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E7527" w14:textId="1A2E5FD8" w:rsidR="00E206DC" w:rsidRPr="00906141" w:rsidRDefault="00E206DC" w:rsidP="00950972">
      <w:pPr>
        <w:shd w:val="clear" w:color="auto" w:fill="FFFFFF"/>
        <w:spacing w:after="0" w:line="240" w:lineRule="auto"/>
        <w:ind w:firstLine="720"/>
        <w:jc w:val="right"/>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Likumprojekts</w:t>
      </w:r>
    </w:p>
    <w:p w14:paraId="4301479D" w14:textId="77777777" w:rsidR="00023C12" w:rsidRPr="00906141" w:rsidRDefault="00023C12" w:rsidP="00D462D5">
      <w:pPr>
        <w:shd w:val="clear" w:color="auto" w:fill="FFFFFF"/>
        <w:spacing w:after="0" w:line="240" w:lineRule="auto"/>
        <w:jc w:val="both"/>
        <w:rPr>
          <w:rFonts w:ascii="Times New Roman" w:eastAsia="Times New Roman" w:hAnsi="Times New Roman" w:cs="Times New Roman"/>
          <w:sz w:val="28"/>
          <w:szCs w:val="28"/>
          <w:lang w:val="lv-LV"/>
        </w:rPr>
      </w:pPr>
    </w:p>
    <w:p w14:paraId="232521FC" w14:textId="77777777" w:rsidR="00E206DC" w:rsidRPr="00906141" w:rsidRDefault="00E206DC" w:rsidP="00950972">
      <w:pPr>
        <w:shd w:val="clear" w:color="auto" w:fill="FFFFFF"/>
        <w:spacing w:after="0" w:line="240" w:lineRule="auto"/>
        <w:jc w:val="center"/>
        <w:rPr>
          <w:rFonts w:ascii="Times New Roman" w:eastAsia="Times New Roman" w:hAnsi="Times New Roman" w:cs="Times New Roman"/>
          <w:sz w:val="28"/>
          <w:szCs w:val="28"/>
          <w:lang w:val="lv-LV"/>
        </w:rPr>
      </w:pPr>
      <w:bookmarkStart w:id="0" w:name="_Hlk64963630"/>
      <w:r w:rsidRPr="00906141">
        <w:rPr>
          <w:rFonts w:ascii="Times New Roman" w:eastAsia="Times New Roman" w:hAnsi="Times New Roman" w:cs="Times New Roman"/>
          <w:b/>
          <w:bCs/>
          <w:sz w:val="28"/>
          <w:szCs w:val="28"/>
          <w:lang w:val="lv-LV"/>
        </w:rPr>
        <w:t>Grozījum</w:t>
      </w:r>
      <w:r w:rsidR="007B4CF2" w:rsidRPr="00906141">
        <w:rPr>
          <w:rFonts w:ascii="Times New Roman" w:eastAsia="Times New Roman" w:hAnsi="Times New Roman" w:cs="Times New Roman"/>
          <w:b/>
          <w:bCs/>
          <w:sz w:val="28"/>
          <w:szCs w:val="28"/>
          <w:lang w:val="lv-LV"/>
        </w:rPr>
        <w:t>i Kredītiestāžu likumā</w:t>
      </w:r>
    </w:p>
    <w:bookmarkEnd w:id="0"/>
    <w:p w14:paraId="6295931E" w14:textId="77777777" w:rsidR="00E206DC" w:rsidRPr="00906141" w:rsidRDefault="00E206DC" w:rsidP="00D462D5">
      <w:pPr>
        <w:shd w:val="clear" w:color="auto" w:fill="FFFFFF"/>
        <w:spacing w:after="0" w:line="240" w:lineRule="auto"/>
        <w:jc w:val="both"/>
        <w:rPr>
          <w:rFonts w:ascii="Times New Roman" w:eastAsia="Times New Roman" w:hAnsi="Times New Roman" w:cs="Times New Roman"/>
          <w:sz w:val="28"/>
          <w:szCs w:val="28"/>
          <w:lang w:val="lv-LV"/>
        </w:rPr>
      </w:pPr>
    </w:p>
    <w:p w14:paraId="1F39C62F" w14:textId="638DDA62" w:rsidR="00E206DC" w:rsidRPr="00906141" w:rsidRDefault="007B4CF2" w:rsidP="00D462D5">
      <w:pPr>
        <w:shd w:val="clear" w:color="auto" w:fill="FFFFFF"/>
        <w:spacing w:after="0" w:line="240" w:lineRule="auto"/>
        <w:ind w:firstLine="720"/>
        <w:jc w:val="both"/>
        <w:rPr>
          <w:rFonts w:ascii="Times New Roman" w:hAnsi="Times New Roman" w:cs="Times New Roman"/>
          <w:sz w:val="28"/>
          <w:szCs w:val="28"/>
          <w:shd w:val="clear" w:color="auto" w:fill="FFFFFF"/>
          <w:lang w:val="lv-LV"/>
        </w:rPr>
      </w:pPr>
      <w:r w:rsidRPr="00906141">
        <w:rPr>
          <w:rFonts w:ascii="Times New Roman" w:hAnsi="Times New Roman" w:cs="Times New Roman"/>
          <w:sz w:val="28"/>
          <w:szCs w:val="28"/>
          <w:shd w:val="clear" w:color="auto" w:fill="FFFFFF"/>
          <w:lang w:val="lv-LV"/>
        </w:rPr>
        <w:t>Izdarīt Kredītiestāžu likumā (</w:t>
      </w:r>
      <w:r w:rsidR="000A3D49" w:rsidRPr="00906141">
        <w:rPr>
          <w:rFonts w:ascii="Times New Roman" w:hAnsi="Times New Roman" w:cs="Times New Roman"/>
          <w:sz w:val="28"/>
          <w:szCs w:val="28"/>
          <w:shd w:val="clear" w:color="auto" w:fill="FFFFFF"/>
          <w:lang w:val="lv-LV"/>
        </w:rPr>
        <w:t>Latvijas Republikas Saeimas un Ministru Kabineta Ziņotājs, 1995, 23</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1996, 9., 14., 23</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1997, 23</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1998, 13</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2000, 13</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2002, 10., 23</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2003, 14</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2004, 2., 12., 23</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2005, 13., 14</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2006, 15</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2007, 7., 12</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2008, 14., 23</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2009, 6., 7., 17., 22</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Latvijas Vēstnesis, 2010, 23., 51./52., 160</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2011, 4</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2012, 50., 56., 92</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2013, 61., 106., 193</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2014, 92</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2015, 29., 97., 124., 140., 248., 251</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2016, 117., 241</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2017, 152., 222</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2018, 45., 225</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 2019, 52., 129., 259</w:t>
      </w:r>
      <w:r w:rsidR="00416CC4" w:rsidRPr="00906141">
        <w:rPr>
          <w:rFonts w:ascii="Times New Roman" w:hAnsi="Times New Roman" w:cs="Times New Roman"/>
          <w:sz w:val="28"/>
          <w:szCs w:val="28"/>
          <w:shd w:val="clear" w:color="auto" w:fill="FFFFFF"/>
          <w:lang w:val="lv-LV"/>
        </w:rPr>
        <w:t>A</w:t>
      </w:r>
      <w:r w:rsidR="000A3D49" w:rsidRPr="00906141">
        <w:rPr>
          <w:rFonts w:ascii="Times New Roman" w:hAnsi="Times New Roman" w:cs="Times New Roman"/>
          <w:sz w:val="28"/>
          <w:szCs w:val="28"/>
          <w:shd w:val="clear" w:color="auto" w:fill="FFFFFF"/>
          <w:lang w:val="lv-LV"/>
        </w:rPr>
        <w:t>. nr.; 2020, 123., 138</w:t>
      </w:r>
      <w:r w:rsidR="00D462D5" w:rsidRPr="00906141">
        <w:rPr>
          <w:rFonts w:ascii="Times New Roman" w:hAnsi="Times New Roman" w:cs="Times New Roman"/>
          <w:sz w:val="28"/>
          <w:szCs w:val="28"/>
          <w:shd w:val="clear" w:color="auto" w:fill="FFFFFF"/>
          <w:lang w:val="lv-LV"/>
        </w:rPr>
        <w:t>. </w:t>
      </w:r>
      <w:r w:rsidR="000A3D49" w:rsidRPr="00906141">
        <w:rPr>
          <w:rFonts w:ascii="Times New Roman" w:hAnsi="Times New Roman" w:cs="Times New Roman"/>
          <w:sz w:val="28"/>
          <w:szCs w:val="28"/>
          <w:shd w:val="clear" w:color="auto" w:fill="FFFFFF"/>
          <w:lang w:val="lv-LV"/>
        </w:rPr>
        <w:t>nr</w:t>
      </w:r>
      <w:r w:rsidR="00416CC4" w:rsidRPr="00906141">
        <w:rPr>
          <w:rFonts w:ascii="Times New Roman" w:hAnsi="Times New Roman" w:cs="Times New Roman"/>
          <w:sz w:val="28"/>
          <w:szCs w:val="28"/>
          <w:shd w:val="clear" w:color="auto" w:fill="FFFFFF"/>
          <w:lang w:val="lv-LV"/>
        </w:rPr>
        <w:t xml:space="preserve">.; </w:t>
      </w:r>
      <w:r w:rsidR="000A3D49" w:rsidRPr="00906141">
        <w:rPr>
          <w:rFonts w:ascii="Times New Roman" w:hAnsi="Times New Roman" w:cs="Times New Roman"/>
          <w:sz w:val="28"/>
          <w:szCs w:val="28"/>
          <w:shd w:val="clear" w:color="auto" w:fill="FFFFFF"/>
          <w:lang w:val="lv-LV"/>
        </w:rPr>
        <w:t>2021, 22</w:t>
      </w:r>
      <w:r w:rsidR="00D462D5" w:rsidRPr="00906141">
        <w:rPr>
          <w:rFonts w:ascii="Times New Roman" w:hAnsi="Times New Roman" w:cs="Times New Roman"/>
          <w:sz w:val="28"/>
          <w:szCs w:val="28"/>
          <w:shd w:val="clear" w:color="auto" w:fill="FFFFFF"/>
          <w:lang w:val="lv-LV"/>
        </w:rPr>
        <w:t>. n</w:t>
      </w:r>
      <w:r w:rsidR="000A3D49" w:rsidRPr="00906141">
        <w:rPr>
          <w:rFonts w:ascii="Times New Roman" w:hAnsi="Times New Roman" w:cs="Times New Roman"/>
          <w:sz w:val="28"/>
          <w:szCs w:val="28"/>
          <w:shd w:val="clear" w:color="auto" w:fill="FFFFFF"/>
          <w:lang w:val="lv-LV"/>
        </w:rPr>
        <w:t>r.</w:t>
      </w:r>
      <w:r w:rsidRPr="00906141">
        <w:rPr>
          <w:rFonts w:ascii="Times New Roman" w:hAnsi="Times New Roman" w:cs="Times New Roman"/>
          <w:sz w:val="28"/>
          <w:szCs w:val="28"/>
          <w:shd w:val="clear" w:color="auto" w:fill="FFFFFF"/>
          <w:lang w:val="lv-LV"/>
        </w:rPr>
        <w:t>) šādus grozījumus:</w:t>
      </w:r>
    </w:p>
    <w:p w14:paraId="0674BC37" w14:textId="77777777" w:rsidR="007B4CF2" w:rsidRPr="00906141" w:rsidRDefault="007B4CF2" w:rsidP="00D462D5">
      <w:pPr>
        <w:shd w:val="clear" w:color="auto" w:fill="FFFFFF"/>
        <w:spacing w:after="0" w:line="240" w:lineRule="auto"/>
        <w:ind w:firstLine="720"/>
        <w:jc w:val="both"/>
        <w:rPr>
          <w:rFonts w:ascii="Times New Roman" w:hAnsi="Times New Roman" w:cs="Times New Roman"/>
          <w:sz w:val="28"/>
          <w:szCs w:val="28"/>
          <w:shd w:val="clear" w:color="auto" w:fill="FFFFFF"/>
          <w:lang w:val="lv-LV"/>
        </w:rPr>
      </w:pPr>
    </w:p>
    <w:p w14:paraId="476533DE" w14:textId="6C9A269F" w:rsidR="00B94E06" w:rsidRPr="00906141" w:rsidRDefault="004E0ED0"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r w:rsidRPr="00906141">
        <w:rPr>
          <w:rFonts w:ascii="Times New Roman" w:hAnsi="Times New Roman" w:cs="Times New Roman"/>
          <w:sz w:val="28"/>
          <w:szCs w:val="28"/>
          <w:shd w:val="clear" w:color="auto" w:fill="FFFFFF"/>
          <w:lang w:val="lv-LV"/>
        </w:rPr>
        <w:t>1</w:t>
      </w:r>
      <w:r w:rsidR="00D462D5" w:rsidRPr="00906141">
        <w:rPr>
          <w:rFonts w:ascii="Times New Roman" w:hAnsi="Times New Roman" w:cs="Times New Roman"/>
          <w:sz w:val="28"/>
          <w:szCs w:val="28"/>
          <w:shd w:val="clear" w:color="auto" w:fill="FFFFFF"/>
          <w:lang w:val="lv-LV"/>
        </w:rPr>
        <w:t>. </w:t>
      </w:r>
      <w:r w:rsidR="007B4CF2" w:rsidRPr="00906141">
        <w:rPr>
          <w:rFonts w:ascii="Times New Roman" w:hAnsi="Times New Roman" w:cs="Times New Roman"/>
          <w:sz w:val="28"/>
          <w:szCs w:val="28"/>
          <w:shd w:val="clear" w:color="auto" w:fill="FFFFFF"/>
          <w:lang w:val="lv-LV"/>
        </w:rPr>
        <w:t>Aizstāt visā likumā</w:t>
      </w:r>
      <w:r w:rsidR="00236DEA" w:rsidRPr="00906141">
        <w:rPr>
          <w:rFonts w:ascii="Times New Roman" w:hAnsi="Times New Roman" w:cs="Times New Roman"/>
          <w:sz w:val="28"/>
          <w:szCs w:val="28"/>
          <w:shd w:val="clear" w:color="auto" w:fill="FFFFFF"/>
          <w:lang w:val="lv-LV"/>
        </w:rPr>
        <w:t>, izņemot</w:t>
      </w:r>
      <w:r w:rsidR="00FA0386" w:rsidRPr="00906141">
        <w:rPr>
          <w:rFonts w:ascii="Times New Roman" w:hAnsi="Times New Roman" w:cs="Times New Roman"/>
          <w:sz w:val="28"/>
          <w:szCs w:val="28"/>
          <w:shd w:val="clear" w:color="auto" w:fill="FFFFFF"/>
          <w:lang w:val="lv-LV"/>
        </w:rPr>
        <w:t xml:space="preserve"> </w:t>
      </w:r>
      <w:r w:rsidR="00482069" w:rsidRPr="00906141">
        <w:rPr>
          <w:rFonts w:ascii="Times New Roman" w:hAnsi="Times New Roman" w:cs="Times New Roman"/>
          <w:sz w:val="28"/>
          <w:szCs w:val="28"/>
          <w:shd w:val="clear" w:color="auto" w:fill="FFFFFF"/>
          <w:lang w:val="lv-LV"/>
        </w:rPr>
        <w:t>64</w:t>
      </w:r>
      <w:r w:rsidR="00D462D5" w:rsidRPr="00906141">
        <w:rPr>
          <w:rFonts w:ascii="Times New Roman" w:hAnsi="Times New Roman" w:cs="Times New Roman"/>
          <w:sz w:val="28"/>
          <w:szCs w:val="28"/>
          <w:shd w:val="clear" w:color="auto" w:fill="FFFFFF"/>
          <w:lang w:val="lv-LV"/>
        </w:rPr>
        <w:t>. </w:t>
      </w:r>
      <w:r w:rsidR="00B554D6" w:rsidRPr="00906141">
        <w:rPr>
          <w:rFonts w:ascii="Times New Roman" w:hAnsi="Times New Roman" w:cs="Times New Roman"/>
          <w:sz w:val="28"/>
          <w:szCs w:val="28"/>
          <w:shd w:val="clear" w:color="auto" w:fill="FFFFFF"/>
          <w:lang w:val="lv-LV"/>
        </w:rPr>
        <w:t>p</w:t>
      </w:r>
      <w:r w:rsidR="00482069" w:rsidRPr="00906141">
        <w:rPr>
          <w:rFonts w:ascii="Times New Roman" w:hAnsi="Times New Roman" w:cs="Times New Roman"/>
          <w:sz w:val="28"/>
          <w:szCs w:val="28"/>
          <w:shd w:val="clear" w:color="auto" w:fill="FFFFFF"/>
          <w:lang w:val="lv-LV"/>
        </w:rPr>
        <w:t>ant</w:t>
      </w:r>
      <w:r w:rsidR="004159E0" w:rsidRPr="00906141">
        <w:rPr>
          <w:rFonts w:ascii="Times New Roman" w:hAnsi="Times New Roman" w:cs="Times New Roman"/>
          <w:sz w:val="28"/>
          <w:szCs w:val="28"/>
          <w:shd w:val="clear" w:color="auto" w:fill="FFFFFF"/>
          <w:lang w:val="lv-LV"/>
        </w:rPr>
        <w:t>u</w:t>
      </w:r>
      <w:r w:rsidR="00B554D6" w:rsidRPr="00906141">
        <w:rPr>
          <w:rFonts w:ascii="Times New Roman" w:hAnsi="Times New Roman" w:cs="Times New Roman"/>
          <w:sz w:val="28"/>
          <w:szCs w:val="28"/>
          <w:shd w:val="clear" w:color="auto" w:fill="FFFFFF"/>
          <w:lang w:val="lv-LV"/>
        </w:rPr>
        <w:t xml:space="preserve">, </w:t>
      </w:r>
      <w:r w:rsidR="005A5E12" w:rsidRPr="00906141">
        <w:rPr>
          <w:rFonts w:ascii="Times New Roman" w:eastAsia="Times New Roman" w:hAnsi="Times New Roman" w:cs="Times New Roman"/>
          <w:sz w:val="28"/>
          <w:szCs w:val="28"/>
          <w:lang w:val="lv-LV"/>
        </w:rPr>
        <w:t>161</w:t>
      </w:r>
      <w:r w:rsidR="00D462D5" w:rsidRPr="00906141">
        <w:rPr>
          <w:rFonts w:ascii="Times New Roman" w:eastAsia="Times New Roman" w:hAnsi="Times New Roman" w:cs="Times New Roman"/>
          <w:sz w:val="28"/>
          <w:szCs w:val="28"/>
          <w:lang w:val="lv-LV"/>
        </w:rPr>
        <w:t>. </w:t>
      </w:r>
      <w:r w:rsidR="005A5E12" w:rsidRPr="00906141">
        <w:rPr>
          <w:rFonts w:ascii="Times New Roman" w:eastAsia="Times New Roman" w:hAnsi="Times New Roman" w:cs="Times New Roman"/>
          <w:sz w:val="28"/>
          <w:szCs w:val="28"/>
          <w:lang w:val="lv-LV"/>
        </w:rPr>
        <w:t>panta otrās daļas 9</w:t>
      </w:r>
      <w:r w:rsidR="00D462D5" w:rsidRPr="00906141">
        <w:rPr>
          <w:rFonts w:ascii="Times New Roman" w:eastAsia="Times New Roman" w:hAnsi="Times New Roman" w:cs="Times New Roman"/>
          <w:sz w:val="28"/>
          <w:szCs w:val="28"/>
          <w:lang w:val="lv-LV"/>
        </w:rPr>
        <w:t>.</w:t>
      </w:r>
      <w:r w:rsidR="00D9727A" w:rsidRPr="00906141">
        <w:rPr>
          <w:rFonts w:ascii="Times New Roman" w:eastAsia="Times New Roman" w:hAnsi="Times New Roman" w:cs="Times New Roman"/>
          <w:sz w:val="28"/>
          <w:szCs w:val="28"/>
          <w:lang w:val="lv-LV"/>
        </w:rPr>
        <w:t xml:space="preserve"> </w:t>
      </w:r>
      <w:r w:rsidR="005A5E12" w:rsidRPr="00906141">
        <w:rPr>
          <w:rFonts w:ascii="Times New Roman" w:eastAsia="Times New Roman" w:hAnsi="Times New Roman" w:cs="Times New Roman"/>
          <w:sz w:val="28"/>
          <w:szCs w:val="28"/>
          <w:lang w:val="lv-LV"/>
        </w:rPr>
        <w:t>un 14</w:t>
      </w:r>
      <w:r w:rsidR="00D462D5" w:rsidRPr="00906141">
        <w:rPr>
          <w:rFonts w:ascii="Times New Roman" w:eastAsia="Times New Roman" w:hAnsi="Times New Roman" w:cs="Times New Roman"/>
          <w:sz w:val="28"/>
          <w:szCs w:val="28"/>
          <w:lang w:val="lv-LV"/>
        </w:rPr>
        <w:t>. </w:t>
      </w:r>
      <w:r w:rsidR="005A5E12" w:rsidRPr="00906141">
        <w:rPr>
          <w:rFonts w:ascii="Times New Roman" w:eastAsia="Times New Roman" w:hAnsi="Times New Roman" w:cs="Times New Roman"/>
          <w:sz w:val="28"/>
          <w:szCs w:val="28"/>
          <w:lang w:val="lv-LV"/>
        </w:rPr>
        <w:t>punkt</w:t>
      </w:r>
      <w:r w:rsidR="004159E0" w:rsidRPr="00906141">
        <w:rPr>
          <w:rFonts w:ascii="Times New Roman" w:eastAsia="Times New Roman" w:hAnsi="Times New Roman" w:cs="Times New Roman"/>
          <w:sz w:val="28"/>
          <w:szCs w:val="28"/>
          <w:lang w:val="lv-LV"/>
        </w:rPr>
        <w:t>u</w:t>
      </w:r>
      <w:r w:rsidR="005A5E12" w:rsidRPr="00906141">
        <w:rPr>
          <w:rFonts w:ascii="Times New Roman" w:eastAsia="Times New Roman" w:hAnsi="Times New Roman" w:cs="Times New Roman"/>
          <w:sz w:val="28"/>
          <w:szCs w:val="28"/>
          <w:lang w:val="lv-LV"/>
        </w:rPr>
        <w:t xml:space="preserve">, </w:t>
      </w:r>
      <w:r w:rsidR="00253638" w:rsidRPr="00906141">
        <w:rPr>
          <w:rFonts w:ascii="Times New Roman" w:eastAsia="Times New Roman" w:hAnsi="Times New Roman" w:cs="Times New Roman"/>
          <w:sz w:val="28"/>
          <w:szCs w:val="28"/>
          <w:lang w:val="lv-LV"/>
        </w:rPr>
        <w:t>199</w:t>
      </w:r>
      <w:r w:rsidR="00D462D5" w:rsidRPr="00906141">
        <w:rPr>
          <w:rFonts w:ascii="Times New Roman" w:eastAsia="Times New Roman" w:hAnsi="Times New Roman" w:cs="Times New Roman"/>
          <w:sz w:val="28"/>
          <w:szCs w:val="28"/>
          <w:lang w:val="lv-LV"/>
        </w:rPr>
        <w:t>. </w:t>
      </w:r>
      <w:r w:rsidR="00253638" w:rsidRPr="00906141">
        <w:rPr>
          <w:rFonts w:ascii="Times New Roman" w:eastAsia="Times New Roman" w:hAnsi="Times New Roman" w:cs="Times New Roman"/>
          <w:sz w:val="28"/>
          <w:szCs w:val="28"/>
          <w:lang w:val="lv-LV"/>
        </w:rPr>
        <w:t>pant</w:t>
      </w:r>
      <w:r w:rsidR="004159E0" w:rsidRPr="00906141">
        <w:rPr>
          <w:rFonts w:ascii="Times New Roman" w:eastAsia="Times New Roman" w:hAnsi="Times New Roman" w:cs="Times New Roman"/>
          <w:sz w:val="28"/>
          <w:szCs w:val="28"/>
          <w:lang w:val="lv-LV"/>
        </w:rPr>
        <w:t>u</w:t>
      </w:r>
      <w:r w:rsidR="00EC45C3" w:rsidRPr="00906141">
        <w:rPr>
          <w:rFonts w:ascii="Times New Roman" w:eastAsia="Times New Roman" w:hAnsi="Times New Roman" w:cs="Times New Roman"/>
          <w:sz w:val="28"/>
          <w:szCs w:val="28"/>
          <w:lang w:val="lv-LV"/>
        </w:rPr>
        <w:t xml:space="preserve"> </w:t>
      </w:r>
      <w:r w:rsidR="00482850" w:rsidRPr="00906141">
        <w:rPr>
          <w:rFonts w:ascii="Times New Roman" w:hAnsi="Times New Roman" w:cs="Times New Roman"/>
          <w:sz w:val="28"/>
          <w:szCs w:val="28"/>
          <w:shd w:val="clear" w:color="auto" w:fill="FFFFFF"/>
          <w:lang w:val="lv-LV"/>
        </w:rPr>
        <w:t>un pārejas noteikum</w:t>
      </w:r>
      <w:r w:rsidR="004159E0" w:rsidRPr="00906141">
        <w:rPr>
          <w:rFonts w:ascii="Times New Roman" w:hAnsi="Times New Roman" w:cs="Times New Roman"/>
          <w:sz w:val="28"/>
          <w:szCs w:val="28"/>
          <w:shd w:val="clear" w:color="auto" w:fill="FFFFFF"/>
          <w:lang w:val="lv-LV"/>
        </w:rPr>
        <w:t>us</w:t>
      </w:r>
      <w:r w:rsidR="000F09DC" w:rsidRPr="00906141">
        <w:rPr>
          <w:rFonts w:ascii="Times New Roman" w:hAnsi="Times New Roman" w:cs="Times New Roman"/>
          <w:sz w:val="28"/>
          <w:szCs w:val="28"/>
          <w:shd w:val="clear" w:color="auto" w:fill="FFFFFF"/>
          <w:lang w:val="lv-LV"/>
        </w:rPr>
        <w:t>,</w:t>
      </w:r>
      <w:r w:rsidR="007B4CF2" w:rsidRPr="00906141">
        <w:rPr>
          <w:rFonts w:ascii="Times New Roman" w:hAnsi="Times New Roman" w:cs="Times New Roman"/>
          <w:sz w:val="28"/>
          <w:szCs w:val="28"/>
          <w:shd w:val="clear" w:color="auto" w:fill="FFFFFF"/>
          <w:lang w:val="lv-LV"/>
        </w:rPr>
        <w:t xml:space="preserve"> vārdus </w:t>
      </w:r>
      <w:bookmarkStart w:id="1" w:name="_Hlk64963768"/>
      <w:r w:rsidR="00FA0386" w:rsidRPr="00906141">
        <w:rPr>
          <w:rFonts w:ascii="Times New Roman" w:hAnsi="Times New Roman" w:cs="Times New Roman"/>
          <w:sz w:val="28"/>
          <w:szCs w:val="28"/>
          <w:shd w:val="clear" w:color="auto" w:fill="FFFFFF"/>
          <w:lang w:val="lv-LV"/>
        </w:rPr>
        <w:t>"</w:t>
      </w:r>
      <w:r w:rsidR="007B4CF2" w:rsidRPr="00906141">
        <w:rPr>
          <w:rFonts w:ascii="Times New Roman" w:hAnsi="Times New Roman" w:cs="Times New Roman"/>
          <w:sz w:val="28"/>
          <w:szCs w:val="28"/>
          <w:shd w:val="clear" w:color="auto" w:fill="FFFFFF"/>
          <w:lang w:val="lv-LV"/>
        </w:rPr>
        <w:t>Finanšu un kapitāla tirgus komisija</w:t>
      </w:r>
      <w:r w:rsidR="00FA0386" w:rsidRPr="00906141">
        <w:rPr>
          <w:rFonts w:ascii="Times New Roman" w:hAnsi="Times New Roman" w:cs="Times New Roman"/>
          <w:sz w:val="28"/>
          <w:szCs w:val="28"/>
          <w:shd w:val="clear" w:color="auto" w:fill="FFFFFF"/>
          <w:lang w:val="lv-LV"/>
        </w:rPr>
        <w:t>"</w:t>
      </w:r>
      <w:r w:rsidR="007B4CF2" w:rsidRPr="00906141">
        <w:rPr>
          <w:rFonts w:ascii="Times New Roman" w:hAnsi="Times New Roman" w:cs="Times New Roman"/>
          <w:sz w:val="28"/>
          <w:szCs w:val="28"/>
          <w:shd w:val="clear" w:color="auto" w:fill="FFFFFF"/>
          <w:lang w:val="lv-LV"/>
        </w:rPr>
        <w:t xml:space="preserve"> (attiecīgā locījumā) ar vārdiem </w:t>
      </w:r>
      <w:r w:rsidR="00FA0386" w:rsidRPr="00906141">
        <w:rPr>
          <w:rFonts w:ascii="Times New Roman" w:hAnsi="Times New Roman" w:cs="Times New Roman"/>
          <w:sz w:val="28"/>
          <w:szCs w:val="28"/>
          <w:shd w:val="clear" w:color="auto" w:fill="FFFFFF"/>
          <w:lang w:val="lv-LV"/>
        </w:rPr>
        <w:t>"</w:t>
      </w:r>
      <w:r w:rsidR="007B4CF2" w:rsidRPr="00906141">
        <w:rPr>
          <w:rFonts w:ascii="Times New Roman" w:hAnsi="Times New Roman" w:cs="Times New Roman"/>
          <w:sz w:val="28"/>
          <w:szCs w:val="28"/>
          <w:shd w:val="clear" w:color="auto" w:fill="FFFFFF"/>
          <w:lang w:val="lv-LV"/>
        </w:rPr>
        <w:t>Latvi</w:t>
      </w:r>
      <w:r w:rsidR="00B94E06" w:rsidRPr="00906141">
        <w:rPr>
          <w:rFonts w:ascii="Times New Roman" w:hAnsi="Times New Roman" w:cs="Times New Roman"/>
          <w:sz w:val="28"/>
          <w:szCs w:val="28"/>
          <w:shd w:val="clear" w:color="auto" w:fill="FFFFFF"/>
          <w:lang w:val="lv-LV"/>
        </w:rPr>
        <w:t>jas Banka</w:t>
      </w:r>
      <w:r w:rsidR="00FA0386" w:rsidRPr="00906141">
        <w:rPr>
          <w:rFonts w:ascii="Times New Roman" w:hAnsi="Times New Roman" w:cs="Times New Roman"/>
          <w:sz w:val="28"/>
          <w:szCs w:val="28"/>
          <w:shd w:val="clear" w:color="auto" w:fill="FFFFFF"/>
          <w:lang w:val="lv-LV"/>
        </w:rPr>
        <w:t>"</w:t>
      </w:r>
      <w:r w:rsidR="00B94E06" w:rsidRPr="00906141">
        <w:rPr>
          <w:rFonts w:ascii="Times New Roman" w:hAnsi="Times New Roman" w:cs="Times New Roman"/>
          <w:sz w:val="28"/>
          <w:szCs w:val="28"/>
          <w:shd w:val="clear" w:color="auto" w:fill="FFFFFF"/>
          <w:lang w:val="lv-LV"/>
        </w:rPr>
        <w:t xml:space="preserve"> </w:t>
      </w:r>
      <w:bookmarkEnd w:id="1"/>
      <w:r w:rsidR="00B94E06" w:rsidRPr="00906141">
        <w:rPr>
          <w:rFonts w:ascii="Times New Roman" w:hAnsi="Times New Roman" w:cs="Times New Roman"/>
          <w:sz w:val="28"/>
          <w:szCs w:val="28"/>
          <w:shd w:val="clear" w:color="auto" w:fill="FFFFFF"/>
          <w:lang w:val="lv-LV"/>
        </w:rPr>
        <w:t>(attiecīgā locījumā).</w:t>
      </w:r>
    </w:p>
    <w:p w14:paraId="20680EF6" w14:textId="3D02E8C1" w:rsidR="009B53AD" w:rsidRPr="00906141" w:rsidRDefault="009B53AD"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33A81200" w14:textId="3DFDC702" w:rsidR="009B53AD" w:rsidRPr="00906141" w:rsidRDefault="009B53AD"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2</w:t>
      </w:r>
      <w:r w:rsidR="00D462D5" w:rsidRPr="00906141">
        <w:rPr>
          <w:rFonts w:ascii="Times New Roman" w:eastAsia="Times New Roman" w:hAnsi="Times New Roman" w:cs="Times New Roman"/>
          <w:sz w:val="28"/>
          <w:szCs w:val="28"/>
          <w:lang w:val="lv-LV"/>
        </w:rPr>
        <w:t>. </w:t>
      </w:r>
      <w:r w:rsidRPr="00906141">
        <w:rPr>
          <w:rFonts w:ascii="Times New Roman" w:eastAsia="Times New Roman" w:hAnsi="Times New Roman" w:cs="Times New Roman"/>
          <w:sz w:val="28"/>
          <w:szCs w:val="28"/>
          <w:lang w:val="lv-LV"/>
        </w:rPr>
        <w:t xml:space="preserve">Aizstāt visā likumā, izņemot </w:t>
      </w:r>
      <w:r w:rsidR="00F6428F" w:rsidRPr="00906141">
        <w:rPr>
          <w:rFonts w:ascii="Times New Roman" w:eastAsia="Times New Roman" w:hAnsi="Times New Roman" w:cs="Times New Roman"/>
          <w:sz w:val="28"/>
          <w:szCs w:val="28"/>
          <w:lang w:val="lv-LV"/>
        </w:rPr>
        <w:t>pārejas noteikumus,</w:t>
      </w:r>
      <w:r w:rsidRPr="00906141">
        <w:rPr>
          <w:rFonts w:ascii="Times New Roman" w:eastAsia="Times New Roman" w:hAnsi="Times New Roman" w:cs="Times New Roman"/>
          <w:sz w:val="28"/>
          <w:szCs w:val="28"/>
          <w:lang w:val="lv-LV"/>
        </w:rPr>
        <w:t xml:space="preserve"> vārdus "normatīvie noteikumi" (attiecīgā locījumā) ar vārdu "noteikumi" (attiecīgā locījumā).</w:t>
      </w:r>
    </w:p>
    <w:p w14:paraId="36A07D89" w14:textId="45FCCCDB" w:rsidR="00F6428F" w:rsidRPr="00906141" w:rsidRDefault="00F6428F"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0D893615" w14:textId="263D4390" w:rsidR="00F6428F" w:rsidRPr="00906141" w:rsidRDefault="002A0E8F"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pacing w:val="-2"/>
          <w:sz w:val="28"/>
          <w:szCs w:val="28"/>
          <w:lang w:val="lv-LV"/>
        </w:rPr>
        <w:t>3</w:t>
      </w:r>
      <w:r w:rsidR="00D462D5" w:rsidRPr="00906141">
        <w:rPr>
          <w:rFonts w:ascii="Times New Roman" w:eastAsia="Times New Roman" w:hAnsi="Times New Roman" w:cs="Times New Roman"/>
          <w:spacing w:val="-2"/>
          <w:sz w:val="28"/>
          <w:szCs w:val="28"/>
          <w:lang w:val="lv-LV"/>
        </w:rPr>
        <w:t>. </w:t>
      </w:r>
      <w:r w:rsidR="00F6428F" w:rsidRPr="00906141">
        <w:rPr>
          <w:rFonts w:ascii="Times New Roman" w:eastAsia="Times New Roman" w:hAnsi="Times New Roman" w:cs="Times New Roman"/>
          <w:spacing w:val="-2"/>
          <w:sz w:val="28"/>
          <w:szCs w:val="28"/>
          <w:lang w:val="lv-LV"/>
        </w:rPr>
        <w:t>Aizstāt visā likumā, izņemot 27</w:t>
      </w:r>
      <w:r w:rsidR="00D462D5" w:rsidRPr="00906141">
        <w:rPr>
          <w:rFonts w:ascii="Times New Roman" w:eastAsia="Times New Roman" w:hAnsi="Times New Roman" w:cs="Times New Roman"/>
          <w:spacing w:val="-2"/>
          <w:sz w:val="28"/>
          <w:szCs w:val="28"/>
          <w:lang w:val="lv-LV"/>
        </w:rPr>
        <w:t>. </w:t>
      </w:r>
      <w:r w:rsidR="00F6428F" w:rsidRPr="00906141">
        <w:rPr>
          <w:rFonts w:ascii="Times New Roman" w:eastAsia="Times New Roman" w:hAnsi="Times New Roman" w:cs="Times New Roman"/>
          <w:spacing w:val="-2"/>
          <w:sz w:val="28"/>
          <w:szCs w:val="28"/>
          <w:lang w:val="lv-LV"/>
        </w:rPr>
        <w:t>panta trešo daļu un 29</w:t>
      </w:r>
      <w:r w:rsidR="00D462D5" w:rsidRPr="00906141">
        <w:rPr>
          <w:rFonts w:ascii="Times New Roman" w:eastAsia="Times New Roman" w:hAnsi="Times New Roman" w:cs="Times New Roman"/>
          <w:spacing w:val="-2"/>
          <w:sz w:val="28"/>
          <w:szCs w:val="28"/>
          <w:lang w:val="lv-LV"/>
        </w:rPr>
        <w:t>. </w:t>
      </w:r>
      <w:r w:rsidR="00F6428F" w:rsidRPr="00906141">
        <w:rPr>
          <w:rFonts w:ascii="Times New Roman" w:eastAsia="Times New Roman" w:hAnsi="Times New Roman" w:cs="Times New Roman"/>
          <w:spacing w:val="-2"/>
          <w:sz w:val="28"/>
          <w:szCs w:val="28"/>
          <w:lang w:val="lv-LV"/>
        </w:rPr>
        <w:t>panta divpadsmito</w:t>
      </w:r>
      <w:r w:rsidR="00F6428F" w:rsidRPr="00906141">
        <w:rPr>
          <w:rFonts w:ascii="Times New Roman" w:eastAsia="Times New Roman" w:hAnsi="Times New Roman" w:cs="Times New Roman"/>
          <w:sz w:val="28"/>
          <w:szCs w:val="28"/>
          <w:lang w:val="lv-LV"/>
        </w:rPr>
        <w:t xml:space="preserve"> daļu, vārdu "pārsūdzēšana" ar vārd</w:t>
      </w:r>
      <w:r w:rsidR="0032765B" w:rsidRPr="00906141">
        <w:rPr>
          <w:rFonts w:ascii="Times New Roman" w:eastAsia="Times New Roman" w:hAnsi="Times New Roman" w:cs="Times New Roman"/>
          <w:sz w:val="28"/>
          <w:szCs w:val="28"/>
          <w:lang w:val="lv-LV"/>
        </w:rPr>
        <w:t>iem</w:t>
      </w:r>
      <w:r w:rsidR="00F6428F" w:rsidRPr="00906141">
        <w:rPr>
          <w:rFonts w:ascii="Times New Roman" w:eastAsia="Times New Roman" w:hAnsi="Times New Roman" w:cs="Times New Roman"/>
          <w:sz w:val="28"/>
          <w:szCs w:val="28"/>
          <w:lang w:val="lv-LV"/>
        </w:rPr>
        <w:t xml:space="preserve"> "apstrīdēšana un pārsūdzēšana".</w:t>
      </w:r>
    </w:p>
    <w:p w14:paraId="0E4BD078" w14:textId="77777777" w:rsidR="00F6428F" w:rsidRPr="00906141" w:rsidRDefault="00F6428F"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3669DEFD" w14:textId="53FFC960" w:rsidR="0054372D" w:rsidRPr="00906141" w:rsidRDefault="002A0E8F"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4</w:t>
      </w:r>
      <w:r w:rsidR="00D462D5" w:rsidRPr="00906141">
        <w:rPr>
          <w:rFonts w:ascii="Times New Roman" w:eastAsia="Times New Roman" w:hAnsi="Times New Roman" w:cs="Times New Roman"/>
          <w:sz w:val="28"/>
          <w:szCs w:val="28"/>
          <w:lang w:val="lv-LV"/>
        </w:rPr>
        <w:t>. </w:t>
      </w:r>
      <w:r w:rsidR="0054372D" w:rsidRPr="00906141">
        <w:rPr>
          <w:rFonts w:ascii="Times New Roman" w:eastAsia="Times New Roman" w:hAnsi="Times New Roman" w:cs="Times New Roman"/>
          <w:sz w:val="28"/>
          <w:szCs w:val="28"/>
          <w:lang w:val="lv-LV"/>
        </w:rPr>
        <w:t>Papildināt 6</w:t>
      </w:r>
      <w:r w:rsidR="00D462D5" w:rsidRPr="00906141">
        <w:rPr>
          <w:rFonts w:ascii="Times New Roman" w:eastAsia="Times New Roman" w:hAnsi="Times New Roman" w:cs="Times New Roman"/>
          <w:sz w:val="28"/>
          <w:szCs w:val="28"/>
          <w:lang w:val="lv-LV"/>
        </w:rPr>
        <w:t>. </w:t>
      </w:r>
      <w:r w:rsidR="0054372D" w:rsidRPr="00906141">
        <w:rPr>
          <w:rFonts w:ascii="Times New Roman" w:eastAsia="Times New Roman" w:hAnsi="Times New Roman" w:cs="Times New Roman"/>
          <w:sz w:val="28"/>
          <w:szCs w:val="28"/>
          <w:lang w:val="lv-LV"/>
        </w:rPr>
        <w:t xml:space="preserve">panta trešo daļu </w:t>
      </w:r>
      <w:r w:rsidR="00FC1BC0" w:rsidRPr="00906141">
        <w:rPr>
          <w:rFonts w:ascii="Times New Roman" w:eastAsia="Times New Roman" w:hAnsi="Times New Roman" w:cs="Times New Roman"/>
          <w:sz w:val="28"/>
          <w:szCs w:val="28"/>
          <w:lang w:val="lv-LV"/>
        </w:rPr>
        <w:t xml:space="preserve">pēc </w:t>
      </w:r>
      <w:r w:rsidR="0054372D" w:rsidRPr="00906141">
        <w:rPr>
          <w:rFonts w:ascii="Times New Roman" w:eastAsia="Times New Roman" w:hAnsi="Times New Roman" w:cs="Times New Roman"/>
          <w:sz w:val="28"/>
          <w:szCs w:val="28"/>
          <w:lang w:val="lv-LV"/>
        </w:rPr>
        <w:t xml:space="preserve">skaitļa un vārda </w:t>
      </w:r>
      <w:r w:rsidR="00FA0386" w:rsidRPr="00906141">
        <w:rPr>
          <w:rFonts w:ascii="Times New Roman" w:hAnsi="Times New Roman" w:cs="Times New Roman"/>
          <w:sz w:val="28"/>
          <w:szCs w:val="28"/>
          <w:shd w:val="clear" w:color="auto" w:fill="FFFFFF"/>
          <w:lang w:val="lv-LV"/>
        </w:rPr>
        <w:t>"</w:t>
      </w:r>
      <w:r w:rsidR="00E06350" w:rsidRPr="00906141">
        <w:rPr>
          <w:rFonts w:ascii="Times New Roman" w:hAnsi="Times New Roman" w:cs="Times New Roman"/>
          <w:sz w:val="28"/>
          <w:szCs w:val="28"/>
          <w:shd w:val="clear" w:color="auto" w:fill="FFFFFF"/>
          <w:lang w:val="lv-LV"/>
        </w:rPr>
        <w:t>V nodaļas</w:t>
      </w:r>
      <w:r w:rsidR="00FA0386" w:rsidRPr="00906141">
        <w:rPr>
          <w:rFonts w:ascii="Times New Roman" w:hAnsi="Times New Roman" w:cs="Times New Roman"/>
          <w:sz w:val="28"/>
          <w:szCs w:val="28"/>
          <w:shd w:val="clear" w:color="auto" w:fill="FFFFFF"/>
          <w:lang w:val="lv-LV"/>
        </w:rPr>
        <w:t>"</w:t>
      </w:r>
      <w:r w:rsidR="0054372D" w:rsidRPr="00906141">
        <w:rPr>
          <w:rFonts w:ascii="Times New Roman" w:eastAsia="Times New Roman" w:hAnsi="Times New Roman" w:cs="Times New Roman"/>
          <w:sz w:val="28"/>
          <w:szCs w:val="28"/>
          <w:lang w:val="lv-LV" w:eastAsia="lv-LV"/>
        </w:rPr>
        <w:t xml:space="preserve"> ar skaitli un vārdu</w:t>
      </w:r>
      <w:r w:rsidR="0054372D" w:rsidRPr="00906141">
        <w:rPr>
          <w:rFonts w:ascii="Times New Roman" w:eastAsia="Times New Roman" w:hAnsi="Times New Roman" w:cs="Times New Roman"/>
          <w:sz w:val="28"/>
          <w:szCs w:val="28"/>
          <w:lang w:val="lv-LV"/>
        </w:rPr>
        <w:t xml:space="preserve"> </w:t>
      </w:r>
      <w:r w:rsidR="00FA0386" w:rsidRPr="00906141">
        <w:rPr>
          <w:rFonts w:ascii="Times New Roman" w:hAnsi="Times New Roman" w:cs="Times New Roman"/>
          <w:sz w:val="28"/>
          <w:szCs w:val="28"/>
          <w:shd w:val="clear" w:color="auto" w:fill="FFFFFF"/>
          <w:lang w:val="lv-LV"/>
        </w:rPr>
        <w:t>"</w:t>
      </w:r>
      <w:r w:rsidR="0054372D" w:rsidRPr="00906141">
        <w:rPr>
          <w:rFonts w:ascii="Times New Roman" w:eastAsia="Times New Roman" w:hAnsi="Times New Roman" w:cs="Times New Roman"/>
          <w:bCs/>
          <w:sz w:val="28"/>
          <w:szCs w:val="28"/>
          <w:lang w:val="lv-LV" w:eastAsia="lv-LV"/>
        </w:rPr>
        <w:t>100.</w:t>
      </w:r>
      <w:r w:rsidR="0054372D" w:rsidRPr="00906141">
        <w:rPr>
          <w:rFonts w:ascii="Times New Roman" w:eastAsia="Times New Roman" w:hAnsi="Times New Roman" w:cs="Times New Roman"/>
          <w:bCs/>
          <w:sz w:val="28"/>
          <w:szCs w:val="28"/>
          <w:vertAlign w:val="superscript"/>
          <w:lang w:val="lv-LV" w:eastAsia="lv-LV"/>
        </w:rPr>
        <w:t>1 </w:t>
      </w:r>
      <w:r w:rsidR="00831E47" w:rsidRPr="00906141">
        <w:rPr>
          <w:rFonts w:ascii="Times New Roman" w:eastAsia="Times New Roman" w:hAnsi="Times New Roman" w:cs="Times New Roman"/>
          <w:bCs/>
          <w:sz w:val="28"/>
          <w:szCs w:val="28"/>
          <w:lang w:val="lv-LV" w:eastAsia="lv-LV"/>
        </w:rPr>
        <w:t>un</w:t>
      </w:r>
      <w:r w:rsidR="00FA0386" w:rsidRPr="00906141">
        <w:rPr>
          <w:rFonts w:ascii="Times New Roman" w:hAnsi="Times New Roman" w:cs="Times New Roman"/>
          <w:sz w:val="28"/>
          <w:szCs w:val="28"/>
          <w:shd w:val="clear" w:color="auto" w:fill="FFFFFF"/>
          <w:lang w:val="lv-LV"/>
        </w:rPr>
        <w:t>"</w:t>
      </w:r>
      <w:r w:rsidR="0054372D" w:rsidRPr="00906141">
        <w:rPr>
          <w:rFonts w:ascii="Times New Roman" w:hAnsi="Times New Roman" w:cs="Times New Roman"/>
          <w:sz w:val="28"/>
          <w:szCs w:val="28"/>
          <w:shd w:val="clear" w:color="auto" w:fill="FFFFFF"/>
          <w:lang w:val="lv-LV"/>
        </w:rPr>
        <w:t>.</w:t>
      </w:r>
    </w:p>
    <w:p w14:paraId="169C524D" w14:textId="77777777" w:rsidR="0054372D" w:rsidRPr="00906141" w:rsidRDefault="0054372D" w:rsidP="00D462D5">
      <w:pPr>
        <w:pStyle w:val="ListParagraph"/>
        <w:spacing w:after="0" w:line="240" w:lineRule="auto"/>
        <w:ind w:left="0" w:firstLine="720"/>
        <w:rPr>
          <w:rFonts w:ascii="Times New Roman" w:eastAsia="Times New Roman" w:hAnsi="Times New Roman" w:cs="Times New Roman"/>
          <w:sz w:val="28"/>
          <w:szCs w:val="28"/>
          <w:lang w:val="lv-LV"/>
        </w:rPr>
      </w:pPr>
    </w:p>
    <w:p w14:paraId="635D35A6" w14:textId="0FD2176B" w:rsidR="00091529" w:rsidRPr="00906141" w:rsidRDefault="002A0E8F"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r w:rsidRPr="00906141">
        <w:rPr>
          <w:rFonts w:ascii="Times New Roman" w:hAnsi="Times New Roman" w:cs="Times New Roman"/>
          <w:sz w:val="28"/>
          <w:szCs w:val="28"/>
          <w:shd w:val="clear" w:color="auto" w:fill="FFFFFF"/>
          <w:lang w:val="lv-LV"/>
        </w:rPr>
        <w:t>5</w:t>
      </w:r>
      <w:r w:rsidR="00D462D5" w:rsidRPr="00906141">
        <w:rPr>
          <w:rFonts w:ascii="Times New Roman" w:hAnsi="Times New Roman" w:cs="Times New Roman"/>
          <w:sz w:val="28"/>
          <w:szCs w:val="28"/>
          <w:shd w:val="clear" w:color="auto" w:fill="FFFFFF"/>
          <w:lang w:val="lv-LV"/>
        </w:rPr>
        <w:t>. </w:t>
      </w:r>
      <w:r w:rsidR="00091529" w:rsidRPr="00906141">
        <w:rPr>
          <w:rFonts w:ascii="Times New Roman" w:hAnsi="Times New Roman" w:cs="Times New Roman"/>
          <w:sz w:val="28"/>
          <w:szCs w:val="28"/>
          <w:shd w:val="clear" w:color="auto" w:fill="FFFFFF"/>
          <w:lang w:val="lv-LV"/>
        </w:rPr>
        <w:t>Izteikt 7</w:t>
      </w:r>
      <w:r w:rsidR="00D462D5" w:rsidRPr="00906141">
        <w:rPr>
          <w:rFonts w:ascii="Times New Roman" w:hAnsi="Times New Roman" w:cs="Times New Roman"/>
          <w:sz w:val="28"/>
          <w:szCs w:val="28"/>
          <w:shd w:val="clear" w:color="auto" w:fill="FFFFFF"/>
          <w:lang w:val="lv-LV"/>
        </w:rPr>
        <w:t>. p</w:t>
      </w:r>
      <w:r w:rsidR="00091529" w:rsidRPr="00906141">
        <w:rPr>
          <w:rFonts w:ascii="Times New Roman" w:hAnsi="Times New Roman" w:cs="Times New Roman"/>
          <w:sz w:val="28"/>
          <w:szCs w:val="28"/>
          <w:shd w:val="clear" w:color="auto" w:fill="FFFFFF"/>
          <w:lang w:val="lv-LV"/>
        </w:rPr>
        <w:t xml:space="preserve">antu šādā redakcijā: </w:t>
      </w:r>
    </w:p>
    <w:p w14:paraId="56EE235F" w14:textId="77777777" w:rsidR="00950972" w:rsidRPr="00906141" w:rsidRDefault="00950972"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p>
    <w:p w14:paraId="7E748038" w14:textId="670E5243" w:rsidR="00091529" w:rsidRPr="00906141" w:rsidRDefault="00091529"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r w:rsidRPr="00906141">
        <w:rPr>
          <w:rFonts w:ascii="Times New Roman" w:hAnsi="Times New Roman" w:cs="Times New Roman"/>
          <w:sz w:val="28"/>
          <w:szCs w:val="28"/>
          <w:shd w:val="clear" w:color="auto" w:fill="FFFFFF"/>
          <w:lang w:val="lv-LV"/>
        </w:rPr>
        <w:t>"</w:t>
      </w:r>
      <w:r w:rsidRPr="00906141">
        <w:rPr>
          <w:rFonts w:ascii="Times New Roman" w:hAnsi="Times New Roman" w:cs="Times New Roman"/>
          <w:b/>
          <w:bCs/>
          <w:sz w:val="28"/>
          <w:szCs w:val="28"/>
          <w:shd w:val="clear" w:color="auto" w:fill="FFFFFF"/>
          <w:lang w:val="lv-LV"/>
        </w:rPr>
        <w:t>7</w:t>
      </w:r>
      <w:r w:rsidR="00D462D5" w:rsidRPr="00906141">
        <w:rPr>
          <w:rFonts w:ascii="Times New Roman" w:hAnsi="Times New Roman" w:cs="Times New Roman"/>
          <w:b/>
          <w:bCs/>
          <w:sz w:val="28"/>
          <w:szCs w:val="28"/>
          <w:shd w:val="clear" w:color="auto" w:fill="FFFFFF"/>
          <w:lang w:val="lv-LV"/>
        </w:rPr>
        <w:t>. p</w:t>
      </w:r>
      <w:r w:rsidRPr="00906141">
        <w:rPr>
          <w:rFonts w:ascii="Times New Roman" w:hAnsi="Times New Roman" w:cs="Times New Roman"/>
          <w:b/>
          <w:bCs/>
          <w:sz w:val="28"/>
          <w:szCs w:val="28"/>
          <w:shd w:val="clear" w:color="auto" w:fill="FFFFFF"/>
          <w:lang w:val="lv-LV"/>
        </w:rPr>
        <w:t>ants</w:t>
      </w:r>
      <w:r w:rsidR="00D462D5" w:rsidRPr="00906141">
        <w:rPr>
          <w:rFonts w:ascii="Times New Roman" w:hAnsi="Times New Roman" w:cs="Times New Roman"/>
          <w:b/>
          <w:bCs/>
          <w:sz w:val="28"/>
          <w:szCs w:val="28"/>
          <w:shd w:val="clear" w:color="auto" w:fill="FFFFFF"/>
          <w:lang w:val="lv-LV"/>
        </w:rPr>
        <w:t>. </w:t>
      </w:r>
      <w:r w:rsidRPr="00906141">
        <w:rPr>
          <w:rFonts w:ascii="Times New Roman" w:hAnsi="Times New Roman" w:cs="Times New Roman"/>
          <w:sz w:val="28"/>
          <w:szCs w:val="28"/>
          <w:shd w:val="clear" w:color="auto" w:fill="FFFFFF"/>
          <w:lang w:val="lv-LV"/>
        </w:rPr>
        <w:t>Kredītiestādēm ir saistoši saskaņā ar šo likumu un citiem likumiem izdotie Latvijas Bankas noteikumi un lēmumi par informācijas atklāšanu, kredītiestāžu darbību regulējošajām prasībām un kredītiestāžu darbību raksturojošo rādītāju aprēķināšanas un pārskatu iesniegšanas kārtību."</w:t>
      </w:r>
    </w:p>
    <w:p w14:paraId="2A029D6E" w14:textId="77777777" w:rsidR="00DF1424" w:rsidRPr="00906141" w:rsidRDefault="00DF1424"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p>
    <w:p w14:paraId="2308B5EB" w14:textId="3ACFF8AB" w:rsidR="00091529" w:rsidRPr="00906141" w:rsidRDefault="002A0E8F"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hAnsi="Times New Roman" w:cs="Times New Roman"/>
          <w:sz w:val="28"/>
          <w:szCs w:val="28"/>
          <w:shd w:val="clear" w:color="auto" w:fill="FFFFFF"/>
          <w:lang w:val="lv-LV"/>
        </w:rPr>
        <w:t>6</w:t>
      </w:r>
      <w:r w:rsidR="00D462D5" w:rsidRPr="00906141">
        <w:rPr>
          <w:rFonts w:ascii="Times New Roman" w:hAnsi="Times New Roman" w:cs="Times New Roman"/>
          <w:sz w:val="28"/>
          <w:szCs w:val="28"/>
          <w:shd w:val="clear" w:color="auto" w:fill="FFFFFF"/>
          <w:lang w:val="lv-LV"/>
        </w:rPr>
        <w:t>. </w:t>
      </w:r>
      <w:r w:rsidR="00DF1424" w:rsidRPr="00906141">
        <w:rPr>
          <w:rFonts w:ascii="Times New Roman" w:eastAsia="Times New Roman" w:hAnsi="Times New Roman" w:cs="Times New Roman"/>
          <w:sz w:val="28"/>
          <w:szCs w:val="28"/>
          <w:lang w:val="lv-LV"/>
        </w:rPr>
        <w:t>Izt</w:t>
      </w:r>
      <w:r w:rsidR="00091529" w:rsidRPr="00906141">
        <w:rPr>
          <w:rFonts w:ascii="Times New Roman" w:eastAsia="Times New Roman" w:hAnsi="Times New Roman" w:cs="Times New Roman"/>
          <w:sz w:val="28"/>
          <w:szCs w:val="28"/>
          <w:lang w:val="lv-LV"/>
        </w:rPr>
        <w:t>eikt</w:t>
      </w:r>
      <w:r w:rsidR="00DF1424" w:rsidRPr="00906141">
        <w:rPr>
          <w:rFonts w:ascii="Times New Roman" w:eastAsia="Times New Roman" w:hAnsi="Times New Roman" w:cs="Times New Roman"/>
          <w:sz w:val="28"/>
          <w:szCs w:val="28"/>
          <w:lang w:val="lv-LV"/>
        </w:rPr>
        <w:t xml:space="preserve"> 8</w:t>
      </w:r>
      <w:r w:rsidR="00D462D5" w:rsidRPr="00906141">
        <w:rPr>
          <w:rFonts w:ascii="Times New Roman" w:eastAsia="Times New Roman" w:hAnsi="Times New Roman" w:cs="Times New Roman"/>
          <w:sz w:val="28"/>
          <w:szCs w:val="28"/>
          <w:lang w:val="lv-LV"/>
        </w:rPr>
        <w:t>. </w:t>
      </w:r>
      <w:r w:rsidR="00DF1424" w:rsidRPr="00906141">
        <w:rPr>
          <w:rFonts w:ascii="Times New Roman" w:eastAsia="Times New Roman" w:hAnsi="Times New Roman" w:cs="Times New Roman"/>
          <w:sz w:val="28"/>
          <w:szCs w:val="28"/>
          <w:lang w:val="lv-LV"/>
        </w:rPr>
        <w:t>panta pirm</w:t>
      </w:r>
      <w:r w:rsidR="00091529" w:rsidRPr="00906141">
        <w:rPr>
          <w:rFonts w:ascii="Times New Roman" w:eastAsia="Times New Roman" w:hAnsi="Times New Roman" w:cs="Times New Roman"/>
          <w:sz w:val="28"/>
          <w:szCs w:val="28"/>
          <w:lang w:val="lv-LV"/>
        </w:rPr>
        <w:t>o</w:t>
      </w:r>
      <w:r w:rsidR="00DF1424" w:rsidRPr="00906141">
        <w:rPr>
          <w:rFonts w:ascii="Times New Roman" w:eastAsia="Times New Roman" w:hAnsi="Times New Roman" w:cs="Times New Roman"/>
          <w:sz w:val="28"/>
          <w:szCs w:val="28"/>
          <w:lang w:val="lv-LV"/>
        </w:rPr>
        <w:t xml:space="preserve"> daļ</w:t>
      </w:r>
      <w:r w:rsidR="00091529" w:rsidRPr="00906141">
        <w:rPr>
          <w:rFonts w:ascii="Times New Roman" w:eastAsia="Times New Roman" w:hAnsi="Times New Roman" w:cs="Times New Roman"/>
          <w:sz w:val="28"/>
          <w:szCs w:val="28"/>
          <w:lang w:val="lv-LV"/>
        </w:rPr>
        <w:t>u šādā redakcijā:</w:t>
      </w:r>
    </w:p>
    <w:p w14:paraId="729F2781" w14:textId="77777777" w:rsidR="00950972" w:rsidRPr="00906141" w:rsidRDefault="00950972"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p>
    <w:p w14:paraId="1C53F1E0" w14:textId="16DD57AC" w:rsidR="00DF1424" w:rsidRPr="00906141" w:rsidRDefault="00091529"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r w:rsidRPr="00906141">
        <w:rPr>
          <w:rFonts w:ascii="Times New Roman" w:hAnsi="Times New Roman" w:cs="Times New Roman"/>
          <w:sz w:val="28"/>
          <w:szCs w:val="28"/>
          <w:shd w:val="clear" w:color="auto" w:fill="FFFFFF"/>
          <w:lang w:val="lv-LV"/>
        </w:rPr>
        <w:t>"</w:t>
      </w:r>
      <w:r w:rsidRPr="00906141">
        <w:rPr>
          <w:rFonts w:ascii="Times New Roman" w:eastAsia="Times New Roman" w:hAnsi="Times New Roman" w:cs="Times New Roman"/>
          <w:sz w:val="28"/>
          <w:szCs w:val="28"/>
          <w:lang w:val="lv-LV"/>
        </w:rPr>
        <w:t xml:space="preserve">(1) Kredītiestādēm un personām, uz kurām attiecas šā likuma prasības, ir pienākums Latvijas Bankas noteiktajos termiņos iesniegt </w:t>
      </w:r>
      <w:r w:rsidR="00577806" w:rsidRPr="00906141">
        <w:rPr>
          <w:rFonts w:ascii="Times New Roman" w:eastAsia="Times New Roman" w:hAnsi="Times New Roman" w:cs="Times New Roman"/>
          <w:sz w:val="28"/>
          <w:szCs w:val="28"/>
          <w:lang w:val="lv-LV"/>
        </w:rPr>
        <w:t xml:space="preserve">tai </w:t>
      </w:r>
      <w:r w:rsidRPr="00906141">
        <w:rPr>
          <w:rFonts w:ascii="Times New Roman" w:eastAsia="Times New Roman" w:hAnsi="Times New Roman" w:cs="Times New Roman"/>
          <w:sz w:val="28"/>
          <w:szCs w:val="28"/>
          <w:lang w:val="lv-LV"/>
        </w:rPr>
        <w:t>visu pieprasīto informāciju, kas nepieciešama likumos noteikto Latvijas Bankas funkciju pildīšanai.</w:t>
      </w:r>
      <w:r w:rsidRPr="00906141">
        <w:rPr>
          <w:rFonts w:ascii="Times New Roman" w:hAnsi="Times New Roman" w:cs="Times New Roman"/>
          <w:sz w:val="28"/>
          <w:szCs w:val="28"/>
          <w:shd w:val="clear" w:color="auto" w:fill="FFFFFF"/>
          <w:lang w:val="lv-LV"/>
        </w:rPr>
        <w:t>"</w:t>
      </w:r>
    </w:p>
    <w:p w14:paraId="0E1A49F6" w14:textId="77777777" w:rsidR="00091529" w:rsidRPr="00906141" w:rsidRDefault="00091529"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51014B77" w14:textId="51741971" w:rsidR="00863894" w:rsidRPr="00906141" w:rsidRDefault="002A0E8F" w:rsidP="00D462D5">
      <w:pPr>
        <w:pStyle w:val="ListParagraph"/>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7</w:t>
      </w:r>
      <w:r w:rsidR="00D462D5" w:rsidRPr="00906141">
        <w:rPr>
          <w:rFonts w:ascii="Times New Roman" w:eastAsia="Times New Roman" w:hAnsi="Times New Roman" w:cs="Times New Roman"/>
          <w:sz w:val="28"/>
          <w:szCs w:val="28"/>
          <w:lang w:val="lv-LV"/>
        </w:rPr>
        <w:t>. </w:t>
      </w:r>
      <w:r w:rsidR="00863894" w:rsidRPr="00906141">
        <w:rPr>
          <w:rFonts w:ascii="Times New Roman" w:eastAsia="Times New Roman" w:hAnsi="Times New Roman" w:cs="Times New Roman"/>
          <w:sz w:val="28"/>
          <w:szCs w:val="28"/>
          <w:lang w:val="lv-LV"/>
        </w:rPr>
        <w:t>Aizstāt 50</w:t>
      </w:r>
      <w:r w:rsidR="00D462D5" w:rsidRPr="00906141">
        <w:rPr>
          <w:rFonts w:ascii="Times New Roman" w:eastAsia="Times New Roman" w:hAnsi="Times New Roman" w:cs="Times New Roman"/>
          <w:sz w:val="28"/>
          <w:szCs w:val="28"/>
          <w:lang w:val="lv-LV"/>
        </w:rPr>
        <w:t>. </w:t>
      </w:r>
      <w:r w:rsidR="00863894" w:rsidRPr="00906141">
        <w:rPr>
          <w:rFonts w:ascii="Times New Roman" w:eastAsia="Times New Roman" w:hAnsi="Times New Roman" w:cs="Times New Roman"/>
          <w:sz w:val="28"/>
          <w:szCs w:val="28"/>
          <w:lang w:val="lv-LV"/>
        </w:rPr>
        <w:t xml:space="preserve">panta otrajā daļā vārdus </w:t>
      </w:r>
      <w:r w:rsidR="00863894" w:rsidRPr="00906141">
        <w:rPr>
          <w:rFonts w:ascii="Times New Roman" w:hAnsi="Times New Roman" w:cs="Times New Roman"/>
          <w:sz w:val="28"/>
          <w:szCs w:val="28"/>
          <w:shd w:val="clear" w:color="auto" w:fill="FFFFFF"/>
          <w:lang w:val="lv-LV"/>
        </w:rPr>
        <w:t xml:space="preserve">"finanšu </w:t>
      </w:r>
      <w:r w:rsidR="00863894" w:rsidRPr="00906141">
        <w:rPr>
          <w:rFonts w:ascii="Times New Roman" w:eastAsia="Times New Roman" w:hAnsi="Times New Roman" w:cs="Times New Roman"/>
          <w:sz w:val="28"/>
          <w:szCs w:val="28"/>
          <w:lang w:val="lv-LV"/>
        </w:rPr>
        <w:t>un kapitāla</w:t>
      </w:r>
      <w:r w:rsidR="00863894" w:rsidRPr="00906141">
        <w:rPr>
          <w:rFonts w:ascii="Times New Roman" w:hAnsi="Times New Roman" w:cs="Times New Roman"/>
          <w:sz w:val="28"/>
          <w:szCs w:val="28"/>
          <w:shd w:val="clear" w:color="auto" w:fill="FFFFFF"/>
          <w:lang w:val="lv-LV"/>
        </w:rPr>
        <w:t xml:space="preserve"> tirgum un kredītiestāžu darbībai</w:t>
      </w:r>
      <w:r w:rsidR="00577806" w:rsidRPr="00906141">
        <w:rPr>
          <w:rFonts w:ascii="Times New Roman" w:hAnsi="Times New Roman" w:cs="Times New Roman"/>
          <w:sz w:val="28"/>
          <w:szCs w:val="28"/>
          <w:shd w:val="clear" w:color="auto" w:fill="FFFFFF"/>
          <w:lang w:val="lv-LV"/>
        </w:rPr>
        <w:t xml:space="preserve"> piemītošiem</w:t>
      </w:r>
      <w:r w:rsidR="00863894" w:rsidRPr="00906141">
        <w:rPr>
          <w:rFonts w:ascii="Times New Roman" w:hAnsi="Times New Roman" w:cs="Times New Roman"/>
          <w:sz w:val="28"/>
          <w:szCs w:val="28"/>
          <w:shd w:val="clear" w:color="auto" w:fill="FFFFFF"/>
          <w:lang w:val="lv-LV"/>
        </w:rPr>
        <w:t>" ar vārdiem "finanšu sistēmai, tai skaitā kredītiestāžu darbībai</w:t>
      </w:r>
      <w:r w:rsidR="00577806" w:rsidRPr="00906141">
        <w:rPr>
          <w:rFonts w:ascii="Times New Roman" w:hAnsi="Times New Roman" w:cs="Times New Roman"/>
          <w:sz w:val="28"/>
          <w:szCs w:val="28"/>
          <w:shd w:val="clear" w:color="auto" w:fill="FFFFFF"/>
          <w:lang w:val="lv-LV"/>
        </w:rPr>
        <w:t>, piemītošiem</w:t>
      </w:r>
      <w:r w:rsidR="00863894" w:rsidRPr="00906141">
        <w:rPr>
          <w:rFonts w:ascii="Times New Roman" w:hAnsi="Times New Roman" w:cs="Times New Roman"/>
          <w:sz w:val="28"/>
          <w:szCs w:val="28"/>
          <w:shd w:val="clear" w:color="auto" w:fill="FFFFFF"/>
          <w:lang w:val="lv-LV"/>
        </w:rPr>
        <w:t>".</w:t>
      </w:r>
    </w:p>
    <w:p w14:paraId="38BBFF95" w14:textId="77777777" w:rsidR="00DF1424" w:rsidRPr="00906141" w:rsidRDefault="00DF1424"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p>
    <w:p w14:paraId="26E1C63C" w14:textId="278EAD15" w:rsidR="00A96D47" w:rsidRPr="00906141" w:rsidRDefault="002A0E8F" w:rsidP="00D462D5">
      <w:pPr>
        <w:pStyle w:val="ListParagraph"/>
        <w:spacing w:after="0" w:line="240" w:lineRule="auto"/>
        <w:ind w:left="0" w:firstLine="720"/>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lastRenderedPageBreak/>
        <w:t>8</w:t>
      </w:r>
      <w:r w:rsidR="00D462D5" w:rsidRPr="00906141">
        <w:rPr>
          <w:rFonts w:ascii="Times New Roman" w:eastAsia="Times New Roman" w:hAnsi="Times New Roman" w:cs="Times New Roman"/>
          <w:sz w:val="28"/>
          <w:szCs w:val="28"/>
          <w:lang w:val="lv-LV"/>
        </w:rPr>
        <w:t>. </w:t>
      </w:r>
      <w:r w:rsidR="00A96D47" w:rsidRPr="00906141">
        <w:rPr>
          <w:rFonts w:ascii="Times New Roman" w:eastAsia="Times New Roman" w:hAnsi="Times New Roman" w:cs="Times New Roman"/>
          <w:sz w:val="28"/>
          <w:szCs w:val="28"/>
          <w:lang w:val="lv-LV"/>
        </w:rPr>
        <w:t>Izslēgt 61</w:t>
      </w:r>
      <w:r w:rsidR="00D462D5" w:rsidRPr="00906141">
        <w:rPr>
          <w:rFonts w:ascii="Times New Roman" w:eastAsia="Times New Roman" w:hAnsi="Times New Roman" w:cs="Times New Roman"/>
          <w:sz w:val="28"/>
          <w:szCs w:val="28"/>
          <w:lang w:val="lv-LV"/>
        </w:rPr>
        <w:t>. </w:t>
      </w:r>
      <w:r w:rsidR="00A96D47" w:rsidRPr="00906141">
        <w:rPr>
          <w:rFonts w:ascii="Times New Roman" w:eastAsia="Times New Roman" w:hAnsi="Times New Roman" w:cs="Times New Roman"/>
          <w:sz w:val="28"/>
          <w:szCs w:val="28"/>
          <w:lang w:val="lv-LV"/>
        </w:rPr>
        <w:t>panta otrajā daļā vārdus "normatīvajiem norādījumiem un".</w:t>
      </w:r>
    </w:p>
    <w:p w14:paraId="1F48BE3D" w14:textId="2A3CED1C" w:rsidR="00DF1424" w:rsidRPr="00906141" w:rsidRDefault="00DF1424"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52D81FF2" w14:textId="1DEDD7BB" w:rsidR="00A96D47" w:rsidRPr="00906141" w:rsidRDefault="002A0E8F"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9</w:t>
      </w:r>
      <w:r w:rsidR="00D462D5" w:rsidRPr="00906141">
        <w:rPr>
          <w:rFonts w:ascii="Times New Roman" w:eastAsia="Times New Roman" w:hAnsi="Times New Roman" w:cs="Times New Roman"/>
          <w:sz w:val="28"/>
          <w:szCs w:val="28"/>
          <w:lang w:val="lv-LV"/>
        </w:rPr>
        <w:t>. </w:t>
      </w:r>
      <w:r w:rsidR="00416CC4" w:rsidRPr="00906141">
        <w:rPr>
          <w:rFonts w:ascii="Times New Roman" w:eastAsia="Times New Roman" w:hAnsi="Times New Roman" w:cs="Times New Roman"/>
          <w:sz w:val="28"/>
          <w:szCs w:val="28"/>
          <w:lang w:val="lv-LV"/>
        </w:rPr>
        <w:t> </w:t>
      </w:r>
      <w:r w:rsidR="00A96D47" w:rsidRPr="00906141">
        <w:rPr>
          <w:rFonts w:ascii="Times New Roman" w:eastAsia="Times New Roman" w:hAnsi="Times New Roman" w:cs="Times New Roman"/>
          <w:sz w:val="28"/>
          <w:szCs w:val="28"/>
          <w:lang w:val="lv-LV"/>
        </w:rPr>
        <w:t>63</w:t>
      </w:r>
      <w:r w:rsidR="00D462D5" w:rsidRPr="00906141">
        <w:rPr>
          <w:rFonts w:ascii="Times New Roman" w:eastAsia="Times New Roman" w:hAnsi="Times New Roman" w:cs="Times New Roman"/>
          <w:sz w:val="28"/>
          <w:szCs w:val="28"/>
          <w:lang w:val="lv-LV"/>
        </w:rPr>
        <w:t>. </w:t>
      </w:r>
      <w:r w:rsidR="00A96D47" w:rsidRPr="00906141">
        <w:rPr>
          <w:rFonts w:ascii="Times New Roman" w:eastAsia="Times New Roman" w:hAnsi="Times New Roman" w:cs="Times New Roman"/>
          <w:sz w:val="28"/>
          <w:szCs w:val="28"/>
          <w:lang w:val="lv-LV"/>
        </w:rPr>
        <w:t>pantā:</w:t>
      </w:r>
    </w:p>
    <w:p w14:paraId="361B691D" w14:textId="28034796" w:rsidR="00A96D47" w:rsidRPr="00906141" w:rsidRDefault="00A96D47" w:rsidP="00D462D5">
      <w:pPr>
        <w:pStyle w:val="ListParagraph"/>
        <w:spacing w:after="0" w:line="240" w:lineRule="auto"/>
        <w:ind w:left="0" w:firstLine="720"/>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izteikt pirmās daļas 1</w:t>
      </w:r>
      <w:r w:rsidR="00D462D5" w:rsidRPr="00906141">
        <w:rPr>
          <w:rFonts w:ascii="Times New Roman" w:eastAsia="Times New Roman" w:hAnsi="Times New Roman" w:cs="Times New Roman"/>
          <w:sz w:val="28"/>
          <w:szCs w:val="28"/>
          <w:lang w:val="lv-LV"/>
        </w:rPr>
        <w:t>. </w:t>
      </w:r>
      <w:r w:rsidRPr="00906141">
        <w:rPr>
          <w:rFonts w:ascii="Times New Roman" w:eastAsia="Times New Roman" w:hAnsi="Times New Roman" w:cs="Times New Roman"/>
          <w:sz w:val="28"/>
          <w:szCs w:val="28"/>
          <w:lang w:val="lv-LV"/>
        </w:rPr>
        <w:t>punktu šādā redakcijā:</w:t>
      </w:r>
    </w:p>
    <w:p w14:paraId="40A862AE" w14:textId="77777777" w:rsidR="00950972" w:rsidRPr="00906141" w:rsidRDefault="00950972" w:rsidP="00D462D5">
      <w:pPr>
        <w:pStyle w:val="ListParagraph"/>
        <w:spacing w:after="0" w:line="240" w:lineRule="auto"/>
        <w:ind w:left="0" w:firstLine="720"/>
        <w:jc w:val="both"/>
        <w:rPr>
          <w:rFonts w:ascii="Times New Roman" w:hAnsi="Times New Roman" w:cs="Times New Roman"/>
          <w:sz w:val="28"/>
          <w:szCs w:val="28"/>
          <w:shd w:val="clear" w:color="auto" w:fill="FFFFFF"/>
          <w:lang w:val="lv-LV"/>
        </w:rPr>
      </w:pPr>
    </w:p>
    <w:p w14:paraId="549C4BFC" w14:textId="16CC8F76" w:rsidR="00A96D47" w:rsidRPr="00906141" w:rsidRDefault="00A96D47" w:rsidP="00D462D5">
      <w:pPr>
        <w:pStyle w:val="ListParagraph"/>
        <w:spacing w:after="0" w:line="240" w:lineRule="auto"/>
        <w:ind w:left="0" w:firstLine="720"/>
        <w:jc w:val="both"/>
        <w:rPr>
          <w:rFonts w:ascii="Times New Roman" w:eastAsia="Times New Roman" w:hAnsi="Times New Roman" w:cs="Times New Roman"/>
          <w:sz w:val="28"/>
          <w:szCs w:val="28"/>
          <w:lang w:val="lv-LV" w:eastAsia="lv-LV"/>
        </w:rPr>
      </w:pPr>
      <w:r w:rsidRPr="00906141">
        <w:rPr>
          <w:rFonts w:ascii="Times New Roman" w:hAnsi="Times New Roman" w:cs="Times New Roman"/>
          <w:sz w:val="28"/>
          <w:szCs w:val="28"/>
          <w:shd w:val="clear" w:color="auto" w:fill="FFFFFF"/>
          <w:lang w:val="lv-LV"/>
        </w:rPr>
        <w:t>"</w:t>
      </w:r>
      <w:r w:rsidR="002A0E8F" w:rsidRPr="00906141">
        <w:rPr>
          <w:rFonts w:ascii="Times New Roman" w:hAnsi="Times New Roman" w:cs="Times New Roman"/>
          <w:sz w:val="28"/>
          <w:szCs w:val="28"/>
          <w:shd w:val="clear" w:color="auto" w:fill="FFFFFF"/>
          <w:lang w:val="lv-LV"/>
        </w:rPr>
        <w:t xml:space="preserve">1) </w:t>
      </w:r>
      <w:r w:rsidRPr="00906141">
        <w:rPr>
          <w:rFonts w:ascii="Times New Roman" w:eastAsia="Times New Roman" w:hAnsi="Times New Roman" w:cs="Times New Roman"/>
          <w:sz w:val="28"/>
          <w:szCs w:val="28"/>
          <w:lang w:val="lv-LV" w:eastAsia="lv-LV"/>
        </w:rPr>
        <w:t>Latvijas Bankai – likumos noteikto funkciju īstenošanai;</w:t>
      </w:r>
      <w:r w:rsidRPr="00906141">
        <w:rPr>
          <w:rFonts w:ascii="Times New Roman" w:hAnsi="Times New Roman" w:cs="Times New Roman"/>
          <w:sz w:val="28"/>
          <w:szCs w:val="28"/>
          <w:shd w:val="clear" w:color="auto" w:fill="FFFFFF"/>
          <w:lang w:val="lv-LV"/>
        </w:rPr>
        <w:t>";</w:t>
      </w:r>
    </w:p>
    <w:p w14:paraId="55B66744" w14:textId="77777777" w:rsidR="00B43242" w:rsidRPr="00906141" w:rsidRDefault="00B43242"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p>
    <w:p w14:paraId="415E5403" w14:textId="78D3E592" w:rsidR="00DF1424" w:rsidRPr="00906141" w:rsidRDefault="00A96D47"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hAnsi="Times New Roman" w:cs="Times New Roman"/>
          <w:sz w:val="28"/>
          <w:szCs w:val="28"/>
          <w:shd w:val="clear" w:color="auto" w:fill="FFFFFF"/>
          <w:lang w:val="lv-LV"/>
        </w:rPr>
        <w:t xml:space="preserve">izslēgt </w:t>
      </w:r>
      <w:r w:rsidRPr="00906141">
        <w:rPr>
          <w:rFonts w:ascii="Times New Roman" w:eastAsia="Times New Roman" w:hAnsi="Times New Roman" w:cs="Times New Roman"/>
          <w:sz w:val="28"/>
          <w:szCs w:val="28"/>
          <w:lang w:val="lv-LV"/>
        </w:rPr>
        <w:t>pirmās daļas 16</w:t>
      </w:r>
      <w:r w:rsidR="00D462D5" w:rsidRPr="00906141">
        <w:rPr>
          <w:rFonts w:ascii="Times New Roman" w:eastAsia="Times New Roman" w:hAnsi="Times New Roman" w:cs="Times New Roman"/>
          <w:sz w:val="28"/>
          <w:szCs w:val="28"/>
          <w:lang w:val="lv-LV"/>
        </w:rPr>
        <w:t>. </w:t>
      </w:r>
      <w:r w:rsidRPr="00906141">
        <w:rPr>
          <w:rFonts w:ascii="Times New Roman" w:eastAsia="Times New Roman" w:hAnsi="Times New Roman" w:cs="Times New Roman"/>
          <w:sz w:val="28"/>
          <w:szCs w:val="28"/>
          <w:lang w:val="lv-LV"/>
        </w:rPr>
        <w:t>punktu.</w:t>
      </w:r>
    </w:p>
    <w:p w14:paraId="2B109DDD" w14:textId="77777777" w:rsidR="00A96D47" w:rsidRPr="00906141" w:rsidRDefault="00A96D47"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6C4B4C00" w14:textId="7A34A156" w:rsidR="00A96D47" w:rsidRPr="00906141" w:rsidRDefault="00585D15"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1</w:t>
      </w:r>
      <w:r w:rsidR="00E31601" w:rsidRPr="00906141">
        <w:rPr>
          <w:rFonts w:ascii="Times New Roman" w:eastAsia="Times New Roman" w:hAnsi="Times New Roman" w:cs="Times New Roman"/>
          <w:sz w:val="28"/>
          <w:szCs w:val="28"/>
          <w:lang w:val="lv-LV"/>
        </w:rPr>
        <w:t>0</w:t>
      </w:r>
      <w:r w:rsidR="00D462D5" w:rsidRPr="00906141">
        <w:rPr>
          <w:rFonts w:ascii="Times New Roman" w:eastAsia="Times New Roman" w:hAnsi="Times New Roman" w:cs="Times New Roman"/>
          <w:sz w:val="28"/>
          <w:szCs w:val="28"/>
          <w:lang w:val="lv-LV"/>
        </w:rPr>
        <w:t>. </w:t>
      </w:r>
      <w:r w:rsidR="00A96D47" w:rsidRPr="00906141">
        <w:rPr>
          <w:rFonts w:ascii="Times New Roman" w:eastAsia="Times New Roman" w:hAnsi="Times New Roman" w:cs="Times New Roman"/>
          <w:sz w:val="28"/>
          <w:szCs w:val="28"/>
          <w:lang w:val="lv-LV"/>
        </w:rPr>
        <w:t>Izslēgt 64</w:t>
      </w:r>
      <w:r w:rsidR="00D462D5" w:rsidRPr="00906141">
        <w:rPr>
          <w:rFonts w:ascii="Times New Roman" w:eastAsia="Times New Roman" w:hAnsi="Times New Roman" w:cs="Times New Roman"/>
          <w:sz w:val="28"/>
          <w:szCs w:val="28"/>
          <w:lang w:val="lv-LV"/>
        </w:rPr>
        <w:t>. </w:t>
      </w:r>
      <w:r w:rsidR="00A96D47" w:rsidRPr="00906141">
        <w:rPr>
          <w:rFonts w:ascii="Times New Roman" w:eastAsia="Times New Roman" w:hAnsi="Times New Roman" w:cs="Times New Roman"/>
          <w:sz w:val="28"/>
          <w:szCs w:val="28"/>
          <w:lang w:val="lv-LV"/>
        </w:rPr>
        <w:t xml:space="preserve">pantā vārdus </w:t>
      </w:r>
      <w:r w:rsidR="00A96D47" w:rsidRPr="00906141">
        <w:rPr>
          <w:rFonts w:ascii="Times New Roman" w:hAnsi="Times New Roman" w:cs="Times New Roman"/>
          <w:sz w:val="28"/>
          <w:szCs w:val="28"/>
          <w:shd w:val="clear" w:color="auto" w:fill="FFFFFF"/>
          <w:lang w:val="lv-LV"/>
        </w:rPr>
        <w:t>"</w:t>
      </w:r>
      <w:r w:rsidR="00A96D47" w:rsidRPr="00906141">
        <w:rPr>
          <w:rFonts w:ascii="Times New Roman" w:eastAsia="Times New Roman" w:hAnsi="Times New Roman" w:cs="Times New Roman"/>
          <w:sz w:val="28"/>
          <w:szCs w:val="28"/>
          <w:lang w:val="lv-LV"/>
        </w:rPr>
        <w:t>Finanšu un kapitāla tirgus komisija</w:t>
      </w:r>
      <w:r w:rsidR="00A96D47" w:rsidRPr="00906141">
        <w:rPr>
          <w:rFonts w:ascii="Times New Roman" w:hAnsi="Times New Roman" w:cs="Times New Roman"/>
          <w:sz w:val="28"/>
          <w:szCs w:val="28"/>
          <w:shd w:val="clear" w:color="auto" w:fill="FFFFFF"/>
          <w:lang w:val="lv-LV"/>
        </w:rPr>
        <w:t>" (attiecīgā locījumā).</w:t>
      </w:r>
    </w:p>
    <w:p w14:paraId="7982BFBC" w14:textId="77777777" w:rsidR="00A96D47" w:rsidRPr="00906141" w:rsidRDefault="00A96D47"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1CFC730E" w14:textId="06D6406A" w:rsidR="00A96D47" w:rsidRPr="00906141" w:rsidRDefault="00585D15"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r w:rsidRPr="00906141">
        <w:rPr>
          <w:rFonts w:ascii="Times New Roman" w:hAnsi="Times New Roman" w:cs="Times New Roman"/>
          <w:sz w:val="28"/>
          <w:szCs w:val="28"/>
          <w:shd w:val="clear" w:color="auto" w:fill="FFFFFF"/>
          <w:lang w:val="lv-LV"/>
        </w:rPr>
        <w:t>1</w:t>
      </w:r>
      <w:r w:rsidR="00E31601" w:rsidRPr="00906141">
        <w:rPr>
          <w:rFonts w:ascii="Times New Roman" w:hAnsi="Times New Roman" w:cs="Times New Roman"/>
          <w:sz w:val="28"/>
          <w:szCs w:val="28"/>
          <w:shd w:val="clear" w:color="auto" w:fill="FFFFFF"/>
          <w:lang w:val="lv-LV"/>
        </w:rPr>
        <w:t>1</w:t>
      </w:r>
      <w:r w:rsidR="00D462D5" w:rsidRPr="00906141">
        <w:rPr>
          <w:rFonts w:ascii="Times New Roman" w:hAnsi="Times New Roman" w:cs="Times New Roman"/>
          <w:sz w:val="28"/>
          <w:szCs w:val="28"/>
          <w:shd w:val="clear" w:color="auto" w:fill="FFFFFF"/>
          <w:lang w:val="lv-LV"/>
        </w:rPr>
        <w:t>. </w:t>
      </w:r>
      <w:r w:rsidR="00A96D47" w:rsidRPr="00906141">
        <w:rPr>
          <w:rFonts w:ascii="Times New Roman" w:hAnsi="Times New Roman" w:cs="Times New Roman"/>
          <w:sz w:val="28"/>
          <w:szCs w:val="28"/>
          <w:shd w:val="clear" w:color="auto" w:fill="FFFFFF"/>
          <w:lang w:val="lv-LV"/>
        </w:rPr>
        <w:t>Aizstāt 90</w:t>
      </w:r>
      <w:r w:rsidR="00D462D5" w:rsidRPr="00906141">
        <w:rPr>
          <w:rFonts w:ascii="Times New Roman" w:hAnsi="Times New Roman" w:cs="Times New Roman"/>
          <w:sz w:val="28"/>
          <w:szCs w:val="28"/>
          <w:shd w:val="clear" w:color="auto" w:fill="FFFFFF"/>
          <w:lang w:val="lv-LV"/>
        </w:rPr>
        <w:t>. p</w:t>
      </w:r>
      <w:r w:rsidR="00A96D47" w:rsidRPr="00906141">
        <w:rPr>
          <w:rFonts w:ascii="Times New Roman" w:hAnsi="Times New Roman" w:cs="Times New Roman"/>
          <w:sz w:val="28"/>
          <w:szCs w:val="28"/>
          <w:shd w:val="clear" w:color="auto" w:fill="FFFFFF"/>
          <w:lang w:val="lv-LV"/>
        </w:rPr>
        <w:t>anta otrajā daļā vārdu "rīkojum</w:t>
      </w:r>
      <w:r w:rsidR="00040723" w:rsidRPr="00906141">
        <w:rPr>
          <w:rFonts w:ascii="Times New Roman" w:hAnsi="Times New Roman" w:cs="Times New Roman"/>
          <w:sz w:val="28"/>
          <w:szCs w:val="28"/>
          <w:shd w:val="clear" w:color="auto" w:fill="FFFFFF"/>
          <w:lang w:val="lv-LV"/>
        </w:rPr>
        <w:t>u</w:t>
      </w:r>
      <w:r w:rsidR="00A96D47" w:rsidRPr="00906141">
        <w:rPr>
          <w:rFonts w:ascii="Times New Roman" w:hAnsi="Times New Roman" w:cs="Times New Roman"/>
          <w:sz w:val="28"/>
          <w:szCs w:val="28"/>
          <w:shd w:val="clear" w:color="auto" w:fill="FFFFFF"/>
          <w:lang w:val="lv-LV"/>
        </w:rPr>
        <w:t>" ar vārdu "lēmum</w:t>
      </w:r>
      <w:r w:rsidR="00040723" w:rsidRPr="00906141">
        <w:rPr>
          <w:rFonts w:ascii="Times New Roman" w:hAnsi="Times New Roman" w:cs="Times New Roman"/>
          <w:sz w:val="28"/>
          <w:szCs w:val="28"/>
          <w:shd w:val="clear" w:color="auto" w:fill="FFFFFF"/>
          <w:lang w:val="lv-LV"/>
        </w:rPr>
        <w:t>u</w:t>
      </w:r>
      <w:r w:rsidR="00A96D47" w:rsidRPr="00906141">
        <w:rPr>
          <w:rFonts w:ascii="Times New Roman" w:hAnsi="Times New Roman" w:cs="Times New Roman"/>
          <w:sz w:val="28"/>
          <w:szCs w:val="28"/>
          <w:shd w:val="clear" w:color="auto" w:fill="FFFFFF"/>
          <w:lang w:val="lv-LV"/>
        </w:rPr>
        <w:t>"</w:t>
      </w:r>
      <w:r w:rsidR="00040723" w:rsidRPr="00906141">
        <w:rPr>
          <w:rFonts w:ascii="Times New Roman" w:hAnsi="Times New Roman" w:cs="Times New Roman"/>
          <w:sz w:val="28"/>
          <w:szCs w:val="28"/>
          <w:shd w:val="clear" w:color="auto" w:fill="FFFFFF"/>
          <w:lang w:val="lv-LV"/>
        </w:rPr>
        <w:t>.</w:t>
      </w:r>
    </w:p>
    <w:p w14:paraId="1FAF7E88" w14:textId="77777777" w:rsidR="00A96D47" w:rsidRPr="00906141" w:rsidRDefault="00A96D47" w:rsidP="00D462D5">
      <w:pPr>
        <w:pStyle w:val="ListParagraph"/>
        <w:spacing w:after="0" w:line="240" w:lineRule="auto"/>
        <w:ind w:left="0" w:firstLine="720"/>
        <w:rPr>
          <w:rFonts w:ascii="Times New Roman" w:eastAsia="Times New Roman" w:hAnsi="Times New Roman" w:cs="Times New Roman"/>
          <w:sz w:val="28"/>
          <w:szCs w:val="28"/>
          <w:lang w:val="lv-LV" w:eastAsia="lv-LV"/>
        </w:rPr>
      </w:pPr>
    </w:p>
    <w:p w14:paraId="0F875D11" w14:textId="4008DCE3" w:rsidR="00A96D47" w:rsidRPr="00906141" w:rsidRDefault="00585D15" w:rsidP="00D462D5">
      <w:pPr>
        <w:pStyle w:val="ListParagraph"/>
        <w:tabs>
          <w:tab w:val="left" w:pos="7729"/>
        </w:tabs>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1</w:t>
      </w:r>
      <w:r w:rsidR="00E31601" w:rsidRPr="00906141">
        <w:rPr>
          <w:rFonts w:ascii="Times New Roman" w:eastAsia="Times New Roman" w:hAnsi="Times New Roman" w:cs="Times New Roman"/>
          <w:sz w:val="28"/>
          <w:szCs w:val="28"/>
          <w:lang w:val="lv-LV"/>
        </w:rPr>
        <w:t>2</w:t>
      </w:r>
      <w:r w:rsidR="00D462D5" w:rsidRPr="00906141">
        <w:rPr>
          <w:rFonts w:ascii="Times New Roman" w:eastAsia="Times New Roman" w:hAnsi="Times New Roman" w:cs="Times New Roman"/>
          <w:sz w:val="28"/>
          <w:szCs w:val="28"/>
          <w:lang w:val="lv-LV"/>
        </w:rPr>
        <w:t>. </w:t>
      </w:r>
      <w:r w:rsidR="00A96D47" w:rsidRPr="00906141">
        <w:rPr>
          <w:rFonts w:ascii="Times New Roman" w:eastAsia="Times New Roman" w:hAnsi="Times New Roman" w:cs="Times New Roman"/>
          <w:bCs/>
          <w:sz w:val="28"/>
          <w:szCs w:val="28"/>
          <w:lang w:val="lv-LV" w:eastAsia="lv-LV"/>
        </w:rPr>
        <w:t>Izteikt 100.</w:t>
      </w:r>
      <w:r w:rsidR="00A96D47" w:rsidRPr="00906141">
        <w:rPr>
          <w:rFonts w:ascii="Times New Roman" w:eastAsia="Times New Roman" w:hAnsi="Times New Roman" w:cs="Times New Roman"/>
          <w:bCs/>
          <w:sz w:val="28"/>
          <w:szCs w:val="28"/>
          <w:vertAlign w:val="superscript"/>
          <w:lang w:val="lv-LV" w:eastAsia="lv-LV"/>
        </w:rPr>
        <w:t>1</w:t>
      </w:r>
      <w:r w:rsidR="00D462D5" w:rsidRPr="00906141">
        <w:rPr>
          <w:rFonts w:ascii="Times New Roman" w:eastAsia="Times New Roman" w:hAnsi="Times New Roman" w:cs="Times New Roman"/>
          <w:bCs/>
          <w:sz w:val="28"/>
          <w:szCs w:val="28"/>
          <w:vertAlign w:val="superscript"/>
          <w:lang w:val="lv-LV" w:eastAsia="lv-LV"/>
        </w:rPr>
        <w:t> </w:t>
      </w:r>
      <w:r w:rsidR="00A96D47" w:rsidRPr="00906141">
        <w:rPr>
          <w:rFonts w:ascii="Times New Roman" w:eastAsia="Times New Roman" w:hAnsi="Times New Roman" w:cs="Times New Roman"/>
          <w:bCs/>
          <w:sz w:val="28"/>
          <w:szCs w:val="28"/>
          <w:lang w:val="lv-LV" w:eastAsia="lv-LV"/>
        </w:rPr>
        <w:t>pantu šādā redakcijā:</w:t>
      </w:r>
    </w:p>
    <w:p w14:paraId="5552D061" w14:textId="77777777" w:rsidR="00E31601" w:rsidRPr="00906141" w:rsidRDefault="00E31601" w:rsidP="00D462D5">
      <w:pPr>
        <w:pStyle w:val="ListParagraph"/>
        <w:spacing w:after="0" w:line="240" w:lineRule="auto"/>
        <w:ind w:left="0" w:firstLine="720"/>
        <w:jc w:val="both"/>
        <w:rPr>
          <w:rFonts w:ascii="Times New Roman" w:hAnsi="Times New Roman" w:cs="Times New Roman"/>
          <w:sz w:val="28"/>
          <w:szCs w:val="28"/>
          <w:lang w:val="lv-LV"/>
        </w:rPr>
      </w:pPr>
    </w:p>
    <w:p w14:paraId="570A128A" w14:textId="6B0D1A5D" w:rsidR="00A96D47" w:rsidRPr="00906141" w:rsidRDefault="00A96D47" w:rsidP="00D462D5">
      <w:pPr>
        <w:pStyle w:val="ListParagraph"/>
        <w:spacing w:after="0" w:line="240" w:lineRule="auto"/>
        <w:ind w:left="0" w:firstLine="720"/>
        <w:jc w:val="both"/>
        <w:rPr>
          <w:rFonts w:ascii="Times New Roman" w:eastAsia="Times New Roman" w:hAnsi="Times New Roman" w:cs="Times New Roman"/>
          <w:sz w:val="28"/>
          <w:szCs w:val="28"/>
          <w:lang w:val="lv-LV" w:eastAsia="lv-LV"/>
        </w:rPr>
      </w:pPr>
      <w:r w:rsidRPr="00906141">
        <w:rPr>
          <w:rFonts w:ascii="Times New Roman" w:hAnsi="Times New Roman" w:cs="Times New Roman"/>
          <w:spacing w:val="-2"/>
          <w:sz w:val="28"/>
          <w:szCs w:val="28"/>
          <w:lang w:val="lv-LV"/>
        </w:rPr>
        <w:t>"</w:t>
      </w:r>
      <w:r w:rsidRPr="00906141">
        <w:rPr>
          <w:rFonts w:ascii="Times New Roman" w:hAnsi="Times New Roman" w:cs="Times New Roman"/>
          <w:b/>
          <w:bCs/>
          <w:spacing w:val="-2"/>
          <w:sz w:val="28"/>
          <w:szCs w:val="28"/>
          <w:lang w:val="lv-LV"/>
        </w:rPr>
        <w:t>100.</w:t>
      </w:r>
      <w:r w:rsidRPr="00906141">
        <w:rPr>
          <w:rFonts w:ascii="Times New Roman" w:hAnsi="Times New Roman" w:cs="Times New Roman"/>
          <w:b/>
          <w:bCs/>
          <w:spacing w:val="-2"/>
          <w:sz w:val="28"/>
          <w:szCs w:val="28"/>
          <w:vertAlign w:val="superscript"/>
          <w:lang w:val="lv-LV"/>
        </w:rPr>
        <w:t>1 </w:t>
      </w:r>
      <w:r w:rsidRPr="00906141">
        <w:rPr>
          <w:rFonts w:ascii="Times New Roman" w:hAnsi="Times New Roman" w:cs="Times New Roman"/>
          <w:b/>
          <w:bCs/>
          <w:spacing w:val="-2"/>
          <w:sz w:val="28"/>
          <w:szCs w:val="28"/>
          <w:lang w:val="lv-LV"/>
        </w:rPr>
        <w:t>pants</w:t>
      </w:r>
      <w:r w:rsidR="00D462D5" w:rsidRPr="00906141">
        <w:rPr>
          <w:rFonts w:ascii="Times New Roman" w:hAnsi="Times New Roman" w:cs="Times New Roman"/>
          <w:b/>
          <w:bCs/>
          <w:spacing w:val="-2"/>
          <w:sz w:val="28"/>
          <w:szCs w:val="28"/>
          <w:lang w:val="lv-LV"/>
        </w:rPr>
        <w:t>.</w:t>
      </w:r>
      <w:r w:rsidR="00D462D5" w:rsidRPr="00906141">
        <w:rPr>
          <w:rFonts w:ascii="Times New Roman" w:hAnsi="Times New Roman" w:cs="Times New Roman"/>
          <w:spacing w:val="-2"/>
          <w:sz w:val="28"/>
          <w:szCs w:val="28"/>
          <w:lang w:val="lv-LV"/>
        </w:rPr>
        <w:t> </w:t>
      </w:r>
      <w:r w:rsidRPr="00906141">
        <w:rPr>
          <w:rFonts w:ascii="Times New Roman" w:hAnsi="Times New Roman" w:cs="Times New Roman"/>
          <w:spacing w:val="-2"/>
          <w:sz w:val="28"/>
          <w:szCs w:val="28"/>
          <w:lang w:val="lv-LV"/>
        </w:rPr>
        <w:t>Latvijā reģistrēta kredītiestāde, citas dalībvalsts kredītiestādes</w:t>
      </w:r>
      <w:r w:rsidRPr="00906141">
        <w:rPr>
          <w:rFonts w:ascii="Times New Roman" w:hAnsi="Times New Roman" w:cs="Times New Roman"/>
          <w:sz w:val="28"/>
          <w:szCs w:val="28"/>
          <w:lang w:val="lv-LV"/>
        </w:rPr>
        <w:t xml:space="preserve"> filiāle Latvijā un ārvalsts kredītiestādes filiāle maksā Latvijas Bankai līdz 0,033</w:t>
      </w:r>
      <w:r w:rsidR="00F0064C"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 xml:space="preserve">procentiem </w:t>
      </w:r>
      <w:r w:rsidR="00F0064C" w:rsidRPr="00906141">
        <w:rPr>
          <w:rFonts w:ascii="Times New Roman" w:hAnsi="Times New Roman" w:cs="Times New Roman"/>
          <w:sz w:val="28"/>
          <w:szCs w:val="28"/>
          <w:lang w:val="lv-LV"/>
        </w:rPr>
        <w:t>(</w:t>
      </w:r>
      <w:r w:rsidRPr="00906141">
        <w:rPr>
          <w:rFonts w:ascii="Times New Roman" w:hAnsi="Times New Roman" w:cs="Times New Roman"/>
          <w:sz w:val="28"/>
          <w:szCs w:val="28"/>
          <w:lang w:val="lv-LV"/>
        </w:rPr>
        <w:t>ieskaitot</w:t>
      </w:r>
      <w:r w:rsidR="00F0064C" w:rsidRPr="00906141">
        <w:rPr>
          <w:rFonts w:ascii="Times New Roman" w:hAnsi="Times New Roman" w:cs="Times New Roman"/>
          <w:sz w:val="28"/>
          <w:szCs w:val="28"/>
          <w:lang w:val="lv-LV"/>
        </w:rPr>
        <w:t>)</w:t>
      </w:r>
      <w:r w:rsidRPr="00906141">
        <w:rPr>
          <w:rFonts w:ascii="Times New Roman" w:hAnsi="Times New Roman" w:cs="Times New Roman"/>
          <w:sz w:val="28"/>
          <w:szCs w:val="28"/>
          <w:lang w:val="lv-LV"/>
        </w:rPr>
        <w:t xml:space="preserve"> no kredītiestādes vidējā aktīvu apmēra ceturksnī."</w:t>
      </w:r>
    </w:p>
    <w:p w14:paraId="3784E028" w14:textId="1BD6901E" w:rsidR="00A96D47" w:rsidRPr="00906141" w:rsidRDefault="00A96D47"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0D8C0722" w14:textId="43BDBE44" w:rsidR="00A96D47" w:rsidRPr="00906141" w:rsidRDefault="00585D15"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bookmarkStart w:id="2" w:name="_Hlk64963599"/>
      <w:r w:rsidRPr="00906141">
        <w:rPr>
          <w:rFonts w:ascii="Times New Roman" w:eastAsia="Times New Roman" w:hAnsi="Times New Roman" w:cs="Times New Roman"/>
          <w:sz w:val="28"/>
          <w:szCs w:val="28"/>
          <w:lang w:val="lv-LV"/>
        </w:rPr>
        <w:t>1</w:t>
      </w:r>
      <w:r w:rsidR="00E31601" w:rsidRPr="00906141">
        <w:rPr>
          <w:rFonts w:ascii="Times New Roman" w:eastAsia="Times New Roman" w:hAnsi="Times New Roman" w:cs="Times New Roman"/>
          <w:sz w:val="28"/>
          <w:szCs w:val="28"/>
          <w:lang w:val="lv-LV"/>
        </w:rPr>
        <w:t>3</w:t>
      </w:r>
      <w:r w:rsidR="00D462D5" w:rsidRPr="00906141">
        <w:rPr>
          <w:rFonts w:ascii="Times New Roman" w:eastAsia="Times New Roman" w:hAnsi="Times New Roman" w:cs="Times New Roman"/>
          <w:sz w:val="28"/>
          <w:szCs w:val="28"/>
          <w:lang w:val="lv-LV"/>
        </w:rPr>
        <w:t>. </w:t>
      </w:r>
      <w:r w:rsidR="000A604D" w:rsidRPr="00906141">
        <w:rPr>
          <w:rFonts w:ascii="Times New Roman" w:eastAsia="Times New Roman" w:hAnsi="Times New Roman" w:cs="Times New Roman"/>
          <w:sz w:val="28"/>
          <w:szCs w:val="28"/>
          <w:lang w:val="lv-LV"/>
        </w:rPr>
        <w:t>I</w:t>
      </w:r>
      <w:r w:rsidR="00A96D47" w:rsidRPr="00906141">
        <w:rPr>
          <w:rFonts w:ascii="Times New Roman" w:eastAsia="Times New Roman" w:hAnsi="Times New Roman" w:cs="Times New Roman"/>
          <w:sz w:val="28"/>
          <w:szCs w:val="28"/>
          <w:lang w:val="lv-LV" w:eastAsia="lv-LV"/>
        </w:rPr>
        <w:t xml:space="preserve">zteikt </w:t>
      </w:r>
      <w:r w:rsidR="000A604D" w:rsidRPr="00906141">
        <w:rPr>
          <w:rFonts w:ascii="Times New Roman" w:eastAsia="Times New Roman" w:hAnsi="Times New Roman" w:cs="Times New Roman"/>
          <w:sz w:val="28"/>
          <w:szCs w:val="28"/>
          <w:lang w:val="lv-LV"/>
        </w:rPr>
        <w:t>101</w:t>
      </w:r>
      <w:r w:rsidR="00D462D5" w:rsidRPr="00906141">
        <w:rPr>
          <w:rFonts w:ascii="Times New Roman" w:eastAsia="Times New Roman" w:hAnsi="Times New Roman" w:cs="Times New Roman"/>
          <w:sz w:val="28"/>
          <w:szCs w:val="28"/>
          <w:lang w:val="lv-LV"/>
        </w:rPr>
        <w:t>. </w:t>
      </w:r>
      <w:r w:rsidR="000A604D" w:rsidRPr="00906141">
        <w:rPr>
          <w:rFonts w:ascii="Times New Roman" w:eastAsia="Times New Roman" w:hAnsi="Times New Roman" w:cs="Times New Roman"/>
          <w:sz w:val="28"/>
          <w:szCs w:val="28"/>
          <w:lang w:val="lv-LV"/>
        </w:rPr>
        <w:t xml:space="preserve">panta </w:t>
      </w:r>
      <w:r w:rsidR="00A96D47" w:rsidRPr="00906141">
        <w:rPr>
          <w:rFonts w:ascii="Times New Roman" w:eastAsia="Times New Roman" w:hAnsi="Times New Roman" w:cs="Times New Roman"/>
          <w:sz w:val="28"/>
          <w:szCs w:val="28"/>
          <w:lang w:val="lv-LV" w:eastAsia="lv-LV"/>
        </w:rPr>
        <w:t>otrās daļas ievaddaļu šādā redakcijā:</w:t>
      </w:r>
    </w:p>
    <w:p w14:paraId="38604EC2" w14:textId="77777777" w:rsidR="003919CC" w:rsidRPr="00906141" w:rsidRDefault="003919CC" w:rsidP="00D462D5">
      <w:pPr>
        <w:pStyle w:val="ListParagraph"/>
        <w:spacing w:after="0" w:line="240" w:lineRule="auto"/>
        <w:ind w:left="0" w:firstLine="720"/>
        <w:jc w:val="both"/>
        <w:rPr>
          <w:rFonts w:ascii="Times New Roman" w:eastAsia="Times New Roman" w:hAnsi="Times New Roman" w:cs="Times New Roman"/>
          <w:sz w:val="28"/>
          <w:szCs w:val="28"/>
          <w:lang w:val="lv-LV" w:eastAsia="lv-LV"/>
        </w:rPr>
      </w:pPr>
    </w:p>
    <w:p w14:paraId="4FFA59AD" w14:textId="627FE605" w:rsidR="00A96D47" w:rsidRPr="00906141" w:rsidRDefault="00A96D47" w:rsidP="00D462D5">
      <w:pPr>
        <w:pStyle w:val="ListParagraph"/>
        <w:spacing w:after="0" w:line="240" w:lineRule="auto"/>
        <w:ind w:left="0" w:firstLine="720"/>
        <w:jc w:val="both"/>
        <w:rPr>
          <w:rFonts w:ascii="Times New Roman" w:eastAsia="Times New Roman" w:hAnsi="Times New Roman" w:cs="Times New Roman"/>
          <w:sz w:val="28"/>
          <w:szCs w:val="28"/>
          <w:lang w:val="lv-LV" w:eastAsia="lv-LV"/>
        </w:rPr>
      </w:pPr>
      <w:r w:rsidRPr="00906141">
        <w:rPr>
          <w:rFonts w:ascii="Times New Roman" w:eastAsia="Times New Roman" w:hAnsi="Times New Roman" w:cs="Times New Roman"/>
          <w:sz w:val="28"/>
          <w:szCs w:val="28"/>
          <w:lang w:val="lv-LV" w:eastAsia="lv-LV"/>
        </w:rPr>
        <w:t>"(2) Ja saskaņā ar šā likuma 101.</w:t>
      </w:r>
      <w:r w:rsidRPr="00906141">
        <w:rPr>
          <w:rFonts w:ascii="Times New Roman" w:eastAsia="Times New Roman" w:hAnsi="Times New Roman" w:cs="Times New Roman"/>
          <w:sz w:val="28"/>
          <w:szCs w:val="28"/>
          <w:vertAlign w:val="superscript"/>
          <w:lang w:val="lv-LV" w:eastAsia="lv-LV"/>
        </w:rPr>
        <w:t>3</w:t>
      </w:r>
      <w:r w:rsidR="00D462D5" w:rsidRPr="00906141">
        <w:rPr>
          <w:rFonts w:ascii="Times New Roman" w:eastAsia="Times New Roman" w:hAnsi="Times New Roman" w:cs="Times New Roman"/>
          <w:bCs/>
          <w:sz w:val="28"/>
          <w:szCs w:val="28"/>
          <w:vertAlign w:val="superscript"/>
          <w:lang w:val="lv-LV" w:eastAsia="lv-LV"/>
        </w:rPr>
        <w:t> </w:t>
      </w:r>
      <w:r w:rsidRPr="00906141">
        <w:rPr>
          <w:rFonts w:ascii="Times New Roman" w:eastAsia="Times New Roman" w:hAnsi="Times New Roman" w:cs="Times New Roman"/>
          <w:sz w:val="28"/>
          <w:szCs w:val="28"/>
          <w:lang w:val="lv-LV" w:eastAsia="lv-LV"/>
        </w:rPr>
        <w:t>pantu veiktā novērtējumā konstatēta tāda nepieciešamība, Latvijas Banka ir tiesīga veikt šādus pasākumus:".</w:t>
      </w:r>
    </w:p>
    <w:bookmarkEnd w:id="2"/>
    <w:p w14:paraId="72913B0E" w14:textId="48938883" w:rsidR="00A96D47" w:rsidRPr="00906141" w:rsidRDefault="00A96D47"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4774766E" w14:textId="638945DA" w:rsidR="00A96D47" w:rsidRPr="00906141" w:rsidRDefault="00E31601"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r w:rsidRPr="00906141">
        <w:rPr>
          <w:rFonts w:ascii="Times New Roman" w:eastAsia="Times New Roman" w:hAnsi="Times New Roman" w:cs="Times New Roman"/>
          <w:sz w:val="28"/>
          <w:szCs w:val="28"/>
          <w:lang w:val="lv-LV"/>
        </w:rPr>
        <w:t>14</w:t>
      </w:r>
      <w:r w:rsidR="00D462D5" w:rsidRPr="00906141">
        <w:rPr>
          <w:rFonts w:ascii="Times New Roman" w:eastAsia="Times New Roman" w:hAnsi="Times New Roman" w:cs="Times New Roman"/>
          <w:sz w:val="28"/>
          <w:szCs w:val="28"/>
          <w:lang w:val="lv-LV"/>
        </w:rPr>
        <w:t>. </w:t>
      </w:r>
      <w:r w:rsidR="00A96D47" w:rsidRPr="00906141">
        <w:rPr>
          <w:rFonts w:ascii="Times New Roman" w:hAnsi="Times New Roman" w:cs="Times New Roman"/>
          <w:sz w:val="28"/>
          <w:szCs w:val="28"/>
          <w:shd w:val="clear" w:color="auto" w:fill="FFFFFF"/>
          <w:lang w:val="lv-LV"/>
        </w:rPr>
        <w:t xml:space="preserve">Izslēgt </w:t>
      </w:r>
      <w:r w:rsidR="00A96D47" w:rsidRPr="00906141">
        <w:rPr>
          <w:rFonts w:ascii="Times New Roman" w:eastAsia="Times New Roman" w:hAnsi="Times New Roman" w:cs="Times New Roman"/>
          <w:sz w:val="28"/>
          <w:szCs w:val="28"/>
          <w:lang w:val="lv-LV" w:eastAsia="lv-LV"/>
        </w:rPr>
        <w:t>106</w:t>
      </w:r>
      <w:r w:rsidR="00D462D5" w:rsidRPr="00906141">
        <w:rPr>
          <w:rFonts w:ascii="Times New Roman" w:eastAsia="Times New Roman" w:hAnsi="Times New Roman" w:cs="Times New Roman"/>
          <w:sz w:val="28"/>
          <w:szCs w:val="28"/>
          <w:lang w:val="lv-LV" w:eastAsia="lv-LV"/>
        </w:rPr>
        <w:t>. </w:t>
      </w:r>
      <w:r w:rsidR="00A96D47" w:rsidRPr="00906141">
        <w:rPr>
          <w:rFonts w:ascii="Times New Roman" w:eastAsia="Times New Roman" w:hAnsi="Times New Roman" w:cs="Times New Roman"/>
          <w:sz w:val="28"/>
          <w:szCs w:val="28"/>
          <w:lang w:val="lv-LV" w:eastAsia="lv-LV"/>
        </w:rPr>
        <w:t>panta trešo daļu</w:t>
      </w:r>
      <w:r w:rsidR="00A96D47" w:rsidRPr="00906141">
        <w:rPr>
          <w:rFonts w:ascii="Times New Roman" w:hAnsi="Times New Roman" w:cs="Times New Roman"/>
          <w:sz w:val="28"/>
          <w:szCs w:val="28"/>
          <w:shd w:val="clear" w:color="auto" w:fill="FFFFFF"/>
          <w:lang w:val="lv-LV"/>
        </w:rPr>
        <w:t>.</w:t>
      </w:r>
    </w:p>
    <w:p w14:paraId="59F0281C" w14:textId="77777777" w:rsidR="00A96D47" w:rsidRPr="00906141" w:rsidRDefault="00A96D47"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p>
    <w:p w14:paraId="4BDF6295" w14:textId="4879F36E" w:rsidR="00585D15" w:rsidRPr="00906141" w:rsidRDefault="00E31601"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15</w:t>
      </w:r>
      <w:r w:rsidR="00D462D5" w:rsidRPr="00906141">
        <w:rPr>
          <w:rFonts w:ascii="Times New Roman" w:eastAsia="Times New Roman" w:hAnsi="Times New Roman" w:cs="Times New Roman"/>
          <w:sz w:val="28"/>
          <w:szCs w:val="28"/>
          <w:lang w:val="lv-LV"/>
        </w:rPr>
        <w:t>. </w:t>
      </w:r>
      <w:r w:rsidR="00416CC4" w:rsidRPr="00906141">
        <w:rPr>
          <w:rFonts w:ascii="Times New Roman" w:eastAsia="Times New Roman" w:hAnsi="Times New Roman" w:cs="Times New Roman"/>
          <w:sz w:val="28"/>
          <w:szCs w:val="28"/>
          <w:lang w:val="lv-LV"/>
        </w:rPr>
        <w:t> </w:t>
      </w:r>
      <w:r w:rsidR="00585D15" w:rsidRPr="00906141">
        <w:rPr>
          <w:rFonts w:ascii="Times New Roman" w:eastAsia="Times New Roman" w:hAnsi="Times New Roman" w:cs="Times New Roman"/>
          <w:sz w:val="28"/>
          <w:szCs w:val="28"/>
          <w:lang w:val="lv-LV"/>
        </w:rPr>
        <w:t>108</w:t>
      </w:r>
      <w:r w:rsidR="00D462D5" w:rsidRPr="00906141">
        <w:rPr>
          <w:rFonts w:ascii="Times New Roman" w:eastAsia="Times New Roman" w:hAnsi="Times New Roman" w:cs="Times New Roman"/>
          <w:sz w:val="28"/>
          <w:szCs w:val="28"/>
          <w:lang w:val="lv-LV"/>
        </w:rPr>
        <w:t>. </w:t>
      </w:r>
      <w:r w:rsidR="00585D15" w:rsidRPr="00906141">
        <w:rPr>
          <w:rFonts w:ascii="Times New Roman" w:eastAsia="Times New Roman" w:hAnsi="Times New Roman" w:cs="Times New Roman"/>
          <w:sz w:val="28"/>
          <w:szCs w:val="28"/>
          <w:lang w:val="lv-LV"/>
        </w:rPr>
        <w:t>pantā:</w:t>
      </w:r>
    </w:p>
    <w:p w14:paraId="591AF3EE" w14:textId="77777777" w:rsidR="00585D15" w:rsidRPr="00906141" w:rsidRDefault="00585D15" w:rsidP="00D462D5">
      <w:pPr>
        <w:pStyle w:val="ListParagraph"/>
        <w:spacing w:after="0" w:line="240" w:lineRule="auto"/>
        <w:ind w:left="0" w:firstLine="720"/>
        <w:jc w:val="both"/>
        <w:rPr>
          <w:rFonts w:ascii="Times New Roman" w:eastAsia="Times New Roman" w:hAnsi="Times New Roman" w:cs="Times New Roman"/>
          <w:sz w:val="28"/>
          <w:szCs w:val="28"/>
          <w:lang w:val="lv-LV" w:eastAsia="lv-LV"/>
        </w:rPr>
      </w:pPr>
      <w:r w:rsidRPr="00906141">
        <w:rPr>
          <w:rFonts w:ascii="Times New Roman" w:eastAsia="Times New Roman" w:hAnsi="Times New Roman" w:cs="Times New Roman"/>
          <w:sz w:val="28"/>
          <w:szCs w:val="28"/>
          <w:lang w:val="lv-LV" w:eastAsia="lv-LV"/>
        </w:rPr>
        <w:t>izteikt otro un trešo daļu šādā redakcijā:</w:t>
      </w:r>
    </w:p>
    <w:p w14:paraId="1A106E46" w14:textId="77777777" w:rsidR="005144F3" w:rsidRPr="00906141" w:rsidRDefault="005144F3" w:rsidP="00D462D5">
      <w:pPr>
        <w:spacing w:after="0" w:line="240" w:lineRule="auto"/>
        <w:ind w:firstLine="720"/>
        <w:jc w:val="both"/>
        <w:rPr>
          <w:rFonts w:ascii="Times New Roman" w:hAnsi="Times New Roman" w:cs="Times New Roman"/>
          <w:sz w:val="28"/>
          <w:szCs w:val="28"/>
          <w:shd w:val="clear" w:color="auto" w:fill="FFFFFF"/>
          <w:lang w:val="lv-LV"/>
        </w:rPr>
      </w:pPr>
    </w:p>
    <w:p w14:paraId="7A0CD723" w14:textId="20DE154B" w:rsidR="00585D15" w:rsidRPr="00906141" w:rsidRDefault="00585D15" w:rsidP="00D462D5">
      <w:pPr>
        <w:spacing w:after="0" w:line="240" w:lineRule="auto"/>
        <w:ind w:firstLine="720"/>
        <w:jc w:val="both"/>
        <w:rPr>
          <w:rFonts w:ascii="Times New Roman" w:eastAsia="Times New Roman" w:hAnsi="Times New Roman" w:cs="Times New Roman"/>
          <w:sz w:val="28"/>
          <w:szCs w:val="28"/>
          <w:lang w:val="lv-LV" w:eastAsia="lv-LV"/>
        </w:rPr>
      </w:pPr>
      <w:r w:rsidRPr="00906141">
        <w:rPr>
          <w:rFonts w:ascii="Times New Roman" w:hAnsi="Times New Roman" w:cs="Times New Roman"/>
          <w:sz w:val="28"/>
          <w:szCs w:val="28"/>
          <w:shd w:val="clear" w:color="auto" w:fill="FFFFFF"/>
          <w:lang w:val="lv-LV"/>
        </w:rPr>
        <w:t>"</w:t>
      </w:r>
      <w:r w:rsidRPr="00906141">
        <w:rPr>
          <w:rFonts w:ascii="Times New Roman" w:eastAsia="Times New Roman" w:hAnsi="Times New Roman" w:cs="Times New Roman"/>
          <w:sz w:val="28"/>
          <w:szCs w:val="28"/>
          <w:lang w:val="lv-LV" w:eastAsia="lv-LV"/>
        </w:rPr>
        <w:t xml:space="preserve">(2) Ja kredītiestāde nepiekrīt Latvijas Bankas pārbaudes atzinumam, tā ir tiesīga iesniegt sūdzību Latvijas Bankai, </w:t>
      </w:r>
      <w:r w:rsidR="006D004A" w:rsidRPr="00906141">
        <w:rPr>
          <w:rFonts w:ascii="Times New Roman" w:eastAsia="Times New Roman" w:hAnsi="Times New Roman" w:cs="Times New Roman"/>
          <w:sz w:val="28"/>
          <w:szCs w:val="28"/>
          <w:lang w:val="lv-LV" w:eastAsia="lv-LV"/>
        </w:rPr>
        <w:t xml:space="preserve">un Latvijas Banka </w:t>
      </w:r>
      <w:r w:rsidRPr="00906141">
        <w:rPr>
          <w:rFonts w:ascii="Times New Roman" w:eastAsia="Times New Roman" w:hAnsi="Times New Roman" w:cs="Times New Roman"/>
          <w:sz w:val="28"/>
          <w:szCs w:val="28"/>
          <w:lang w:val="lv-LV" w:eastAsia="lv-LV"/>
        </w:rPr>
        <w:t>ir tiesīga noteikt jaunu pārbaudi vai lemt par grozījumu izdarīšanu pārbaudes atzinumā, vai arī noraidīt sūdzību.</w:t>
      </w:r>
    </w:p>
    <w:p w14:paraId="59A64636" w14:textId="71EC7A43" w:rsidR="00585D15" w:rsidRPr="00906141" w:rsidRDefault="00585D15" w:rsidP="00D462D5">
      <w:pPr>
        <w:spacing w:after="0" w:line="240" w:lineRule="auto"/>
        <w:ind w:firstLine="720"/>
        <w:jc w:val="both"/>
        <w:rPr>
          <w:rFonts w:ascii="Times New Roman" w:eastAsia="Times New Roman" w:hAnsi="Times New Roman" w:cs="Times New Roman"/>
          <w:sz w:val="28"/>
          <w:szCs w:val="28"/>
          <w:lang w:val="lv-LV" w:eastAsia="lv-LV"/>
        </w:rPr>
      </w:pPr>
      <w:r w:rsidRPr="00906141">
        <w:rPr>
          <w:rFonts w:ascii="Times New Roman" w:eastAsia="Times New Roman" w:hAnsi="Times New Roman" w:cs="Times New Roman"/>
          <w:sz w:val="28"/>
          <w:szCs w:val="28"/>
          <w:lang w:val="lv-LV" w:eastAsia="lv-LV"/>
        </w:rPr>
        <w:t xml:space="preserve">(3) Ja kredītiestādi neapmierina šā panta otrajā daļā noteiktajā kārtībā pieņemtais </w:t>
      </w:r>
      <w:r w:rsidR="00037578" w:rsidRPr="00906141">
        <w:rPr>
          <w:rFonts w:ascii="Times New Roman" w:eastAsia="Times New Roman" w:hAnsi="Times New Roman" w:cs="Times New Roman"/>
          <w:sz w:val="28"/>
          <w:szCs w:val="28"/>
          <w:lang w:val="lv-LV" w:eastAsia="lv-LV"/>
        </w:rPr>
        <w:t xml:space="preserve">Latvijas Bankas </w:t>
      </w:r>
      <w:r w:rsidRPr="00906141">
        <w:rPr>
          <w:rFonts w:ascii="Times New Roman" w:eastAsia="Times New Roman" w:hAnsi="Times New Roman" w:cs="Times New Roman"/>
          <w:sz w:val="28"/>
          <w:szCs w:val="28"/>
          <w:lang w:val="lv-LV" w:eastAsia="lv-LV"/>
        </w:rPr>
        <w:t>lēmums, tā ir tiesīga šo lēmumu pārsūdzēt Administratīvajā apgabaltiesā.";</w:t>
      </w:r>
    </w:p>
    <w:p w14:paraId="4ED4DF31" w14:textId="77777777" w:rsidR="00585D15" w:rsidRPr="00906141" w:rsidRDefault="00585D15"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6686DF5F" w14:textId="7D173EC0" w:rsidR="00A96D47" w:rsidRPr="00906141" w:rsidRDefault="00585D15"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hAnsi="Times New Roman" w:cs="Times New Roman"/>
          <w:sz w:val="28"/>
          <w:szCs w:val="28"/>
          <w:shd w:val="clear" w:color="auto" w:fill="FFFFFF"/>
          <w:lang w:val="lv-LV"/>
        </w:rPr>
        <w:t>i</w:t>
      </w:r>
      <w:r w:rsidR="00333402" w:rsidRPr="00906141">
        <w:rPr>
          <w:rFonts w:ascii="Times New Roman" w:hAnsi="Times New Roman" w:cs="Times New Roman"/>
          <w:sz w:val="28"/>
          <w:szCs w:val="28"/>
          <w:shd w:val="clear" w:color="auto" w:fill="FFFFFF"/>
          <w:lang w:val="lv-LV"/>
        </w:rPr>
        <w:t xml:space="preserve">zslēgt </w:t>
      </w:r>
      <w:r w:rsidR="00333402" w:rsidRPr="00906141">
        <w:rPr>
          <w:rFonts w:ascii="Times New Roman" w:eastAsia="Times New Roman" w:hAnsi="Times New Roman" w:cs="Times New Roman"/>
          <w:sz w:val="28"/>
          <w:szCs w:val="28"/>
          <w:lang w:val="lv-LV" w:eastAsia="lv-LV"/>
        </w:rPr>
        <w:t>ceturto un piekto daļu</w:t>
      </w:r>
      <w:r w:rsidR="00333402" w:rsidRPr="00906141">
        <w:rPr>
          <w:rFonts w:ascii="Times New Roman" w:eastAsia="Times New Roman" w:hAnsi="Times New Roman" w:cs="Times New Roman"/>
          <w:sz w:val="28"/>
          <w:szCs w:val="28"/>
          <w:lang w:val="lv-LV"/>
        </w:rPr>
        <w:t>.</w:t>
      </w:r>
    </w:p>
    <w:p w14:paraId="2498F6FE" w14:textId="77777777" w:rsidR="00333402" w:rsidRPr="00906141" w:rsidRDefault="00333402"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6BEA58BA" w14:textId="14229AD2" w:rsidR="001F4B9F" w:rsidRPr="00906141" w:rsidRDefault="003919CC" w:rsidP="00D462D5">
      <w:pPr>
        <w:pStyle w:val="ListParagraph"/>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16</w:t>
      </w:r>
      <w:r w:rsidR="00D462D5" w:rsidRPr="00906141">
        <w:rPr>
          <w:rFonts w:ascii="Times New Roman" w:eastAsia="Times New Roman" w:hAnsi="Times New Roman" w:cs="Times New Roman"/>
          <w:sz w:val="28"/>
          <w:szCs w:val="28"/>
          <w:lang w:val="lv-LV"/>
        </w:rPr>
        <w:t>. </w:t>
      </w:r>
      <w:r w:rsidR="00585D15" w:rsidRPr="00906141">
        <w:rPr>
          <w:rFonts w:ascii="Times New Roman" w:eastAsia="Times New Roman" w:hAnsi="Times New Roman" w:cs="Times New Roman"/>
          <w:sz w:val="28"/>
          <w:szCs w:val="28"/>
          <w:lang w:val="lv-LV"/>
        </w:rPr>
        <w:t>Izteikt</w:t>
      </w:r>
      <w:r w:rsidR="001F4B9F" w:rsidRPr="00906141">
        <w:rPr>
          <w:rFonts w:ascii="Times New Roman" w:eastAsia="Times New Roman" w:hAnsi="Times New Roman" w:cs="Times New Roman"/>
          <w:sz w:val="28"/>
          <w:szCs w:val="28"/>
          <w:lang w:val="lv-LV" w:eastAsia="lv-LV"/>
        </w:rPr>
        <w:t xml:space="preserve"> 110.</w:t>
      </w:r>
      <w:r w:rsidR="001F4B9F" w:rsidRPr="00906141">
        <w:rPr>
          <w:rFonts w:ascii="Times New Roman" w:eastAsia="Times New Roman" w:hAnsi="Times New Roman" w:cs="Times New Roman"/>
          <w:sz w:val="28"/>
          <w:szCs w:val="28"/>
          <w:vertAlign w:val="superscript"/>
          <w:lang w:val="lv-LV" w:eastAsia="lv-LV"/>
        </w:rPr>
        <w:t>1</w:t>
      </w:r>
      <w:r w:rsidR="00D462D5" w:rsidRPr="00906141">
        <w:rPr>
          <w:rFonts w:ascii="Times New Roman" w:eastAsia="Times New Roman" w:hAnsi="Times New Roman" w:cs="Times New Roman"/>
          <w:bCs/>
          <w:sz w:val="28"/>
          <w:szCs w:val="28"/>
          <w:vertAlign w:val="superscript"/>
          <w:lang w:val="lv-LV" w:eastAsia="lv-LV"/>
        </w:rPr>
        <w:t> </w:t>
      </w:r>
      <w:r w:rsidR="001F4B9F" w:rsidRPr="00906141">
        <w:rPr>
          <w:rFonts w:ascii="Times New Roman" w:eastAsia="Times New Roman" w:hAnsi="Times New Roman" w:cs="Times New Roman"/>
          <w:sz w:val="28"/>
          <w:szCs w:val="28"/>
          <w:lang w:val="lv-LV" w:eastAsia="lv-LV"/>
        </w:rPr>
        <w:t>pantu šādā redakcijā:</w:t>
      </w:r>
    </w:p>
    <w:p w14:paraId="7E83F42E" w14:textId="77777777" w:rsidR="00950972" w:rsidRPr="00906141" w:rsidRDefault="00950972" w:rsidP="00D462D5">
      <w:pPr>
        <w:spacing w:after="0" w:line="240" w:lineRule="auto"/>
        <w:ind w:firstLine="720"/>
        <w:jc w:val="both"/>
        <w:rPr>
          <w:rFonts w:ascii="Times New Roman" w:eastAsia="Times New Roman" w:hAnsi="Times New Roman" w:cs="Times New Roman"/>
          <w:sz w:val="28"/>
          <w:szCs w:val="28"/>
          <w:lang w:val="lv-LV" w:eastAsia="lv-LV"/>
        </w:rPr>
      </w:pPr>
    </w:p>
    <w:p w14:paraId="185AD66D" w14:textId="1DFCF92D" w:rsidR="00D72BBF" w:rsidRPr="00906141" w:rsidRDefault="00FA0386" w:rsidP="00D462D5">
      <w:pPr>
        <w:spacing w:after="0" w:line="240" w:lineRule="auto"/>
        <w:ind w:firstLine="720"/>
        <w:jc w:val="both"/>
        <w:rPr>
          <w:rFonts w:ascii="Times New Roman" w:hAnsi="Times New Roman" w:cs="Times New Roman"/>
          <w:sz w:val="28"/>
          <w:szCs w:val="28"/>
          <w:lang w:val="lv-LV"/>
        </w:rPr>
      </w:pPr>
      <w:r w:rsidRPr="00906141">
        <w:rPr>
          <w:rFonts w:ascii="Times New Roman" w:eastAsia="Times New Roman" w:hAnsi="Times New Roman" w:cs="Times New Roman"/>
          <w:sz w:val="28"/>
          <w:szCs w:val="28"/>
          <w:lang w:val="lv-LV" w:eastAsia="lv-LV"/>
        </w:rPr>
        <w:t>"</w:t>
      </w:r>
      <w:r w:rsidR="001F4B9F" w:rsidRPr="00906141">
        <w:rPr>
          <w:rFonts w:ascii="Times New Roman" w:eastAsia="Times New Roman" w:hAnsi="Times New Roman" w:cs="Times New Roman"/>
          <w:b/>
          <w:bCs/>
          <w:sz w:val="28"/>
          <w:szCs w:val="28"/>
          <w:lang w:val="lv-LV" w:eastAsia="lv-LV"/>
        </w:rPr>
        <w:t>110.</w:t>
      </w:r>
      <w:r w:rsidR="001F4B9F" w:rsidRPr="00906141">
        <w:rPr>
          <w:rFonts w:ascii="Times New Roman" w:eastAsia="Times New Roman" w:hAnsi="Times New Roman" w:cs="Times New Roman"/>
          <w:b/>
          <w:bCs/>
          <w:sz w:val="28"/>
          <w:szCs w:val="28"/>
          <w:vertAlign w:val="superscript"/>
          <w:lang w:val="lv-LV" w:eastAsia="lv-LV"/>
        </w:rPr>
        <w:t>1</w:t>
      </w:r>
      <w:r w:rsidR="00B44D6B" w:rsidRPr="00906141">
        <w:rPr>
          <w:rFonts w:ascii="Times New Roman" w:eastAsia="Times New Roman" w:hAnsi="Times New Roman" w:cs="Times New Roman"/>
          <w:b/>
          <w:bCs/>
          <w:sz w:val="28"/>
          <w:szCs w:val="28"/>
          <w:vertAlign w:val="superscript"/>
          <w:lang w:val="lv-LV" w:eastAsia="lv-LV"/>
        </w:rPr>
        <w:t> </w:t>
      </w:r>
      <w:r w:rsidR="001F4B9F" w:rsidRPr="00906141">
        <w:rPr>
          <w:rFonts w:ascii="Times New Roman" w:eastAsia="Times New Roman" w:hAnsi="Times New Roman" w:cs="Times New Roman"/>
          <w:b/>
          <w:bCs/>
          <w:sz w:val="28"/>
          <w:szCs w:val="28"/>
          <w:lang w:val="lv-LV" w:eastAsia="lv-LV"/>
        </w:rPr>
        <w:t>pants</w:t>
      </w:r>
      <w:r w:rsidR="00D462D5" w:rsidRPr="00906141">
        <w:rPr>
          <w:rFonts w:ascii="Times New Roman" w:eastAsia="Times New Roman" w:hAnsi="Times New Roman" w:cs="Times New Roman"/>
          <w:b/>
          <w:bCs/>
          <w:sz w:val="28"/>
          <w:szCs w:val="28"/>
          <w:lang w:val="lv-LV" w:eastAsia="lv-LV"/>
        </w:rPr>
        <w:t>. </w:t>
      </w:r>
      <w:r w:rsidR="00D72BBF" w:rsidRPr="00906141">
        <w:rPr>
          <w:rFonts w:ascii="Times New Roman" w:hAnsi="Times New Roman" w:cs="Times New Roman"/>
          <w:sz w:val="28"/>
          <w:szCs w:val="28"/>
          <w:lang w:val="lv-LV"/>
        </w:rPr>
        <w:t>(1)</w:t>
      </w:r>
      <w:r w:rsidR="00B44D6B" w:rsidRPr="00906141">
        <w:rPr>
          <w:rFonts w:ascii="Times New Roman" w:hAnsi="Times New Roman" w:cs="Times New Roman"/>
          <w:sz w:val="28"/>
          <w:szCs w:val="28"/>
          <w:lang w:val="lv-LV"/>
        </w:rPr>
        <w:t> </w:t>
      </w:r>
      <w:r w:rsidR="00D72BBF" w:rsidRPr="00906141">
        <w:rPr>
          <w:rFonts w:ascii="Times New Roman" w:hAnsi="Times New Roman" w:cs="Times New Roman"/>
          <w:sz w:val="28"/>
          <w:szCs w:val="28"/>
          <w:lang w:val="lv-LV"/>
        </w:rPr>
        <w:t xml:space="preserve">Informācija par kredītiestādi un tās klientu, kredītiestādes un tās klienta darbību, kura iepriekš nav bijusi likumā noteiktajā kārtībā publicēta </w:t>
      </w:r>
      <w:r w:rsidR="00D72BBF" w:rsidRPr="00906141">
        <w:rPr>
          <w:rFonts w:ascii="Times New Roman" w:hAnsi="Times New Roman" w:cs="Times New Roman"/>
          <w:sz w:val="28"/>
          <w:szCs w:val="28"/>
          <w:lang w:val="lv-LV"/>
        </w:rPr>
        <w:lastRenderedPageBreak/>
        <w:t xml:space="preserve">vai kuras izpaušanu nenosaka citi likumi, vai kuru par publiski pieejamu nav apstiprinājusi </w:t>
      </w:r>
      <w:r w:rsidR="00B42CDC" w:rsidRPr="00906141">
        <w:rPr>
          <w:rFonts w:ascii="Times New Roman" w:hAnsi="Times New Roman" w:cs="Times New Roman"/>
          <w:sz w:val="28"/>
          <w:szCs w:val="28"/>
          <w:lang w:val="lv-LV"/>
        </w:rPr>
        <w:t>Finanšu un kapitāla tirgus komisija</w:t>
      </w:r>
      <w:r w:rsidR="00D72BBF" w:rsidRPr="00906141">
        <w:rPr>
          <w:rFonts w:ascii="Times New Roman" w:hAnsi="Times New Roman" w:cs="Times New Roman"/>
          <w:sz w:val="28"/>
          <w:szCs w:val="28"/>
          <w:lang w:val="lv-LV"/>
        </w:rPr>
        <w:t>, š</w:t>
      </w:r>
      <w:r w:rsidR="00331232" w:rsidRPr="00906141">
        <w:rPr>
          <w:rFonts w:ascii="Times New Roman" w:hAnsi="Times New Roman" w:cs="Times New Roman"/>
          <w:sz w:val="28"/>
          <w:szCs w:val="28"/>
          <w:lang w:val="lv-LV"/>
        </w:rPr>
        <w:t>aj</w:t>
      </w:r>
      <w:r w:rsidR="00D72BBF" w:rsidRPr="00906141">
        <w:rPr>
          <w:rFonts w:ascii="Times New Roman" w:hAnsi="Times New Roman" w:cs="Times New Roman"/>
          <w:sz w:val="28"/>
          <w:szCs w:val="28"/>
          <w:lang w:val="lv-LV"/>
        </w:rPr>
        <w:t xml:space="preserve">ā </w:t>
      </w:r>
      <w:r w:rsidR="00331232" w:rsidRPr="00906141">
        <w:rPr>
          <w:rFonts w:ascii="Times New Roman" w:hAnsi="Times New Roman" w:cs="Times New Roman"/>
          <w:sz w:val="28"/>
          <w:szCs w:val="28"/>
          <w:lang w:val="lv-LV"/>
        </w:rPr>
        <w:t xml:space="preserve">pantā noteiktajā </w:t>
      </w:r>
      <w:r w:rsidR="00D72BBF" w:rsidRPr="00906141">
        <w:rPr>
          <w:rFonts w:ascii="Times New Roman" w:hAnsi="Times New Roman" w:cs="Times New Roman"/>
          <w:sz w:val="28"/>
          <w:szCs w:val="28"/>
          <w:lang w:val="lv-LV"/>
        </w:rPr>
        <w:t>kārtībā no dalībvalstīm, ārvalstīm un šo valstu personām, struktūrām un iestādēm saņemtā informācija un kredītiestāžu uzraudzības vajadzībām</w:t>
      </w:r>
      <w:r w:rsidR="007D4356" w:rsidRPr="00906141">
        <w:rPr>
          <w:rFonts w:ascii="Times New Roman" w:hAnsi="Times New Roman" w:cs="Times New Roman"/>
          <w:sz w:val="28"/>
          <w:szCs w:val="28"/>
          <w:lang w:val="lv-LV"/>
        </w:rPr>
        <w:t xml:space="preserve"> pārbaudēs</w:t>
      </w:r>
      <w:r w:rsidR="00D72BBF" w:rsidRPr="00906141">
        <w:rPr>
          <w:rFonts w:ascii="Times New Roman" w:hAnsi="Times New Roman" w:cs="Times New Roman"/>
          <w:sz w:val="28"/>
          <w:szCs w:val="28"/>
          <w:lang w:val="lv-LV"/>
        </w:rPr>
        <w:t xml:space="preserve"> iegūtā informācija uzskatāma par ierobežotas pieejamības informāciju, un tā </w:t>
      </w:r>
      <w:r w:rsidR="00331232" w:rsidRPr="00906141">
        <w:rPr>
          <w:rFonts w:ascii="Times New Roman" w:hAnsi="Times New Roman" w:cs="Times New Roman"/>
          <w:sz w:val="28"/>
          <w:szCs w:val="28"/>
          <w:lang w:val="lv-LV"/>
        </w:rPr>
        <w:t xml:space="preserve">ir </w:t>
      </w:r>
      <w:r w:rsidR="00D72BBF" w:rsidRPr="00906141">
        <w:rPr>
          <w:rFonts w:ascii="Times New Roman" w:hAnsi="Times New Roman" w:cs="Times New Roman"/>
          <w:sz w:val="28"/>
          <w:szCs w:val="28"/>
          <w:lang w:val="lv-LV"/>
        </w:rPr>
        <w:t>izpaužama trešajām personām tikai pārskata vai apkopojuma veidā tā, lai nebūtu iespējams identificēt kādu konkrētu kredītiestādi vai tās klientu</w:t>
      </w:r>
      <w:r w:rsidR="00D462D5" w:rsidRPr="00906141">
        <w:rPr>
          <w:rFonts w:ascii="Times New Roman" w:hAnsi="Times New Roman" w:cs="Times New Roman"/>
          <w:sz w:val="28"/>
          <w:szCs w:val="28"/>
          <w:lang w:val="lv-LV"/>
        </w:rPr>
        <w:t xml:space="preserve">. </w:t>
      </w:r>
      <w:r w:rsidR="00A95858" w:rsidRPr="00906141">
        <w:rPr>
          <w:rFonts w:ascii="Times New Roman" w:hAnsi="Times New Roman" w:cs="Times New Roman"/>
          <w:sz w:val="28"/>
          <w:szCs w:val="28"/>
          <w:lang w:val="lv-LV"/>
        </w:rPr>
        <w:t>Šādai informācijai par kredītiestādi un tās klientu, kā arī kredītiestādes un tās klienta darbību ir ierobežotas pieejamības statuss arī</w:t>
      </w:r>
      <w:r w:rsidR="00331232" w:rsidRPr="00906141">
        <w:rPr>
          <w:rFonts w:ascii="Times New Roman" w:hAnsi="Times New Roman" w:cs="Times New Roman"/>
          <w:sz w:val="28"/>
          <w:szCs w:val="28"/>
          <w:lang w:val="lv-LV"/>
        </w:rPr>
        <w:t xml:space="preserve"> tad</w:t>
      </w:r>
      <w:r w:rsidR="00A95858" w:rsidRPr="00906141">
        <w:rPr>
          <w:rFonts w:ascii="Times New Roman" w:hAnsi="Times New Roman" w:cs="Times New Roman"/>
          <w:sz w:val="28"/>
          <w:szCs w:val="28"/>
          <w:lang w:val="lv-LV"/>
        </w:rPr>
        <w:t>, ja tiem ierosināts maksātnespējas vai likvidācijas process vai tie likvidēti.</w:t>
      </w:r>
    </w:p>
    <w:p w14:paraId="6FE0DB00" w14:textId="0CEFF523"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(2)</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 xml:space="preserve">Aizliegums izpaust ierobežotas pieejamības informāciju </w:t>
      </w:r>
      <w:r w:rsidR="00331232" w:rsidRPr="00906141">
        <w:rPr>
          <w:rFonts w:ascii="Times New Roman" w:hAnsi="Times New Roman" w:cs="Times New Roman"/>
          <w:sz w:val="28"/>
          <w:szCs w:val="28"/>
          <w:lang w:val="lv-LV"/>
        </w:rPr>
        <w:t xml:space="preserve">neattiecas </w:t>
      </w:r>
      <w:r w:rsidRPr="00906141">
        <w:rPr>
          <w:rFonts w:ascii="Times New Roman" w:hAnsi="Times New Roman" w:cs="Times New Roman"/>
          <w:sz w:val="28"/>
          <w:szCs w:val="28"/>
          <w:lang w:val="lv-LV"/>
        </w:rPr>
        <w:t>uz:</w:t>
      </w:r>
    </w:p>
    <w:p w14:paraId="203E932D" w14:textId="0EF2EEA1"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1)</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tiesvedību civillietā, ja ir pasludināta kredītiestādes maksātnespēja vai uzsākts tās likvidācijas process un šī informācija nav par trešajām personām, kuras iesaistītas darbībās kredītiestādes finansiālā stāvokļa uzlabošanai;</w:t>
      </w:r>
    </w:p>
    <w:p w14:paraId="1BA0E8B6" w14:textId="270B3E0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2)</w:t>
      </w:r>
      <w:r w:rsidR="00B44D6B" w:rsidRPr="00906141">
        <w:rPr>
          <w:rFonts w:ascii="Times New Roman" w:hAnsi="Times New Roman" w:cs="Times New Roman"/>
          <w:sz w:val="28"/>
          <w:szCs w:val="28"/>
          <w:lang w:val="lv-LV"/>
        </w:rPr>
        <w:t> </w:t>
      </w:r>
      <w:r w:rsidR="00331232" w:rsidRPr="00906141">
        <w:rPr>
          <w:rFonts w:ascii="Times New Roman" w:hAnsi="Times New Roman" w:cs="Times New Roman"/>
          <w:sz w:val="28"/>
          <w:szCs w:val="28"/>
          <w:lang w:val="lv-LV"/>
        </w:rPr>
        <w:t xml:space="preserve">informāciju, kuru </w:t>
      </w:r>
      <w:r w:rsidR="00B42CDC" w:rsidRPr="00906141">
        <w:rPr>
          <w:rFonts w:ascii="Times New Roman" w:hAnsi="Times New Roman" w:cs="Times New Roman"/>
          <w:sz w:val="28"/>
          <w:szCs w:val="28"/>
          <w:lang w:val="lv-LV"/>
        </w:rPr>
        <w:t>Finanšu un kapitāla tirgus komisija</w:t>
      </w:r>
      <w:r w:rsidRPr="00906141">
        <w:rPr>
          <w:rFonts w:ascii="Times New Roman" w:hAnsi="Times New Roman" w:cs="Times New Roman"/>
          <w:sz w:val="28"/>
          <w:szCs w:val="28"/>
          <w:lang w:val="lv-LV"/>
        </w:rPr>
        <w:t xml:space="preserve"> </w:t>
      </w:r>
      <w:r w:rsidR="00331232" w:rsidRPr="00906141">
        <w:rPr>
          <w:rFonts w:ascii="Times New Roman" w:hAnsi="Times New Roman" w:cs="Times New Roman"/>
          <w:sz w:val="28"/>
          <w:szCs w:val="28"/>
          <w:lang w:val="lv-LV"/>
        </w:rPr>
        <w:t xml:space="preserve">sniegusi </w:t>
      </w:r>
      <w:r w:rsidR="00947E9F" w:rsidRPr="00906141">
        <w:rPr>
          <w:rFonts w:ascii="Times New Roman" w:hAnsi="Times New Roman" w:cs="Times New Roman"/>
          <w:sz w:val="28"/>
          <w:szCs w:val="28"/>
          <w:lang w:val="lv-LV"/>
        </w:rPr>
        <w:t xml:space="preserve">procesa virzītājam </w:t>
      </w:r>
      <w:r w:rsidR="00331232" w:rsidRPr="00906141">
        <w:rPr>
          <w:rFonts w:ascii="Times New Roman" w:hAnsi="Times New Roman" w:cs="Times New Roman"/>
          <w:sz w:val="28"/>
          <w:szCs w:val="28"/>
          <w:lang w:val="lv-LV"/>
        </w:rPr>
        <w:t xml:space="preserve">krimināllietā, pamatojoties </w:t>
      </w:r>
      <w:r w:rsidR="00947E9F" w:rsidRPr="00906141">
        <w:rPr>
          <w:rFonts w:ascii="Times New Roman" w:hAnsi="Times New Roman" w:cs="Times New Roman"/>
          <w:sz w:val="28"/>
          <w:szCs w:val="28"/>
          <w:lang w:val="lv-LV"/>
        </w:rPr>
        <w:t xml:space="preserve">uz </w:t>
      </w:r>
      <w:r w:rsidR="00331232" w:rsidRPr="00906141">
        <w:rPr>
          <w:rFonts w:ascii="Times New Roman" w:hAnsi="Times New Roman" w:cs="Times New Roman"/>
          <w:sz w:val="28"/>
          <w:szCs w:val="28"/>
          <w:lang w:val="lv-LV"/>
        </w:rPr>
        <w:t>attiecīgu pieprasījumu</w:t>
      </w:r>
      <w:r w:rsidRPr="00906141">
        <w:rPr>
          <w:rFonts w:ascii="Times New Roman" w:hAnsi="Times New Roman" w:cs="Times New Roman"/>
          <w:sz w:val="28"/>
          <w:szCs w:val="28"/>
          <w:lang w:val="lv-LV"/>
        </w:rPr>
        <w:t>;</w:t>
      </w:r>
    </w:p>
    <w:p w14:paraId="070C4CE9" w14:textId="75576A81"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pacing w:val="-2"/>
          <w:sz w:val="28"/>
          <w:szCs w:val="28"/>
          <w:lang w:val="lv-LV"/>
        </w:rPr>
        <w:t>3)</w:t>
      </w:r>
      <w:r w:rsidR="00B44D6B" w:rsidRPr="00906141">
        <w:rPr>
          <w:rFonts w:ascii="Times New Roman" w:hAnsi="Times New Roman" w:cs="Times New Roman"/>
          <w:spacing w:val="-2"/>
          <w:sz w:val="28"/>
          <w:szCs w:val="28"/>
          <w:lang w:val="lv-LV"/>
        </w:rPr>
        <w:t> </w:t>
      </w:r>
      <w:r w:rsidR="00B42CDC" w:rsidRPr="00906141">
        <w:rPr>
          <w:rFonts w:ascii="Times New Roman" w:hAnsi="Times New Roman" w:cs="Times New Roman"/>
          <w:spacing w:val="-2"/>
          <w:sz w:val="28"/>
          <w:szCs w:val="28"/>
          <w:lang w:val="lv-LV"/>
        </w:rPr>
        <w:t>Finanšu un kapitāla tirgus komisijas</w:t>
      </w:r>
      <w:r w:rsidRPr="00906141">
        <w:rPr>
          <w:rFonts w:ascii="Times New Roman" w:hAnsi="Times New Roman" w:cs="Times New Roman"/>
          <w:spacing w:val="-2"/>
          <w:sz w:val="28"/>
          <w:szCs w:val="28"/>
          <w:lang w:val="lv-LV"/>
        </w:rPr>
        <w:t xml:space="preserve"> konstatētajiem </w:t>
      </w:r>
      <w:r w:rsidR="006A53B8" w:rsidRPr="00906141">
        <w:rPr>
          <w:rFonts w:ascii="Times New Roman" w:hAnsi="Times New Roman" w:cs="Times New Roman"/>
          <w:spacing w:val="-2"/>
          <w:sz w:val="28"/>
          <w:szCs w:val="28"/>
          <w:lang w:val="lv-LV"/>
        </w:rPr>
        <w:t>likumu pārkāpumiem</w:t>
      </w:r>
      <w:r w:rsidR="006A53B8" w:rsidRPr="00906141">
        <w:rPr>
          <w:rFonts w:ascii="Times New Roman" w:hAnsi="Times New Roman" w:cs="Times New Roman"/>
          <w:sz w:val="28"/>
          <w:szCs w:val="28"/>
          <w:lang w:val="lv-LV"/>
        </w:rPr>
        <w:t xml:space="preserve"> </w:t>
      </w:r>
      <w:r w:rsidRPr="00906141">
        <w:rPr>
          <w:rFonts w:ascii="Times New Roman" w:hAnsi="Times New Roman" w:cs="Times New Roman"/>
          <w:sz w:val="28"/>
          <w:szCs w:val="28"/>
          <w:lang w:val="lv-LV"/>
        </w:rPr>
        <w:t xml:space="preserve">kredītiestādes </w:t>
      </w:r>
      <w:r w:rsidR="006A53B8" w:rsidRPr="00906141">
        <w:rPr>
          <w:rFonts w:ascii="Times New Roman" w:hAnsi="Times New Roman" w:cs="Times New Roman"/>
          <w:sz w:val="28"/>
          <w:szCs w:val="28"/>
          <w:lang w:val="lv-LV"/>
        </w:rPr>
        <w:t>darbībā</w:t>
      </w:r>
      <w:r w:rsidRPr="00906141">
        <w:rPr>
          <w:rFonts w:ascii="Times New Roman" w:hAnsi="Times New Roman" w:cs="Times New Roman"/>
          <w:sz w:val="28"/>
          <w:szCs w:val="28"/>
          <w:lang w:val="lv-LV"/>
        </w:rPr>
        <w:t>, par kuriem tā informē valsts institūcijas, kurām ir tiesības veikt pirmstiesas izmeklēšanu;</w:t>
      </w:r>
    </w:p>
    <w:p w14:paraId="7DEF425C" w14:textId="359DE082"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4)</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 xml:space="preserve">personām, kuras ir atbildīgas par tiesību aktu pārkāpumu atklāšanu un izmeklēšanu komercdarbības jomā, </w:t>
      </w:r>
      <w:r w:rsidR="00331232" w:rsidRPr="00906141">
        <w:rPr>
          <w:rFonts w:ascii="Times New Roman" w:hAnsi="Times New Roman" w:cs="Times New Roman"/>
          <w:sz w:val="28"/>
          <w:szCs w:val="28"/>
          <w:lang w:val="lv-LV"/>
        </w:rPr>
        <w:t xml:space="preserve">ja </w:t>
      </w:r>
      <w:r w:rsidRPr="00906141">
        <w:rPr>
          <w:rFonts w:ascii="Times New Roman" w:hAnsi="Times New Roman" w:cs="Times New Roman"/>
          <w:sz w:val="28"/>
          <w:szCs w:val="28"/>
          <w:lang w:val="lv-LV"/>
        </w:rPr>
        <w:t>ir ievēroti šādi nosacījumi:</w:t>
      </w:r>
    </w:p>
    <w:p w14:paraId="5ED1BAB5" w14:textId="04BAA8A2"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pacing w:val="-2"/>
          <w:sz w:val="28"/>
          <w:szCs w:val="28"/>
          <w:lang w:val="lv-LV"/>
        </w:rPr>
        <w:t>a)</w:t>
      </w:r>
      <w:r w:rsidR="00B44D6B" w:rsidRPr="00906141">
        <w:rPr>
          <w:rFonts w:ascii="Times New Roman" w:hAnsi="Times New Roman" w:cs="Times New Roman"/>
          <w:spacing w:val="-2"/>
          <w:sz w:val="28"/>
          <w:szCs w:val="28"/>
          <w:lang w:val="lv-LV"/>
        </w:rPr>
        <w:t> </w:t>
      </w:r>
      <w:r w:rsidRPr="00906141">
        <w:rPr>
          <w:rFonts w:ascii="Times New Roman" w:hAnsi="Times New Roman" w:cs="Times New Roman"/>
          <w:spacing w:val="-2"/>
          <w:sz w:val="28"/>
          <w:szCs w:val="28"/>
          <w:lang w:val="lv-LV"/>
        </w:rPr>
        <w:t>informācijas apmaiņa nepieciešama komercdarbību regulējošo normatīvo</w:t>
      </w:r>
      <w:r w:rsidRPr="00906141">
        <w:rPr>
          <w:rFonts w:ascii="Times New Roman" w:hAnsi="Times New Roman" w:cs="Times New Roman"/>
          <w:sz w:val="28"/>
          <w:szCs w:val="28"/>
          <w:lang w:val="lv-LV"/>
        </w:rPr>
        <w:t xml:space="preserve"> aktu pārkāpumu atklāšanas un izmeklēšanas nolūkā</w:t>
      </w:r>
      <w:r w:rsidR="00331232" w:rsidRPr="00906141">
        <w:rPr>
          <w:rFonts w:ascii="Times New Roman" w:hAnsi="Times New Roman" w:cs="Times New Roman"/>
          <w:sz w:val="28"/>
          <w:szCs w:val="28"/>
          <w:lang w:val="lv-LV"/>
        </w:rPr>
        <w:t>,</w:t>
      </w:r>
    </w:p>
    <w:p w14:paraId="2EF49230" w14:textId="07E3F452"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pacing w:val="-2"/>
          <w:sz w:val="28"/>
          <w:szCs w:val="28"/>
          <w:lang w:val="lv-LV"/>
        </w:rPr>
        <w:t>b)</w:t>
      </w:r>
      <w:r w:rsidR="00B44D6B" w:rsidRPr="00906141">
        <w:rPr>
          <w:rFonts w:ascii="Times New Roman" w:hAnsi="Times New Roman" w:cs="Times New Roman"/>
          <w:spacing w:val="-2"/>
          <w:sz w:val="28"/>
          <w:szCs w:val="28"/>
          <w:lang w:val="lv-LV"/>
        </w:rPr>
        <w:t> </w:t>
      </w:r>
      <w:r w:rsidRPr="00906141">
        <w:rPr>
          <w:rFonts w:ascii="Times New Roman" w:hAnsi="Times New Roman" w:cs="Times New Roman"/>
          <w:spacing w:val="-2"/>
          <w:sz w:val="28"/>
          <w:szCs w:val="28"/>
          <w:lang w:val="lv-LV"/>
        </w:rPr>
        <w:t>ir sniegts apliecinājums, ka informācija būs pieejama tikai tām personām,</w:t>
      </w:r>
      <w:r w:rsidRPr="00906141">
        <w:rPr>
          <w:rFonts w:ascii="Times New Roman" w:hAnsi="Times New Roman" w:cs="Times New Roman"/>
          <w:sz w:val="28"/>
          <w:szCs w:val="28"/>
          <w:lang w:val="lv-LV"/>
        </w:rPr>
        <w:t xml:space="preserve"> kuras ir iesaistītas uzdevuma izpildē</w:t>
      </w:r>
      <w:r w:rsidR="00331232" w:rsidRPr="00906141">
        <w:rPr>
          <w:rFonts w:ascii="Times New Roman" w:hAnsi="Times New Roman" w:cs="Times New Roman"/>
          <w:sz w:val="28"/>
          <w:szCs w:val="28"/>
          <w:lang w:val="lv-LV"/>
        </w:rPr>
        <w:t>,</w:t>
      </w:r>
      <w:r w:rsidRPr="00906141">
        <w:rPr>
          <w:rFonts w:ascii="Times New Roman" w:hAnsi="Times New Roman" w:cs="Times New Roman"/>
          <w:sz w:val="28"/>
          <w:szCs w:val="28"/>
          <w:lang w:val="lv-LV"/>
        </w:rPr>
        <w:t xml:space="preserve"> un </w:t>
      </w:r>
      <w:r w:rsidR="00331232" w:rsidRPr="00906141">
        <w:rPr>
          <w:rFonts w:ascii="Times New Roman" w:hAnsi="Times New Roman" w:cs="Times New Roman"/>
          <w:sz w:val="28"/>
          <w:szCs w:val="28"/>
          <w:lang w:val="lv-LV"/>
        </w:rPr>
        <w:t xml:space="preserve">ka </w:t>
      </w:r>
      <w:r w:rsidRPr="00906141">
        <w:rPr>
          <w:rFonts w:ascii="Times New Roman" w:hAnsi="Times New Roman" w:cs="Times New Roman"/>
          <w:sz w:val="28"/>
          <w:szCs w:val="28"/>
          <w:lang w:val="lv-LV"/>
        </w:rPr>
        <w:t>tām ir saistošas informācijas aizsardzības prasības</w:t>
      </w:r>
      <w:r w:rsidR="00331232" w:rsidRPr="00906141">
        <w:rPr>
          <w:rFonts w:ascii="Times New Roman" w:hAnsi="Times New Roman" w:cs="Times New Roman"/>
          <w:sz w:val="28"/>
          <w:szCs w:val="28"/>
          <w:lang w:val="lv-LV"/>
        </w:rPr>
        <w:t>,</w:t>
      </w:r>
    </w:p>
    <w:p w14:paraId="77990C82" w14:textId="4F209A5F"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c)</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 xml:space="preserve">ja </w:t>
      </w:r>
      <w:r w:rsidR="00B42CDC" w:rsidRPr="00906141">
        <w:rPr>
          <w:rFonts w:ascii="Times New Roman" w:hAnsi="Times New Roman" w:cs="Times New Roman"/>
          <w:sz w:val="28"/>
          <w:szCs w:val="28"/>
          <w:lang w:val="lv-LV"/>
        </w:rPr>
        <w:t>Finanšu un kapitāla tirgus komisija</w:t>
      </w:r>
      <w:r w:rsidRPr="00906141">
        <w:rPr>
          <w:rFonts w:ascii="Times New Roman" w:hAnsi="Times New Roman" w:cs="Times New Roman"/>
          <w:sz w:val="28"/>
          <w:szCs w:val="28"/>
          <w:lang w:val="lv-LV"/>
        </w:rPr>
        <w:t xml:space="preserve"> nepieciešamo informāciju ir ieguvusi no citas valsts finanšu tirgus dalībnieka uzraudzības iestādes, to izpauž vienīgi </w:t>
      </w:r>
      <w:r w:rsidR="00331232" w:rsidRPr="00906141">
        <w:rPr>
          <w:rFonts w:ascii="Times New Roman" w:hAnsi="Times New Roman" w:cs="Times New Roman"/>
          <w:sz w:val="28"/>
          <w:szCs w:val="28"/>
          <w:lang w:val="lv-LV"/>
        </w:rPr>
        <w:t xml:space="preserve">tad, </w:t>
      </w:r>
      <w:r w:rsidRPr="00906141">
        <w:rPr>
          <w:rFonts w:ascii="Times New Roman" w:hAnsi="Times New Roman" w:cs="Times New Roman"/>
          <w:sz w:val="28"/>
          <w:szCs w:val="28"/>
          <w:lang w:val="lv-LV"/>
        </w:rPr>
        <w:t>ja ir saņemta informāciju sniegušās iestādes piekrišana.</w:t>
      </w:r>
    </w:p>
    <w:p w14:paraId="4581C599" w14:textId="30CF0B46"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(3)</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 xml:space="preserve">Šā panta pirmās daļas noteikumi neierobežo </w:t>
      </w:r>
      <w:r w:rsidR="00B42CDC" w:rsidRPr="00906141">
        <w:rPr>
          <w:rFonts w:ascii="Times New Roman" w:hAnsi="Times New Roman" w:cs="Times New Roman"/>
          <w:sz w:val="28"/>
          <w:szCs w:val="28"/>
          <w:lang w:val="lv-LV"/>
        </w:rPr>
        <w:t xml:space="preserve">Finanšu un kapitāla tirgus </w:t>
      </w:r>
      <w:r w:rsidR="00B42CDC" w:rsidRPr="00906141">
        <w:rPr>
          <w:rFonts w:ascii="Times New Roman" w:hAnsi="Times New Roman" w:cs="Times New Roman"/>
          <w:spacing w:val="-2"/>
          <w:sz w:val="28"/>
          <w:szCs w:val="28"/>
          <w:lang w:val="lv-LV"/>
        </w:rPr>
        <w:t>komisiju</w:t>
      </w:r>
      <w:r w:rsidRPr="00906141">
        <w:rPr>
          <w:rFonts w:ascii="Times New Roman" w:hAnsi="Times New Roman" w:cs="Times New Roman"/>
          <w:spacing w:val="-2"/>
          <w:sz w:val="28"/>
          <w:szCs w:val="28"/>
          <w:lang w:val="lv-LV"/>
        </w:rPr>
        <w:t xml:space="preserve"> atbilstoši kompetencei apmainīties ar ierobežotas pieejamības informāciju</w:t>
      </w:r>
      <w:r w:rsidRPr="00906141">
        <w:rPr>
          <w:rFonts w:ascii="Times New Roman" w:hAnsi="Times New Roman" w:cs="Times New Roman"/>
          <w:sz w:val="28"/>
          <w:szCs w:val="28"/>
          <w:lang w:val="lv-LV"/>
        </w:rPr>
        <w:t xml:space="preserve"> ar citas dalībvalsts tirgus dalībnieku uzraudzības institūcijām un Eiropas Centrālo banku, Eiropas Banku iestādi, Eiropas Vērtspapīru un tirgu iestādi, Eiropas Apdrošināšanas un aroda pensiju iestādi un Eiropas Sistēmisko risku kolēģiju, saglabājot sniegtajai informācijai ierobežotas pieejamības statusu, kā arī publicēt saskaņā ar uzraudzības institūciju prasībām veikto stresa testu rezultātus.</w:t>
      </w:r>
    </w:p>
    <w:p w14:paraId="1E86477D"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(4)</w:t>
      </w:r>
      <w:r w:rsidR="00B44D6B" w:rsidRPr="00906141">
        <w:rPr>
          <w:rFonts w:ascii="Times New Roman" w:hAnsi="Times New Roman" w:cs="Times New Roman"/>
          <w:sz w:val="28"/>
          <w:szCs w:val="28"/>
          <w:lang w:val="lv-LV"/>
        </w:rPr>
        <w:t> </w:t>
      </w:r>
      <w:r w:rsidR="00B42CDC" w:rsidRPr="00906141">
        <w:rPr>
          <w:rFonts w:ascii="Times New Roman" w:hAnsi="Times New Roman" w:cs="Times New Roman"/>
          <w:sz w:val="28"/>
          <w:szCs w:val="28"/>
          <w:lang w:val="lv-LV"/>
        </w:rPr>
        <w:t>Finanšu un kapitāla tirgus komisija</w:t>
      </w:r>
      <w:r w:rsidRPr="00906141">
        <w:rPr>
          <w:rFonts w:ascii="Times New Roman" w:hAnsi="Times New Roman" w:cs="Times New Roman"/>
          <w:sz w:val="28"/>
          <w:szCs w:val="28"/>
          <w:lang w:val="lv-LV"/>
        </w:rPr>
        <w:t xml:space="preserve"> šā panta trešajā, septītajā un devītajā daļā minētajā kārtībā saņemto informāciju ir tiesīga izmantot vienīgi tās funkciju veikšanai:</w:t>
      </w:r>
    </w:p>
    <w:p w14:paraId="20715623" w14:textId="11F05154"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1)</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lai pārliecinātos par kredītiestāžu dibināšanu un darbību reglamentējošo normatīvo aktu ievērošanu kredītiestāžu darbības uzraudzībā</w:t>
      </w:r>
      <w:r w:rsidR="000566DB" w:rsidRPr="00906141">
        <w:rPr>
          <w:rFonts w:ascii="Times New Roman" w:hAnsi="Times New Roman" w:cs="Times New Roman"/>
          <w:sz w:val="28"/>
          <w:szCs w:val="28"/>
          <w:lang w:val="lv-LV"/>
        </w:rPr>
        <w:t>,</w:t>
      </w:r>
      <w:r w:rsidRPr="00906141">
        <w:rPr>
          <w:rFonts w:ascii="Times New Roman" w:hAnsi="Times New Roman" w:cs="Times New Roman"/>
          <w:sz w:val="28"/>
          <w:szCs w:val="28"/>
          <w:lang w:val="lv-LV"/>
        </w:rPr>
        <w:t xml:space="preserve"> īpaši attiecībā uz likviditāti, maksātspēju, liela riska darījumiem, vadības un grāmatvedības organizāciju un iekšējās kontroles mehānismiem;</w:t>
      </w:r>
    </w:p>
    <w:p w14:paraId="37023A62"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2)</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lai piemērotu likumā noteiktos tiesību ierobežojumus un sodus;</w:t>
      </w:r>
    </w:p>
    <w:p w14:paraId="6B8687E2" w14:textId="238CED45"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lastRenderedPageBreak/>
        <w:t>3)</w:t>
      </w:r>
      <w:r w:rsidR="00B44D6B" w:rsidRPr="00906141">
        <w:rPr>
          <w:rFonts w:ascii="Times New Roman" w:hAnsi="Times New Roman" w:cs="Times New Roman"/>
          <w:sz w:val="28"/>
          <w:szCs w:val="28"/>
          <w:lang w:val="lv-LV"/>
        </w:rPr>
        <w:t> </w:t>
      </w:r>
      <w:r w:rsidR="000566DB" w:rsidRPr="00906141">
        <w:rPr>
          <w:rFonts w:ascii="Times New Roman" w:hAnsi="Times New Roman" w:cs="Times New Roman"/>
          <w:sz w:val="28"/>
          <w:szCs w:val="28"/>
          <w:lang w:val="lv-LV"/>
        </w:rPr>
        <w:t>tiesvedībā</w:t>
      </w:r>
      <w:r w:rsidRPr="00906141">
        <w:rPr>
          <w:rFonts w:ascii="Times New Roman" w:hAnsi="Times New Roman" w:cs="Times New Roman"/>
          <w:sz w:val="28"/>
          <w:szCs w:val="28"/>
          <w:lang w:val="lv-LV"/>
        </w:rPr>
        <w:t xml:space="preserve">, kurā tiek pārsūdzēti </w:t>
      </w:r>
      <w:r w:rsidR="00B42CDC" w:rsidRPr="00906141">
        <w:rPr>
          <w:rFonts w:ascii="Times New Roman" w:hAnsi="Times New Roman" w:cs="Times New Roman"/>
          <w:sz w:val="28"/>
          <w:szCs w:val="28"/>
          <w:lang w:val="lv-LV"/>
        </w:rPr>
        <w:t>Finanšu un kapitāla tirgus komisijas</w:t>
      </w:r>
      <w:r w:rsidRPr="00906141">
        <w:rPr>
          <w:rFonts w:ascii="Times New Roman" w:hAnsi="Times New Roman" w:cs="Times New Roman"/>
          <w:sz w:val="28"/>
          <w:szCs w:val="28"/>
          <w:lang w:val="lv-LV"/>
        </w:rPr>
        <w:t xml:space="preserve"> izdotie administratīvie akti vai tās faktiskā rīcība;</w:t>
      </w:r>
    </w:p>
    <w:p w14:paraId="2317D17B"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4)</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tiesvedībā, kas ierosināta par šā likuma un uz tā pamata izdoto noteikumu pārkāpumiem.</w:t>
      </w:r>
    </w:p>
    <w:p w14:paraId="63CC1035" w14:textId="25E8F9AE"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(5)</w:t>
      </w:r>
      <w:r w:rsidR="00B44D6B" w:rsidRPr="00906141">
        <w:rPr>
          <w:rFonts w:ascii="Times New Roman" w:hAnsi="Times New Roman" w:cs="Times New Roman"/>
          <w:sz w:val="28"/>
          <w:szCs w:val="28"/>
          <w:lang w:val="lv-LV"/>
        </w:rPr>
        <w:t> </w:t>
      </w:r>
      <w:r w:rsidR="00B42CDC" w:rsidRPr="00906141">
        <w:rPr>
          <w:rFonts w:ascii="Times New Roman" w:hAnsi="Times New Roman" w:cs="Times New Roman"/>
          <w:sz w:val="28"/>
          <w:szCs w:val="28"/>
          <w:lang w:val="lv-LV"/>
        </w:rPr>
        <w:t>Finanšu un kapitāla tirgus komisija</w:t>
      </w:r>
      <w:r w:rsidRPr="00906141">
        <w:rPr>
          <w:rFonts w:ascii="Times New Roman" w:hAnsi="Times New Roman" w:cs="Times New Roman"/>
          <w:sz w:val="28"/>
          <w:szCs w:val="28"/>
          <w:lang w:val="lv-LV"/>
        </w:rPr>
        <w:t xml:space="preserve"> ir tiesīga pieprasīt kredītiestādei informāciju, pamatojoties uz citas dalībvalsts kredītiestāžu uzraudzības iestādes </w:t>
      </w:r>
      <w:r w:rsidR="000566DB" w:rsidRPr="00906141">
        <w:rPr>
          <w:rFonts w:ascii="Times New Roman" w:hAnsi="Times New Roman" w:cs="Times New Roman"/>
          <w:sz w:val="28"/>
          <w:szCs w:val="28"/>
          <w:lang w:val="lv-LV"/>
        </w:rPr>
        <w:t xml:space="preserve">pieprasījumu </w:t>
      </w:r>
      <w:r w:rsidRPr="00906141">
        <w:rPr>
          <w:rFonts w:ascii="Times New Roman" w:hAnsi="Times New Roman" w:cs="Times New Roman"/>
          <w:sz w:val="28"/>
          <w:szCs w:val="28"/>
          <w:lang w:val="lv-LV"/>
        </w:rPr>
        <w:t xml:space="preserve">un </w:t>
      </w:r>
      <w:r w:rsidR="000566DB" w:rsidRPr="00906141">
        <w:rPr>
          <w:rFonts w:ascii="Times New Roman" w:hAnsi="Times New Roman" w:cs="Times New Roman"/>
          <w:sz w:val="28"/>
          <w:szCs w:val="28"/>
          <w:lang w:val="lv-LV"/>
        </w:rPr>
        <w:t xml:space="preserve">tādas </w:t>
      </w:r>
      <w:r w:rsidRPr="00906141">
        <w:rPr>
          <w:rFonts w:ascii="Times New Roman" w:hAnsi="Times New Roman" w:cs="Times New Roman"/>
          <w:sz w:val="28"/>
          <w:szCs w:val="28"/>
          <w:lang w:val="lv-LV"/>
        </w:rPr>
        <w:t>ārvalsts kredītiestāžu uzraudzības iestādes</w:t>
      </w:r>
      <w:r w:rsidR="000566DB" w:rsidRPr="00906141">
        <w:rPr>
          <w:rFonts w:ascii="Times New Roman" w:hAnsi="Times New Roman" w:cs="Times New Roman"/>
          <w:sz w:val="28"/>
          <w:szCs w:val="28"/>
          <w:lang w:val="lv-LV"/>
        </w:rPr>
        <w:t xml:space="preserve"> pieprasījumu</w:t>
      </w:r>
      <w:r w:rsidRPr="00906141">
        <w:rPr>
          <w:rFonts w:ascii="Times New Roman" w:hAnsi="Times New Roman" w:cs="Times New Roman"/>
          <w:sz w:val="28"/>
          <w:szCs w:val="28"/>
          <w:lang w:val="lv-LV"/>
        </w:rPr>
        <w:t>, ar kuru ir noslēgts informācijas apmaiņas līgums</w:t>
      </w:r>
      <w:r w:rsidR="00D462D5" w:rsidRPr="00906141">
        <w:rPr>
          <w:rFonts w:ascii="Times New Roman" w:hAnsi="Times New Roman" w:cs="Times New Roman"/>
          <w:sz w:val="28"/>
          <w:szCs w:val="28"/>
          <w:lang w:val="lv-LV"/>
        </w:rPr>
        <w:t xml:space="preserve">. </w:t>
      </w:r>
      <w:r w:rsidRPr="00906141">
        <w:rPr>
          <w:rFonts w:ascii="Times New Roman" w:hAnsi="Times New Roman" w:cs="Times New Roman"/>
          <w:sz w:val="28"/>
          <w:szCs w:val="28"/>
          <w:lang w:val="lv-LV"/>
        </w:rPr>
        <w:t xml:space="preserve">Šo informāciju citas valsts kredītiestāžu uzraudzības iestādes ir tiesīgas izpaust vienīgi ar </w:t>
      </w:r>
      <w:r w:rsidR="00B42CDC" w:rsidRPr="00906141">
        <w:rPr>
          <w:rFonts w:ascii="Times New Roman" w:hAnsi="Times New Roman" w:cs="Times New Roman"/>
          <w:sz w:val="28"/>
          <w:szCs w:val="28"/>
          <w:lang w:val="lv-LV"/>
        </w:rPr>
        <w:t>Finanšu un kapitāla tirgus komisijas</w:t>
      </w:r>
      <w:r w:rsidRPr="00906141">
        <w:rPr>
          <w:rFonts w:ascii="Times New Roman" w:hAnsi="Times New Roman" w:cs="Times New Roman"/>
          <w:sz w:val="28"/>
          <w:szCs w:val="28"/>
          <w:lang w:val="lv-LV"/>
        </w:rPr>
        <w:t xml:space="preserve"> rakstveida piekrišanu</w:t>
      </w:r>
      <w:r w:rsidR="000566DB" w:rsidRPr="00906141">
        <w:rPr>
          <w:rFonts w:ascii="Times New Roman" w:hAnsi="Times New Roman" w:cs="Times New Roman"/>
          <w:sz w:val="28"/>
          <w:szCs w:val="28"/>
          <w:lang w:val="lv-LV"/>
        </w:rPr>
        <w:t>,</w:t>
      </w:r>
      <w:r w:rsidRPr="00906141">
        <w:rPr>
          <w:rFonts w:ascii="Times New Roman" w:hAnsi="Times New Roman" w:cs="Times New Roman"/>
          <w:sz w:val="28"/>
          <w:szCs w:val="28"/>
          <w:lang w:val="lv-LV"/>
        </w:rPr>
        <w:t xml:space="preserve"> un šo informāciju drīkst izmantot tikai mērķim, kuram tā pieprasīta.</w:t>
      </w:r>
    </w:p>
    <w:p w14:paraId="2696A7C2" w14:textId="13514F5E"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(6)</w:t>
      </w:r>
      <w:r w:rsidR="00B44D6B" w:rsidRPr="00906141">
        <w:rPr>
          <w:rFonts w:ascii="Times New Roman" w:hAnsi="Times New Roman" w:cs="Times New Roman"/>
          <w:sz w:val="28"/>
          <w:szCs w:val="28"/>
          <w:lang w:val="lv-LV"/>
        </w:rPr>
        <w:t> </w:t>
      </w:r>
      <w:r w:rsidR="00B42CDC" w:rsidRPr="00906141">
        <w:rPr>
          <w:rFonts w:ascii="Times New Roman" w:hAnsi="Times New Roman" w:cs="Times New Roman"/>
          <w:sz w:val="28"/>
          <w:szCs w:val="28"/>
          <w:lang w:val="lv-LV"/>
        </w:rPr>
        <w:t>Finanšu un kapitāla tirgus komisija</w:t>
      </w:r>
      <w:r w:rsidRPr="00906141">
        <w:rPr>
          <w:rFonts w:ascii="Times New Roman" w:hAnsi="Times New Roman" w:cs="Times New Roman"/>
          <w:sz w:val="28"/>
          <w:szCs w:val="28"/>
          <w:lang w:val="lv-LV"/>
        </w:rPr>
        <w:t xml:space="preserve"> ir tiesīga slēgt informācijas apmaiņas līgumus ar ārvalsts kredītiestāžu uzraudzības institūcijām vai attiecīgās ārvalsts institūcijām, kas pielīdzināmas šā panta septītajā un devītajā daļā minētajām institūcijām, ja šīs ārvalsts normatīvie akti paredz šim pantam līdzvērtīgu ierobežotas pieejamības informācijas aizsardzību un ir ievērotas Latvijā spēkā esošās prasības personu datu aizsardzības jomā</w:t>
      </w:r>
      <w:r w:rsidR="00D462D5" w:rsidRPr="00906141">
        <w:rPr>
          <w:rFonts w:ascii="Times New Roman" w:hAnsi="Times New Roman" w:cs="Times New Roman"/>
          <w:sz w:val="28"/>
          <w:szCs w:val="28"/>
          <w:lang w:val="lv-LV"/>
        </w:rPr>
        <w:t xml:space="preserve">. </w:t>
      </w:r>
      <w:r w:rsidRPr="00906141">
        <w:rPr>
          <w:rFonts w:ascii="Times New Roman" w:hAnsi="Times New Roman" w:cs="Times New Roman"/>
          <w:sz w:val="28"/>
          <w:szCs w:val="28"/>
          <w:lang w:val="lv-LV"/>
        </w:rPr>
        <w:t>Šāda informācija izmantojama vienīgi</w:t>
      </w:r>
      <w:r w:rsidR="00FE4294" w:rsidRPr="00906141">
        <w:rPr>
          <w:rFonts w:ascii="Times New Roman" w:hAnsi="Times New Roman" w:cs="Times New Roman"/>
          <w:sz w:val="28"/>
          <w:szCs w:val="28"/>
          <w:lang w:val="lv-LV"/>
        </w:rPr>
        <w:t xml:space="preserve"> </w:t>
      </w:r>
      <w:r w:rsidRPr="00906141">
        <w:rPr>
          <w:rFonts w:ascii="Times New Roman" w:hAnsi="Times New Roman" w:cs="Times New Roman"/>
          <w:sz w:val="28"/>
          <w:szCs w:val="28"/>
          <w:lang w:val="lv-LV"/>
        </w:rPr>
        <w:t xml:space="preserve">tirgus dalībnieku </w:t>
      </w:r>
      <w:r w:rsidR="00FE4294" w:rsidRPr="00906141">
        <w:rPr>
          <w:rFonts w:ascii="Times New Roman" w:hAnsi="Times New Roman" w:cs="Times New Roman"/>
          <w:sz w:val="28"/>
          <w:szCs w:val="28"/>
          <w:lang w:val="lv-LV"/>
        </w:rPr>
        <w:t xml:space="preserve">uzraudzībai </w:t>
      </w:r>
      <w:r w:rsidRPr="00906141">
        <w:rPr>
          <w:rFonts w:ascii="Times New Roman" w:hAnsi="Times New Roman" w:cs="Times New Roman"/>
          <w:sz w:val="28"/>
          <w:szCs w:val="28"/>
          <w:lang w:val="lv-LV"/>
        </w:rPr>
        <w:t xml:space="preserve">vai attiecīgajām institūcijām likumā </w:t>
      </w:r>
      <w:r w:rsidR="00FE4294" w:rsidRPr="00906141">
        <w:rPr>
          <w:rFonts w:ascii="Times New Roman" w:hAnsi="Times New Roman" w:cs="Times New Roman"/>
          <w:sz w:val="28"/>
          <w:szCs w:val="28"/>
          <w:lang w:val="lv-LV"/>
        </w:rPr>
        <w:t>noteikto funkciju veikšanai</w:t>
      </w:r>
      <w:r w:rsidRPr="00906141">
        <w:rPr>
          <w:rFonts w:ascii="Times New Roman" w:hAnsi="Times New Roman" w:cs="Times New Roman"/>
          <w:sz w:val="28"/>
          <w:szCs w:val="28"/>
          <w:lang w:val="lv-LV"/>
        </w:rPr>
        <w:t>.</w:t>
      </w:r>
    </w:p>
    <w:p w14:paraId="7CAE8388" w14:textId="315E8C5C"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(7)</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 xml:space="preserve">Šā panta pirmās un ceturtās daļas noteikumi, saglabājot ierobežotas pieejamības informācijas statusu, neaizliedz </w:t>
      </w:r>
      <w:r w:rsidR="00B42CDC" w:rsidRPr="00906141">
        <w:rPr>
          <w:rFonts w:ascii="Times New Roman" w:hAnsi="Times New Roman" w:cs="Times New Roman"/>
          <w:sz w:val="28"/>
          <w:szCs w:val="28"/>
          <w:lang w:val="lv-LV"/>
        </w:rPr>
        <w:t>Finanšu un kapitāla tirgus komisijai</w:t>
      </w:r>
      <w:r w:rsidRPr="00906141">
        <w:rPr>
          <w:rFonts w:ascii="Times New Roman" w:hAnsi="Times New Roman" w:cs="Times New Roman"/>
          <w:sz w:val="28"/>
          <w:szCs w:val="28"/>
          <w:lang w:val="lv-LV"/>
        </w:rPr>
        <w:t xml:space="preserve"> atbilstoši kompetencei apmainīties ar ierobežotas pieejamības informāciju ar:</w:t>
      </w:r>
    </w:p>
    <w:p w14:paraId="4DF8F23D"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1)</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citas dalībvalsts kredītiestāžu uzraudzības institūcijām un finanšu ministriju;</w:t>
      </w:r>
    </w:p>
    <w:p w14:paraId="6271F57C" w14:textId="468D18F6"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2)</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 xml:space="preserve">iestādēm, kam ir uzticēts publiskais pienākums </w:t>
      </w:r>
      <w:r w:rsidR="009D72A7" w:rsidRPr="00906141">
        <w:rPr>
          <w:rFonts w:ascii="Times New Roman" w:hAnsi="Times New Roman" w:cs="Times New Roman"/>
          <w:sz w:val="28"/>
          <w:szCs w:val="28"/>
          <w:lang w:val="lv-LV"/>
        </w:rPr>
        <w:t xml:space="preserve">uzraudzīt </w:t>
      </w:r>
      <w:r w:rsidRPr="00906141">
        <w:rPr>
          <w:rFonts w:ascii="Times New Roman" w:hAnsi="Times New Roman" w:cs="Times New Roman"/>
          <w:sz w:val="28"/>
          <w:szCs w:val="28"/>
          <w:lang w:val="lv-LV"/>
        </w:rPr>
        <w:t>cit</w:t>
      </w:r>
      <w:r w:rsidR="009D72A7" w:rsidRPr="00906141">
        <w:rPr>
          <w:rFonts w:ascii="Times New Roman" w:hAnsi="Times New Roman" w:cs="Times New Roman"/>
          <w:sz w:val="28"/>
          <w:szCs w:val="28"/>
          <w:lang w:val="lv-LV"/>
        </w:rPr>
        <w:t>as</w:t>
      </w:r>
      <w:r w:rsidRPr="00906141">
        <w:rPr>
          <w:rFonts w:ascii="Times New Roman" w:hAnsi="Times New Roman" w:cs="Times New Roman"/>
          <w:sz w:val="28"/>
          <w:szCs w:val="28"/>
          <w:lang w:val="lv-LV"/>
        </w:rPr>
        <w:t xml:space="preserve"> finanšu sektora </w:t>
      </w:r>
      <w:r w:rsidR="009D72A7" w:rsidRPr="00906141">
        <w:rPr>
          <w:rFonts w:ascii="Times New Roman" w:hAnsi="Times New Roman" w:cs="Times New Roman"/>
          <w:sz w:val="28"/>
          <w:szCs w:val="28"/>
          <w:lang w:val="lv-LV"/>
        </w:rPr>
        <w:t>sabiedrības</w:t>
      </w:r>
      <w:r w:rsidRPr="00906141">
        <w:rPr>
          <w:rFonts w:ascii="Times New Roman" w:hAnsi="Times New Roman" w:cs="Times New Roman"/>
          <w:sz w:val="28"/>
          <w:szCs w:val="28"/>
          <w:lang w:val="lv-LV"/>
        </w:rPr>
        <w:t>, un valsts iestādēm, kas ir atbildīgas par finanšu tirgu uzraudzību;</w:t>
      </w:r>
    </w:p>
    <w:p w14:paraId="48E38265"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pacing w:val="-2"/>
          <w:sz w:val="28"/>
          <w:szCs w:val="28"/>
          <w:lang w:val="lv-LV"/>
        </w:rPr>
        <w:t>3)</w:t>
      </w:r>
      <w:r w:rsidR="00B44D6B" w:rsidRPr="00906141">
        <w:rPr>
          <w:rFonts w:ascii="Times New Roman" w:hAnsi="Times New Roman" w:cs="Times New Roman"/>
          <w:spacing w:val="-2"/>
          <w:sz w:val="28"/>
          <w:szCs w:val="28"/>
          <w:lang w:val="lv-LV"/>
        </w:rPr>
        <w:t> </w:t>
      </w:r>
      <w:r w:rsidRPr="00906141">
        <w:rPr>
          <w:rFonts w:ascii="Times New Roman" w:hAnsi="Times New Roman" w:cs="Times New Roman"/>
          <w:spacing w:val="-2"/>
          <w:sz w:val="28"/>
          <w:szCs w:val="28"/>
          <w:lang w:val="lv-LV"/>
        </w:rPr>
        <w:t xml:space="preserve">valsts iestādēm vai struktūrām, kurām ir uzdots pienākums uzturēt finanšu </w:t>
      </w:r>
      <w:r w:rsidRPr="00906141">
        <w:rPr>
          <w:rFonts w:ascii="Times New Roman" w:hAnsi="Times New Roman" w:cs="Times New Roman"/>
          <w:sz w:val="28"/>
          <w:szCs w:val="28"/>
          <w:lang w:val="lv-LV"/>
        </w:rPr>
        <w:t>sistēmas stabilitāti dalībvalstīs, izmantojot makroprudenciālos noteikumus;</w:t>
      </w:r>
    </w:p>
    <w:p w14:paraId="5B0E2931"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4)</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reorganizācijas struktūrām vai valsts iestādēm, kuru mērķis ir aizsargāt finanšu sistēmas stabilitāti;</w:t>
      </w:r>
    </w:p>
    <w:p w14:paraId="494F2819"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5)</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dalībvalstu līgumiskajām vai institucionālajām klientu aizsardzības sistēmām;</w:t>
      </w:r>
    </w:p>
    <w:p w14:paraId="7CC2251D"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6)</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struktūrām, kas iesaistītas kredītiestāžu maksātnespējas, likvidācijas un citās līdzīgās procedūrās;</w:t>
      </w:r>
    </w:p>
    <w:p w14:paraId="3F16C82A"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7)</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personām, kas ir atbildīgas par kredītiestāžu pārskatu obligātajām revīzijām;</w:t>
      </w:r>
    </w:p>
    <w:p w14:paraId="6809CC32"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8)</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dalībvalsts iestādēm, kas pārvalda ieguldījumu un noguldījumu kompensācijas shēmas, ja šāda informācija nepieciešama to funkciju veikšanai;</w:t>
      </w:r>
    </w:p>
    <w:p w14:paraId="5AEB8B4E" w14:textId="28A0E38A" w:rsidR="00D72BBF" w:rsidRPr="00906141" w:rsidRDefault="00B44D6B"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9</w:t>
      </w:r>
      <w:r w:rsidR="00D72BBF" w:rsidRPr="00906141">
        <w:rPr>
          <w:rFonts w:ascii="Times New Roman" w:hAnsi="Times New Roman" w:cs="Times New Roman"/>
          <w:sz w:val="28"/>
          <w:szCs w:val="28"/>
          <w:lang w:val="lv-LV"/>
        </w:rPr>
        <w:t>)</w:t>
      </w:r>
      <w:r w:rsidRPr="00906141">
        <w:rPr>
          <w:rFonts w:ascii="Times New Roman" w:hAnsi="Times New Roman" w:cs="Times New Roman"/>
          <w:sz w:val="28"/>
          <w:szCs w:val="28"/>
          <w:lang w:val="lv-LV"/>
        </w:rPr>
        <w:t> </w:t>
      </w:r>
      <w:r w:rsidR="007E7D8C" w:rsidRPr="00906141">
        <w:rPr>
          <w:rFonts w:ascii="Times New Roman" w:hAnsi="Times New Roman" w:cs="Times New Roman"/>
          <w:sz w:val="28"/>
          <w:szCs w:val="28"/>
          <w:lang w:val="lv-LV"/>
        </w:rPr>
        <w:t xml:space="preserve">iestādēm, kas </w:t>
      </w:r>
      <w:r w:rsidR="00DA346E" w:rsidRPr="00906141">
        <w:rPr>
          <w:rFonts w:ascii="Times New Roman" w:hAnsi="Times New Roman" w:cs="Times New Roman"/>
          <w:sz w:val="28"/>
          <w:szCs w:val="28"/>
          <w:lang w:val="lv-LV"/>
        </w:rPr>
        <w:t xml:space="preserve">ir </w:t>
      </w:r>
      <w:r w:rsidR="007E7D8C" w:rsidRPr="00906141">
        <w:rPr>
          <w:rFonts w:ascii="Times New Roman" w:hAnsi="Times New Roman" w:cs="Times New Roman"/>
          <w:sz w:val="28"/>
          <w:szCs w:val="28"/>
          <w:lang w:val="lv-LV"/>
        </w:rPr>
        <w:t xml:space="preserve">atbildīgas par finanšu tirgus dalībnieku uzraudzību </w:t>
      </w:r>
      <w:r w:rsidR="007E7D8C" w:rsidRPr="00906141">
        <w:rPr>
          <w:rFonts w:ascii="Times New Roman" w:hAnsi="Times New Roman" w:cs="Times New Roman"/>
          <w:spacing w:val="-2"/>
          <w:sz w:val="28"/>
          <w:szCs w:val="28"/>
          <w:lang w:val="lv-LV"/>
        </w:rPr>
        <w:t>noziedzīgi iegūtu līdzekļu legalizācijas un terorisma un proliferācijas finansēšanas</w:t>
      </w:r>
      <w:r w:rsidR="007E7D8C" w:rsidRPr="00906141">
        <w:rPr>
          <w:rFonts w:ascii="Times New Roman" w:hAnsi="Times New Roman" w:cs="Times New Roman"/>
          <w:sz w:val="28"/>
          <w:szCs w:val="28"/>
          <w:lang w:val="lv-LV"/>
        </w:rPr>
        <w:t xml:space="preserve"> novēršanas jomā</w:t>
      </w:r>
      <w:r w:rsidR="00DA346E" w:rsidRPr="00906141">
        <w:rPr>
          <w:rFonts w:ascii="Times New Roman" w:hAnsi="Times New Roman" w:cs="Times New Roman"/>
          <w:sz w:val="28"/>
          <w:szCs w:val="28"/>
          <w:lang w:val="lv-LV"/>
        </w:rPr>
        <w:t>,</w:t>
      </w:r>
      <w:r w:rsidR="007E7D8C" w:rsidRPr="00906141">
        <w:rPr>
          <w:rFonts w:ascii="Times New Roman" w:hAnsi="Times New Roman" w:cs="Times New Roman"/>
          <w:sz w:val="28"/>
          <w:szCs w:val="28"/>
          <w:lang w:val="lv-LV"/>
        </w:rPr>
        <w:t xml:space="preserve"> un finanšu ziņu vākšanas vienībām</w:t>
      </w:r>
      <w:r w:rsidR="00D72BBF" w:rsidRPr="00906141">
        <w:rPr>
          <w:rFonts w:ascii="Times New Roman" w:hAnsi="Times New Roman" w:cs="Times New Roman"/>
          <w:sz w:val="28"/>
          <w:szCs w:val="28"/>
          <w:lang w:val="lv-LV"/>
        </w:rPr>
        <w:t>;</w:t>
      </w:r>
    </w:p>
    <w:p w14:paraId="194C13D1"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pacing w:val="-2"/>
          <w:sz w:val="28"/>
          <w:szCs w:val="28"/>
          <w:lang w:val="lv-LV"/>
        </w:rPr>
        <w:t>1</w:t>
      </w:r>
      <w:r w:rsidR="00B44D6B" w:rsidRPr="00906141">
        <w:rPr>
          <w:rFonts w:ascii="Times New Roman" w:hAnsi="Times New Roman" w:cs="Times New Roman"/>
          <w:spacing w:val="-2"/>
          <w:sz w:val="28"/>
          <w:szCs w:val="28"/>
          <w:lang w:val="lv-LV"/>
        </w:rPr>
        <w:t>0</w:t>
      </w:r>
      <w:r w:rsidRPr="00906141">
        <w:rPr>
          <w:rFonts w:ascii="Times New Roman" w:hAnsi="Times New Roman" w:cs="Times New Roman"/>
          <w:spacing w:val="-2"/>
          <w:sz w:val="28"/>
          <w:szCs w:val="28"/>
          <w:lang w:val="lv-LV"/>
        </w:rPr>
        <w:t>)</w:t>
      </w:r>
      <w:r w:rsidR="00B44D6B" w:rsidRPr="00906141">
        <w:rPr>
          <w:rFonts w:ascii="Times New Roman" w:hAnsi="Times New Roman" w:cs="Times New Roman"/>
          <w:spacing w:val="-2"/>
          <w:sz w:val="28"/>
          <w:szCs w:val="28"/>
          <w:lang w:val="lv-LV"/>
        </w:rPr>
        <w:t> </w:t>
      </w:r>
      <w:r w:rsidRPr="00906141">
        <w:rPr>
          <w:rFonts w:ascii="Times New Roman" w:hAnsi="Times New Roman" w:cs="Times New Roman"/>
          <w:spacing w:val="-2"/>
          <w:sz w:val="28"/>
          <w:szCs w:val="28"/>
          <w:lang w:val="lv-LV"/>
        </w:rPr>
        <w:t>kompetentajām iestādēm vai struktūrām, kas ir atbildīgas par noteikumu</w:t>
      </w:r>
      <w:r w:rsidRPr="00906141">
        <w:rPr>
          <w:rFonts w:ascii="Times New Roman" w:hAnsi="Times New Roman" w:cs="Times New Roman"/>
          <w:sz w:val="28"/>
          <w:szCs w:val="28"/>
          <w:lang w:val="lv-LV"/>
        </w:rPr>
        <w:t xml:space="preserve"> piemērošanu attiecībā uz darbību strukturālu nodalīšanu banku grupā.</w:t>
      </w:r>
    </w:p>
    <w:p w14:paraId="16A102A8" w14:textId="77777777"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lastRenderedPageBreak/>
        <w:t>(8)</w:t>
      </w:r>
      <w:r w:rsidR="00B44D6B" w:rsidRPr="00906141">
        <w:rPr>
          <w:rFonts w:ascii="Times New Roman" w:hAnsi="Times New Roman" w:cs="Times New Roman"/>
          <w:sz w:val="28"/>
          <w:szCs w:val="28"/>
          <w:lang w:val="lv-LV"/>
        </w:rPr>
        <w:t> </w:t>
      </w:r>
      <w:r w:rsidR="00B42CDC" w:rsidRPr="00906141">
        <w:rPr>
          <w:rFonts w:ascii="Times New Roman" w:hAnsi="Times New Roman" w:cs="Times New Roman"/>
          <w:sz w:val="28"/>
          <w:szCs w:val="28"/>
          <w:lang w:val="lv-LV"/>
        </w:rPr>
        <w:t>Finanšu un kapitāla tirgus komisija</w:t>
      </w:r>
      <w:r w:rsidRPr="00906141">
        <w:rPr>
          <w:rFonts w:ascii="Times New Roman" w:hAnsi="Times New Roman" w:cs="Times New Roman"/>
          <w:sz w:val="28"/>
          <w:szCs w:val="28"/>
          <w:lang w:val="lv-LV"/>
        </w:rPr>
        <w:t xml:space="preserve"> paziņo Eiropas Banku iestādei par valsts iestādēm un struktūrvienībām, kuras var saņemt ierobežotas pieejamības informāciju pārraudzības vai uzraudzības funkciju izpildei vai kuras saskaņā ar normatīvajiem aktiem ir atbildīgas par tiesību aktu pārkāpumu atklāšanu un izmeklēšanu komercdarbības jomā.</w:t>
      </w:r>
    </w:p>
    <w:p w14:paraId="39EFB6AE" w14:textId="5601A816" w:rsidR="00D72BB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(9)</w:t>
      </w:r>
      <w:r w:rsidR="00B44D6B" w:rsidRPr="00906141">
        <w:rPr>
          <w:rFonts w:ascii="Times New Roman" w:hAnsi="Times New Roman" w:cs="Times New Roman"/>
          <w:sz w:val="28"/>
          <w:szCs w:val="28"/>
          <w:lang w:val="lv-LV"/>
        </w:rPr>
        <w:t> </w:t>
      </w:r>
      <w:r w:rsidRPr="00906141">
        <w:rPr>
          <w:rFonts w:ascii="Times New Roman" w:hAnsi="Times New Roman" w:cs="Times New Roman"/>
          <w:sz w:val="28"/>
          <w:szCs w:val="28"/>
          <w:lang w:val="lv-LV"/>
        </w:rPr>
        <w:t xml:space="preserve">Šā panta noteikumi neaizliedz </w:t>
      </w:r>
      <w:r w:rsidR="00B42CDC" w:rsidRPr="00906141">
        <w:rPr>
          <w:rFonts w:ascii="Times New Roman" w:hAnsi="Times New Roman" w:cs="Times New Roman"/>
          <w:sz w:val="28"/>
          <w:szCs w:val="28"/>
          <w:lang w:val="lv-LV"/>
        </w:rPr>
        <w:t>Finanšu un kapitāla tirgus komisijai</w:t>
      </w:r>
      <w:r w:rsidRPr="00906141">
        <w:rPr>
          <w:rFonts w:ascii="Times New Roman" w:hAnsi="Times New Roman" w:cs="Times New Roman"/>
          <w:sz w:val="28"/>
          <w:szCs w:val="28"/>
          <w:lang w:val="lv-LV"/>
        </w:rPr>
        <w:t xml:space="preserve"> apmainīties ar ierobežotas pieejamības informāciju ar dalībvalstu centrālajām bankām un citām institūcijām, kas ir atbildīgas par maksājumu sistēmu pārraudzīšanu, ja šādas informācijas sniegšana nepieciešama </w:t>
      </w:r>
      <w:r w:rsidR="00B90E14" w:rsidRPr="00906141">
        <w:rPr>
          <w:rFonts w:ascii="Times New Roman" w:hAnsi="Times New Roman" w:cs="Times New Roman"/>
          <w:sz w:val="28"/>
          <w:szCs w:val="28"/>
          <w:lang w:val="lv-LV"/>
        </w:rPr>
        <w:t xml:space="preserve">tām </w:t>
      </w:r>
      <w:r w:rsidRPr="00906141">
        <w:rPr>
          <w:rFonts w:ascii="Times New Roman" w:hAnsi="Times New Roman" w:cs="Times New Roman"/>
          <w:sz w:val="28"/>
          <w:szCs w:val="28"/>
          <w:lang w:val="lv-LV"/>
        </w:rPr>
        <w:t>likumā noteikto funkciju veikšanai un Eiropas Sistēmisko risku kolēģijai</w:t>
      </w:r>
      <w:r w:rsidR="00D462D5" w:rsidRPr="00906141">
        <w:rPr>
          <w:rFonts w:ascii="Times New Roman" w:hAnsi="Times New Roman" w:cs="Times New Roman"/>
          <w:sz w:val="28"/>
          <w:szCs w:val="28"/>
          <w:lang w:val="lv-LV"/>
        </w:rPr>
        <w:t>.</w:t>
      </w:r>
    </w:p>
    <w:p w14:paraId="3C400E46" w14:textId="77777777" w:rsidR="001F4B9F" w:rsidRPr="00906141" w:rsidRDefault="00D72BBF" w:rsidP="00D462D5">
      <w:pPr>
        <w:spacing w:after="0" w:line="240" w:lineRule="auto"/>
        <w:ind w:firstLine="720"/>
        <w:jc w:val="both"/>
        <w:rPr>
          <w:rFonts w:ascii="Times New Roman" w:hAnsi="Times New Roman" w:cs="Times New Roman"/>
          <w:sz w:val="28"/>
          <w:szCs w:val="28"/>
          <w:lang w:val="lv-LV"/>
        </w:rPr>
      </w:pPr>
      <w:r w:rsidRPr="00906141">
        <w:rPr>
          <w:rFonts w:ascii="Times New Roman" w:hAnsi="Times New Roman" w:cs="Times New Roman"/>
          <w:sz w:val="28"/>
          <w:szCs w:val="28"/>
          <w:lang w:val="lv-LV"/>
        </w:rPr>
        <w:t>(10)</w:t>
      </w:r>
      <w:r w:rsidR="00B44D6B" w:rsidRPr="00906141">
        <w:rPr>
          <w:rFonts w:ascii="Times New Roman" w:hAnsi="Times New Roman" w:cs="Times New Roman"/>
          <w:sz w:val="28"/>
          <w:szCs w:val="28"/>
          <w:lang w:val="lv-LV"/>
        </w:rPr>
        <w:t> </w:t>
      </w:r>
      <w:r w:rsidR="007E7D8C" w:rsidRPr="00906141">
        <w:rPr>
          <w:rFonts w:ascii="Times New Roman" w:hAnsi="Times New Roman" w:cs="Times New Roman"/>
          <w:sz w:val="28"/>
          <w:szCs w:val="28"/>
          <w:lang w:val="lv-LV"/>
        </w:rPr>
        <w:t>Ja rodas ārkārtas situācija, nelabvēlīgi notikumi vai stāvoklis, kad finanšu tirgos vērojama nelabvēlīga attīstība, kas var būtiski apdraudēt finanšu tirgus pienācīgu darbību, likviditāti un integritāti un finanšu sistēmas vai tās daļas stabilitāti Eiropas Savienībā vai kādā no dalībvalstīm</w:t>
      </w:r>
      <w:r w:rsidRPr="00906141">
        <w:rPr>
          <w:rFonts w:ascii="Times New Roman" w:hAnsi="Times New Roman" w:cs="Times New Roman"/>
          <w:sz w:val="28"/>
          <w:szCs w:val="28"/>
          <w:lang w:val="lv-LV"/>
        </w:rPr>
        <w:t xml:space="preserve">, </w:t>
      </w:r>
      <w:r w:rsidR="00B42CDC" w:rsidRPr="00906141">
        <w:rPr>
          <w:rFonts w:ascii="Times New Roman" w:hAnsi="Times New Roman" w:cs="Times New Roman"/>
          <w:sz w:val="28"/>
          <w:szCs w:val="28"/>
          <w:lang w:val="lv-LV"/>
        </w:rPr>
        <w:t>Finanšu un kapitāla tirgus komisija</w:t>
      </w:r>
      <w:r w:rsidRPr="00906141">
        <w:rPr>
          <w:rFonts w:ascii="Times New Roman" w:hAnsi="Times New Roman" w:cs="Times New Roman"/>
          <w:sz w:val="28"/>
          <w:szCs w:val="28"/>
          <w:lang w:val="lv-LV"/>
        </w:rPr>
        <w:t xml:space="preserve"> pēc attiecīga pieprasījuma nekavējoties nodod informāciju dalībvalstu centrālajām bankām, ja šī informācija ir svarīga, lai tās varētu veikt normatīvajos aktos noteiktos uzdevumus, tostarp monetārās politikas īstenošanu un ar to saistītu likviditātes nodrošināšanu, maksājumu, tīrvērtes un norēķinu sistēmu pārraudzību un finanšu sistēmas stabilitātes nodrošināšanu, un Eiropas Sistēmisko risku kolēģijai, ja šī informācija ir svarīga, lai tā varētu veikt tiesību aktos noteiktos uzdevumus.</w:t>
      </w:r>
      <w:r w:rsidR="00CC5841" w:rsidRPr="00906141">
        <w:rPr>
          <w:rFonts w:ascii="Times New Roman" w:hAnsi="Times New Roman" w:cs="Times New Roman"/>
          <w:sz w:val="28"/>
          <w:szCs w:val="28"/>
          <w:lang w:val="lv-LV"/>
        </w:rPr>
        <w:t>"</w:t>
      </w:r>
    </w:p>
    <w:p w14:paraId="038EF511" w14:textId="77777777" w:rsidR="00CE7FEA" w:rsidRPr="00906141" w:rsidRDefault="00CE7FEA" w:rsidP="00D462D5">
      <w:pPr>
        <w:pStyle w:val="ListParagraph"/>
        <w:shd w:val="clear" w:color="auto" w:fill="FFFFFF"/>
        <w:spacing w:after="0" w:line="240" w:lineRule="auto"/>
        <w:ind w:left="0" w:firstLine="720"/>
        <w:jc w:val="both"/>
        <w:rPr>
          <w:rFonts w:ascii="Times New Roman" w:hAnsi="Times New Roman" w:cs="Times New Roman"/>
          <w:sz w:val="28"/>
          <w:szCs w:val="28"/>
          <w:lang w:val="lv-LV"/>
        </w:rPr>
      </w:pPr>
    </w:p>
    <w:p w14:paraId="515C0836" w14:textId="18D8C151" w:rsidR="00CE7FEA"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17</w:t>
      </w:r>
      <w:r w:rsidR="00D462D5" w:rsidRPr="00906141">
        <w:rPr>
          <w:rFonts w:ascii="Times New Roman" w:eastAsia="Times New Roman" w:hAnsi="Times New Roman" w:cs="Times New Roman"/>
          <w:sz w:val="28"/>
          <w:szCs w:val="28"/>
          <w:lang w:val="lv-LV"/>
        </w:rPr>
        <w:t>. </w:t>
      </w:r>
      <w:r w:rsidR="00CE7FEA" w:rsidRPr="00906141">
        <w:rPr>
          <w:rFonts w:ascii="Times New Roman" w:hAnsi="Times New Roman" w:cs="Times New Roman"/>
          <w:sz w:val="28"/>
          <w:szCs w:val="28"/>
          <w:shd w:val="clear" w:color="auto" w:fill="FFFFFF"/>
          <w:lang w:val="lv-LV"/>
        </w:rPr>
        <w:t xml:space="preserve">Izslēgt </w:t>
      </w:r>
      <w:r w:rsidR="00CE7FEA" w:rsidRPr="00906141">
        <w:rPr>
          <w:rFonts w:ascii="Times New Roman" w:eastAsia="Times New Roman" w:hAnsi="Times New Roman" w:cs="Times New Roman"/>
          <w:sz w:val="28"/>
          <w:szCs w:val="28"/>
          <w:lang w:val="lv-LV"/>
        </w:rPr>
        <w:t>111</w:t>
      </w:r>
      <w:r w:rsidR="00D462D5" w:rsidRPr="00906141">
        <w:rPr>
          <w:rFonts w:ascii="Times New Roman" w:eastAsia="Times New Roman" w:hAnsi="Times New Roman" w:cs="Times New Roman"/>
          <w:sz w:val="28"/>
          <w:szCs w:val="28"/>
          <w:lang w:val="lv-LV"/>
        </w:rPr>
        <w:t>. </w:t>
      </w:r>
      <w:r w:rsidR="00CE7FEA" w:rsidRPr="00906141">
        <w:rPr>
          <w:rFonts w:ascii="Times New Roman" w:eastAsia="Times New Roman" w:hAnsi="Times New Roman" w:cs="Times New Roman"/>
          <w:sz w:val="28"/>
          <w:szCs w:val="28"/>
          <w:lang w:val="lv-LV"/>
        </w:rPr>
        <w:t>panta pirmo, otro, trešo un ceturto daļu</w:t>
      </w:r>
      <w:r w:rsidR="00D462D5" w:rsidRPr="00906141">
        <w:rPr>
          <w:rFonts w:ascii="Times New Roman" w:eastAsia="Times New Roman" w:hAnsi="Times New Roman" w:cs="Times New Roman"/>
          <w:sz w:val="28"/>
          <w:szCs w:val="28"/>
          <w:lang w:val="lv-LV"/>
        </w:rPr>
        <w:t>.</w:t>
      </w:r>
    </w:p>
    <w:p w14:paraId="52B3D2DD" w14:textId="77777777" w:rsidR="00CE7FEA" w:rsidRPr="00906141" w:rsidRDefault="00CE7FEA"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57AD3A8E" w14:textId="54ECB595" w:rsidR="00CE7FEA"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eastAsia="lv-LV"/>
        </w:rPr>
      </w:pPr>
      <w:r w:rsidRPr="00906141">
        <w:rPr>
          <w:rFonts w:ascii="Times New Roman" w:eastAsia="Times New Roman" w:hAnsi="Times New Roman" w:cs="Times New Roman"/>
          <w:sz w:val="28"/>
          <w:szCs w:val="28"/>
          <w:lang w:val="lv-LV"/>
        </w:rPr>
        <w:t>18</w:t>
      </w:r>
      <w:r w:rsidR="00D462D5" w:rsidRPr="00906141">
        <w:rPr>
          <w:rFonts w:ascii="Times New Roman" w:eastAsia="Times New Roman" w:hAnsi="Times New Roman" w:cs="Times New Roman"/>
          <w:sz w:val="28"/>
          <w:szCs w:val="28"/>
          <w:lang w:val="lv-LV"/>
        </w:rPr>
        <w:t>. </w:t>
      </w:r>
      <w:r w:rsidR="00CE7FEA" w:rsidRPr="00906141">
        <w:rPr>
          <w:rFonts w:ascii="Times New Roman" w:hAnsi="Times New Roman" w:cs="Times New Roman"/>
          <w:sz w:val="28"/>
          <w:szCs w:val="28"/>
          <w:shd w:val="clear" w:color="auto" w:fill="FFFFFF"/>
          <w:lang w:val="lv-LV"/>
        </w:rPr>
        <w:t xml:space="preserve">Izslēgt </w:t>
      </w:r>
      <w:r w:rsidR="00CE7FEA" w:rsidRPr="00906141">
        <w:rPr>
          <w:rFonts w:ascii="Times New Roman" w:eastAsia="Times New Roman" w:hAnsi="Times New Roman" w:cs="Times New Roman"/>
          <w:bCs/>
          <w:sz w:val="28"/>
          <w:szCs w:val="28"/>
          <w:lang w:val="lv-LV" w:eastAsia="lv-LV"/>
        </w:rPr>
        <w:t>112.</w:t>
      </w:r>
      <w:r w:rsidR="00CE7FEA" w:rsidRPr="00906141">
        <w:rPr>
          <w:rFonts w:ascii="Times New Roman" w:eastAsia="Times New Roman" w:hAnsi="Times New Roman" w:cs="Times New Roman"/>
          <w:bCs/>
          <w:sz w:val="28"/>
          <w:szCs w:val="28"/>
          <w:vertAlign w:val="superscript"/>
          <w:lang w:val="lv-LV" w:eastAsia="lv-LV"/>
        </w:rPr>
        <w:t>5</w:t>
      </w:r>
      <w:r w:rsidR="00D462D5" w:rsidRPr="00906141">
        <w:rPr>
          <w:rFonts w:ascii="Times New Roman" w:eastAsia="Times New Roman" w:hAnsi="Times New Roman" w:cs="Times New Roman"/>
          <w:bCs/>
          <w:sz w:val="28"/>
          <w:szCs w:val="28"/>
          <w:vertAlign w:val="superscript"/>
          <w:lang w:val="lv-LV" w:eastAsia="lv-LV"/>
        </w:rPr>
        <w:t> </w:t>
      </w:r>
      <w:r w:rsidR="00CE7FEA" w:rsidRPr="00906141">
        <w:rPr>
          <w:rFonts w:ascii="Times New Roman" w:eastAsia="Times New Roman" w:hAnsi="Times New Roman" w:cs="Times New Roman"/>
          <w:bCs/>
          <w:sz w:val="28"/>
          <w:szCs w:val="28"/>
          <w:lang w:val="lv-LV" w:eastAsia="lv-LV"/>
        </w:rPr>
        <w:t xml:space="preserve">panta </w:t>
      </w:r>
      <w:r w:rsidR="00CE7FEA" w:rsidRPr="00906141">
        <w:rPr>
          <w:rFonts w:ascii="Times New Roman" w:eastAsia="Times New Roman" w:hAnsi="Times New Roman" w:cs="Times New Roman"/>
          <w:sz w:val="28"/>
          <w:szCs w:val="28"/>
          <w:lang w:val="lv-LV" w:eastAsia="lv-LV"/>
        </w:rPr>
        <w:t>1.</w:t>
      </w:r>
      <w:r w:rsidR="00CE7FEA" w:rsidRPr="00906141">
        <w:rPr>
          <w:rFonts w:ascii="Times New Roman" w:eastAsia="Times New Roman" w:hAnsi="Times New Roman" w:cs="Times New Roman"/>
          <w:sz w:val="28"/>
          <w:szCs w:val="28"/>
          <w:vertAlign w:val="superscript"/>
          <w:lang w:val="lv-LV" w:eastAsia="lv-LV"/>
        </w:rPr>
        <w:t>1</w:t>
      </w:r>
      <w:r w:rsidR="00D462D5" w:rsidRPr="00906141">
        <w:rPr>
          <w:rFonts w:ascii="Times New Roman" w:eastAsia="Times New Roman" w:hAnsi="Times New Roman" w:cs="Times New Roman"/>
          <w:bCs/>
          <w:sz w:val="28"/>
          <w:szCs w:val="28"/>
          <w:vertAlign w:val="superscript"/>
          <w:lang w:val="lv-LV" w:eastAsia="lv-LV"/>
        </w:rPr>
        <w:t> </w:t>
      </w:r>
      <w:r w:rsidR="00CE7FEA" w:rsidRPr="00906141">
        <w:rPr>
          <w:rFonts w:ascii="Times New Roman" w:eastAsia="Times New Roman" w:hAnsi="Times New Roman" w:cs="Times New Roman"/>
          <w:sz w:val="28"/>
          <w:szCs w:val="28"/>
          <w:lang w:val="lv-LV" w:eastAsia="lv-LV"/>
        </w:rPr>
        <w:t>daļu</w:t>
      </w:r>
      <w:r w:rsidR="00D462D5" w:rsidRPr="00906141">
        <w:rPr>
          <w:rFonts w:ascii="Times New Roman" w:eastAsia="Times New Roman" w:hAnsi="Times New Roman" w:cs="Times New Roman"/>
          <w:sz w:val="28"/>
          <w:szCs w:val="28"/>
          <w:lang w:val="lv-LV" w:eastAsia="lv-LV"/>
        </w:rPr>
        <w:t>.</w:t>
      </w:r>
    </w:p>
    <w:p w14:paraId="2BAC445C" w14:textId="77777777" w:rsidR="00CE7FEA" w:rsidRPr="00906141" w:rsidRDefault="00CE7FEA"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eastAsia="lv-LV"/>
        </w:rPr>
      </w:pPr>
    </w:p>
    <w:p w14:paraId="1C2FFB5B" w14:textId="513A7073" w:rsidR="00CE7FEA"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eastAsia="lv-LV"/>
        </w:rPr>
      </w:pPr>
      <w:r w:rsidRPr="00906141">
        <w:rPr>
          <w:rFonts w:ascii="Times New Roman" w:eastAsia="Times New Roman" w:hAnsi="Times New Roman" w:cs="Times New Roman"/>
          <w:sz w:val="28"/>
          <w:szCs w:val="28"/>
          <w:lang w:val="lv-LV"/>
        </w:rPr>
        <w:t>19</w:t>
      </w:r>
      <w:r w:rsidR="00D462D5" w:rsidRPr="00906141">
        <w:rPr>
          <w:rFonts w:ascii="Times New Roman" w:eastAsia="Times New Roman" w:hAnsi="Times New Roman" w:cs="Times New Roman"/>
          <w:sz w:val="28"/>
          <w:szCs w:val="28"/>
          <w:lang w:val="lv-LV"/>
        </w:rPr>
        <w:t>. </w:t>
      </w:r>
      <w:r w:rsidR="002574FA" w:rsidRPr="00906141">
        <w:rPr>
          <w:rFonts w:ascii="Times New Roman" w:eastAsia="Times New Roman" w:hAnsi="Times New Roman" w:cs="Times New Roman"/>
          <w:sz w:val="28"/>
          <w:szCs w:val="28"/>
          <w:lang w:val="lv-LV"/>
        </w:rPr>
        <w:t>I</w:t>
      </w:r>
      <w:r w:rsidRPr="00906141">
        <w:rPr>
          <w:rFonts w:ascii="Times New Roman" w:hAnsi="Times New Roman" w:cs="Times New Roman"/>
          <w:sz w:val="28"/>
          <w:szCs w:val="28"/>
          <w:shd w:val="clear" w:color="auto" w:fill="FFFFFF"/>
          <w:lang w:val="lv-LV"/>
        </w:rPr>
        <w:t>zslēgt</w:t>
      </w:r>
      <w:r w:rsidRPr="00906141">
        <w:rPr>
          <w:rFonts w:ascii="Times New Roman" w:eastAsia="Times New Roman" w:hAnsi="Times New Roman" w:cs="Times New Roman"/>
          <w:sz w:val="28"/>
          <w:szCs w:val="28"/>
          <w:lang w:val="lv-LV"/>
        </w:rPr>
        <w:t xml:space="preserve"> </w:t>
      </w:r>
      <w:r w:rsidR="00CE7FEA" w:rsidRPr="00906141">
        <w:rPr>
          <w:rFonts w:ascii="Times New Roman" w:eastAsia="Times New Roman" w:hAnsi="Times New Roman" w:cs="Times New Roman"/>
          <w:sz w:val="28"/>
          <w:szCs w:val="28"/>
          <w:lang w:val="lv-LV"/>
        </w:rPr>
        <w:t>129</w:t>
      </w:r>
      <w:r w:rsidR="00D462D5" w:rsidRPr="00906141">
        <w:rPr>
          <w:rFonts w:ascii="Times New Roman" w:eastAsia="Times New Roman" w:hAnsi="Times New Roman" w:cs="Times New Roman"/>
          <w:sz w:val="28"/>
          <w:szCs w:val="28"/>
          <w:lang w:val="lv-LV"/>
        </w:rPr>
        <w:t>. </w:t>
      </w:r>
      <w:r w:rsidR="00416CC4" w:rsidRPr="00906141">
        <w:rPr>
          <w:rFonts w:ascii="Times New Roman" w:eastAsia="Times New Roman" w:hAnsi="Times New Roman" w:cs="Times New Roman"/>
          <w:sz w:val="28"/>
          <w:szCs w:val="28"/>
          <w:lang w:val="lv-LV"/>
        </w:rPr>
        <w:t xml:space="preserve">panta </w:t>
      </w:r>
      <w:r w:rsidR="00CE7FEA" w:rsidRPr="00906141">
        <w:rPr>
          <w:rFonts w:ascii="Times New Roman" w:eastAsia="Times New Roman" w:hAnsi="Times New Roman" w:cs="Times New Roman"/>
          <w:sz w:val="28"/>
          <w:szCs w:val="28"/>
          <w:lang w:val="lv-LV" w:eastAsia="lv-LV"/>
        </w:rPr>
        <w:t>trešo daļu</w:t>
      </w:r>
      <w:r w:rsidR="00D462D5" w:rsidRPr="00906141">
        <w:rPr>
          <w:rFonts w:ascii="Times New Roman" w:eastAsia="Times New Roman" w:hAnsi="Times New Roman" w:cs="Times New Roman"/>
          <w:sz w:val="28"/>
          <w:szCs w:val="28"/>
          <w:lang w:val="lv-LV" w:eastAsia="lv-LV"/>
        </w:rPr>
        <w:t>.</w:t>
      </w:r>
    </w:p>
    <w:p w14:paraId="3EB542E5" w14:textId="77777777" w:rsidR="00CE7FEA" w:rsidRPr="00906141" w:rsidRDefault="00CE7FEA"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eastAsia="lv-LV"/>
        </w:rPr>
      </w:pPr>
    </w:p>
    <w:p w14:paraId="44A99BC6" w14:textId="33F525E2" w:rsidR="00066022" w:rsidRPr="00906141" w:rsidRDefault="003919CC" w:rsidP="00D462D5">
      <w:pPr>
        <w:pStyle w:val="ListParagraph"/>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20</w:t>
      </w:r>
      <w:r w:rsidR="00D462D5" w:rsidRPr="00906141">
        <w:rPr>
          <w:rFonts w:ascii="Times New Roman" w:eastAsia="Times New Roman" w:hAnsi="Times New Roman" w:cs="Times New Roman"/>
          <w:sz w:val="28"/>
          <w:szCs w:val="28"/>
          <w:lang w:val="lv-LV"/>
        </w:rPr>
        <w:t>. </w:t>
      </w:r>
      <w:r w:rsidR="00066022" w:rsidRPr="00906141">
        <w:rPr>
          <w:rFonts w:ascii="Times New Roman" w:eastAsia="Times New Roman" w:hAnsi="Times New Roman" w:cs="Times New Roman"/>
          <w:sz w:val="28"/>
          <w:szCs w:val="28"/>
          <w:lang w:val="lv-LV"/>
        </w:rPr>
        <w:t xml:space="preserve">Izteikt </w:t>
      </w:r>
      <w:r w:rsidR="005208AE" w:rsidRPr="00906141">
        <w:rPr>
          <w:rFonts w:ascii="Times New Roman" w:eastAsia="Times New Roman" w:hAnsi="Times New Roman" w:cs="Times New Roman"/>
          <w:sz w:val="28"/>
          <w:szCs w:val="28"/>
          <w:lang w:val="lv-LV"/>
        </w:rPr>
        <w:t>137</w:t>
      </w:r>
      <w:r w:rsidR="00D462D5" w:rsidRPr="00906141">
        <w:rPr>
          <w:rFonts w:ascii="Times New Roman" w:eastAsia="Times New Roman" w:hAnsi="Times New Roman" w:cs="Times New Roman"/>
          <w:sz w:val="28"/>
          <w:szCs w:val="28"/>
          <w:lang w:val="lv-LV"/>
        </w:rPr>
        <w:t>. </w:t>
      </w:r>
      <w:r w:rsidR="005208AE" w:rsidRPr="00906141">
        <w:rPr>
          <w:rFonts w:ascii="Times New Roman" w:eastAsia="Times New Roman" w:hAnsi="Times New Roman" w:cs="Times New Roman"/>
          <w:sz w:val="28"/>
          <w:szCs w:val="28"/>
          <w:lang w:val="lv-LV"/>
        </w:rPr>
        <w:t>panta pirm</w:t>
      </w:r>
      <w:r w:rsidR="00066022" w:rsidRPr="00906141">
        <w:rPr>
          <w:rFonts w:ascii="Times New Roman" w:eastAsia="Times New Roman" w:hAnsi="Times New Roman" w:cs="Times New Roman"/>
          <w:sz w:val="28"/>
          <w:szCs w:val="28"/>
          <w:lang w:val="lv-LV"/>
        </w:rPr>
        <w:t>o</w:t>
      </w:r>
      <w:r w:rsidR="005208AE" w:rsidRPr="00906141">
        <w:rPr>
          <w:rFonts w:ascii="Times New Roman" w:eastAsia="Times New Roman" w:hAnsi="Times New Roman" w:cs="Times New Roman"/>
          <w:sz w:val="28"/>
          <w:szCs w:val="28"/>
          <w:lang w:val="lv-LV"/>
        </w:rPr>
        <w:t xml:space="preserve"> daļ</w:t>
      </w:r>
      <w:r w:rsidR="00066022" w:rsidRPr="00906141">
        <w:rPr>
          <w:rFonts w:ascii="Times New Roman" w:eastAsia="Times New Roman" w:hAnsi="Times New Roman" w:cs="Times New Roman"/>
          <w:sz w:val="28"/>
          <w:szCs w:val="28"/>
          <w:lang w:val="lv-LV"/>
        </w:rPr>
        <w:t xml:space="preserve">u šādā redakcijā: </w:t>
      </w:r>
    </w:p>
    <w:p w14:paraId="0DC688D2" w14:textId="77777777" w:rsidR="00066022" w:rsidRPr="00906141" w:rsidRDefault="00066022" w:rsidP="00D462D5">
      <w:pPr>
        <w:pStyle w:val="ListParagraph"/>
        <w:spacing w:after="0" w:line="240" w:lineRule="auto"/>
        <w:ind w:left="0" w:firstLine="720"/>
        <w:jc w:val="both"/>
        <w:rPr>
          <w:rFonts w:ascii="Times New Roman" w:eastAsia="Times New Roman" w:hAnsi="Times New Roman" w:cs="Times New Roman"/>
          <w:sz w:val="28"/>
          <w:szCs w:val="28"/>
          <w:lang w:val="lv-LV"/>
        </w:rPr>
      </w:pPr>
    </w:p>
    <w:p w14:paraId="61B19B9F" w14:textId="49F8CC36" w:rsidR="00066022" w:rsidRPr="00906141" w:rsidRDefault="00066022"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hAnsi="Times New Roman" w:cs="Times New Roman"/>
          <w:sz w:val="28"/>
          <w:szCs w:val="28"/>
          <w:shd w:val="clear" w:color="auto" w:fill="FFFFFF"/>
          <w:lang w:val="lv-LV"/>
        </w:rPr>
        <w:t>"</w:t>
      </w:r>
      <w:r w:rsidRPr="00906141">
        <w:rPr>
          <w:rFonts w:ascii="Times New Roman" w:eastAsia="Times New Roman" w:hAnsi="Times New Roman" w:cs="Times New Roman"/>
          <w:sz w:val="28"/>
          <w:szCs w:val="28"/>
          <w:lang w:val="lv-LV"/>
        </w:rPr>
        <w:t>(1) Ja likvidators konstatē, ka kredītiestādes akcionāri, padomes, valdes priekšsēdētājs vai locekļi, rīkotājdirektori, iekšējā audita dienesta vadītājs vai locekļi, sabiedrības kontrolieris, revidenti vai zvērināti revidenti ir pārkāpuši savas pilnvaras vai nav ievērojuši likumu, Ministru kabineta noteikumu, Latvijas Bankas noteikumu un lēmumu prasības, kredītiestādes statūtu noteikumus vai kredītiestādes akcionāru sapulces lēmumus, vai arī darbojušies nolaidīgi vai apzināti ļaunprātīgi, viņa pienākums ir ziņot par to tiesībaizsardzības institūcijām pēc piekritības un Finanšu un kapitāla tirgus komisijai</w:t>
      </w:r>
      <w:r w:rsidR="00D462D5" w:rsidRPr="00906141">
        <w:rPr>
          <w:rFonts w:ascii="Times New Roman" w:eastAsia="Times New Roman" w:hAnsi="Times New Roman" w:cs="Times New Roman"/>
          <w:sz w:val="28"/>
          <w:szCs w:val="28"/>
          <w:lang w:val="lv-LV"/>
        </w:rPr>
        <w:t>.</w:t>
      </w:r>
      <w:r w:rsidRPr="00906141">
        <w:rPr>
          <w:rFonts w:ascii="Times New Roman" w:hAnsi="Times New Roman" w:cs="Times New Roman"/>
          <w:sz w:val="28"/>
          <w:szCs w:val="28"/>
          <w:shd w:val="clear" w:color="auto" w:fill="FFFFFF"/>
          <w:lang w:val="lv-LV"/>
        </w:rPr>
        <w:t>"</w:t>
      </w:r>
    </w:p>
    <w:p w14:paraId="640EBA35" w14:textId="77777777" w:rsidR="00066022" w:rsidRPr="00906141" w:rsidRDefault="00066022"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4E46CCD7" w14:textId="20810D7C" w:rsidR="005208AE"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eastAsia="lv-LV"/>
        </w:rPr>
      </w:pPr>
      <w:r w:rsidRPr="00906141">
        <w:rPr>
          <w:rFonts w:ascii="Times New Roman" w:eastAsia="Times New Roman" w:hAnsi="Times New Roman" w:cs="Times New Roman"/>
          <w:sz w:val="28"/>
          <w:szCs w:val="28"/>
          <w:lang w:val="lv-LV"/>
        </w:rPr>
        <w:t>21</w:t>
      </w:r>
      <w:r w:rsidR="00D462D5" w:rsidRPr="00906141">
        <w:rPr>
          <w:rFonts w:ascii="Times New Roman" w:eastAsia="Times New Roman" w:hAnsi="Times New Roman" w:cs="Times New Roman"/>
          <w:sz w:val="28"/>
          <w:szCs w:val="28"/>
          <w:lang w:val="lv-LV"/>
        </w:rPr>
        <w:t>. </w:t>
      </w:r>
      <w:r w:rsidR="005208AE" w:rsidRPr="00906141">
        <w:rPr>
          <w:rFonts w:ascii="Times New Roman" w:hAnsi="Times New Roman" w:cs="Times New Roman"/>
          <w:sz w:val="28"/>
          <w:szCs w:val="28"/>
          <w:shd w:val="clear" w:color="auto" w:fill="FFFFFF"/>
          <w:lang w:val="lv-LV"/>
        </w:rPr>
        <w:t xml:space="preserve">Izslēgt </w:t>
      </w:r>
      <w:r w:rsidR="005208AE" w:rsidRPr="00906141">
        <w:rPr>
          <w:rFonts w:ascii="Times New Roman" w:eastAsia="Times New Roman" w:hAnsi="Times New Roman" w:cs="Times New Roman"/>
          <w:sz w:val="28"/>
          <w:szCs w:val="28"/>
          <w:lang w:val="lv-LV"/>
        </w:rPr>
        <w:t>146</w:t>
      </w:r>
      <w:r w:rsidR="00D462D5" w:rsidRPr="00906141">
        <w:rPr>
          <w:rFonts w:ascii="Times New Roman" w:eastAsia="Times New Roman" w:hAnsi="Times New Roman" w:cs="Times New Roman"/>
          <w:sz w:val="28"/>
          <w:szCs w:val="28"/>
          <w:lang w:val="lv-LV"/>
        </w:rPr>
        <w:t>. </w:t>
      </w:r>
      <w:r w:rsidR="005208AE" w:rsidRPr="00906141">
        <w:rPr>
          <w:rFonts w:ascii="Times New Roman" w:eastAsia="Times New Roman" w:hAnsi="Times New Roman" w:cs="Times New Roman"/>
          <w:sz w:val="28"/>
          <w:szCs w:val="28"/>
          <w:lang w:val="lv-LV"/>
        </w:rPr>
        <w:t>panta piekto daļu.</w:t>
      </w:r>
    </w:p>
    <w:p w14:paraId="59717D35" w14:textId="71DD34FD" w:rsidR="005208AE" w:rsidRPr="00906141" w:rsidRDefault="005208AE"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248F5E9B" w14:textId="3D5F7EA6" w:rsidR="00CE7FEA"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22</w:t>
      </w:r>
      <w:r w:rsidR="00D462D5" w:rsidRPr="00906141">
        <w:rPr>
          <w:rFonts w:ascii="Times New Roman" w:eastAsia="Times New Roman" w:hAnsi="Times New Roman" w:cs="Times New Roman"/>
          <w:sz w:val="28"/>
          <w:szCs w:val="28"/>
          <w:lang w:val="lv-LV"/>
        </w:rPr>
        <w:t>. </w:t>
      </w:r>
      <w:r w:rsidR="005208AE" w:rsidRPr="00906141">
        <w:rPr>
          <w:rFonts w:ascii="Times New Roman" w:eastAsia="Times New Roman" w:hAnsi="Times New Roman" w:cs="Times New Roman"/>
          <w:sz w:val="28"/>
          <w:szCs w:val="28"/>
          <w:lang w:val="lv-LV"/>
        </w:rPr>
        <w:t>Izslēgt 159</w:t>
      </w:r>
      <w:r w:rsidR="00D462D5" w:rsidRPr="00906141">
        <w:rPr>
          <w:rFonts w:ascii="Times New Roman" w:eastAsia="Times New Roman" w:hAnsi="Times New Roman" w:cs="Times New Roman"/>
          <w:sz w:val="28"/>
          <w:szCs w:val="28"/>
          <w:lang w:val="lv-LV"/>
        </w:rPr>
        <w:t>. </w:t>
      </w:r>
      <w:r w:rsidR="005208AE" w:rsidRPr="00906141">
        <w:rPr>
          <w:rFonts w:ascii="Times New Roman" w:eastAsia="Times New Roman" w:hAnsi="Times New Roman" w:cs="Times New Roman"/>
          <w:sz w:val="28"/>
          <w:szCs w:val="28"/>
          <w:lang w:val="lv-LV"/>
        </w:rPr>
        <w:t xml:space="preserve">panta pirmajā daļā vārdus </w:t>
      </w:r>
      <w:r w:rsidR="005208AE" w:rsidRPr="00906141">
        <w:rPr>
          <w:rFonts w:ascii="Times New Roman" w:hAnsi="Times New Roman" w:cs="Times New Roman"/>
          <w:sz w:val="28"/>
          <w:szCs w:val="28"/>
          <w:shd w:val="clear" w:color="auto" w:fill="FFFFFF"/>
          <w:lang w:val="lv-LV"/>
        </w:rPr>
        <w:t>"</w:t>
      </w:r>
      <w:r w:rsidR="005208AE" w:rsidRPr="00906141">
        <w:rPr>
          <w:rFonts w:ascii="Times New Roman" w:eastAsia="Times New Roman" w:hAnsi="Times New Roman" w:cs="Times New Roman"/>
          <w:sz w:val="28"/>
          <w:szCs w:val="28"/>
          <w:lang w:val="lv-LV"/>
        </w:rPr>
        <w:t>Latvijas Bankai</w:t>
      </w:r>
      <w:r w:rsidR="005208AE" w:rsidRPr="00906141">
        <w:rPr>
          <w:rFonts w:ascii="Times New Roman" w:hAnsi="Times New Roman" w:cs="Times New Roman"/>
          <w:sz w:val="28"/>
          <w:szCs w:val="28"/>
          <w:shd w:val="clear" w:color="auto" w:fill="FFFFFF"/>
          <w:lang w:val="lv-LV"/>
        </w:rPr>
        <w:t>"</w:t>
      </w:r>
      <w:r w:rsidR="005208AE" w:rsidRPr="00906141">
        <w:rPr>
          <w:rFonts w:ascii="Times New Roman" w:eastAsia="Times New Roman" w:hAnsi="Times New Roman" w:cs="Times New Roman"/>
          <w:sz w:val="28"/>
          <w:szCs w:val="28"/>
          <w:lang w:val="lv-LV"/>
        </w:rPr>
        <w:t>.</w:t>
      </w:r>
    </w:p>
    <w:p w14:paraId="7DF75257" w14:textId="77777777" w:rsidR="005208AE" w:rsidRPr="00906141" w:rsidRDefault="005208AE"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19BEBE85" w14:textId="7ECEEAC1" w:rsidR="005208AE"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23</w:t>
      </w:r>
      <w:r w:rsidR="00D462D5" w:rsidRPr="00906141">
        <w:rPr>
          <w:rFonts w:ascii="Times New Roman" w:eastAsia="Times New Roman" w:hAnsi="Times New Roman" w:cs="Times New Roman"/>
          <w:sz w:val="28"/>
          <w:szCs w:val="28"/>
          <w:lang w:val="lv-LV"/>
        </w:rPr>
        <w:t>. </w:t>
      </w:r>
      <w:r w:rsidR="00416CC4" w:rsidRPr="00906141">
        <w:rPr>
          <w:rFonts w:ascii="Times New Roman" w:eastAsia="Times New Roman" w:hAnsi="Times New Roman" w:cs="Times New Roman"/>
          <w:sz w:val="28"/>
          <w:szCs w:val="28"/>
          <w:lang w:val="lv-LV"/>
        </w:rPr>
        <w:t> </w:t>
      </w:r>
      <w:r w:rsidR="005208AE" w:rsidRPr="00906141">
        <w:rPr>
          <w:rFonts w:ascii="Times New Roman" w:eastAsia="Times New Roman" w:hAnsi="Times New Roman" w:cs="Times New Roman"/>
          <w:sz w:val="28"/>
          <w:szCs w:val="28"/>
          <w:lang w:val="lv-LV"/>
        </w:rPr>
        <w:t>161</w:t>
      </w:r>
      <w:r w:rsidR="00D462D5" w:rsidRPr="00906141">
        <w:rPr>
          <w:rFonts w:ascii="Times New Roman" w:eastAsia="Times New Roman" w:hAnsi="Times New Roman" w:cs="Times New Roman"/>
          <w:sz w:val="28"/>
          <w:szCs w:val="28"/>
          <w:lang w:val="lv-LV"/>
        </w:rPr>
        <w:t>. </w:t>
      </w:r>
      <w:r w:rsidR="005208AE" w:rsidRPr="00906141">
        <w:rPr>
          <w:rFonts w:ascii="Times New Roman" w:eastAsia="Times New Roman" w:hAnsi="Times New Roman" w:cs="Times New Roman"/>
          <w:sz w:val="28"/>
          <w:szCs w:val="28"/>
          <w:lang w:val="lv-LV"/>
        </w:rPr>
        <w:t>pantā:</w:t>
      </w:r>
    </w:p>
    <w:p w14:paraId="53205D75" w14:textId="0323C250" w:rsidR="005208AE" w:rsidRPr="00906141" w:rsidRDefault="005208AE" w:rsidP="00D462D5">
      <w:pPr>
        <w:pStyle w:val="ListParagraph"/>
        <w:shd w:val="clear" w:color="auto" w:fill="FFFFFF"/>
        <w:spacing w:after="0" w:line="240" w:lineRule="auto"/>
        <w:ind w:left="0" w:firstLine="720"/>
        <w:jc w:val="both"/>
        <w:rPr>
          <w:rFonts w:ascii="Times New Roman" w:eastAsia="Times New Roman" w:hAnsi="Times New Roman" w:cs="Times New Roman"/>
          <w:spacing w:val="-2"/>
          <w:sz w:val="28"/>
          <w:szCs w:val="28"/>
          <w:lang w:val="lv-LV"/>
        </w:rPr>
      </w:pPr>
      <w:r w:rsidRPr="00906141">
        <w:rPr>
          <w:rFonts w:ascii="Times New Roman" w:eastAsia="Times New Roman" w:hAnsi="Times New Roman" w:cs="Times New Roman"/>
          <w:spacing w:val="-2"/>
          <w:sz w:val="28"/>
          <w:szCs w:val="28"/>
          <w:lang w:val="lv-LV"/>
        </w:rPr>
        <w:lastRenderedPageBreak/>
        <w:t>izslēgt otrās daļas 9</w:t>
      </w:r>
      <w:r w:rsidR="00D462D5" w:rsidRPr="00906141">
        <w:rPr>
          <w:rFonts w:ascii="Times New Roman" w:eastAsia="Times New Roman" w:hAnsi="Times New Roman" w:cs="Times New Roman"/>
          <w:spacing w:val="-2"/>
          <w:sz w:val="28"/>
          <w:szCs w:val="28"/>
          <w:lang w:val="lv-LV"/>
        </w:rPr>
        <w:t>. </w:t>
      </w:r>
      <w:r w:rsidRPr="00906141">
        <w:rPr>
          <w:rFonts w:ascii="Times New Roman" w:eastAsia="Times New Roman" w:hAnsi="Times New Roman" w:cs="Times New Roman"/>
          <w:spacing w:val="-2"/>
          <w:sz w:val="28"/>
          <w:szCs w:val="28"/>
          <w:lang w:val="lv-LV"/>
        </w:rPr>
        <w:t xml:space="preserve">punktā vārdus </w:t>
      </w:r>
      <w:r w:rsidRPr="00906141">
        <w:rPr>
          <w:rFonts w:ascii="Times New Roman" w:hAnsi="Times New Roman" w:cs="Times New Roman"/>
          <w:spacing w:val="-2"/>
          <w:sz w:val="28"/>
          <w:szCs w:val="28"/>
          <w:shd w:val="clear" w:color="auto" w:fill="FFFFFF"/>
          <w:lang w:val="lv-LV"/>
        </w:rPr>
        <w:t>"</w:t>
      </w:r>
      <w:r w:rsidRPr="00906141">
        <w:rPr>
          <w:rFonts w:ascii="Times New Roman" w:eastAsia="Times New Roman" w:hAnsi="Times New Roman" w:cs="Times New Roman"/>
          <w:spacing w:val="-2"/>
          <w:sz w:val="28"/>
          <w:szCs w:val="28"/>
          <w:lang w:val="lv-LV"/>
        </w:rPr>
        <w:t>Finanšu un kapitāla tirgus komisija</w:t>
      </w:r>
      <w:r w:rsidR="00B90E14" w:rsidRPr="00906141">
        <w:rPr>
          <w:rFonts w:ascii="Times New Roman" w:eastAsia="Times New Roman" w:hAnsi="Times New Roman" w:cs="Times New Roman"/>
          <w:spacing w:val="-2"/>
          <w:sz w:val="28"/>
          <w:szCs w:val="28"/>
          <w:lang w:val="lv-LV"/>
        </w:rPr>
        <w:t>i</w:t>
      </w:r>
      <w:r w:rsidRPr="00906141">
        <w:rPr>
          <w:rFonts w:ascii="Times New Roman" w:eastAsia="Times New Roman" w:hAnsi="Times New Roman" w:cs="Times New Roman"/>
          <w:spacing w:val="-2"/>
          <w:sz w:val="28"/>
          <w:szCs w:val="28"/>
          <w:lang w:val="lv-LV"/>
        </w:rPr>
        <w:t xml:space="preserve"> un</w:t>
      </w:r>
      <w:r w:rsidR="00416CC4" w:rsidRPr="00906141">
        <w:rPr>
          <w:rFonts w:ascii="Times New Roman" w:hAnsi="Times New Roman" w:cs="Times New Roman"/>
          <w:spacing w:val="-2"/>
          <w:sz w:val="28"/>
          <w:szCs w:val="28"/>
          <w:shd w:val="clear" w:color="auto" w:fill="FFFFFF"/>
          <w:lang w:val="lv-LV"/>
        </w:rPr>
        <w:t>"</w:t>
      </w:r>
      <w:r w:rsidR="00416CC4" w:rsidRPr="00906141">
        <w:rPr>
          <w:rFonts w:ascii="Times New Roman" w:eastAsia="Times New Roman" w:hAnsi="Times New Roman" w:cs="Times New Roman"/>
          <w:spacing w:val="-2"/>
          <w:sz w:val="28"/>
          <w:szCs w:val="28"/>
          <w:lang w:val="lv-LV"/>
        </w:rPr>
        <w:t>;</w:t>
      </w:r>
    </w:p>
    <w:p w14:paraId="7881D0E6" w14:textId="0DE21988" w:rsidR="005208AE" w:rsidRPr="00906141" w:rsidRDefault="005208AE" w:rsidP="00D462D5">
      <w:pPr>
        <w:pStyle w:val="ListParagraph"/>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pacing w:val="-2"/>
          <w:sz w:val="28"/>
          <w:szCs w:val="28"/>
          <w:lang w:val="lv-LV"/>
        </w:rPr>
        <w:t>aizstāt otrās daļas 14</w:t>
      </w:r>
      <w:r w:rsidR="00D462D5" w:rsidRPr="00906141">
        <w:rPr>
          <w:rFonts w:ascii="Times New Roman" w:eastAsia="Times New Roman" w:hAnsi="Times New Roman" w:cs="Times New Roman"/>
          <w:spacing w:val="-2"/>
          <w:sz w:val="28"/>
          <w:szCs w:val="28"/>
          <w:lang w:val="lv-LV"/>
        </w:rPr>
        <w:t>. </w:t>
      </w:r>
      <w:r w:rsidRPr="00906141">
        <w:rPr>
          <w:rFonts w:ascii="Times New Roman" w:eastAsia="Times New Roman" w:hAnsi="Times New Roman" w:cs="Times New Roman"/>
          <w:spacing w:val="-2"/>
          <w:sz w:val="28"/>
          <w:szCs w:val="28"/>
          <w:lang w:val="lv-LV"/>
        </w:rPr>
        <w:t xml:space="preserve">punktā vārdus </w:t>
      </w:r>
      <w:r w:rsidRPr="00906141">
        <w:rPr>
          <w:rFonts w:ascii="Times New Roman" w:hAnsi="Times New Roman" w:cs="Times New Roman"/>
          <w:spacing w:val="-2"/>
          <w:sz w:val="28"/>
          <w:szCs w:val="28"/>
          <w:shd w:val="clear" w:color="auto" w:fill="FFFFFF"/>
          <w:lang w:val="lv-LV"/>
        </w:rPr>
        <w:t>"</w:t>
      </w:r>
      <w:r w:rsidRPr="00906141">
        <w:rPr>
          <w:rFonts w:ascii="Times New Roman" w:eastAsia="Times New Roman" w:hAnsi="Times New Roman" w:cs="Times New Roman"/>
          <w:spacing w:val="-2"/>
          <w:sz w:val="28"/>
          <w:szCs w:val="28"/>
          <w:lang w:val="lv-LV" w:eastAsia="lv-LV"/>
        </w:rPr>
        <w:t>Latvijas Bankas normatīvo norādījumu</w:t>
      </w:r>
      <w:r w:rsidRPr="00906141">
        <w:rPr>
          <w:rFonts w:ascii="Times New Roman" w:eastAsia="Times New Roman" w:hAnsi="Times New Roman" w:cs="Times New Roman"/>
          <w:sz w:val="28"/>
          <w:szCs w:val="28"/>
          <w:lang w:val="lv-LV" w:eastAsia="lv-LV"/>
        </w:rPr>
        <w:t xml:space="preserve"> un noteikumu, Finanšu un kapitāla tirgus komisijas normatīvo noteikumu un rīkojumu prasības</w:t>
      </w:r>
      <w:r w:rsidRPr="00906141">
        <w:rPr>
          <w:rFonts w:ascii="Times New Roman" w:hAnsi="Times New Roman" w:cs="Times New Roman"/>
          <w:sz w:val="28"/>
          <w:szCs w:val="28"/>
          <w:shd w:val="clear" w:color="auto" w:fill="FFFFFF"/>
          <w:lang w:val="lv-LV"/>
        </w:rPr>
        <w:t>"</w:t>
      </w:r>
      <w:r w:rsidRPr="00906141">
        <w:rPr>
          <w:rFonts w:ascii="Times New Roman" w:eastAsia="Times New Roman" w:hAnsi="Times New Roman" w:cs="Times New Roman"/>
          <w:sz w:val="28"/>
          <w:szCs w:val="28"/>
          <w:lang w:val="lv-LV" w:eastAsia="lv-LV"/>
        </w:rPr>
        <w:t xml:space="preserve"> ar vārdiem </w:t>
      </w:r>
      <w:r w:rsidRPr="00906141">
        <w:rPr>
          <w:rFonts w:ascii="Times New Roman" w:hAnsi="Times New Roman" w:cs="Times New Roman"/>
          <w:sz w:val="28"/>
          <w:szCs w:val="28"/>
          <w:shd w:val="clear" w:color="auto" w:fill="FFFFFF"/>
          <w:lang w:val="lv-LV"/>
        </w:rPr>
        <w:t>"</w:t>
      </w:r>
      <w:r w:rsidRPr="00906141">
        <w:rPr>
          <w:rFonts w:ascii="Times New Roman" w:eastAsia="Times New Roman" w:hAnsi="Times New Roman" w:cs="Times New Roman"/>
          <w:sz w:val="28"/>
          <w:szCs w:val="28"/>
          <w:lang w:val="lv-LV" w:eastAsia="lv-LV"/>
        </w:rPr>
        <w:t>Latvijas Bankas noteikumu un lēmumu prasības</w:t>
      </w:r>
      <w:r w:rsidR="00416CC4" w:rsidRPr="00906141">
        <w:rPr>
          <w:rFonts w:ascii="Times New Roman" w:hAnsi="Times New Roman" w:cs="Times New Roman"/>
          <w:sz w:val="28"/>
          <w:szCs w:val="28"/>
          <w:shd w:val="clear" w:color="auto" w:fill="FFFFFF"/>
          <w:lang w:val="lv-LV"/>
        </w:rPr>
        <w:t>";</w:t>
      </w:r>
    </w:p>
    <w:p w14:paraId="05A10DFD" w14:textId="35FA3F2A" w:rsidR="00B21F73" w:rsidRPr="00906141" w:rsidRDefault="00B21F73"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r w:rsidRPr="00906141">
        <w:rPr>
          <w:rFonts w:ascii="Times New Roman" w:hAnsi="Times New Roman" w:cs="Times New Roman"/>
          <w:sz w:val="28"/>
          <w:szCs w:val="28"/>
          <w:shd w:val="clear" w:color="auto" w:fill="FFFFFF"/>
          <w:lang w:val="lv-LV"/>
        </w:rPr>
        <w:t xml:space="preserve">aizstāt </w:t>
      </w:r>
      <w:r w:rsidRPr="00906141">
        <w:rPr>
          <w:rFonts w:ascii="Times New Roman" w:eastAsia="Times New Roman" w:hAnsi="Times New Roman" w:cs="Times New Roman"/>
          <w:sz w:val="28"/>
          <w:szCs w:val="28"/>
          <w:lang w:val="lv-LV"/>
        </w:rPr>
        <w:t>otrās daļas</w:t>
      </w:r>
      <w:r w:rsidRPr="00906141">
        <w:rPr>
          <w:rFonts w:ascii="Times New Roman" w:eastAsia="Times New Roman" w:hAnsi="Times New Roman" w:cs="Times New Roman"/>
          <w:sz w:val="28"/>
          <w:szCs w:val="28"/>
          <w:lang w:val="lv-LV" w:eastAsia="lv-LV"/>
        </w:rPr>
        <w:t xml:space="preserve"> 18</w:t>
      </w:r>
      <w:r w:rsidR="00D462D5" w:rsidRPr="00906141">
        <w:rPr>
          <w:rFonts w:ascii="Times New Roman" w:eastAsia="Times New Roman" w:hAnsi="Times New Roman" w:cs="Times New Roman"/>
          <w:sz w:val="28"/>
          <w:szCs w:val="28"/>
          <w:lang w:val="lv-LV" w:eastAsia="lv-LV"/>
        </w:rPr>
        <w:t>. </w:t>
      </w:r>
      <w:r w:rsidRPr="00906141">
        <w:rPr>
          <w:rFonts w:ascii="Times New Roman" w:eastAsia="Times New Roman" w:hAnsi="Times New Roman" w:cs="Times New Roman"/>
          <w:sz w:val="28"/>
          <w:szCs w:val="28"/>
          <w:lang w:val="lv-LV" w:eastAsia="lv-LV"/>
        </w:rPr>
        <w:t>punktā</w:t>
      </w:r>
      <w:r w:rsidRPr="00906141">
        <w:rPr>
          <w:rFonts w:ascii="Times New Roman" w:hAnsi="Times New Roman" w:cs="Times New Roman"/>
          <w:sz w:val="28"/>
          <w:szCs w:val="28"/>
          <w:shd w:val="clear" w:color="auto" w:fill="FFFFFF"/>
          <w:lang w:val="lv-LV"/>
        </w:rPr>
        <w:t xml:space="preserve"> vārdu "rīkojuma" ar vārdu "lēmuma</w:t>
      </w:r>
      <w:r w:rsidR="00416CC4" w:rsidRPr="00906141">
        <w:rPr>
          <w:rFonts w:ascii="Times New Roman" w:hAnsi="Times New Roman" w:cs="Times New Roman"/>
          <w:sz w:val="28"/>
          <w:szCs w:val="28"/>
          <w:shd w:val="clear" w:color="auto" w:fill="FFFFFF"/>
          <w:lang w:val="lv-LV"/>
        </w:rPr>
        <w:t>".</w:t>
      </w:r>
    </w:p>
    <w:p w14:paraId="74CD0691" w14:textId="77777777" w:rsidR="005208AE" w:rsidRPr="00906141" w:rsidRDefault="005208AE" w:rsidP="00D462D5">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lang w:val="lv-LV"/>
        </w:rPr>
      </w:pPr>
    </w:p>
    <w:p w14:paraId="6126AF19" w14:textId="69AC7CB0" w:rsidR="00FA36B7"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hAnsi="Times New Roman" w:cs="Times New Roman"/>
          <w:sz w:val="28"/>
          <w:szCs w:val="28"/>
          <w:shd w:val="clear" w:color="auto" w:fill="FFFFFF"/>
          <w:lang w:val="lv-LV"/>
        </w:rPr>
        <w:t>24</w:t>
      </w:r>
      <w:r w:rsidR="00D462D5" w:rsidRPr="00906141">
        <w:rPr>
          <w:rFonts w:ascii="Times New Roman" w:hAnsi="Times New Roman" w:cs="Times New Roman"/>
          <w:sz w:val="28"/>
          <w:szCs w:val="28"/>
          <w:shd w:val="clear" w:color="auto" w:fill="FFFFFF"/>
          <w:lang w:val="lv-LV"/>
        </w:rPr>
        <w:t>. </w:t>
      </w:r>
      <w:r w:rsidR="00FA36B7" w:rsidRPr="00906141">
        <w:rPr>
          <w:rFonts w:ascii="Times New Roman" w:eastAsia="Times New Roman" w:hAnsi="Times New Roman" w:cs="Times New Roman"/>
          <w:sz w:val="28"/>
          <w:szCs w:val="28"/>
          <w:lang w:val="lv-LV"/>
        </w:rPr>
        <w:t>Izteikt 198</w:t>
      </w:r>
      <w:r w:rsidR="00D462D5" w:rsidRPr="00906141">
        <w:rPr>
          <w:rFonts w:ascii="Times New Roman" w:eastAsia="Times New Roman" w:hAnsi="Times New Roman" w:cs="Times New Roman"/>
          <w:sz w:val="28"/>
          <w:szCs w:val="28"/>
          <w:lang w:val="lv-LV"/>
        </w:rPr>
        <w:t>. </w:t>
      </w:r>
      <w:r w:rsidR="00FA36B7" w:rsidRPr="00906141">
        <w:rPr>
          <w:rFonts w:ascii="Times New Roman" w:eastAsia="Times New Roman" w:hAnsi="Times New Roman" w:cs="Times New Roman"/>
          <w:sz w:val="28"/>
          <w:szCs w:val="28"/>
          <w:lang w:val="lv-LV"/>
        </w:rPr>
        <w:t>panta pirmo daļu šādā redakcijā:</w:t>
      </w:r>
    </w:p>
    <w:p w14:paraId="0988897B" w14:textId="77777777" w:rsidR="003919CC" w:rsidRPr="00906141" w:rsidRDefault="003919CC" w:rsidP="00D462D5">
      <w:pPr>
        <w:pStyle w:val="ListParagraph"/>
        <w:spacing w:after="0" w:line="240" w:lineRule="auto"/>
        <w:ind w:left="0" w:firstLine="720"/>
        <w:jc w:val="both"/>
        <w:rPr>
          <w:rFonts w:ascii="Times New Roman" w:hAnsi="Times New Roman" w:cs="Times New Roman"/>
          <w:sz w:val="28"/>
          <w:szCs w:val="28"/>
          <w:shd w:val="clear" w:color="auto" w:fill="FFFFFF"/>
          <w:lang w:val="lv-LV"/>
        </w:rPr>
      </w:pPr>
    </w:p>
    <w:p w14:paraId="24184CF7" w14:textId="5C56070C" w:rsidR="00FA36B7" w:rsidRPr="00906141" w:rsidRDefault="00FA0386" w:rsidP="00D462D5">
      <w:pPr>
        <w:pStyle w:val="ListParagraph"/>
        <w:spacing w:after="0" w:line="240" w:lineRule="auto"/>
        <w:ind w:left="0" w:firstLine="720"/>
        <w:jc w:val="both"/>
        <w:rPr>
          <w:rFonts w:ascii="Times New Roman" w:hAnsi="Times New Roman" w:cs="Times New Roman"/>
          <w:sz w:val="28"/>
          <w:szCs w:val="28"/>
          <w:shd w:val="clear" w:color="auto" w:fill="FFFFFF"/>
          <w:lang w:val="lv-LV"/>
        </w:rPr>
      </w:pPr>
      <w:r w:rsidRPr="00906141">
        <w:rPr>
          <w:rFonts w:ascii="Times New Roman" w:hAnsi="Times New Roman" w:cs="Times New Roman"/>
          <w:sz w:val="28"/>
          <w:szCs w:val="28"/>
          <w:shd w:val="clear" w:color="auto" w:fill="FFFFFF"/>
          <w:lang w:val="lv-LV"/>
        </w:rPr>
        <w:t>"</w:t>
      </w:r>
      <w:r w:rsidR="00FA36B7" w:rsidRPr="00906141">
        <w:rPr>
          <w:rFonts w:ascii="Times New Roman" w:eastAsia="Times New Roman" w:hAnsi="Times New Roman" w:cs="Times New Roman"/>
          <w:sz w:val="28"/>
          <w:szCs w:val="28"/>
          <w:lang w:val="lv-LV" w:eastAsia="lv-LV"/>
        </w:rPr>
        <w:t>(1)</w:t>
      </w:r>
      <w:r w:rsidR="00B44D6B" w:rsidRPr="00906141">
        <w:rPr>
          <w:rFonts w:ascii="Times New Roman" w:eastAsia="Times New Roman" w:hAnsi="Times New Roman" w:cs="Times New Roman"/>
          <w:sz w:val="28"/>
          <w:szCs w:val="28"/>
          <w:lang w:val="lv-LV" w:eastAsia="lv-LV"/>
        </w:rPr>
        <w:t> </w:t>
      </w:r>
      <w:r w:rsidR="00FA36B7" w:rsidRPr="00906141">
        <w:rPr>
          <w:rFonts w:ascii="Times New Roman" w:eastAsia="Times New Roman" w:hAnsi="Times New Roman" w:cs="Times New Roman"/>
          <w:sz w:val="28"/>
          <w:szCs w:val="28"/>
          <w:lang w:val="lv-LV" w:eastAsia="lv-LV"/>
        </w:rPr>
        <w:t>Ja persona nepilda šā likuma</w:t>
      </w:r>
      <w:r w:rsidRPr="00906141">
        <w:rPr>
          <w:rFonts w:ascii="Times New Roman" w:eastAsia="Times New Roman" w:hAnsi="Times New Roman" w:cs="Times New Roman"/>
          <w:sz w:val="28"/>
          <w:szCs w:val="28"/>
          <w:lang w:val="lv-LV" w:eastAsia="lv-LV"/>
        </w:rPr>
        <w:t xml:space="preserve"> </w:t>
      </w:r>
      <w:r w:rsidR="00280959" w:rsidRPr="00906141">
        <w:rPr>
          <w:rFonts w:ascii="Times New Roman" w:eastAsia="Times New Roman" w:hAnsi="Times New Roman" w:cs="Times New Roman"/>
          <w:sz w:val="28"/>
          <w:szCs w:val="28"/>
          <w:lang w:val="lv-LV" w:eastAsia="lv-LV"/>
        </w:rPr>
        <w:t>8</w:t>
      </w:r>
      <w:r w:rsidR="00D462D5" w:rsidRPr="00906141">
        <w:rPr>
          <w:rFonts w:ascii="Times New Roman" w:eastAsia="Times New Roman" w:hAnsi="Times New Roman" w:cs="Times New Roman"/>
          <w:sz w:val="28"/>
          <w:szCs w:val="28"/>
          <w:lang w:val="lv-LV" w:eastAsia="lv-LV"/>
        </w:rPr>
        <w:t>. </w:t>
      </w:r>
      <w:r w:rsidR="00280959" w:rsidRPr="00906141">
        <w:rPr>
          <w:rFonts w:ascii="Times New Roman" w:eastAsia="Times New Roman" w:hAnsi="Times New Roman" w:cs="Times New Roman"/>
          <w:sz w:val="28"/>
          <w:szCs w:val="28"/>
          <w:lang w:val="lv-LV" w:eastAsia="lv-LV"/>
        </w:rPr>
        <w:t xml:space="preserve">panta </w:t>
      </w:r>
      <w:r w:rsidR="00FA36B7" w:rsidRPr="00906141">
        <w:rPr>
          <w:rFonts w:ascii="Times New Roman" w:eastAsia="Times New Roman" w:hAnsi="Times New Roman" w:cs="Times New Roman"/>
          <w:sz w:val="28"/>
          <w:szCs w:val="28"/>
          <w:lang w:val="lv-LV" w:eastAsia="lv-LV"/>
        </w:rPr>
        <w:t>prasības, ir sniegusi apzināti nepatiesu vai nepilnīgu informāciju, nav darījusi zināmu saskaņā ar šo likumu prasīto informāciju vai traucējusi Latvijas Bankas pilnvarotai personai veikt pārbaudes, Latvijas Banka ir tiesīga uzlikt par pārkāpumu atbildīgajai personai soda naudu no 1400 līdz 14</w:t>
      </w:r>
      <w:r w:rsidR="00B44D6B" w:rsidRPr="00906141">
        <w:rPr>
          <w:rFonts w:ascii="Times New Roman" w:eastAsia="Times New Roman" w:hAnsi="Times New Roman" w:cs="Times New Roman"/>
          <w:sz w:val="28"/>
          <w:szCs w:val="28"/>
          <w:lang w:val="lv-LV" w:eastAsia="lv-LV"/>
        </w:rPr>
        <w:t> </w:t>
      </w:r>
      <w:r w:rsidR="00FA36B7" w:rsidRPr="00906141">
        <w:rPr>
          <w:rFonts w:ascii="Times New Roman" w:eastAsia="Times New Roman" w:hAnsi="Times New Roman" w:cs="Times New Roman"/>
          <w:sz w:val="28"/>
          <w:szCs w:val="28"/>
          <w:lang w:val="lv-LV" w:eastAsia="lv-LV"/>
        </w:rPr>
        <w:t>200 </w:t>
      </w:r>
      <w:proofErr w:type="spellStart"/>
      <w:r w:rsidR="00FA36B7" w:rsidRPr="00906141">
        <w:rPr>
          <w:rFonts w:ascii="Times New Roman" w:eastAsia="Times New Roman" w:hAnsi="Times New Roman" w:cs="Times New Roman"/>
          <w:i/>
          <w:iCs/>
          <w:sz w:val="28"/>
          <w:szCs w:val="28"/>
          <w:lang w:val="lv-LV" w:eastAsia="lv-LV"/>
        </w:rPr>
        <w:t>euro</w:t>
      </w:r>
      <w:proofErr w:type="spellEnd"/>
      <w:r w:rsidR="00FA36B7" w:rsidRPr="00906141">
        <w:rPr>
          <w:rFonts w:ascii="Times New Roman" w:eastAsia="Times New Roman" w:hAnsi="Times New Roman" w:cs="Times New Roman"/>
          <w:sz w:val="28"/>
          <w:szCs w:val="28"/>
          <w:lang w:val="lv-LV" w:eastAsia="lv-LV"/>
        </w:rPr>
        <w:t>.</w:t>
      </w:r>
      <w:r w:rsidRPr="00906141">
        <w:rPr>
          <w:rFonts w:ascii="Times New Roman" w:hAnsi="Times New Roman" w:cs="Times New Roman"/>
          <w:sz w:val="28"/>
          <w:szCs w:val="28"/>
          <w:shd w:val="clear" w:color="auto" w:fill="FFFFFF"/>
          <w:lang w:val="lv-LV"/>
        </w:rPr>
        <w:t>"</w:t>
      </w:r>
    </w:p>
    <w:p w14:paraId="160FA720" w14:textId="77777777" w:rsidR="005208AE" w:rsidRPr="00906141" w:rsidRDefault="005208AE" w:rsidP="00D462D5">
      <w:pPr>
        <w:pStyle w:val="ListParagraph"/>
        <w:spacing w:after="0" w:line="240" w:lineRule="auto"/>
        <w:ind w:left="0" w:firstLine="720"/>
        <w:jc w:val="both"/>
        <w:rPr>
          <w:rFonts w:ascii="Times New Roman" w:eastAsia="Times New Roman" w:hAnsi="Times New Roman" w:cs="Times New Roman"/>
          <w:sz w:val="28"/>
          <w:szCs w:val="28"/>
          <w:lang w:val="lv-LV" w:eastAsia="lv-LV"/>
        </w:rPr>
      </w:pPr>
    </w:p>
    <w:p w14:paraId="7C69735D" w14:textId="69DFE633" w:rsidR="005208AE"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25</w:t>
      </w:r>
      <w:r w:rsidR="00D462D5" w:rsidRPr="00906141">
        <w:rPr>
          <w:rFonts w:ascii="Times New Roman" w:eastAsia="Times New Roman" w:hAnsi="Times New Roman" w:cs="Times New Roman"/>
          <w:sz w:val="28"/>
          <w:szCs w:val="28"/>
          <w:lang w:val="lv-LV"/>
        </w:rPr>
        <w:t>. </w:t>
      </w:r>
      <w:r w:rsidR="005208AE" w:rsidRPr="00906141">
        <w:rPr>
          <w:rFonts w:ascii="Times New Roman" w:eastAsia="Times New Roman" w:hAnsi="Times New Roman" w:cs="Times New Roman"/>
          <w:sz w:val="28"/>
          <w:szCs w:val="28"/>
          <w:lang w:val="lv-LV"/>
        </w:rPr>
        <w:t>Izslēgt 199</w:t>
      </w:r>
      <w:r w:rsidR="00D462D5" w:rsidRPr="00906141">
        <w:rPr>
          <w:rFonts w:ascii="Times New Roman" w:eastAsia="Times New Roman" w:hAnsi="Times New Roman" w:cs="Times New Roman"/>
          <w:sz w:val="28"/>
          <w:szCs w:val="28"/>
          <w:lang w:val="lv-LV"/>
        </w:rPr>
        <w:t>. </w:t>
      </w:r>
      <w:r w:rsidR="005208AE" w:rsidRPr="00906141">
        <w:rPr>
          <w:rFonts w:ascii="Times New Roman" w:eastAsia="Times New Roman" w:hAnsi="Times New Roman" w:cs="Times New Roman"/>
          <w:sz w:val="28"/>
          <w:szCs w:val="28"/>
          <w:lang w:val="lv-LV"/>
        </w:rPr>
        <w:t xml:space="preserve">pantā vārdus </w:t>
      </w:r>
      <w:r w:rsidR="005208AE" w:rsidRPr="00906141">
        <w:rPr>
          <w:rFonts w:ascii="Times New Roman" w:hAnsi="Times New Roman" w:cs="Times New Roman"/>
          <w:sz w:val="28"/>
          <w:szCs w:val="28"/>
          <w:shd w:val="clear" w:color="auto" w:fill="FFFFFF"/>
          <w:lang w:val="lv-LV"/>
        </w:rPr>
        <w:t>"</w:t>
      </w:r>
      <w:r w:rsidR="005208AE" w:rsidRPr="00906141">
        <w:rPr>
          <w:rFonts w:ascii="Times New Roman" w:eastAsia="Times New Roman" w:hAnsi="Times New Roman" w:cs="Times New Roman"/>
          <w:sz w:val="28"/>
          <w:szCs w:val="28"/>
          <w:lang w:val="lv-LV"/>
        </w:rPr>
        <w:t>Finanšu un kapitāla tirgus komisija un</w:t>
      </w:r>
      <w:r w:rsidR="005208AE" w:rsidRPr="00906141">
        <w:rPr>
          <w:rFonts w:ascii="Times New Roman" w:hAnsi="Times New Roman" w:cs="Times New Roman"/>
          <w:sz w:val="28"/>
          <w:szCs w:val="28"/>
          <w:shd w:val="clear" w:color="auto" w:fill="FFFFFF"/>
          <w:lang w:val="lv-LV"/>
        </w:rPr>
        <w:t>"</w:t>
      </w:r>
      <w:r w:rsidR="005208AE" w:rsidRPr="00906141">
        <w:rPr>
          <w:rFonts w:ascii="Times New Roman" w:eastAsia="Times New Roman" w:hAnsi="Times New Roman" w:cs="Times New Roman"/>
          <w:sz w:val="28"/>
          <w:szCs w:val="28"/>
          <w:lang w:val="lv-LV"/>
        </w:rPr>
        <w:t>.</w:t>
      </w:r>
    </w:p>
    <w:p w14:paraId="7AC4CE3C" w14:textId="77777777" w:rsidR="005208AE" w:rsidRPr="00906141" w:rsidRDefault="005208AE"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p>
    <w:p w14:paraId="068F303C" w14:textId="2AC08AA7" w:rsidR="0041114F"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bCs/>
          <w:sz w:val="28"/>
          <w:szCs w:val="28"/>
          <w:lang w:val="lv-LV" w:eastAsia="lv-LV"/>
        </w:rPr>
        <w:t>26</w:t>
      </w:r>
      <w:r w:rsidR="00D462D5" w:rsidRPr="00906141">
        <w:rPr>
          <w:rFonts w:ascii="Times New Roman" w:eastAsia="Times New Roman" w:hAnsi="Times New Roman" w:cs="Times New Roman"/>
          <w:bCs/>
          <w:sz w:val="28"/>
          <w:szCs w:val="28"/>
          <w:lang w:val="lv-LV" w:eastAsia="lv-LV"/>
        </w:rPr>
        <w:t>. </w:t>
      </w:r>
      <w:r w:rsidR="002574FA" w:rsidRPr="00906141">
        <w:rPr>
          <w:rFonts w:ascii="Times New Roman" w:eastAsia="Times New Roman" w:hAnsi="Times New Roman" w:cs="Times New Roman"/>
          <w:sz w:val="28"/>
          <w:szCs w:val="28"/>
          <w:lang w:val="lv-LV"/>
        </w:rPr>
        <w:t>A</w:t>
      </w:r>
      <w:r w:rsidRPr="00906141">
        <w:rPr>
          <w:rFonts w:ascii="Times New Roman" w:eastAsia="Times New Roman" w:hAnsi="Times New Roman" w:cs="Times New Roman"/>
          <w:sz w:val="28"/>
          <w:szCs w:val="28"/>
          <w:lang w:val="lv-LV"/>
        </w:rPr>
        <w:t>izstāt</w:t>
      </w:r>
      <w:r w:rsidRPr="00906141">
        <w:rPr>
          <w:rFonts w:ascii="Times New Roman" w:eastAsia="Times New Roman" w:hAnsi="Times New Roman" w:cs="Times New Roman"/>
          <w:bCs/>
          <w:sz w:val="28"/>
          <w:szCs w:val="28"/>
          <w:lang w:val="lv-LV" w:eastAsia="lv-LV"/>
        </w:rPr>
        <w:t xml:space="preserve"> </w:t>
      </w:r>
      <w:r w:rsidR="00217B45" w:rsidRPr="00906141">
        <w:rPr>
          <w:rFonts w:ascii="Times New Roman" w:eastAsia="Times New Roman" w:hAnsi="Times New Roman" w:cs="Times New Roman"/>
          <w:bCs/>
          <w:sz w:val="28"/>
          <w:szCs w:val="28"/>
          <w:lang w:val="lv-LV" w:eastAsia="lv-LV"/>
        </w:rPr>
        <w:t>208.</w:t>
      </w:r>
      <w:r w:rsidR="00217B45" w:rsidRPr="00906141">
        <w:rPr>
          <w:rFonts w:ascii="Times New Roman" w:eastAsia="Times New Roman" w:hAnsi="Times New Roman" w:cs="Times New Roman"/>
          <w:bCs/>
          <w:sz w:val="28"/>
          <w:szCs w:val="28"/>
          <w:vertAlign w:val="superscript"/>
          <w:lang w:val="lv-LV" w:eastAsia="lv-LV"/>
        </w:rPr>
        <w:t>1</w:t>
      </w:r>
      <w:r w:rsidR="00D462D5" w:rsidRPr="00906141">
        <w:rPr>
          <w:rFonts w:ascii="Times New Roman" w:eastAsia="Times New Roman" w:hAnsi="Times New Roman" w:cs="Times New Roman"/>
          <w:bCs/>
          <w:sz w:val="28"/>
          <w:szCs w:val="28"/>
          <w:vertAlign w:val="superscript"/>
          <w:lang w:val="lv-LV" w:eastAsia="lv-LV"/>
        </w:rPr>
        <w:t> </w:t>
      </w:r>
      <w:r w:rsidR="00533C03" w:rsidRPr="00906141">
        <w:rPr>
          <w:rFonts w:ascii="Times New Roman" w:eastAsia="Times New Roman" w:hAnsi="Times New Roman" w:cs="Times New Roman"/>
          <w:bCs/>
          <w:sz w:val="28"/>
          <w:szCs w:val="28"/>
          <w:lang w:val="lv-LV" w:eastAsia="lv-LV"/>
        </w:rPr>
        <w:t>pant</w:t>
      </w:r>
      <w:r w:rsidRPr="00906141">
        <w:rPr>
          <w:rFonts w:ascii="Times New Roman" w:eastAsia="Times New Roman" w:hAnsi="Times New Roman" w:cs="Times New Roman"/>
          <w:bCs/>
          <w:sz w:val="28"/>
          <w:szCs w:val="28"/>
          <w:lang w:val="lv-LV" w:eastAsia="lv-LV"/>
        </w:rPr>
        <w:t xml:space="preserve">a </w:t>
      </w:r>
      <w:r w:rsidR="00217B45" w:rsidRPr="00906141">
        <w:rPr>
          <w:rFonts w:ascii="Times New Roman" w:eastAsia="Times New Roman" w:hAnsi="Times New Roman" w:cs="Times New Roman"/>
          <w:bCs/>
          <w:sz w:val="28"/>
          <w:szCs w:val="28"/>
          <w:lang w:val="lv-LV" w:eastAsia="lv-LV"/>
        </w:rPr>
        <w:t xml:space="preserve">otrajā daļā vārdus </w:t>
      </w:r>
      <w:r w:rsidR="00FA0386" w:rsidRPr="00906141">
        <w:rPr>
          <w:rFonts w:ascii="Times New Roman" w:hAnsi="Times New Roman" w:cs="Times New Roman"/>
          <w:sz w:val="28"/>
          <w:szCs w:val="28"/>
          <w:shd w:val="clear" w:color="auto" w:fill="FFFFFF"/>
          <w:lang w:val="lv-LV"/>
        </w:rPr>
        <w:t>"</w:t>
      </w:r>
      <w:r w:rsidR="00217B45" w:rsidRPr="00906141">
        <w:rPr>
          <w:rFonts w:ascii="Times New Roman" w:eastAsia="Times New Roman" w:hAnsi="Times New Roman" w:cs="Times New Roman"/>
          <w:sz w:val="28"/>
          <w:szCs w:val="28"/>
          <w:lang w:val="lv-LV" w:eastAsia="lv-LV"/>
        </w:rPr>
        <w:t>finanšu un kapitāla tirgu regulējošus normatīvos aktus</w:t>
      </w:r>
      <w:r w:rsidR="00FA0386" w:rsidRPr="00906141">
        <w:rPr>
          <w:rFonts w:ascii="Times New Roman" w:hAnsi="Times New Roman" w:cs="Times New Roman"/>
          <w:sz w:val="28"/>
          <w:szCs w:val="28"/>
          <w:shd w:val="clear" w:color="auto" w:fill="FFFFFF"/>
          <w:lang w:val="lv-LV"/>
        </w:rPr>
        <w:t>"</w:t>
      </w:r>
      <w:r w:rsidR="00D86CE2" w:rsidRPr="00906141">
        <w:rPr>
          <w:rFonts w:ascii="Times New Roman" w:hAnsi="Times New Roman" w:cs="Times New Roman"/>
          <w:sz w:val="28"/>
          <w:szCs w:val="28"/>
          <w:shd w:val="clear" w:color="auto" w:fill="FFFFFF"/>
          <w:lang w:val="lv-LV"/>
        </w:rPr>
        <w:t xml:space="preserve"> </w:t>
      </w:r>
      <w:r w:rsidR="00217B45" w:rsidRPr="00906141">
        <w:rPr>
          <w:rFonts w:ascii="Times New Roman" w:eastAsia="Times New Roman" w:hAnsi="Times New Roman" w:cs="Times New Roman"/>
          <w:sz w:val="28"/>
          <w:szCs w:val="28"/>
          <w:lang w:val="lv-LV" w:eastAsia="lv-LV"/>
        </w:rPr>
        <w:t xml:space="preserve">ar vārdiem </w:t>
      </w:r>
      <w:r w:rsidR="00FA0386" w:rsidRPr="00906141">
        <w:rPr>
          <w:rFonts w:ascii="Times New Roman" w:hAnsi="Times New Roman" w:cs="Times New Roman"/>
          <w:sz w:val="28"/>
          <w:szCs w:val="28"/>
          <w:shd w:val="clear" w:color="auto" w:fill="FFFFFF"/>
          <w:lang w:val="lv-LV"/>
        </w:rPr>
        <w:t>"</w:t>
      </w:r>
      <w:r w:rsidR="00217B45" w:rsidRPr="00906141">
        <w:rPr>
          <w:rFonts w:ascii="Times New Roman" w:eastAsia="Times New Roman" w:hAnsi="Times New Roman" w:cs="Times New Roman"/>
          <w:sz w:val="28"/>
          <w:szCs w:val="28"/>
          <w:lang w:val="lv-LV" w:eastAsia="lv-LV"/>
        </w:rPr>
        <w:t>finanšu tirgu regulējošus normatīvos aktus</w:t>
      </w:r>
      <w:r w:rsidR="00FA0386" w:rsidRPr="00906141">
        <w:rPr>
          <w:rFonts w:ascii="Times New Roman" w:hAnsi="Times New Roman" w:cs="Times New Roman"/>
          <w:sz w:val="28"/>
          <w:szCs w:val="28"/>
          <w:shd w:val="clear" w:color="auto" w:fill="FFFFFF"/>
          <w:lang w:val="lv-LV"/>
        </w:rPr>
        <w:t>"</w:t>
      </w:r>
      <w:r w:rsidR="00217B45" w:rsidRPr="00906141">
        <w:rPr>
          <w:rFonts w:ascii="Times New Roman" w:eastAsia="Times New Roman" w:hAnsi="Times New Roman" w:cs="Times New Roman"/>
          <w:sz w:val="28"/>
          <w:szCs w:val="28"/>
          <w:lang w:val="lv-LV" w:eastAsia="lv-LV"/>
        </w:rPr>
        <w:t>.</w:t>
      </w:r>
    </w:p>
    <w:p w14:paraId="3E3A1669" w14:textId="77777777" w:rsidR="0041114F" w:rsidRPr="00906141" w:rsidRDefault="0041114F" w:rsidP="00D462D5">
      <w:pPr>
        <w:shd w:val="clear" w:color="auto" w:fill="FFFFFF"/>
        <w:spacing w:after="0" w:line="240" w:lineRule="auto"/>
        <w:ind w:firstLine="720"/>
        <w:jc w:val="both"/>
        <w:rPr>
          <w:rFonts w:ascii="Times New Roman" w:eastAsia="Times New Roman" w:hAnsi="Times New Roman" w:cs="Times New Roman"/>
          <w:sz w:val="28"/>
          <w:szCs w:val="28"/>
          <w:lang w:val="lv-LV"/>
        </w:rPr>
      </w:pPr>
    </w:p>
    <w:p w14:paraId="557A7EDA" w14:textId="44A6E199" w:rsidR="007B4CF2" w:rsidRPr="00906141" w:rsidRDefault="003919CC"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eastAsia="Times New Roman" w:hAnsi="Times New Roman" w:cs="Times New Roman"/>
          <w:sz w:val="28"/>
          <w:szCs w:val="28"/>
          <w:lang w:val="lv-LV"/>
        </w:rPr>
        <w:t>27</w:t>
      </w:r>
      <w:r w:rsidR="00D462D5" w:rsidRPr="00906141">
        <w:rPr>
          <w:rFonts w:ascii="Times New Roman" w:eastAsia="Times New Roman" w:hAnsi="Times New Roman" w:cs="Times New Roman"/>
          <w:sz w:val="28"/>
          <w:szCs w:val="28"/>
          <w:lang w:val="lv-LV"/>
        </w:rPr>
        <w:t>. </w:t>
      </w:r>
      <w:r w:rsidR="00C019B4" w:rsidRPr="00906141">
        <w:rPr>
          <w:rFonts w:ascii="Times New Roman" w:eastAsia="Times New Roman" w:hAnsi="Times New Roman" w:cs="Times New Roman"/>
          <w:sz w:val="28"/>
          <w:szCs w:val="28"/>
          <w:lang w:val="lv-LV"/>
        </w:rPr>
        <w:t xml:space="preserve">Papildināt pārejas noteikumus ar </w:t>
      </w:r>
      <w:r w:rsidR="00D86CE2" w:rsidRPr="00906141">
        <w:rPr>
          <w:rFonts w:ascii="Times New Roman" w:eastAsia="Times New Roman" w:hAnsi="Times New Roman" w:cs="Times New Roman"/>
          <w:sz w:val="28"/>
          <w:szCs w:val="28"/>
          <w:lang w:val="lv-LV"/>
        </w:rPr>
        <w:t>98.</w:t>
      </w:r>
      <w:r w:rsidR="0083080F" w:rsidRPr="00906141">
        <w:rPr>
          <w:rFonts w:ascii="Times New Roman" w:eastAsia="Times New Roman" w:hAnsi="Times New Roman" w:cs="Times New Roman"/>
          <w:sz w:val="28"/>
          <w:szCs w:val="28"/>
          <w:lang w:val="lv-LV"/>
        </w:rPr>
        <w:t>, 99</w:t>
      </w:r>
      <w:r w:rsidR="00D462D5" w:rsidRPr="00906141">
        <w:rPr>
          <w:rFonts w:ascii="Times New Roman" w:eastAsia="Times New Roman" w:hAnsi="Times New Roman" w:cs="Times New Roman"/>
          <w:sz w:val="28"/>
          <w:szCs w:val="28"/>
          <w:lang w:val="lv-LV"/>
        </w:rPr>
        <w:t xml:space="preserve">. </w:t>
      </w:r>
      <w:r w:rsidR="0083080F" w:rsidRPr="00906141">
        <w:rPr>
          <w:rFonts w:ascii="Times New Roman" w:eastAsia="Times New Roman" w:hAnsi="Times New Roman" w:cs="Times New Roman"/>
          <w:sz w:val="28"/>
          <w:szCs w:val="28"/>
          <w:lang w:val="lv-LV"/>
        </w:rPr>
        <w:t>un 100</w:t>
      </w:r>
      <w:r w:rsidR="00D462D5" w:rsidRPr="00906141">
        <w:rPr>
          <w:rFonts w:ascii="Times New Roman" w:eastAsia="Times New Roman" w:hAnsi="Times New Roman" w:cs="Times New Roman"/>
          <w:sz w:val="28"/>
          <w:szCs w:val="28"/>
          <w:lang w:val="lv-LV"/>
        </w:rPr>
        <w:t>. </w:t>
      </w:r>
      <w:r w:rsidR="00C019B4" w:rsidRPr="00906141">
        <w:rPr>
          <w:rFonts w:ascii="Times New Roman" w:eastAsia="Times New Roman" w:hAnsi="Times New Roman" w:cs="Times New Roman"/>
          <w:sz w:val="28"/>
          <w:szCs w:val="28"/>
          <w:lang w:val="lv-LV"/>
        </w:rPr>
        <w:t>punktu šādā redakcijā:</w:t>
      </w:r>
    </w:p>
    <w:p w14:paraId="51200570" w14:textId="77777777" w:rsidR="006464EF" w:rsidRPr="00906141" w:rsidRDefault="006464EF" w:rsidP="00D462D5">
      <w:pPr>
        <w:spacing w:after="0" w:line="240" w:lineRule="auto"/>
        <w:ind w:firstLine="720"/>
        <w:jc w:val="both"/>
        <w:rPr>
          <w:rFonts w:ascii="Times New Roman" w:hAnsi="Times New Roman" w:cs="Times New Roman"/>
          <w:sz w:val="28"/>
          <w:szCs w:val="28"/>
          <w:shd w:val="clear" w:color="auto" w:fill="FFFFFF"/>
          <w:lang w:val="lv-LV"/>
        </w:rPr>
      </w:pPr>
    </w:p>
    <w:p w14:paraId="4DC72491" w14:textId="59289308" w:rsidR="001045FF" w:rsidRPr="00906141" w:rsidRDefault="00FA0386" w:rsidP="00D462D5">
      <w:pPr>
        <w:spacing w:after="0" w:line="240" w:lineRule="auto"/>
        <w:ind w:firstLine="720"/>
        <w:jc w:val="both"/>
        <w:rPr>
          <w:rFonts w:ascii="Times New Roman" w:eastAsia="Times New Roman" w:hAnsi="Times New Roman" w:cs="Times New Roman"/>
          <w:sz w:val="28"/>
          <w:szCs w:val="28"/>
          <w:lang w:val="lv-LV" w:eastAsia="lv-LV"/>
        </w:rPr>
      </w:pPr>
      <w:r w:rsidRPr="00906141">
        <w:rPr>
          <w:rFonts w:ascii="Times New Roman" w:hAnsi="Times New Roman" w:cs="Times New Roman"/>
          <w:sz w:val="28"/>
          <w:szCs w:val="28"/>
          <w:shd w:val="clear" w:color="auto" w:fill="FFFFFF"/>
          <w:lang w:val="lv-LV"/>
        </w:rPr>
        <w:t>"</w:t>
      </w:r>
      <w:r w:rsidR="001045FF" w:rsidRPr="00906141">
        <w:rPr>
          <w:rFonts w:ascii="Times New Roman" w:hAnsi="Times New Roman" w:cs="Times New Roman"/>
          <w:sz w:val="28"/>
          <w:szCs w:val="28"/>
          <w:shd w:val="clear" w:color="auto" w:fill="FFFFFF"/>
          <w:lang w:val="lv-LV"/>
        </w:rPr>
        <w:t>98</w:t>
      </w:r>
      <w:r w:rsidR="00D462D5" w:rsidRPr="00906141">
        <w:rPr>
          <w:rFonts w:ascii="Times New Roman" w:hAnsi="Times New Roman" w:cs="Times New Roman"/>
          <w:sz w:val="28"/>
          <w:szCs w:val="28"/>
          <w:shd w:val="clear" w:color="auto" w:fill="FFFFFF"/>
          <w:lang w:val="lv-LV"/>
        </w:rPr>
        <w:t>. </w:t>
      </w:r>
      <w:r w:rsidR="00740E0C" w:rsidRPr="00906141">
        <w:rPr>
          <w:rFonts w:ascii="Times New Roman" w:eastAsia="Times New Roman" w:hAnsi="Times New Roman" w:cs="Times New Roman"/>
          <w:sz w:val="28"/>
          <w:szCs w:val="28"/>
          <w:lang w:val="lv-LV" w:eastAsia="lv-LV"/>
        </w:rPr>
        <w:t>Šā likuma 64</w:t>
      </w:r>
      <w:r w:rsidR="00D462D5" w:rsidRPr="00906141">
        <w:rPr>
          <w:rFonts w:ascii="Times New Roman" w:eastAsia="Times New Roman" w:hAnsi="Times New Roman" w:cs="Times New Roman"/>
          <w:sz w:val="28"/>
          <w:szCs w:val="28"/>
          <w:lang w:val="lv-LV" w:eastAsia="lv-LV"/>
        </w:rPr>
        <w:t>. </w:t>
      </w:r>
      <w:r w:rsidR="00740E0C" w:rsidRPr="00906141">
        <w:rPr>
          <w:rFonts w:ascii="Times New Roman" w:eastAsia="Times New Roman" w:hAnsi="Times New Roman" w:cs="Times New Roman"/>
          <w:sz w:val="28"/>
          <w:szCs w:val="28"/>
          <w:lang w:val="lv-LV" w:eastAsia="lv-LV"/>
        </w:rPr>
        <w:t xml:space="preserve">pants ir attiecināms </w:t>
      </w:r>
      <w:r w:rsidR="00D86CE2" w:rsidRPr="00906141">
        <w:rPr>
          <w:rFonts w:ascii="Times New Roman" w:eastAsia="Times New Roman" w:hAnsi="Times New Roman" w:cs="Times New Roman"/>
          <w:sz w:val="28"/>
          <w:szCs w:val="28"/>
          <w:lang w:val="lv-LV" w:eastAsia="lv-LV"/>
        </w:rPr>
        <w:t xml:space="preserve">arī </w:t>
      </w:r>
      <w:r w:rsidR="00740E0C" w:rsidRPr="00906141">
        <w:rPr>
          <w:rFonts w:ascii="Times New Roman" w:eastAsia="Times New Roman" w:hAnsi="Times New Roman" w:cs="Times New Roman"/>
          <w:sz w:val="28"/>
          <w:szCs w:val="28"/>
          <w:lang w:val="lv-LV" w:eastAsia="lv-LV"/>
        </w:rPr>
        <w:t xml:space="preserve">uz tiem Finanšu un kapitāla tirgus komisijas darbiniekiem, </w:t>
      </w:r>
      <w:r w:rsidR="00FC7865" w:rsidRPr="00906141">
        <w:rPr>
          <w:rFonts w:ascii="Times New Roman" w:eastAsia="Times New Roman" w:hAnsi="Times New Roman" w:cs="Times New Roman"/>
          <w:sz w:val="28"/>
          <w:szCs w:val="28"/>
          <w:lang w:val="lv-LV" w:eastAsia="lv-LV"/>
        </w:rPr>
        <w:t xml:space="preserve">kuri </w:t>
      </w:r>
      <w:r w:rsidR="00740E0C" w:rsidRPr="00906141">
        <w:rPr>
          <w:rFonts w:ascii="Times New Roman" w:eastAsia="Times New Roman" w:hAnsi="Times New Roman" w:cs="Times New Roman"/>
          <w:sz w:val="28"/>
          <w:szCs w:val="28"/>
          <w:lang w:val="lv-LV" w:eastAsia="lv-LV"/>
        </w:rPr>
        <w:t xml:space="preserve">pārtraukuši līgumattiecības vai ar </w:t>
      </w:r>
      <w:r w:rsidR="00FC7865" w:rsidRPr="00906141">
        <w:rPr>
          <w:rFonts w:ascii="Times New Roman" w:eastAsia="Times New Roman" w:hAnsi="Times New Roman" w:cs="Times New Roman"/>
          <w:sz w:val="28"/>
          <w:szCs w:val="28"/>
          <w:lang w:val="lv-LV" w:eastAsia="lv-LV"/>
        </w:rPr>
        <w:t xml:space="preserve">kuriem </w:t>
      </w:r>
      <w:r w:rsidR="00740E0C" w:rsidRPr="00906141">
        <w:rPr>
          <w:rFonts w:ascii="Times New Roman" w:eastAsia="Times New Roman" w:hAnsi="Times New Roman" w:cs="Times New Roman"/>
          <w:sz w:val="28"/>
          <w:szCs w:val="28"/>
          <w:lang w:val="lv-LV" w:eastAsia="lv-LV"/>
        </w:rPr>
        <w:t xml:space="preserve">izbeigtas līgumattiecības </w:t>
      </w:r>
      <w:r w:rsidR="00D86CE2" w:rsidRPr="00906141">
        <w:rPr>
          <w:rFonts w:ascii="Times New Roman" w:eastAsia="Times New Roman" w:hAnsi="Times New Roman" w:cs="Times New Roman"/>
          <w:sz w:val="28"/>
          <w:szCs w:val="28"/>
          <w:lang w:val="lv-LV" w:eastAsia="lv-LV"/>
        </w:rPr>
        <w:t xml:space="preserve">pirms dienas, kad Finanšu un kapitāla tirgus komisija </w:t>
      </w:r>
      <w:r w:rsidR="00740E0C" w:rsidRPr="00906141">
        <w:rPr>
          <w:rFonts w:ascii="Times New Roman" w:eastAsia="Times New Roman" w:hAnsi="Times New Roman" w:cs="Times New Roman"/>
          <w:sz w:val="28"/>
          <w:szCs w:val="28"/>
          <w:lang w:val="lv-LV" w:eastAsia="lv-LV"/>
        </w:rPr>
        <w:t>tiek pievienota</w:t>
      </w:r>
      <w:r w:rsidR="00D86CE2" w:rsidRPr="00906141">
        <w:rPr>
          <w:rFonts w:ascii="Times New Roman" w:eastAsia="Times New Roman" w:hAnsi="Times New Roman" w:cs="Times New Roman"/>
          <w:sz w:val="28"/>
          <w:szCs w:val="28"/>
          <w:lang w:val="lv-LV" w:eastAsia="lv-LV"/>
        </w:rPr>
        <w:t xml:space="preserve"> Latvijas Bankai</w:t>
      </w:r>
      <w:r w:rsidR="00740E0C" w:rsidRPr="00906141">
        <w:rPr>
          <w:rFonts w:ascii="Times New Roman" w:eastAsia="Times New Roman" w:hAnsi="Times New Roman" w:cs="Times New Roman"/>
          <w:sz w:val="28"/>
          <w:szCs w:val="28"/>
          <w:lang w:val="lv-LV" w:eastAsia="lv-LV"/>
        </w:rPr>
        <w:t>.</w:t>
      </w:r>
    </w:p>
    <w:p w14:paraId="2CF61450" w14:textId="27FE70B1" w:rsidR="0032765B" w:rsidRPr="00906141" w:rsidRDefault="001045FF" w:rsidP="00D462D5">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val="lv-LV"/>
        </w:rPr>
      </w:pPr>
      <w:r w:rsidRPr="00906141">
        <w:rPr>
          <w:rFonts w:ascii="Times New Roman" w:hAnsi="Times New Roman" w:cs="Times New Roman"/>
          <w:sz w:val="28"/>
          <w:szCs w:val="28"/>
          <w:shd w:val="clear" w:color="auto" w:fill="FFFFFF"/>
          <w:lang w:val="lv-LV"/>
        </w:rPr>
        <w:t>99</w:t>
      </w:r>
      <w:r w:rsidR="00D462D5" w:rsidRPr="00906141">
        <w:rPr>
          <w:rFonts w:ascii="Times New Roman" w:hAnsi="Times New Roman" w:cs="Times New Roman"/>
          <w:sz w:val="28"/>
          <w:szCs w:val="28"/>
          <w:shd w:val="clear" w:color="auto" w:fill="FFFFFF"/>
          <w:lang w:val="lv-LV"/>
        </w:rPr>
        <w:t>. </w:t>
      </w:r>
      <w:r w:rsidRPr="00906141">
        <w:rPr>
          <w:rFonts w:ascii="Times New Roman" w:hAnsi="Times New Roman" w:cs="Times New Roman"/>
          <w:sz w:val="28"/>
          <w:szCs w:val="28"/>
          <w:shd w:val="clear" w:color="auto" w:fill="FFFFFF"/>
          <w:lang w:val="lv-LV"/>
        </w:rPr>
        <w:t xml:space="preserve">Šā likuma grozījumi, kas </w:t>
      </w:r>
      <w:r w:rsidR="00C05C38" w:rsidRPr="00906141">
        <w:rPr>
          <w:rFonts w:ascii="Times New Roman" w:hAnsi="Times New Roman" w:cs="Times New Roman"/>
          <w:sz w:val="28"/>
          <w:szCs w:val="28"/>
          <w:shd w:val="clear" w:color="auto" w:fill="FFFFFF"/>
          <w:lang w:val="lv-LV"/>
        </w:rPr>
        <w:t>saistīti</w:t>
      </w:r>
      <w:r w:rsidRPr="00906141">
        <w:rPr>
          <w:rFonts w:ascii="Times New Roman" w:hAnsi="Times New Roman" w:cs="Times New Roman"/>
          <w:sz w:val="28"/>
          <w:szCs w:val="28"/>
          <w:shd w:val="clear" w:color="auto" w:fill="FFFFFF"/>
          <w:lang w:val="lv-LV"/>
        </w:rPr>
        <w:t xml:space="preserve"> ar Finanšu un kapitāla tirgus komisijas pievienošanu Latvijas Bankai (</w:t>
      </w:r>
      <w:r w:rsidR="006464EF" w:rsidRPr="00906141">
        <w:rPr>
          <w:rFonts w:ascii="Times New Roman" w:hAnsi="Times New Roman" w:cs="Times New Roman"/>
          <w:sz w:val="28"/>
          <w:szCs w:val="28"/>
          <w:shd w:val="clear" w:color="auto" w:fill="FFFFFF"/>
          <w:lang w:val="lv-LV"/>
        </w:rPr>
        <w:t xml:space="preserve">vārdu "Finanšu un kapitāla tirgus komisija" (attiecīgā locījumā) aizstāšana </w:t>
      </w:r>
      <w:r w:rsidR="00C05C38" w:rsidRPr="00906141">
        <w:rPr>
          <w:rFonts w:ascii="Times New Roman" w:hAnsi="Times New Roman" w:cs="Times New Roman"/>
          <w:sz w:val="28"/>
          <w:szCs w:val="28"/>
          <w:shd w:val="clear" w:color="auto" w:fill="FFFFFF"/>
          <w:lang w:val="lv-LV"/>
        </w:rPr>
        <w:t xml:space="preserve">ar vārdiem "Latvijas Banka" (attiecīgā locījumā) </w:t>
      </w:r>
      <w:r w:rsidR="006464EF" w:rsidRPr="00906141">
        <w:rPr>
          <w:rFonts w:ascii="Times New Roman" w:hAnsi="Times New Roman" w:cs="Times New Roman"/>
          <w:sz w:val="28"/>
          <w:szCs w:val="28"/>
          <w:shd w:val="clear" w:color="auto" w:fill="FFFFFF"/>
          <w:lang w:val="lv-LV"/>
        </w:rPr>
        <w:t>visā likumā</w:t>
      </w:r>
      <w:r w:rsidR="00C05C38" w:rsidRPr="00906141">
        <w:rPr>
          <w:rFonts w:ascii="Times New Roman" w:hAnsi="Times New Roman" w:cs="Times New Roman"/>
          <w:sz w:val="28"/>
          <w:szCs w:val="28"/>
          <w:shd w:val="clear" w:color="auto" w:fill="FFFFFF"/>
          <w:lang w:val="lv-LV"/>
        </w:rPr>
        <w:t>, izņemot 64</w:t>
      </w:r>
      <w:r w:rsidR="00D462D5" w:rsidRPr="00906141">
        <w:rPr>
          <w:rFonts w:ascii="Times New Roman" w:hAnsi="Times New Roman" w:cs="Times New Roman"/>
          <w:sz w:val="28"/>
          <w:szCs w:val="28"/>
          <w:shd w:val="clear" w:color="auto" w:fill="FFFFFF"/>
          <w:lang w:val="lv-LV"/>
        </w:rPr>
        <w:t>. </w:t>
      </w:r>
      <w:r w:rsidR="00C05C38" w:rsidRPr="00906141">
        <w:rPr>
          <w:rFonts w:ascii="Times New Roman" w:hAnsi="Times New Roman" w:cs="Times New Roman"/>
          <w:sz w:val="28"/>
          <w:szCs w:val="28"/>
          <w:shd w:val="clear" w:color="auto" w:fill="FFFFFF"/>
          <w:lang w:val="lv-LV"/>
        </w:rPr>
        <w:t xml:space="preserve">pantu, </w:t>
      </w:r>
      <w:r w:rsidR="00C05C38" w:rsidRPr="00906141">
        <w:rPr>
          <w:rFonts w:ascii="Times New Roman" w:eastAsia="Times New Roman" w:hAnsi="Times New Roman" w:cs="Times New Roman"/>
          <w:sz w:val="28"/>
          <w:szCs w:val="28"/>
          <w:lang w:val="lv-LV"/>
        </w:rPr>
        <w:t>161</w:t>
      </w:r>
      <w:r w:rsidR="00D462D5" w:rsidRPr="00906141">
        <w:rPr>
          <w:rFonts w:ascii="Times New Roman" w:eastAsia="Times New Roman" w:hAnsi="Times New Roman" w:cs="Times New Roman"/>
          <w:sz w:val="28"/>
          <w:szCs w:val="28"/>
          <w:lang w:val="lv-LV"/>
        </w:rPr>
        <w:t>. </w:t>
      </w:r>
      <w:r w:rsidR="00C05C38" w:rsidRPr="00906141">
        <w:rPr>
          <w:rFonts w:ascii="Times New Roman" w:eastAsia="Times New Roman" w:hAnsi="Times New Roman" w:cs="Times New Roman"/>
          <w:sz w:val="28"/>
          <w:szCs w:val="28"/>
          <w:lang w:val="lv-LV"/>
        </w:rPr>
        <w:t>panta otrās daļas 9</w:t>
      </w:r>
      <w:r w:rsidR="00D462D5" w:rsidRPr="00906141">
        <w:rPr>
          <w:rFonts w:ascii="Times New Roman" w:eastAsia="Times New Roman" w:hAnsi="Times New Roman" w:cs="Times New Roman"/>
          <w:sz w:val="28"/>
          <w:szCs w:val="28"/>
          <w:lang w:val="lv-LV"/>
        </w:rPr>
        <w:t>.</w:t>
      </w:r>
      <w:r w:rsidR="00D9727A" w:rsidRPr="00906141">
        <w:rPr>
          <w:rFonts w:ascii="Times New Roman" w:eastAsia="Times New Roman" w:hAnsi="Times New Roman" w:cs="Times New Roman"/>
          <w:sz w:val="28"/>
          <w:szCs w:val="28"/>
          <w:lang w:val="lv-LV"/>
        </w:rPr>
        <w:t xml:space="preserve"> </w:t>
      </w:r>
      <w:r w:rsidR="00C05C38" w:rsidRPr="00906141">
        <w:rPr>
          <w:rFonts w:ascii="Times New Roman" w:eastAsia="Times New Roman" w:hAnsi="Times New Roman" w:cs="Times New Roman"/>
          <w:sz w:val="28"/>
          <w:szCs w:val="28"/>
          <w:lang w:val="lv-LV"/>
        </w:rPr>
        <w:t>un 14</w:t>
      </w:r>
      <w:r w:rsidR="00D462D5" w:rsidRPr="00906141">
        <w:rPr>
          <w:rFonts w:ascii="Times New Roman" w:eastAsia="Times New Roman" w:hAnsi="Times New Roman" w:cs="Times New Roman"/>
          <w:sz w:val="28"/>
          <w:szCs w:val="28"/>
          <w:lang w:val="lv-LV"/>
        </w:rPr>
        <w:t>. </w:t>
      </w:r>
      <w:r w:rsidR="00C05C38" w:rsidRPr="00906141">
        <w:rPr>
          <w:rFonts w:ascii="Times New Roman" w:eastAsia="Times New Roman" w:hAnsi="Times New Roman" w:cs="Times New Roman"/>
          <w:sz w:val="28"/>
          <w:szCs w:val="28"/>
          <w:lang w:val="lv-LV"/>
        </w:rPr>
        <w:t>punktu, 199</w:t>
      </w:r>
      <w:r w:rsidR="00D462D5" w:rsidRPr="00906141">
        <w:rPr>
          <w:rFonts w:ascii="Times New Roman" w:eastAsia="Times New Roman" w:hAnsi="Times New Roman" w:cs="Times New Roman"/>
          <w:sz w:val="28"/>
          <w:szCs w:val="28"/>
          <w:lang w:val="lv-LV"/>
        </w:rPr>
        <w:t>. </w:t>
      </w:r>
      <w:r w:rsidR="00C05C38" w:rsidRPr="00906141">
        <w:rPr>
          <w:rFonts w:ascii="Times New Roman" w:eastAsia="Times New Roman" w:hAnsi="Times New Roman" w:cs="Times New Roman"/>
          <w:sz w:val="28"/>
          <w:szCs w:val="28"/>
          <w:lang w:val="lv-LV"/>
        </w:rPr>
        <w:t xml:space="preserve">pantu </w:t>
      </w:r>
      <w:r w:rsidR="00C05C38" w:rsidRPr="00906141">
        <w:rPr>
          <w:rFonts w:ascii="Times New Roman" w:hAnsi="Times New Roman" w:cs="Times New Roman"/>
          <w:sz w:val="28"/>
          <w:szCs w:val="28"/>
          <w:shd w:val="clear" w:color="auto" w:fill="FFFFFF"/>
          <w:lang w:val="lv-LV"/>
        </w:rPr>
        <w:t>un pārejas noteikumus</w:t>
      </w:r>
      <w:r w:rsidR="006E6EFF" w:rsidRPr="00906141">
        <w:rPr>
          <w:rFonts w:ascii="Times New Roman" w:hAnsi="Times New Roman" w:cs="Times New Roman"/>
          <w:sz w:val="28"/>
          <w:szCs w:val="28"/>
          <w:shd w:val="clear" w:color="auto" w:fill="FFFFFF"/>
          <w:lang w:val="lv-LV"/>
        </w:rPr>
        <w:t xml:space="preserve">, </w:t>
      </w:r>
      <w:r w:rsidR="0032765B" w:rsidRPr="00906141">
        <w:rPr>
          <w:rFonts w:ascii="Times New Roman" w:eastAsia="Times New Roman" w:hAnsi="Times New Roman" w:cs="Times New Roman"/>
          <w:sz w:val="28"/>
          <w:szCs w:val="28"/>
          <w:lang w:val="lv-LV"/>
        </w:rPr>
        <w:t>vārdu "normatīvie noteikumi" (attiecīgā locījumā) aizstāšana ar vārdu "noteikumi" (attiecīgā locījumā), izņemot</w:t>
      </w:r>
      <w:r w:rsidR="0032765B" w:rsidRPr="00906141">
        <w:rPr>
          <w:rFonts w:ascii="Times New Roman" w:hAnsi="Times New Roman" w:cs="Times New Roman"/>
          <w:sz w:val="28"/>
          <w:szCs w:val="28"/>
          <w:shd w:val="clear" w:color="auto" w:fill="FFFFFF"/>
          <w:lang w:val="lv-LV"/>
        </w:rPr>
        <w:t xml:space="preserve"> pārejas noteikumus, </w:t>
      </w:r>
      <w:r w:rsidR="0032765B" w:rsidRPr="00906141">
        <w:rPr>
          <w:rFonts w:ascii="Times New Roman" w:eastAsia="Times New Roman" w:hAnsi="Times New Roman" w:cs="Times New Roman"/>
          <w:sz w:val="28"/>
          <w:szCs w:val="28"/>
          <w:lang w:val="lv-LV"/>
        </w:rPr>
        <w:t>vārda "pārsūdzēšana" aizstāšana ar vārdiem "apstrīdēšana un pārsūdzēšana" visā likumā, izņemot 27</w:t>
      </w:r>
      <w:r w:rsidR="00D462D5" w:rsidRPr="00906141">
        <w:rPr>
          <w:rFonts w:ascii="Times New Roman" w:eastAsia="Times New Roman" w:hAnsi="Times New Roman" w:cs="Times New Roman"/>
          <w:sz w:val="28"/>
          <w:szCs w:val="28"/>
          <w:lang w:val="lv-LV"/>
        </w:rPr>
        <w:t>. p</w:t>
      </w:r>
      <w:r w:rsidR="0032765B" w:rsidRPr="00906141">
        <w:rPr>
          <w:rFonts w:ascii="Times New Roman" w:eastAsia="Times New Roman" w:hAnsi="Times New Roman" w:cs="Times New Roman"/>
          <w:sz w:val="28"/>
          <w:szCs w:val="28"/>
          <w:lang w:val="lv-LV"/>
        </w:rPr>
        <w:t>anta trešo daļu un 29</w:t>
      </w:r>
      <w:r w:rsidR="00D462D5" w:rsidRPr="00906141">
        <w:rPr>
          <w:rFonts w:ascii="Times New Roman" w:eastAsia="Times New Roman" w:hAnsi="Times New Roman" w:cs="Times New Roman"/>
          <w:sz w:val="28"/>
          <w:szCs w:val="28"/>
          <w:lang w:val="lv-LV"/>
        </w:rPr>
        <w:t>. p</w:t>
      </w:r>
      <w:r w:rsidR="0032765B" w:rsidRPr="00906141">
        <w:rPr>
          <w:rFonts w:ascii="Times New Roman" w:eastAsia="Times New Roman" w:hAnsi="Times New Roman" w:cs="Times New Roman"/>
          <w:sz w:val="28"/>
          <w:szCs w:val="28"/>
          <w:lang w:val="lv-LV"/>
        </w:rPr>
        <w:t>anta divpadsmito daļu</w:t>
      </w:r>
      <w:r w:rsidR="008112C4" w:rsidRPr="00906141">
        <w:rPr>
          <w:rFonts w:ascii="Times New Roman" w:eastAsia="Times New Roman" w:hAnsi="Times New Roman" w:cs="Times New Roman"/>
          <w:sz w:val="28"/>
          <w:szCs w:val="28"/>
          <w:lang w:val="lv-LV"/>
        </w:rPr>
        <w:t>,</w:t>
      </w:r>
      <w:r w:rsidR="007A4F23" w:rsidRPr="00906141">
        <w:rPr>
          <w:rFonts w:ascii="Times New Roman" w:eastAsia="Times New Roman" w:hAnsi="Times New Roman" w:cs="Times New Roman"/>
          <w:sz w:val="28"/>
          <w:szCs w:val="28"/>
          <w:lang w:val="lv-LV"/>
        </w:rPr>
        <w:t xml:space="preserve"> kā arī</w:t>
      </w:r>
      <w:r w:rsidR="008112C4" w:rsidRPr="00906141">
        <w:rPr>
          <w:rFonts w:ascii="Times New Roman" w:eastAsia="Times New Roman" w:hAnsi="Times New Roman" w:cs="Times New Roman"/>
          <w:sz w:val="28"/>
          <w:szCs w:val="28"/>
          <w:lang w:val="lv-LV"/>
        </w:rPr>
        <w:t xml:space="preserve"> </w:t>
      </w:r>
      <w:r w:rsidR="0032765B" w:rsidRPr="00906141">
        <w:rPr>
          <w:rFonts w:ascii="Times New Roman" w:hAnsi="Times New Roman" w:cs="Times New Roman"/>
          <w:sz w:val="28"/>
          <w:szCs w:val="28"/>
          <w:shd w:val="clear" w:color="auto" w:fill="FFFFFF"/>
          <w:lang w:val="lv-LV"/>
        </w:rPr>
        <w:t>grozījumi 6</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trešajā daļā, 7</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izteikšana jaunā redakcijā, 8</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 xml:space="preserve">panta pirmās daļas izteikšana jaunā redakcijā, </w:t>
      </w:r>
      <w:r w:rsidR="008112C4" w:rsidRPr="00906141">
        <w:rPr>
          <w:rFonts w:ascii="Times New Roman" w:eastAsia="Times New Roman" w:hAnsi="Times New Roman" w:cs="Times New Roman"/>
          <w:sz w:val="28"/>
          <w:szCs w:val="28"/>
          <w:lang w:val="lv-LV"/>
        </w:rPr>
        <w:t>grozījumi</w:t>
      </w:r>
      <w:r w:rsidR="0032765B" w:rsidRPr="00906141">
        <w:rPr>
          <w:rFonts w:ascii="Times New Roman" w:eastAsia="Times New Roman" w:hAnsi="Times New Roman" w:cs="Times New Roman"/>
          <w:sz w:val="28"/>
          <w:szCs w:val="28"/>
          <w:lang w:val="lv-LV"/>
        </w:rPr>
        <w:t xml:space="preserve"> </w:t>
      </w:r>
      <w:r w:rsidR="0032765B" w:rsidRPr="00906141">
        <w:rPr>
          <w:rFonts w:ascii="Times New Roman" w:hAnsi="Times New Roman" w:cs="Times New Roman"/>
          <w:sz w:val="28"/>
          <w:szCs w:val="28"/>
          <w:shd w:val="clear" w:color="auto" w:fill="FFFFFF"/>
          <w:lang w:val="lv-LV"/>
        </w:rPr>
        <w:t>50</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otrajā daļā, 61</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otrajā daļā, 63</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pirmajā daļā, 64</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pantā, 90</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otrajā daļā, 100.</w:t>
      </w:r>
      <w:r w:rsidR="0032765B" w:rsidRPr="00906141">
        <w:rPr>
          <w:rFonts w:ascii="Times New Roman" w:hAnsi="Times New Roman" w:cs="Times New Roman"/>
          <w:sz w:val="28"/>
          <w:szCs w:val="28"/>
          <w:shd w:val="clear" w:color="auto" w:fill="FFFFFF"/>
          <w:vertAlign w:val="superscript"/>
          <w:lang w:val="lv-LV"/>
        </w:rPr>
        <w:t>1</w:t>
      </w:r>
      <w:r w:rsidR="00D462D5" w:rsidRPr="00906141">
        <w:rPr>
          <w:rFonts w:ascii="Times New Roman" w:eastAsia="Times New Roman" w:hAnsi="Times New Roman" w:cs="Times New Roman"/>
          <w:bCs/>
          <w:sz w:val="28"/>
          <w:szCs w:val="28"/>
          <w:vertAlign w:val="superscript"/>
          <w:lang w:val="lv-LV" w:eastAsia="lv-LV"/>
        </w:rPr>
        <w:t> </w:t>
      </w:r>
      <w:r w:rsidR="0032765B" w:rsidRPr="00906141">
        <w:rPr>
          <w:rFonts w:ascii="Times New Roman" w:hAnsi="Times New Roman" w:cs="Times New Roman"/>
          <w:sz w:val="28"/>
          <w:szCs w:val="28"/>
          <w:shd w:val="clear" w:color="auto" w:fill="FFFFFF"/>
          <w:lang w:val="lv-LV"/>
        </w:rPr>
        <w:t>pant</w:t>
      </w:r>
      <w:r w:rsidR="008112C4" w:rsidRPr="00906141">
        <w:rPr>
          <w:rFonts w:ascii="Times New Roman" w:hAnsi="Times New Roman" w:cs="Times New Roman"/>
          <w:sz w:val="28"/>
          <w:szCs w:val="28"/>
          <w:shd w:val="clear" w:color="auto" w:fill="FFFFFF"/>
          <w:lang w:val="lv-LV"/>
        </w:rPr>
        <w:t xml:space="preserve">a izteikšana jaunā redakcijā, </w:t>
      </w:r>
      <w:r w:rsidR="003A5674" w:rsidRPr="00906141">
        <w:rPr>
          <w:rFonts w:ascii="Times New Roman" w:hAnsi="Times New Roman" w:cs="Times New Roman"/>
          <w:sz w:val="28"/>
          <w:szCs w:val="28"/>
          <w:shd w:val="clear" w:color="auto" w:fill="FFFFFF"/>
          <w:lang w:val="lv-LV"/>
        </w:rPr>
        <w:t xml:space="preserve">grozījumi </w:t>
      </w:r>
      <w:r w:rsidR="0032765B" w:rsidRPr="00906141">
        <w:rPr>
          <w:rFonts w:ascii="Times New Roman" w:hAnsi="Times New Roman" w:cs="Times New Roman"/>
          <w:sz w:val="28"/>
          <w:szCs w:val="28"/>
          <w:shd w:val="clear" w:color="auto" w:fill="FFFFFF"/>
          <w:lang w:val="lv-LV"/>
        </w:rPr>
        <w:t>101</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otrajā daļā, 106</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 xml:space="preserve">panta trešās daļas izslēgšana, </w:t>
      </w:r>
      <w:r w:rsidR="008112C4" w:rsidRPr="00906141">
        <w:rPr>
          <w:rFonts w:ascii="Times New Roman" w:hAnsi="Times New Roman" w:cs="Times New Roman"/>
          <w:sz w:val="28"/>
          <w:szCs w:val="28"/>
          <w:shd w:val="clear" w:color="auto" w:fill="FFFFFF"/>
          <w:lang w:val="lv-LV"/>
        </w:rPr>
        <w:t xml:space="preserve">grozījumi </w:t>
      </w:r>
      <w:r w:rsidR="0032765B" w:rsidRPr="00906141">
        <w:rPr>
          <w:rFonts w:ascii="Times New Roman" w:hAnsi="Times New Roman" w:cs="Times New Roman"/>
          <w:sz w:val="28"/>
          <w:szCs w:val="28"/>
          <w:shd w:val="clear" w:color="auto" w:fill="FFFFFF"/>
          <w:lang w:val="lv-LV"/>
        </w:rPr>
        <w:t>108</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w:t>
      </w:r>
      <w:r w:rsidR="008112C4" w:rsidRPr="00906141">
        <w:rPr>
          <w:rFonts w:ascii="Times New Roman" w:hAnsi="Times New Roman" w:cs="Times New Roman"/>
          <w:sz w:val="28"/>
          <w:szCs w:val="28"/>
          <w:shd w:val="clear" w:color="auto" w:fill="FFFFFF"/>
          <w:lang w:val="lv-LV"/>
        </w:rPr>
        <w:t xml:space="preserve">ā, </w:t>
      </w:r>
      <w:r w:rsidR="0032765B" w:rsidRPr="00906141">
        <w:rPr>
          <w:rFonts w:ascii="Times New Roman" w:hAnsi="Times New Roman" w:cs="Times New Roman"/>
          <w:sz w:val="28"/>
          <w:szCs w:val="28"/>
          <w:shd w:val="clear" w:color="auto" w:fill="FFFFFF"/>
          <w:lang w:val="lv-LV"/>
        </w:rPr>
        <w:t>111</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 xml:space="preserve">panta </w:t>
      </w:r>
      <w:r w:rsidR="0032765B" w:rsidRPr="00906141">
        <w:rPr>
          <w:rFonts w:ascii="Times New Roman" w:eastAsia="Times New Roman" w:hAnsi="Times New Roman" w:cs="Times New Roman"/>
          <w:sz w:val="28"/>
          <w:szCs w:val="28"/>
          <w:lang w:val="lv-LV"/>
        </w:rPr>
        <w:t>pirmās, otrās, trešās un ceturtās daļas izslēgšana</w:t>
      </w:r>
      <w:r w:rsidR="0032765B" w:rsidRPr="00906141">
        <w:rPr>
          <w:rFonts w:ascii="Times New Roman" w:hAnsi="Times New Roman" w:cs="Times New Roman"/>
          <w:sz w:val="28"/>
          <w:szCs w:val="28"/>
          <w:shd w:val="clear" w:color="auto" w:fill="FFFFFF"/>
          <w:lang w:val="lv-LV"/>
        </w:rPr>
        <w:t>, 112.</w:t>
      </w:r>
      <w:r w:rsidR="0032765B" w:rsidRPr="00906141">
        <w:rPr>
          <w:rFonts w:ascii="Times New Roman" w:hAnsi="Times New Roman" w:cs="Times New Roman"/>
          <w:sz w:val="28"/>
          <w:szCs w:val="28"/>
          <w:shd w:val="clear" w:color="auto" w:fill="FFFFFF"/>
          <w:vertAlign w:val="superscript"/>
          <w:lang w:val="lv-LV"/>
        </w:rPr>
        <w:t>5</w:t>
      </w:r>
      <w:r w:rsidR="00D462D5" w:rsidRPr="00906141">
        <w:rPr>
          <w:rFonts w:ascii="Times New Roman" w:eastAsia="Times New Roman" w:hAnsi="Times New Roman" w:cs="Times New Roman"/>
          <w:bCs/>
          <w:sz w:val="28"/>
          <w:szCs w:val="28"/>
          <w:vertAlign w:val="superscript"/>
          <w:lang w:val="lv-LV" w:eastAsia="lv-LV"/>
        </w:rPr>
        <w:t> </w:t>
      </w:r>
      <w:r w:rsidR="0032765B" w:rsidRPr="00906141">
        <w:rPr>
          <w:rFonts w:ascii="Times New Roman" w:hAnsi="Times New Roman" w:cs="Times New Roman"/>
          <w:sz w:val="28"/>
          <w:szCs w:val="28"/>
          <w:shd w:val="clear" w:color="auto" w:fill="FFFFFF"/>
          <w:lang w:val="lv-LV"/>
        </w:rPr>
        <w:t>panta 1.</w:t>
      </w:r>
      <w:r w:rsidR="0032765B" w:rsidRPr="00906141">
        <w:rPr>
          <w:rFonts w:ascii="Times New Roman" w:hAnsi="Times New Roman" w:cs="Times New Roman"/>
          <w:sz w:val="28"/>
          <w:szCs w:val="28"/>
          <w:shd w:val="clear" w:color="auto" w:fill="FFFFFF"/>
          <w:vertAlign w:val="superscript"/>
          <w:lang w:val="lv-LV"/>
        </w:rPr>
        <w:t>1</w:t>
      </w:r>
      <w:r w:rsidR="00D462D5" w:rsidRPr="00906141">
        <w:rPr>
          <w:rFonts w:ascii="Times New Roman" w:eastAsia="Times New Roman" w:hAnsi="Times New Roman" w:cs="Times New Roman"/>
          <w:bCs/>
          <w:sz w:val="28"/>
          <w:szCs w:val="28"/>
          <w:vertAlign w:val="superscript"/>
          <w:lang w:val="lv-LV" w:eastAsia="lv-LV"/>
        </w:rPr>
        <w:t> </w:t>
      </w:r>
      <w:r w:rsidR="0032765B" w:rsidRPr="00906141">
        <w:rPr>
          <w:rFonts w:ascii="Times New Roman" w:hAnsi="Times New Roman" w:cs="Times New Roman"/>
          <w:sz w:val="28"/>
          <w:szCs w:val="28"/>
          <w:shd w:val="clear" w:color="auto" w:fill="FFFFFF"/>
          <w:lang w:val="lv-LV"/>
        </w:rPr>
        <w:t>daļas izslēgšana, 129</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trešās daļas izslēgšana</w:t>
      </w:r>
      <w:r w:rsidR="006E6EFF" w:rsidRPr="00906141">
        <w:rPr>
          <w:rFonts w:ascii="Times New Roman" w:hAnsi="Times New Roman" w:cs="Times New Roman"/>
          <w:sz w:val="28"/>
          <w:szCs w:val="28"/>
          <w:shd w:val="clear" w:color="auto" w:fill="FFFFFF"/>
          <w:lang w:val="lv-LV"/>
        </w:rPr>
        <w:t>,</w:t>
      </w:r>
      <w:r w:rsidR="0032765B" w:rsidRPr="00906141">
        <w:rPr>
          <w:rFonts w:ascii="Times New Roman" w:hAnsi="Times New Roman" w:cs="Times New Roman"/>
          <w:sz w:val="28"/>
          <w:szCs w:val="28"/>
          <w:shd w:val="clear" w:color="auto" w:fill="FFFFFF"/>
          <w:lang w:val="lv-LV"/>
        </w:rPr>
        <w:t xml:space="preserve"> 137</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pirm</w:t>
      </w:r>
      <w:r w:rsidR="008112C4" w:rsidRPr="00906141">
        <w:rPr>
          <w:rFonts w:ascii="Times New Roman" w:hAnsi="Times New Roman" w:cs="Times New Roman"/>
          <w:sz w:val="28"/>
          <w:szCs w:val="28"/>
          <w:shd w:val="clear" w:color="auto" w:fill="FFFFFF"/>
          <w:lang w:val="lv-LV"/>
        </w:rPr>
        <w:t xml:space="preserve">ās </w:t>
      </w:r>
      <w:r w:rsidR="0032765B" w:rsidRPr="00906141">
        <w:rPr>
          <w:rFonts w:ascii="Times New Roman" w:hAnsi="Times New Roman" w:cs="Times New Roman"/>
          <w:sz w:val="28"/>
          <w:szCs w:val="28"/>
          <w:shd w:val="clear" w:color="auto" w:fill="FFFFFF"/>
          <w:lang w:val="lv-LV"/>
        </w:rPr>
        <w:t>daļ</w:t>
      </w:r>
      <w:r w:rsidR="008112C4" w:rsidRPr="00906141">
        <w:rPr>
          <w:rFonts w:ascii="Times New Roman" w:hAnsi="Times New Roman" w:cs="Times New Roman"/>
          <w:sz w:val="28"/>
          <w:szCs w:val="28"/>
          <w:shd w:val="clear" w:color="auto" w:fill="FFFFFF"/>
          <w:lang w:val="lv-LV"/>
        </w:rPr>
        <w:t>as izteikšana jaunā redakcijā</w:t>
      </w:r>
      <w:r w:rsidR="0032765B" w:rsidRPr="00906141">
        <w:rPr>
          <w:rFonts w:ascii="Times New Roman" w:hAnsi="Times New Roman" w:cs="Times New Roman"/>
          <w:sz w:val="28"/>
          <w:szCs w:val="28"/>
          <w:shd w:val="clear" w:color="auto" w:fill="FFFFFF"/>
          <w:lang w:val="lv-LV"/>
        </w:rPr>
        <w:t>, 146</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piektās daļas izslēgšana, grozījumi 159</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pirmajā daļā, 161</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otrajā daļā, 198</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panta pirm</w:t>
      </w:r>
      <w:r w:rsidR="008112C4" w:rsidRPr="00906141">
        <w:rPr>
          <w:rFonts w:ascii="Times New Roman" w:hAnsi="Times New Roman" w:cs="Times New Roman"/>
          <w:sz w:val="28"/>
          <w:szCs w:val="28"/>
          <w:shd w:val="clear" w:color="auto" w:fill="FFFFFF"/>
          <w:lang w:val="lv-LV"/>
        </w:rPr>
        <w:t>ās</w:t>
      </w:r>
      <w:r w:rsidR="0032765B" w:rsidRPr="00906141">
        <w:rPr>
          <w:rFonts w:ascii="Times New Roman" w:hAnsi="Times New Roman" w:cs="Times New Roman"/>
          <w:sz w:val="28"/>
          <w:szCs w:val="28"/>
          <w:shd w:val="clear" w:color="auto" w:fill="FFFFFF"/>
          <w:lang w:val="lv-LV"/>
        </w:rPr>
        <w:t xml:space="preserve"> daļ</w:t>
      </w:r>
      <w:r w:rsidR="008112C4" w:rsidRPr="00906141">
        <w:rPr>
          <w:rFonts w:ascii="Times New Roman" w:hAnsi="Times New Roman" w:cs="Times New Roman"/>
          <w:sz w:val="28"/>
          <w:szCs w:val="28"/>
          <w:shd w:val="clear" w:color="auto" w:fill="FFFFFF"/>
          <w:lang w:val="lv-LV"/>
        </w:rPr>
        <w:t>as izteikšana jaunā redakcijā</w:t>
      </w:r>
      <w:r w:rsidR="006E6EFF" w:rsidRPr="00906141">
        <w:rPr>
          <w:rFonts w:ascii="Times New Roman" w:hAnsi="Times New Roman" w:cs="Times New Roman"/>
          <w:sz w:val="28"/>
          <w:szCs w:val="28"/>
          <w:shd w:val="clear" w:color="auto" w:fill="FFFFFF"/>
          <w:lang w:val="lv-LV"/>
        </w:rPr>
        <w:t xml:space="preserve"> un </w:t>
      </w:r>
      <w:r w:rsidR="008112C4" w:rsidRPr="00906141">
        <w:rPr>
          <w:rFonts w:ascii="Times New Roman" w:hAnsi="Times New Roman" w:cs="Times New Roman"/>
          <w:sz w:val="28"/>
          <w:szCs w:val="28"/>
          <w:shd w:val="clear" w:color="auto" w:fill="FFFFFF"/>
          <w:lang w:val="lv-LV"/>
        </w:rPr>
        <w:t xml:space="preserve">grozījumi </w:t>
      </w:r>
      <w:r w:rsidR="0032765B" w:rsidRPr="00906141">
        <w:rPr>
          <w:rFonts w:ascii="Times New Roman" w:hAnsi="Times New Roman" w:cs="Times New Roman"/>
          <w:sz w:val="28"/>
          <w:szCs w:val="28"/>
          <w:shd w:val="clear" w:color="auto" w:fill="FFFFFF"/>
          <w:lang w:val="lv-LV"/>
        </w:rPr>
        <w:t>199</w:t>
      </w:r>
      <w:r w:rsidR="00D462D5" w:rsidRPr="00906141">
        <w:rPr>
          <w:rFonts w:ascii="Times New Roman" w:hAnsi="Times New Roman" w:cs="Times New Roman"/>
          <w:sz w:val="28"/>
          <w:szCs w:val="28"/>
          <w:shd w:val="clear" w:color="auto" w:fill="FFFFFF"/>
          <w:lang w:val="lv-LV"/>
        </w:rPr>
        <w:t>. </w:t>
      </w:r>
      <w:r w:rsidR="0032765B" w:rsidRPr="00906141">
        <w:rPr>
          <w:rFonts w:ascii="Times New Roman" w:hAnsi="Times New Roman" w:cs="Times New Roman"/>
          <w:sz w:val="28"/>
          <w:szCs w:val="28"/>
          <w:shd w:val="clear" w:color="auto" w:fill="FFFFFF"/>
          <w:lang w:val="lv-LV"/>
        </w:rPr>
        <w:t>pantā</w:t>
      </w:r>
      <w:r w:rsidR="006E6EFF" w:rsidRPr="00906141">
        <w:rPr>
          <w:rFonts w:ascii="Times New Roman" w:hAnsi="Times New Roman" w:cs="Times New Roman"/>
          <w:sz w:val="28"/>
          <w:szCs w:val="28"/>
          <w:shd w:val="clear" w:color="auto" w:fill="FFFFFF"/>
          <w:lang w:val="lv-LV"/>
        </w:rPr>
        <w:t xml:space="preserve"> un </w:t>
      </w:r>
      <w:r w:rsidR="0032765B" w:rsidRPr="00906141">
        <w:rPr>
          <w:rFonts w:ascii="Times New Roman" w:hAnsi="Times New Roman" w:cs="Times New Roman"/>
          <w:sz w:val="28"/>
          <w:szCs w:val="28"/>
          <w:shd w:val="clear" w:color="auto" w:fill="FFFFFF"/>
          <w:lang w:val="lv-LV"/>
        </w:rPr>
        <w:t>208.</w:t>
      </w:r>
      <w:r w:rsidR="0032765B" w:rsidRPr="00906141">
        <w:rPr>
          <w:rFonts w:ascii="Times New Roman" w:hAnsi="Times New Roman" w:cs="Times New Roman"/>
          <w:sz w:val="28"/>
          <w:szCs w:val="28"/>
          <w:shd w:val="clear" w:color="auto" w:fill="FFFFFF"/>
          <w:vertAlign w:val="superscript"/>
          <w:lang w:val="lv-LV"/>
        </w:rPr>
        <w:t>1</w:t>
      </w:r>
      <w:r w:rsidR="00D462D5" w:rsidRPr="00906141">
        <w:rPr>
          <w:rFonts w:ascii="Times New Roman" w:eastAsia="Times New Roman" w:hAnsi="Times New Roman" w:cs="Times New Roman"/>
          <w:bCs/>
          <w:sz w:val="28"/>
          <w:szCs w:val="28"/>
          <w:vertAlign w:val="superscript"/>
          <w:lang w:val="lv-LV" w:eastAsia="lv-LV"/>
        </w:rPr>
        <w:t> </w:t>
      </w:r>
      <w:r w:rsidR="0032765B" w:rsidRPr="00906141">
        <w:rPr>
          <w:rFonts w:ascii="Times New Roman" w:hAnsi="Times New Roman" w:cs="Times New Roman"/>
          <w:sz w:val="28"/>
          <w:szCs w:val="28"/>
          <w:shd w:val="clear" w:color="auto" w:fill="FFFFFF"/>
          <w:lang w:val="lv-LV"/>
        </w:rPr>
        <w:t>panta otrajā daļā)</w:t>
      </w:r>
      <w:r w:rsidR="006E6EFF" w:rsidRPr="00906141">
        <w:rPr>
          <w:rFonts w:ascii="Times New Roman" w:hAnsi="Times New Roman" w:cs="Times New Roman"/>
          <w:sz w:val="28"/>
          <w:szCs w:val="28"/>
          <w:shd w:val="clear" w:color="auto" w:fill="FFFFFF"/>
          <w:lang w:val="lv-LV"/>
        </w:rPr>
        <w:t>,</w:t>
      </w:r>
      <w:r w:rsidR="0032765B" w:rsidRPr="00906141">
        <w:rPr>
          <w:rFonts w:ascii="Times New Roman" w:hAnsi="Times New Roman" w:cs="Times New Roman"/>
          <w:sz w:val="28"/>
          <w:szCs w:val="28"/>
          <w:shd w:val="clear" w:color="auto" w:fill="FFFFFF"/>
          <w:lang w:val="lv-LV"/>
        </w:rPr>
        <w:t xml:space="preserve"> stājas spēkā vienlaikus ar Latvijas Bankas likumu.</w:t>
      </w:r>
    </w:p>
    <w:p w14:paraId="552651C2" w14:textId="6735F769" w:rsidR="00740E0C" w:rsidRPr="00906141" w:rsidRDefault="0083080F" w:rsidP="00D462D5">
      <w:pPr>
        <w:spacing w:after="0" w:line="240" w:lineRule="auto"/>
        <w:ind w:firstLine="720"/>
        <w:jc w:val="both"/>
        <w:rPr>
          <w:rFonts w:ascii="Times New Roman" w:eastAsia="Times New Roman" w:hAnsi="Times New Roman" w:cs="Times New Roman"/>
          <w:sz w:val="28"/>
          <w:szCs w:val="28"/>
          <w:lang w:val="lv-LV" w:eastAsia="lv-LV"/>
        </w:rPr>
      </w:pPr>
      <w:r w:rsidRPr="00906141">
        <w:rPr>
          <w:rFonts w:ascii="Times New Roman" w:hAnsi="Times New Roman" w:cs="Times New Roman"/>
          <w:sz w:val="28"/>
          <w:szCs w:val="28"/>
          <w:shd w:val="clear" w:color="auto" w:fill="FFFFFF"/>
          <w:lang w:val="lv-LV"/>
        </w:rPr>
        <w:lastRenderedPageBreak/>
        <w:t>100</w:t>
      </w:r>
      <w:r w:rsidR="00D462D5" w:rsidRPr="00906141">
        <w:rPr>
          <w:rFonts w:ascii="Times New Roman" w:hAnsi="Times New Roman" w:cs="Times New Roman"/>
          <w:sz w:val="28"/>
          <w:szCs w:val="28"/>
          <w:shd w:val="clear" w:color="auto" w:fill="FFFFFF"/>
          <w:lang w:val="lv-LV"/>
        </w:rPr>
        <w:t>. </w:t>
      </w:r>
      <w:r w:rsidR="00C05C38" w:rsidRPr="00906141">
        <w:rPr>
          <w:rFonts w:ascii="Times New Roman" w:hAnsi="Times New Roman" w:cs="Times New Roman"/>
          <w:sz w:val="28"/>
          <w:szCs w:val="28"/>
          <w:lang w:val="lv-LV"/>
        </w:rPr>
        <w:t xml:space="preserve">Uz šā likuma pamata izdotie Finanšu un kapitāla tirgus komisijas normatīvie noteikumi un ieteikumi, kas pieņemti līdz Latvijas Bankas likuma spēkā stāšanās dienai, piemērojami līdz dienai, kad Latvijas Banka apstiprina attiecīgus noteikumus un </w:t>
      </w:r>
      <w:r w:rsidR="00416CC4" w:rsidRPr="00906141">
        <w:rPr>
          <w:rFonts w:ascii="Times New Roman" w:hAnsi="Times New Roman" w:cs="Times New Roman"/>
          <w:sz w:val="28"/>
          <w:szCs w:val="28"/>
          <w:lang w:val="lv-LV"/>
        </w:rPr>
        <w:t>ieteikumus</w:t>
      </w:r>
      <w:r w:rsidR="00C05C38" w:rsidRPr="00906141">
        <w:rPr>
          <w:rFonts w:ascii="Times New Roman" w:hAnsi="Times New Roman" w:cs="Times New Roman"/>
          <w:sz w:val="28"/>
          <w:szCs w:val="28"/>
          <w:lang w:val="lv-LV"/>
        </w:rPr>
        <w:t>, bet ne ilgāk kā līdz 2024</w:t>
      </w:r>
      <w:r w:rsidR="00D462D5" w:rsidRPr="00906141">
        <w:rPr>
          <w:rFonts w:ascii="Times New Roman" w:hAnsi="Times New Roman" w:cs="Times New Roman"/>
          <w:sz w:val="28"/>
          <w:szCs w:val="28"/>
          <w:lang w:val="lv-LV"/>
        </w:rPr>
        <w:t>. </w:t>
      </w:r>
      <w:r w:rsidR="00C05C38" w:rsidRPr="00906141">
        <w:rPr>
          <w:rFonts w:ascii="Times New Roman" w:hAnsi="Times New Roman" w:cs="Times New Roman"/>
          <w:sz w:val="28"/>
          <w:szCs w:val="28"/>
          <w:lang w:val="lv-LV"/>
        </w:rPr>
        <w:t>gada 31</w:t>
      </w:r>
      <w:r w:rsidR="00D462D5" w:rsidRPr="00906141">
        <w:rPr>
          <w:rFonts w:ascii="Times New Roman" w:hAnsi="Times New Roman" w:cs="Times New Roman"/>
          <w:sz w:val="28"/>
          <w:szCs w:val="28"/>
          <w:lang w:val="lv-LV"/>
        </w:rPr>
        <w:t>. </w:t>
      </w:r>
      <w:r w:rsidR="00C05C38" w:rsidRPr="00906141">
        <w:rPr>
          <w:rFonts w:ascii="Times New Roman" w:hAnsi="Times New Roman" w:cs="Times New Roman"/>
          <w:sz w:val="28"/>
          <w:szCs w:val="28"/>
          <w:lang w:val="lv-LV"/>
        </w:rPr>
        <w:t>decembrim."</w:t>
      </w:r>
    </w:p>
    <w:p w14:paraId="49AB02A7" w14:textId="77777777" w:rsidR="000C11CE" w:rsidRPr="00906141" w:rsidRDefault="000C11CE" w:rsidP="00D462D5">
      <w:pPr>
        <w:shd w:val="clear" w:color="auto" w:fill="FFFFFF"/>
        <w:spacing w:after="0" w:line="240" w:lineRule="auto"/>
        <w:ind w:firstLine="720"/>
        <w:jc w:val="both"/>
        <w:rPr>
          <w:rFonts w:ascii="Times New Roman" w:eastAsia="Times New Roman" w:hAnsi="Times New Roman" w:cs="Times New Roman"/>
          <w:sz w:val="28"/>
          <w:szCs w:val="28"/>
          <w:lang w:val="lv-LV"/>
        </w:rPr>
      </w:pPr>
    </w:p>
    <w:p w14:paraId="429CC25F" w14:textId="3E5B8BB0" w:rsidR="00950972" w:rsidRPr="00906141" w:rsidRDefault="00950972" w:rsidP="00D462D5">
      <w:pPr>
        <w:pStyle w:val="Body"/>
        <w:spacing w:after="0" w:line="240" w:lineRule="auto"/>
        <w:ind w:firstLine="720"/>
        <w:jc w:val="both"/>
        <w:rPr>
          <w:rFonts w:ascii="Times New Roman" w:hAnsi="Times New Roman"/>
          <w:color w:val="auto"/>
          <w:sz w:val="28"/>
          <w:lang w:val="de-DE"/>
        </w:rPr>
      </w:pPr>
    </w:p>
    <w:p w14:paraId="590ABACC" w14:textId="77777777" w:rsidR="00950972" w:rsidRPr="00906141" w:rsidRDefault="00950972" w:rsidP="00D462D5">
      <w:pPr>
        <w:pStyle w:val="Body"/>
        <w:spacing w:after="0" w:line="240" w:lineRule="auto"/>
        <w:ind w:firstLine="720"/>
        <w:jc w:val="both"/>
        <w:rPr>
          <w:rFonts w:ascii="Times New Roman" w:hAnsi="Times New Roman"/>
          <w:color w:val="auto"/>
          <w:sz w:val="28"/>
          <w:lang w:val="de-DE"/>
        </w:rPr>
      </w:pPr>
    </w:p>
    <w:p w14:paraId="6CCFC4F6" w14:textId="77777777" w:rsidR="00950972" w:rsidRPr="00906141" w:rsidRDefault="00950972" w:rsidP="00D462D5">
      <w:pPr>
        <w:pStyle w:val="Body"/>
        <w:tabs>
          <w:tab w:val="left" w:pos="6521"/>
        </w:tabs>
        <w:spacing w:after="0" w:line="240" w:lineRule="auto"/>
        <w:ind w:firstLine="720"/>
        <w:jc w:val="both"/>
        <w:rPr>
          <w:rFonts w:ascii="Times New Roman" w:hAnsi="Times New Roman"/>
          <w:color w:val="auto"/>
          <w:sz w:val="28"/>
          <w:lang w:val="de-DE"/>
        </w:rPr>
      </w:pPr>
      <w:r w:rsidRPr="00906141">
        <w:rPr>
          <w:rFonts w:ascii="Times New Roman" w:hAnsi="Times New Roman"/>
          <w:color w:val="auto"/>
          <w:sz w:val="28"/>
          <w:lang w:val="de-DE"/>
        </w:rPr>
        <w:t>Finanšu ministrs</w:t>
      </w:r>
    </w:p>
    <w:p w14:paraId="12D988A3" w14:textId="720F3DE6" w:rsidR="00950972" w:rsidRPr="00906141" w:rsidRDefault="00950972" w:rsidP="00D462D5">
      <w:pPr>
        <w:pStyle w:val="Body"/>
        <w:tabs>
          <w:tab w:val="left" w:pos="6521"/>
        </w:tabs>
        <w:spacing w:after="0" w:line="240" w:lineRule="auto"/>
        <w:ind w:firstLine="720"/>
        <w:jc w:val="both"/>
        <w:rPr>
          <w:rFonts w:ascii="Times New Roman" w:hAnsi="Times New Roman"/>
          <w:color w:val="auto"/>
          <w:sz w:val="28"/>
          <w:lang w:val="de-DE"/>
        </w:rPr>
      </w:pPr>
      <w:r w:rsidRPr="00906141">
        <w:rPr>
          <w:rFonts w:ascii="Times New Roman" w:hAnsi="Times New Roman"/>
          <w:color w:val="auto"/>
          <w:sz w:val="28"/>
          <w:lang w:val="de-DE"/>
        </w:rPr>
        <w:t>J</w:t>
      </w:r>
      <w:r w:rsidR="00D462D5" w:rsidRPr="00906141">
        <w:rPr>
          <w:rFonts w:ascii="Times New Roman" w:hAnsi="Times New Roman"/>
          <w:color w:val="auto"/>
          <w:sz w:val="28"/>
          <w:lang w:val="de-DE"/>
        </w:rPr>
        <w:t>. </w:t>
      </w:r>
      <w:r w:rsidRPr="00906141">
        <w:rPr>
          <w:rFonts w:ascii="Times New Roman" w:hAnsi="Times New Roman"/>
          <w:color w:val="auto"/>
          <w:sz w:val="28"/>
          <w:lang w:val="de-DE"/>
        </w:rPr>
        <w:t>Reirs</w:t>
      </w:r>
    </w:p>
    <w:sectPr w:rsidR="00950972" w:rsidRPr="00906141" w:rsidSect="00950972">
      <w:headerReference w:type="default" r:id="rId12"/>
      <w:footerReference w:type="defaul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05730" w14:textId="77777777" w:rsidR="002154D9" w:rsidRDefault="002154D9" w:rsidP="0004234C">
      <w:pPr>
        <w:spacing w:after="0" w:line="240" w:lineRule="auto"/>
      </w:pPr>
      <w:r>
        <w:separator/>
      </w:r>
    </w:p>
  </w:endnote>
  <w:endnote w:type="continuationSeparator" w:id="0">
    <w:p w14:paraId="46D7569B" w14:textId="77777777" w:rsidR="002154D9" w:rsidRDefault="002154D9" w:rsidP="0004234C">
      <w:pPr>
        <w:spacing w:after="0" w:line="240" w:lineRule="auto"/>
      </w:pPr>
      <w:r>
        <w:continuationSeparator/>
      </w:r>
    </w:p>
  </w:endnote>
  <w:endnote w:type="continuationNotice" w:id="1">
    <w:p w14:paraId="150F94FB" w14:textId="77777777" w:rsidR="002154D9" w:rsidRDefault="00215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B241" w14:textId="4BB7DA24" w:rsidR="00456D92" w:rsidRPr="00950972" w:rsidRDefault="00950972" w:rsidP="00950972">
    <w:pPr>
      <w:pStyle w:val="Footer"/>
      <w:rPr>
        <w:rFonts w:ascii="Times New Roman" w:hAnsi="Times New Roman" w:cs="Times New Roman"/>
        <w:sz w:val="16"/>
        <w:szCs w:val="16"/>
        <w:lang w:val="lv-LV"/>
      </w:rPr>
    </w:pPr>
    <w:r w:rsidRPr="00950972">
      <w:rPr>
        <w:rFonts w:ascii="Times New Roman" w:hAnsi="Times New Roman" w:cs="Times New Roman"/>
        <w:sz w:val="16"/>
        <w:szCs w:val="16"/>
        <w:lang w:val="lv-LV"/>
      </w:rPr>
      <w:t>L0359_1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02BA" w14:textId="66E91735" w:rsidR="00950972" w:rsidRPr="00950972" w:rsidRDefault="00950972">
    <w:pPr>
      <w:pStyle w:val="Footer"/>
      <w:rPr>
        <w:rFonts w:ascii="Times New Roman" w:hAnsi="Times New Roman" w:cs="Times New Roman"/>
        <w:sz w:val="16"/>
        <w:szCs w:val="16"/>
        <w:lang w:val="lv-LV"/>
      </w:rPr>
    </w:pPr>
    <w:r w:rsidRPr="00950972">
      <w:rPr>
        <w:rFonts w:ascii="Times New Roman" w:hAnsi="Times New Roman" w:cs="Times New Roman"/>
        <w:sz w:val="16"/>
        <w:szCs w:val="16"/>
        <w:lang w:val="lv-LV"/>
      </w:rPr>
      <w:t>L0359_1</w:t>
    </w:r>
    <w:r>
      <w:rPr>
        <w:rFonts w:ascii="Times New Roman" w:hAnsi="Times New Roman" w:cs="Times New Roman"/>
        <w:sz w:val="16"/>
        <w:szCs w:val="16"/>
        <w:lang w:val="lv-LV"/>
      </w:rPr>
      <w:t xml:space="preserve"> </w:t>
    </w:r>
    <w:bookmarkStart w:id="3" w:name="_Hlk26364611"/>
    <w:r w:rsidR="00086AAA">
      <w:rPr>
        <w:rFonts w:ascii="Times New Roman" w:hAnsi="Times New Roman" w:cs="Times New Roman"/>
        <w:sz w:val="16"/>
        <w:szCs w:val="16"/>
        <w:lang w:val="lv-LV"/>
      </w:rPr>
      <w:t xml:space="preserve"> </w:t>
    </w:r>
    <w:proofErr w:type="spellStart"/>
    <w:r w:rsidR="00BA14AF" w:rsidRPr="008709C1">
      <w:rPr>
        <w:rFonts w:ascii="Times New Roman" w:hAnsi="Times New Roman"/>
        <w:sz w:val="16"/>
        <w:szCs w:val="16"/>
      </w:rPr>
      <w:t>v_sk</w:t>
    </w:r>
    <w:proofErr w:type="spellEnd"/>
    <w:r w:rsidR="00D462D5">
      <w:rPr>
        <w:rFonts w:ascii="Times New Roman" w:hAnsi="Times New Roman"/>
        <w:sz w:val="16"/>
        <w:szCs w:val="16"/>
      </w:rPr>
      <w:t>. </w:t>
    </w:r>
    <w:r w:rsidR="00BA14AF" w:rsidRPr="008709C1">
      <w:rPr>
        <w:rFonts w:ascii="Times New Roman" w:hAnsi="Times New Roman"/>
        <w:sz w:val="16"/>
        <w:szCs w:val="16"/>
      </w:rPr>
      <w:t xml:space="preserve">= </w:t>
    </w:r>
    <w:bookmarkEnd w:id="3"/>
    <w:r w:rsidR="00086AAA" w:rsidRPr="008709C1">
      <w:rPr>
        <w:rFonts w:ascii="Times New Roman" w:hAnsi="Times New Roman"/>
        <w:sz w:val="16"/>
        <w:szCs w:val="16"/>
      </w:rPr>
      <w:fldChar w:fldCharType="begin"/>
    </w:r>
    <w:r w:rsidR="00086AAA" w:rsidRPr="008709C1">
      <w:rPr>
        <w:rFonts w:ascii="Times New Roman" w:hAnsi="Times New Roman"/>
        <w:sz w:val="16"/>
        <w:szCs w:val="16"/>
      </w:rPr>
      <w:instrText xml:space="preserve"> NUMWORDS  \* MERGEFORMAT </w:instrText>
    </w:r>
    <w:r w:rsidR="00086AAA" w:rsidRPr="008709C1">
      <w:rPr>
        <w:rFonts w:ascii="Times New Roman" w:hAnsi="Times New Roman"/>
        <w:sz w:val="16"/>
        <w:szCs w:val="16"/>
      </w:rPr>
      <w:fldChar w:fldCharType="separate"/>
    </w:r>
    <w:r w:rsidR="006A53B8">
      <w:rPr>
        <w:rFonts w:ascii="Times New Roman" w:hAnsi="Times New Roman"/>
        <w:noProof/>
        <w:sz w:val="16"/>
        <w:szCs w:val="16"/>
      </w:rPr>
      <w:t>201</w:t>
    </w:r>
    <w:r w:rsidR="00294211">
      <w:rPr>
        <w:rFonts w:ascii="Times New Roman" w:hAnsi="Times New Roman"/>
        <w:noProof/>
        <w:sz w:val="16"/>
        <w:szCs w:val="16"/>
      </w:rPr>
      <w:t>6</w:t>
    </w:r>
    <w:r w:rsidR="00086AAA"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8D184" w14:textId="77777777" w:rsidR="002154D9" w:rsidRDefault="002154D9" w:rsidP="0004234C">
      <w:pPr>
        <w:spacing w:after="0" w:line="240" w:lineRule="auto"/>
      </w:pPr>
      <w:r>
        <w:separator/>
      </w:r>
    </w:p>
  </w:footnote>
  <w:footnote w:type="continuationSeparator" w:id="0">
    <w:p w14:paraId="57A6EA4B" w14:textId="77777777" w:rsidR="002154D9" w:rsidRDefault="002154D9" w:rsidP="0004234C">
      <w:pPr>
        <w:spacing w:after="0" w:line="240" w:lineRule="auto"/>
      </w:pPr>
      <w:r>
        <w:continuationSeparator/>
      </w:r>
    </w:p>
  </w:footnote>
  <w:footnote w:type="continuationNotice" w:id="1">
    <w:p w14:paraId="280D3E0C" w14:textId="77777777" w:rsidR="002154D9" w:rsidRDefault="00215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195888"/>
      <w:docPartObj>
        <w:docPartGallery w:val="Page Numbers (Top of Page)"/>
        <w:docPartUnique/>
      </w:docPartObj>
    </w:sdtPr>
    <w:sdtEndPr>
      <w:rPr>
        <w:rFonts w:ascii="Times New Roman" w:hAnsi="Times New Roman" w:cs="Times New Roman"/>
        <w:noProof/>
        <w:sz w:val="24"/>
        <w:szCs w:val="24"/>
      </w:rPr>
    </w:sdtEndPr>
    <w:sdtContent>
      <w:p w14:paraId="4B80E170" w14:textId="2A2A199A" w:rsidR="00950972" w:rsidRPr="00950972" w:rsidRDefault="00950972">
        <w:pPr>
          <w:pStyle w:val="Header"/>
          <w:jc w:val="center"/>
          <w:rPr>
            <w:rFonts w:ascii="Times New Roman" w:hAnsi="Times New Roman" w:cs="Times New Roman"/>
            <w:sz w:val="24"/>
            <w:szCs w:val="24"/>
          </w:rPr>
        </w:pPr>
        <w:r w:rsidRPr="00950972">
          <w:rPr>
            <w:rFonts w:ascii="Times New Roman" w:hAnsi="Times New Roman" w:cs="Times New Roman"/>
            <w:sz w:val="24"/>
            <w:szCs w:val="24"/>
          </w:rPr>
          <w:fldChar w:fldCharType="begin"/>
        </w:r>
        <w:r w:rsidRPr="00950972">
          <w:rPr>
            <w:rFonts w:ascii="Times New Roman" w:hAnsi="Times New Roman" w:cs="Times New Roman"/>
            <w:sz w:val="24"/>
            <w:szCs w:val="24"/>
          </w:rPr>
          <w:instrText xml:space="preserve"> PAGE   \* MERGEFORMAT </w:instrText>
        </w:r>
        <w:r w:rsidRPr="00950972">
          <w:rPr>
            <w:rFonts w:ascii="Times New Roman" w:hAnsi="Times New Roman" w:cs="Times New Roman"/>
            <w:sz w:val="24"/>
            <w:szCs w:val="24"/>
          </w:rPr>
          <w:fldChar w:fldCharType="separate"/>
        </w:r>
        <w:r w:rsidRPr="00950972">
          <w:rPr>
            <w:rFonts w:ascii="Times New Roman" w:hAnsi="Times New Roman" w:cs="Times New Roman"/>
            <w:noProof/>
            <w:sz w:val="24"/>
            <w:szCs w:val="24"/>
          </w:rPr>
          <w:t>2</w:t>
        </w:r>
        <w:r w:rsidRPr="00950972">
          <w:rPr>
            <w:rFonts w:ascii="Times New Roman" w:hAnsi="Times New Roman" w:cs="Times New Roman"/>
            <w:noProof/>
            <w:sz w:val="24"/>
            <w:szCs w:val="24"/>
          </w:rPr>
          <w:fldChar w:fldCharType="end"/>
        </w:r>
      </w:p>
    </w:sdtContent>
  </w:sdt>
  <w:p w14:paraId="438C75C1" w14:textId="77777777" w:rsidR="00456D92" w:rsidRPr="00950972" w:rsidRDefault="00456D9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7EF"/>
    <w:multiLevelType w:val="hybridMultilevel"/>
    <w:tmpl w:val="D1FC624C"/>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 w15:restartNumberingAfterBreak="0">
    <w:nsid w:val="5BDB2742"/>
    <w:multiLevelType w:val="hybridMultilevel"/>
    <w:tmpl w:val="A6EC2CC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5C1C5FDC"/>
    <w:multiLevelType w:val="hybridMultilevel"/>
    <w:tmpl w:val="19FE6A30"/>
    <w:lvl w:ilvl="0" w:tplc="5CF803D2">
      <w:start w:val="1"/>
      <w:numFmt w:val="decimal"/>
      <w:lvlText w:val="%1."/>
      <w:lvlJc w:val="left"/>
      <w:pPr>
        <w:ind w:left="1069" w:hanging="360"/>
      </w:pPr>
      <w:rPr>
        <w:rFonts w:eastAsiaTheme="minorHAnsi"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7F815576"/>
    <w:multiLevelType w:val="hybridMultilevel"/>
    <w:tmpl w:val="4C40C116"/>
    <w:lvl w:ilvl="0" w:tplc="0082E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16"/>
    <w:rsid w:val="00003970"/>
    <w:rsid w:val="0000532B"/>
    <w:rsid w:val="00007FB7"/>
    <w:rsid w:val="00016D7C"/>
    <w:rsid w:val="00021689"/>
    <w:rsid w:val="00023C12"/>
    <w:rsid w:val="000312F6"/>
    <w:rsid w:val="00032CF6"/>
    <w:rsid w:val="000331C7"/>
    <w:rsid w:val="00037578"/>
    <w:rsid w:val="0004007E"/>
    <w:rsid w:val="00040723"/>
    <w:rsid w:val="0004234C"/>
    <w:rsid w:val="00051BBB"/>
    <w:rsid w:val="000566DB"/>
    <w:rsid w:val="00066022"/>
    <w:rsid w:val="00071D1A"/>
    <w:rsid w:val="00075064"/>
    <w:rsid w:val="000801FE"/>
    <w:rsid w:val="00086583"/>
    <w:rsid w:val="00086AAA"/>
    <w:rsid w:val="00091529"/>
    <w:rsid w:val="00091E78"/>
    <w:rsid w:val="000A3D49"/>
    <w:rsid w:val="000A413C"/>
    <w:rsid w:val="000A4CDE"/>
    <w:rsid w:val="000A5403"/>
    <w:rsid w:val="000A604D"/>
    <w:rsid w:val="000A78DC"/>
    <w:rsid w:val="000B1C07"/>
    <w:rsid w:val="000C11CE"/>
    <w:rsid w:val="000D401E"/>
    <w:rsid w:val="000E2F1E"/>
    <w:rsid w:val="000E37FA"/>
    <w:rsid w:val="000F09DC"/>
    <w:rsid w:val="000F71B6"/>
    <w:rsid w:val="001022A2"/>
    <w:rsid w:val="001045FF"/>
    <w:rsid w:val="0011676D"/>
    <w:rsid w:val="00131347"/>
    <w:rsid w:val="00132E47"/>
    <w:rsid w:val="001331F2"/>
    <w:rsid w:val="001363E4"/>
    <w:rsid w:val="00137859"/>
    <w:rsid w:val="00146C67"/>
    <w:rsid w:val="00151612"/>
    <w:rsid w:val="00160DFE"/>
    <w:rsid w:val="00161805"/>
    <w:rsid w:val="00166B31"/>
    <w:rsid w:val="001822FB"/>
    <w:rsid w:val="00191920"/>
    <w:rsid w:val="00192A4F"/>
    <w:rsid w:val="001A57B3"/>
    <w:rsid w:val="001B25BC"/>
    <w:rsid w:val="001B3C47"/>
    <w:rsid w:val="001D261C"/>
    <w:rsid w:val="001F1F85"/>
    <w:rsid w:val="001F2DE8"/>
    <w:rsid w:val="001F4B9F"/>
    <w:rsid w:val="00202898"/>
    <w:rsid w:val="002041AE"/>
    <w:rsid w:val="002154D9"/>
    <w:rsid w:val="00217B45"/>
    <w:rsid w:val="00225283"/>
    <w:rsid w:val="00226C6A"/>
    <w:rsid w:val="002321F9"/>
    <w:rsid w:val="0023519A"/>
    <w:rsid w:val="00236A56"/>
    <w:rsid w:val="00236DEA"/>
    <w:rsid w:val="00253638"/>
    <w:rsid w:val="002574FA"/>
    <w:rsid w:val="0026092C"/>
    <w:rsid w:val="00280959"/>
    <w:rsid w:val="0029410F"/>
    <w:rsid w:val="00294211"/>
    <w:rsid w:val="002A0E8F"/>
    <w:rsid w:val="002A5704"/>
    <w:rsid w:val="002A67FE"/>
    <w:rsid w:val="002A6817"/>
    <w:rsid w:val="002B11DA"/>
    <w:rsid w:val="002B475D"/>
    <w:rsid w:val="002C5501"/>
    <w:rsid w:val="002D613E"/>
    <w:rsid w:val="002E0190"/>
    <w:rsid w:val="002E3785"/>
    <w:rsid w:val="003013FA"/>
    <w:rsid w:val="00302AC6"/>
    <w:rsid w:val="003063E4"/>
    <w:rsid w:val="00306CE5"/>
    <w:rsid w:val="0032444D"/>
    <w:rsid w:val="0032765B"/>
    <w:rsid w:val="00330E6A"/>
    <w:rsid w:val="00331232"/>
    <w:rsid w:val="00333402"/>
    <w:rsid w:val="00336190"/>
    <w:rsid w:val="00337FCB"/>
    <w:rsid w:val="00341507"/>
    <w:rsid w:val="003638CF"/>
    <w:rsid w:val="00363F7D"/>
    <w:rsid w:val="00367EFD"/>
    <w:rsid w:val="003727D1"/>
    <w:rsid w:val="003919CC"/>
    <w:rsid w:val="00393AD6"/>
    <w:rsid w:val="00393AF3"/>
    <w:rsid w:val="003A13C0"/>
    <w:rsid w:val="003A3FA0"/>
    <w:rsid w:val="003A5674"/>
    <w:rsid w:val="003A6146"/>
    <w:rsid w:val="003C5DD0"/>
    <w:rsid w:val="003D7E0B"/>
    <w:rsid w:val="003E0596"/>
    <w:rsid w:val="003F1FD3"/>
    <w:rsid w:val="00404E9B"/>
    <w:rsid w:val="00405B64"/>
    <w:rsid w:val="0041114F"/>
    <w:rsid w:val="004159E0"/>
    <w:rsid w:val="00416CC4"/>
    <w:rsid w:val="00417FB2"/>
    <w:rsid w:val="00421D8B"/>
    <w:rsid w:val="00430F42"/>
    <w:rsid w:val="0043105C"/>
    <w:rsid w:val="00432B61"/>
    <w:rsid w:val="00434B47"/>
    <w:rsid w:val="0045122D"/>
    <w:rsid w:val="004550DF"/>
    <w:rsid w:val="00456D92"/>
    <w:rsid w:val="00465E95"/>
    <w:rsid w:val="004702C0"/>
    <w:rsid w:val="00474ADC"/>
    <w:rsid w:val="00482069"/>
    <w:rsid w:val="00482850"/>
    <w:rsid w:val="00497769"/>
    <w:rsid w:val="004A21A5"/>
    <w:rsid w:val="004C5934"/>
    <w:rsid w:val="004C68F0"/>
    <w:rsid w:val="004D11D8"/>
    <w:rsid w:val="004D197B"/>
    <w:rsid w:val="004D423A"/>
    <w:rsid w:val="004E0ED0"/>
    <w:rsid w:val="004E4FCA"/>
    <w:rsid w:val="004E74BE"/>
    <w:rsid w:val="004F20F3"/>
    <w:rsid w:val="004F741F"/>
    <w:rsid w:val="00500331"/>
    <w:rsid w:val="0051090C"/>
    <w:rsid w:val="00511E78"/>
    <w:rsid w:val="005144F3"/>
    <w:rsid w:val="005208AE"/>
    <w:rsid w:val="00527D0E"/>
    <w:rsid w:val="005339CC"/>
    <w:rsid w:val="00533C03"/>
    <w:rsid w:val="00540663"/>
    <w:rsid w:val="0054372D"/>
    <w:rsid w:val="0055070D"/>
    <w:rsid w:val="00550866"/>
    <w:rsid w:val="00550E80"/>
    <w:rsid w:val="00555AF7"/>
    <w:rsid w:val="00560C2E"/>
    <w:rsid w:val="0056162A"/>
    <w:rsid w:val="00577806"/>
    <w:rsid w:val="00583140"/>
    <w:rsid w:val="00585D15"/>
    <w:rsid w:val="00587B6D"/>
    <w:rsid w:val="00597755"/>
    <w:rsid w:val="005A4CA0"/>
    <w:rsid w:val="005A5E12"/>
    <w:rsid w:val="005B06F5"/>
    <w:rsid w:val="005B4555"/>
    <w:rsid w:val="005C12A7"/>
    <w:rsid w:val="005C3C87"/>
    <w:rsid w:val="005D4287"/>
    <w:rsid w:val="005D7499"/>
    <w:rsid w:val="005D78BE"/>
    <w:rsid w:val="005E18AF"/>
    <w:rsid w:val="005F099F"/>
    <w:rsid w:val="00603F48"/>
    <w:rsid w:val="006155C1"/>
    <w:rsid w:val="00617E63"/>
    <w:rsid w:val="006259BB"/>
    <w:rsid w:val="006434B9"/>
    <w:rsid w:val="006464EF"/>
    <w:rsid w:val="0065038D"/>
    <w:rsid w:val="00660D76"/>
    <w:rsid w:val="00660EF3"/>
    <w:rsid w:val="006636CF"/>
    <w:rsid w:val="00675221"/>
    <w:rsid w:val="0067704A"/>
    <w:rsid w:val="006779C9"/>
    <w:rsid w:val="0069122A"/>
    <w:rsid w:val="00691D54"/>
    <w:rsid w:val="006A4C17"/>
    <w:rsid w:val="006A53B8"/>
    <w:rsid w:val="006A5F68"/>
    <w:rsid w:val="006B10DF"/>
    <w:rsid w:val="006B6C16"/>
    <w:rsid w:val="006D004A"/>
    <w:rsid w:val="006D12D8"/>
    <w:rsid w:val="006D6E0D"/>
    <w:rsid w:val="006E6EFF"/>
    <w:rsid w:val="00702F8E"/>
    <w:rsid w:val="00704F51"/>
    <w:rsid w:val="0070583A"/>
    <w:rsid w:val="00714932"/>
    <w:rsid w:val="007161C9"/>
    <w:rsid w:val="0073003B"/>
    <w:rsid w:val="00740E0C"/>
    <w:rsid w:val="007432D6"/>
    <w:rsid w:val="0074718B"/>
    <w:rsid w:val="007477E1"/>
    <w:rsid w:val="00751E26"/>
    <w:rsid w:val="00763E72"/>
    <w:rsid w:val="00777C35"/>
    <w:rsid w:val="0078262B"/>
    <w:rsid w:val="0078413B"/>
    <w:rsid w:val="00797CE8"/>
    <w:rsid w:val="007A4F23"/>
    <w:rsid w:val="007A5102"/>
    <w:rsid w:val="007B14EE"/>
    <w:rsid w:val="007B4CF2"/>
    <w:rsid w:val="007B4EB8"/>
    <w:rsid w:val="007B61B1"/>
    <w:rsid w:val="007B746D"/>
    <w:rsid w:val="007C2D77"/>
    <w:rsid w:val="007D4356"/>
    <w:rsid w:val="007E7D8C"/>
    <w:rsid w:val="007F4847"/>
    <w:rsid w:val="007F51AC"/>
    <w:rsid w:val="00802139"/>
    <w:rsid w:val="00802489"/>
    <w:rsid w:val="00810D42"/>
    <w:rsid w:val="008112C4"/>
    <w:rsid w:val="00815E84"/>
    <w:rsid w:val="00827D6A"/>
    <w:rsid w:val="008307F0"/>
    <w:rsid w:val="0083080F"/>
    <w:rsid w:val="00831E47"/>
    <w:rsid w:val="008321C6"/>
    <w:rsid w:val="00844994"/>
    <w:rsid w:val="00855501"/>
    <w:rsid w:val="00863894"/>
    <w:rsid w:val="00864603"/>
    <w:rsid w:val="0086743F"/>
    <w:rsid w:val="0087373A"/>
    <w:rsid w:val="00877DFC"/>
    <w:rsid w:val="008826CD"/>
    <w:rsid w:val="00887914"/>
    <w:rsid w:val="008B5ED9"/>
    <w:rsid w:val="008D472C"/>
    <w:rsid w:val="008D6B62"/>
    <w:rsid w:val="008E29B5"/>
    <w:rsid w:val="008F6722"/>
    <w:rsid w:val="00906141"/>
    <w:rsid w:val="0092769F"/>
    <w:rsid w:val="00940CB1"/>
    <w:rsid w:val="00947E9F"/>
    <w:rsid w:val="00950972"/>
    <w:rsid w:val="009533A7"/>
    <w:rsid w:val="00960842"/>
    <w:rsid w:val="00975A50"/>
    <w:rsid w:val="009773D5"/>
    <w:rsid w:val="00982DE2"/>
    <w:rsid w:val="00991E4C"/>
    <w:rsid w:val="00991F39"/>
    <w:rsid w:val="00996BE0"/>
    <w:rsid w:val="009B38DA"/>
    <w:rsid w:val="009B4E62"/>
    <w:rsid w:val="009B53AD"/>
    <w:rsid w:val="009C12AB"/>
    <w:rsid w:val="009C25BE"/>
    <w:rsid w:val="009C67A2"/>
    <w:rsid w:val="009C6ED3"/>
    <w:rsid w:val="009D057E"/>
    <w:rsid w:val="009D52DD"/>
    <w:rsid w:val="009D58CD"/>
    <w:rsid w:val="009D72A7"/>
    <w:rsid w:val="009E37C4"/>
    <w:rsid w:val="009E4422"/>
    <w:rsid w:val="00A006A4"/>
    <w:rsid w:val="00A03620"/>
    <w:rsid w:val="00A11027"/>
    <w:rsid w:val="00A124E3"/>
    <w:rsid w:val="00A1720C"/>
    <w:rsid w:val="00A1760B"/>
    <w:rsid w:val="00A3237F"/>
    <w:rsid w:val="00A32662"/>
    <w:rsid w:val="00A35926"/>
    <w:rsid w:val="00A42CAA"/>
    <w:rsid w:val="00A50FEC"/>
    <w:rsid w:val="00A80D6E"/>
    <w:rsid w:val="00A95858"/>
    <w:rsid w:val="00A96D47"/>
    <w:rsid w:val="00AB0EB7"/>
    <w:rsid w:val="00AB56A6"/>
    <w:rsid w:val="00AC3ADA"/>
    <w:rsid w:val="00AD1768"/>
    <w:rsid w:val="00AE5FD4"/>
    <w:rsid w:val="00AF5538"/>
    <w:rsid w:val="00B03EDD"/>
    <w:rsid w:val="00B107CA"/>
    <w:rsid w:val="00B21F73"/>
    <w:rsid w:val="00B26BD3"/>
    <w:rsid w:val="00B274AC"/>
    <w:rsid w:val="00B276F6"/>
    <w:rsid w:val="00B33DD3"/>
    <w:rsid w:val="00B37E26"/>
    <w:rsid w:val="00B40A4C"/>
    <w:rsid w:val="00B42CDC"/>
    <w:rsid w:val="00B43242"/>
    <w:rsid w:val="00B44D6B"/>
    <w:rsid w:val="00B54C05"/>
    <w:rsid w:val="00B554D6"/>
    <w:rsid w:val="00B6630E"/>
    <w:rsid w:val="00B85632"/>
    <w:rsid w:val="00B90E14"/>
    <w:rsid w:val="00B94E06"/>
    <w:rsid w:val="00BA14AF"/>
    <w:rsid w:val="00BA4309"/>
    <w:rsid w:val="00BB1AA7"/>
    <w:rsid w:val="00BB3E23"/>
    <w:rsid w:val="00BC22EC"/>
    <w:rsid w:val="00BD1DE1"/>
    <w:rsid w:val="00BD7FE5"/>
    <w:rsid w:val="00BE0415"/>
    <w:rsid w:val="00BE5A6C"/>
    <w:rsid w:val="00BF00DF"/>
    <w:rsid w:val="00BF5DBE"/>
    <w:rsid w:val="00C019B4"/>
    <w:rsid w:val="00C05C38"/>
    <w:rsid w:val="00C108BA"/>
    <w:rsid w:val="00C130A4"/>
    <w:rsid w:val="00C30EF9"/>
    <w:rsid w:val="00C45966"/>
    <w:rsid w:val="00C5044B"/>
    <w:rsid w:val="00C535AD"/>
    <w:rsid w:val="00C77AEF"/>
    <w:rsid w:val="00C81D0B"/>
    <w:rsid w:val="00C83F45"/>
    <w:rsid w:val="00C85676"/>
    <w:rsid w:val="00C91E26"/>
    <w:rsid w:val="00C95256"/>
    <w:rsid w:val="00C97814"/>
    <w:rsid w:val="00CA5F5E"/>
    <w:rsid w:val="00CB2643"/>
    <w:rsid w:val="00CC14AA"/>
    <w:rsid w:val="00CC5841"/>
    <w:rsid w:val="00CD4977"/>
    <w:rsid w:val="00CE1F3E"/>
    <w:rsid w:val="00CE31C6"/>
    <w:rsid w:val="00CE7FEA"/>
    <w:rsid w:val="00CF0ABD"/>
    <w:rsid w:val="00CF2678"/>
    <w:rsid w:val="00CF2F56"/>
    <w:rsid w:val="00D00C6D"/>
    <w:rsid w:val="00D15C68"/>
    <w:rsid w:val="00D2513A"/>
    <w:rsid w:val="00D462D5"/>
    <w:rsid w:val="00D618B9"/>
    <w:rsid w:val="00D63833"/>
    <w:rsid w:val="00D72BBF"/>
    <w:rsid w:val="00D75AB1"/>
    <w:rsid w:val="00D83016"/>
    <w:rsid w:val="00D86CE2"/>
    <w:rsid w:val="00D943E3"/>
    <w:rsid w:val="00D9727A"/>
    <w:rsid w:val="00DA22A1"/>
    <w:rsid w:val="00DA346E"/>
    <w:rsid w:val="00DA378F"/>
    <w:rsid w:val="00DB2856"/>
    <w:rsid w:val="00DB6849"/>
    <w:rsid w:val="00DB7258"/>
    <w:rsid w:val="00DF1424"/>
    <w:rsid w:val="00DF4DD3"/>
    <w:rsid w:val="00DF562E"/>
    <w:rsid w:val="00DF6DE8"/>
    <w:rsid w:val="00E00606"/>
    <w:rsid w:val="00E033D6"/>
    <w:rsid w:val="00E06350"/>
    <w:rsid w:val="00E1159F"/>
    <w:rsid w:val="00E126BF"/>
    <w:rsid w:val="00E14E57"/>
    <w:rsid w:val="00E17083"/>
    <w:rsid w:val="00E206DC"/>
    <w:rsid w:val="00E24EBD"/>
    <w:rsid w:val="00E30442"/>
    <w:rsid w:val="00E31601"/>
    <w:rsid w:val="00E33166"/>
    <w:rsid w:val="00E34945"/>
    <w:rsid w:val="00E35746"/>
    <w:rsid w:val="00E454C6"/>
    <w:rsid w:val="00E475EE"/>
    <w:rsid w:val="00E509EE"/>
    <w:rsid w:val="00E53BB6"/>
    <w:rsid w:val="00E60FF5"/>
    <w:rsid w:val="00E7030B"/>
    <w:rsid w:val="00E757F5"/>
    <w:rsid w:val="00E82B67"/>
    <w:rsid w:val="00E86284"/>
    <w:rsid w:val="00E921B0"/>
    <w:rsid w:val="00EA57BC"/>
    <w:rsid w:val="00EA6088"/>
    <w:rsid w:val="00EB5739"/>
    <w:rsid w:val="00EB5F37"/>
    <w:rsid w:val="00EC45C3"/>
    <w:rsid w:val="00EC7F5D"/>
    <w:rsid w:val="00ED6D7E"/>
    <w:rsid w:val="00EE0C94"/>
    <w:rsid w:val="00EE18E2"/>
    <w:rsid w:val="00EE3452"/>
    <w:rsid w:val="00EF38AD"/>
    <w:rsid w:val="00F0064C"/>
    <w:rsid w:val="00F051AA"/>
    <w:rsid w:val="00F30265"/>
    <w:rsid w:val="00F33670"/>
    <w:rsid w:val="00F342E7"/>
    <w:rsid w:val="00F40EDB"/>
    <w:rsid w:val="00F447BE"/>
    <w:rsid w:val="00F46AAA"/>
    <w:rsid w:val="00F5392B"/>
    <w:rsid w:val="00F6428F"/>
    <w:rsid w:val="00F8017F"/>
    <w:rsid w:val="00F84B76"/>
    <w:rsid w:val="00F85D4E"/>
    <w:rsid w:val="00F95AB2"/>
    <w:rsid w:val="00F971E6"/>
    <w:rsid w:val="00FA0386"/>
    <w:rsid w:val="00FA23CB"/>
    <w:rsid w:val="00FA36B7"/>
    <w:rsid w:val="00FA4AE0"/>
    <w:rsid w:val="00FB5F5B"/>
    <w:rsid w:val="00FB7EC8"/>
    <w:rsid w:val="00FC1BC0"/>
    <w:rsid w:val="00FC41A4"/>
    <w:rsid w:val="00FC5373"/>
    <w:rsid w:val="00FC5977"/>
    <w:rsid w:val="00FC7865"/>
    <w:rsid w:val="00FD1562"/>
    <w:rsid w:val="00FD44D1"/>
    <w:rsid w:val="00FE2103"/>
    <w:rsid w:val="00FE365C"/>
    <w:rsid w:val="00FE4294"/>
    <w:rsid w:val="00FE51EC"/>
    <w:rsid w:val="00FE5E0D"/>
    <w:rsid w:val="00FF568D"/>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5AF93D"/>
  <w15:docId w15:val="{20321A79-5D35-407D-9E01-AC82756C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7E"/>
    <w:rPr>
      <w:rFonts w:ascii="Tahoma" w:hAnsi="Tahoma" w:cs="Tahoma"/>
      <w:sz w:val="16"/>
      <w:szCs w:val="16"/>
    </w:rPr>
  </w:style>
  <w:style w:type="paragraph" w:styleId="ListParagraph">
    <w:name w:val="List Paragraph"/>
    <w:basedOn w:val="Normal"/>
    <w:uiPriority w:val="34"/>
    <w:qFormat/>
    <w:rsid w:val="007B4CF2"/>
    <w:pPr>
      <w:ind w:left="720"/>
      <w:contextualSpacing/>
    </w:pPr>
  </w:style>
  <w:style w:type="character" w:styleId="CommentReference">
    <w:name w:val="annotation reference"/>
    <w:basedOn w:val="DefaultParagraphFont"/>
    <w:uiPriority w:val="99"/>
    <w:semiHidden/>
    <w:unhideWhenUsed/>
    <w:rsid w:val="001331F2"/>
    <w:rPr>
      <w:sz w:val="16"/>
      <w:szCs w:val="16"/>
    </w:rPr>
  </w:style>
  <w:style w:type="paragraph" w:styleId="CommentText">
    <w:name w:val="annotation text"/>
    <w:basedOn w:val="Normal"/>
    <w:link w:val="CommentTextChar"/>
    <w:uiPriority w:val="99"/>
    <w:semiHidden/>
    <w:unhideWhenUsed/>
    <w:rsid w:val="001331F2"/>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1331F2"/>
    <w:rPr>
      <w:sz w:val="20"/>
      <w:szCs w:val="20"/>
      <w:lang w:val="lv-LV"/>
    </w:rPr>
  </w:style>
  <w:style w:type="paragraph" w:styleId="CommentSubject">
    <w:name w:val="annotation subject"/>
    <w:basedOn w:val="CommentText"/>
    <w:next w:val="CommentText"/>
    <w:link w:val="CommentSubjectChar"/>
    <w:uiPriority w:val="99"/>
    <w:semiHidden/>
    <w:unhideWhenUsed/>
    <w:rsid w:val="0004234C"/>
    <w:rPr>
      <w:b/>
      <w:bCs/>
      <w:lang w:val="en-US"/>
    </w:rPr>
  </w:style>
  <w:style w:type="character" w:customStyle="1" w:styleId="CommentSubjectChar">
    <w:name w:val="Comment Subject Char"/>
    <w:basedOn w:val="CommentTextChar"/>
    <w:link w:val="CommentSubject"/>
    <w:uiPriority w:val="99"/>
    <w:semiHidden/>
    <w:rsid w:val="0004234C"/>
    <w:rPr>
      <w:b/>
      <w:bCs/>
      <w:sz w:val="20"/>
      <w:szCs w:val="20"/>
      <w:lang w:val="lv-LV"/>
    </w:rPr>
  </w:style>
  <w:style w:type="character" w:styleId="Hyperlink">
    <w:name w:val="Hyperlink"/>
    <w:basedOn w:val="DefaultParagraphFont"/>
    <w:uiPriority w:val="99"/>
    <w:unhideWhenUsed/>
    <w:rsid w:val="00BA4309"/>
    <w:rPr>
      <w:color w:val="0000FF" w:themeColor="hyperlink"/>
      <w:u w:val="single"/>
    </w:rPr>
  </w:style>
  <w:style w:type="character" w:customStyle="1" w:styleId="Neatrisintapieminana1">
    <w:name w:val="Neatrisināta pieminēšana1"/>
    <w:basedOn w:val="DefaultParagraphFont"/>
    <w:uiPriority w:val="99"/>
    <w:semiHidden/>
    <w:unhideWhenUsed/>
    <w:rsid w:val="00BA4309"/>
    <w:rPr>
      <w:color w:val="605E5C"/>
      <w:shd w:val="clear" w:color="auto" w:fill="E1DFDD"/>
    </w:rPr>
  </w:style>
  <w:style w:type="paragraph" w:customStyle="1" w:styleId="tv213">
    <w:name w:val="tv213"/>
    <w:basedOn w:val="Normal"/>
    <w:rsid w:val="00B40A4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56D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6D92"/>
  </w:style>
  <w:style w:type="paragraph" w:styleId="Footer">
    <w:name w:val="footer"/>
    <w:basedOn w:val="Normal"/>
    <w:link w:val="FooterChar"/>
    <w:uiPriority w:val="99"/>
    <w:unhideWhenUsed/>
    <w:rsid w:val="00456D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6D92"/>
  </w:style>
  <w:style w:type="character" w:customStyle="1" w:styleId="UnresolvedMention1">
    <w:name w:val="Unresolved Mention1"/>
    <w:basedOn w:val="DefaultParagraphFont"/>
    <w:uiPriority w:val="99"/>
    <w:semiHidden/>
    <w:unhideWhenUsed/>
    <w:rsid w:val="003A6146"/>
    <w:rPr>
      <w:color w:val="605E5C"/>
      <w:shd w:val="clear" w:color="auto" w:fill="E1DFDD"/>
    </w:rPr>
  </w:style>
  <w:style w:type="character" w:customStyle="1" w:styleId="Neatrisintapieminana2">
    <w:name w:val="Neatrisināta pieminēšana2"/>
    <w:basedOn w:val="DefaultParagraphFont"/>
    <w:uiPriority w:val="99"/>
    <w:semiHidden/>
    <w:unhideWhenUsed/>
    <w:rsid w:val="000801FE"/>
    <w:rPr>
      <w:color w:val="605E5C"/>
      <w:shd w:val="clear" w:color="auto" w:fill="E1DFDD"/>
    </w:rPr>
  </w:style>
  <w:style w:type="paragraph" w:customStyle="1" w:styleId="Body">
    <w:name w:val="Body"/>
    <w:rsid w:val="00950972"/>
    <w:rPr>
      <w:rFonts w:ascii="Calibri" w:eastAsia="Arial Unicode MS" w:hAnsi="Calibri" w:cs="Arial Unicode MS"/>
      <w:color w:val="000000"/>
      <w:u w:color="000000"/>
      <w:lang w:val="lv-LV" w:eastAsia="lv-LV"/>
    </w:rPr>
  </w:style>
  <w:style w:type="paragraph" w:styleId="Revision">
    <w:name w:val="Revision"/>
    <w:hidden/>
    <w:uiPriority w:val="99"/>
    <w:semiHidden/>
    <w:rsid w:val="00331232"/>
    <w:pPr>
      <w:spacing w:after="0" w:line="240" w:lineRule="auto"/>
    </w:pPr>
  </w:style>
  <w:style w:type="character" w:styleId="UnresolvedMention">
    <w:name w:val="Unresolved Mention"/>
    <w:basedOn w:val="DefaultParagraphFont"/>
    <w:uiPriority w:val="99"/>
    <w:semiHidden/>
    <w:unhideWhenUsed/>
    <w:rsid w:val="0003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4996">
      <w:bodyDiv w:val="1"/>
      <w:marLeft w:val="0"/>
      <w:marRight w:val="0"/>
      <w:marTop w:val="0"/>
      <w:marBottom w:val="0"/>
      <w:divBdr>
        <w:top w:val="none" w:sz="0" w:space="0" w:color="auto"/>
        <w:left w:val="none" w:sz="0" w:space="0" w:color="auto"/>
        <w:bottom w:val="none" w:sz="0" w:space="0" w:color="auto"/>
        <w:right w:val="none" w:sz="0" w:space="0" w:color="auto"/>
      </w:divBdr>
    </w:div>
    <w:div w:id="947929901">
      <w:bodyDiv w:val="1"/>
      <w:marLeft w:val="0"/>
      <w:marRight w:val="0"/>
      <w:marTop w:val="0"/>
      <w:marBottom w:val="0"/>
      <w:divBdr>
        <w:top w:val="none" w:sz="0" w:space="0" w:color="auto"/>
        <w:left w:val="none" w:sz="0" w:space="0" w:color="auto"/>
        <w:bottom w:val="none" w:sz="0" w:space="0" w:color="auto"/>
        <w:right w:val="none" w:sz="0" w:space="0" w:color="auto"/>
      </w:divBdr>
    </w:div>
    <w:div w:id="12619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7" ma:contentTypeDescription="Create a new document." ma:contentTypeScope="" ma:versionID="859cd0972fcb28a64fb8b718c4801e72">
  <xsd:schema xmlns:xsd="http://www.w3.org/2001/XMLSchema" xmlns:xs="http://www.w3.org/2001/XMLSchema" xmlns:p="http://schemas.microsoft.com/office/2006/metadata/properties" xmlns:ns3="e5534ccd-c54f-4ae6-9d1c-7855d77a211c" xmlns:ns4="5c273623-a73f-44c6-a1ab-f5a3cffc58f9" targetNamespace="http://schemas.microsoft.com/office/2006/metadata/properties" ma:root="true" ma:fieldsID="00e6bd9e226fcc3e80cb87943050a782" ns3:_="" ns4:_="">
    <xsd:import namespace="e5534ccd-c54f-4ae6-9d1c-7855d77a211c"/>
    <xsd:import namespace="5c273623-a73f-44c6-a1ab-f5a3cffc5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73623-a73f-44c6-a1ab-f5a3cffc58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48173-D055-4928-BDD6-1538EBE461A6}">
  <ds:schemaRefs>
    <ds:schemaRef ds:uri="http://schemas.microsoft.com/sharepoint/v3/contenttype/forms"/>
  </ds:schemaRefs>
</ds:datastoreItem>
</file>

<file path=customXml/itemProps2.xml><?xml version="1.0" encoding="utf-8"?>
<ds:datastoreItem xmlns:ds="http://schemas.openxmlformats.org/officeDocument/2006/customXml" ds:itemID="{677EE46F-D139-4A3B-8EC0-471FAF378FD9}">
  <ds:schemaRefs>
    <ds:schemaRef ds:uri="http://schemas.openxmlformats.org/officeDocument/2006/bibliography"/>
  </ds:schemaRefs>
</ds:datastoreItem>
</file>

<file path=customXml/itemProps3.xml><?xml version="1.0" encoding="utf-8"?>
<ds:datastoreItem xmlns:ds="http://schemas.openxmlformats.org/officeDocument/2006/customXml" ds:itemID="{CCB14844-C7EC-4F25-812D-BE36B21E6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811DC9-558E-459A-A30B-D04745C9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5c273623-a73f-44c6-a1ab-f5a3cffc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B4DFB4-8BFE-403C-A620-C01578A53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9714</Words>
  <Characters>5537</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Kredītiestāžu likumā</vt:lpstr>
      <vt:lpstr/>
    </vt:vector>
  </TitlesOfParts>
  <Company>FKTK</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Kredītiestāžu likumā</dc:title>
  <dc:creator>Guntis Cerbulis</dc:creator>
  <cp:keywords>Likumprojekts</cp:keywords>
  <dc:description>67774817
Guntis.Cerbulis@fktk.lv</dc:description>
  <cp:lastModifiedBy>Inese Lismane</cp:lastModifiedBy>
  <cp:revision>62</cp:revision>
  <cp:lastPrinted>2020-09-16T12:11:00Z</cp:lastPrinted>
  <dcterms:created xsi:type="dcterms:W3CDTF">2021-02-10T12:37:00Z</dcterms:created>
  <dcterms:modified xsi:type="dcterms:W3CDTF">2021-03-01T07:25:00Z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