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2933" w14:textId="3F810CFF" w:rsidR="00882078" w:rsidRPr="000C124C" w:rsidRDefault="00882078" w:rsidP="00965D69">
      <w:pPr>
        <w:spacing w:after="0" w:line="240" w:lineRule="auto"/>
        <w:ind w:firstLine="720"/>
        <w:jc w:val="right"/>
        <w:rPr>
          <w:rFonts w:ascii="Times New Roman" w:hAnsi="Times New Roman" w:cs="Times New Roman"/>
          <w:bCs/>
          <w:sz w:val="28"/>
          <w:szCs w:val="28"/>
        </w:rPr>
      </w:pPr>
      <w:r w:rsidRPr="000C124C">
        <w:rPr>
          <w:rFonts w:ascii="Times New Roman" w:hAnsi="Times New Roman" w:cs="Times New Roman"/>
          <w:bCs/>
          <w:sz w:val="28"/>
          <w:szCs w:val="28"/>
        </w:rPr>
        <w:t>Likumprojekts</w:t>
      </w:r>
    </w:p>
    <w:p w14:paraId="0B9F6FD2" w14:textId="77777777" w:rsidR="000C124C" w:rsidRPr="000C124C" w:rsidRDefault="000C124C" w:rsidP="004D6D70">
      <w:pPr>
        <w:spacing w:after="0" w:line="240" w:lineRule="auto"/>
        <w:ind w:firstLine="720"/>
        <w:jc w:val="both"/>
        <w:rPr>
          <w:rFonts w:ascii="Times New Roman" w:hAnsi="Times New Roman" w:cs="Times New Roman"/>
          <w:bCs/>
          <w:sz w:val="28"/>
          <w:szCs w:val="28"/>
        </w:rPr>
      </w:pPr>
    </w:p>
    <w:p w14:paraId="402A7C63" w14:textId="70B284D9" w:rsidR="00EC4306" w:rsidRPr="00857454" w:rsidRDefault="00E85898" w:rsidP="00146C5F">
      <w:pPr>
        <w:spacing w:after="0" w:line="240" w:lineRule="auto"/>
        <w:jc w:val="center"/>
        <w:rPr>
          <w:rFonts w:ascii="Times New Roman" w:hAnsi="Times New Roman" w:cs="Times New Roman"/>
          <w:b/>
          <w:sz w:val="28"/>
          <w:szCs w:val="28"/>
        </w:rPr>
      </w:pPr>
      <w:r w:rsidRPr="00857454">
        <w:rPr>
          <w:rFonts w:ascii="Times New Roman" w:hAnsi="Times New Roman" w:cs="Times New Roman"/>
          <w:b/>
          <w:sz w:val="28"/>
          <w:szCs w:val="28"/>
        </w:rPr>
        <w:t xml:space="preserve">Grozījumi Valsts fondēto pensiju </w:t>
      </w:r>
      <w:r w:rsidR="00EC4306" w:rsidRPr="00857454">
        <w:rPr>
          <w:rFonts w:ascii="Times New Roman" w:hAnsi="Times New Roman" w:cs="Times New Roman"/>
          <w:b/>
          <w:sz w:val="28"/>
          <w:szCs w:val="28"/>
        </w:rPr>
        <w:t>likumā</w:t>
      </w:r>
    </w:p>
    <w:p w14:paraId="38F2B3CA" w14:textId="1B0FC1FE" w:rsidR="00E85898" w:rsidRPr="00857454" w:rsidRDefault="00E85898" w:rsidP="007F1430">
      <w:pPr>
        <w:spacing w:after="0" w:line="240" w:lineRule="auto"/>
        <w:ind w:firstLine="720"/>
        <w:jc w:val="both"/>
        <w:rPr>
          <w:rFonts w:ascii="Times New Roman" w:hAnsi="Times New Roman" w:cs="Times New Roman"/>
          <w:sz w:val="28"/>
          <w:szCs w:val="28"/>
        </w:rPr>
      </w:pPr>
    </w:p>
    <w:p w14:paraId="4691DDFA" w14:textId="78B4BC2C" w:rsidR="00154FCA" w:rsidRPr="00857454" w:rsidRDefault="00154FCA" w:rsidP="007F1430">
      <w:pPr>
        <w:spacing w:after="0" w:line="240" w:lineRule="auto"/>
        <w:ind w:firstLine="720"/>
        <w:jc w:val="both"/>
        <w:rPr>
          <w:rFonts w:ascii="Times New Roman" w:hAnsi="Times New Roman" w:cs="Times New Roman"/>
          <w:sz w:val="28"/>
          <w:szCs w:val="28"/>
        </w:rPr>
      </w:pPr>
      <w:r w:rsidRPr="00857454">
        <w:rPr>
          <w:rFonts w:ascii="Times New Roman" w:hAnsi="Times New Roman" w:cs="Times New Roman"/>
          <w:sz w:val="28"/>
          <w:szCs w:val="28"/>
        </w:rPr>
        <w:t>Izdarīt Valsts fondēto pensiju likumā (Latvijas Republikas Saeimas un Ministru Kabineta Ziņotājs, 2000, 7</w:t>
      </w:r>
      <w:r w:rsidR="004D6D70">
        <w:rPr>
          <w:rFonts w:ascii="Times New Roman" w:hAnsi="Times New Roman" w:cs="Times New Roman"/>
          <w:sz w:val="28"/>
          <w:szCs w:val="28"/>
        </w:rPr>
        <w:t>. </w:t>
      </w:r>
      <w:r w:rsidRPr="00857454">
        <w:rPr>
          <w:rFonts w:ascii="Times New Roman" w:hAnsi="Times New Roman" w:cs="Times New Roman"/>
          <w:sz w:val="28"/>
          <w:szCs w:val="28"/>
        </w:rPr>
        <w:t>nr.; 2002, 24</w:t>
      </w:r>
      <w:r w:rsidR="004D6D70">
        <w:rPr>
          <w:rFonts w:ascii="Times New Roman" w:hAnsi="Times New Roman" w:cs="Times New Roman"/>
          <w:sz w:val="28"/>
          <w:szCs w:val="28"/>
        </w:rPr>
        <w:t>. </w:t>
      </w:r>
      <w:r w:rsidRPr="00857454">
        <w:rPr>
          <w:rFonts w:ascii="Times New Roman" w:hAnsi="Times New Roman" w:cs="Times New Roman"/>
          <w:sz w:val="28"/>
          <w:szCs w:val="28"/>
        </w:rPr>
        <w:t>nr.; 2004, 2., 9</w:t>
      </w:r>
      <w:r w:rsidR="004D6D70">
        <w:rPr>
          <w:rFonts w:ascii="Times New Roman" w:hAnsi="Times New Roman" w:cs="Times New Roman"/>
          <w:sz w:val="28"/>
          <w:szCs w:val="28"/>
        </w:rPr>
        <w:t>. </w:t>
      </w:r>
      <w:r w:rsidRPr="00857454">
        <w:rPr>
          <w:rFonts w:ascii="Times New Roman" w:hAnsi="Times New Roman" w:cs="Times New Roman"/>
          <w:sz w:val="28"/>
          <w:szCs w:val="28"/>
        </w:rPr>
        <w:t>nr.; 2005, 12</w:t>
      </w:r>
      <w:r w:rsidR="004D6D70">
        <w:rPr>
          <w:rFonts w:ascii="Times New Roman" w:hAnsi="Times New Roman" w:cs="Times New Roman"/>
          <w:sz w:val="28"/>
          <w:szCs w:val="28"/>
        </w:rPr>
        <w:t>. </w:t>
      </w:r>
      <w:r w:rsidRPr="00857454">
        <w:rPr>
          <w:rFonts w:ascii="Times New Roman" w:hAnsi="Times New Roman" w:cs="Times New Roman"/>
          <w:sz w:val="28"/>
          <w:szCs w:val="28"/>
        </w:rPr>
        <w:t>nr.; 2006, 21</w:t>
      </w:r>
      <w:r w:rsidR="004D6D70">
        <w:rPr>
          <w:rFonts w:ascii="Times New Roman" w:hAnsi="Times New Roman" w:cs="Times New Roman"/>
          <w:sz w:val="28"/>
          <w:szCs w:val="28"/>
        </w:rPr>
        <w:t>. </w:t>
      </w:r>
      <w:r w:rsidRPr="00857454">
        <w:rPr>
          <w:rFonts w:ascii="Times New Roman" w:hAnsi="Times New Roman" w:cs="Times New Roman"/>
          <w:sz w:val="28"/>
          <w:szCs w:val="28"/>
        </w:rPr>
        <w:t>nr.; 2007, 12</w:t>
      </w:r>
      <w:r w:rsidR="004D6D70">
        <w:rPr>
          <w:rFonts w:ascii="Times New Roman" w:hAnsi="Times New Roman" w:cs="Times New Roman"/>
          <w:sz w:val="28"/>
          <w:szCs w:val="28"/>
        </w:rPr>
        <w:t>. </w:t>
      </w:r>
      <w:r w:rsidRPr="00857454">
        <w:rPr>
          <w:rFonts w:ascii="Times New Roman" w:hAnsi="Times New Roman" w:cs="Times New Roman"/>
          <w:sz w:val="28"/>
          <w:szCs w:val="28"/>
        </w:rPr>
        <w:t>nr.; 2008, 21</w:t>
      </w:r>
      <w:r w:rsidR="004D6D70">
        <w:rPr>
          <w:rFonts w:ascii="Times New Roman" w:hAnsi="Times New Roman" w:cs="Times New Roman"/>
          <w:sz w:val="28"/>
          <w:szCs w:val="28"/>
        </w:rPr>
        <w:t>. </w:t>
      </w:r>
      <w:r w:rsidRPr="00857454">
        <w:rPr>
          <w:rFonts w:ascii="Times New Roman" w:hAnsi="Times New Roman" w:cs="Times New Roman"/>
          <w:sz w:val="28"/>
          <w:szCs w:val="28"/>
        </w:rPr>
        <w:t>nr.; 2009, 1., 10., 14</w:t>
      </w:r>
      <w:r w:rsidR="004D6D70">
        <w:rPr>
          <w:rFonts w:ascii="Times New Roman" w:hAnsi="Times New Roman" w:cs="Times New Roman"/>
          <w:sz w:val="28"/>
          <w:szCs w:val="28"/>
        </w:rPr>
        <w:t>. </w:t>
      </w:r>
      <w:r w:rsidRPr="00857454">
        <w:rPr>
          <w:rFonts w:ascii="Times New Roman" w:hAnsi="Times New Roman" w:cs="Times New Roman"/>
          <w:sz w:val="28"/>
          <w:szCs w:val="28"/>
        </w:rPr>
        <w:t>nr.; Latvijas Vēstnesis, 2010, 206</w:t>
      </w:r>
      <w:r w:rsidR="004D6D70">
        <w:rPr>
          <w:rFonts w:ascii="Times New Roman" w:hAnsi="Times New Roman" w:cs="Times New Roman"/>
          <w:sz w:val="28"/>
          <w:szCs w:val="28"/>
        </w:rPr>
        <w:t>. </w:t>
      </w:r>
      <w:r w:rsidRPr="00857454">
        <w:rPr>
          <w:rFonts w:ascii="Times New Roman" w:hAnsi="Times New Roman" w:cs="Times New Roman"/>
          <w:sz w:val="28"/>
          <w:szCs w:val="28"/>
        </w:rPr>
        <w:t>nr.; 2012, 189</w:t>
      </w:r>
      <w:r w:rsidR="004D6D70">
        <w:rPr>
          <w:rFonts w:ascii="Times New Roman" w:hAnsi="Times New Roman" w:cs="Times New Roman"/>
          <w:sz w:val="28"/>
          <w:szCs w:val="28"/>
        </w:rPr>
        <w:t>. </w:t>
      </w:r>
      <w:r w:rsidRPr="00857454">
        <w:rPr>
          <w:rFonts w:ascii="Times New Roman" w:hAnsi="Times New Roman" w:cs="Times New Roman"/>
          <w:sz w:val="28"/>
          <w:szCs w:val="28"/>
        </w:rPr>
        <w:t>nr.; 2013, 142., 187</w:t>
      </w:r>
      <w:r w:rsidR="004D6D70">
        <w:rPr>
          <w:rFonts w:ascii="Times New Roman" w:hAnsi="Times New Roman" w:cs="Times New Roman"/>
          <w:sz w:val="28"/>
          <w:szCs w:val="28"/>
        </w:rPr>
        <w:t>. </w:t>
      </w:r>
      <w:r w:rsidRPr="00857454">
        <w:rPr>
          <w:rFonts w:ascii="Times New Roman" w:hAnsi="Times New Roman" w:cs="Times New Roman"/>
          <w:sz w:val="28"/>
          <w:szCs w:val="28"/>
        </w:rPr>
        <w:t>nr.; 2014, 75</w:t>
      </w:r>
      <w:r w:rsidR="004D6D70">
        <w:rPr>
          <w:rFonts w:ascii="Times New Roman" w:hAnsi="Times New Roman" w:cs="Times New Roman"/>
          <w:sz w:val="28"/>
          <w:szCs w:val="28"/>
        </w:rPr>
        <w:t>. </w:t>
      </w:r>
      <w:r w:rsidRPr="00857454">
        <w:rPr>
          <w:rFonts w:ascii="Times New Roman" w:hAnsi="Times New Roman" w:cs="Times New Roman"/>
          <w:sz w:val="28"/>
          <w:szCs w:val="28"/>
        </w:rPr>
        <w:t>nr.; 2016, 31</w:t>
      </w:r>
      <w:r w:rsidR="004D6D70">
        <w:rPr>
          <w:rFonts w:ascii="Times New Roman" w:hAnsi="Times New Roman" w:cs="Times New Roman"/>
          <w:sz w:val="28"/>
          <w:szCs w:val="28"/>
        </w:rPr>
        <w:t>. </w:t>
      </w:r>
      <w:r w:rsidRPr="00857454">
        <w:rPr>
          <w:rFonts w:ascii="Times New Roman" w:hAnsi="Times New Roman" w:cs="Times New Roman"/>
          <w:sz w:val="28"/>
          <w:szCs w:val="28"/>
        </w:rPr>
        <w:t>nr.; 2017, 242</w:t>
      </w:r>
      <w:r w:rsidR="004D6D70">
        <w:rPr>
          <w:rFonts w:ascii="Times New Roman" w:hAnsi="Times New Roman" w:cs="Times New Roman"/>
          <w:sz w:val="28"/>
          <w:szCs w:val="28"/>
        </w:rPr>
        <w:t>. </w:t>
      </w:r>
      <w:r w:rsidRPr="00857454">
        <w:rPr>
          <w:rFonts w:ascii="Times New Roman" w:hAnsi="Times New Roman" w:cs="Times New Roman"/>
          <w:sz w:val="28"/>
          <w:szCs w:val="28"/>
        </w:rPr>
        <w:t>nr.; 2018, 210</w:t>
      </w:r>
      <w:r w:rsidR="004D6D70">
        <w:rPr>
          <w:rFonts w:ascii="Times New Roman" w:hAnsi="Times New Roman" w:cs="Times New Roman"/>
          <w:sz w:val="28"/>
          <w:szCs w:val="28"/>
        </w:rPr>
        <w:t>. </w:t>
      </w:r>
      <w:r w:rsidRPr="00857454">
        <w:rPr>
          <w:rFonts w:ascii="Times New Roman" w:hAnsi="Times New Roman" w:cs="Times New Roman"/>
          <w:sz w:val="28"/>
          <w:szCs w:val="28"/>
        </w:rPr>
        <w:t>nr.</w:t>
      </w:r>
      <w:r w:rsidR="00C42336" w:rsidRPr="00857454">
        <w:rPr>
          <w:rFonts w:ascii="Times New Roman" w:hAnsi="Times New Roman" w:cs="Times New Roman"/>
          <w:sz w:val="28"/>
          <w:szCs w:val="28"/>
        </w:rPr>
        <w:t>; 2020, 67A</w:t>
      </w:r>
      <w:r w:rsidR="0032164C" w:rsidRPr="00857454">
        <w:rPr>
          <w:rFonts w:ascii="Times New Roman" w:hAnsi="Times New Roman" w:cs="Times New Roman"/>
          <w:sz w:val="28"/>
          <w:szCs w:val="28"/>
        </w:rPr>
        <w:t>.</w:t>
      </w:r>
      <w:r w:rsidR="00E86760">
        <w:rPr>
          <w:rFonts w:ascii="Times New Roman" w:hAnsi="Times New Roman" w:cs="Times New Roman"/>
          <w:sz w:val="28"/>
          <w:szCs w:val="28"/>
        </w:rPr>
        <w:t>,</w:t>
      </w:r>
      <w:r w:rsidR="00E86760" w:rsidRPr="00E86760">
        <w:t xml:space="preserve"> </w:t>
      </w:r>
      <w:r w:rsidR="00E86760" w:rsidRPr="00E86760">
        <w:rPr>
          <w:rFonts w:ascii="Times New Roman" w:hAnsi="Times New Roman" w:cs="Times New Roman"/>
          <w:sz w:val="28"/>
          <w:szCs w:val="28"/>
        </w:rPr>
        <w:t>240A</w:t>
      </w:r>
      <w:r w:rsidR="005B72EF">
        <w:rPr>
          <w:rFonts w:ascii="Times New Roman" w:hAnsi="Times New Roman" w:cs="Times New Roman"/>
          <w:sz w:val="28"/>
          <w:szCs w:val="28"/>
        </w:rPr>
        <w:t>.</w:t>
      </w:r>
      <w:r w:rsidR="004D6D70">
        <w:rPr>
          <w:rFonts w:ascii="Times New Roman" w:hAnsi="Times New Roman" w:cs="Times New Roman"/>
          <w:sz w:val="28"/>
          <w:szCs w:val="28"/>
        </w:rPr>
        <w:t> </w:t>
      </w:r>
      <w:r w:rsidR="00C42336" w:rsidRPr="00857454">
        <w:rPr>
          <w:rFonts w:ascii="Times New Roman" w:hAnsi="Times New Roman" w:cs="Times New Roman"/>
          <w:sz w:val="28"/>
          <w:szCs w:val="28"/>
        </w:rPr>
        <w:t>nr</w:t>
      </w:r>
      <w:r w:rsidR="004D6D70" w:rsidRPr="00857454">
        <w:rPr>
          <w:rFonts w:ascii="Times New Roman" w:hAnsi="Times New Roman" w:cs="Times New Roman"/>
          <w:sz w:val="28"/>
          <w:szCs w:val="28"/>
        </w:rPr>
        <w:t>.</w:t>
      </w:r>
      <w:r w:rsidR="004D6D70">
        <w:rPr>
          <w:rFonts w:ascii="Times New Roman" w:hAnsi="Times New Roman" w:cs="Times New Roman"/>
          <w:sz w:val="28"/>
          <w:szCs w:val="28"/>
        </w:rPr>
        <w:t xml:space="preserve">; </w:t>
      </w:r>
      <w:r w:rsidR="00E86760">
        <w:rPr>
          <w:rFonts w:ascii="Times New Roman" w:hAnsi="Times New Roman" w:cs="Times New Roman"/>
          <w:sz w:val="28"/>
          <w:szCs w:val="28"/>
        </w:rPr>
        <w:t>2021, 22.</w:t>
      </w:r>
      <w:r w:rsidR="004D6D70">
        <w:rPr>
          <w:rFonts w:ascii="Times New Roman" w:hAnsi="Times New Roman" w:cs="Times New Roman"/>
          <w:sz w:val="28"/>
          <w:szCs w:val="28"/>
        </w:rPr>
        <w:t> </w:t>
      </w:r>
      <w:r w:rsidR="00E86760">
        <w:rPr>
          <w:rFonts w:ascii="Times New Roman" w:hAnsi="Times New Roman" w:cs="Times New Roman"/>
          <w:sz w:val="28"/>
          <w:szCs w:val="28"/>
        </w:rPr>
        <w:t>nr.</w:t>
      </w:r>
      <w:r w:rsidRPr="00857454">
        <w:rPr>
          <w:rFonts w:ascii="Times New Roman" w:hAnsi="Times New Roman" w:cs="Times New Roman"/>
          <w:sz w:val="28"/>
          <w:szCs w:val="28"/>
        </w:rPr>
        <w:t>) šādus grozījumus:</w:t>
      </w:r>
    </w:p>
    <w:p w14:paraId="4462BD94" w14:textId="77777777" w:rsidR="00154FCA" w:rsidRPr="00857454" w:rsidRDefault="00154FCA" w:rsidP="007F1430">
      <w:pPr>
        <w:spacing w:after="0" w:line="240" w:lineRule="auto"/>
        <w:ind w:firstLine="720"/>
        <w:jc w:val="both"/>
        <w:rPr>
          <w:rFonts w:ascii="Times New Roman" w:hAnsi="Times New Roman" w:cs="Times New Roman"/>
          <w:sz w:val="28"/>
          <w:szCs w:val="28"/>
        </w:rPr>
      </w:pPr>
    </w:p>
    <w:p w14:paraId="4AE0D7F4" w14:textId="2EDF3C38" w:rsidR="004F327F" w:rsidRPr="008A06C3" w:rsidRDefault="00EA56AD" w:rsidP="005625B0">
      <w:pPr>
        <w:spacing w:after="0" w:line="240" w:lineRule="auto"/>
        <w:ind w:firstLine="720"/>
        <w:jc w:val="both"/>
        <w:rPr>
          <w:rFonts w:ascii="Times New Roman" w:hAnsi="Times New Roman" w:cs="Times New Roman"/>
          <w:sz w:val="28"/>
          <w:szCs w:val="28"/>
        </w:rPr>
      </w:pPr>
      <w:r w:rsidRPr="008A06C3">
        <w:rPr>
          <w:rFonts w:ascii="Times New Roman" w:hAnsi="Times New Roman" w:cs="Times New Roman"/>
          <w:sz w:val="28"/>
          <w:szCs w:val="28"/>
        </w:rPr>
        <w:t>1</w:t>
      </w:r>
      <w:r w:rsidR="004D6D70">
        <w:rPr>
          <w:rFonts w:ascii="Times New Roman" w:hAnsi="Times New Roman" w:cs="Times New Roman"/>
          <w:sz w:val="28"/>
          <w:szCs w:val="28"/>
        </w:rPr>
        <w:t>. </w:t>
      </w:r>
      <w:r w:rsidR="004F327F" w:rsidRPr="008A06C3">
        <w:rPr>
          <w:rFonts w:ascii="Times New Roman" w:hAnsi="Times New Roman" w:cs="Times New Roman"/>
          <w:sz w:val="28"/>
          <w:szCs w:val="28"/>
        </w:rPr>
        <w:t xml:space="preserve">Aizstāt visā </w:t>
      </w:r>
      <w:r w:rsidR="00C2009B" w:rsidRPr="008A06C3">
        <w:rPr>
          <w:rFonts w:ascii="Times New Roman" w:hAnsi="Times New Roman" w:cs="Times New Roman"/>
          <w:sz w:val="28"/>
          <w:szCs w:val="28"/>
        </w:rPr>
        <w:t>likumā</w:t>
      </w:r>
      <w:r w:rsidR="008A06C3" w:rsidRPr="008A06C3">
        <w:rPr>
          <w:rFonts w:ascii="Times New Roman" w:hAnsi="Times New Roman" w:cs="Times New Roman"/>
          <w:sz w:val="28"/>
          <w:szCs w:val="28"/>
        </w:rPr>
        <w:t xml:space="preserve"> vārdu "Komisija" (attiecīgā locījumā) ar vārdiem "Latvijas Banka" (attiecīgā locījumā)</w:t>
      </w:r>
      <w:r w:rsidR="004B6805" w:rsidRPr="008A06C3">
        <w:rPr>
          <w:rFonts w:ascii="Times New Roman" w:hAnsi="Times New Roman" w:cs="Times New Roman"/>
          <w:sz w:val="28"/>
          <w:szCs w:val="28"/>
        </w:rPr>
        <w:t>,</w:t>
      </w:r>
      <w:r w:rsidR="00C2009B" w:rsidRPr="008A06C3">
        <w:rPr>
          <w:rFonts w:ascii="Times New Roman" w:hAnsi="Times New Roman" w:cs="Times New Roman"/>
          <w:sz w:val="28"/>
          <w:szCs w:val="28"/>
        </w:rPr>
        <w:t xml:space="preserve"> </w:t>
      </w:r>
      <w:r w:rsidR="004B6805" w:rsidRPr="008A06C3">
        <w:rPr>
          <w:rFonts w:ascii="Times New Roman" w:hAnsi="Times New Roman" w:cs="Times New Roman"/>
          <w:sz w:val="28"/>
          <w:szCs w:val="28"/>
        </w:rPr>
        <w:t>izņemot</w:t>
      </w:r>
      <w:r w:rsidR="002E2CB5" w:rsidRPr="008A06C3">
        <w:rPr>
          <w:rFonts w:ascii="Times New Roman" w:hAnsi="Times New Roman" w:cs="Times New Roman"/>
          <w:sz w:val="28"/>
          <w:szCs w:val="28"/>
        </w:rPr>
        <w:t xml:space="preserve"> </w:t>
      </w:r>
      <w:r w:rsidR="008A06C3" w:rsidRPr="008A06C3">
        <w:rPr>
          <w:rFonts w:ascii="Times New Roman" w:hAnsi="Times New Roman" w:cs="Times New Roman"/>
          <w:sz w:val="28"/>
          <w:szCs w:val="28"/>
        </w:rPr>
        <w:t>vārdu savienojumus</w:t>
      </w:r>
      <w:r w:rsidR="002E2CB5" w:rsidRPr="008A06C3">
        <w:rPr>
          <w:rFonts w:ascii="Times New Roman" w:hAnsi="Times New Roman" w:cs="Times New Roman"/>
          <w:sz w:val="28"/>
          <w:szCs w:val="28"/>
        </w:rPr>
        <w:t xml:space="preserve"> </w:t>
      </w:r>
      <w:r w:rsidR="008A06C3" w:rsidRPr="008A06C3">
        <w:rPr>
          <w:rFonts w:ascii="Times New Roman" w:hAnsi="Times New Roman" w:cs="Times New Roman"/>
          <w:sz w:val="28"/>
          <w:szCs w:val="28"/>
        </w:rPr>
        <w:t>"</w:t>
      </w:r>
      <w:r w:rsidR="002E2CB5" w:rsidRPr="008A06C3">
        <w:rPr>
          <w:rFonts w:ascii="Times New Roman" w:hAnsi="Times New Roman" w:cs="Times New Roman"/>
          <w:sz w:val="28"/>
          <w:szCs w:val="28"/>
          <w:shd w:val="clear" w:color="auto" w:fill="FFFFFF"/>
        </w:rPr>
        <w:t>komisijas izdevumus</w:t>
      </w:r>
      <w:r w:rsidR="008A06C3" w:rsidRPr="008A06C3">
        <w:rPr>
          <w:rFonts w:ascii="Times New Roman" w:hAnsi="Times New Roman" w:cs="Times New Roman"/>
          <w:sz w:val="28"/>
          <w:szCs w:val="28"/>
        </w:rPr>
        <w:t>"</w:t>
      </w:r>
      <w:r w:rsidR="004B6805" w:rsidRPr="008A06C3">
        <w:rPr>
          <w:rFonts w:ascii="Times New Roman" w:hAnsi="Times New Roman" w:cs="Times New Roman"/>
          <w:sz w:val="28"/>
          <w:szCs w:val="28"/>
        </w:rPr>
        <w:t xml:space="preserve"> </w:t>
      </w:r>
      <w:r w:rsidR="00E32398" w:rsidRPr="008A06C3">
        <w:rPr>
          <w:rFonts w:ascii="Times New Roman" w:hAnsi="Times New Roman" w:cs="Times New Roman"/>
          <w:sz w:val="28"/>
          <w:szCs w:val="28"/>
        </w:rPr>
        <w:t>8</w:t>
      </w:r>
      <w:r w:rsidR="004D6D70">
        <w:rPr>
          <w:rFonts w:ascii="Times New Roman" w:hAnsi="Times New Roman" w:cs="Times New Roman"/>
          <w:sz w:val="28"/>
          <w:szCs w:val="28"/>
        </w:rPr>
        <w:t>. </w:t>
      </w:r>
      <w:r w:rsidR="00E32398" w:rsidRPr="008A06C3">
        <w:rPr>
          <w:rFonts w:ascii="Times New Roman" w:hAnsi="Times New Roman" w:cs="Times New Roman"/>
          <w:sz w:val="28"/>
          <w:szCs w:val="28"/>
        </w:rPr>
        <w:t>panta pirmās daļas 5</w:t>
      </w:r>
      <w:r w:rsidR="004D6D70">
        <w:rPr>
          <w:rFonts w:ascii="Times New Roman" w:hAnsi="Times New Roman" w:cs="Times New Roman"/>
          <w:sz w:val="28"/>
          <w:szCs w:val="28"/>
        </w:rPr>
        <w:t>. </w:t>
      </w:r>
      <w:r w:rsidR="00E32398" w:rsidRPr="008A06C3">
        <w:rPr>
          <w:rFonts w:ascii="Times New Roman" w:hAnsi="Times New Roman" w:cs="Times New Roman"/>
          <w:sz w:val="28"/>
          <w:szCs w:val="28"/>
        </w:rPr>
        <w:t>punkt</w:t>
      </w:r>
      <w:r w:rsidR="002E2CB5" w:rsidRPr="008A06C3">
        <w:rPr>
          <w:rFonts w:ascii="Times New Roman" w:hAnsi="Times New Roman" w:cs="Times New Roman"/>
          <w:sz w:val="28"/>
          <w:szCs w:val="28"/>
        </w:rPr>
        <w:t>ā</w:t>
      </w:r>
      <w:r w:rsidR="00E32398" w:rsidRPr="008A06C3">
        <w:rPr>
          <w:rFonts w:ascii="Times New Roman" w:hAnsi="Times New Roman" w:cs="Times New Roman"/>
          <w:sz w:val="28"/>
          <w:szCs w:val="28"/>
        </w:rPr>
        <w:t xml:space="preserve">, </w:t>
      </w:r>
      <w:r w:rsidR="008A06C3" w:rsidRPr="008A06C3">
        <w:rPr>
          <w:rFonts w:ascii="Times New Roman" w:hAnsi="Times New Roman" w:cs="Times New Roman"/>
          <w:sz w:val="28"/>
          <w:szCs w:val="28"/>
        </w:rPr>
        <w:t>"</w:t>
      </w:r>
      <w:r w:rsidR="00927A03" w:rsidRPr="008A06C3">
        <w:rPr>
          <w:rFonts w:ascii="Times New Roman" w:hAnsi="Times New Roman" w:cs="Times New Roman"/>
          <w:sz w:val="28"/>
          <w:szCs w:val="28"/>
          <w:shd w:val="clear" w:color="auto" w:fill="FFFFFF"/>
        </w:rPr>
        <w:t>Eiropas Komisijas</w:t>
      </w:r>
      <w:r w:rsidR="008A06C3" w:rsidRPr="008A06C3">
        <w:rPr>
          <w:rFonts w:ascii="Times New Roman" w:hAnsi="Times New Roman" w:cs="Times New Roman"/>
          <w:sz w:val="28"/>
          <w:szCs w:val="28"/>
        </w:rPr>
        <w:t xml:space="preserve">" </w:t>
      </w:r>
      <w:r w:rsidR="004B6805" w:rsidRPr="008A06C3">
        <w:rPr>
          <w:rFonts w:ascii="Times New Roman" w:hAnsi="Times New Roman" w:cs="Times New Roman"/>
          <w:sz w:val="28"/>
          <w:szCs w:val="28"/>
        </w:rPr>
        <w:t>12</w:t>
      </w:r>
      <w:r w:rsidR="004D6D70">
        <w:rPr>
          <w:rFonts w:ascii="Times New Roman" w:hAnsi="Times New Roman" w:cs="Times New Roman"/>
          <w:sz w:val="28"/>
          <w:szCs w:val="28"/>
        </w:rPr>
        <w:t>. </w:t>
      </w:r>
      <w:r w:rsidR="004B6805" w:rsidRPr="008A06C3">
        <w:rPr>
          <w:rFonts w:ascii="Times New Roman" w:hAnsi="Times New Roman" w:cs="Times New Roman"/>
          <w:sz w:val="28"/>
          <w:szCs w:val="28"/>
        </w:rPr>
        <w:t>panta otrās daļas 7.</w:t>
      </w:r>
      <w:r w:rsidR="004B6805" w:rsidRPr="008A06C3">
        <w:rPr>
          <w:rFonts w:ascii="Times New Roman" w:hAnsi="Times New Roman" w:cs="Times New Roman"/>
          <w:sz w:val="28"/>
          <w:szCs w:val="28"/>
          <w:vertAlign w:val="superscript"/>
        </w:rPr>
        <w:t>1</w:t>
      </w:r>
      <w:r w:rsidR="004D6D70" w:rsidRPr="004D6D70">
        <w:rPr>
          <w:rFonts w:ascii="Times New Roman" w:hAnsi="Times New Roman" w:cs="Times New Roman"/>
          <w:sz w:val="28"/>
          <w:szCs w:val="28"/>
          <w:vertAlign w:val="superscript"/>
        </w:rPr>
        <w:t> </w:t>
      </w:r>
      <w:r w:rsidR="004B6805" w:rsidRPr="008A06C3">
        <w:rPr>
          <w:rFonts w:ascii="Times New Roman" w:hAnsi="Times New Roman" w:cs="Times New Roman"/>
          <w:sz w:val="28"/>
          <w:szCs w:val="28"/>
        </w:rPr>
        <w:t xml:space="preserve">punkta </w:t>
      </w:r>
      <w:r w:rsidR="00EB0249" w:rsidRPr="008A06C3">
        <w:rPr>
          <w:rFonts w:ascii="Times New Roman" w:hAnsi="Times New Roman" w:cs="Times New Roman"/>
          <w:sz w:val="28"/>
          <w:szCs w:val="28"/>
        </w:rPr>
        <w:t>"</w:t>
      </w:r>
      <w:r w:rsidR="004B6805" w:rsidRPr="008A06C3">
        <w:rPr>
          <w:rFonts w:ascii="Times New Roman" w:hAnsi="Times New Roman" w:cs="Times New Roman"/>
          <w:sz w:val="28"/>
          <w:szCs w:val="28"/>
        </w:rPr>
        <w:t>a</w:t>
      </w:r>
      <w:r w:rsidR="00EB0249" w:rsidRPr="008A06C3">
        <w:rPr>
          <w:rFonts w:ascii="Times New Roman" w:hAnsi="Times New Roman" w:cs="Times New Roman"/>
          <w:sz w:val="28"/>
          <w:szCs w:val="28"/>
        </w:rPr>
        <w:t>"</w:t>
      </w:r>
      <w:r w:rsidR="004B6805" w:rsidRPr="008A06C3">
        <w:rPr>
          <w:rFonts w:ascii="Times New Roman" w:hAnsi="Times New Roman" w:cs="Times New Roman"/>
          <w:sz w:val="28"/>
          <w:szCs w:val="28"/>
        </w:rPr>
        <w:t> apakšpunkt</w:t>
      </w:r>
      <w:r w:rsidR="00927A03" w:rsidRPr="008A06C3">
        <w:rPr>
          <w:rFonts w:ascii="Times New Roman" w:hAnsi="Times New Roman" w:cs="Times New Roman"/>
          <w:sz w:val="28"/>
          <w:szCs w:val="28"/>
        </w:rPr>
        <w:t xml:space="preserve">ā </w:t>
      </w:r>
      <w:r w:rsidR="00E32398" w:rsidRPr="008A06C3">
        <w:rPr>
          <w:rFonts w:ascii="Times New Roman" w:hAnsi="Times New Roman" w:cs="Times New Roman"/>
          <w:sz w:val="28"/>
          <w:szCs w:val="28"/>
        </w:rPr>
        <w:t xml:space="preserve">un </w:t>
      </w:r>
      <w:r w:rsidR="008A06C3" w:rsidRPr="008A06C3">
        <w:rPr>
          <w:rFonts w:ascii="Times New Roman" w:hAnsi="Times New Roman" w:cs="Times New Roman"/>
          <w:sz w:val="28"/>
          <w:szCs w:val="28"/>
        </w:rPr>
        <w:t>"</w:t>
      </w:r>
      <w:r w:rsidR="00F86508" w:rsidRPr="008A06C3">
        <w:rPr>
          <w:rFonts w:ascii="Times New Roman" w:hAnsi="Times New Roman" w:cs="Times New Roman"/>
          <w:sz w:val="28"/>
          <w:szCs w:val="28"/>
          <w:shd w:val="clear" w:color="auto" w:fill="FFFFFF"/>
        </w:rPr>
        <w:t>komisijas maksu</w:t>
      </w:r>
      <w:r w:rsidR="008A06C3" w:rsidRPr="008A06C3">
        <w:rPr>
          <w:rFonts w:ascii="Times New Roman" w:hAnsi="Times New Roman" w:cs="Times New Roman"/>
          <w:sz w:val="28"/>
          <w:szCs w:val="28"/>
        </w:rPr>
        <w:t>"</w:t>
      </w:r>
      <w:r w:rsidR="00F86508" w:rsidRPr="008A06C3">
        <w:rPr>
          <w:rFonts w:ascii="Times New Roman" w:hAnsi="Times New Roman" w:cs="Times New Roman"/>
          <w:sz w:val="28"/>
          <w:szCs w:val="28"/>
          <w:shd w:val="clear" w:color="auto" w:fill="FFFFFF"/>
        </w:rPr>
        <w:t xml:space="preserve"> </w:t>
      </w:r>
      <w:r w:rsidR="00E32398" w:rsidRPr="008A06C3">
        <w:rPr>
          <w:rFonts w:ascii="Times New Roman" w:hAnsi="Times New Roman" w:cs="Times New Roman"/>
          <w:sz w:val="28"/>
          <w:szCs w:val="28"/>
        </w:rPr>
        <w:t>ceturtās daļas 3</w:t>
      </w:r>
      <w:r w:rsidR="004D6D70">
        <w:rPr>
          <w:rFonts w:ascii="Times New Roman" w:hAnsi="Times New Roman" w:cs="Times New Roman"/>
          <w:sz w:val="28"/>
          <w:szCs w:val="28"/>
        </w:rPr>
        <w:t>. </w:t>
      </w:r>
      <w:r w:rsidR="00E32398" w:rsidRPr="008A06C3">
        <w:rPr>
          <w:rFonts w:ascii="Times New Roman" w:hAnsi="Times New Roman" w:cs="Times New Roman"/>
          <w:sz w:val="28"/>
          <w:szCs w:val="28"/>
        </w:rPr>
        <w:t>punkt</w:t>
      </w:r>
      <w:r w:rsidR="00F86508" w:rsidRPr="008A06C3">
        <w:rPr>
          <w:rFonts w:ascii="Times New Roman" w:hAnsi="Times New Roman" w:cs="Times New Roman"/>
          <w:sz w:val="28"/>
          <w:szCs w:val="28"/>
        </w:rPr>
        <w:t>ā</w:t>
      </w:r>
      <w:r w:rsidR="004B6805" w:rsidRPr="008A06C3">
        <w:rPr>
          <w:rFonts w:ascii="Times New Roman" w:hAnsi="Times New Roman" w:cs="Times New Roman"/>
          <w:sz w:val="28"/>
          <w:szCs w:val="28"/>
        </w:rPr>
        <w:t xml:space="preserve">, </w:t>
      </w:r>
      <w:r w:rsidR="008A06C3" w:rsidRPr="008A06C3">
        <w:rPr>
          <w:rFonts w:ascii="Times New Roman" w:hAnsi="Times New Roman" w:cs="Times New Roman"/>
          <w:sz w:val="28"/>
          <w:szCs w:val="28"/>
        </w:rPr>
        <w:t>kā arī pārejas noteikumus</w:t>
      </w:r>
      <w:r w:rsidR="004D6D70">
        <w:rPr>
          <w:rFonts w:ascii="Times New Roman" w:hAnsi="Times New Roman" w:cs="Times New Roman"/>
          <w:sz w:val="28"/>
          <w:szCs w:val="28"/>
        </w:rPr>
        <w:t>.</w:t>
      </w:r>
    </w:p>
    <w:p w14:paraId="6DDE2EA7" w14:textId="77777777" w:rsidR="0070687D" w:rsidRPr="005625B0" w:rsidRDefault="0070687D" w:rsidP="005625B0">
      <w:pPr>
        <w:pStyle w:val="ListParagraph"/>
        <w:spacing w:after="0" w:line="240" w:lineRule="auto"/>
        <w:ind w:left="0" w:firstLine="720"/>
        <w:jc w:val="both"/>
        <w:rPr>
          <w:rFonts w:ascii="Times New Roman" w:hAnsi="Times New Roman" w:cs="Times New Roman"/>
          <w:sz w:val="28"/>
          <w:szCs w:val="28"/>
        </w:rPr>
      </w:pPr>
    </w:p>
    <w:p w14:paraId="78AC70FE" w14:textId="0F7E6DEF" w:rsidR="00260180" w:rsidRDefault="00EA56AD" w:rsidP="005625B0">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2</w:t>
      </w:r>
      <w:r w:rsidR="004D6D70">
        <w:rPr>
          <w:rFonts w:ascii="Times New Roman" w:hAnsi="Times New Roman" w:cs="Times New Roman"/>
          <w:sz w:val="28"/>
          <w:szCs w:val="28"/>
        </w:rPr>
        <w:t>. </w:t>
      </w:r>
      <w:r w:rsidR="00260180">
        <w:rPr>
          <w:rFonts w:ascii="Times New Roman" w:hAnsi="Times New Roman" w:cs="Times New Roman"/>
          <w:sz w:val="28"/>
          <w:szCs w:val="28"/>
        </w:rPr>
        <w:t>Izteikt</w:t>
      </w:r>
      <w:r w:rsidR="0070687D" w:rsidRPr="005625B0">
        <w:rPr>
          <w:rFonts w:ascii="Times New Roman" w:hAnsi="Times New Roman" w:cs="Times New Roman"/>
          <w:sz w:val="28"/>
          <w:szCs w:val="28"/>
        </w:rPr>
        <w:t xml:space="preserve"> 11</w:t>
      </w:r>
      <w:r w:rsidR="004D6D70">
        <w:rPr>
          <w:rFonts w:ascii="Times New Roman" w:hAnsi="Times New Roman" w:cs="Times New Roman"/>
          <w:sz w:val="28"/>
          <w:szCs w:val="28"/>
        </w:rPr>
        <w:t>. </w:t>
      </w:r>
      <w:r w:rsidR="0070687D" w:rsidRPr="005625B0">
        <w:rPr>
          <w:rFonts w:ascii="Times New Roman" w:hAnsi="Times New Roman" w:cs="Times New Roman"/>
          <w:sz w:val="28"/>
          <w:szCs w:val="28"/>
        </w:rPr>
        <w:t>panta pirm</w:t>
      </w:r>
      <w:r w:rsidR="00260180">
        <w:rPr>
          <w:rFonts w:ascii="Times New Roman" w:hAnsi="Times New Roman" w:cs="Times New Roman"/>
          <w:sz w:val="28"/>
          <w:szCs w:val="28"/>
        </w:rPr>
        <w:t>ās</w:t>
      </w:r>
      <w:r w:rsidR="0070687D" w:rsidRPr="005625B0">
        <w:rPr>
          <w:rFonts w:ascii="Times New Roman" w:hAnsi="Times New Roman" w:cs="Times New Roman"/>
          <w:sz w:val="28"/>
          <w:szCs w:val="28"/>
        </w:rPr>
        <w:t xml:space="preserve"> daļ</w:t>
      </w:r>
      <w:r w:rsidR="00260180">
        <w:rPr>
          <w:rFonts w:ascii="Times New Roman" w:hAnsi="Times New Roman" w:cs="Times New Roman"/>
          <w:sz w:val="28"/>
          <w:szCs w:val="28"/>
        </w:rPr>
        <w:t xml:space="preserve">as trešo teikumu šādā redakcijā: </w:t>
      </w:r>
    </w:p>
    <w:p w14:paraId="48C5EEBB" w14:textId="77777777" w:rsidR="00267226" w:rsidRDefault="00267226" w:rsidP="00D14014">
      <w:pPr>
        <w:spacing w:after="0" w:line="240" w:lineRule="auto"/>
        <w:ind w:firstLine="720"/>
        <w:jc w:val="both"/>
        <w:rPr>
          <w:rFonts w:ascii="Times New Roman" w:hAnsi="Times New Roman" w:cs="Times New Roman"/>
          <w:sz w:val="28"/>
          <w:szCs w:val="28"/>
        </w:rPr>
      </w:pPr>
    </w:p>
    <w:p w14:paraId="2C716C1B" w14:textId="48A3E17D" w:rsidR="000C124C" w:rsidRDefault="00260180" w:rsidP="00D14014">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w:t>
      </w:r>
      <w:r w:rsidRPr="00260180">
        <w:rPr>
          <w:rFonts w:ascii="Times New Roman" w:hAnsi="Times New Roman" w:cs="Times New Roman"/>
          <w:sz w:val="28"/>
          <w:szCs w:val="28"/>
        </w:rPr>
        <w:t>Fondēto pensiju shēmas līdzekļu pārvaldītājs drīkst sākt fondēto pensiju shēmas līdzekļu pārvaldīšanu tikai pēc reģistrācijas fondēto pensiju shēmas līdzekļu pārvaldītāju reģistrā, kuru uztur un aktualizē Latvijas Banka</w:t>
      </w:r>
      <w:r w:rsidR="004D6D70">
        <w:rPr>
          <w:rFonts w:ascii="Times New Roman" w:hAnsi="Times New Roman" w:cs="Times New Roman"/>
          <w:sz w:val="28"/>
          <w:szCs w:val="28"/>
        </w:rPr>
        <w:t>.</w:t>
      </w:r>
      <w:r w:rsidRPr="005625B0">
        <w:rPr>
          <w:rFonts w:ascii="Times New Roman" w:hAnsi="Times New Roman" w:cs="Times New Roman"/>
          <w:sz w:val="28"/>
          <w:szCs w:val="28"/>
        </w:rPr>
        <w:t>"</w:t>
      </w:r>
    </w:p>
    <w:p w14:paraId="25A456A1" w14:textId="2C9C27CF" w:rsidR="00260180" w:rsidRDefault="00260180" w:rsidP="00D14014">
      <w:pPr>
        <w:spacing w:after="0" w:line="240" w:lineRule="auto"/>
        <w:ind w:firstLine="720"/>
        <w:jc w:val="both"/>
        <w:rPr>
          <w:rFonts w:ascii="Times New Roman" w:hAnsi="Times New Roman" w:cs="Times New Roman"/>
          <w:sz w:val="28"/>
          <w:szCs w:val="28"/>
        </w:rPr>
      </w:pPr>
    </w:p>
    <w:p w14:paraId="4A24305A" w14:textId="2DC51A94" w:rsidR="00EB0249" w:rsidRPr="005625B0" w:rsidRDefault="00EA56AD" w:rsidP="005625B0">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3</w:t>
      </w:r>
      <w:r w:rsidR="004D6D70">
        <w:rPr>
          <w:rFonts w:ascii="Times New Roman" w:hAnsi="Times New Roman" w:cs="Times New Roman"/>
          <w:sz w:val="28"/>
          <w:szCs w:val="28"/>
        </w:rPr>
        <w:t>. </w:t>
      </w:r>
      <w:r w:rsidR="00EB0249" w:rsidRPr="005625B0">
        <w:rPr>
          <w:rFonts w:ascii="Times New Roman" w:hAnsi="Times New Roman" w:cs="Times New Roman"/>
          <w:sz w:val="28"/>
          <w:szCs w:val="28"/>
        </w:rPr>
        <w:t>Papildināt 11.</w:t>
      </w:r>
      <w:r w:rsidR="00EB0249" w:rsidRPr="005625B0">
        <w:rPr>
          <w:rFonts w:ascii="Times New Roman" w:hAnsi="Times New Roman" w:cs="Times New Roman"/>
          <w:sz w:val="28"/>
          <w:szCs w:val="28"/>
          <w:vertAlign w:val="superscript"/>
        </w:rPr>
        <w:t>3</w:t>
      </w:r>
      <w:r w:rsidR="004D6D70" w:rsidRPr="004D6D70">
        <w:rPr>
          <w:rFonts w:ascii="Times New Roman" w:hAnsi="Times New Roman" w:cs="Times New Roman"/>
          <w:sz w:val="28"/>
          <w:szCs w:val="28"/>
          <w:vertAlign w:val="superscript"/>
        </w:rPr>
        <w:t> </w:t>
      </w:r>
      <w:r w:rsidR="00044890" w:rsidRPr="005625B0">
        <w:rPr>
          <w:rFonts w:ascii="Times New Roman" w:hAnsi="Times New Roman" w:cs="Times New Roman"/>
          <w:sz w:val="28"/>
          <w:szCs w:val="28"/>
        </w:rPr>
        <w:t>panta septīto daļu pēc</w:t>
      </w:r>
      <w:r w:rsidR="00EB0249" w:rsidRPr="005625B0">
        <w:rPr>
          <w:rFonts w:ascii="Times New Roman" w:hAnsi="Times New Roman" w:cs="Times New Roman"/>
          <w:sz w:val="28"/>
          <w:szCs w:val="28"/>
        </w:rPr>
        <w:t xml:space="preserve"> vārda "tiek" ar vārdiem "apstrīdēts un".</w:t>
      </w:r>
    </w:p>
    <w:p w14:paraId="573F741A" w14:textId="77777777" w:rsidR="00897B09" w:rsidRPr="005625B0" w:rsidRDefault="00897B09" w:rsidP="005625B0">
      <w:pPr>
        <w:pStyle w:val="ListParagraph"/>
        <w:spacing w:after="0" w:line="240" w:lineRule="auto"/>
        <w:ind w:left="0" w:firstLine="720"/>
        <w:rPr>
          <w:rFonts w:ascii="Times New Roman" w:hAnsi="Times New Roman" w:cs="Times New Roman"/>
          <w:sz w:val="28"/>
          <w:szCs w:val="28"/>
        </w:rPr>
      </w:pPr>
    </w:p>
    <w:p w14:paraId="4739489E" w14:textId="4D56281E" w:rsidR="00897B09" w:rsidRPr="005625B0" w:rsidRDefault="00EA56AD" w:rsidP="005625B0">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4</w:t>
      </w:r>
      <w:r w:rsidR="004D6D70">
        <w:rPr>
          <w:rFonts w:ascii="Times New Roman" w:hAnsi="Times New Roman" w:cs="Times New Roman"/>
          <w:sz w:val="28"/>
          <w:szCs w:val="28"/>
        </w:rPr>
        <w:t>. </w:t>
      </w:r>
      <w:r w:rsidR="00BD7564">
        <w:rPr>
          <w:rFonts w:ascii="Times New Roman" w:hAnsi="Times New Roman" w:cs="Times New Roman"/>
          <w:sz w:val="28"/>
          <w:szCs w:val="28"/>
        </w:rPr>
        <w:t xml:space="preserve">Izteikt </w:t>
      </w:r>
      <w:r w:rsidR="00897B09" w:rsidRPr="005625B0">
        <w:rPr>
          <w:rFonts w:ascii="Times New Roman" w:hAnsi="Times New Roman" w:cs="Times New Roman"/>
          <w:sz w:val="28"/>
          <w:szCs w:val="28"/>
        </w:rPr>
        <w:t>12</w:t>
      </w:r>
      <w:r w:rsidR="004D6D70">
        <w:rPr>
          <w:rFonts w:ascii="Times New Roman" w:hAnsi="Times New Roman" w:cs="Times New Roman"/>
          <w:sz w:val="28"/>
          <w:szCs w:val="28"/>
        </w:rPr>
        <w:t>. </w:t>
      </w:r>
      <w:r w:rsidR="00897B09" w:rsidRPr="005625B0">
        <w:rPr>
          <w:rFonts w:ascii="Times New Roman" w:hAnsi="Times New Roman" w:cs="Times New Roman"/>
          <w:sz w:val="28"/>
          <w:szCs w:val="28"/>
        </w:rPr>
        <w:t>panta 3.</w:t>
      </w:r>
      <w:r w:rsidR="00897B09" w:rsidRPr="005625B0">
        <w:rPr>
          <w:rFonts w:ascii="Times New Roman" w:hAnsi="Times New Roman" w:cs="Times New Roman"/>
          <w:sz w:val="28"/>
          <w:szCs w:val="28"/>
          <w:vertAlign w:val="superscript"/>
        </w:rPr>
        <w:t>1</w:t>
      </w:r>
      <w:r w:rsidR="004D6D70" w:rsidRPr="004D6D70">
        <w:rPr>
          <w:rFonts w:ascii="Times New Roman" w:hAnsi="Times New Roman" w:cs="Times New Roman"/>
          <w:sz w:val="28"/>
          <w:szCs w:val="28"/>
          <w:vertAlign w:val="superscript"/>
        </w:rPr>
        <w:t> </w:t>
      </w:r>
      <w:r w:rsidR="00897B09" w:rsidRPr="005625B0">
        <w:rPr>
          <w:rFonts w:ascii="Times New Roman" w:hAnsi="Times New Roman" w:cs="Times New Roman"/>
          <w:sz w:val="28"/>
          <w:szCs w:val="28"/>
        </w:rPr>
        <w:t>daļ</w:t>
      </w:r>
      <w:r w:rsidR="00BD7564">
        <w:rPr>
          <w:rFonts w:ascii="Times New Roman" w:hAnsi="Times New Roman" w:cs="Times New Roman"/>
          <w:sz w:val="28"/>
          <w:szCs w:val="28"/>
        </w:rPr>
        <w:t xml:space="preserve">u šādā redakcijā: </w:t>
      </w:r>
    </w:p>
    <w:p w14:paraId="60BF98A7" w14:textId="77777777" w:rsidR="00267226" w:rsidRDefault="00267226" w:rsidP="007F1430">
      <w:pPr>
        <w:spacing w:after="0" w:line="240" w:lineRule="auto"/>
        <w:ind w:firstLine="720"/>
        <w:jc w:val="both"/>
        <w:rPr>
          <w:rFonts w:ascii="Times New Roman" w:hAnsi="Times New Roman" w:cs="Times New Roman"/>
          <w:sz w:val="28"/>
          <w:szCs w:val="28"/>
        </w:rPr>
      </w:pPr>
    </w:p>
    <w:p w14:paraId="6B6A10CF" w14:textId="6C645938" w:rsidR="00EB0249" w:rsidRDefault="00BD7564" w:rsidP="007F1430">
      <w:pPr>
        <w:spacing w:after="0" w:line="240" w:lineRule="auto"/>
        <w:ind w:firstLine="720"/>
        <w:jc w:val="both"/>
        <w:rPr>
          <w:rFonts w:ascii="Times New Roman" w:hAnsi="Times New Roman" w:cs="Times New Roman"/>
          <w:sz w:val="28"/>
          <w:szCs w:val="28"/>
        </w:rPr>
      </w:pPr>
      <w:r w:rsidRPr="004D6D70">
        <w:rPr>
          <w:rFonts w:ascii="Times New Roman" w:hAnsi="Times New Roman" w:cs="Times New Roman"/>
          <w:spacing w:val="-2"/>
          <w:sz w:val="28"/>
          <w:szCs w:val="28"/>
        </w:rPr>
        <w:t>"(3</w:t>
      </w:r>
      <w:r w:rsidRPr="004D6D70">
        <w:rPr>
          <w:rFonts w:ascii="Times New Roman" w:hAnsi="Times New Roman" w:cs="Times New Roman"/>
          <w:spacing w:val="-2"/>
          <w:sz w:val="28"/>
          <w:szCs w:val="28"/>
          <w:vertAlign w:val="superscript"/>
        </w:rPr>
        <w:t>1</w:t>
      </w:r>
      <w:r w:rsidRPr="004D6D70">
        <w:rPr>
          <w:rFonts w:ascii="Times New Roman" w:hAnsi="Times New Roman" w:cs="Times New Roman"/>
          <w:spacing w:val="-2"/>
          <w:sz w:val="28"/>
          <w:szCs w:val="28"/>
        </w:rPr>
        <w:t>) Latvijas Banka nosaka ārvalstu valūtas atklātās pozīcijas aprēķināšanas</w:t>
      </w:r>
      <w:r w:rsidRPr="00BD7564">
        <w:rPr>
          <w:rFonts w:ascii="Times New Roman" w:hAnsi="Times New Roman" w:cs="Times New Roman"/>
          <w:sz w:val="28"/>
          <w:szCs w:val="28"/>
        </w:rPr>
        <w:t xml:space="preserve"> kārtību.</w:t>
      </w:r>
      <w:r w:rsidRPr="005625B0">
        <w:rPr>
          <w:rFonts w:ascii="Times New Roman" w:hAnsi="Times New Roman" w:cs="Times New Roman"/>
          <w:sz w:val="28"/>
          <w:szCs w:val="28"/>
        </w:rPr>
        <w:t>"</w:t>
      </w:r>
    </w:p>
    <w:p w14:paraId="0D416128" w14:textId="77777777" w:rsidR="00BD7564" w:rsidRPr="005625B0" w:rsidRDefault="00BD7564" w:rsidP="007F1430">
      <w:pPr>
        <w:spacing w:after="0" w:line="240" w:lineRule="auto"/>
        <w:ind w:firstLine="720"/>
        <w:jc w:val="both"/>
        <w:rPr>
          <w:rFonts w:ascii="Times New Roman" w:hAnsi="Times New Roman" w:cs="Times New Roman"/>
          <w:sz w:val="28"/>
          <w:szCs w:val="28"/>
        </w:rPr>
      </w:pPr>
    </w:p>
    <w:p w14:paraId="48C89529" w14:textId="4F0F2374" w:rsidR="00614CAB" w:rsidRPr="005625B0" w:rsidRDefault="00897B09" w:rsidP="00FB6BB7">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5</w:t>
      </w:r>
      <w:r w:rsidR="004D6D70">
        <w:rPr>
          <w:rFonts w:ascii="Times New Roman" w:hAnsi="Times New Roman" w:cs="Times New Roman"/>
          <w:sz w:val="28"/>
          <w:szCs w:val="28"/>
        </w:rPr>
        <w:t>. </w:t>
      </w:r>
      <w:r w:rsidR="001D1F15" w:rsidRPr="005625B0">
        <w:rPr>
          <w:rFonts w:ascii="Times New Roman" w:hAnsi="Times New Roman" w:cs="Times New Roman"/>
          <w:sz w:val="28"/>
          <w:szCs w:val="28"/>
        </w:rPr>
        <w:t>Papildināt likumu ar 13</w:t>
      </w:r>
      <w:r w:rsidR="000F2D7A" w:rsidRPr="005625B0">
        <w:rPr>
          <w:rFonts w:ascii="Times New Roman" w:hAnsi="Times New Roman" w:cs="Times New Roman"/>
          <w:sz w:val="28"/>
          <w:szCs w:val="28"/>
        </w:rPr>
        <w:t>.</w:t>
      </w:r>
      <w:r w:rsidR="001D1F15" w:rsidRPr="005625B0">
        <w:rPr>
          <w:rFonts w:ascii="Times New Roman" w:hAnsi="Times New Roman" w:cs="Times New Roman"/>
          <w:sz w:val="28"/>
          <w:szCs w:val="28"/>
          <w:vertAlign w:val="superscript"/>
        </w:rPr>
        <w:t>1</w:t>
      </w:r>
      <w:r w:rsidR="004D6D70" w:rsidRPr="004D6D70">
        <w:rPr>
          <w:rFonts w:ascii="Times New Roman" w:hAnsi="Times New Roman" w:cs="Times New Roman"/>
          <w:sz w:val="28"/>
          <w:szCs w:val="28"/>
          <w:vertAlign w:val="superscript"/>
        </w:rPr>
        <w:t> </w:t>
      </w:r>
      <w:r w:rsidR="000F2D7A" w:rsidRPr="005625B0">
        <w:rPr>
          <w:rFonts w:ascii="Times New Roman" w:hAnsi="Times New Roman" w:cs="Times New Roman"/>
          <w:sz w:val="28"/>
          <w:szCs w:val="28"/>
        </w:rPr>
        <w:t>pantu šādā redakcijā:</w:t>
      </w:r>
    </w:p>
    <w:p w14:paraId="0DA782DF" w14:textId="77777777" w:rsidR="00FE7E94" w:rsidRDefault="00FE7E94" w:rsidP="00FB6BB7">
      <w:pPr>
        <w:pStyle w:val="tv213"/>
        <w:shd w:val="clear" w:color="auto" w:fill="FFFFFF"/>
        <w:spacing w:before="0" w:beforeAutospacing="0" w:after="0" w:afterAutospacing="0"/>
        <w:ind w:firstLine="720"/>
        <w:jc w:val="both"/>
        <w:rPr>
          <w:sz w:val="28"/>
          <w:szCs w:val="28"/>
        </w:rPr>
      </w:pPr>
    </w:p>
    <w:p w14:paraId="3C786ED6" w14:textId="2C493F4D" w:rsidR="005325B7" w:rsidRPr="00FB6BB7" w:rsidRDefault="00EB0249" w:rsidP="00FB6BB7">
      <w:pPr>
        <w:pStyle w:val="tv213"/>
        <w:shd w:val="clear" w:color="auto" w:fill="FFFFFF"/>
        <w:spacing w:before="0" w:beforeAutospacing="0" w:after="0" w:afterAutospacing="0"/>
        <w:ind w:firstLine="720"/>
        <w:jc w:val="both"/>
        <w:rPr>
          <w:rFonts w:eastAsiaTheme="minorHAnsi"/>
          <w:b/>
          <w:sz w:val="28"/>
          <w:szCs w:val="28"/>
          <w:lang w:eastAsia="en-US"/>
        </w:rPr>
      </w:pPr>
      <w:r w:rsidRPr="005625B0">
        <w:rPr>
          <w:sz w:val="28"/>
          <w:szCs w:val="28"/>
        </w:rPr>
        <w:t>"</w:t>
      </w:r>
      <w:r w:rsidR="001D1F15" w:rsidRPr="005625B0">
        <w:rPr>
          <w:b/>
          <w:sz w:val="28"/>
          <w:szCs w:val="28"/>
        </w:rPr>
        <w:t>13</w:t>
      </w:r>
      <w:r w:rsidR="005325B7" w:rsidRPr="005625B0">
        <w:rPr>
          <w:b/>
          <w:sz w:val="28"/>
          <w:szCs w:val="28"/>
        </w:rPr>
        <w:t>.</w:t>
      </w:r>
      <w:r w:rsidR="001D1F15" w:rsidRPr="005625B0">
        <w:rPr>
          <w:b/>
          <w:sz w:val="28"/>
          <w:szCs w:val="28"/>
          <w:vertAlign w:val="superscript"/>
        </w:rPr>
        <w:t>1</w:t>
      </w:r>
      <w:r w:rsidR="00857454" w:rsidRPr="004D6D70">
        <w:rPr>
          <w:b/>
          <w:sz w:val="28"/>
          <w:szCs w:val="28"/>
          <w:vertAlign w:val="superscript"/>
        </w:rPr>
        <w:t> </w:t>
      </w:r>
      <w:r w:rsidR="005325B7" w:rsidRPr="005625B0">
        <w:rPr>
          <w:b/>
          <w:sz w:val="28"/>
          <w:szCs w:val="28"/>
        </w:rPr>
        <w:t>pants</w:t>
      </w:r>
      <w:r w:rsidR="004D6D70">
        <w:rPr>
          <w:b/>
          <w:sz w:val="28"/>
          <w:szCs w:val="28"/>
        </w:rPr>
        <w:t>. </w:t>
      </w:r>
      <w:r w:rsidR="006C311E" w:rsidRPr="005625B0">
        <w:rPr>
          <w:rFonts w:eastAsiaTheme="minorHAnsi"/>
          <w:b/>
          <w:sz w:val="28"/>
          <w:szCs w:val="28"/>
          <w:lang w:eastAsia="en-US"/>
        </w:rPr>
        <w:t>Ierobežotas pieejamības informācija</w:t>
      </w:r>
    </w:p>
    <w:p w14:paraId="7925A5B2" w14:textId="1988E42F" w:rsidR="00667CDE" w:rsidRPr="005625B0" w:rsidRDefault="007F42F9" w:rsidP="007F1430">
      <w:pPr>
        <w:spacing w:after="0" w:line="240" w:lineRule="auto"/>
        <w:ind w:firstLine="720"/>
        <w:jc w:val="both"/>
        <w:rPr>
          <w:rFonts w:ascii="Times New Roman" w:eastAsia="Times New Roman" w:hAnsi="Times New Roman" w:cs="Times New Roman"/>
          <w:sz w:val="28"/>
          <w:szCs w:val="28"/>
          <w:lang w:eastAsia="lv-LV"/>
        </w:rPr>
      </w:pPr>
      <w:r w:rsidRPr="005625B0">
        <w:rPr>
          <w:rFonts w:ascii="Times New Roman" w:eastAsia="Times New Roman" w:hAnsi="Times New Roman" w:cs="Times New Roman"/>
          <w:sz w:val="28"/>
          <w:szCs w:val="28"/>
          <w:lang w:eastAsia="lv-LV"/>
        </w:rPr>
        <w:t>(1)</w:t>
      </w:r>
      <w:r w:rsidR="00857454" w:rsidRPr="005625B0">
        <w:rPr>
          <w:rFonts w:ascii="Times New Roman" w:eastAsia="Times New Roman" w:hAnsi="Times New Roman" w:cs="Times New Roman"/>
          <w:sz w:val="28"/>
          <w:szCs w:val="28"/>
          <w:lang w:eastAsia="lv-LV"/>
        </w:rPr>
        <w:t> </w:t>
      </w:r>
      <w:r w:rsidR="00667CDE" w:rsidRPr="005625B0">
        <w:rPr>
          <w:rFonts w:ascii="Times New Roman" w:eastAsia="Times New Roman" w:hAnsi="Times New Roman" w:cs="Times New Roman"/>
          <w:sz w:val="28"/>
          <w:szCs w:val="28"/>
          <w:lang w:eastAsia="lv-LV"/>
        </w:rPr>
        <w:t>Informācija par līdzekļu pārvaldītāju, ieguldījumu plāniem un to dalībniekiem, līdzekļu pārvaldītāja, ieguldījumu plānu un tā dalībnieku darbību, kura iepriekš nav bijusi likumā noteiktajā kārtībā publicēta vai kuras izpaušanu nenosaka citi likumi, vai kuru par publiski pieejamu nav apstiprinājusi Komisija, š</w:t>
      </w:r>
      <w:r w:rsidR="004D6D70">
        <w:rPr>
          <w:rFonts w:ascii="Times New Roman" w:eastAsia="Times New Roman" w:hAnsi="Times New Roman" w:cs="Times New Roman"/>
          <w:sz w:val="28"/>
          <w:szCs w:val="28"/>
          <w:lang w:eastAsia="lv-LV"/>
        </w:rPr>
        <w:t>aj</w:t>
      </w:r>
      <w:r w:rsidR="00667CDE" w:rsidRPr="005625B0">
        <w:rPr>
          <w:rFonts w:ascii="Times New Roman" w:eastAsia="Times New Roman" w:hAnsi="Times New Roman" w:cs="Times New Roman"/>
          <w:sz w:val="28"/>
          <w:szCs w:val="28"/>
          <w:lang w:eastAsia="lv-LV"/>
        </w:rPr>
        <w:t xml:space="preserve">ā </w:t>
      </w:r>
      <w:r w:rsidR="004D6D70" w:rsidRPr="005625B0">
        <w:rPr>
          <w:rFonts w:ascii="Times New Roman" w:eastAsia="Times New Roman" w:hAnsi="Times New Roman" w:cs="Times New Roman"/>
          <w:sz w:val="28"/>
          <w:szCs w:val="28"/>
          <w:lang w:eastAsia="lv-LV"/>
        </w:rPr>
        <w:t>pant</w:t>
      </w:r>
      <w:r w:rsidR="004D6D70">
        <w:rPr>
          <w:rFonts w:ascii="Times New Roman" w:eastAsia="Times New Roman" w:hAnsi="Times New Roman" w:cs="Times New Roman"/>
          <w:sz w:val="28"/>
          <w:szCs w:val="28"/>
          <w:lang w:eastAsia="lv-LV"/>
        </w:rPr>
        <w:t>ā noteiktajā</w:t>
      </w:r>
      <w:r w:rsidR="004D6D70" w:rsidRPr="005625B0">
        <w:rPr>
          <w:rFonts w:ascii="Times New Roman" w:eastAsia="Times New Roman" w:hAnsi="Times New Roman" w:cs="Times New Roman"/>
          <w:sz w:val="28"/>
          <w:szCs w:val="28"/>
          <w:lang w:eastAsia="lv-LV"/>
        </w:rPr>
        <w:t xml:space="preserve"> </w:t>
      </w:r>
      <w:r w:rsidR="00667CDE" w:rsidRPr="005625B0">
        <w:rPr>
          <w:rFonts w:ascii="Times New Roman" w:eastAsia="Times New Roman" w:hAnsi="Times New Roman" w:cs="Times New Roman"/>
          <w:sz w:val="28"/>
          <w:szCs w:val="28"/>
          <w:lang w:eastAsia="lv-LV"/>
        </w:rPr>
        <w:t xml:space="preserve">kārtībā no dalībvalstīm, ārvalstīm un šo valstu personām, struktūrām un iestādēm saņemtā informācija un </w:t>
      </w:r>
      <w:r w:rsidR="00151CCD" w:rsidRPr="005625B0">
        <w:rPr>
          <w:rFonts w:ascii="Times New Roman" w:eastAsia="Times New Roman" w:hAnsi="Times New Roman" w:cs="Times New Roman"/>
          <w:sz w:val="28"/>
          <w:szCs w:val="28"/>
          <w:lang w:eastAsia="lv-LV"/>
        </w:rPr>
        <w:t>līdzek</w:t>
      </w:r>
      <w:r w:rsidR="00667CDE" w:rsidRPr="005625B0">
        <w:rPr>
          <w:rFonts w:ascii="Times New Roman" w:eastAsia="Times New Roman" w:hAnsi="Times New Roman" w:cs="Times New Roman"/>
          <w:sz w:val="28"/>
          <w:szCs w:val="28"/>
          <w:lang w:eastAsia="lv-LV"/>
        </w:rPr>
        <w:t xml:space="preserve">ļu pārvaldītāja uzraudzības vajadzībām pārbaudēs iegūtā informācija uzskatāma par ierobežotas pieejamības informāciju, un tā </w:t>
      </w:r>
      <w:r w:rsidR="004D6D70">
        <w:rPr>
          <w:rFonts w:ascii="Times New Roman" w:eastAsia="Times New Roman" w:hAnsi="Times New Roman" w:cs="Times New Roman"/>
          <w:sz w:val="28"/>
          <w:szCs w:val="28"/>
          <w:lang w:eastAsia="lv-LV"/>
        </w:rPr>
        <w:t>ir</w:t>
      </w:r>
      <w:r w:rsidR="004D6D70" w:rsidRPr="005625B0">
        <w:rPr>
          <w:rFonts w:ascii="Times New Roman" w:eastAsia="Times New Roman" w:hAnsi="Times New Roman" w:cs="Times New Roman"/>
          <w:sz w:val="28"/>
          <w:szCs w:val="28"/>
          <w:lang w:eastAsia="lv-LV"/>
        </w:rPr>
        <w:t xml:space="preserve"> </w:t>
      </w:r>
      <w:r w:rsidR="00667CDE" w:rsidRPr="005625B0">
        <w:rPr>
          <w:rFonts w:ascii="Times New Roman" w:eastAsia="Times New Roman" w:hAnsi="Times New Roman" w:cs="Times New Roman"/>
          <w:sz w:val="28"/>
          <w:szCs w:val="28"/>
          <w:lang w:eastAsia="lv-LV"/>
        </w:rPr>
        <w:t xml:space="preserve">izpaužama trešajām personām tikai pārskata vai apkopojuma veidā tā, lai nebūtu iespējams identificēt kādu konkrētu līdzekļu pārvaldītāja ieguldījumu </w:t>
      </w:r>
      <w:r w:rsidR="00B076EC" w:rsidRPr="005625B0">
        <w:rPr>
          <w:rFonts w:ascii="Times New Roman" w:eastAsia="Times New Roman" w:hAnsi="Times New Roman" w:cs="Times New Roman"/>
          <w:sz w:val="28"/>
          <w:szCs w:val="28"/>
          <w:lang w:eastAsia="lv-LV"/>
        </w:rPr>
        <w:t xml:space="preserve">plānu </w:t>
      </w:r>
      <w:r w:rsidR="00667CDE" w:rsidRPr="005625B0">
        <w:rPr>
          <w:rFonts w:ascii="Times New Roman" w:eastAsia="Times New Roman" w:hAnsi="Times New Roman" w:cs="Times New Roman"/>
          <w:sz w:val="28"/>
          <w:szCs w:val="28"/>
          <w:lang w:eastAsia="lv-LV"/>
        </w:rPr>
        <w:t>un tā dalībnieku</w:t>
      </w:r>
      <w:r w:rsidR="004D6D70">
        <w:rPr>
          <w:rFonts w:ascii="Times New Roman" w:eastAsia="Times New Roman" w:hAnsi="Times New Roman" w:cs="Times New Roman"/>
          <w:sz w:val="28"/>
          <w:szCs w:val="28"/>
          <w:lang w:eastAsia="lv-LV"/>
        </w:rPr>
        <w:t>.</w:t>
      </w:r>
      <w:r w:rsidR="00B16816">
        <w:rPr>
          <w:rFonts w:ascii="Times New Roman" w:eastAsia="Times New Roman" w:hAnsi="Times New Roman" w:cs="Times New Roman"/>
          <w:sz w:val="28"/>
          <w:szCs w:val="28"/>
          <w:lang w:eastAsia="lv-LV"/>
        </w:rPr>
        <w:t xml:space="preserve"> </w:t>
      </w:r>
      <w:r w:rsidR="00614CAB" w:rsidRPr="005625B0">
        <w:rPr>
          <w:rFonts w:ascii="Times New Roman" w:eastAsia="Times New Roman" w:hAnsi="Times New Roman" w:cs="Times New Roman"/>
          <w:sz w:val="28"/>
          <w:szCs w:val="28"/>
          <w:lang w:eastAsia="lv-LV"/>
        </w:rPr>
        <w:t xml:space="preserve">Šādai informācijai par </w:t>
      </w:r>
      <w:r w:rsidR="00614CAB" w:rsidRPr="005625B0">
        <w:rPr>
          <w:rFonts w:ascii="Times New Roman" w:eastAsia="Times New Roman" w:hAnsi="Times New Roman" w:cs="Times New Roman"/>
          <w:bCs/>
          <w:sz w:val="28"/>
          <w:szCs w:val="28"/>
          <w:lang w:eastAsia="lv-LV"/>
        </w:rPr>
        <w:t>līdzekļu pārvaldītāju</w:t>
      </w:r>
      <w:r w:rsidR="003F55A4" w:rsidRPr="005625B0">
        <w:rPr>
          <w:rFonts w:ascii="Times New Roman" w:eastAsia="Times New Roman" w:hAnsi="Times New Roman" w:cs="Times New Roman"/>
          <w:bCs/>
          <w:sz w:val="28"/>
          <w:szCs w:val="28"/>
          <w:lang w:eastAsia="lv-LV"/>
        </w:rPr>
        <w:t xml:space="preserve"> </w:t>
      </w:r>
      <w:r w:rsidR="003F55A4" w:rsidRPr="005625B0">
        <w:rPr>
          <w:rFonts w:ascii="Times New Roman" w:eastAsia="Times New Roman" w:hAnsi="Times New Roman" w:cs="Times New Roman"/>
          <w:bCs/>
          <w:sz w:val="28"/>
          <w:szCs w:val="28"/>
          <w:lang w:eastAsia="lv-LV"/>
        </w:rPr>
        <w:lastRenderedPageBreak/>
        <w:t xml:space="preserve">un tā </w:t>
      </w:r>
      <w:r w:rsidR="00614CAB" w:rsidRPr="005625B0">
        <w:rPr>
          <w:rFonts w:ascii="Times New Roman" w:eastAsia="Times New Roman" w:hAnsi="Times New Roman" w:cs="Times New Roman"/>
          <w:bCs/>
          <w:sz w:val="28"/>
          <w:szCs w:val="28"/>
          <w:lang w:eastAsia="lv-LV"/>
        </w:rPr>
        <w:t>darbību</w:t>
      </w:r>
      <w:r w:rsidR="00614CAB" w:rsidRPr="005625B0">
        <w:rPr>
          <w:rFonts w:ascii="Times New Roman" w:eastAsia="Times New Roman" w:hAnsi="Times New Roman" w:cs="Times New Roman"/>
          <w:sz w:val="28"/>
          <w:szCs w:val="28"/>
          <w:lang w:eastAsia="lv-LV"/>
        </w:rPr>
        <w:t xml:space="preserve"> ir ierobežotas </w:t>
      </w:r>
      <w:r w:rsidR="003F55A4" w:rsidRPr="005625B0">
        <w:rPr>
          <w:rFonts w:ascii="Times New Roman" w:eastAsia="Times New Roman" w:hAnsi="Times New Roman" w:cs="Times New Roman"/>
          <w:sz w:val="28"/>
          <w:szCs w:val="28"/>
          <w:lang w:eastAsia="lv-LV"/>
        </w:rPr>
        <w:t>pieejamības statuss arī</w:t>
      </w:r>
      <w:r w:rsidR="004D6D70">
        <w:rPr>
          <w:rFonts w:ascii="Times New Roman" w:eastAsia="Times New Roman" w:hAnsi="Times New Roman" w:cs="Times New Roman"/>
          <w:sz w:val="28"/>
          <w:szCs w:val="28"/>
          <w:lang w:eastAsia="lv-LV"/>
        </w:rPr>
        <w:t xml:space="preserve"> tad</w:t>
      </w:r>
      <w:r w:rsidR="003F55A4" w:rsidRPr="005625B0">
        <w:rPr>
          <w:rFonts w:ascii="Times New Roman" w:eastAsia="Times New Roman" w:hAnsi="Times New Roman" w:cs="Times New Roman"/>
          <w:sz w:val="28"/>
          <w:szCs w:val="28"/>
          <w:lang w:eastAsia="lv-LV"/>
        </w:rPr>
        <w:t>, ja tam</w:t>
      </w:r>
      <w:r w:rsidR="00614CAB" w:rsidRPr="005625B0">
        <w:rPr>
          <w:rFonts w:ascii="Times New Roman" w:eastAsia="Times New Roman" w:hAnsi="Times New Roman" w:cs="Times New Roman"/>
          <w:sz w:val="28"/>
          <w:szCs w:val="28"/>
          <w:lang w:eastAsia="lv-LV"/>
        </w:rPr>
        <w:t xml:space="preserve"> ierosināts maksātnespējas </w:t>
      </w:r>
      <w:r w:rsidR="003F55A4" w:rsidRPr="005625B0">
        <w:rPr>
          <w:rFonts w:ascii="Times New Roman" w:eastAsia="Times New Roman" w:hAnsi="Times New Roman" w:cs="Times New Roman"/>
          <w:sz w:val="28"/>
          <w:szCs w:val="28"/>
          <w:lang w:eastAsia="lv-LV"/>
        </w:rPr>
        <w:t>vai likvidācijas process vai tas likvidēts</w:t>
      </w:r>
      <w:r w:rsidR="00614CAB" w:rsidRPr="005625B0">
        <w:rPr>
          <w:rFonts w:ascii="Times New Roman" w:eastAsia="Times New Roman" w:hAnsi="Times New Roman" w:cs="Times New Roman"/>
          <w:sz w:val="28"/>
          <w:szCs w:val="28"/>
          <w:lang w:eastAsia="lv-LV"/>
        </w:rPr>
        <w:t>.</w:t>
      </w:r>
    </w:p>
    <w:p w14:paraId="1AF2A49D" w14:textId="3DE53B5F" w:rsidR="005325B7" w:rsidRPr="005625B0" w:rsidRDefault="005325B7" w:rsidP="007F1430">
      <w:pPr>
        <w:spacing w:after="0" w:line="240" w:lineRule="auto"/>
        <w:ind w:firstLine="720"/>
        <w:jc w:val="both"/>
        <w:rPr>
          <w:rFonts w:ascii="Times New Roman" w:eastAsia="Times New Roman" w:hAnsi="Times New Roman" w:cs="Times New Roman"/>
          <w:sz w:val="28"/>
          <w:szCs w:val="28"/>
          <w:lang w:eastAsia="lv-LV"/>
        </w:rPr>
      </w:pPr>
      <w:r w:rsidRPr="005625B0">
        <w:rPr>
          <w:rFonts w:ascii="Times New Roman" w:eastAsia="Times New Roman" w:hAnsi="Times New Roman" w:cs="Times New Roman"/>
          <w:sz w:val="28"/>
          <w:szCs w:val="28"/>
          <w:lang w:eastAsia="lv-LV"/>
        </w:rPr>
        <w:t>(2)</w:t>
      </w:r>
      <w:r w:rsidR="00857454" w:rsidRPr="005625B0">
        <w:rPr>
          <w:rFonts w:ascii="Times New Roman" w:eastAsia="Times New Roman" w:hAnsi="Times New Roman" w:cs="Times New Roman"/>
          <w:sz w:val="28"/>
          <w:szCs w:val="28"/>
          <w:lang w:eastAsia="lv-LV"/>
        </w:rPr>
        <w:t> </w:t>
      </w:r>
      <w:r w:rsidRPr="005625B0">
        <w:rPr>
          <w:rFonts w:ascii="Times New Roman" w:eastAsia="Times New Roman" w:hAnsi="Times New Roman" w:cs="Times New Roman"/>
          <w:sz w:val="28"/>
          <w:szCs w:val="28"/>
          <w:lang w:eastAsia="lv-LV"/>
        </w:rPr>
        <w:t>Šā panta pirmajā daļā minēto ierobežotas pieeja</w:t>
      </w:r>
      <w:r w:rsidR="00CE7FF4" w:rsidRPr="005625B0">
        <w:rPr>
          <w:rFonts w:ascii="Times New Roman" w:eastAsia="Times New Roman" w:hAnsi="Times New Roman" w:cs="Times New Roman"/>
          <w:sz w:val="28"/>
          <w:szCs w:val="28"/>
          <w:lang w:eastAsia="lv-LV"/>
        </w:rPr>
        <w:t>mības informāciju Komisija</w:t>
      </w:r>
      <w:r w:rsidRPr="005625B0">
        <w:rPr>
          <w:rFonts w:ascii="Times New Roman" w:eastAsia="Times New Roman" w:hAnsi="Times New Roman" w:cs="Times New Roman"/>
          <w:sz w:val="28"/>
          <w:szCs w:val="28"/>
          <w:lang w:eastAsia="lv-LV"/>
        </w:rPr>
        <w:t xml:space="preserve"> ir tiesīga izpaust </w:t>
      </w:r>
      <w:r w:rsidR="00597AFD" w:rsidRPr="005625B0">
        <w:rPr>
          <w:rFonts w:ascii="Times New Roman" w:eastAsia="Times New Roman" w:hAnsi="Times New Roman" w:cs="Times New Roman"/>
          <w:sz w:val="28"/>
          <w:szCs w:val="28"/>
          <w:lang w:eastAsia="lv-LV"/>
        </w:rPr>
        <w:t>Ieguldījumu pārvaldes sabiedrību</w:t>
      </w:r>
      <w:r w:rsidRPr="005625B0">
        <w:rPr>
          <w:rFonts w:ascii="Times New Roman" w:eastAsia="Times New Roman" w:hAnsi="Times New Roman" w:cs="Times New Roman"/>
          <w:sz w:val="28"/>
          <w:szCs w:val="28"/>
          <w:lang w:eastAsia="lv-LV"/>
        </w:rPr>
        <w:t xml:space="preserve"> likuma </w:t>
      </w:r>
      <w:r w:rsidR="00A224F5" w:rsidRPr="005625B0">
        <w:rPr>
          <w:rFonts w:ascii="Times New Roman" w:eastAsia="Times New Roman" w:hAnsi="Times New Roman" w:cs="Times New Roman"/>
          <w:sz w:val="28"/>
          <w:szCs w:val="28"/>
          <w:lang w:eastAsia="lv-LV"/>
        </w:rPr>
        <w:t>89</w:t>
      </w:r>
      <w:r w:rsidR="004D6D70">
        <w:rPr>
          <w:rFonts w:ascii="Times New Roman" w:eastAsia="Times New Roman" w:hAnsi="Times New Roman" w:cs="Times New Roman"/>
          <w:sz w:val="28"/>
          <w:szCs w:val="28"/>
          <w:lang w:eastAsia="lv-LV"/>
        </w:rPr>
        <w:t>. </w:t>
      </w:r>
      <w:r w:rsidRPr="005625B0">
        <w:rPr>
          <w:rFonts w:ascii="Times New Roman" w:eastAsia="Times New Roman" w:hAnsi="Times New Roman" w:cs="Times New Roman"/>
          <w:sz w:val="28"/>
          <w:szCs w:val="28"/>
          <w:lang w:eastAsia="lv-LV"/>
        </w:rPr>
        <w:t>pantā noteiktajā kārtībā.</w:t>
      </w:r>
      <w:r w:rsidR="00EB0249" w:rsidRPr="005625B0">
        <w:rPr>
          <w:rFonts w:ascii="Times New Roman" w:eastAsia="Times New Roman" w:hAnsi="Times New Roman" w:cs="Times New Roman"/>
          <w:sz w:val="28"/>
          <w:szCs w:val="28"/>
          <w:lang w:eastAsia="lv-LV"/>
        </w:rPr>
        <w:t>"</w:t>
      </w:r>
    </w:p>
    <w:p w14:paraId="31C26EAC" w14:textId="77777777" w:rsidR="00857454" w:rsidRPr="005625B0" w:rsidRDefault="00857454" w:rsidP="007F1430">
      <w:pPr>
        <w:spacing w:after="0" w:line="240" w:lineRule="auto"/>
        <w:ind w:firstLine="720"/>
        <w:jc w:val="both"/>
        <w:rPr>
          <w:rFonts w:ascii="Times New Roman" w:eastAsia="Times New Roman" w:hAnsi="Times New Roman" w:cs="Times New Roman"/>
          <w:sz w:val="28"/>
          <w:szCs w:val="28"/>
          <w:lang w:eastAsia="lv-LV"/>
        </w:rPr>
      </w:pPr>
    </w:p>
    <w:p w14:paraId="044BF7F3" w14:textId="190123DF" w:rsidR="0078673E" w:rsidRPr="005625B0" w:rsidRDefault="00897B09" w:rsidP="007F1430">
      <w:pPr>
        <w:spacing w:after="0" w:line="240" w:lineRule="auto"/>
        <w:ind w:firstLine="720"/>
        <w:jc w:val="both"/>
        <w:rPr>
          <w:rFonts w:ascii="Times New Roman" w:eastAsia="Times New Roman" w:hAnsi="Times New Roman" w:cs="Times New Roman"/>
          <w:sz w:val="28"/>
          <w:szCs w:val="28"/>
          <w:lang w:eastAsia="lv-LV"/>
        </w:rPr>
      </w:pPr>
      <w:r w:rsidRPr="005625B0">
        <w:rPr>
          <w:rFonts w:ascii="Times New Roman" w:eastAsia="Times New Roman" w:hAnsi="Times New Roman" w:cs="Times New Roman"/>
          <w:sz w:val="28"/>
          <w:szCs w:val="28"/>
          <w:lang w:eastAsia="lv-LV"/>
        </w:rPr>
        <w:t>6</w:t>
      </w:r>
      <w:r w:rsidR="004D6D70">
        <w:rPr>
          <w:rFonts w:ascii="Times New Roman" w:eastAsia="Times New Roman" w:hAnsi="Times New Roman" w:cs="Times New Roman"/>
          <w:sz w:val="28"/>
          <w:szCs w:val="28"/>
          <w:lang w:eastAsia="lv-LV"/>
        </w:rPr>
        <w:t>. </w:t>
      </w:r>
      <w:r w:rsidR="00F575AF" w:rsidRPr="005625B0">
        <w:rPr>
          <w:rFonts w:ascii="Times New Roman" w:eastAsia="Times New Roman" w:hAnsi="Times New Roman" w:cs="Times New Roman"/>
          <w:sz w:val="28"/>
          <w:szCs w:val="28"/>
          <w:lang w:eastAsia="lv-LV"/>
        </w:rPr>
        <w:t>Izslēgt 14</w:t>
      </w:r>
      <w:r w:rsidR="004D6D70">
        <w:rPr>
          <w:rFonts w:ascii="Times New Roman" w:eastAsia="Times New Roman" w:hAnsi="Times New Roman" w:cs="Times New Roman"/>
          <w:sz w:val="28"/>
          <w:szCs w:val="28"/>
          <w:lang w:eastAsia="lv-LV"/>
        </w:rPr>
        <w:t>. </w:t>
      </w:r>
      <w:r w:rsidR="00F575AF" w:rsidRPr="005625B0">
        <w:rPr>
          <w:rFonts w:ascii="Times New Roman" w:eastAsia="Times New Roman" w:hAnsi="Times New Roman" w:cs="Times New Roman"/>
          <w:sz w:val="28"/>
          <w:szCs w:val="28"/>
          <w:lang w:eastAsia="lv-LV"/>
        </w:rPr>
        <w:t>panta treš</w:t>
      </w:r>
      <w:r w:rsidR="00B076EC" w:rsidRPr="005625B0">
        <w:rPr>
          <w:rFonts w:ascii="Times New Roman" w:eastAsia="Times New Roman" w:hAnsi="Times New Roman" w:cs="Times New Roman"/>
          <w:sz w:val="28"/>
          <w:szCs w:val="28"/>
          <w:lang w:eastAsia="lv-LV"/>
        </w:rPr>
        <w:t>aj</w:t>
      </w:r>
      <w:r w:rsidR="00F575AF" w:rsidRPr="005625B0">
        <w:rPr>
          <w:rFonts w:ascii="Times New Roman" w:eastAsia="Times New Roman" w:hAnsi="Times New Roman" w:cs="Times New Roman"/>
          <w:sz w:val="28"/>
          <w:szCs w:val="28"/>
          <w:lang w:eastAsia="lv-LV"/>
        </w:rPr>
        <w:t xml:space="preserve">ā </w:t>
      </w:r>
      <w:r w:rsidR="00B076EC" w:rsidRPr="005625B0">
        <w:rPr>
          <w:rFonts w:ascii="Times New Roman" w:eastAsia="Times New Roman" w:hAnsi="Times New Roman" w:cs="Times New Roman"/>
          <w:sz w:val="28"/>
          <w:szCs w:val="28"/>
          <w:lang w:eastAsia="lv-LV"/>
        </w:rPr>
        <w:t xml:space="preserve">daļā </w:t>
      </w:r>
      <w:r w:rsidR="00F575AF" w:rsidRPr="005625B0">
        <w:rPr>
          <w:rFonts w:ascii="Times New Roman" w:eastAsia="Times New Roman" w:hAnsi="Times New Roman" w:cs="Times New Roman"/>
          <w:sz w:val="28"/>
          <w:szCs w:val="28"/>
          <w:lang w:eastAsia="lv-LV"/>
        </w:rPr>
        <w:t xml:space="preserve">vārdu </w:t>
      </w:r>
      <w:r w:rsidR="00EB0249" w:rsidRPr="005625B0">
        <w:rPr>
          <w:rFonts w:ascii="Times New Roman" w:eastAsia="Times New Roman" w:hAnsi="Times New Roman" w:cs="Times New Roman"/>
          <w:sz w:val="28"/>
          <w:szCs w:val="28"/>
          <w:lang w:eastAsia="lv-LV"/>
        </w:rPr>
        <w:t>"</w:t>
      </w:r>
      <w:r w:rsidR="00F575AF" w:rsidRPr="005625B0">
        <w:rPr>
          <w:rFonts w:ascii="Times New Roman" w:eastAsia="Times New Roman" w:hAnsi="Times New Roman" w:cs="Times New Roman"/>
          <w:sz w:val="28"/>
          <w:szCs w:val="28"/>
          <w:lang w:eastAsia="lv-LV"/>
        </w:rPr>
        <w:t>normatīvajiem</w:t>
      </w:r>
      <w:r w:rsidR="00EB0249" w:rsidRPr="005625B0">
        <w:rPr>
          <w:rFonts w:ascii="Times New Roman" w:eastAsia="Times New Roman" w:hAnsi="Times New Roman" w:cs="Times New Roman"/>
          <w:sz w:val="28"/>
          <w:szCs w:val="28"/>
          <w:lang w:eastAsia="lv-LV"/>
        </w:rPr>
        <w:t>"</w:t>
      </w:r>
      <w:r w:rsidR="00857454" w:rsidRPr="005625B0">
        <w:rPr>
          <w:rFonts w:ascii="Times New Roman" w:eastAsia="Times New Roman" w:hAnsi="Times New Roman" w:cs="Times New Roman"/>
          <w:sz w:val="28"/>
          <w:szCs w:val="28"/>
          <w:lang w:eastAsia="lv-LV"/>
        </w:rPr>
        <w:t>.</w:t>
      </w:r>
    </w:p>
    <w:p w14:paraId="00A29EC6" w14:textId="77777777" w:rsidR="00151843" w:rsidRPr="005625B0" w:rsidRDefault="00151843" w:rsidP="007F1430">
      <w:pPr>
        <w:spacing w:after="0" w:line="240" w:lineRule="auto"/>
        <w:ind w:firstLine="720"/>
        <w:jc w:val="both"/>
        <w:rPr>
          <w:rFonts w:ascii="Times New Roman" w:hAnsi="Times New Roman" w:cs="Times New Roman"/>
          <w:sz w:val="28"/>
          <w:szCs w:val="28"/>
        </w:rPr>
      </w:pPr>
    </w:p>
    <w:p w14:paraId="3EACFBCB" w14:textId="59B9BFD8" w:rsidR="00EC4306" w:rsidRPr="005625B0" w:rsidRDefault="006432CA" w:rsidP="007F14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4D6D70">
        <w:rPr>
          <w:rFonts w:ascii="Times New Roman" w:hAnsi="Times New Roman" w:cs="Times New Roman"/>
          <w:sz w:val="28"/>
          <w:szCs w:val="28"/>
        </w:rPr>
        <w:t>. </w:t>
      </w:r>
      <w:r w:rsidR="00EC4306" w:rsidRPr="005625B0">
        <w:rPr>
          <w:rFonts w:ascii="Times New Roman" w:hAnsi="Times New Roman" w:cs="Times New Roman"/>
          <w:sz w:val="28"/>
          <w:szCs w:val="28"/>
        </w:rPr>
        <w:t>Pa</w:t>
      </w:r>
      <w:r w:rsidR="008A04A5" w:rsidRPr="005625B0">
        <w:rPr>
          <w:rFonts w:ascii="Times New Roman" w:hAnsi="Times New Roman" w:cs="Times New Roman"/>
          <w:sz w:val="28"/>
          <w:szCs w:val="28"/>
        </w:rPr>
        <w:t>pildināt pārejas noteikumus ar 3</w:t>
      </w:r>
      <w:r w:rsidR="00471184">
        <w:rPr>
          <w:rFonts w:ascii="Times New Roman" w:hAnsi="Times New Roman" w:cs="Times New Roman"/>
          <w:sz w:val="28"/>
          <w:szCs w:val="28"/>
        </w:rPr>
        <w:t>4</w:t>
      </w:r>
      <w:r w:rsidR="004D6D70">
        <w:rPr>
          <w:rFonts w:ascii="Times New Roman" w:hAnsi="Times New Roman" w:cs="Times New Roman"/>
          <w:sz w:val="28"/>
          <w:szCs w:val="28"/>
        </w:rPr>
        <w:t xml:space="preserve">. </w:t>
      </w:r>
      <w:r w:rsidR="006623B4" w:rsidRPr="005625B0">
        <w:rPr>
          <w:rFonts w:ascii="Times New Roman" w:hAnsi="Times New Roman" w:cs="Times New Roman"/>
          <w:sz w:val="28"/>
          <w:szCs w:val="28"/>
        </w:rPr>
        <w:t xml:space="preserve">un </w:t>
      </w:r>
      <w:r w:rsidR="008A04A5" w:rsidRPr="005625B0">
        <w:rPr>
          <w:rFonts w:ascii="Times New Roman" w:hAnsi="Times New Roman" w:cs="Times New Roman"/>
          <w:sz w:val="28"/>
          <w:szCs w:val="28"/>
        </w:rPr>
        <w:t>3</w:t>
      </w:r>
      <w:r w:rsidR="00471184">
        <w:rPr>
          <w:rFonts w:ascii="Times New Roman" w:hAnsi="Times New Roman" w:cs="Times New Roman"/>
          <w:sz w:val="28"/>
          <w:szCs w:val="28"/>
        </w:rPr>
        <w:t>5</w:t>
      </w:r>
      <w:r w:rsidR="004D6D70">
        <w:rPr>
          <w:rFonts w:ascii="Times New Roman" w:hAnsi="Times New Roman" w:cs="Times New Roman"/>
          <w:sz w:val="28"/>
          <w:szCs w:val="28"/>
        </w:rPr>
        <w:t>. </w:t>
      </w:r>
      <w:r w:rsidR="00EC4306" w:rsidRPr="005625B0">
        <w:rPr>
          <w:rFonts w:ascii="Times New Roman" w:hAnsi="Times New Roman" w:cs="Times New Roman"/>
          <w:sz w:val="28"/>
          <w:szCs w:val="28"/>
        </w:rPr>
        <w:t>punktu šādā redakcijā:</w:t>
      </w:r>
    </w:p>
    <w:p w14:paraId="214DAD58" w14:textId="77777777" w:rsidR="00471184" w:rsidRDefault="00471184" w:rsidP="006C5F51">
      <w:pPr>
        <w:spacing w:after="0" w:line="240" w:lineRule="auto"/>
        <w:ind w:firstLine="720"/>
        <w:jc w:val="both"/>
        <w:rPr>
          <w:rFonts w:ascii="Times New Roman" w:hAnsi="Times New Roman" w:cs="Times New Roman"/>
          <w:sz w:val="28"/>
          <w:szCs w:val="28"/>
        </w:rPr>
      </w:pPr>
    </w:p>
    <w:p w14:paraId="49F915C7" w14:textId="0EC9BCA1" w:rsidR="00583163" w:rsidRPr="005625B0" w:rsidRDefault="00EB0249" w:rsidP="00471184">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w:t>
      </w:r>
      <w:r w:rsidR="00CB0FDB" w:rsidRPr="005625B0">
        <w:rPr>
          <w:rFonts w:ascii="Times New Roman" w:hAnsi="Times New Roman" w:cs="Times New Roman"/>
          <w:sz w:val="28"/>
          <w:szCs w:val="28"/>
        </w:rPr>
        <w:t>3</w:t>
      </w:r>
      <w:r w:rsidR="00471184">
        <w:rPr>
          <w:rFonts w:ascii="Times New Roman" w:hAnsi="Times New Roman" w:cs="Times New Roman"/>
          <w:sz w:val="28"/>
          <w:szCs w:val="28"/>
        </w:rPr>
        <w:t>4</w:t>
      </w:r>
      <w:r w:rsidR="004D6D70">
        <w:rPr>
          <w:rFonts w:ascii="Times New Roman" w:hAnsi="Times New Roman" w:cs="Times New Roman"/>
          <w:sz w:val="28"/>
          <w:szCs w:val="28"/>
        </w:rPr>
        <w:t>. </w:t>
      </w:r>
      <w:r w:rsidR="00B11AA2" w:rsidRPr="005625B0">
        <w:rPr>
          <w:rFonts w:ascii="Times New Roman" w:hAnsi="Times New Roman" w:cs="Times New Roman"/>
          <w:sz w:val="28"/>
          <w:szCs w:val="28"/>
        </w:rPr>
        <w:t>Šā likuma grozījumi</w:t>
      </w:r>
      <w:r w:rsidR="00B076EC" w:rsidRPr="005625B0">
        <w:rPr>
          <w:rFonts w:ascii="Times New Roman" w:hAnsi="Times New Roman" w:cs="Times New Roman"/>
          <w:sz w:val="28"/>
          <w:szCs w:val="28"/>
        </w:rPr>
        <w:t>, kas saistīti ar Finanšu un kapitāla tirgus komisijas pievienošanu Latvijas Bankai (</w:t>
      </w:r>
      <w:r w:rsidR="00441050" w:rsidRPr="005625B0">
        <w:rPr>
          <w:rFonts w:ascii="Times New Roman" w:hAnsi="Times New Roman" w:cs="Times New Roman"/>
          <w:sz w:val="28"/>
          <w:szCs w:val="28"/>
        </w:rPr>
        <w:t xml:space="preserve">vārda </w:t>
      </w:r>
      <w:r w:rsidRPr="005625B0">
        <w:rPr>
          <w:rFonts w:ascii="Times New Roman" w:hAnsi="Times New Roman" w:cs="Times New Roman"/>
          <w:sz w:val="28"/>
          <w:szCs w:val="28"/>
        </w:rPr>
        <w:t>"</w:t>
      </w:r>
      <w:r w:rsidR="00441050" w:rsidRPr="005625B0">
        <w:rPr>
          <w:rFonts w:ascii="Times New Roman" w:hAnsi="Times New Roman" w:cs="Times New Roman"/>
          <w:sz w:val="28"/>
          <w:szCs w:val="28"/>
        </w:rPr>
        <w:t>Komisija</w:t>
      </w:r>
      <w:r w:rsidRPr="005625B0">
        <w:rPr>
          <w:rFonts w:ascii="Times New Roman" w:hAnsi="Times New Roman" w:cs="Times New Roman"/>
          <w:sz w:val="28"/>
          <w:szCs w:val="28"/>
        </w:rPr>
        <w:t>"</w:t>
      </w:r>
      <w:r w:rsidR="00044890" w:rsidRPr="005625B0">
        <w:rPr>
          <w:rFonts w:ascii="Times New Roman" w:hAnsi="Times New Roman" w:cs="Times New Roman"/>
          <w:sz w:val="28"/>
          <w:szCs w:val="28"/>
        </w:rPr>
        <w:t xml:space="preserve"> (attiecīgā locījumā)</w:t>
      </w:r>
      <w:r w:rsidR="006B4025" w:rsidRPr="005625B0">
        <w:rPr>
          <w:rFonts w:ascii="Times New Roman" w:hAnsi="Times New Roman" w:cs="Times New Roman"/>
          <w:sz w:val="28"/>
          <w:szCs w:val="28"/>
        </w:rPr>
        <w:t xml:space="preserve"> </w:t>
      </w:r>
      <w:r w:rsidR="004D6D70" w:rsidRPr="005625B0">
        <w:rPr>
          <w:rFonts w:ascii="Times New Roman" w:hAnsi="Times New Roman" w:cs="Times New Roman"/>
          <w:sz w:val="28"/>
          <w:szCs w:val="28"/>
        </w:rPr>
        <w:t>aizstāšan</w:t>
      </w:r>
      <w:r w:rsidR="004D6D70">
        <w:rPr>
          <w:rFonts w:ascii="Times New Roman" w:hAnsi="Times New Roman" w:cs="Times New Roman"/>
          <w:sz w:val="28"/>
          <w:szCs w:val="28"/>
        </w:rPr>
        <w:t xml:space="preserve">a </w:t>
      </w:r>
      <w:r w:rsidR="00867C7A">
        <w:rPr>
          <w:rFonts w:ascii="Times New Roman" w:hAnsi="Times New Roman" w:cs="Times New Roman"/>
          <w:sz w:val="28"/>
          <w:szCs w:val="28"/>
        </w:rPr>
        <w:t xml:space="preserve">ar </w:t>
      </w:r>
      <w:r w:rsidR="00471184" w:rsidRPr="005625B0">
        <w:rPr>
          <w:rFonts w:ascii="Times New Roman" w:hAnsi="Times New Roman" w:cs="Times New Roman"/>
          <w:sz w:val="28"/>
          <w:szCs w:val="28"/>
        </w:rPr>
        <w:t>vārdiem "Latvijas Banka" (attiecīgā locījumā)</w:t>
      </w:r>
      <w:r w:rsidR="00044890" w:rsidRPr="005625B0">
        <w:rPr>
          <w:rFonts w:ascii="Times New Roman" w:hAnsi="Times New Roman" w:cs="Times New Roman"/>
          <w:sz w:val="28"/>
          <w:szCs w:val="28"/>
        </w:rPr>
        <w:t xml:space="preserve"> </w:t>
      </w:r>
      <w:r w:rsidR="00FF41DB" w:rsidRPr="005625B0">
        <w:rPr>
          <w:rFonts w:ascii="Times New Roman" w:hAnsi="Times New Roman" w:cs="Times New Roman"/>
          <w:sz w:val="28"/>
          <w:szCs w:val="28"/>
        </w:rPr>
        <w:t>visā likumā</w:t>
      </w:r>
      <w:r w:rsidR="004D6D70">
        <w:rPr>
          <w:rFonts w:ascii="Times New Roman" w:hAnsi="Times New Roman" w:cs="Times New Roman"/>
          <w:sz w:val="28"/>
          <w:szCs w:val="28"/>
        </w:rPr>
        <w:t>,</w:t>
      </w:r>
      <w:r w:rsidR="00471184">
        <w:rPr>
          <w:rFonts w:ascii="Times New Roman" w:hAnsi="Times New Roman" w:cs="Times New Roman"/>
          <w:sz w:val="28"/>
          <w:szCs w:val="28"/>
        </w:rPr>
        <w:t xml:space="preserve"> </w:t>
      </w:r>
      <w:r w:rsidR="00471184" w:rsidRPr="00471184">
        <w:t xml:space="preserve"> </w:t>
      </w:r>
      <w:r w:rsidR="00471184" w:rsidRPr="00471184">
        <w:rPr>
          <w:rFonts w:ascii="Times New Roman" w:hAnsi="Times New Roman" w:cs="Times New Roman"/>
          <w:sz w:val="28"/>
          <w:szCs w:val="28"/>
        </w:rPr>
        <w:t>izņemot vārdu savienojumus "komisijas izdevumus"</w:t>
      </w:r>
      <w:r w:rsidR="00471184">
        <w:rPr>
          <w:rFonts w:ascii="Times New Roman" w:hAnsi="Times New Roman" w:cs="Times New Roman"/>
          <w:sz w:val="28"/>
          <w:szCs w:val="28"/>
        </w:rPr>
        <w:t>,</w:t>
      </w:r>
      <w:r w:rsidR="00471184" w:rsidRPr="00471184">
        <w:rPr>
          <w:rFonts w:ascii="Times New Roman" w:hAnsi="Times New Roman" w:cs="Times New Roman"/>
          <w:sz w:val="28"/>
          <w:szCs w:val="28"/>
        </w:rPr>
        <w:t xml:space="preserve"> "Eiropas Komisijas"</w:t>
      </w:r>
      <w:r w:rsidR="004D6D70">
        <w:rPr>
          <w:rFonts w:ascii="Times New Roman" w:hAnsi="Times New Roman" w:cs="Times New Roman"/>
          <w:sz w:val="28"/>
          <w:szCs w:val="28"/>
        </w:rPr>
        <w:t>,</w:t>
      </w:r>
      <w:r w:rsidR="00471184" w:rsidRPr="00471184">
        <w:rPr>
          <w:rFonts w:ascii="Times New Roman" w:hAnsi="Times New Roman" w:cs="Times New Roman"/>
          <w:sz w:val="28"/>
          <w:szCs w:val="28"/>
        </w:rPr>
        <w:t xml:space="preserve"> "komisijas maksu" </w:t>
      </w:r>
      <w:r w:rsidR="00471184">
        <w:rPr>
          <w:rFonts w:ascii="Times New Roman" w:hAnsi="Times New Roman" w:cs="Times New Roman"/>
          <w:sz w:val="28"/>
          <w:szCs w:val="28"/>
        </w:rPr>
        <w:t xml:space="preserve">un </w:t>
      </w:r>
      <w:r w:rsidR="00471184" w:rsidRPr="00471184">
        <w:rPr>
          <w:rFonts w:ascii="Times New Roman" w:hAnsi="Times New Roman" w:cs="Times New Roman"/>
          <w:sz w:val="28"/>
          <w:szCs w:val="28"/>
        </w:rPr>
        <w:t>pārejas noteikumus</w:t>
      </w:r>
      <w:r w:rsidR="004D6D70">
        <w:rPr>
          <w:rFonts w:ascii="Times New Roman" w:hAnsi="Times New Roman" w:cs="Times New Roman"/>
          <w:sz w:val="28"/>
          <w:szCs w:val="28"/>
        </w:rPr>
        <w:t xml:space="preserve">, </w:t>
      </w:r>
      <w:r w:rsidR="00471184">
        <w:rPr>
          <w:rFonts w:ascii="Times New Roman" w:hAnsi="Times New Roman" w:cs="Times New Roman"/>
          <w:sz w:val="28"/>
          <w:szCs w:val="28"/>
        </w:rPr>
        <w:t xml:space="preserve">grozījumi </w:t>
      </w:r>
      <w:r w:rsidR="006C5F51" w:rsidRPr="005625B0">
        <w:rPr>
          <w:rFonts w:ascii="Times New Roman" w:hAnsi="Times New Roman" w:cs="Times New Roman"/>
          <w:sz w:val="28"/>
          <w:szCs w:val="28"/>
        </w:rPr>
        <w:t>11</w:t>
      </w:r>
      <w:r w:rsidR="004D6D70">
        <w:rPr>
          <w:rFonts w:ascii="Times New Roman" w:hAnsi="Times New Roman" w:cs="Times New Roman"/>
          <w:sz w:val="28"/>
          <w:szCs w:val="28"/>
        </w:rPr>
        <w:t>. </w:t>
      </w:r>
      <w:r w:rsidR="006C5F51" w:rsidRPr="005625B0">
        <w:rPr>
          <w:rFonts w:ascii="Times New Roman" w:hAnsi="Times New Roman" w:cs="Times New Roman"/>
          <w:sz w:val="28"/>
          <w:szCs w:val="28"/>
        </w:rPr>
        <w:t>panta pirmajā daļā</w:t>
      </w:r>
      <w:r w:rsidR="00980A70">
        <w:rPr>
          <w:rFonts w:ascii="Times New Roman" w:hAnsi="Times New Roman" w:cs="Times New Roman"/>
          <w:sz w:val="28"/>
          <w:szCs w:val="28"/>
        </w:rPr>
        <w:t xml:space="preserve"> un</w:t>
      </w:r>
      <w:r w:rsidR="00980A70" w:rsidRPr="005625B0">
        <w:rPr>
          <w:rFonts w:ascii="Times New Roman" w:hAnsi="Times New Roman" w:cs="Times New Roman"/>
          <w:sz w:val="28"/>
          <w:szCs w:val="28"/>
        </w:rPr>
        <w:t xml:space="preserve"> </w:t>
      </w:r>
      <w:r w:rsidR="00471184" w:rsidRPr="005625B0">
        <w:rPr>
          <w:rFonts w:ascii="Times New Roman" w:hAnsi="Times New Roman" w:cs="Times New Roman"/>
          <w:sz w:val="28"/>
          <w:szCs w:val="28"/>
        </w:rPr>
        <w:t>11.</w:t>
      </w:r>
      <w:r w:rsidR="00471184" w:rsidRPr="005625B0">
        <w:rPr>
          <w:rFonts w:ascii="Times New Roman" w:hAnsi="Times New Roman" w:cs="Times New Roman"/>
          <w:sz w:val="28"/>
          <w:szCs w:val="28"/>
          <w:vertAlign w:val="superscript"/>
        </w:rPr>
        <w:t>3</w:t>
      </w:r>
      <w:r w:rsidR="00471184" w:rsidRPr="004D6D70">
        <w:rPr>
          <w:rFonts w:ascii="Times New Roman" w:hAnsi="Times New Roman" w:cs="Times New Roman"/>
          <w:sz w:val="28"/>
          <w:szCs w:val="28"/>
          <w:vertAlign w:val="superscript"/>
        </w:rPr>
        <w:t> </w:t>
      </w:r>
      <w:r w:rsidR="00471184" w:rsidRPr="005625B0">
        <w:rPr>
          <w:rFonts w:ascii="Times New Roman" w:hAnsi="Times New Roman" w:cs="Times New Roman"/>
          <w:sz w:val="28"/>
          <w:szCs w:val="28"/>
        </w:rPr>
        <w:t>panta septīt</w:t>
      </w:r>
      <w:r w:rsidR="00471184">
        <w:rPr>
          <w:rFonts w:ascii="Times New Roman" w:hAnsi="Times New Roman" w:cs="Times New Roman"/>
          <w:sz w:val="28"/>
          <w:szCs w:val="28"/>
        </w:rPr>
        <w:t>ajā</w:t>
      </w:r>
      <w:r w:rsidR="00471184" w:rsidRPr="005625B0">
        <w:rPr>
          <w:rFonts w:ascii="Times New Roman" w:hAnsi="Times New Roman" w:cs="Times New Roman"/>
          <w:sz w:val="28"/>
          <w:szCs w:val="28"/>
        </w:rPr>
        <w:t xml:space="preserve"> daļ</w:t>
      </w:r>
      <w:r w:rsidR="00471184">
        <w:rPr>
          <w:rFonts w:ascii="Times New Roman" w:hAnsi="Times New Roman" w:cs="Times New Roman"/>
          <w:sz w:val="28"/>
          <w:szCs w:val="28"/>
        </w:rPr>
        <w:t xml:space="preserve">ā, </w:t>
      </w:r>
      <w:r w:rsidR="006C5F51" w:rsidRPr="005625B0">
        <w:rPr>
          <w:rFonts w:ascii="Times New Roman" w:hAnsi="Times New Roman" w:cs="Times New Roman"/>
          <w:sz w:val="28"/>
          <w:szCs w:val="28"/>
        </w:rPr>
        <w:t>12</w:t>
      </w:r>
      <w:r w:rsidR="004D6D70">
        <w:rPr>
          <w:rFonts w:ascii="Times New Roman" w:hAnsi="Times New Roman" w:cs="Times New Roman"/>
          <w:sz w:val="28"/>
          <w:szCs w:val="28"/>
        </w:rPr>
        <w:t>. </w:t>
      </w:r>
      <w:r w:rsidR="006C5F51" w:rsidRPr="005625B0">
        <w:rPr>
          <w:rFonts w:ascii="Times New Roman" w:hAnsi="Times New Roman" w:cs="Times New Roman"/>
          <w:sz w:val="28"/>
          <w:szCs w:val="28"/>
        </w:rPr>
        <w:t>panta 3.</w:t>
      </w:r>
      <w:r w:rsidR="006C5F51" w:rsidRPr="005625B0">
        <w:rPr>
          <w:rFonts w:ascii="Times New Roman" w:hAnsi="Times New Roman" w:cs="Times New Roman"/>
          <w:sz w:val="28"/>
          <w:szCs w:val="28"/>
          <w:vertAlign w:val="superscript"/>
        </w:rPr>
        <w:t>1</w:t>
      </w:r>
      <w:r w:rsidR="004D6D70" w:rsidRPr="004D6D70">
        <w:rPr>
          <w:rFonts w:ascii="Times New Roman" w:hAnsi="Times New Roman" w:cs="Times New Roman"/>
          <w:sz w:val="28"/>
          <w:szCs w:val="28"/>
          <w:vertAlign w:val="superscript"/>
        </w:rPr>
        <w:t> </w:t>
      </w:r>
      <w:r w:rsidR="006C5F51" w:rsidRPr="005625B0">
        <w:rPr>
          <w:rFonts w:ascii="Times New Roman" w:hAnsi="Times New Roman" w:cs="Times New Roman"/>
          <w:sz w:val="28"/>
          <w:szCs w:val="28"/>
        </w:rPr>
        <w:t>daļ</w:t>
      </w:r>
      <w:r w:rsidR="00471184">
        <w:rPr>
          <w:rFonts w:ascii="Times New Roman" w:hAnsi="Times New Roman" w:cs="Times New Roman"/>
          <w:sz w:val="28"/>
          <w:szCs w:val="28"/>
        </w:rPr>
        <w:t>as izteikšana jaunā redakcijā</w:t>
      </w:r>
      <w:r w:rsidR="00980A70">
        <w:rPr>
          <w:rFonts w:ascii="Times New Roman" w:hAnsi="Times New Roman" w:cs="Times New Roman"/>
          <w:sz w:val="28"/>
          <w:szCs w:val="28"/>
        </w:rPr>
        <w:t xml:space="preserve"> un </w:t>
      </w:r>
      <w:r w:rsidR="00471184">
        <w:rPr>
          <w:rFonts w:ascii="Times New Roman" w:hAnsi="Times New Roman" w:cs="Times New Roman"/>
          <w:sz w:val="28"/>
          <w:szCs w:val="28"/>
        </w:rPr>
        <w:t xml:space="preserve">grozījums </w:t>
      </w:r>
      <w:r w:rsidR="007746C6" w:rsidRPr="005625B0">
        <w:rPr>
          <w:rFonts w:ascii="Times New Roman" w:hAnsi="Times New Roman" w:cs="Times New Roman"/>
          <w:sz w:val="28"/>
          <w:szCs w:val="28"/>
        </w:rPr>
        <w:t>14</w:t>
      </w:r>
      <w:r w:rsidR="004D6D70">
        <w:rPr>
          <w:rFonts w:ascii="Times New Roman" w:hAnsi="Times New Roman" w:cs="Times New Roman"/>
          <w:sz w:val="28"/>
          <w:szCs w:val="28"/>
        </w:rPr>
        <w:t>. </w:t>
      </w:r>
      <w:r w:rsidR="007746C6" w:rsidRPr="005625B0">
        <w:rPr>
          <w:rFonts w:ascii="Times New Roman" w:hAnsi="Times New Roman" w:cs="Times New Roman"/>
          <w:sz w:val="28"/>
          <w:szCs w:val="28"/>
        </w:rPr>
        <w:t>panta treš</w:t>
      </w:r>
      <w:r w:rsidR="002A3128" w:rsidRPr="005625B0">
        <w:rPr>
          <w:rFonts w:ascii="Times New Roman" w:hAnsi="Times New Roman" w:cs="Times New Roman"/>
          <w:sz w:val="28"/>
          <w:szCs w:val="28"/>
        </w:rPr>
        <w:t>ajā</w:t>
      </w:r>
      <w:r w:rsidR="007746C6" w:rsidRPr="005625B0">
        <w:rPr>
          <w:rFonts w:ascii="Times New Roman" w:hAnsi="Times New Roman" w:cs="Times New Roman"/>
          <w:sz w:val="28"/>
          <w:szCs w:val="28"/>
        </w:rPr>
        <w:t xml:space="preserve"> daļ</w:t>
      </w:r>
      <w:r w:rsidR="002A3128" w:rsidRPr="005625B0">
        <w:rPr>
          <w:rFonts w:ascii="Times New Roman" w:hAnsi="Times New Roman" w:cs="Times New Roman"/>
          <w:sz w:val="28"/>
          <w:szCs w:val="28"/>
        </w:rPr>
        <w:t>ā</w:t>
      </w:r>
      <w:r w:rsidR="006B4025" w:rsidRPr="005625B0">
        <w:rPr>
          <w:rFonts w:ascii="Times New Roman" w:hAnsi="Times New Roman" w:cs="Times New Roman"/>
          <w:sz w:val="28"/>
          <w:szCs w:val="28"/>
        </w:rPr>
        <w:t>)</w:t>
      </w:r>
      <w:r w:rsidR="004D6D70">
        <w:rPr>
          <w:rFonts w:ascii="Times New Roman" w:hAnsi="Times New Roman" w:cs="Times New Roman"/>
          <w:sz w:val="28"/>
          <w:szCs w:val="28"/>
        </w:rPr>
        <w:t>,</w:t>
      </w:r>
      <w:r w:rsidR="00441050" w:rsidRPr="005625B0">
        <w:rPr>
          <w:rFonts w:ascii="Times New Roman" w:hAnsi="Times New Roman" w:cs="Times New Roman"/>
          <w:sz w:val="28"/>
          <w:szCs w:val="28"/>
        </w:rPr>
        <w:t xml:space="preserve"> stājas spēkā </w:t>
      </w:r>
      <w:r w:rsidR="006B4025" w:rsidRPr="005625B0">
        <w:rPr>
          <w:rFonts w:ascii="Times New Roman" w:hAnsi="Times New Roman" w:cs="Times New Roman"/>
          <w:sz w:val="28"/>
          <w:szCs w:val="28"/>
        </w:rPr>
        <w:t>vienlaikus ar Latvijas Bankas likumu</w:t>
      </w:r>
      <w:r w:rsidR="00441050" w:rsidRPr="005625B0">
        <w:rPr>
          <w:rFonts w:ascii="Times New Roman" w:hAnsi="Times New Roman" w:cs="Times New Roman"/>
          <w:sz w:val="28"/>
          <w:szCs w:val="28"/>
        </w:rPr>
        <w:t>.</w:t>
      </w:r>
    </w:p>
    <w:p w14:paraId="558758EE" w14:textId="50FA4DA5" w:rsidR="00F7485A" w:rsidRDefault="00F7485A" w:rsidP="006C5F51">
      <w:pPr>
        <w:spacing w:after="0" w:line="240" w:lineRule="auto"/>
        <w:ind w:firstLine="720"/>
        <w:jc w:val="both"/>
        <w:rPr>
          <w:rFonts w:ascii="Times New Roman" w:hAnsi="Times New Roman" w:cs="Times New Roman"/>
          <w:sz w:val="28"/>
          <w:szCs w:val="28"/>
        </w:rPr>
      </w:pPr>
      <w:r w:rsidRPr="005625B0">
        <w:rPr>
          <w:rFonts w:ascii="Times New Roman" w:hAnsi="Times New Roman" w:cs="Times New Roman"/>
          <w:sz w:val="28"/>
          <w:szCs w:val="28"/>
        </w:rPr>
        <w:t>3</w:t>
      </w:r>
      <w:r w:rsidR="00B6673D">
        <w:rPr>
          <w:rFonts w:ascii="Times New Roman" w:hAnsi="Times New Roman" w:cs="Times New Roman"/>
          <w:sz w:val="28"/>
          <w:szCs w:val="28"/>
        </w:rPr>
        <w:t>5</w:t>
      </w:r>
      <w:r w:rsidR="004D6D70">
        <w:rPr>
          <w:rFonts w:ascii="Times New Roman" w:hAnsi="Times New Roman" w:cs="Times New Roman"/>
          <w:sz w:val="28"/>
          <w:szCs w:val="28"/>
        </w:rPr>
        <w:t>. </w:t>
      </w:r>
      <w:r w:rsidR="00B6673D" w:rsidRPr="00B6673D">
        <w:rPr>
          <w:rFonts w:ascii="Times New Roman" w:hAnsi="Times New Roman" w:cs="Times New Roman"/>
          <w:sz w:val="28"/>
          <w:szCs w:val="28"/>
        </w:rPr>
        <w:t xml:space="preserve">Uz šā likuma pamata izdotie Finanšu un kapitāla tirgus komisijas normatīvie noteikumi, kas </w:t>
      </w:r>
      <w:r w:rsidR="00B6673D">
        <w:rPr>
          <w:rFonts w:ascii="Times New Roman" w:hAnsi="Times New Roman" w:cs="Times New Roman"/>
          <w:sz w:val="28"/>
          <w:szCs w:val="28"/>
        </w:rPr>
        <w:t xml:space="preserve">pieņemti </w:t>
      </w:r>
      <w:r w:rsidR="00B6673D" w:rsidRPr="00B6673D">
        <w:rPr>
          <w:rFonts w:ascii="Times New Roman" w:hAnsi="Times New Roman" w:cs="Times New Roman"/>
          <w:sz w:val="28"/>
          <w:szCs w:val="28"/>
        </w:rPr>
        <w:t>līdz Latvijas Bankas likuma spēkā stāšanās dienai, piemērojami līdz dienai, kad Latvijas Banka apstiprina attiecīgos noteikumus, bet ne ilgāk kā līdz 2024</w:t>
      </w:r>
      <w:r w:rsidR="004D6D70">
        <w:rPr>
          <w:rFonts w:ascii="Times New Roman" w:hAnsi="Times New Roman" w:cs="Times New Roman"/>
          <w:sz w:val="28"/>
          <w:szCs w:val="28"/>
        </w:rPr>
        <w:t>. </w:t>
      </w:r>
      <w:r w:rsidR="00B6673D" w:rsidRPr="00B6673D">
        <w:rPr>
          <w:rFonts w:ascii="Times New Roman" w:hAnsi="Times New Roman" w:cs="Times New Roman"/>
          <w:sz w:val="28"/>
          <w:szCs w:val="28"/>
        </w:rPr>
        <w:t>gada 31</w:t>
      </w:r>
      <w:r w:rsidR="004D6D70">
        <w:rPr>
          <w:rFonts w:ascii="Times New Roman" w:hAnsi="Times New Roman" w:cs="Times New Roman"/>
          <w:sz w:val="28"/>
          <w:szCs w:val="28"/>
        </w:rPr>
        <w:t>. </w:t>
      </w:r>
      <w:r w:rsidR="00B6673D" w:rsidRPr="00B6673D">
        <w:rPr>
          <w:rFonts w:ascii="Times New Roman" w:hAnsi="Times New Roman" w:cs="Times New Roman"/>
          <w:sz w:val="28"/>
          <w:szCs w:val="28"/>
        </w:rPr>
        <w:t>decembrim."</w:t>
      </w:r>
    </w:p>
    <w:p w14:paraId="0ED2311C" w14:textId="77777777" w:rsidR="00F7485A" w:rsidRDefault="00F7485A" w:rsidP="006C5F51">
      <w:pPr>
        <w:spacing w:after="0" w:line="240" w:lineRule="auto"/>
        <w:ind w:firstLine="720"/>
        <w:jc w:val="both"/>
        <w:rPr>
          <w:rFonts w:ascii="Times New Roman" w:hAnsi="Times New Roman" w:cs="Times New Roman"/>
          <w:sz w:val="28"/>
          <w:szCs w:val="28"/>
        </w:rPr>
      </w:pPr>
    </w:p>
    <w:p w14:paraId="15693E3E" w14:textId="77777777" w:rsidR="00146C5F" w:rsidRDefault="00146C5F" w:rsidP="006C5F51">
      <w:pPr>
        <w:spacing w:after="0" w:line="240" w:lineRule="auto"/>
        <w:ind w:firstLine="720"/>
        <w:jc w:val="both"/>
        <w:rPr>
          <w:rFonts w:ascii="Times New Roman" w:hAnsi="Times New Roman" w:cs="Times New Roman"/>
          <w:sz w:val="28"/>
          <w:szCs w:val="28"/>
        </w:rPr>
      </w:pPr>
    </w:p>
    <w:p w14:paraId="0FD595B3" w14:textId="77777777" w:rsidR="00045DC7" w:rsidRDefault="00045DC7" w:rsidP="007F1430">
      <w:pPr>
        <w:spacing w:after="0" w:line="240" w:lineRule="auto"/>
        <w:ind w:firstLine="720"/>
        <w:jc w:val="both"/>
        <w:rPr>
          <w:rFonts w:ascii="Times New Roman" w:hAnsi="Times New Roman" w:cs="Times New Roman"/>
          <w:sz w:val="28"/>
          <w:szCs w:val="28"/>
        </w:rPr>
      </w:pPr>
    </w:p>
    <w:p w14:paraId="07E5FE67" w14:textId="77777777" w:rsidR="00B6673D" w:rsidRDefault="000C124C" w:rsidP="007F1430">
      <w:pPr>
        <w:tabs>
          <w:tab w:val="left" w:pos="680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Finanšu ministrs</w:t>
      </w:r>
    </w:p>
    <w:p w14:paraId="0B3DC9A7" w14:textId="1E04B533" w:rsidR="000C124C" w:rsidRDefault="000C124C" w:rsidP="007F1430">
      <w:pPr>
        <w:tabs>
          <w:tab w:val="left" w:pos="680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J</w:t>
      </w:r>
      <w:r w:rsidR="004D6D70">
        <w:rPr>
          <w:rFonts w:ascii="Times New Roman" w:hAnsi="Times New Roman" w:cs="Times New Roman"/>
          <w:sz w:val="28"/>
          <w:szCs w:val="28"/>
        </w:rPr>
        <w:t>. </w:t>
      </w:r>
      <w:r>
        <w:rPr>
          <w:rFonts w:ascii="Times New Roman" w:hAnsi="Times New Roman" w:cs="Times New Roman"/>
          <w:sz w:val="28"/>
          <w:szCs w:val="28"/>
        </w:rPr>
        <w:t>Reirs</w:t>
      </w:r>
    </w:p>
    <w:sectPr w:rsidR="000C124C" w:rsidSect="00146C5F">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26EE" w14:textId="77777777" w:rsidR="007D430E" w:rsidRDefault="007D430E" w:rsidP="0072328E">
      <w:pPr>
        <w:spacing w:after="0" w:line="240" w:lineRule="auto"/>
      </w:pPr>
      <w:r>
        <w:separator/>
      </w:r>
    </w:p>
  </w:endnote>
  <w:endnote w:type="continuationSeparator" w:id="0">
    <w:p w14:paraId="19294AF1" w14:textId="77777777" w:rsidR="007D430E" w:rsidRDefault="007D430E" w:rsidP="0072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3667" w14:textId="7E49A5C0" w:rsidR="00146C5F" w:rsidRPr="00146C5F" w:rsidRDefault="00146C5F" w:rsidP="00146C5F">
    <w:pPr>
      <w:pStyle w:val="Footer"/>
      <w:rPr>
        <w:rFonts w:ascii="Times New Roman" w:hAnsi="Times New Roman" w:cs="Times New Roman"/>
        <w:sz w:val="16"/>
        <w:szCs w:val="16"/>
      </w:rPr>
    </w:pPr>
    <w:r>
      <w:rPr>
        <w:rFonts w:ascii="Times New Roman" w:hAnsi="Times New Roman" w:cs="Times New Roman"/>
        <w:sz w:val="16"/>
        <w:szCs w:val="16"/>
      </w:rPr>
      <w:t>L0384_1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F51D" w14:textId="2D819433" w:rsidR="00146C5F" w:rsidRPr="005A3098" w:rsidRDefault="00146C5F" w:rsidP="00146C5F">
    <w:pPr>
      <w:pStyle w:val="Footer"/>
      <w:rPr>
        <w:rFonts w:ascii="Times New Roman" w:hAnsi="Times New Roman"/>
        <w:sz w:val="16"/>
        <w:szCs w:val="16"/>
      </w:rPr>
    </w:pPr>
    <w:r>
      <w:rPr>
        <w:rFonts w:ascii="Times New Roman" w:hAnsi="Times New Roman" w:cs="Times New Roman"/>
        <w:sz w:val="16"/>
        <w:szCs w:val="16"/>
      </w:rPr>
      <w:t xml:space="preserve">L0384_1  </w:t>
    </w:r>
    <w:r w:rsidRPr="008709C1">
      <w:rPr>
        <w:rFonts w:ascii="Times New Roman" w:hAnsi="Times New Roman"/>
        <w:sz w:val="16"/>
        <w:szCs w:val="16"/>
      </w:rPr>
      <w:t>v_sk</w:t>
    </w:r>
    <w:r w:rsidR="004D6D70">
      <w:rPr>
        <w:rFonts w:ascii="Times New Roman" w:hAnsi="Times New Roman"/>
        <w:sz w:val="16"/>
        <w:szCs w:val="16"/>
      </w:rPr>
      <w:t>. </w:t>
    </w:r>
    <w:r w:rsidRPr="008709C1">
      <w:rPr>
        <w:rFonts w:ascii="Times New Roman" w:hAnsi="Times New Roman"/>
        <w:sz w:val="16"/>
        <w:szCs w:val="16"/>
      </w:rPr>
      <w:t xml:space="preserve">= </w:t>
    </w:r>
    <w:r w:rsidR="00770271" w:rsidRPr="008709C1">
      <w:rPr>
        <w:rFonts w:ascii="Times New Roman" w:hAnsi="Times New Roman"/>
        <w:sz w:val="16"/>
        <w:szCs w:val="16"/>
      </w:rPr>
      <w:fldChar w:fldCharType="begin"/>
    </w:r>
    <w:r w:rsidR="00770271" w:rsidRPr="008709C1">
      <w:rPr>
        <w:rFonts w:ascii="Times New Roman" w:hAnsi="Times New Roman"/>
        <w:sz w:val="16"/>
        <w:szCs w:val="16"/>
      </w:rPr>
      <w:instrText xml:space="preserve"> NUMWORDS  \* MERGEFORMAT </w:instrText>
    </w:r>
    <w:r w:rsidR="00770271" w:rsidRPr="008709C1">
      <w:rPr>
        <w:rFonts w:ascii="Times New Roman" w:hAnsi="Times New Roman"/>
        <w:sz w:val="16"/>
        <w:szCs w:val="16"/>
      </w:rPr>
      <w:fldChar w:fldCharType="separate"/>
    </w:r>
    <w:r w:rsidR="00770271">
      <w:rPr>
        <w:rFonts w:ascii="Times New Roman" w:hAnsi="Times New Roman"/>
        <w:noProof/>
        <w:sz w:val="16"/>
        <w:szCs w:val="16"/>
      </w:rPr>
      <w:t>47</w:t>
    </w:r>
    <w:r w:rsidR="009B6CBC">
      <w:rPr>
        <w:rFonts w:ascii="Times New Roman" w:hAnsi="Times New Roman"/>
        <w:noProof/>
        <w:sz w:val="16"/>
        <w:szCs w:val="16"/>
      </w:rPr>
      <w:t>7</w:t>
    </w:r>
    <w:r w:rsidR="00770271"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D236" w14:textId="77777777" w:rsidR="007D430E" w:rsidRDefault="007D430E" w:rsidP="0072328E">
      <w:pPr>
        <w:spacing w:after="0" w:line="240" w:lineRule="auto"/>
      </w:pPr>
      <w:r>
        <w:separator/>
      </w:r>
    </w:p>
  </w:footnote>
  <w:footnote w:type="continuationSeparator" w:id="0">
    <w:p w14:paraId="29827E84" w14:textId="77777777" w:rsidR="007D430E" w:rsidRDefault="007D430E" w:rsidP="0072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787847"/>
      <w:docPartObj>
        <w:docPartGallery w:val="Page Numbers (Top of Page)"/>
        <w:docPartUnique/>
      </w:docPartObj>
    </w:sdtPr>
    <w:sdtEndPr>
      <w:rPr>
        <w:rFonts w:ascii="Times New Roman" w:hAnsi="Times New Roman" w:cs="Times New Roman"/>
        <w:noProof/>
        <w:sz w:val="24"/>
        <w:szCs w:val="24"/>
      </w:rPr>
    </w:sdtEndPr>
    <w:sdtContent>
      <w:p w14:paraId="1DDFE24F" w14:textId="7774BD7A" w:rsidR="00146C5F" w:rsidRPr="00146C5F" w:rsidRDefault="00146C5F">
        <w:pPr>
          <w:pStyle w:val="Header"/>
          <w:jc w:val="center"/>
          <w:rPr>
            <w:rFonts w:ascii="Times New Roman" w:hAnsi="Times New Roman" w:cs="Times New Roman"/>
            <w:sz w:val="24"/>
            <w:szCs w:val="24"/>
          </w:rPr>
        </w:pPr>
        <w:r w:rsidRPr="00146C5F">
          <w:rPr>
            <w:rFonts w:ascii="Times New Roman" w:hAnsi="Times New Roman" w:cs="Times New Roman"/>
            <w:sz w:val="24"/>
            <w:szCs w:val="24"/>
          </w:rPr>
          <w:fldChar w:fldCharType="begin"/>
        </w:r>
        <w:r w:rsidRPr="00146C5F">
          <w:rPr>
            <w:rFonts w:ascii="Times New Roman" w:hAnsi="Times New Roman" w:cs="Times New Roman"/>
            <w:sz w:val="24"/>
            <w:szCs w:val="24"/>
          </w:rPr>
          <w:instrText xml:space="preserve"> PAGE   \* MERGEFORMAT </w:instrText>
        </w:r>
        <w:r w:rsidRPr="00146C5F">
          <w:rPr>
            <w:rFonts w:ascii="Times New Roman" w:hAnsi="Times New Roman" w:cs="Times New Roman"/>
            <w:sz w:val="24"/>
            <w:szCs w:val="24"/>
          </w:rPr>
          <w:fldChar w:fldCharType="separate"/>
        </w:r>
        <w:r>
          <w:rPr>
            <w:rFonts w:ascii="Times New Roman" w:hAnsi="Times New Roman" w:cs="Times New Roman"/>
            <w:noProof/>
            <w:sz w:val="24"/>
            <w:szCs w:val="24"/>
          </w:rPr>
          <w:t>2</w:t>
        </w:r>
        <w:r w:rsidRPr="00146C5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0684B"/>
    <w:multiLevelType w:val="hybridMultilevel"/>
    <w:tmpl w:val="3412EF1C"/>
    <w:lvl w:ilvl="0" w:tplc="84F63532">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20BF1"/>
    <w:multiLevelType w:val="hybridMultilevel"/>
    <w:tmpl w:val="49FCCD26"/>
    <w:lvl w:ilvl="0" w:tplc="CF52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82149"/>
    <w:multiLevelType w:val="hybridMultilevel"/>
    <w:tmpl w:val="052265C6"/>
    <w:lvl w:ilvl="0" w:tplc="55924540">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1709"/>
    <w:multiLevelType w:val="hybridMultilevel"/>
    <w:tmpl w:val="D8E8E650"/>
    <w:lvl w:ilvl="0" w:tplc="62E8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06"/>
    <w:rsid w:val="000102ED"/>
    <w:rsid w:val="000334FD"/>
    <w:rsid w:val="000348BF"/>
    <w:rsid w:val="00044890"/>
    <w:rsid w:val="00045DC7"/>
    <w:rsid w:val="0005637E"/>
    <w:rsid w:val="000B6EF2"/>
    <w:rsid w:val="000C124C"/>
    <w:rsid w:val="000D5DC5"/>
    <w:rsid w:val="000F036C"/>
    <w:rsid w:val="000F2D7A"/>
    <w:rsid w:val="00146C5F"/>
    <w:rsid w:val="00151843"/>
    <w:rsid w:val="00151CCD"/>
    <w:rsid w:val="00152B98"/>
    <w:rsid w:val="00154FCA"/>
    <w:rsid w:val="00156BE5"/>
    <w:rsid w:val="001859F0"/>
    <w:rsid w:val="001B19D4"/>
    <w:rsid w:val="001D1F15"/>
    <w:rsid w:val="00225996"/>
    <w:rsid w:val="002418DA"/>
    <w:rsid w:val="00260180"/>
    <w:rsid w:val="00262B7C"/>
    <w:rsid w:val="00267226"/>
    <w:rsid w:val="00285D49"/>
    <w:rsid w:val="002978B8"/>
    <w:rsid w:val="002A2F82"/>
    <w:rsid w:val="002A3128"/>
    <w:rsid w:val="002B3DC6"/>
    <w:rsid w:val="002C307A"/>
    <w:rsid w:val="002D59B3"/>
    <w:rsid w:val="002E2CB5"/>
    <w:rsid w:val="0032164C"/>
    <w:rsid w:val="003239D2"/>
    <w:rsid w:val="003668B4"/>
    <w:rsid w:val="003854E5"/>
    <w:rsid w:val="003B62D5"/>
    <w:rsid w:val="003C0EFE"/>
    <w:rsid w:val="003C28F2"/>
    <w:rsid w:val="003C4801"/>
    <w:rsid w:val="003C73CA"/>
    <w:rsid w:val="003F55A4"/>
    <w:rsid w:val="0043263F"/>
    <w:rsid w:val="00441050"/>
    <w:rsid w:val="00460E40"/>
    <w:rsid w:val="00471184"/>
    <w:rsid w:val="004B6805"/>
    <w:rsid w:val="004D6D70"/>
    <w:rsid w:val="004D7429"/>
    <w:rsid w:val="004E1B56"/>
    <w:rsid w:val="004F327F"/>
    <w:rsid w:val="004F4001"/>
    <w:rsid w:val="00504B3C"/>
    <w:rsid w:val="00514550"/>
    <w:rsid w:val="005325B7"/>
    <w:rsid w:val="005429F3"/>
    <w:rsid w:val="005625B0"/>
    <w:rsid w:val="00567C38"/>
    <w:rsid w:val="00583163"/>
    <w:rsid w:val="00597AFD"/>
    <w:rsid w:val="005B65B0"/>
    <w:rsid w:val="005B72EF"/>
    <w:rsid w:val="005E14F2"/>
    <w:rsid w:val="005E4148"/>
    <w:rsid w:val="005E45C4"/>
    <w:rsid w:val="00610BD9"/>
    <w:rsid w:val="00612974"/>
    <w:rsid w:val="00614CAB"/>
    <w:rsid w:val="006225E0"/>
    <w:rsid w:val="0063220F"/>
    <w:rsid w:val="006432CA"/>
    <w:rsid w:val="006623B4"/>
    <w:rsid w:val="00666905"/>
    <w:rsid w:val="00667CDE"/>
    <w:rsid w:val="00680315"/>
    <w:rsid w:val="00683982"/>
    <w:rsid w:val="006B4025"/>
    <w:rsid w:val="006B43D3"/>
    <w:rsid w:val="006C311E"/>
    <w:rsid w:val="006C5F51"/>
    <w:rsid w:val="006E761F"/>
    <w:rsid w:val="0070687D"/>
    <w:rsid w:val="00707C12"/>
    <w:rsid w:val="007141CE"/>
    <w:rsid w:val="0072328E"/>
    <w:rsid w:val="00727845"/>
    <w:rsid w:val="00730C48"/>
    <w:rsid w:val="00770271"/>
    <w:rsid w:val="007746C6"/>
    <w:rsid w:val="0078464A"/>
    <w:rsid w:val="0078673E"/>
    <w:rsid w:val="007B2089"/>
    <w:rsid w:val="007B2AD2"/>
    <w:rsid w:val="007D430E"/>
    <w:rsid w:val="007E31A7"/>
    <w:rsid w:val="007F1430"/>
    <w:rsid w:val="007F42F9"/>
    <w:rsid w:val="008477AF"/>
    <w:rsid w:val="0085339C"/>
    <w:rsid w:val="00857454"/>
    <w:rsid w:val="00867C7A"/>
    <w:rsid w:val="00882078"/>
    <w:rsid w:val="00897B09"/>
    <w:rsid w:val="008A04A5"/>
    <w:rsid w:val="008A06C3"/>
    <w:rsid w:val="008B260E"/>
    <w:rsid w:val="008D14C0"/>
    <w:rsid w:val="008D520F"/>
    <w:rsid w:val="008F3DA1"/>
    <w:rsid w:val="00902966"/>
    <w:rsid w:val="00927A03"/>
    <w:rsid w:val="0094359E"/>
    <w:rsid w:val="0096013C"/>
    <w:rsid w:val="00965D69"/>
    <w:rsid w:val="00967085"/>
    <w:rsid w:val="00980A70"/>
    <w:rsid w:val="009817CC"/>
    <w:rsid w:val="00982DAE"/>
    <w:rsid w:val="00994CCB"/>
    <w:rsid w:val="009A1CFE"/>
    <w:rsid w:val="009B19A3"/>
    <w:rsid w:val="009B4AB5"/>
    <w:rsid w:val="009B6CBC"/>
    <w:rsid w:val="009D6B08"/>
    <w:rsid w:val="009F66E1"/>
    <w:rsid w:val="009F725A"/>
    <w:rsid w:val="00A224F5"/>
    <w:rsid w:val="00A34786"/>
    <w:rsid w:val="00A73D60"/>
    <w:rsid w:val="00AA00F3"/>
    <w:rsid w:val="00B076EC"/>
    <w:rsid w:val="00B11AA2"/>
    <w:rsid w:val="00B15F3B"/>
    <w:rsid w:val="00B16816"/>
    <w:rsid w:val="00B2463A"/>
    <w:rsid w:val="00B25C03"/>
    <w:rsid w:val="00B44CE9"/>
    <w:rsid w:val="00B475B6"/>
    <w:rsid w:val="00B61818"/>
    <w:rsid w:val="00B6673D"/>
    <w:rsid w:val="00B76DDF"/>
    <w:rsid w:val="00B91E0C"/>
    <w:rsid w:val="00BA774E"/>
    <w:rsid w:val="00BC45D6"/>
    <w:rsid w:val="00BD7564"/>
    <w:rsid w:val="00C2009B"/>
    <w:rsid w:val="00C27026"/>
    <w:rsid w:val="00C42336"/>
    <w:rsid w:val="00C4725E"/>
    <w:rsid w:val="00C625D5"/>
    <w:rsid w:val="00C86B9C"/>
    <w:rsid w:val="00CA1AD5"/>
    <w:rsid w:val="00CA4356"/>
    <w:rsid w:val="00CA5CFC"/>
    <w:rsid w:val="00CB0FDB"/>
    <w:rsid w:val="00CB6BE1"/>
    <w:rsid w:val="00CC62B5"/>
    <w:rsid w:val="00CE5559"/>
    <w:rsid w:val="00CE7FF4"/>
    <w:rsid w:val="00D14014"/>
    <w:rsid w:val="00D22146"/>
    <w:rsid w:val="00D529A4"/>
    <w:rsid w:val="00D53098"/>
    <w:rsid w:val="00D87563"/>
    <w:rsid w:val="00DF737B"/>
    <w:rsid w:val="00E17AD0"/>
    <w:rsid w:val="00E32398"/>
    <w:rsid w:val="00E72A96"/>
    <w:rsid w:val="00E85898"/>
    <w:rsid w:val="00E86760"/>
    <w:rsid w:val="00EA1543"/>
    <w:rsid w:val="00EA4530"/>
    <w:rsid w:val="00EA56AD"/>
    <w:rsid w:val="00EB0249"/>
    <w:rsid w:val="00EC4306"/>
    <w:rsid w:val="00EC74C7"/>
    <w:rsid w:val="00F22DED"/>
    <w:rsid w:val="00F27B5F"/>
    <w:rsid w:val="00F37AFB"/>
    <w:rsid w:val="00F575AF"/>
    <w:rsid w:val="00F61951"/>
    <w:rsid w:val="00F7485A"/>
    <w:rsid w:val="00F86508"/>
    <w:rsid w:val="00FB6BB7"/>
    <w:rsid w:val="00FC46F2"/>
    <w:rsid w:val="00FD1C7D"/>
    <w:rsid w:val="00FE7E94"/>
    <w:rsid w:val="00FF4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61E914"/>
  <w15:chartTrackingRefBased/>
  <w15:docId w15:val="{23435DE7-6077-4030-A6F3-F0E2EEC2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2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225E0"/>
    <w:pPr>
      <w:ind w:left="720"/>
      <w:contextualSpacing/>
    </w:pPr>
  </w:style>
  <w:style w:type="character" w:styleId="CommentReference">
    <w:name w:val="annotation reference"/>
    <w:basedOn w:val="DefaultParagraphFont"/>
    <w:uiPriority w:val="99"/>
    <w:semiHidden/>
    <w:unhideWhenUsed/>
    <w:rsid w:val="0063220F"/>
    <w:rPr>
      <w:sz w:val="16"/>
      <w:szCs w:val="16"/>
    </w:rPr>
  </w:style>
  <w:style w:type="paragraph" w:styleId="CommentText">
    <w:name w:val="annotation text"/>
    <w:basedOn w:val="Normal"/>
    <w:link w:val="CommentTextChar"/>
    <w:uiPriority w:val="99"/>
    <w:semiHidden/>
    <w:unhideWhenUsed/>
    <w:rsid w:val="0063220F"/>
    <w:pPr>
      <w:spacing w:line="240" w:lineRule="auto"/>
    </w:pPr>
    <w:rPr>
      <w:sz w:val="20"/>
      <w:szCs w:val="20"/>
    </w:rPr>
  </w:style>
  <w:style w:type="character" w:customStyle="1" w:styleId="CommentTextChar">
    <w:name w:val="Comment Text Char"/>
    <w:basedOn w:val="DefaultParagraphFont"/>
    <w:link w:val="CommentText"/>
    <w:uiPriority w:val="99"/>
    <w:semiHidden/>
    <w:rsid w:val="0063220F"/>
    <w:rPr>
      <w:sz w:val="20"/>
      <w:szCs w:val="20"/>
    </w:rPr>
  </w:style>
  <w:style w:type="paragraph" w:styleId="CommentSubject">
    <w:name w:val="annotation subject"/>
    <w:basedOn w:val="CommentText"/>
    <w:next w:val="CommentText"/>
    <w:link w:val="CommentSubjectChar"/>
    <w:uiPriority w:val="99"/>
    <w:semiHidden/>
    <w:unhideWhenUsed/>
    <w:rsid w:val="0063220F"/>
    <w:rPr>
      <w:b/>
      <w:bCs/>
    </w:rPr>
  </w:style>
  <w:style w:type="character" w:customStyle="1" w:styleId="CommentSubjectChar">
    <w:name w:val="Comment Subject Char"/>
    <w:basedOn w:val="CommentTextChar"/>
    <w:link w:val="CommentSubject"/>
    <w:uiPriority w:val="99"/>
    <w:semiHidden/>
    <w:rsid w:val="0063220F"/>
    <w:rPr>
      <w:b/>
      <w:bCs/>
      <w:sz w:val="20"/>
      <w:szCs w:val="20"/>
    </w:rPr>
  </w:style>
  <w:style w:type="paragraph" w:styleId="BalloonText">
    <w:name w:val="Balloon Text"/>
    <w:basedOn w:val="Normal"/>
    <w:link w:val="BalloonTextChar"/>
    <w:uiPriority w:val="99"/>
    <w:semiHidden/>
    <w:unhideWhenUsed/>
    <w:rsid w:val="0063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0F"/>
    <w:rPr>
      <w:rFonts w:ascii="Segoe UI" w:hAnsi="Segoe UI" w:cs="Segoe UI"/>
      <w:sz w:val="18"/>
      <w:szCs w:val="18"/>
    </w:rPr>
  </w:style>
  <w:style w:type="character" w:styleId="Hyperlink">
    <w:name w:val="Hyperlink"/>
    <w:basedOn w:val="DefaultParagraphFont"/>
    <w:uiPriority w:val="99"/>
    <w:unhideWhenUsed/>
    <w:rsid w:val="00154FCA"/>
    <w:rPr>
      <w:color w:val="0563C1" w:themeColor="hyperlink"/>
      <w:u w:val="single"/>
    </w:rPr>
  </w:style>
  <w:style w:type="character" w:customStyle="1" w:styleId="Neatrisintapieminana1">
    <w:name w:val="Neatrisināta pieminēšana1"/>
    <w:basedOn w:val="DefaultParagraphFont"/>
    <w:uiPriority w:val="99"/>
    <w:semiHidden/>
    <w:unhideWhenUsed/>
    <w:rsid w:val="00154FCA"/>
    <w:rPr>
      <w:color w:val="605E5C"/>
      <w:shd w:val="clear" w:color="auto" w:fill="E1DFDD"/>
    </w:rPr>
  </w:style>
  <w:style w:type="paragraph" w:styleId="Revision">
    <w:name w:val="Revision"/>
    <w:hidden/>
    <w:uiPriority w:val="99"/>
    <w:semiHidden/>
    <w:rsid w:val="003C28F2"/>
    <w:pPr>
      <w:spacing w:after="0" w:line="240" w:lineRule="auto"/>
    </w:pPr>
  </w:style>
  <w:style w:type="paragraph" w:styleId="Header">
    <w:name w:val="header"/>
    <w:basedOn w:val="Normal"/>
    <w:link w:val="HeaderChar"/>
    <w:uiPriority w:val="99"/>
    <w:unhideWhenUsed/>
    <w:rsid w:val="00723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328E"/>
  </w:style>
  <w:style w:type="paragraph" w:styleId="Footer">
    <w:name w:val="footer"/>
    <w:basedOn w:val="Normal"/>
    <w:link w:val="FooterChar"/>
    <w:uiPriority w:val="99"/>
    <w:unhideWhenUsed/>
    <w:rsid w:val="00723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272">
      <w:bodyDiv w:val="1"/>
      <w:marLeft w:val="0"/>
      <w:marRight w:val="0"/>
      <w:marTop w:val="0"/>
      <w:marBottom w:val="0"/>
      <w:divBdr>
        <w:top w:val="none" w:sz="0" w:space="0" w:color="auto"/>
        <w:left w:val="none" w:sz="0" w:space="0" w:color="auto"/>
        <w:bottom w:val="none" w:sz="0" w:space="0" w:color="auto"/>
        <w:right w:val="none" w:sz="0" w:space="0" w:color="auto"/>
      </w:divBdr>
    </w:div>
    <w:div w:id="1201555558">
      <w:bodyDiv w:val="1"/>
      <w:marLeft w:val="0"/>
      <w:marRight w:val="0"/>
      <w:marTop w:val="0"/>
      <w:marBottom w:val="0"/>
      <w:divBdr>
        <w:top w:val="none" w:sz="0" w:space="0" w:color="auto"/>
        <w:left w:val="none" w:sz="0" w:space="0" w:color="auto"/>
        <w:bottom w:val="none" w:sz="0" w:space="0" w:color="auto"/>
        <w:right w:val="none" w:sz="0" w:space="0" w:color="auto"/>
      </w:divBdr>
    </w:div>
    <w:div w:id="1440103674">
      <w:bodyDiv w:val="1"/>
      <w:marLeft w:val="0"/>
      <w:marRight w:val="0"/>
      <w:marTop w:val="0"/>
      <w:marBottom w:val="0"/>
      <w:divBdr>
        <w:top w:val="none" w:sz="0" w:space="0" w:color="auto"/>
        <w:left w:val="none" w:sz="0" w:space="0" w:color="auto"/>
        <w:bottom w:val="none" w:sz="0" w:space="0" w:color="auto"/>
        <w:right w:val="none" w:sz="0" w:space="0" w:color="auto"/>
      </w:divBdr>
    </w:div>
    <w:div w:id="19265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22AA-0022-48BF-8291-FA4B156D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8FF450-8CD9-49E3-AFDE-B568342843DB}">
  <ds:schemaRefs>
    <ds:schemaRef ds:uri="http://schemas.microsoft.com/sharepoint/v3/contenttype/forms"/>
  </ds:schemaRefs>
</ds:datastoreItem>
</file>

<file path=customXml/itemProps3.xml><?xml version="1.0" encoding="utf-8"?>
<ds:datastoreItem xmlns:ds="http://schemas.openxmlformats.org/officeDocument/2006/customXml" ds:itemID="{22A1CAE5-0856-4903-AEEF-6370C2835B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0AC080-FCC6-4509-A63E-72A9C16C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2224</Words>
  <Characters>1269</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fondēto pensiju likumā</vt:lpstr>
      <vt:lpstr>Grozījumi Valsts fondēto pensiju likumā</vt:lpstr>
    </vt:vector>
  </TitlesOfParts>
  <Company>FKTK</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likumprojekts</dc:subject>
  <dc:creator>Sigita Tukiša</dc:creator>
  <cp:keywords/>
  <dc:description>67774818, Sigita.Tukiša@fktk.lv</dc:description>
  <cp:lastModifiedBy>Inese Lismane</cp:lastModifiedBy>
  <cp:revision>26</cp:revision>
  <dcterms:created xsi:type="dcterms:W3CDTF">2021-02-11T14:48:00Z</dcterms:created>
  <dcterms:modified xsi:type="dcterms:W3CDTF">2021-03-01T11:59:00Z</dcterms:modified>
</cp:coreProperties>
</file>