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23207" w14:textId="77777777" w:rsidR="00697FF4" w:rsidRPr="00D80B07" w:rsidRDefault="00697FF4" w:rsidP="00D80B07">
      <w:pPr>
        <w:shd w:val="clear" w:color="auto" w:fill="FFFFFF"/>
        <w:spacing w:after="0" w:line="240" w:lineRule="auto"/>
        <w:ind w:firstLine="567"/>
        <w:jc w:val="right"/>
        <w:rPr>
          <w:rFonts w:eastAsia="Times New Roman"/>
          <w:bCs/>
          <w:i/>
          <w:sz w:val="28"/>
          <w:szCs w:val="28"/>
          <w:lang w:eastAsia="lv-LV"/>
        </w:rPr>
      </w:pPr>
    </w:p>
    <w:p w14:paraId="5B24C530" w14:textId="422B20CD" w:rsidR="000A3516" w:rsidRPr="00D80B07" w:rsidRDefault="000A3516" w:rsidP="00D80B07">
      <w:pPr>
        <w:shd w:val="clear" w:color="auto" w:fill="FFFFFF"/>
        <w:spacing w:after="0" w:line="240" w:lineRule="auto"/>
        <w:ind w:firstLine="567"/>
        <w:jc w:val="right"/>
        <w:rPr>
          <w:rFonts w:eastAsia="Times New Roman"/>
          <w:bCs/>
          <w:iCs/>
          <w:sz w:val="28"/>
          <w:szCs w:val="28"/>
          <w:lang w:eastAsia="lv-LV"/>
        </w:rPr>
      </w:pPr>
      <w:r w:rsidRPr="00D80B07">
        <w:rPr>
          <w:rFonts w:eastAsia="Times New Roman"/>
          <w:bCs/>
          <w:iCs/>
          <w:sz w:val="28"/>
          <w:szCs w:val="28"/>
          <w:lang w:eastAsia="lv-LV"/>
        </w:rPr>
        <w:t>Likumprojekts</w:t>
      </w:r>
    </w:p>
    <w:p w14:paraId="6B5A8C23" w14:textId="77777777" w:rsidR="00607E65" w:rsidRPr="00D80B07" w:rsidRDefault="00607E65" w:rsidP="00D80B07">
      <w:pPr>
        <w:shd w:val="clear" w:color="auto" w:fill="FFFFFF"/>
        <w:spacing w:after="0" w:line="240" w:lineRule="auto"/>
        <w:ind w:firstLine="567"/>
        <w:jc w:val="right"/>
        <w:rPr>
          <w:rFonts w:eastAsia="Times New Roman"/>
          <w:b/>
          <w:bCs/>
          <w:sz w:val="28"/>
          <w:szCs w:val="28"/>
          <w:lang w:eastAsia="lv-LV"/>
        </w:rPr>
      </w:pPr>
    </w:p>
    <w:p w14:paraId="2E0A55DF" w14:textId="7ADC2A95" w:rsidR="00607E65" w:rsidRPr="00D80B07" w:rsidRDefault="00607E65" w:rsidP="00D80B07">
      <w:pPr>
        <w:shd w:val="clear" w:color="auto" w:fill="FFFFFF"/>
        <w:spacing w:after="0" w:line="240" w:lineRule="auto"/>
        <w:ind w:firstLine="567"/>
        <w:jc w:val="center"/>
        <w:rPr>
          <w:rFonts w:eastAsia="Times New Roman"/>
          <w:bCs/>
          <w:i/>
          <w:sz w:val="28"/>
          <w:szCs w:val="28"/>
          <w:lang w:eastAsia="lv-LV"/>
        </w:rPr>
      </w:pPr>
      <w:r w:rsidRPr="00D80B07">
        <w:rPr>
          <w:rFonts w:eastAsia="Times New Roman"/>
          <w:b/>
          <w:bCs/>
          <w:sz w:val="28"/>
          <w:szCs w:val="28"/>
          <w:lang w:eastAsia="lv-LV"/>
        </w:rPr>
        <w:t>G</w:t>
      </w:r>
      <w:r w:rsidRPr="00D80B07">
        <w:rPr>
          <w:b/>
          <w:bCs/>
          <w:sz w:val="28"/>
          <w:szCs w:val="28"/>
          <w:shd w:val="clear" w:color="auto" w:fill="FFFFFF"/>
        </w:rPr>
        <w:t>rozījumi Covid-19 infekcijas izplatības seku pārvarēšanas likumā</w:t>
      </w:r>
    </w:p>
    <w:p w14:paraId="6DC84DB3" w14:textId="77777777" w:rsidR="00BC563E" w:rsidRPr="00D80B07" w:rsidRDefault="00BC563E" w:rsidP="00D80B07">
      <w:pPr>
        <w:shd w:val="clear" w:color="auto" w:fill="FFFFFF"/>
        <w:spacing w:after="0" w:line="240" w:lineRule="auto"/>
        <w:rPr>
          <w:rFonts w:eastAsia="Times New Roman"/>
          <w:b/>
          <w:bCs/>
          <w:sz w:val="28"/>
          <w:szCs w:val="28"/>
          <w:lang w:eastAsia="lv-LV"/>
        </w:rPr>
      </w:pPr>
    </w:p>
    <w:p w14:paraId="281B3B41" w14:textId="0C349150" w:rsidR="00F74009" w:rsidRPr="00D80B07" w:rsidRDefault="00F74009" w:rsidP="00D80B07">
      <w:pPr>
        <w:shd w:val="clear" w:color="auto" w:fill="FFFFFF"/>
        <w:spacing w:after="0" w:line="240" w:lineRule="auto"/>
        <w:ind w:firstLine="720"/>
        <w:jc w:val="both"/>
        <w:rPr>
          <w:sz w:val="28"/>
          <w:szCs w:val="28"/>
        </w:rPr>
      </w:pPr>
      <w:bookmarkStart w:id="0" w:name="p1"/>
      <w:bookmarkStart w:id="1" w:name="p-729060"/>
      <w:bookmarkEnd w:id="0"/>
      <w:bookmarkEnd w:id="1"/>
      <w:r w:rsidRPr="00D80B07">
        <w:rPr>
          <w:sz w:val="28"/>
          <w:szCs w:val="28"/>
        </w:rPr>
        <w:t xml:space="preserve">Izdarīt </w:t>
      </w:r>
      <w:r w:rsidRPr="00D80B07">
        <w:rPr>
          <w:bCs/>
          <w:sz w:val="28"/>
          <w:szCs w:val="28"/>
          <w:shd w:val="clear" w:color="auto" w:fill="FFFFFF"/>
        </w:rPr>
        <w:t xml:space="preserve">Covid-19 infekcijas izplatības seku pārvarēšanas likumā </w:t>
      </w:r>
      <w:r w:rsidRPr="00D80B07">
        <w:rPr>
          <w:sz w:val="28"/>
          <w:szCs w:val="28"/>
        </w:rPr>
        <w:t>(</w:t>
      </w:r>
      <w:r w:rsidR="003C4E4F" w:rsidRPr="00A7331C">
        <w:rPr>
          <w:rFonts w:eastAsia="Times New Roman"/>
          <w:color w:val="000000"/>
          <w:sz w:val="28"/>
          <w:szCs w:val="28"/>
          <w:lang w:eastAsia="lv-LV"/>
        </w:rPr>
        <w:t>Latvijas Vē</w:t>
      </w:r>
      <w:r w:rsidR="003C4E4F">
        <w:rPr>
          <w:rFonts w:eastAsia="Times New Roman"/>
          <w:color w:val="000000"/>
          <w:sz w:val="28"/>
          <w:szCs w:val="28"/>
          <w:lang w:eastAsia="lv-LV"/>
        </w:rPr>
        <w:t>stnesis, 2020, 110A., 247A. nr.;</w:t>
      </w:r>
      <w:r w:rsidR="003C4E4F" w:rsidRPr="00A7331C">
        <w:rPr>
          <w:rFonts w:eastAsia="Times New Roman"/>
          <w:color w:val="000000"/>
          <w:sz w:val="28"/>
          <w:szCs w:val="28"/>
          <w:lang w:eastAsia="lv-LV"/>
        </w:rPr>
        <w:t xml:space="preserve"> 2021, 37.</w:t>
      </w:r>
      <w:r w:rsidR="003C4E4F">
        <w:rPr>
          <w:rFonts w:eastAsia="Times New Roman"/>
          <w:color w:val="000000"/>
          <w:sz w:val="28"/>
          <w:szCs w:val="28"/>
          <w:lang w:eastAsia="lv-LV"/>
        </w:rPr>
        <w:t> </w:t>
      </w:r>
      <w:r w:rsidR="003C4E4F" w:rsidRPr="00A7331C">
        <w:rPr>
          <w:rFonts w:eastAsia="Times New Roman"/>
          <w:color w:val="000000"/>
          <w:sz w:val="28"/>
          <w:szCs w:val="28"/>
          <w:lang w:eastAsia="lv-LV"/>
        </w:rPr>
        <w:t>nr.</w:t>
      </w:r>
      <w:r w:rsidRPr="00D80B07">
        <w:rPr>
          <w:sz w:val="28"/>
          <w:szCs w:val="28"/>
        </w:rPr>
        <w:t xml:space="preserve">) šādus grozījumus: </w:t>
      </w:r>
    </w:p>
    <w:p w14:paraId="050A8CB2" w14:textId="1711B8C6" w:rsidR="00231937" w:rsidRPr="00D80B07" w:rsidRDefault="00231937" w:rsidP="00D80B07">
      <w:pPr>
        <w:shd w:val="clear" w:color="auto" w:fill="FFFFFF"/>
        <w:spacing w:after="0" w:line="240" w:lineRule="auto"/>
        <w:ind w:firstLine="720"/>
        <w:jc w:val="both"/>
        <w:rPr>
          <w:sz w:val="28"/>
          <w:szCs w:val="28"/>
        </w:rPr>
      </w:pPr>
    </w:p>
    <w:p w14:paraId="3ED7D162" w14:textId="3F4A2286" w:rsidR="00144E21" w:rsidRPr="00D80B07" w:rsidRDefault="00144E21" w:rsidP="00D80B07">
      <w:pPr>
        <w:shd w:val="clear" w:color="auto" w:fill="FFFFFF"/>
        <w:spacing w:after="0" w:line="240" w:lineRule="auto"/>
        <w:ind w:firstLine="720"/>
        <w:jc w:val="both"/>
        <w:rPr>
          <w:iCs/>
          <w:sz w:val="28"/>
          <w:szCs w:val="28"/>
        </w:rPr>
      </w:pPr>
      <w:r w:rsidRPr="00D80B07">
        <w:rPr>
          <w:sz w:val="28"/>
          <w:szCs w:val="28"/>
        </w:rPr>
        <w:t xml:space="preserve">1. </w:t>
      </w:r>
      <w:r w:rsidRPr="00D80B07">
        <w:rPr>
          <w:iCs/>
          <w:sz w:val="28"/>
          <w:szCs w:val="28"/>
        </w:rPr>
        <w:t>Papildināt 6.</w:t>
      </w:r>
      <w:r w:rsidR="00DA6E1D" w:rsidRPr="00D80B07">
        <w:rPr>
          <w:iCs/>
          <w:sz w:val="28"/>
          <w:szCs w:val="28"/>
        </w:rPr>
        <w:t xml:space="preserve"> </w:t>
      </w:r>
      <w:r w:rsidRPr="00D80B07">
        <w:rPr>
          <w:iCs/>
          <w:sz w:val="28"/>
          <w:szCs w:val="28"/>
        </w:rPr>
        <w:t>pantu ar otro, trešo un ceturto daļu šādā redakcijā:</w:t>
      </w:r>
    </w:p>
    <w:p w14:paraId="095DCA94" w14:textId="77777777" w:rsidR="00144E21" w:rsidRPr="00D80B07" w:rsidRDefault="00144E21" w:rsidP="00D80B07">
      <w:pPr>
        <w:pStyle w:val="labojumupamats"/>
        <w:shd w:val="clear" w:color="auto" w:fill="FFFFFF"/>
        <w:spacing w:before="0" w:beforeAutospacing="0" w:after="0" w:afterAutospacing="0"/>
        <w:ind w:firstLine="720"/>
        <w:jc w:val="both"/>
        <w:rPr>
          <w:iCs/>
          <w:sz w:val="28"/>
          <w:szCs w:val="28"/>
          <w:lang w:val="lv-LV"/>
        </w:rPr>
      </w:pPr>
    </w:p>
    <w:p w14:paraId="251AEB66" w14:textId="74C43A00" w:rsidR="00144E21" w:rsidRPr="00D80B07" w:rsidRDefault="00D80B07" w:rsidP="00D80B07">
      <w:pPr>
        <w:pStyle w:val="labojumupamats"/>
        <w:shd w:val="clear" w:color="auto" w:fill="FFFFFF"/>
        <w:spacing w:before="0" w:beforeAutospacing="0" w:after="0" w:afterAutospacing="0"/>
        <w:ind w:firstLine="720"/>
        <w:jc w:val="both"/>
        <w:rPr>
          <w:iCs/>
          <w:sz w:val="28"/>
          <w:szCs w:val="28"/>
          <w:lang w:val="lv-LV"/>
        </w:rPr>
      </w:pPr>
      <w:r>
        <w:rPr>
          <w:iCs/>
          <w:sz w:val="28"/>
          <w:szCs w:val="28"/>
          <w:lang w:val="lv-LV"/>
        </w:rPr>
        <w:t>"</w:t>
      </w:r>
      <w:r w:rsidR="00144E21" w:rsidRPr="00D80B07">
        <w:rPr>
          <w:iCs/>
          <w:sz w:val="28"/>
          <w:szCs w:val="28"/>
          <w:lang w:val="lv-LV"/>
        </w:rPr>
        <w:t>(2) Iedzīvotāju ienākuma nodokļa maksātājam, k</w:t>
      </w:r>
      <w:r w:rsidR="00DA6E1D" w:rsidRPr="00D80B07">
        <w:rPr>
          <w:iCs/>
          <w:sz w:val="28"/>
          <w:szCs w:val="28"/>
          <w:lang w:val="lv-LV"/>
        </w:rPr>
        <w:t>urš</w:t>
      </w:r>
      <w:r w:rsidR="00144E21" w:rsidRPr="00D80B07">
        <w:rPr>
          <w:iCs/>
          <w:sz w:val="28"/>
          <w:szCs w:val="28"/>
          <w:lang w:val="lv-LV"/>
        </w:rPr>
        <w:t xml:space="preserve"> </w:t>
      </w:r>
      <w:r w:rsidR="00DA6E1D" w:rsidRPr="00D80B07">
        <w:rPr>
          <w:iCs/>
          <w:sz w:val="28"/>
          <w:szCs w:val="28"/>
          <w:lang w:val="lv-LV"/>
        </w:rPr>
        <w:t xml:space="preserve">ir reģistrējies </w:t>
      </w:r>
      <w:r w:rsidR="00144E21" w:rsidRPr="00D80B07">
        <w:rPr>
          <w:iCs/>
          <w:sz w:val="28"/>
          <w:szCs w:val="28"/>
          <w:lang w:val="lv-LV"/>
        </w:rPr>
        <w:t xml:space="preserve">Valsts ieņēmumu dienestā kā saimnieciskās darbības veicējs vai ir individuālais komersants vai individuālā uzņēmuma (zemnieka vai zvejnieka saimniecības) īpašnieks un par tā ienākumiem maksā iedzīvotāju ienākuma nodokli, par 2020. un 2021. taksācijas gadu nepiemēro ierobežojumus, kas noteikti likuma </w:t>
      </w:r>
      <w:r>
        <w:rPr>
          <w:iCs/>
          <w:sz w:val="28"/>
          <w:szCs w:val="28"/>
          <w:lang w:val="lv-LV"/>
        </w:rPr>
        <w:t>"</w:t>
      </w:r>
      <w:r w:rsidR="00144E21" w:rsidRPr="00D80B07">
        <w:rPr>
          <w:iCs/>
          <w:sz w:val="28"/>
          <w:szCs w:val="28"/>
          <w:lang w:val="lv-LV"/>
        </w:rPr>
        <w:t>Par iedzīvotāju ienākuma nodokli</w:t>
      </w:r>
      <w:r>
        <w:rPr>
          <w:iCs/>
          <w:sz w:val="28"/>
          <w:szCs w:val="28"/>
          <w:lang w:val="lv-LV"/>
        </w:rPr>
        <w:t>"</w:t>
      </w:r>
      <w:r w:rsidR="00144E21" w:rsidRPr="00D80B07">
        <w:rPr>
          <w:iCs/>
          <w:sz w:val="28"/>
          <w:szCs w:val="28"/>
          <w:lang w:val="lv-LV"/>
        </w:rPr>
        <w:t xml:space="preserve"> 11</w:t>
      </w:r>
      <w:r w:rsidR="00843B95" w:rsidRPr="00D80B07">
        <w:rPr>
          <w:iCs/>
          <w:sz w:val="28"/>
          <w:szCs w:val="28"/>
          <w:lang w:val="lv-LV"/>
        </w:rPr>
        <w:t xml:space="preserve">. </w:t>
      </w:r>
      <w:r w:rsidR="00144E21" w:rsidRPr="00D80B07">
        <w:rPr>
          <w:iCs/>
          <w:sz w:val="28"/>
          <w:szCs w:val="28"/>
          <w:lang w:val="lv-LV"/>
        </w:rPr>
        <w:t>panta 3.</w:t>
      </w:r>
      <w:r w:rsidR="00144E21" w:rsidRPr="00D80B07">
        <w:rPr>
          <w:iCs/>
          <w:sz w:val="28"/>
          <w:szCs w:val="28"/>
          <w:vertAlign w:val="superscript"/>
          <w:lang w:val="lv-LV"/>
        </w:rPr>
        <w:t>1</w:t>
      </w:r>
      <w:r w:rsidR="00144E21" w:rsidRPr="00D80B07">
        <w:rPr>
          <w:iCs/>
          <w:sz w:val="28"/>
          <w:szCs w:val="28"/>
          <w:lang w:val="lv-LV"/>
        </w:rPr>
        <w:t xml:space="preserve"> daļā un 11.</w:t>
      </w:r>
      <w:r w:rsidR="00144E21" w:rsidRPr="00D80B07">
        <w:rPr>
          <w:iCs/>
          <w:sz w:val="28"/>
          <w:szCs w:val="28"/>
          <w:vertAlign w:val="superscript"/>
          <w:lang w:val="lv-LV"/>
        </w:rPr>
        <w:t>1</w:t>
      </w:r>
      <w:r w:rsidR="00144E21" w:rsidRPr="00D80B07">
        <w:rPr>
          <w:iCs/>
          <w:sz w:val="28"/>
          <w:szCs w:val="28"/>
          <w:lang w:val="lv-LV"/>
        </w:rPr>
        <w:t xml:space="preserve"> panta 6.</w:t>
      </w:r>
      <w:r w:rsidR="00144E21" w:rsidRPr="00D80B07">
        <w:rPr>
          <w:iCs/>
          <w:sz w:val="28"/>
          <w:szCs w:val="28"/>
          <w:vertAlign w:val="superscript"/>
          <w:lang w:val="lv-LV"/>
        </w:rPr>
        <w:t>1</w:t>
      </w:r>
      <w:r w:rsidR="00144E21" w:rsidRPr="00D80B07">
        <w:rPr>
          <w:iCs/>
          <w:sz w:val="28"/>
          <w:szCs w:val="28"/>
          <w:lang w:val="lv-LV"/>
        </w:rPr>
        <w:t xml:space="preserve"> daļā.</w:t>
      </w:r>
      <w:r w:rsidR="00DA6E1D" w:rsidRPr="00D80B07">
        <w:rPr>
          <w:iCs/>
          <w:sz w:val="28"/>
          <w:szCs w:val="28"/>
          <w:lang w:val="lv-LV"/>
        </w:rPr>
        <w:t xml:space="preserve"> </w:t>
      </w:r>
    </w:p>
    <w:p w14:paraId="754C1FEF" w14:textId="2E32E34E" w:rsidR="00144E21" w:rsidRPr="00D80B07" w:rsidRDefault="00144E21" w:rsidP="00D80B07">
      <w:pPr>
        <w:pStyle w:val="labojumupamats"/>
        <w:shd w:val="clear" w:color="auto" w:fill="FFFFFF"/>
        <w:spacing w:before="0" w:beforeAutospacing="0" w:after="0" w:afterAutospacing="0"/>
        <w:ind w:firstLine="720"/>
        <w:jc w:val="both"/>
        <w:rPr>
          <w:iCs/>
          <w:sz w:val="28"/>
          <w:szCs w:val="28"/>
          <w:lang w:val="lv-LV"/>
        </w:rPr>
      </w:pPr>
      <w:r w:rsidRPr="00D80B07">
        <w:rPr>
          <w:iCs/>
          <w:sz w:val="28"/>
          <w:szCs w:val="28"/>
          <w:lang w:val="lv-LV"/>
        </w:rPr>
        <w:t xml:space="preserve">(3) 2021. taksācijas gadā nepiemēro likuma </w:t>
      </w:r>
      <w:r w:rsidR="00D80B07">
        <w:rPr>
          <w:iCs/>
          <w:sz w:val="28"/>
          <w:szCs w:val="28"/>
          <w:lang w:val="lv-LV"/>
        </w:rPr>
        <w:t>"</w:t>
      </w:r>
      <w:r w:rsidRPr="00D80B07">
        <w:rPr>
          <w:iCs/>
          <w:sz w:val="28"/>
          <w:szCs w:val="28"/>
          <w:lang w:val="lv-LV"/>
        </w:rPr>
        <w:t>Par iedzīvotāju ienākuma nodokli</w:t>
      </w:r>
      <w:r w:rsidR="00D80B07">
        <w:rPr>
          <w:iCs/>
          <w:sz w:val="28"/>
          <w:szCs w:val="28"/>
          <w:lang w:val="lv-LV"/>
        </w:rPr>
        <w:t>"</w:t>
      </w:r>
      <w:r w:rsidRPr="00D80B07">
        <w:rPr>
          <w:iCs/>
          <w:sz w:val="28"/>
          <w:szCs w:val="28"/>
          <w:lang w:val="lv-LV"/>
        </w:rPr>
        <w:t xml:space="preserve"> 8.</w:t>
      </w:r>
      <w:r w:rsidR="00DA6E1D" w:rsidRPr="00D80B07">
        <w:rPr>
          <w:iCs/>
          <w:sz w:val="28"/>
          <w:szCs w:val="28"/>
          <w:lang w:val="lv-LV"/>
        </w:rPr>
        <w:t xml:space="preserve"> </w:t>
      </w:r>
      <w:r w:rsidRPr="00D80B07">
        <w:rPr>
          <w:iCs/>
          <w:sz w:val="28"/>
          <w:szCs w:val="28"/>
          <w:lang w:val="lv-LV"/>
        </w:rPr>
        <w:t>panta 2.</w:t>
      </w:r>
      <w:r w:rsidRPr="00D80B07">
        <w:rPr>
          <w:iCs/>
          <w:sz w:val="28"/>
          <w:szCs w:val="28"/>
          <w:vertAlign w:val="superscript"/>
          <w:lang w:val="lv-LV"/>
        </w:rPr>
        <w:t>9</w:t>
      </w:r>
      <w:r w:rsidRPr="00D80B07">
        <w:rPr>
          <w:iCs/>
          <w:sz w:val="28"/>
          <w:szCs w:val="28"/>
          <w:lang w:val="lv-LV"/>
        </w:rPr>
        <w:t xml:space="preserve"> daļu</w:t>
      </w:r>
      <w:r w:rsidR="00025180" w:rsidRPr="00D80B07">
        <w:rPr>
          <w:iCs/>
          <w:sz w:val="28"/>
          <w:szCs w:val="28"/>
          <w:lang w:val="lv-LV"/>
        </w:rPr>
        <w:t xml:space="preserve"> </w:t>
      </w:r>
      <w:r w:rsidR="00025180" w:rsidRPr="00D80B07">
        <w:rPr>
          <w:sz w:val="28"/>
          <w:szCs w:val="28"/>
          <w:lang w:val="lv-LV"/>
        </w:rPr>
        <w:t xml:space="preserve">un pēc nodokļa maksātāja ieskata var nepiemērot likuma </w:t>
      </w:r>
      <w:r w:rsidR="00D80B07">
        <w:rPr>
          <w:sz w:val="28"/>
          <w:szCs w:val="28"/>
          <w:lang w:val="lv-LV"/>
        </w:rPr>
        <w:t>"</w:t>
      </w:r>
      <w:r w:rsidR="00025180" w:rsidRPr="00D80B07">
        <w:rPr>
          <w:sz w:val="28"/>
          <w:szCs w:val="28"/>
          <w:lang w:val="lv-LV"/>
        </w:rPr>
        <w:t>Par valsts sociālo apdrošināšanu</w:t>
      </w:r>
      <w:r w:rsidR="00D80B07">
        <w:rPr>
          <w:sz w:val="28"/>
          <w:szCs w:val="28"/>
          <w:lang w:val="lv-LV"/>
        </w:rPr>
        <w:t>"</w:t>
      </w:r>
      <w:r w:rsidR="00025180" w:rsidRPr="00D80B07">
        <w:rPr>
          <w:sz w:val="28"/>
          <w:szCs w:val="28"/>
          <w:lang w:val="lv-LV"/>
        </w:rPr>
        <w:t xml:space="preserve"> 1.</w:t>
      </w:r>
      <w:r w:rsidR="00843B95" w:rsidRPr="00D80B07">
        <w:rPr>
          <w:sz w:val="28"/>
          <w:szCs w:val="28"/>
          <w:lang w:val="lv-LV"/>
        </w:rPr>
        <w:t xml:space="preserve"> </w:t>
      </w:r>
      <w:r w:rsidR="00025180" w:rsidRPr="00D80B07">
        <w:rPr>
          <w:sz w:val="28"/>
          <w:szCs w:val="28"/>
          <w:lang w:val="lv-LV"/>
        </w:rPr>
        <w:t>panta 2.</w:t>
      </w:r>
      <w:r w:rsidR="00843B95" w:rsidRPr="00D80B07">
        <w:rPr>
          <w:sz w:val="28"/>
          <w:szCs w:val="28"/>
          <w:lang w:val="lv-LV"/>
        </w:rPr>
        <w:t xml:space="preserve"> </w:t>
      </w:r>
      <w:r w:rsidR="00025180" w:rsidRPr="00D80B07">
        <w:rPr>
          <w:sz w:val="28"/>
          <w:szCs w:val="28"/>
          <w:lang w:val="lv-LV"/>
        </w:rPr>
        <w:t xml:space="preserve">punkta </w:t>
      </w:r>
      <w:r w:rsidR="00D80B07">
        <w:rPr>
          <w:sz w:val="28"/>
          <w:szCs w:val="28"/>
          <w:lang w:val="lv-LV"/>
        </w:rPr>
        <w:t>"</w:t>
      </w:r>
      <w:r w:rsidR="00025180" w:rsidRPr="00D80B07">
        <w:rPr>
          <w:sz w:val="28"/>
          <w:szCs w:val="28"/>
          <w:lang w:val="lv-LV"/>
        </w:rPr>
        <w:t>m</w:t>
      </w:r>
      <w:r w:rsidR="00D80B07">
        <w:rPr>
          <w:sz w:val="28"/>
          <w:szCs w:val="28"/>
          <w:lang w:val="lv-LV"/>
        </w:rPr>
        <w:t>"</w:t>
      </w:r>
      <w:r w:rsidR="00025180" w:rsidRPr="00D80B07">
        <w:rPr>
          <w:sz w:val="28"/>
          <w:szCs w:val="28"/>
          <w:lang w:val="lv-LV"/>
        </w:rPr>
        <w:t xml:space="preserve"> apakšpunktu un 14.</w:t>
      </w:r>
      <w:r w:rsidR="003C4E4F">
        <w:rPr>
          <w:sz w:val="28"/>
          <w:szCs w:val="28"/>
          <w:lang w:val="lv-LV"/>
        </w:rPr>
        <w:t> </w:t>
      </w:r>
      <w:r w:rsidR="00025180" w:rsidRPr="00D80B07">
        <w:rPr>
          <w:sz w:val="28"/>
          <w:szCs w:val="28"/>
          <w:lang w:val="lv-LV"/>
        </w:rPr>
        <w:t>panta 12.</w:t>
      </w:r>
      <w:r w:rsidR="00025180" w:rsidRPr="00D80B07">
        <w:rPr>
          <w:sz w:val="28"/>
          <w:szCs w:val="28"/>
          <w:vertAlign w:val="superscript"/>
          <w:lang w:val="lv-LV"/>
        </w:rPr>
        <w:t>1</w:t>
      </w:r>
      <w:r w:rsidR="00843B95" w:rsidRPr="00D80B07">
        <w:rPr>
          <w:sz w:val="28"/>
          <w:szCs w:val="28"/>
          <w:vertAlign w:val="superscript"/>
          <w:lang w:val="lv-LV"/>
        </w:rPr>
        <w:t xml:space="preserve"> </w:t>
      </w:r>
      <w:r w:rsidR="00025180" w:rsidRPr="00D80B07">
        <w:rPr>
          <w:sz w:val="28"/>
          <w:szCs w:val="28"/>
          <w:lang w:val="lv-LV"/>
        </w:rPr>
        <w:t>daļu</w:t>
      </w:r>
      <w:r w:rsidRPr="00D80B07">
        <w:rPr>
          <w:iCs/>
          <w:sz w:val="28"/>
          <w:szCs w:val="28"/>
          <w:lang w:val="lv-LV"/>
        </w:rPr>
        <w:t xml:space="preserve">. </w:t>
      </w:r>
    </w:p>
    <w:p w14:paraId="6F10B106" w14:textId="3EF5B4AB" w:rsidR="00B0755C" w:rsidRPr="00D80B07" w:rsidRDefault="00144E21" w:rsidP="00D80B07">
      <w:pPr>
        <w:spacing w:after="0" w:line="240" w:lineRule="auto"/>
        <w:ind w:firstLine="720"/>
        <w:jc w:val="both"/>
        <w:rPr>
          <w:sz w:val="28"/>
          <w:szCs w:val="28"/>
          <w:shd w:val="clear" w:color="auto" w:fill="FFFFFF"/>
        </w:rPr>
      </w:pPr>
      <w:r w:rsidRPr="00D80B07">
        <w:rPr>
          <w:sz w:val="28"/>
          <w:szCs w:val="28"/>
          <w:shd w:val="clear" w:color="auto" w:fill="FFFFFF"/>
        </w:rPr>
        <w:t>(4) Iedzīvotāju ienākuma nodokļa maksātājs, uz kuru nav attiecināmi deklarēšanas atvieglojumi, 2020.</w:t>
      </w:r>
      <w:r w:rsidR="00DA6E1D" w:rsidRPr="00D80B07">
        <w:rPr>
          <w:sz w:val="28"/>
          <w:szCs w:val="28"/>
          <w:shd w:val="clear" w:color="auto" w:fill="FFFFFF"/>
        </w:rPr>
        <w:t xml:space="preserve"> </w:t>
      </w:r>
      <w:r w:rsidRPr="00D80B07">
        <w:rPr>
          <w:sz w:val="28"/>
          <w:szCs w:val="28"/>
          <w:shd w:val="clear" w:color="auto" w:fill="FFFFFF"/>
        </w:rPr>
        <w:t>gada ienākumu deklarāciju ar tai pievienotiem dokumentiem iesniedz Valsts ieņēmumu dienest</w:t>
      </w:r>
      <w:r w:rsidR="003C4E4F">
        <w:rPr>
          <w:sz w:val="28"/>
          <w:szCs w:val="28"/>
          <w:shd w:val="clear" w:color="auto" w:fill="FFFFFF"/>
        </w:rPr>
        <w:t>am</w:t>
      </w:r>
      <w:r w:rsidRPr="00D80B07">
        <w:rPr>
          <w:sz w:val="28"/>
          <w:szCs w:val="28"/>
          <w:shd w:val="clear" w:color="auto" w:fill="FFFFFF"/>
        </w:rPr>
        <w:t xml:space="preserve"> no 2021. gada 1. marta līdz 1.</w:t>
      </w:r>
      <w:r w:rsidR="003C4E4F">
        <w:rPr>
          <w:sz w:val="28"/>
          <w:szCs w:val="28"/>
          <w:shd w:val="clear" w:color="auto" w:fill="FFFFFF"/>
        </w:rPr>
        <w:t> </w:t>
      </w:r>
      <w:r w:rsidRPr="00D80B07">
        <w:rPr>
          <w:sz w:val="28"/>
          <w:szCs w:val="28"/>
          <w:shd w:val="clear" w:color="auto" w:fill="FFFFFF"/>
        </w:rPr>
        <w:t>jūlijam. Maksātājs vienotajā nodokļu kontā aprēķināto nodokļa summu iemaksā līdz 2021. gada 23. jūlijam. Ja aprēķinātā nodokļa summa pārsniedz 640</w:t>
      </w:r>
      <w:r w:rsidR="003C4E4F">
        <w:rPr>
          <w:sz w:val="28"/>
          <w:szCs w:val="28"/>
          <w:shd w:val="clear" w:color="auto" w:fill="FFFFFF"/>
        </w:rPr>
        <w:t> </w:t>
      </w:r>
      <w:r w:rsidRPr="00D80B07">
        <w:rPr>
          <w:i/>
          <w:sz w:val="28"/>
          <w:szCs w:val="28"/>
          <w:shd w:val="clear" w:color="auto" w:fill="FFFFFF"/>
        </w:rPr>
        <w:t>euro</w:t>
      </w:r>
      <w:r w:rsidRPr="00D80B07">
        <w:rPr>
          <w:sz w:val="28"/>
          <w:szCs w:val="28"/>
          <w:shd w:val="clear" w:color="auto" w:fill="FFFFFF"/>
        </w:rPr>
        <w:t>, maksātājs to var iemaksāt vienotajā nodokļu kontā trij</w:t>
      </w:r>
      <w:r w:rsidR="003C4E4F">
        <w:rPr>
          <w:sz w:val="28"/>
          <w:szCs w:val="28"/>
          <w:shd w:val="clear" w:color="auto" w:fill="FFFFFF"/>
        </w:rPr>
        <w:t>os</w:t>
      </w:r>
      <w:r w:rsidRPr="00D80B07">
        <w:rPr>
          <w:sz w:val="28"/>
          <w:szCs w:val="28"/>
          <w:shd w:val="clear" w:color="auto" w:fill="FFFFFF"/>
        </w:rPr>
        <w:t xml:space="preserve"> </w:t>
      </w:r>
      <w:r w:rsidR="003C4E4F">
        <w:rPr>
          <w:sz w:val="28"/>
          <w:szCs w:val="28"/>
          <w:shd w:val="clear" w:color="auto" w:fill="FFFFFF"/>
        </w:rPr>
        <w:t>maksājumos</w:t>
      </w:r>
      <w:r w:rsidRPr="00D80B07">
        <w:rPr>
          <w:sz w:val="28"/>
          <w:szCs w:val="28"/>
          <w:shd w:val="clear" w:color="auto" w:fill="FFFFFF"/>
        </w:rPr>
        <w:t xml:space="preserve"> </w:t>
      </w:r>
      <w:r w:rsidR="003C4E4F">
        <w:rPr>
          <w:sz w:val="28"/>
          <w:szCs w:val="28"/>
          <w:shd w:val="clear" w:color="auto" w:fill="FFFFFF"/>
        </w:rPr>
        <w:t>–</w:t>
      </w:r>
      <w:r w:rsidRPr="00D80B07">
        <w:rPr>
          <w:sz w:val="28"/>
          <w:szCs w:val="28"/>
          <w:shd w:val="clear" w:color="auto" w:fill="FFFFFF"/>
        </w:rPr>
        <w:t xml:space="preserve"> līdz 2021.</w:t>
      </w:r>
      <w:r w:rsidR="00843B95" w:rsidRPr="00D80B07">
        <w:rPr>
          <w:sz w:val="28"/>
          <w:szCs w:val="28"/>
          <w:shd w:val="clear" w:color="auto" w:fill="FFFFFF"/>
        </w:rPr>
        <w:t xml:space="preserve"> </w:t>
      </w:r>
      <w:r w:rsidRPr="00D80B07">
        <w:rPr>
          <w:sz w:val="28"/>
          <w:szCs w:val="28"/>
          <w:shd w:val="clear" w:color="auto" w:fill="FFFFFF"/>
        </w:rPr>
        <w:t>gada 23. jūlijam, 23. augustam un 23. septembrim</w:t>
      </w:r>
      <w:r w:rsidR="00275E69">
        <w:rPr>
          <w:sz w:val="28"/>
          <w:szCs w:val="28"/>
          <w:shd w:val="clear" w:color="auto" w:fill="FFFFFF"/>
        </w:rPr>
        <w:t xml:space="preserve"> –</w:t>
      </w:r>
      <w:r w:rsidRPr="00D80B07">
        <w:rPr>
          <w:sz w:val="28"/>
          <w:szCs w:val="28"/>
          <w:shd w:val="clear" w:color="auto" w:fill="FFFFFF"/>
        </w:rPr>
        <w:t>, iemaksājot katru reizi trešo daļu no šīs summas.</w:t>
      </w:r>
      <w:r w:rsidR="00D80B07">
        <w:rPr>
          <w:sz w:val="28"/>
          <w:szCs w:val="28"/>
          <w:shd w:val="clear" w:color="auto" w:fill="FFFFFF"/>
        </w:rPr>
        <w:t>"</w:t>
      </w:r>
      <w:r w:rsidR="00B0755C" w:rsidRPr="00D80B07">
        <w:rPr>
          <w:sz w:val="28"/>
          <w:szCs w:val="28"/>
          <w:shd w:val="clear" w:color="auto" w:fill="FFFFFF"/>
        </w:rPr>
        <w:t>;</w:t>
      </w:r>
      <w:r w:rsidR="00B0755C" w:rsidRPr="00D80B07">
        <w:rPr>
          <w:b/>
          <w:bCs/>
          <w:sz w:val="28"/>
          <w:szCs w:val="28"/>
          <w:highlight w:val="yellow"/>
        </w:rPr>
        <w:t xml:space="preserve"> </w:t>
      </w:r>
    </w:p>
    <w:p w14:paraId="15C08097" w14:textId="77777777" w:rsidR="00B0755C" w:rsidRPr="00D80B07" w:rsidRDefault="00B0755C" w:rsidP="00D80B07">
      <w:pPr>
        <w:spacing w:after="0" w:line="240" w:lineRule="auto"/>
        <w:ind w:firstLine="720"/>
        <w:jc w:val="both"/>
        <w:rPr>
          <w:sz w:val="28"/>
          <w:szCs w:val="28"/>
          <w:shd w:val="clear" w:color="auto" w:fill="FFFFFF"/>
        </w:rPr>
      </w:pPr>
    </w:p>
    <w:p w14:paraId="2554FADD" w14:textId="4E1A1271" w:rsidR="00144E21" w:rsidRPr="00D80B07" w:rsidRDefault="00B0755C" w:rsidP="00D80B07">
      <w:pPr>
        <w:spacing w:after="0" w:line="240" w:lineRule="auto"/>
        <w:ind w:firstLine="720"/>
        <w:jc w:val="both"/>
        <w:rPr>
          <w:sz w:val="28"/>
          <w:szCs w:val="28"/>
          <w:shd w:val="clear" w:color="auto" w:fill="FFFFFF"/>
        </w:rPr>
      </w:pPr>
      <w:r w:rsidRPr="00D80B07">
        <w:rPr>
          <w:rStyle w:val="highlight"/>
          <w:sz w:val="28"/>
          <w:szCs w:val="28"/>
        </w:rPr>
        <w:t>uzskatīt</w:t>
      </w:r>
      <w:r w:rsidRPr="00D80B07">
        <w:rPr>
          <w:sz w:val="28"/>
          <w:szCs w:val="28"/>
          <w:shd w:val="clear" w:color="auto" w:fill="FFFFFF"/>
        </w:rPr>
        <w:t> </w:t>
      </w:r>
      <w:r w:rsidRPr="00D80B07">
        <w:rPr>
          <w:rStyle w:val="highlight"/>
          <w:sz w:val="28"/>
          <w:szCs w:val="28"/>
        </w:rPr>
        <w:t>līdzšinējo</w:t>
      </w:r>
      <w:r w:rsidRPr="00D80B07">
        <w:rPr>
          <w:sz w:val="28"/>
          <w:szCs w:val="28"/>
          <w:shd w:val="clear" w:color="auto" w:fill="FFFFFF"/>
        </w:rPr>
        <w:t> panta tekstu par pirmo daļu.</w:t>
      </w:r>
      <w:r w:rsidR="00BA6492" w:rsidRPr="00D80B07">
        <w:rPr>
          <w:sz w:val="28"/>
          <w:szCs w:val="28"/>
          <w:highlight w:val="yellow"/>
        </w:rPr>
        <w:t xml:space="preserve"> </w:t>
      </w:r>
    </w:p>
    <w:p w14:paraId="4828BA04" w14:textId="77777777" w:rsidR="00144E21" w:rsidRPr="00D80B07" w:rsidRDefault="00144E21" w:rsidP="00D80B07">
      <w:pPr>
        <w:shd w:val="clear" w:color="auto" w:fill="FFFFFF"/>
        <w:spacing w:after="0" w:line="240" w:lineRule="auto"/>
        <w:ind w:firstLine="720"/>
        <w:jc w:val="both"/>
        <w:rPr>
          <w:sz w:val="28"/>
          <w:szCs w:val="28"/>
        </w:rPr>
      </w:pPr>
    </w:p>
    <w:p w14:paraId="6BD1F181" w14:textId="73A46928" w:rsidR="00144E21" w:rsidRPr="00D80B07" w:rsidRDefault="00144E21" w:rsidP="00D80B07">
      <w:pPr>
        <w:shd w:val="clear" w:color="auto" w:fill="FFFFFF"/>
        <w:spacing w:after="0" w:line="240" w:lineRule="auto"/>
        <w:ind w:firstLine="720"/>
        <w:jc w:val="both"/>
        <w:rPr>
          <w:sz w:val="28"/>
          <w:szCs w:val="28"/>
          <w:lang w:eastAsia="lv-LV"/>
        </w:rPr>
      </w:pPr>
      <w:r w:rsidRPr="00D80B07">
        <w:rPr>
          <w:sz w:val="28"/>
          <w:szCs w:val="28"/>
        </w:rPr>
        <w:t xml:space="preserve">2. </w:t>
      </w:r>
      <w:r w:rsidRPr="00D80B07">
        <w:rPr>
          <w:sz w:val="28"/>
          <w:szCs w:val="28"/>
          <w:lang w:eastAsia="lv-LV"/>
        </w:rPr>
        <w:t>Papildināt likumu ar 8.</w:t>
      </w:r>
      <w:r w:rsidRPr="00D80B07">
        <w:rPr>
          <w:sz w:val="28"/>
          <w:szCs w:val="28"/>
          <w:vertAlign w:val="superscript"/>
          <w:lang w:eastAsia="lv-LV"/>
        </w:rPr>
        <w:t>1</w:t>
      </w:r>
      <w:r w:rsidR="00DA6E1D" w:rsidRPr="00D80B07">
        <w:rPr>
          <w:sz w:val="28"/>
          <w:szCs w:val="28"/>
          <w:vertAlign w:val="superscript"/>
          <w:lang w:eastAsia="lv-LV"/>
        </w:rPr>
        <w:t xml:space="preserve"> </w:t>
      </w:r>
      <w:r w:rsidRPr="00D80B07">
        <w:rPr>
          <w:sz w:val="28"/>
          <w:szCs w:val="28"/>
          <w:lang w:eastAsia="lv-LV"/>
        </w:rPr>
        <w:t>pantu šādā redakcijā:</w:t>
      </w:r>
    </w:p>
    <w:p w14:paraId="056329CF" w14:textId="77777777" w:rsidR="008245F8" w:rsidRPr="00D80B07" w:rsidRDefault="008245F8" w:rsidP="00D80B07">
      <w:pPr>
        <w:shd w:val="clear" w:color="auto" w:fill="FFFFFF"/>
        <w:spacing w:after="0" w:line="240" w:lineRule="auto"/>
        <w:ind w:firstLine="720"/>
        <w:jc w:val="both"/>
        <w:rPr>
          <w:sz w:val="28"/>
          <w:szCs w:val="28"/>
        </w:rPr>
      </w:pPr>
    </w:p>
    <w:p w14:paraId="702AD2A1" w14:textId="0EA411DF" w:rsidR="00144E21" w:rsidRPr="00D80B07" w:rsidRDefault="00D80B07" w:rsidP="00D80B07">
      <w:pPr>
        <w:autoSpaceDE w:val="0"/>
        <w:autoSpaceDN w:val="0"/>
        <w:adjustRightInd w:val="0"/>
        <w:spacing w:after="0" w:line="240" w:lineRule="auto"/>
        <w:ind w:firstLine="720"/>
        <w:jc w:val="both"/>
        <w:rPr>
          <w:sz w:val="28"/>
          <w:szCs w:val="28"/>
        </w:rPr>
      </w:pPr>
      <w:r>
        <w:rPr>
          <w:sz w:val="28"/>
          <w:szCs w:val="28"/>
          <w:lang w:eastAsia="lv-LV"/>
        </w:rPr>
        <w:t>"</w:t>
      </w:r>
      <w:r w:rsidR="00144E21" w:rsidRPr="00D80B07">
        <w:rPr>
          <w:b/>
          <w:bCs/>
          <w:sz w:val="28"/>
          <w:szCs w:val="28"/>
          <w:lang w:eastAsia="lv-LV"/>
        </w:rPr>
        <w:t>8.</w:t>
      </w:r>
      <w:r w:rsidR="00144E21" w:rsidRPr="00D80B07">
        <w:rPr>
          <w:b/>
          <w:bCs/>
          <w:sz w:val="28"/>
          <w:szCs w:val="28"/>
          <w:vertAlign w:val="superscript"/>
          <w:lang w:eastAsia="lv-LV"/>
        </w:rPr>
        <w:t>1</w:t>
      </w:r>
      <w:r w:rsidR="00DA6E1D" w:rsidRPr="00D80B07">
        <w:rPr>
          <w:b/>
          <w:bCs/>
          <w:sz w:val="28"/>
          <w:szCs w:val="28"/>
          <w:vertAlign w:val="superscript"/>
          <w:lang w:eastAsia="lv-LV"/>
        </w:rPr>
        <w:t xml:space="preserve"> </w:t>
      </w:r>
      <w:r w:rsidR="00144E21" w:rsidRPr="00D80B07">
        <w:rPr>
          <w:b/>
          <w:bCs/>
          <w:sz w:val="28"/>
          <w:szCs w:val="28"/>
          <w:lang w:eastAsia="lv-LV"/>
        </w:rPr>
        <w:t xml:space="preserve">pants. </w:t>
      </w:r>
      <w:r w:rsidR="00144E21" w:rsidRPr="00D80B07">
        <w:rPr>
          <w:sz w:val="28"/>
          <w:szCs w:val="28"/>
        </w:rPr>
        <w:t xml:space="preserve">Piemērojot likuma </w:t>
      </w:r>
      <w:r>
        <w:rPr>
          <w:sz w:val="28"/>
          <w:szCs w:val="28"/>
        </w:rPr>
        <w:t>"</w:t>
      </w:r>
      <w:r w:rsidR="00144E21" w:rsidRPr="00D80B07">
        <w:rPr>
          <w:sz w:val="28"/>
          <w:szCs w:val="28"/>
        </w:rPr>
        <w:t>Par izložu un azartspēļu nodevu un nodokli</w:t>
      </w:r>
      <w:r>
        <w:rPr>
          <w:sz w:val="28"/>
          <w:szCs w:val="28"/>
        </w:rPr>
        <w:t>"</w:t>
      </w:r>
      <w:r w:rsidR="00144E21" w:rsidRPr="00D80B07">
        <w:rPr>
          <w:sz w:val="28"/>
          <w:szCs w:val="28"/>
        </w:rPr>
        <w:t xml:space="preserve"> 5.</w:t>
      </w:r>
      <w:r w:rsidR="00DA6E1D" w:rsidRPr="00D80B07">
        <w:rPr>
          <w:sz w:val="28"/>
          <w:szCs w:val="28"/>
        </w:rPr>
        <w:t xml:space="preserve"> </w:t>
      </w:r>
      <w:r w:rsidR="00144E21" w:rsidRPr="00D80B07">
        <w:rPr>
          <w:sz w:val="28"/>
          <w:szCs w:val="28"/>
        </w:rPr>
        <w:t xml:space="preserve">panta pirmo daļu laikā, kad valstī ir izsludināta </w:t>
      </w:r>
      <w:r w:rsidR="00144E21" w:rsidRPr="00D80B07">
        <w:rPr>
          <w:color w:val="000000"/>
          <w:sz w:val="28"/>
          <w:szCs w:val="28"/>
          <w:shd w:val="clear" w:color="auto" w:fill="FFFFFF"/>
        </w:rPr>
        <w:t xml:space="preserve">ārkārtējā situācija un ir </w:t>
      </w:r>
      <w:r w:rsidR="00144E21" w:rsidRPr="00D80B07">
        <w:rPr>
          <w:sz w:val="28"/>
          <w:szCs w:val="28"/>
        </w:rPr>
        <w:t xml:space="preserve">noteikts aizliegums organizēt azartspēles azartspēļu organizēšanas vietās (spēļu zālēs un kazino), azartspēļu nodokli </w:t>
      </w:r>
      <w:r w:rsidR="00144E21" w:rsidRPr="00D80B07">
        <w:rPr>
          <w:color w:val="000000"/>
          <w:sz w:val="28"/>
          <w:szCs w:val="28"/>
          <w:shd w:val="clear" w:color="auto" w:fill="FFFFFF"/>
        </w:rPr>
        <w:t>par katrā azartspēļu tiešās norises vietā esoša katra azartspēļu automāta katru spēles vietu un spēles galdu </w:t>
      </w:r>
      <w:r w:rsidR="00144E21" w:rsidRPr="00D80B07">
        <w:rPr>
          <w:sz w:val="28"/>
          <w:szCs w:val="28"/>
        </w:rPr>
        <w:t>aprēķina proporcionāli par tām mēneša kalendāra dienām, kurās azartspēļu organizēšana bija atļauta.</w:t>
      </w:r>
      <w:r>
        <w:rPr>
          <w:sz w:val="28"/>
          <w:szCs w:val="28"/>
        </w:rPr>
        <w:t>"</w:t>
      </w:r>
    </w:p>
    <w:p w14:paraId="29CD80C4" w14:textId="4BD1B91E" w:rsidR="00A272EC" w:rsidRPr="00D80B07" w:rsidRDefault="00A272EC" w:rsidP="00D80B07">
      <w:pPr>
        <w:autoSpaceDE w:val="0"/>
        <w:autoSpaceDN w:val="0"/>
        <w:adjustRightInd w:val="0"/>
        <w:spacing w:after="0" w:line="240" w:lineRule="auto"/>
        <w:ind w:firstLine="720"/>
        <w:jc w:val="both"/>
        <w:rPr>
          <w:sz w:val="28"/>
          <w:szCs w:val="28"/>
        </w:rPr>
      </w:pPr>
    </w:p>
    <w:p w14:paraId="534711E1" w14:textId="224438CE" w:rsidR="00A272EC" w:rsidRPr="00D80B07" w:rsidRDefault="00A272EC" w:rsidP="00D80B07">
      <w:pPr>
        <w:spacing w:after="0" w:line="240" w:lineRule="auto"/>
        <w:ind w:firstLine="720"/>
        <w:jc w:val="both"/>
        <w:rPr>
          <w:rFonts w:eastAsia="Segoe UI"/>
          <w:sz w:val="28"/>
          <w:szCs w:val="28"/>
        </w:rPr>
      </w:pPr>
      <w:r w:rsidRPr="00D80B07">
        <w:rPr>
          <w:sz w:val="28"/>
          <w:szCs w:val="28"/>
        </w:rPr>
        <w:t xml:space="preserve">3. </w:t>
      </w:r>
      <w:r w:rsidRPr="00D80B07">
        <w:rPr>
          <w:rFonts w:eastAsia="Times New Roman"/>
          <w:sz w:val="28"/>
          <w:szCs w:val="28"/>
        </w:rPr>
        <w:t>Papildināt likumu ar 14</w:t>
      </w:r>
      <w:r w:rsidR="003C4E4F">
        <w:rPr>
          <w:rFonts w:eastAsia="Times New Roman"/>
          <w:sz w:val="28"/>
          <w:szCs w:val="28"/>
        </w:rPr>
        <w:t>.</w:t>
      </w:r>
      <w:r w:rsidRPr="00D80B07">
        <w:rPr>
          <w:rFonts w:eastAsia="Times New Roman"/>
          <w:sz w:val="28"/>
          <w:szCs w:val="28"/>
          <w:vertAlign w:val="superscript"/>
        </w:rPr>
        <w:t>1</w:t>
      </w:r>
      <w:r w:rsidRPr="00D80B07">
        <w:rPr>
          <w:rFonts w:eastAsia="Times New Roman"/>
          <w:sz w:val="28"/>
          <w:szCs w:val="28"/>
        </w:rPr>
        <w:t xml:space="preserve"> pantu šādā redakcijā:</w:t>
      </w:r>
    </w:p>
    <w:p w14:paraId="4CD424FD" w14:textId="77777777" w:rsidR="00D80B07" w:rsidRDefault="00D80B07" w:rsidP="00D80B07">
      <w:pPr>
        <w:spacing w:after="0" w:line="240" w:lineRule="auto"/>
        <w:ind w:firstLine="720"/>
        <w:jc w:val="both"/>
        <w:rPr>
          <w:rFonts w:eastAsia="Times New Roman"/>
          <w:sz w:val="28"/>
          <w:szCs w:val="28"/>
        </w:rPr>
      </w:pPr>
    </w:p>
    <w:p w14:paraId="6885D74D" w14:textId="101B4E18" w:rsidR="00A272EC" w:rsidRPr="00D80B07" w:rsidRDefault="00D80B07" w:rsidP="00D80B07">
      <w:pPr>
        <w:spacing w:after="0" w:line="240" w:lineRule="auto"/>
        <w:ind w:firstLine="720"/>
        <w:jc w:val="both"/>
        <w:rPr>
          <w:rFonts w:eastAsia="Times New Roman"/>
          <w:sz w:val="28"/>
          <w:szCs w:val="28"/>
        </w:rPr>
      </w:pPr>
      <w:r>
        <w:rPr>
          <w:rFonts w:eastAsia="Times New Roman"/>
          <w:sz w:val="28"/>
          <w:szCs w:val="28"/>
        </w:rPr>
        <w:t>"</w:t>
      </w:r>
      <w:r w:rsidR="00A272EC" w:rsidRPr="00D80B07">
        <w:rPr>
          <w:rFonts w:eastAsia="Times New Roman"/>
          <w:b/>
          <w:bCs/>
          <w:sz w:val="28"/>
          <w:szCs w:val="28"/>
        </w:rPr>
        <w:t>14</w:t>
      </w:r>
      <w:r w:rsidR="003C4E4F">
        <w:rPr>
          <w:rFonts w:eastAsia="Times New Roman"/>
          <w:b/>
          <w:bCs/>
          <w:sz w:val="28"/>
          <w:szCs w:val="28"/>
        </w:rPr>
        <w:t>.</w:t>
      </w:r>
      <w:r w:rsidR="00A272EC" w:rsidRPr="00D80B07">
        <w:rPr>
          <w:rFonts w:eastAsia="Times New Roman"/>
          <w:b/>
          <w:bCs/>
          <w:sz w:val="28"/>
          <w:szCs w:val="28"/>
          <w:vertAlign w:val="superscript"/>
        </w:rPr>
        <w:t>1</w:t>
      </w:r>
      <w:r w:rsidR="00A272EC" w:rsidRPr="00D80B07">
        <w:rPr>
          <w:rFonts w:eastAsia="Times New Roman"/>
          <w:b/>
          <w:bCs/>
          <w:sz w:val="28"/>
          <w:szCs w:val="28"/>
        </w:rPr>
        <w:t xml:space="preserve"> pants.</w:t>
      </w:r>
      <w:r w:rsidR="00A272EC" w:rsidRPr="00D80B07">
        <w:rPr>
          <w:rFonts w:eastAsia="Times New Roman"/>
          <w:sz w:val="28"/>
          <w:szCs w:val="28"/>
        </w:rPr>
        <w:t xml:space="preserve"> </w:t>
      </w:r>
      <w:r w:rsidR="00230847" w:rsidRPr="00D80B07">
        <w:rPr>
          <w:rFonts w:eastAsia="Times New Roman"/>
          <w:sz w:val="28"/>
          <w:szCs w:val="28"/>
        </w:rPr>
        <w:t>P</w:t>
      </w:r>
      <w:r w:rsidR="00A272EC" w:rsidRPr="00D80B07">
        <w:rPr>
          <w:rFonts w:eastAsia="Times New Roman"/>
          <w:sz w:val="28"/>
          <w:szCs w:val="28"/>
        </w:rPr>
        <w:t>ašvaldību iestādes veic ielu tirdzniecības (āra terašu, degustāciju stendu, mobilo ēdināšanas vienību u.</w:t>
      </w:r>
      <w:r w:rsidR="00275E69">
        <w:rPr>
          <w:rFonts w:eastAsia="Times New Roman"/>
          <w:sz w:val="28"/>
          <w:szCs w:val="28"/>
        </w:rPr>
        <w:t> </w:t>
      </w:r>
      <w:r w:rsidR="00A272EC" w:rsidRPr="00D80B07">
        <w:rPr>
          <w:rFonts w:eastAsia="Times New Roman"/>
          <w:sz w:val="28"/>
          <w:szCs w:val="28"/>
        </w:rPr>
        <w:t xml:space="preserve">c.) saskaņošanu sabiedriskās </w:t>
      </w:r>
      <w:r w:rsidR="00A272EC" w:rsidRPr="00D80B07">
        <w:rPr>
          <w:rFonts w:eastAsia="Times New Roman"/>
          <w:sz w:val="28"/>
          <w:szCs w:val="28"/>
        </w:rPr>
        <w:lastRenderedPageBreak/>
        <w:t>ēdināšanas pakalpojumu sniegšanai prioritārā kārtībā un termiņā. Ja ietverto pakalpojumu sniegšanas termiņš atbilstoši attiecīgās jomas darbību regulējošiem normatīvajiem aktiem ir garāks par piecām darbdienām, prioritārā kārtībā attiecīgais pakalpojums sniedzams vismaz divas reizes īsākā termiņā un par to netiek piemērota papildu maksa.</w:t>
      </w:r>
      <w:r>
        <w:rPr>
          <w:rFonts w:eastAsia="Times New Roman"/>
          <w:sz w:val="28"/>
          <w:szCs w:val="28"/>
        </w:rPr>
        <w:t>"</w:t>
      </w:r>
    </w:p>
    <w:p w14:paraId="47B78C8A" w14:textId="71A19AC2" w:rsidR="00A272EC" w:rsidRPr="00D80B07" w:rsidRDefault="00A272EC" w:rsidP="00D80B07">
      <w:pPr>
        <w:autoSpaceDE w:val="0"/>
        <w:autoSpaceDN w:val="0"/>
        <w:adjustRightInd w:val="0"/>
        <w:spacing w:after="0" w:line="240" w:lineRule="auto"/>
        <w:ind w:firstLine="720"/>
        <w:jc w:val="both"/>
        <w:rPr>
          <w:sz w:val="28"/>
          <w:szCs w:val="28"/>
        </w:rPr>
      </w:pPr>
    </w:p>
    <w:p w14:paraId="2B31A5C3" w14:textId="3F661B80" w:rsidR="00BA6492" w:rsidRPr="00D80B07" w:rsidRDefault="00A272EC" w:rsidP="00D80B07">
      <w:pPr>
        <w:shd w:val="clear" w:color="auto" w:fill="FFFFFF"/>
        <w:spacing w:after="0" w:line="240" w:lineRule="auto"/>
        <w:ind w:firstLine="720"/>
        <w:jc w:val="both"/>
        <w:rPr>
          <w:sz w:val="28"/>
          <w:szCs w:val="28"/>
        </w:rPr>
      </w:pPr>
      <w:r w:rsidRPr="00D80B07">
        <w:rPr>
          <w:sz w:val="28"/>
          <w:szCs w:val="28"/>
        </w:rPr>
        <w:t>4</w:t>
      </w:r>
      <w:r w:rsidR="00BA6492" w:rsidRPr="00D80B07">
        <w:rPr>
          <w:sz w:val="28"/>
          <w:szCs w:val="28"/>
        </w:rPr>
        <w:t xml:space="preserve">. </w:t>
      </w:r>
      <w:r w:rsidR="008306E8">
        <w:rPr>
          <w:sz w:val="28"/>
          <w:szCs w:val="28"/>
        </w:rPr>
        <w:t>I</w:t>
      </w:r>
      <w:r w:rsidR="00BA6492" w:rsidRPr="00D80B07">
        <w:rPr>
          <w:sz w:val="28"/>
          <w:szCs w:val="28"/>
        </w:rPr>
        <w:t>zteikt 15. panta 2.</w:t>
      </w:r>
      <w:r w:rsidR="00BA6492" w:rsidRPr="00D80B07">
        <w:rPr>
          <w:sz w:val="28"/>
          <w:szCs w:val="28"/>
          <w:vertAlign w:val="superscript"/>
        </w:rPr>
        <w:t>4</w:t>
      </w:r>
      <w:r w:rsidR="00BA6492" w:rsidRPr="00D80B07">
        <w:rPr>
          <w:sz w:val="28"/>
          <w:szCs w:val="28"/>
        </w:rPr>
        <w:t xml:space="preserve"> daļu šādā redakcijā:</w:t>
      </w:r>
    </w:p>
    <w:p w14:paraId="6482F16B" w14:textId="77777777" w:rsidR="008245F8" w:rsidRPr="00D80B07" w:rsidRDefault="008245F8" w:rsidP="00D80B07">
      <w:pPr>
        <w:shd w:val="clear" w:color="auto" w:fill="FFFFFF"/>
        <w:spacing w:after="0" w:line="240" w:lineRule="auto"/>
        <w:ind w:firstLine="720"/>
        <w:jc w:val="both"/>
        <w:rPr>
          <w:sz w:val="28"/>
          <w:szCs w:val="28"/>
        </w:rPr>
      </w:pPr>
    </w:p>
    <w:p w14:paraId="2AB0E9FB" w14:textId="04F19879" w:rsidR="00BA6492" w:rsidRPr="00D80B07" w:rsidRDefault="00D80B07" w:rsidP="00D80B07">
      <w:pPr>
        <w:shd w:val="clear" w:color="auto" w:fill="FFFFFF"/>
        <w:spacing w:after="0" w:line="240" w:lineRule="auto"/>
        <w:ind w:firstLine="720"/>
        <w:jc w:val="both"/>
        <w:rPr>
          <w:sz w:val="28"/>
          <w:szCs w:val="28"/>
        </w:rPr>
      </w:pPr>
      <w:r>
        <w:rPr>
          <w:sz w:val="28"/>
          <w:szCs w:val="28"/>
        </w:rPr>
        <w:t>"</w:t>
      </w:r>
      <w:r w:rsidR="00BA6492" w:rsidRPr="00D80B07">
        <w:rPr>
          <w:sz w:val="28"/>
          <w:szCs w:val="28"/>
        </w:rPr>
        <w:t>(2</w:t>
      </w:r>
      <w:r w:rsidR="00BA6492" w:rsidRPr="00D80B07">
        <w:rPr>
          <w:sz w:val="28"/>
          <w:szCs w:val="28"/>
          <w:vertAlign w:val="superscript"/>
        </w:rPr>
        <w:t>4</w:t>
      </w:r>
      <w:r w:rsidR="00BA6492" w:rsidRPr="00D80B07">
        <w:rPr>
          <w:sz w:val="28"/>
          <w:szCs w:val="28"/>
        </w:rPr>
        <w:t>) Valsts ieņēmumu dienests publicē savā tīmekļvietnē:</w:t>
      </w:r>
    </w:p>
    <w:p w14:paraId="600D083D" w14:textId="5A1D778B" w:rsidR="00BA6492" w:rsidRPr="00D80B07" w:rsidRDefault="00BA6492" w:rsidP="00D80B07">
      <w:pPr>
        <w:shd w:val="clear" w:color="auto" w:fill="FFFFFF"/>
        <w:spacing w:after="0" w:line="240" w:lineRule="auto"/>
        <w:ind w:firstLine="720"/>
        <w:jc w:val="both"/>
        <w:rPr>
          <w:sz w:val="28"/>
          <w:szCs w:val="28"/>
        </w:rPr>
      </w:pPr>
      <w:r w:rsidRPr="00D80B07">
        <w:rPr>
          <w:sz w:val="28"/>
          <w:szCs w:val="28"/>
        </w:rPr>
        <w:t>1) to darba devēju sarakstu, kuru darbinieki saņēmuši šā panta 2.</w:t>
      </w:r>
      <w:r w:rsidRPr="00D80B07">
        <w:rPr>
          <w:sz w:val="28"/>
          <w:szCs w:val="28"/>
          <w:vertAlign w:val="superscript"/>
        </w:rPr>
        <w:t>1</w:t>
      </w:r>
      <w:r w:rsidRPr="00D80B07">
        <w:rPr>
          <w:sz w:val="28"/>
          <w:szCs w:val="28"/>
        </w:rPr>
        <w:t xml:space="preserve"> vai 2.</w:t>
      </w:r>
      <w:r w:rsidRPr="00D80B07">
        <w:rPr>
          <w:sz w:val="28"/>
          <w:szCs w:val="28"/>
          <w:vertAlign w:val="superscript"/>
        </w:rPr>
        <w:t>2</w:t>
      </w:r>
      <w:r w:rsidR="00275E69">
        <w:rPr>
          <w:sz w:val="28"/>
          <w:szCs w:val="28"/>
        </w:rPr>
        <w:t> </w:t>
      </w:r>
      <w:r w:rsidRPr="00D80B07">
        <w:rPr>
          <w:sz w:val="28"/>
          <w:szCs w:val="28"/>
        </w:rPr>
        <w:t>daļā noteikto atbalstu, un katram darba devējam piešķirtā atbalsta kopējo apmēru;</w:t>
      </w:r>
    </w:p>
    <w:p w14:paraId="6F0205FE" w14:textId="377FF7B9" w:rsidR="00BA6492" w:rsidRPr="00D80B07" w:rsidRDefault="00BA6492" w:rsidP="00D80B07">
      <w:pPr>
        <w:shd w:val="clear" w:color="auto" w:fill="FFFFFF"/>
        <w:spacing w:after="0" w:line="240" w:lineRule="auto"/>
        <w:ind w:firstLine="720"/>
        <w:jc w:val="both"/>
        <w:rPr>
          <w:sz w:val="28"/>
          <w:szCs w:val="28"/>
        </w:rPr>
      </w:pPr>
      <w:r w:rsidRPr="00D80B07">
        <w:rPr>
          <w:sz w:val="28"/>
          <w:szCs w:val="28"/>
        </w:rPr>
        <w:t>2) to nodokļu maksātāju sarakstu, kuriem piešķirts Ministru kabineta noteiktais atbalsts apgrozāmo līdzekļu plūsmas krituma kompensēšanai, un katram nodokļu maksātājam piešķirtā atbalsta apmēru.</w:t>
      </w:r>
      <w:r w:rsidR="00D80B07">
        <w:rPr>
          <w:sz w:val="28"/>
          <w:szCs w:val="28"/>
        </w:rPr>
        <w:t>"</w:t>
      </w:r>
      <w:r w:rsidRPr="00D80B07">
        <w:rPr>
          <w:sz w:val="28"/>
          <w:szCs w:val="28"/>
        </w:rPr>
        <w:t xml:space="preserve"> </w:t>
      </w:r>
    </w:p>
    <w:p w14:paraId="5157AA6B" w14:textId="1FB67400" w:rsidR="00BA6492" w:rsidRPr="00D80B07" w:rsidRDefault="00BA6492" w:rsidP="00D80B07">
      <w:pPr>
        <w:autoSpaceDE w:val="0"/>
        <w:autoSpaceDN w:val="0"/>
        <w:adjustRightInd w:val="0"/>
        <w:spacing w:after="0" w:line="240" w:lineRule="auto"/>
        <w:ind w:firstLine="720"/>
        <w:jc w:val="both"/>
        <w:rPr>
          <w:sz w:val="28"/>
          <w:szCs w:val="28"/>
        </w:rPr>
      </w:pPr>
    </w:p>
    <w:p w14:paraId="6B200B05" w14:textId="4B39D6AA" w:rsidR="00A272EC" w:rsidRPr="00D80B07" w:rsidRDefault="00A272EC" w:rsidP="00D80B07">
      <w:pPr>
        <w:spacing w:after="0" w:line="240" w:lineRule="auto"/>
        <w:ind w:firstLine="720"/>
        <w:jc w:val="both"/>
        <w:rPr>
          <w:sz w:val="28"/>
          <w:szCs w:val="28"/>
        </w:rPr>
      </w:pPr>
      <w:r w:rsidRPr="00D80B07">
        <w:rPr>
          <w:sz w:val="28"/>
          <w:szCs w:val="28"/>
        </w:rPr>
        <w:t xml:space="preserve">5. </w:t>
      </w:r>
      <w:r w:rsidRPr="00D80B07">
        <w:rPr>
          <w:rFonts w:eastAsia="Times New Roman"/>
          <w:sz w:val="28"/>
          <w:szCs w:val="28"/>
        </w:rPr>
        <w:t>Izteikt 22. pantu šādā redakcijā:</w:t>
      </w:r>
    </w:p>
    <w:p w14:paraId="7FECFD0C" w14:textId="77777777" w:rsidR="00D80B07" w:rsidRDefault="00D80B07" w:rsidP="00D80B07">
      <w:pPr>
        <w:spacing w:after="0" w:line="240" w:lineRule="auto"/>
        <w:ind w:firstLine="720"/>
        <w:jc w:val="both"/>
        <w:rPr>
          <w:rFonts w:eastAsia="Times New Roman"/>
          <w:sz w:val="28"/>
          <w:szCs w:val="28"/>
        </w:rPr>
      </w:pPr>
    </w:p>
    <w:p w14:paraId="4753ACBC" w14:textId="3204D3E8" w:rsidR="00A272EC" w:rsidRPr="00D80B07" w:rsidRDefault="00D80B07" w:rsidP="00D80B07">
      <w:pPr>
        <w:spacing w:after="0" w:line="240" w:lineRule="auto"/>
        <w:ind w:firstLine="720"/>
        <w:jc w:val="both"/>
        <w:rPr>
          <w:rFonts w:eastAsia="Times New Roman"/>
          <w:sz w:val="28"/>
          <w:szCs w:val="28"/>
        </w:rPr>
      </w:pPr>
      <w:r>
        <w:rPr>
          <w:rFonts w:eastAsia="Times New Roman"/>
          <w:sz w:val="28"/>
          <w:szCs w:val="28"/>
        </w:rPr>
        <w:t>"</w:t>
      </w:r>
      <w:r w:rsidR="00A272EC" w:rsidRPr="00D80B07">
        <w:rPr>
          <w:rFonts w:eastAsia="Arial"/>
          <w:b/>
          <w:bCs/>
          <w:sz w:val="28"/>
          <w:szCs w:val="28"/>
        </w:rPr>
        <w:t xml:space="preserve">22. pants. </w:t>
      </w:r>
      <w:r w:rsidR="00A272EC" w:rsidRPr="00D80B07">
        <w:rPr>
          <w:rFonts w:eastAsia="Arial"/>
          <w:sz w:val="28"/>
          <w:szCs w:val="28"/>
        </w:rPr>
        <w:t>(1)</w:t>
      </w:r>
      <w:r w:rsidR="00A272EC" w:rsidRPr="00D80B07">
        <w:rPr>
          <w:rFonts w:eastAsia="Arial"/>
          <w:b/>
          <w:bCs/>
          <w:sz w:val="28"/>
          <w:szCs w:val="28"/>
        </w:rPr>
        <w:t xml:space="preserve"> </w:t>
      </w:r>
      <w:r w:rsidR="00A272EC" w:rsidRPr="00D80B07">
        <w:rPr>
          <w:rFonts w:eastAsia="Arial"/>
          <w:sz w:val="28"/>
          <w:szCs w:val="28"/>
        </w:rPr>
        <w:t xml:space="preserve">Līdz 2021. gada 1. septembrim kreditoriem aizliegts iesniegt juridiskās personas maksātnespējas procesa pieteikumu, ja pastāv kāda no </w:t>
      </w:r>
      <w:hyperlink r:id="rId8" w:history="1">
        <w:r w:rsidR="00A272EC" w:rsidRPr="00D80B07">
          <w:rPr>
            <w:rStyle w:val="Hyperlink"/>
            <w:rFonts w:eastAsia="Arial"/>
            <w:color w:val="auto"/>
            <w:sz w:val="28"/>
            <w:szCs w:val="28"/>
            <w:u w:val="none"/>
          </w:rPr>
          <w:t>Maksātnespējas likuma</w:t>
        </w:r>
      </w:hyperlink>
      <w:r w:rsidR="00A272EC" w:rsidRPr="00D80B07">
        <w:rPr>
          <w:rFonts w:eastAsia="Arial"/>
          <w:sz w:val="28"/>
          <w:szCs w:val="28"/>
        </w:rPr>
        <w:t xml:space="preserve"> </w:t>
      </w:r>
      <w:hyperlink r:id="rId9" w:anchor="p57" w:history="1">
        <w:r w:rsidR="00A272EC" w:rsidRPr="00D80B07">
          <w:rPr>
            <w:rStyle w:val="Hyperlink"/>
            <w:rFonts w:eastAsia="Arial"/>
            <w:color w:val="auto"/>
            <w:sz w:val="28"/>
            <w:szCs w:val="28"/>
            <w:u w:val="none"/>
          </w:rPr>
          <w:t>57. panta</w:t>
        </w:r>
      </w:hyperlink>
      <w:r w:rsidR="00A272EC" w:rsidRPr="00D80B07">
        <w:rPr>
          <w:rFonts w:eastAsia="Arial"/>
          <w:sz w:val="28"/>
          <w:szCs w:val="28"/>
        </w:rPr>
        <w:t xml:space="preserve"> pirmās daļas 1., 2., 3. vai 4. punktā minētajām juridiskās personas maksātnespējas procesa pazīmēm.</w:t>
      </w:r>
    </w:p>
    <w:p w14:paraId="7016941E" w14:textId="55F322B3" w:rsidR="00A272EC" w:rsidRPr="00D80B07" w:rsidRDefault="00A272EC" w:rsidP="00D80B07">
      <w:pPr>
        <w:spacing w:after="0" w:line="240" w:lineRule="auto"/>
        <w:ind w:firstLine="720"/>
        <w:jc w:val="both"/>
        <w:rPr>
          <w:sz w:val="28"/>
          <w:szCs w:val="28"/>
        </w:rPr>
      </w:pPr>
      <w:r w:rsidRPr="00D80B07">
        <w:rPr>
          <w:rFonts w:eastAsia="Arial"/>
          <w:sz w:val="28"/>
          <w:szCs w:val="28"/>
        </w:rPr>
        <w:t xml:space="preserve">(2) Līdz 2021. gada 31. decembrim parādniekam nav pienākuma iesniegt juridiskās personas maksātnespējas procesa pieteikumu, ja pastāv </w:t>
      </w:r>
      <w:hyperlink r:id="rId10" w:history="1">
        <w:r w:rsidRPr="00D80B07">
          <w:rPr>
            <w:rStyle w:val="Hyperlink"/>
            <w:rFonts w:eastAsia="Arial"/>
            <w:color w:val="auto"/>
            <w:sz w:val="28"/>
            <w:szCs w:val="28"/>
            <w:u w:val="none"/>
          </w:rPr>
          <w:t>Maksātnespējas likuma</w:t>
        </w:r>
      </w:hyperlink>
      <w:r w:rsidRPr="00D80B07">
        <w:rPr>
          <w:rFonts w:eastAsia="Arial"/>
          <w:sz w:val="28"/>
          <w:szCs w:val="28"/>
        </w:rPr>
        <w:t xml:space="preserve"> </w:t>
      </w:r>
      <w:hyperlink r:id="rId11" w:anchor="p57" w:history="1">
        <w:r w:rsidRPr="00D80B07">
          <w:rPr>
            <w:rStyle w:val="Hyperlink"/>
            <w:rFonts w:eastAsia="Arial"/>
            <w:color w:val="auto"/>
            <w:sz w:val="28"/>
            <w:szCs w:val="28"/>
            <w:u w:val="none"/>
          </w:rPr>
          <w:t>57.</w:t>
        </w:r>
        <w:r w:rsidR="00D80B07">
          <w:rPr>
            <w:rStyle w:val="Hyperlink"/>
            <w:rFonts w:eastAsia="Arial"/>
            <w:color w:val="auto"/>
            <w:sz w:val="28"/>
            <w:szCs w:val="28"/>
            <w:u w:val="none"/>
          </w:rPr>
          <w:t> </w:t>
        </w:r>
        <w:r w:rsidRPr="00D80B07">
          <w:rPr>
            <w:rStyle w:val="Hyperlink"/>
            <w:rFonts w:eastAsia="Arial"/>
            <w:color w:val="auto"/>
            <w:sz w:val="28"/>
            <w:szCs w:val="28"/>
            <w:u w:val="none"/>
          </w:rPr>
          <w:t>panta</w:t>
        </w:r>
      </w:hyperlink>
      <w:r w:rsidRPr="00D80B07">
        <w:rPr>
          <w:rFonts w:eastAsia="Arial"/>
          <w:sz w:val="28"/>
          <w:szCs w:val="28"/>
        </w:rPr>
        <w:t xml:space="preserve"> pirmās daļas 5.</w:t>
      </w:r>
      <w:r w:rsidR="00275E69">
        <w:rPr>
          <w:rFonts w:eastAsia="Arial"/>
          <w:sz w:val="28"/>
          <w:szCs w:val="28"/>
        </w:rPr>
        <w:t> </w:t>
      </w:r>
      <w:r w:rsidRPr="00D80B07">
        <w:rPr>
          <w:rFonts w:eastAsia="Arial"/>
          <w:sz w:val="28"/>
          <w:szCs w:val="28"/>
        </w:rPr>
        <w:t>punktā minētā juridiskās personas maksātnespējas procesa pazīme, izņemot gadījumu, kad parādnieks nav pilnībā izmaksājis darbiniekam darba samaksu, kaitējuma atlīdzību sakarā ar nelaimes gadījumu darbā vai arodslimību vai nav veicis valsts sociālās apdrošināšanas obligātās iemaksas divu mēnešu laikā no darba samaksas izmaksai noteiktās dienas. Ja darba līgumā nav noteikta darba samaksas izmaksas diena, uzskatāms, ka šī diena ir nākamā mēneša pirmā darbdiena.</w:t>
      </w:r>
      <w:r w:rsidR="00D80B07">
        <w:rPr>
          <w:rFonts w:eastAsia="Times New Roman"/>
          <w:sz w:val="28"/>
          <w:szCs w:val="28"/>
        </w:rPr>
        <w:t>"</w:t>
      </w:r>
      <w:r w:rsidRPr="00D80B07">
        <w:rPr>
          <w:rFonts w:eastAsia="Times New Roman"/>
          <w:sz w:val="28"/>
          <w:szCs w:val="28"/>
        </w:rPr>
        <w:t xml:space="preserve"> </w:t>
      </w:r>
    </w:p>
    <w:p w14:paraId="1707FF40" w14:textId="77777777" w:rsidR="00D80B07" w:rsidRPr="003141F5" w:rsidRDefault="00D80B07" w:rsidP="00D80B07">
      <w:pPr>
        <w:spacing w:after="0" w:line="240" w:lineRule="auto"/>
        <w:ind w:firstLine="720"/>
        <w:jc w:val="both"/>
        <w:rPr>
          <w:sz w:val="28"/>
          <w:szCs w:val="28"/>
        </w:rPr>
      </w:pPr>
    </w:p>
    <w:p w14:paraId="21DD41E6" w14:textId="5048288E" w:rsidR="00D95C8D" w:rsidRPr="003141F5" w:rsidRDefault="00A272EC" w:rsidP="00D80B07">
      <w:pPr>
        <w:spacing w:after="0" w:line="240" w:lineRule="auto"/>
        <w:ind w:firstLine="720"/>
        <w:jc w:val="both"/>
        <w:rPr>
          <w:sz w:val="28"/>
          <w:szCs w:val="28"/>
        </w:rPr>
      </w:pPr>
      <w:r w:rsidRPr="003141F5">
        <w:rPr>
          <w:sz w:val="28"/>
          <w:szCs w:val="28"/>
        </w:rPr>
        <w:t>6</w:t>
      </w:r>
      <w:r w:rsidR="00402408" w:rsidRPr="003141F5">
        <w:rPr>
          <w:sz w:val="28"/>
          <w:szCs w:val="28"/>
        </w:rPr>
        <w:t xml:space="preserve">. </w:t>
      </w:r>
      <w:r w:rsidR="00D95C8D" w:rsidRPr="003141F5">
        <w:rPr>
          <w:sz w:val="28"/>
          <w:szCs w:val="28"/>
        </w:rPr>
        <w:t xml:space="preserve">23. pantā: </w:t>
      </w:r>
    </w:p>
    <w:p w14:paraId="6EA01A87" w14:textId="7B48A96C" w:rsidR="00D95C8D" w:rsidRPr="003141F5" w:rsidRDefault="00D95C8D" w:rsidP="00D80B07">
      <w:pPr>
        <w:pStyle w:val="NoSpacing"/>
        <w:ind w:firstLine="720"/>
        <w:jc w:val="both"/>
        <w:rPr>
          <w:sz w:val="28"/>
          <w:szCs w:val="28"/>
        </w:rPr>
      </w:pPr>
      <w:r w:rsidRPr="003141F5">
        <w:rPr>
          <w:sz w:val="28"/>
          <w:szCs w:val="28"/>
        </w:rPr>
        <w:t xml:space="preserve">papildināt pirmo daļu pēc skaitļa un vārdiem </w:t>
      </w:r>
      <w:r w:rsidR="00D80B07" w:rsidRPr="003141F5">
        <w:rPr>
          <w:sz w:val="28"/>
          <w:szCs w:val="28"/>
        </w:rPr>
        <w:t>"</w:t>
      </w:r>
      <w:r w:rsidRPr="003141F5">
        <w:rPr>
          <w:sz w:val="28"/>
          <w:szCs w:val="28"/>
        </w:rPr>
        <w:t>2019.</w:t>
      </w:r>
      <w:r w:rsidR="00BA6492" w:rsidRPr="003141F5">
        <w:rPr>
          <w:sz w:val="28"/>
          <w:szCs w:val="28"/>
        </w:rPr>
        <w:t xml:space="preserve"> </w:t>
      </w:r>
      <w:r w:rsidRPr="003141F5">
        <w:rPr>
          <w:sz w:val="28"/>
          <w:szCs w:val="28"/>
        </w:rPr>
        <w:t>pārskata gadu</w:t>
      </w:r>
      <w:r w:rsidR="00D80B07" w:rsidRPr="003141F5">
        <w:rPr>
          <w:sz w:val="28"/>
          <w:szCs w:val="28"/>
        </w:rPr>
        <w:t>"</w:t>
      </w:r>
      <w:r w:rsidRPr="003141F5">
        <w:rPr>
          <w:sz w:val="28"/>
          <w:szCs w:val="28"/>
        </w:rPr>
        <w:t xml:space="preserve"> ar vārdiem un skaitli </w:t>
      </w:r>
      <w:r w:rsidR="00D80B07" w:rsidRPr="003141F5">
        <w:rPr>
          <w:sz w:val="28"/>
          <w:szCs w:val="28"/>
        </w:rPr>
        <w:t>"</w:t>
      </w:r>
      <w:r w:rsidRPr="003141F5">
        <w:rPr>
          <w:sz w:val="28"/>
          <w:szCs w:val="28"/>
        </w:rPr>
        <w:t>un par 2020. pārskata gadu</w:t>
      </w:r>
      <w:r w:rsidR="00D80B07" w:rsidRPr="003141F5">
        <w:rPr>
          <w:sz w:val="28"/>
          <w:szCs w:val="28"/>
        </w:rPr>
        <w:t>"</w:t>
      </w:r>
      <w:r w:rsidRPr="003141F5">
        <w:rPr>
          <w:sz w:val="28"/>
          <w:szCs w:val="28"/>
        </w:rPr>
        <w:t>;</w:t>
      </w:r>
    </w:p>
    <w:p w14:paraId="5675A23A" w14:textId="04ED1772" w:rsidR="00D95C8D" w:rsidRPr="003141F5" w:rsidRDefault="003141F5" w:rsidP="00D80B07">
      <w:pPr>
        <w:pStyle w:val="NoSpacing"/>
        <w:ind w:firstLine="720"/>
        <w:jc w:val="both"/>
        <w:rPr>
          <w:sz w:val="28"/>
          <w:szCs w:val="28"/>
        </w:rPr>
      </w:pPr>
      <w:r w:rsidRPr="003141F5">
        <w:rPr>
          <w:sz w:val="28"/>
          <w:szCs w:val="28"/>
        </w:rPr>
        <w:t>aizstāt</w:t>
      </w:r>
      <w:r w:rsidR="00D95C8D" w:rsidRPr="003141F5">
        <w:rPr>
          <w:sz w:val="28"/>
          <w:szCs w:val="28"/>
        </w:rPr>
        <w:t xml:space="preserve"> otr</w:t>
      </w:r>
      <w:r w:rsidRPr="003141F5">
        <w:rPr>
          <w:sz w:val="28"/>
          <w:szCs w:val="28"/>
        </w:rPr>
        <w:t>ajā daļā</w:t>
      </w:r>
      <w:r w:rsidR="00D95C8D" w:rsidRPr="003141F5">
        <w:rPr>
          <w:sz w:val="28"/>
          <w:szCs w:val="28"/>
        </w:rPr>
        <w:t xml:space="preserve"> vārd</w:t>
      </w:r>
      <w:r w:rsidRPr="003141F5">
        <w:rPr>
          <w:sz w:val="28"/>
          <w:szCs w:val="28"/>
        </w:rPr>
        <w:t>us un skaitļus</w:t>
      </w:r>
      <w:r w:rsidR="00D95C8D" w:rsidRPr="003141F5">
        <w:rPr>
          <w:sz w:val="28"/>
          <w:szCs w:val="28"/>
        </w:rPr>
        <w:t xml:space="preserve"> </w:t>
      </w:r>
      <w:r w:rsidR="00D80B07" w:rsidRPr="003141F5">
        <w:rPr>
          <w:sz w:val="28"/>
          <w:szCs w:val="28"/>
        </w:rPr>
        <w:t>"</w:t>
      </w:r>
      <w:r w:rsidRPr="003141F5">
        <w:rPr>
          <w:sz w:val="28"/>
          <w:szCs w:val="28"/>
          <w:shd w:val="clear" w:color="auto" w:fill="FFFFFF"/>
        </w:rPr>
        <w:t>par 2019. gadu līdz 2020. gada 31.</w:t>
      </w:r>
      <w:r>
        <w:rPr>
          <w:sz w:val="28"/>
          <w:szCs w:val="28"/>
          <w:shd w:val="clear" w:color="auto" w:fill="FFFFFF"/>
        </w:rPr>
        <w:t> </w:t>
      </w:r>
      <w:r w:rsidRPr="003141F5">
        <w:rPr>
          <w:sz w:val="28"/>
          <w:szCs w:val="28"/>
          <w:shd w:val="clear" w:color="auto" w:fill="FFFFFF"/>
        </w:rPr>
        <w:t>jūlijam</w:t>
      </w:r>
      <w:r w:rsidR="00D80B07" w:rsidRPr="003141F5">
        <w:rPr>
          <w:sz w:val="28"/>
          <w:szCs w:val="28"/>
        </w:rPr>
        <w:t>"</w:t>
      </w:r>
      <w:r w:rsidR="00D95C8D" w:rsidRPr="003141F5">
        <w:rPr>
          <w:sz w:val="28"/>
          <w:szCs w:val="28"/>
        </w:rPr>
        <w:t xml:space="preserve"> ar vārdiem un skait</w:t>
      </w:r>
      <w:r w:rsidRPr="003141F5">
        <w:rPr>
          <w:sz w:val="28"/>
          <w:szCs w:val="28"/>
        </w:rPr>
        <w:t>ļiem</w:t>
      </w:r>
      <w:r w:rsidR="00D95C8D" w:rsidRPr="003141F5">
        <w:rPr>
          <w:sz w:val="28"/>
          <w:szCs w:val="28"/>
        </w:rPr>
        <w:t xml:space="preserve"> </w:t>
      </w:r>
      <w:r w:rsidR="00D80B07" w:rsidRPr="003141F5">
        <w:rPr>
          <w:sz w:val="28"/>
          <w:szCs w:val="28"/>
        </w:rPr>
        <w:t>"</w:t>
      </w:r>
      <w:r w:rsidR="00D95C8D" w:rsidRPr="003141F5">
        <w:rPr>
          <w:sz w:val="28"/>
          <w:szCs w:val="28"/>
        </w:rPr>
        <w:t xml:space="preserve">par </w:t>
      </w:r>
      <w:r w:rsidRPr="003141F5">
        <w:rPr>
          <w:sz w:val="28"/>
          <w:szCs w:val="28"/>
          <w:shd w:val="clear" w:color="auto" w:fill="FFFFFF"/>
        </w:rPr>
        <w:t xml:space="preserve">2019. un </w:t>
      </w:r>
      <w:r w:rsidR="00D95C8D" w:rsidRPr="003141F5">
        <w:rPr>
          <w:sz w:val="28"/>
          <w:szCs w:val="28"/>
        </w:rPr>
        <w:t>2020.</w:t>
      </w:r>
      <w:r>
        <w:rPr>
          <w:sz w:val="28"/>
          <w:szCs w:val="28"/>
        </w:rPr>
        <w:t> </w:t>
      </w:r>
      <w:r w:rsidR="00D95C8D" w:rsidRPr="003141F5">
        <w:rPr>
          <w:sz w:val="28"/>
          <w:szCs w:val="28"/>
        </w:rPr>
        <w:t>gadu attiecīgi</w:t>
      </w:r>
      <w:r w:rsidRPr="003141F5">
        <w:rPr>
          <w:sz w:val="28"/>
          <w:szCs w:val="28"/>
        </w:rPr>
        <w:t xml:space="preserve"> līdz </w:t>
      </w:r>
      <w:r w:rsidR="00D95C8D" w:rsidRPr="003141F5">
        <w:rPr>
          <w:sz w:val="28"/>
          <w:szCs w:val="28"/>
        </w:rPr>
        <w:t>2020.</w:t>
      </w:r>
      <w:r>
        <w:rPr>
          <w:sz w:val="28"/>
          <w:szCs w:val="28"/>
        </w:rPr>
        <w:t> </w:t>
      </w:r>
      <w:r w:rsidR="00D95C8D" w:rsidRPr="003141F5">
        <w:rPr>
          <w:sz w:val="28"/>
          <w:szCs w:val="28"/>
        </w:rPr>
        <w:t>gada 31.</w:t>
      </w:r>
      <w:r w:rsidR="00DE2F0B" w:rsidRPr="003141F5">
        <w:rPr>
          <w:sz w:val="28"/>
          <w:szCs w:val="28"/>
        </w:rPr>
        <w:t xml:space="preserve"> </w:t>
      </w:r>
      <w:r w:rsidR="00D95C8D" w:rsidRPr="003141F5">
        <w:rPr>
          <w:sz w:val="28"/>
          <w:szCs w:val="28"/>
        </w:rPr>
        <w:t>jūlijam</w:t>
      </w:r>
      <w:r w:rsidRPr="003141F5">
        <w:rPr>
          <w:sz w:val="28"/>
          <w:szCs w:val="28"/>
        </w:rPr>
        <w:t xml:space="preserve"> </w:t>
      </w:r>
      <w:r w:rsidR="00D95C8D" w:rsidRPr="003141F5">
        <w:rPr>
          <w:sz w:val="28"/>
          <w:szCs w:val="28"/>
        </w:rPr>
        <w:t>un 2021.</w:t>
      </w:r>
      <w:r w:rsidR="00DE2F0B" w:rsidRPr="003141F5">
        <w:rPr>
          <w:sz w:val="28"/>
          <w:szCs w:val="28"/>
        </w:rPr>
        <w:t xml:space="preserve"> </w:t>
      </w:r>
      <w:r w:rsidR="00D95C8D" w:rsidRPr="003141F5">
        <w:rPr>
          <w:sz w:val="28"/>
          <w:szCs w:val="28"/>
        </w:rPr>
        <w:t>gada 30.</w:t>
      </w:r>
      <w:r w:rsidR="00DE2F0B" w:rsidRPr="003141F5">
        <w:rPr>
          <w:sz w:val="28"/>
          <w:szCs w:val="28"/>
        </w:rPr>
        <w:t xml:space="preserve"> </w:t>
      </w:r>
      <w:r w:rsidR="00D95C8D" w:rsidRPr="003141F5">
        <w:rPr>
          <w:sz w:val="28"/>
          <w:szCs w:val="28"/>
        </w:rPr>
        <w:t>jūnijam</w:t>
      </w:r>
      <w:r w:rsidR="00D80B07" w:rsidRPr="003141F5">
        <w:rPr>
          <w:sz w:val="28"/>
          <w:szCs w:val="28"/>
        </w:rPr>
        <w:t>"</w:t>
      </w:r>
      <w:r w:rsidR="00D95C8D" w:rsidRPr="003141F5">
        <w:rPr>
          <w:sz w:val="28"/>
          <w:szCs w:val="28"/>
        </w:rPr>
        <w:t>;</w:t>
      </w:r>
    </w:p>
    <w:p w14:paraId="3E132934" w14:textId="590EE736" w:rsidR="00D95C8D" w:rsidRPr="003141F5" w:rsidRDefault="003141F5" w:rsidP="00D80B07">
      <w:pPr>
        <w:pStyle w:val="NoSpacing"/>
        <w:ind w:firstLine="720"/>
        <w:jc w:val="both"/>
        <w:rPr>
          <w:sz w:val="28"/>
          <w:szCs w:val="28"/>
        </w:rPr>
      </w:pPr>
      <w:r w:rsidRPr="003141F5">
        <w:rPr>
          <w:sz w:val="28"/>
          <w:szCs w:val="28"/>
        </w:rPr>
        <w:t>aizstāt</w:t>
      </w:r>
      <w:r w:rsidR="00D95C8D" w:rsidRPr="003141F5">
        <w:rPr>
          <w:sz w:val="28"/>
          <w:szCs w:val="28"/>
        </w:rPr>
        <w:t xml:space="preserve"> treš</w:t>
      </w:r>
      <w:r w:rsidRPr="003141F5">
        <w:rPr>
          <w:sz w:val="28"/>
          <w:szCs w:val="28"/>
        </w:rPr>
        <w:t xml:space="preserve">ajā daļā vārdus un skaitļus </w:t>
      </w:r>
      <w:r w:rsidR="00D80B07" w:rsidRPr="003141F5">
        <w:rPr>
          <w:sz w:val="28"/>
          <w:szCs w:val="28"/>
        </w:rPr>
        <w:t>"</w:t>
      </w:r>
      <w:r w:rsidRPr="003141F5">
        <w:rPr>
          <w:sz w:val="28"/>
          <w:szCs w:val="28"/>
          <w:shd w:val="clear" w:color="auto" w:fill="FFFFFF"/>
        </w:rPr>
        <w:t>par 2019. gadu līdz 2020. gada 31.</w:t>
      </w:r>
      <w:r>
        <w:rPr>
          <w:sz w:val="28"/>
          <w:szCs w:val="28"/>
          <w:shd w:val="clear" w:color="auto" w:fill="FFFFFF"/>
        </w:rPr>
        <w:t> </w:t>
      </w:r>
      <w:r w:rsidRPr="003141F5">
        <w:rPr>
          <w:sz w:val="28"/>
          <w:szCs w:val="28"/>
          <w:shd w:val="clear" w:color="auto" w:fill="FFFFFF"/>
        </w:rPr>
        <w:t>jūlijam</w:t>
      </w:r>
      <w:r w:rsidR="00D80B07" w:rsidRPr="003141F5">
        <w:rPr>
          <w:sz w:val="28"/>
          <w:szCs w:val="28"/>
        </w:rPr>
        <w:t>"</w:t>
      </w:r>
      <w:r w:rsidR="00D95C8D" w:rsidRPr="003141F5">
        <w:rPr>
          <w:sz w:val="28"/>
          <w:szCs w:val="28"/>
        </w:rPr>
        <w:t xml:space="preserve"> ar vārdiem un skait</w:t>
      </w:r>
      <w:r w:rsidRPr="003141F5">
        <w:rPr>
          <w:sz w:val="28"/>
          <w:szCs w:val="28"/>
        </w:rPr>
        <w:t>ļiem</w:t>
      </w:r>
      <w:r w:rsidR="00D95C8D" w:rsidRPr="003141F5">
        <w:rPr>
          <w:sz w:val="28"/>
          <w:szCs w:val="28"/>
        </w:rPr>
        <w:t xml:space="preserve"> </w:t>
      </w:r>
      <w:r w:rsidR="00D80B07" w:rsidRPr="003141F5">
        <w:rPr>
          <w:sz w:val="28"/>
          <w:szCs w:val="28"/>
        </w:rPr>
        <w:t>"</w:t>
      </w:r>
      <w:r w:rsidRPr="003141F5">
        <w:rPr>
          <w:sz w:val="28"/>
          <w:szCs w:val="28"/>
        </w:rPr>
        <w:t xml:space="preserve">par </w:t>
      </w:r>
      <w:r w:rsidRPr="003141F5">
        <w:rPr>
          <w:sz w:val="28"/>
          <w:szCs w:val="28"/>
          <w:shd w:val="clear" w:color="auto" w:fill="FFFFFF"/>
        </w:rPr>
        <w:t xml:space="preserve">2019. un </w:t>
      </w:r>
      <w:r w:rsidR="00D95C8D" w:rsidRPr="003141F5">
        <w:rPr>
          <w:sz w:val="28"/>
          <w:szCs w:val="28"/>
        </w:rPr>
        <w:t>2020.</w:t>
      </w:r>
      <w:r w:rsidRPr="003141F5">
        <w:rPr>
          <w:sz w:val="28"/>
          <w:szCs w:val="28"/>
        </w:rPr>
        <w:t> </w:t>
      </w:r>
      <w:r w:rsidR="00D95C8D" w:rsidRPr="003141F5">
        <w:rPr>
          <w:sz w:val="28"/>
          <w:szCs w:val="28"/>
        </w:rPr>
        <w:t>gadu attiecīgi</w:t>
      </w:r>
      <w:r w:rsidRPr="003141F5">
        <w:rPr>
          <w:sz w:val="28"/>
          <w:szCs w:val="28"/>
        </w:rPr>
        <w:t xml:space="preserve"> līdz </w:t>
      </w:r>
      <w:r w:rsidR="00D95C8D" w:rsidRPr="003141F5">
        <w:rPr>
          <w:sz w:val="28"/>
          <w:szCs w:val="28"/>
        </w:rPr>
        <w:t>2020.</w:t>
      </w:r>
      <w:r w:rsidR="00D80B07" w:rsidRPr="003141F5">
        <w:rPr>
          <w:sz w:val="28"/>
          <w:szCs w:val="28"/>
        </w:rPr>
        <w:t> </w:t>
      </w:r>
      <w:r w:rsidR="00D95C8D" w:rsidRPr="003141F5">
        <w:rPr>
          <w:sz w:val="28"/>
          <w:szCs w:val="28"/>
        </w:rPr>
        <w:t>gada 31.</w:t>
      </w:r>
      <w:r w:rsidRPr="003141F5">
        <w:rPr>
          <w:sz w:val="28"/>
          <w:szCs w:val="28"/>
        </w:rPr>
        <w:t> </w:t>
      </w:r>
      <w:r w:rsidR="00D95C8D" w:rsidRPr="003141F5">
        <w:rPr>
          <w:sz w:val="28"/>
          <w:szCs w:val="28"/>
        </w:rPr>
        <w:t>jūlijam un 2021.</w:t>
      </w:r>
      <w:r w:rsidRPr="003141F5">
        <w:rPr>
          <w:sz w:val="28"/>
          <w:szCs w:val="28"/>
        </w:rPr>
        <w:t> </w:t>
      </w:r>
      <w:r w:rsidR="00D95C8D" w:rsidRPr="003141F5">
        <w:rPr>
          <w:sz w:val="28"/>
          <w:szCs w:val="28"/>
        </w:rPr>
        <w:t>gada 30.</w:t>
      </w:r>
      <w:r w:rsidRPr="003141F5">
        <w:rPr>
          <w:sz w:val="28"/>
          <w:szCs w:val="28"/>
        </w:rPr>
        <w:t> </w:t>
      </w:r>
      <w:r w:rsidR="00D95C8D" w:rsidRPr="003141F5">
        <w:rPr>
          <w:sz w:val="28"/>
          <w:szCs w:val="28"/>
        </w:rPr>
        <w:t>jūnijam</w:t>
      </w:r>
      <w:r w:rsidR="00D80B07" w:rsidRPr="003141F5">
        <w:rPr>
          <w:sz w:val="28"/>
          <w:szCs w:val="28"/>
        </w:rPr>
        <w:t>"</w:t>
      </w:r>
      <w:r w:rsidR="00D95C8D" w:rsidRPr="003141F5">
        <w:rPr>
          <w:sz w:val="28"/>
          <w:szCs w:val="28"/>
        </w:rPr>
        <w:t>;</w:t>
      </w:r>
    </w:p>
    <w:p w14:paraId="6B632797" w14:textId="77777777" w:rsidR="001B6D3C" w:rsidRPr="003141F5" w:rsidRDefault="001B6D3C" w:rsidP="00D80B07">
      <w:pPr>
        <w:spacing w:after="0" w:line="240" w:lineRule="auto"/>
        <w:ind w:firstLine="720"/>
        <w:jc w:val="both"/>
        <w:rPr>
          <w:sz w:val="28"/>
          <w:szCs w:val="28"/>
        </w:rPr>
      </w:pPr>
    </w:p>
    <w:p w14:paraId="3DB74CF3" w14:textId="30602957" w:rsidR="001B6D3C" w:rsidRPr="003141F5" w:rsidRDefault="001B6D3C" w:rsidP="00D80B07">
      <w:pPr>
        <w:spacing w:after="0" w:line="240" w:lineRule="auto"/>
        <w:ind w:firstLine="720"/>
        <w:jc w:val="both"/>
        <w:rPr>
          <w:sz w:val="28"/>
          <w:szCs w:val="28"/>
        </w:rPr>
      </w:pPr>
      <w:r w:rsidRPr="003141F5">
        <w:rPr>
          <w:sz w:val="28"/>
          <w:szCs w:val="28"/>
        </w:rPr>
        <w:t>izteikt ceturto</w:t>
      </w:r>
      <w:r w:rsidR="0026073A">
        <w:rPr>
          <w:sz w:val="28"/>
          <w:szCs w:val="28"/>
        </w:rPr>
        <w:t>,</w:t>
      </w:r>
      <w:r w:rsidRPr="003141F5">
        <w:rPr>
          <w:sz w:val="28"/>
          <w:szCs w:val="28"/>
        </w:rPr>
        <w:t xml:space="preserve"> </w:t>
      </w:r>
      <w:r w:rsidR="0026073A">
        <w:rPr>
          <w:sz w:val="28"/>
          <w:szCs w:val="28"/>
        </w:rPr>
        <w:t xml:space="preserve">piekto, </w:t>
      </w:r>
      <w:r w:rsidR="0026073A" w:rsidRPr="00D80B07">
        <w:rPr>
          <w:rFonts w:eastAsia="Times New Roman"/>
          <w:sz w:val="28"/>
          <w:szCs w:val="28"/>
        </w:rPr>
        <w:t xml:space="preserve">sesto un septīto </w:t>
      </w:r>
      <w:r w:rsidRPr="003141F5">
        <w:rPr>
          <w:sz w:val="28"/>
          <w:szCs w:val="28"/>
        </w:rPr>
        <w:t>daļu šādā redakcijā:</w:t>
      </w:r>
      <w:r w:rsidRPr="003141F5">
        <w:rPr>
          <w:rFonts w:eastAsia="Times New Roman"/>
          <w:sz w:val="28"/>
          <w:szCs w:val="28"/>
        </w:rPr>
        <w:t xml:space="preserve"> </w:t>
      </w:r>
    </w:p>
    <w:p w14:paraId="6D4928EA" w14:textId="77777777" w:rsidR="00D80B07" w:rsidRDefault="00D80B07" w:rsidP="00D80B07">
      <w:pPr>
        <w:spacing w:after="0" w:line="240" w:lineRule="auto"/>
        <w:ind w:firstLine="720"/>
        <w:jc w:val="both"/>
        <w:rPr>
          <w:rFonts w:eastAsia="Arial"/>
          <w:sz w:val="28"/>
          <w:szCs w:val="28"/>
        </w:rPr>
      </w:pPr>
    </w:p>
    <w:p w14:paraId="43DC02E3" w14:textId="6B937D5C" w:rsidR="00D80B07" w:rsidRDefault="00D80B07" w:rsidP="0026073A">
      <w:pPr>
        <w:spacing w:after="0" w:line="240" w:lineRule="auto"/>
        <w:ind w:firstLine="720"/>
        <w:jc w:val="both"/>
        <w:rPr>
          <w:sz w:val="28"/>
          <w:szCs w:val="28"/>
        </w:rPr>
      </w:pPr>
      <w:r>
        <w:rPr>
          <w:rFonts w:eastAsia="Arial"/>
          <w:sz w:val="28"/>
          <w:szCs w:val="28"/>
        </w:rPr>
        <w:lastRenderedPageBreak/>
        <w:t>"</w:t>
      </w:r>
      <w:r w:rsidR="001B6D3C" w:rsidRPr="00D80B07">
        <w:rPr>
          <w:rFonts w:eastAsia="Arial"/>
          <w:sz w:val="28"/>
          <w:szCs w:val="28"/>
        </w:rPr>
        <w:t xml:space="preserve">(4) Sociālais uzņēmums </w:t>
      </w:r>
      <w:hyperlink r:id="rId12" w:history="1">
        <w:r w:rsidR="001B6D3C" w:rsidRPr="00D80B07">
          <w:rPr>
            <w:rStyle w:val="Hyperlink"/>
            <w:rFonts w:eastAsia="Arial"/>
            <w:color w:val="auto"/>
            <w:sz w:val="28"/>
            <w:szCs w:val="28"/>
            <w:u w:val="none"/>
          </w:rPr>
          <w:t>Sociālā uzņēmuma likuma</w:t>
        </w:r>
      </w:hyperlink>
      <w:r w:rsidR="001B6D3C" w:rsidRPr="00D80B07">
        <w:rPr>
          <w:rFonts w:eastAsia="Arial"/>
          <w:sz w:val="28"/>
          <w:szCs w:val="28"/>
        </w:rPr>
        <w:t xml:space="preserve"> </w:t>
      </w:r>
      <w:hyperlink r:id="rId13" w:anchor="p10" w:history="1">
        <w:r w:rsidR="001B6D3C" w:rsidRPr="00D80B07">
          <w:rPr>
            <w:rStyle w:val="Hyperlink"/>
            <w:rFonts w:eastAsia="Arial"/>
            <w:color w:val="auto"/>
            <w:sz w:val="28"/>
            <w:szCs w:val="28"/>
            <w:u w:val="none"/>
          </w:rPr>
          <w:t>10. panta</w:t>
        </w:r>
      </w:hyperlink>
      <w:r w:rsidR="001B6D3C" w:rsidRPr="00D80B07">
        <w:rPr>
          <w:rFonts w:eastAsia="Arial"/>
          <w:sz w:val="28"/>
          <w:szCs w:val="28"/>
        </w:rPr>
        <w:t xml:space="preserve"> pirmajā daļā minēto darbības pārskatu par 2019. gadu ir tiesīgs iesniegt Labklājības ministrijai līdz 2020. gada 31. jūlijam</w:t>
      </w:r>
      <w:r w:rsidR="0026073A">
        <w:rPr>
          <w:rFonts w:eastAsia="Arial"/>
          <w:sz w:val="28"/>
          <w:szCs w:val="28"/>
        </w:rPr>
        <w:t>, bet par</w:t>
      </w:r>
      <w:r w:rsidR="001B6D3C" w:rsidRPr="00D80B07">
        <w:rPr>
          <w:rFonts w:eastAsia="Arial"/>
          <w:sz w:val="28"/>
          <w:szCs w:val="28"/>
        </w:rPr>
        <w:t xml:space="preserve"> 2020. gadu</w:t>
      </w:r>
      <w:r w:rsidR="0026073A">
        <w:rPr>
          <w:rFonts w:eastAsia="Arial"/>
          <w:sz w:val="28"/>
          <w:szCs w:val="28"/>
        </w:rPr>
        <w:t xml:space="preserve"> –</w:t>
      </w:r>
      <w:r w:rsidR="001B6D3C" w:rsidRPr="00D80B07">
        <w:rPr>
          <w:rFonts w:eastAsia="Arial"/>
          <w:sz w:val="28"/>
          <w:szCs w:val="28"/>
        </w:rPr>
        <w:t xml:space="preserve"> līdz 2021. gada 30. jūnijam.</w:t>
      </w:r>
    </w:p>
    <w:p w14:paraId="76221F1B" w14:textId="3B517E32" w:rsidR="00D95C8D" w:rsidRPr="0026073A" w:rsidRDefault="0026073A" w:rsidP="00D80B07">
      <w:pPr>
        <w:pStyle w:val="NoSpacing"/>
        <w:ind w:firstLine="720"/>
        <w:jc w:val="both"/>
        <w:rPr>
          <w:sz w:val="28"/>
          <w:szCs w:val="28"/>
        </w:rPr>
      </w:pPr>
      <w:r>
        <w:rPr>
          <w:sz w:val="28"/>
          <w:szCs w:val="28"/>
          <w:shd w:val="clear" w:color="auto" w:fill="FFFFFF"/>
        </w:rPr>
        <w:t>(5) </w:t>
      </w:r>
      <w:r w:rsidRPr="0026073A">
        <w:rPr>
          <w:sz w:val="28"/>
          <w:szCs w:val="28"/>
          <w:shd w:val="clear" w:color="auto" w:fill="FFFFFF"/>
        </w:rPr>
        <w:t>Sabiedriskā labuma organizācija</w:t>
      </w:r>
      <w:r>
        <w:rPr>
          <w:sz w:val="28"/>
          <w:szCs w:val="28"/>
          <w:shd w:val="clear" w:color="auto" w:fill="FFFFFF"/>
        </w:rPr>
        <w:t xml:space="preserve"> </w:t>
      </w:r>
      <w:r w:rsidRPr="0026073A">
        <w:rPr>
          <w:sz w:val="28"/>
          <w:szCs w:val="28"/>
          <w:shd w:val="clear" w:color="auto" w:fill="FFFFFF"/>
        </w:rPr>
        <w:t>Sabiedriskā labuma organizāciju likuma 13. panta pirmajā daļā minēto darbības pārskatu par 2019. gadu ir tiesīga iesniegt Valsts ieņēmumu dienestam līdz 2020. gada 31. jūlijam</w:t>
      </w:r>
      <w:r>
        <w:rPr>
          <w:sz w:val="28"/>
          <w:szCs w:val="28"/>
          <w:shd w:val="clear" w:color="auto" w:fill="FFFFFF"/>
        </w:rPr>
        <w:t xml:space="preserve">, bet </w:t>
      </w:r>
      <w:r w:rsidR="00D95C8D" w:rsidRPr="0026073A">
        <w:rPr>
          <w:sz w:val="28"/>
          <w:szCs w:val="28"/>
        </w:rPr>
        <w:t>par 2020.</w:t>
      </w:r>
      <w:r>
        <w:rPr>
          <w:sz w:val="28"/>
          <w:szCs w:val="28"/>
        </w:rPr>
        <w:t> </w:t>
      </w:r>
      <w:r w:rsidR="00D95C8D" w:rsidRPr="0026073A">
        <w:rPr>
          <w:sz w:val="28"/>
          <w:szCs w:val="28"/>
        </w:rPr>
        <w:t xml:space="preserve">gadu </w:t>
      </w:r>
      <w:r>
        <w:rPr>
          <w:sz w:val="28"/>
          <w:szCs w:val="28"/>
        </w:rPr>
        <w:t>–</w:t>
      </w:r>
      <w:r w:rsidR="00D95C8D" w:rsidRPr="0026073A">
        <w:rPr>
          <w:sz w:val="28"/>
          <w:szCs w:val="28"/>
        </w:rPr>
        <w:t xml:space="preserve"> līdz 2021.</w:t>
      </w:r>
      <w:r w:rsidR="00DE2F0B" w:rsidRPr="0026073A">
        <w:rPr>
          <w:sz w:val="28"/>
          <w:szCs w:val="28"/>
        </w:rPr>
        <w:t xml:space="preserve"> </w:t>
      </w:r>
      <w:r w:rsidR="00D95C8D" w:rsidRPr="0026073A">
        <w:rPr>
          <w:sz w:val="28"/>
          <w:szCs w:val="28"/>
        </w:rPr>
        <w:t>gada 30.</w:t>
      </w:r>
      <w:r w:rsidR="00DE2F0B" w:rsidRPr="0026073A">
        <w:rPr>
          <w:sz w:val="28"/>
          <w:szCs w:val="28"/>
        </w:rPr>
        <w:t xml:space="preserve"> </w:t>
      </w:r>
      <w:r w:rsidR="00D95C8D" w:rsidRPr="0026073A">
        <w:rPr>
          <w:sz w:val="28"/>
          <w:szCs w:val="28"/>
        </w:rPr>
        <w:t>jūnijam.</w:t>
      </w:r>
    </w:p>
    <w:p w14:paraId="29CC0AEA" w14:textId="2528C02B" w:rsidR="006408DD" w:rsidRPr="00D80B07" w:rsidRDefault="006408DD" w:rsidP="00D80B07">
      <w:pPr>
        <w:spacing w:after="0" w:line="240" w:lineRule="auto"/>
        <w:ind w:firstLine="720"/>
        <w:jc w:val="both"/>
        <w:rPr>
          <w:sz w:val="28"/>
          <w:szCs w:val="28"/>
        </w:rPr>
      </w:pPr>
      <w:r w:rsidRPr="00D80B07">
        <w:rPr>
          <w:rFonts w:eastAsia="Arial"/>
          <w:sz w:val="28"/>
          <w:szCs w:val="28"/>
        </w:rPr>
        <w:t>(6)</w:t>
      </w:r>
      <w:r w:rsidR="0026073A">
        <w:rPr>
          <w:rFonts w:eastAsia="Arial"/>
          <w:sz w:val="28"/>
          <w:szCs w:val="28"/>
        </w:rPr>
        <w:t> </w:t>
      </w:r>
      <w:r w:rsidRPr="00D80B07">
        <w:rPr>
          <w:rFonts w:eastAsia="Arial"/>
          <w:sz w:val="28"/>
          <w:szCs w:val="28"/>
        </w:rPr>
        <w:t>Publisk</w:t>
      </w:r>
      <w:bookmarkStart w:id="2" w:name="_GoBack"/>
      <w:bookmarkEnd w:id="2"/>
      <w:r w:rsidRPr="00D80B07">
        <w:rPr>
          <w:rFonts w:eastAsia="Arial"/>
          <w:sz w:val="28"/>
          <w:szCs w:val="28"/>
        </w:rPr>
        <w:t>as personas kapitālsabiedrība un publiski privātā kapitāl</w:t>
      </w:r>
      <w:r w:rsidR="0026073A">
        <w:rPr>
          <w:rFonts w:eastAsia="Arial"/>
          <w:sz w:val="28"/>
          <w:szCs w:val="28"/>
        </w:rPr>
        <w:softHyphen/>
      </w:r>
      <w:r w:rsidRPr="00D80B07">
        <w:rPr>
          <w:rFonts w:eastAsia="Arial"/>
          <w:sz w:val="28"/>
          <w:szCs w:val="28"/>
        </w:rPr>
        <w:t xml:space="preserve">sabiedrība, uz kuru attiecas </w:t>
      </w:r>
      <w:hyperlink r:id="rId14" w:history="1">
        <w:r w:rsidRPr="00D80B07">
          <w:rPr>
            <w:rStyle w:val="Hyperlink"/>
            <w:rFonts w:eastAsia="Arial"/>
            <w:color w:val="auto"/>
            <w:sz w:val="28"/>
            <w:szCs w:val="28"/>
            <w:u w:val="none"/>
          </w:rPr>
          <w:t>Publiskas personas kapitāla daļu un kapitālsabiedrību pārvaldības likums</w:t>
        </w:r>
      </w:hyperlink>
      <w:r w:rsidRPr="00D80B07">
        <w:rPr>
          <w:rFonts w:eastAsia="Arial"/>
          <w:sz w:val="28"/>
          <w:szCs w:val="28"/>
        </w:rPr>
        <w:t xml:space="preserve">, ir tiesīga sasaukt dalībnieku (akcionāru) sapulci, lai apstiprinātu kapitālsabiedrības gada pārskatu un konsolidēto gada pārskatu par 2019. un 2020. pārskata gadu laikposmā, kas par trim mēnešiem pārsniedz </w:t>
      </w:r>
      <w:hyperlink r:id="rId15" w:history="1">
        <w:r w:rsidRPr="00D80B07">
          <w:rPr>
            <w:rStyle w:val="Hyperlink"/>
            <w:rFonts w:eastAsia="Arial"/>
            <w:color w:val="auto"/>
            <w:sz w:val="28"/>
            <w:szCs w:val="28"/>
            <w:u w:val="none"/>
          </w:rPr>
          <w:t>Publiskas personas kapitāla daļu un kapitālsabiedrību pārvaldības likuma</w:t>
        </w:r>
      </w:hyperlink>
      <w:r w:rsidRPr="00D80B07">
        <w:rPr>
          <w:rFonts w:eastAsia="Arial"/>
          <w:sz w:val="28"/>
          <w:szCs w:val="28"/>
        </w:rPr>
        <w:t xml:space="preserve"> </w:t>
      </w:r>
      <w:hyperlink r:id="rId16" w:anchor="p54" w:history="1">
        <w:r w:rsidRPr="00D80B07">
          <w:rPr>
            <w:rStyle w:val="Hyperlink"/>
            <w:rFonts w:eastAsia="Arial"/>
            <w:color w:val="auto"/>
            <w:sz w:val="28"/>
            <w:szCs w:val="28"/>
            <w:u w:val="none"/>
          </w:rPr>
          <w:t>54.</w:t>
        </w:r>
        <w:r w:rsidR="0026073A">
          <w:rPr>
            <w:rStyle w:val="Hyperlink"/>
            <w:rFonts w:eastAsia="Arial"/>
            <w:color w:val="auto"/>
            <w:sz w:val="28"/>
            <w:szCs w:val="28"/>
            <w:u w:val="none"/>
          </w:rPr>
          <w:t> </w:t>
        </w:r>
        <w:r w:rsidRPr="00D80B07">
          <w:rPr>
            <w:rStyle w:val="Hyperlink"/>
            <w:rFonts w:eastAsia="Arial"/>
            <w:color w:val="auto"/>
            <w:sz w:val="28"/>
            <w:szCs w:val="28"/>
            <w:u w:val="none"/>
          </w:rPr>
          <w:t>pantā</w:t>
        </w:r>
      </w:hyperlink>
      <w:r w:rsidRPr="00D80B07">
        <w:rPr>
          <w:rFonts w:eastAsia="Arial"/>
          <w:sz w:val="28"/>
          <w:szCs w:val="28"/>
        </w:rPr>
        <w:t xml:space="preserve"> noteikto termiņu.</w:t>
      </w:r>
    </w:p>
    <w:p w14:paraId="13CB7088" w14:textId="4EC4ED57" w:rsidR="006408DD" w:rsidRPr="00D80B07" w:rsidRDefault="006408DD" w:rsidP="00D80B07">
      <w:pPr>
        <w:spacing w:after="0" w:line="240" w:lineRule="auto"/>
        <w:ind w:firstLine="720"/>
        <w:jc w:val="both"/>
        <w:rPr>
          <w:rFonts w:eastAsia="Times New Roman"/>
          <w:sz w:val="28"/>
          <w:szCs w:val="28"/>
        </w:rPr>
      </w:pPr>
      <w:r w:rsidRPr="00D80B07">
        <w:rPr>
          <w:rFonts w:eastAsia="Arial"/>
          <w:sz w:val="28"/>
          <w:szCs w:val="28"/>
        </w:rPr>
        <w:t xml:space="preserve">(7) Publiskas personas finanšu līdzekļu un mantas dāvinājuma (ziedojuma) līgumos paredzēto pārskatu </w:t>
      </w:r>
      <w:r w:rsidR="0026073A" w:rsidRPr="00D80B07">
        <w:rPr>
          <w:rFonts w:eastAsia="Arial"/>
          <w:sz w:val="28"/>
          <w:szCs w:val="28"/>
        </w:rPr>
        <w:t xml:space="preserve">iesniegšanas termiņš </w:t>
      </w:r>
      <w:r w:rsidRPr="00D80B07">
        <w:rPr>
          <w:rFonts w:eastAsia="Arial"/>
          <w:sz w:val="28"/>
          <w:szCs w:val="28"/>
        </w:rPr>
        <w:t>par dāvinājuma (ziedojuma) izlietojumu 2020. gadā ir pagarināts līdz 2020. gada 31. decembrim</w:t>
      </w:r>
      <w:r w:rsidR="0026073A">
        <w:rPr>
          <w:rFonts w:eastAsia="Arial"/>
          <w:sz w:val="28"/>
          <w:szCs w:val="28"/>
        </w:rPr>
        <w:t>, bet</w:t>
      </w:r>
      <w:r w:rsidRPr="00D80B07">
        <w:rPr>
          <w:rFonts w:eastAsia="Arial"/>
          <w:sz w:val="28"/>
          <w:szCs w:val="28"/>
        </w:rPr>
        <w:t xml:space="preserve"> 2021.</w:t>
      </w:r>
      <w:r w:rsidR="0026073A">
        <w:rPr>
          <w:rFonts w:eastAsia="Arial"/>
          <w:sz w:val="28"/>
          <w:szCs w:val="28"/>
        </w:rPr>
        <w:t> </w:t>
      </w:r>
      <w:r w:rsidRPr="00D80B07">
        <w:rPr>
          <w:rFonts w:eastAsia="Arial"/>
          <w:sz w:val="28"/>
          <w:szCs w:val="28"/>
        </w:rPr>
        <w:t>gadā</w:t>
      </w:r>
      <w:r w:rsidR="0026073A">
        <w:rPr>
          <w:rFonts w:eastAsia="Arial"/>
          <w:sz w:val="28"/>
          <w:szCs w:val="28"/>
        </w:rPr>
        <w:t xml:space="preserve"> –</w:t>
      </w:r>
      <w:r w:rsidRPr="00D80B07">
        <w:rPr>
          <w:rFonts w:eastAsia="Arial"/>
          <w:sz w:val="28"/>
          <w:szCs w:val="28"/>
        </w:rPr>
        <w:t xml:space="preserve"> līdz 2021. gada 31. decembrim.</w:t>
      </w:r>
      <w:r w:rsidR="00D80B07">
        <w:rPr>
          <w:rFonts w:eastAsia="Times New Roman"/>
          <w:sz w:val="28"/>
          <w:szCs w:val="28"/>
        </w:rPr>
        <w:t>"</w:t>
      </w:r>
      <w:r w:rsidRPr="00D80B07">
        <w:rPr>
          <w:rFonts w:eastAsia="Times New Roman"/>
          <w:sz w:val="28"/>
          <w:szCs w:val="28"/>
        </w:rPr>
        <w:t xml:space="preserve"> </w:t>
      </w:r>
    </w:p>
    <w:p w14:paraId="2068D92A" w14:textId="77777777" w:rsidR="00D80B07" w:rsidRDefault="00D80B07" w:rsidP="00D80B07">
      <w:pPr>
        <w:spacing w:after="0" w:line="240" w:lineRule="auto"/>
        <w:ind w:firstLine="720"/>
        <w:jc w:val="both"/>
        <w:rPr>
          <w:sz w:val="28"/>
          <w:szCs w:val="28"/>
        </w:rPr>
      </w:pPr>
    </w:p>
    <w:p w14:paraId="7ABD9212" w14:textId="71909679" w:rsidR="00C94D82" w:rsidRPr="00D80B07" w:rsidRDefault="00A272EC" w:rsidP="00D80B07">
      <w:pPr>
        <w:spacing w:after="0" w:line="240" w:lineRule="auto"/>
        <w:ind w:firstLine="720"/>
        <w:jc w:val="both"/>
        <w:rPr>
          <w:sz w:val="28"/>
          <w:szCs w:val="28"/>
        </w:rPr>
      </w:pPr>
      <w:r w:rsidRPr="00D80B07">
        <w:rPr>
          <w:sz w:val="28"/>
          <w:szCs w:val="28"/>
        </w:rPr>
        <w:t>7</w:t>
      </w:r>
      <w:r w:rsidR="00C94D82" w:rsidRPr="00D80B07">
        <w:rPr>
          <w:sz w:val="28"/>
          <w:szCs w:val="28"/>
        </w:rPr>
        <w:t xml:space="preserve">. </w:t>
      </w:r>
      <w:r w:rsidR="008306E8">
        <w:rPr>
          <w:sz w:val="28"/>
          <w:szCs w:val="28"/>
        </w:rPr>
        <w:t>P</w:t>
      </w:r>
      <w:r w:rsidR="00C94D82" w:rsidRPr="00D80B07">
        <w:rPr>
          <w:sz w:val="28"/>
          <w:szCs w:val="28"/>
        </w:rPr>
        <w:t>apildināt likumu ar 58</w:t>
      </w:r>
      <w:r w:rsidR="003C4E4F">
        <w:rPr>
          <w:sz w:val="28"/>
          <w:szCs w:val="28"/>
        </w:rPr>
        <w:t>.</w:t>
      </w:r>
      <w:r w:rsidR="00C94D82" w:rsidRPr="00D80B07">
        <w:rPr>
          <w:sz w:val="28"/>
          <w:szCs w:val="28"/>
          <w:vertAlign w:val="superscript"/>
        </w:rPr>
        <w:t>1</w:t>
      </w:r>
      <w:r w:rsidR="00C94D82" w:rsidRPr="00D80B07">
        <w:rPr>
          <w:sz w:val="28"/>
          <w:szCs w:val="28"/>
        </w:rPr>
        <w:t xml:space="preserve"> pantu šādā redakcijā: </w:t>
      </w:r>
    </w:p>
    <w:p w14:paraId="383E390D" w14:textId="77777777" w:rsidR="008245F8" w:rsidRPr="00B07FD1" w:rsidRDefault="008245F8" w:rsidP="00D80B07">
      <w:pPr>
        <w:spacing w:after="0" w:line="240" w:lineRule="auto"/>
        <w:ind w:firstLine="720"/>
        <w:jc w:val="both"/>
        <w:rPr>
          <w:sz w:val="28"/>
          <w:szCs w:val="28"/>
        </w:rPr>
      </w:pPr>
    </w:p>
    <w:p w14:paraId="4FE755B3" w14:textId="343AAEDA" w:rsidR="00B9001C" w:rsidRPr="00D80B07" w:rsidRDefault="00D80B07" w:rsidP="00D80B07">
      <w:pPr>
        <w:spacing w:after="0" w:line="240" w:lineRule="auto"/>
        <w:ind w:firstLine="720"/>
        <w:jc w:val="both"/>
        <w:rPr>
          <w:sz w:val="28"/>
          <w:szCs w:val="28"/>
        </w:rPr>
      </w:pPr>
      <w:r w:rsidRPr="00B07FD1">
        <w:rPr>
          <w:sz w:val="28"/>
          <w:szCs w:val="28"/>
        </w:rPr>
        <w:t>"</w:t>
      </w:r>
      <w:r w:rsidR="00B9001C" w:rsidRPr="00B07FD1">
        <w:rPr>
          <w:b/>
          <w:bCs/>
          <w:sz w:val="28"/>
          <w:szCs w:val="28"/>
        </w:rPr>
        <w:t>58</w:t>
      </w:r>
      <w:r w:rsidR="003C4E4F" w:rsidRPr="00B07FD1">
        <w:rPr>
          <w:b/>
          <w:bCs/>
          <w:sz w:val="28"/>
          <w:szCs w:val="28"/>
        </w:rPr>
        <w:t>.</w:t>
      </w:r>
      <w:r w:rsidR="00B9001C" w:rsidRPr="00B07FD1">
        <w:rPr>
          <w:b/>
          <w:bCs/>
          <w:sz w:val="28"/>
          <w:szCs w:val="28"/>
          <w:vertAlign w:val="superscript"/>
        </w:rPr>
        <w:t>1</w:t>
      </w:r>
      <w:r w:rsidRPr="00B07FD1">
        <w:rPr>
          <w:b/>
          <w:bCs/>
          <w:sz w:val="28"/>
          <w:szCs w:val="28"/>
        </w:rPr>
        <w:t> </w:t>
      </w:r>
      <w:r w:rsidR="00B9001C" w:rsidRPr="00B07FD1">
        <w:rPr>
          <w:b/>
          <w:bCs/>
          <w:sz w:val="28"/>
          <w:szCs w:val="28"/>
        </w:rPr>
        <w:t>pants</w:t>
      </w:r>
      <w:r w:rsidR="00B9001C" w:rsidRPr="00B07FD1">
        <w:rPr>
          <w:sz w:val="28"/>
          <w:szCs w:val="28"/>
        </w:rPr>
        <w:t xml:space="preserve">. Pasažieru komercpārvadājumiem ar taksometriem </w:t>
      </w:r>
      <w:r w:rsidR="00B07FD1" w:rsidRPr="00B07FD1">
        <w:rPr>
          <w:sz w:val="28"/>
          <w:szCs w:val="28"/>
          <w:shd w:val="clear" w:color="auto" w:fill="FFFFFF"/>
        </w:rPr>
        <w:t xml:space="preserve">valsts akciju sabiedrības </w:t>
      </w:r>
      <w:r w:rsidR="00B07FD1" w:rsidRPr="00B07FD1">
        <w:rPr>
          <w:sz w:val="28"/>
          <w:szCs w:val="28"/>
        </w:rPr>
        <w:t>"</w:t>
      </w:r>
      <w:r w:rsidR="00B07FD1" w:rsidRPr="00B07FD1">
        <w:rPr>
          <w:sz w:val="28"/>
          <w:szCs w:val="28"/>
        </w:rPr>
        <w:t xml:space="preserve">Starptautiskā </w:t>
      </w:r>
      <w:r w:rsidR="00B9001C" w:rsidRPr="00B07FD1">
        <w:rPr>
          <w:sz w:val="28"/>
          <w:szCs w:val="28"/>
        </w:rPr>
        <w:t xml:space="preserve">lidosta </w:t>
      </w:r>
      <w:r w:rsidRPr="00B07FD1">
        <w:rPr>
          <w:sz w:val="28"/>
          <w:szCs w:val="28"/>
        </w:rPr>
        <w:t>"</w:t>
      </w:r>
      <w:r w:rsidR="00B9001C" w:rsidRPr="00B07FD1">
        <w:rPr>
          <w:sz w:val="28"/>
          <w:szCs w:val="28"/>
        </w:rPr>
        <w:t>Rīga</w:t>
      </w:r>
      <w:r w:rsidRPr="00B07FD1">
        <w:rPr>
          <w:sz w:val="28"/>
          <w:szCs w:val="28"/>
        </w:rPr>
        <w:t>"</w:t>
      </w:r>
      <w:r w:rsidR="00B07FD1" w:rsidRPr="00B07FD1">
        <w:rPr>
          <w:sz w:val="28"/>
          <w:szCs w:val="28"/>
        </w:rPr>
        <w:t>"</w:t>
      </w:r>
      <w:r w:rsidR="00B9001C" w:rsidRPr="00B07FD1">
        <w:rPr>
          <w:sz w:val="28"/>
          <w:szCs w:val="28"/>
        </w:rPr>
        <w:t xml:space="preserve"> publiski pieejamā teritorijā ar ierobežotu piekļuvi pārvadātājs vai pārvadātāju apvienība var saņemt speciālo licences kartīti autotransporta </w:t>
      </w:r>
      <w:r w:rsidR="00B9001C" w:rsidRPr="00D80B07">
        <w:rPr>
          <w:sz w:val="28"/>
          <w:szCs w:val="28"/>
        </w:rPr>
        <w:t>līdzeklim, kura vecums nepārsniedz septiņus gadus, skaitot no autotransporta līdzekļa pirmās reģistrācijas. Autopārvadājumu likuma 35.</w:t>
      </w:r>
      <w:r w:rsidR="00B9001C" w:rsidRPr="00D80B07">
        <w:rPr>
          <w:sz w:val="28"/>
          <w:szCs w:val="28"/>
          <w:vertAlign w:val="superscript"/>
        </w:rPr>
        <w:t xml:space="preserve">1 </w:t>
      </w:r>
      <w:r w:rsidR="00B9001C" w:rsidRPr="00D80B07">
        <w:rPr>
          <w:sz w:val="28"/>
          <w:szCs w:val="28"/>
        </w:rPr>
        <w:t xml:space="preserve">panta trešās daļas 3. punkta </w:t>
      </w:r>
      <w:r w:rsidR="003C4E4F">
        <w:rPr>
          <w:sz w:val="28"/>
          <w:szCs w:val="28"/>
        </w:rPr>
        <w:t>"</w:t>
      </w:r>
      <w:r w:rsidR="00B9001C" w:rsidRPr="00D80B07">
        <w:rPr>
          <w:sz w:val="28"/>
          <w:szCs w:val="28"/>
        </w:rPr>
        <w:t>c</w:t>
      </w:r>
      <w:r w:rsidR="003C4E4F">
        <w:rPr>
          <w:sz w:val="28"/>
          <w:szCs w:val="28"/>
        </w:rPr>
        <w:t>"</w:t>
      </w:r>
      <w:r w:rsidR="00B9001C" w:rsidRPr="00D80B07">
        <w:rPr>
          <w:sz w:val="28"/>
          <w:szCs w:val="28"/>
        </w:rPr>
        <w:t xml:space="preserve"> apakšpunktā un trešās daļas 5.</w:t>
      </w:r>
      <w:r w:rsidR="008306E8">
        <w:rPr>
          <w:sz w:val="28"/>
          <w:szCs w:val="28"/>
        </w:rPr>
        <w:t xml:space="preserve"> </w:t>
      </w:r>
      <w:r w:rsidR="00B9001C" w:rsidRPr="00D80B07">
        <w:rPr>
          <w:sz w:val="28"/>
          <w:szCs w:val="28"/>
        </w:rPr>
        <w:t>punktā minētās prasības nepiemēro līdz 2021. gada 31. decembrim.</w:t>
      </w:r>
      <w:r>
        <w:rPr>
          <w:sz w:val="28"/>
          <w:szCs w:val="28"/>
        </w:rPr>
        <w:t>"</w:t>
      </w:r>
    </w:p>
    <w:p w14:paraId="5BE82B20" w14:textId="02CB7ABA" w:rsidR="00C94D82" w:rsidRPr="00D80B07" w:rsidRDefault="00C94D82" w:rsidP="00D80B07">
      <w:pPr>
        <w:shd w:val="clear" w:color="auto" w:fill="FFFFFF"/>
        <w:spacing w:after="0" w:line="240" w:lineRule="auto"/>
        <w:ind w:firstLine="720"/>
        <w:jc w:val="both"/>
        <w:rPr>
          <w:sz w:val="28"/>
          <w:szCs w:val="28"/>
        </w:rPr>
      </w:pPr>
    </w:p>
    <w:p w14:paraId="140F1B9E" w14:textId="250E8257" w:rsidR="00DA6E1D" w:rsidRPr="00D80B07" w:rsidRDefault="000C6FAB" w:rsidP="00D80B07">
      <w:pPr>
        <w:autoSpaceDE w:val="0"/>
        <w:autoSpaceDN w:val="0"/>
        <w:adjustRightInd w:val="0"/>
        <w:spacing w:after="0" w:line="240" w:lineRule="auto"/>
        <w:ind w:firstLine="720"/>
        <w:jc w:val="both"/>
        <w:rPr>
          <w:rFonts w:eastAsia="Times New Roman"/>
          <w:sz w:val="28"/>
          <w:szCs w:val="28"/>
          <w:lang w:eastAsia="lv-LV"/>
        </w:rPr>
      </w:pPr>
      <w:r w:rsidRPr="00D80B07">
        <w:rPr>
          <w:sz w:val="28"/>
          <w:szCs w:val="28"/>
        </w:rPr>
        <w:t>8</w:t>
      </w:r>
      <w:r w:rsidR="00402408" w:rsidRPr="00D80B07">
        <w:rPr>
          <w:sz w:val="28"/>
          <w:szCs w:val="28"/>
        </w:rPr>
        <w:t xml:space="preserve">. </w:t>
      </w:r>
      <w:r w:rsidR="008245F8" w:rsidRPr="00D80B07">
        <w:rPr>
          <w:sz w:val="28"/>
          <w:szCs w:val="28"/>
        </w:rPr>
        <w:t>P</w:t>
      </w:r>
      <w:r w:rsidR="00DA6E1D" w:rsidRPr="00D80B07">
        <w:rPr>
          <w:rFonts w:eastAsia="Times New Roman"/>
          <w:sz w:val="28"/>
          <w:szCs w:val="28"/>
          <w:lang w:eastAsia="lv-LV"/>
        </w:rPr>
        <w:t>apildināt pārejas noteikumus ar 13. un 14. punktu šādā redakcijā:</w:t>
      </w:r>
    </w:p>
    <w:p w14:paraId="22A344DB" w14:textId="77777777" w:rsidR="00DA6E1D" w:rsidRPr="00D80B07" w:rsidRDefault="00DA6E1D" w:rsidP="00D80B07">
      <w:pPr>
        <w:autoSpaceDE w:val="0"/>
        <w:autoSpaceDN w:val="0"/>
        <w:adjustRightInd w:val="0"/>
        <w:spacing w:after="0" w:line="240" w:lineRule="auto"/>
        <w:ind w:firstLine="720"/>
        <w:jc w:val="both"/>
        <w:rPr>
          <w:rFonts w:eastAsia="Times New Roman"/>
          <w:sz w:val="28"/>
          <w:szCs w:val="28"/>
          <w:lang w:eastAsia="lv-LV"/>
        </w:rPr>
      </w:pPr>
    </w:p>
    <w:p w14:paraId="6C9551D5" w14:textId="61322FE9" w:rsidR="00DA6E1D" w:rsidRPr="00D80B07" w:rsidRDefault="00D80B07" w:rsidP="00D80B07">
      <w:pPr>
        <w:autoSpaceDE w:val="0"/>
        <w:autoSpaceDN w:val="0"/>
        <w:adjustRightInd w:val="0"/>
        <w:spacing w:after="0" w:line="240" w:lineRule="auto"/>
        <w:ind w:firstLine="720"/>
        <w:jc w:val="both"/>
        <w:rPr>
          <w:iCs/>
          <w:sz w:val="28"/>
          <w:szCs w:val="28"/>
        </w:rPr>
      </w:pPr>
      <w:r>
        <w:rPr>
          <w:rFonts w:eastAsia="Times New Roman"/>
          <w:sz w:val="28"/>
          <w:szCs w:val="28"/>
          <w:lang w:eastAsia="lv-LV"/>
        </w:rPr>
        <w:t>"</w:t>
      </w:r>
      <w:r w:rsidR="00DA6E1D" w:rsidRPr="00D80B07">
        <w:rPr>
          <w:iCs/>
          <w:sz w:val="28"/>
          <w:szCs w:val="28"/>
        </w:rPr>
        <w:t>13. Šā likuma 6. panta trešā daļa piemērojama ar 2021. gada 1. janvāri.</w:t>
      </w:r>
    </w:p>
    <w:p w14:paraId="11DBE3D4" w14:textId="48C2560B" w:rsidR="00DA6E1D" w:rsidRPr="00D80B07" w:rsidRDefault="00DA6E1D" w:rsidP="00D80B07">
      <w:pPr>
        <w:autoSpaceDE w:val="0"/>
        <w:autoSpaceDN w:val="0"/>
        <w:adjustRightInd w:val="0"/>
        <w:spacing w:after="0" w:line="240" w:lineRule="auto"/>
        <w:ind w:firstLine="720"/>
        <w:jc w:val="both"/>
        <w:rPr>
          <w:b/>
          <w:bCs/>
          <w:sz w:val="28"/>
          <w:szCs w:val="28"/>
        </w:rPr>
      </w:pPr>
      <w:r w:rsidRPr="00D80B07">
        <w:rPr>
          <w:rFonts w:eastAsia="Times New Roman"/>
          <w:sz w:val="28"/>
          <w:szCs w:val="28"/>
          <w:lang w:eastAsia="lv-LV"/>
        </w:rPr>
        <w:t>14. Šā likuma 8.</w:t>
      </w:r>
      <w:r w:rsidRPr="00D80B07">
        <w:rPr>
          <w:rFonts w:eastAsia="Times New Roman"/>
          <w:sz w:val="28"/>
          <w:szCs w:val="28"/>
          <w:vertAlign w:val="superscript"/>
          <w:lang w:eastAsia="lv-LV"/>
        </w:rPr>
        <w:t xml:space="preserve">1 </w:t>
      </w:r>
      <w:r w:rsidRPr="00D80B07">
        <w:rPr>
          <w:rFonts w:eastAsia="Times New Roman"/>
          <w:sz w:val="28"/>
          <w:szCs w:val="28"/>
          <w:lang w:eastAsia="lv-LV"/>
        </w:rPr>
        <w:t>pants piemērojams, aprēķinot azartspēļu nodokļa maksājumus par 2020. un 2021. gadu.</w:t>
      </w:r>
      <w:r w:rsidR="00D80B07">
        <w:rPr>
          <w:rFonts w:eastAsia="Times New Roman"/>
          <w:sz w:val="28"/>
          <w:szCs w:val="28"/>
          <w:lang w:eastAsia="lv-LV"/>
        </w:rPr>
        <w:t>"</w:t>
      </w:r>
      <w:r w:rsidRPr="00D80B07">
        <w:rPr>
          <w:rFonts w:eastAsia="Times New Roman"/>
          <w:sz w:val="28"/>
          <w:szCs w:val="28"/>
          <w:lang w:eastAsia="lv-LV"/>
        </w:rPr>
        <w:t xml:space="preserve"> </w:t>
      </w:r>
    </w:p>
    <w:p w14:paraId="3FCB0AF2" w14:textId="3BBFF3C3" w:rsidR="00402408" w:rsidRPr="00D80B07" w:rsidRDefault="00402408" w:rsidP="00D80B07">
      <w:pPr>
        <w:shd w:val="clear" w:color="auto" w:fill="FFFFFF"/>
        <w:spacing w:after="0" w:line="240" w:lineRule="auto"/>
        <w:ind w:firstLine="720"/>
        <w:jc w:val="both"/>
        <w:rPr>
          <w:sz w:val="28"/>
          <w:szCs w:val="28"/>
        </w:rPr>
      </w:pPr>
    </w:p>
    <w:p w14:paraId="51833112" w14:textId="02FAC8EC" w:rsidR="000A3516" w:rsidRPr="00D80B07" w:rsidRDefault="000A3516" w:rsidP="00D80B07">
      <w:pPr>
        <w:pStyle w:val="tv213"/>
        <w:spacing w:before="0" w:beforeAutospacing="0" w:after="0" w:afterAutospacing="0"/>
        <w:ind w:firstLine="720"/>
        <w:jc w:val="both"/>
        <w:rPr>
          <w:sz w:val="28"/>
          <w:szCs w:val="28"/>
        </w:rPr>
      </w:pPr>
      <w:r w:rsidRPr="00D80B07">
        <w:rPr>
          <w:sz w:val="28"/>
          <w:szCs w:val="28"/>
        </w:rPr>
        <w:t xml:space="preserve">Likums stājas spēkā </w:t>
      </w:r>
      <w:r w:rsidR="00417B8D" w:rsidRPr="00D80B07">
        <w:rPr>
          <w:sz w:val="28"/>
          <w:szCs w:val="28"/>
        </w:rPr>
        <w:t>nākamajā dienā pēc tā izsludināšanas.</w:t>
      </w:r>
    </w:p>
    <w:p w14:paraId="00AFFE6F" w14:textId="667C76C0" w:rsidR="00E619BF" w:rsidRPr="00D80B07" w:rsidRDefault="00E619BF" w:rsidP="00D80B07">
      <w:pPr>
        <w:shd w:val="clear" w:color="auto" w:fill="FFFFFF"/>
        <w:spacing w:after="0" w:line="240" w:lineRule="auto"/>
        <w:ind w:firstLine="720"/>
        <w:jc w:val="both"/>
        <w:rPr>
          <w:rFonts w:eastAsia="Times New Roman"/>
          <w:sz w:val="28"/>
          <w:szCs w:val="28"/>
          <w:lang w:eastAsia="lv-LV"/>
        </w:rPr>
      </w:pPr>
    </w:p>
    <w:p w14:paraId="4FE48E13" w14:textId="0DB0F3F5" w:rsidR="00D80B07" w:rsidRDefault="00D80B07" w:rsidP="00D80B07">
      <w:pPr>
        <w:shd w:val="clear" w:color="auto" w:fill="FFFFFF"/>
        <w:spacing w:after="0" w:line="240" w:lineRule="auto"/>
        <w:ind w:firstLine="720"/>
        <w:jc w:val="both"/>
        <w:rPr>
          <w:rFonts w:eastAsia="Times New Roman"/>
          <w:sz w:val="28"/>
          <w:szCs w:val="28"/>
          <w:lang w:eastAsia="lv-LV"/>
        </w:rPr>
      </w:pPr>
    </w:p>
    <w:p w14:paraId="588BABC9" w14:textId="77777777" w:rsidR="00D80B07" w:rsidRPr="00D80B07" w:rsidRDefault="00D80B07" w:rsidP="00D80B07">
      <w:pPr>
        <w:shd w:val="clear" w:color="auto" w:fill="FFFFFF"/>
        <w:spacing w:after="0" w:line="240" w:lineRule="auto"/>
        <w:ind w:firstLine="720"/>
        <w:jc w:val="both"/>
        <w:rPr>
          <w:rFonts w:eastAsia="Times New Roman"/>
          <w:sz w:val="28"/>
          <w:szCs w:val="28"/>
          <w:lang w:eastAsia="lv-LV"/>
        </w:rPr>
      </w:pPr>
    </w:p>
    <w:p w14:paraId="1073E54E" w14:textId="1CF9B93F" w:rsidR="00B8351C" w:rsidRDefault="00D80B07" w:rsidP="00B07FD1">
      <w:pPr>
        <w:pStyle w:val="naisf"/>
        <w:tabs>
          <w:tab w:val="left" w:pos="6237"/>
          <w:tab w:val="right" w:pos="8820"/>
        </w:tabs>
        <w:spacing w:before="0" w:after="0"/>
        <w:ind w:firstLine="720"/>
        <w:rPr>
          <w:sz w:val="28"/>
          <w:szCs w:val="28"/>
        </w:rPr>
      </w:pPr>
      <w:r w:rsidRPr="00D80B07">
        <w:rPr>
          <w:sz w:val="28"/>
          <w:szCs w:val="28"/>
        </w:rPr>
        <w:t>Finanšu ministr</w:t>
      </w:r>
      <w:r w:rsidR="00B07FD1">
        <w:rPr>
          <w:sz w:val="28"/>
          <w:szCs w:val="28"/>
        </w:rPr>
        <w:t>s</w:t>
      </w:r>
      <w:r w:rsidRPr="00D80B07">
        <w:rPr>
          <w:sz w:val="28"/>
          <w:szCs w:val="28"/>
        </w:rPr>
        <w:t xml:space="preserve"> </w:t>
      </w:r>
    </w:p>
    <w:p w14:paraId="3344746A" w14:textId="0D2FC15B" w:rsidR="00B07FD1" w:rsidRPr="00D80B07" w:rsidRDefault="00E836E3" w:rsidP="00B07FD1">
      <w:pPr>
        <w:pStyle w:val="naisf"/>
        <w:tabs>
          <w:tab w:val="left" w:pos="6237"/>
          <w:tab w:val="right" w:pos="8820"/>
        </w:tabs>
        <w:spacing w:before="0" w:after="0"/>
        <w:ind w:firstLine="720"/>
        <w:rPr>
          <w:sz w:val="28"/>
          <w:szCs w:val="28"/>
          <w:lang w:val="de-DE"/>
        </w:rPr>
      </w:pPr>
      <w:r>
        <w:rPr>
          <w:sz w:val="28"/>
          <w:szCs w:val="28"/>
          <w:lang w:val="de-DE"/>
        </w:rPr>
        <w:t>J. </w:t>
      </w:r>
      <w:r w:rsidR="00B07FD1">
        <w:rPr>
          <w:sz w:val="28"/>
          <w:szCs w:val="28"/>
          <w:lang w:val="de-DE"/>
        </w:rPr>
        <w:t>Reirs</w:t>
      </w:r>
    </w:p>
    <w:p w14:paraId="5BFB9143" w14:textId="0EA9F9E1" w:rsidR="00C7024B" w:rsidRPr="00D80B07" w:rsidRDefault="00C7024B" w:rsidP="00D80B07">
      <w:pPr>
        <w:spacing w:after="0" w:line="240" w:lineRule="auto"/>
        <w:ind w:firstLine="720"/>
        <w:rPr>
          <w:sz w:val="28"/>
          <w:szCs w:val="28"/>
        </w:rPr>
      </w:pPr>
    </w:p>
    <w:sectPr w:rsidR="00C7024B" w:rsidRPr="00D80B07" w:rsidSect="00D80B07">
      <w:headerReference w:type="default" r:id="rId17"/>
      <w:footerReference w:type="default" r:id="rId18"/>
      <w:footerReference w:type="first" r:id="rId19"/>
      <w:pgSz w:w="11906" w:h="16838" w:code="9"/>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454F" w16cex:dateUtc="2021-03-04T0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A5D1" w14:textId="77777777" w:rsidR="00D740F7" w:rsidRDefault="00D740F7" w:rsidP="000A3516">
      <w:pPr>
        <w:spacing w:after="0" w:line="240" w:lineRule="auto"/>
      </w:pPr>
      <w:r>
        <w:separator/>
      </w:r>
    </w:p>
  </w:endnote>
  <w:endnote w:type="continuationSeparator" w:id="0">
    <w:p w14:paraId="792AA365" w14:textId="77777777" w:rsidR="00D740F7" w:rsidRDefault="00D740F7" w:rsidP="000A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786E" w14:textId="447D158F" w:rsidR="00D80B07" w:rsidRPr="00D80B07" w:rsidRDefault="00D80B07">
    <w:pPr>
      <w:pStyle w:val="Footer"/>
      <w:rPr>
        <w:sz w:val="16"/>
        <w:szCs w:val="16"/>
      </w:rPr>
    </w:pPr>
    <w:r w:rsidRPr="00D80B07">
      <w:rPr>
        <w:sz w:val="16"/>
        <w:szCs w:val="16"/>
      </w:rPr>
      <w:t>L0514_1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668B" w14:textId="76586D1D" w:rsidR="00D80B07" w:rsidRPr="00D80B07" w:rsidRDefault="00D80B07">
    <w:pPr>
      <w:pStyle w:val="Footer"/>
      <w:rPr>
        <w:sz w:val="16"/>
        <w:szCs w:val="16"/>
      </w:rPr>
    </w:pPr>
    <w:r w:rsidRPr="00D80B07">
      <w:rPr>
        <w:sz w:val="16"/>
        <w:szCs w:val="16"/>
      </w:rPr>
      <w:t>L0514_1</w:t>
    </w:r>
    <w:r>
      <w:rPr>
        <w:sz w:val="16"/>
        <w:szCs w:val="16"/>
      </w:rPr>
      <w:t xml:space="preserve"> </w:t>
    </w:r>
    <w:bookmarkStart w:id="3" w:name="_Hlk26364611"/>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E836E3">
      <w:rPr>
        <w:noProof/>
        <w:sz w:val="16"/>
        <w:szCs w:val="16"/>
      </w:rPr>
      <w:t>938</w:t>
    </w:r>
    <w:r w:rsidRPr="008709C1">
      <w:rPr>
        <w:sz w:val="16"/>
        <w:szCs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8B362" w14:textId="77777777" w:rsidR="00D740F7" w:rsidRDefault="00D740F7" w:rsidP="000A3516">
      <w:pPr>
        <w:spacing w:after="0" w:line="240" w:lineRule="auto"/>
      </w:pPr>
      <w:r>
        <w:separator/>
      </w:r>
    </w:p>
  </w:footnote>
  <w:footnote w:type="continuationSeparator" w:id="0">
    <w:p w14:paraId="331C787C" w14:textId="77777777" w:rsidR="00D740F7" w:rsidRDefault="00D740F7" w:rsidP="000A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073934"/>
      <w:docPartObj>
        <w:docPartGallery w:val="Page Numbers (Top of Page)"/>
        <w:docPartUnique/>
      </w:docPartObj>
    </w:sdtPr>
    <w:sdtEndPr>
      <w:rPr>
        <w:noProof/>
      </w:rPr>
    </w:sdtEndPr>
    <w:sdtContent>
      <w:p w14:paraId="2C6E1486" w14:textId="6E2F239C" w:rsidR="00D41EEA" w:rsidRDefault="00D41EEA" w:rsidP="00D80B07">
        <w:pPr>
          <w:pStyle w:val="Header"/>
          <w:jc w:val="center"/>
        </w:pPr>
        <w:r>
          <w:fldChar w:fldCharType="begin"/>
        </w:r>
        <w:r>
          <w:instrText xml:space="preserve"> PAGE   \* MERGEFORMAT </w:instrText>
        </w:r>
        <w:r>
          <w:fldChar w:fldCharType="separate"/>
        </w:r>
        <w:r w:rsidR="00F636AE">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1D13"/>
    <w:multiLevelType w:val="hybridMultilevel"/>
    <w:tmpl w:val="C85ACEA8"/>
    <w:lvl w:ilvl="0" w:tplc="99F840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B827448"/>
    <w:multiLevelType w:val="hybridMultilevel"/>
    <w:tmpl w:val="98383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CE287A"/>
    <w:multiLevelType w:val="hybridMultilevel"/>
    <w:tmpl w:val="BB763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FD36B9"/>
    <w:multiLevelType w:val="hybridMultilevel"/>
    <w:tmpl w:val="A864A394"/>
    <w:lvl w:ilvl="0" w:tplc="EA5C64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EC72AA5"/>
    <w:multiLevelType w:val="hybridMultilevel"/>
    <w:tmpl w:val="314A29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8C760D"/>
    <w:multiLevelType w:val="hybridMultilevel"/>
    <w:tmpl w:val="247E5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B6104D"/>
    <w:multiLevelType w:val="hybridMultilevel"/>
    <w:tmpl w:val="6BECC784"/>
    <w:lvl w:ilvl="0" w:tplc="9C7CD11C">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B987190"/>
    <w:multiLevelType w:val="hybridMultilevel"/>
    <w:tmpl w:val="235CC248"/>
    <w:lvl w:ilvl="0" w:tplc="FD1CC25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16"/>
    <w:rsid w:val="00001CD0"/>
    <w:rsid w:val="0000259F"/>
    <w:rsid w:val="0000537D"/>
    <w:rsid w:val="00006123"/>
    <w:rsid w:val="00006C38"/>
    <w:rsid w:val="000106AE"/>
    <w:rsid w:val="0001071E"/>
    <w:rsid w:val="00010AB7"/>
    <w:rsid w:val="00015D5B"/>
    <w:rsid w:val="000166A5"/>
    <w:rsid w:val="0002404D"/>
    <w:rsid w:val="00025180"/>
    <w:rsid w:val="00034C9E"/>
    <w:rsid w:val="000354D2"/>
    <w:rsid w:val="00040371"/>
    <w:rsid w:val="00044266"/>
    <w:rsid w:val="0004473D"/>
    <w:rsid w:val="00051B20"/>
    <w:rsid w:val="000524F5"/>
    <w:rsid w:val="00052BA6"/>
    <w:rsid w:val="00056710"/>
    <w:rsid w:val="000617D0"/>
    <w:rsid w:val="00066660"/>
    <w:rsid w:val="00067EC1"/>
    <w:rsid w:val="0007090A"/>
    <w:rsid w:val="00076675"/>
    <w:rsid w:val="000776F4"/>
    <w:rsid w:val="00082796"/>
    <w:rsid w:val="00084143"/>
    <w:rsid w:val="000843F2"/>
    <w:rsid w:val="000853F9"/>
    <w:rsid w:val="00094654"/>
    <w:rsid w:val="000A1F8F"/>
    <w:rsid w:val="000A2B34"/>
    <w:rsid w:val="000A3516"/>
    <w:rsid w:val="000B3B26"/>
    <w:rsid w:val="000B3F08"/>
    <w:rsid w:val="000B5F43"/>
    <w:rsid w:val="000B6503"/>
    <w:rsid w:val="000C1BED"/>
    <w:rsid w:val="000C1CB3"/>
    <w:rsid w:val="000C368C"/>
    <w:rsid w:val="000C45F4"/>
    <w:rsid w:val="000C6B2D"/>
    <w:rsid w:val="000C6FAB"/>
    <w:rsid w:val="000D1A4E"/>
    <w:rsid w:val="000D69C4"/>
    <w:rsid w:val="000E066A"/>
    <w:rsid w:val="000E412D"/>
    <w:rsid w:val="000E41E3"/>
    <w:rsid w:val="000E4D35"/>
    <w:rsid w:val="000E7178"/>
    <w:rsid w:val="000F1033"/>
    <w:rsid w:val="000F598E"/>
    <w:rsid w:val="0010147D"/>
    <w:rsid w:val="001059E3"/>
    <w:rsid w:val="00113E03"/>
    <w:rsid w:val="0011556B"/>
    <w:rsid w:val="00117427"/>
    <w:rsid w:val="00121DDF"/>
    <w:rsid w:val="001237AE"/>
    <w:rsid w:val="00123ACF"/>
    <w:rsid w:val="00127B38"/>
    <w:rsid w:val="001309D2"/>
    <w:rsid w:val="00136FC6"/>
    <w:rsid w:val="00144E21"/>
    <w:rsid w:val="00146C1D"/>
    <w:rsid w:val="001533F8"/>
    <w:rsid w:val="001538BA"/>
    <w:rsid w:val="001553D9"/>
    <w:rsid w:val="00157C3A"/>
    <w:rsid w:val="001607E6"/>
    <w:rsid w:val="00160EEB"/>
    <w:rsid w:val="001629C2"/>
    <w:rsid w:val="001648FF"/>
    <w:rsid w:val="001708CA"/>
    <w:rsid w:val="00174500"/>
    <w:rsid w:val="00184467"/>
    <w:rsid w:val="00192170"/>
    <w:rsid w:val="00192249"/>
    <w:rsid w:val="001A123E"/>
    <w:rsid w:val="001A1348"/>
    <w:rsid w:val="001A76F6"/>
    <w:rsid w:val="001B2FDE"/>
    <w:rsid w:val="001B42A7"/>
    <w:rsid w:val="001B6D3C"/>
    <w:rsid w:val="001B6E2C"/>
    <w:rsid w:val="001B724B"/>
    <w:rsid w:val="001C2B6A"/>
    <w:rsid w:val="001C7070"/>
    <w:rsid w:val="001D367E"/>
    <w:rsid w:val="001D4849"/>
    <w:rsid w:val="001D5196"/>
    <w:rsid w:val="001F0219"/>
    <w:rsid w:val="001F07EE"/>
    <w:rsid w:val="001F0847"/>
    <w:rsid w:val="001F5148"/>
    <w:rsid w:val="00201904"/>
    <w:rsid w:val="0020354D"/>
    <w:rsid w:val="00211344"/>
    <w:rsid w:val="002119C3"/>
    <w:rsid w:val="00215AD4"/>
    <w:rsid w:val="0022344D"/>
    <w:rsid w:val="002250D7"/>
    <w:rsid w:val="00230847"/>
    <w:rsid w:val="00231937"/>
    <w:rsid w:val="00231B77"/>
    <w:rsid w:val="002342FE"/>
    <w:rsid w:val="0023663C"/>
    <w:rsid w:val="00242321"/>
    <w:rsid w:val="0024478A"/>
    <w:rsid w:val="00246C7C"/>
    <w:rsid w:val="00250FB3"/>
    <w:rsid w:val="00252109"/>
    <w:rsid w:val="00252509"/>
    <w:rsid w:val="00252B0D"/>
    <w:rsid w:val="0026073A"/>
    <w:rsid w:val="00261F00"/>
    <w:rsid w:val="002622ED"/>
    <w:rsid w:val="00265012"/>
    <w:rsid w:val="002750B6"/>
    <w:rsid w:val="002758CB"/>
    <w:rsid w:val="00275D66"/>
    <w:rsid w:val="00275E69"/>
    <w:rsid w:val="00276459"/>
    <w:rsid w:val="00276B47"/>
    <w:rsid w:val="002802ED"/>
    <w:rsid w:val="00280C1A"/>
    <w:rsid w:val="00285715"/>
    <w:rsid w:val="002873E6"/>
    <w:rsid w:val="002A46BA"/>
    <w:rsid w:val="002A5DDF"/>
    <w:rsid w:val="002A5F57"/>
    <w:rsid w:val="002A7F60"/>
    <w:rsid w:val="002B15CF"/>
    <w:rsid w:val="002B450C"/>
    <w:rsid w:val="002B5272"/>
    <w:rsid w:val="002B587C"/>
    <w:rsid w:val="002C0623"/>
    <w:rsid w:val="002D22E3"/>
    <w:rsid w:val="002D6CC2"/>
    <w:rsid w:val="002D7920"/>
    <w:rsid w:val="002E3493"/>
    <w:rsid w:val="002E78D5"/>
    <w:rsid w:val="002F24FE"/>
    <w:rsid w:val="002F400E"/>
    <w:rsid w:val="002F42BC"/>
    <w:rsid w:val="00303075"/>
    <w:rsid w:val="00303956"/>
    <w:rsid w:val="00305ACB"/>
    <w:rsid w:val="003141F5"/>
    <w:rsid w:val="003217F1"/>
    <w:rsid w:val="003225CA"/>
    <w:rsid w:val="00322C26"/>
    <w:rsid w:val="00322E0D"/>
    <w:rsid w:val="00326173"/>
    <w:rsid w:val="00331579"/>
    <w:rsid w:val="00334C65"/>
    <w:rsid w:val="00334D93"/>
    <w:rsid w:val="00335F80"/>
    <w:rsid w:val="003363E5"/>
    <w:rsid w:val="0034038C"/>
    <w:rsid w:val="00343B3B"/>
    <w:rsid w:val="003458AD"/>
    <w:rsid w:val="0034667C"/>
    <w:rsid w:val="003546F0"/>
    <w:rsid w:val="00361231"/>
    <w:rsid w:val="00364AD1"/>
    <w:rsid w:val="00365B0C"/>
    <w:rsid w:val="003732F4"/>
    <w:rsid w:val="00381259"/>
    <w:rsid w:val="00381A62"/>
    <w:rsid w:val="00386FE4"/>
    <w:rsid w:val="003949D3"/>
    <w:rsid w:val="003A0FDA"/>
    <w:rsid w:val="003A60BB"/>
    <w:rsid w:val="003A7395"/>
    <w:rsid w:val="003C113E"/>
    <w:rsid w:val="003C32C5"/>
    <w:rsid w:val="003C43CF"/>
    <w:rsid w:val="003C4BF4"/>
    <w:rsid w:val="003C4E4F"/>
    <w:rsid w:val="003D1A29"/>
    <w:rsid w:val="003D2988"/>
    <w:rsid w:val="003D491C"/>
    <w:rsid w:val="003D75D3"/>
    <w:rsid w:val="003E1C7C"/>
    <w:rsid w:val="003E1D78"/>
    <w:rsid w:val="003E2333"/>
    <w:rsid w:val="003E7B4F"/>
    <w:rsid w:val="003F000A"/>
    <w:rsid w:val="003F0C38"/>
    <w:rsid w:val="003F1F18"/>
    <w:rsid w:val="003F458A"/>
    <w:rsid w:val="003F5159"/>
    <w:rsid w:val="00401D34"/>
    <w:rsid w:val="00402408"/>
    <w:rsid w:val="00404BBB"/>
    <w:rsid w:val="00404BE1"/>
    <w:rsid w:val="00410E85"/>
    <w:rsid w:val="0041212C"/>
    <w:rsid w:val="0041247A"/>
    <w:rsid w:val="004146AF"/>
    <w:rsid w:val="00416BDA"/>
    <w:rsid w:val="00416DB3"/>
    <w:rsid w:val="00417B8D"/>
    <w:rsid w:val="00420528"/>
    <w:rsid w:val="00423E78"/>
    <w:rsid w:val="00423F8C"/>
    <w:rsid w:val="00434332"/>
    <w:rsid w:val="00436362"/>
    <w:rsid w:val="00437102"/>
    <w:rsid w:val="00453321"/>
    <w:rsid w:val="00454AF3"/>
    <w:rsid w:val="00470128"/>
    <w:rsid w:val="0047235E"/>
    <w:rsid w:val="00472DB0"/>
    <w:rsid w:val="004805DF"/>
    <w:rsid w:val="00481B36"/>
    <w:rsid w:val="00484337"/>
    <w:rsid w:val="00485BF3"/>
    <w:rsid w:val="00486532"/>
    <w:rsid w:val="00490747"/>
    <w:rsid w:val="004968D7"/>
    <w:rsid w:val="004A27B0"/>
    <w:rsid w:val="004A4688"/>
    <w:rsid w:val="004A527E"/>
    <w:rsid w:val="004A5FD7"/>
    <w:rsid w:val="004B150B"/>
    <w:rsid w:val="004B35BB"/>
    <w:rsid w:val="004B61C7"/>
    <w:rsid w:val="004D20D5"/>
    <w:rsid w:val="004D219A"/>
    <w:rsid w:val="004D2BFF"/>
    <w:rsid w:val="004D370C"/>
    <w:rsid w:val="004D600D"/>
    <w:rsid w:val="004D61BD"/>
    <w:rsid w:val="004D61F9"/>
    <w:rsid w:val="004D7A25"/>
    <w:rsid w:val="004E57E6"/>
    <w:rsid w:val="004E6E3E"/>
    <w:rsid w:val="004E701F"/>
    <w:rsid w:val="004F4ECC"/>
    <w:rsid w:val="004F683E"/>
    <w:rsid w:val="004F7CE6"/>
    <w:rsid w:val="00500A83"/>
    <w:rsid w:val="005031FC"/>
    <w:rsid w:val="00503669"/>
    <w:rsid w:val="00504882"/>
    <w:rsid w:val="0050604F"/>
    <w:rsid w:val="005222A8"/>
    <w:rsid w:val="005300B6"/>
    <w:rsid w:val="00535014"/>
    <w:rsid w:val="005459E5"/>
    <w:rsid w:val="00546BF2"/>
    <w:rsid w:val="00551D30"/>
    <w:rsid w:val="00552457"/>
    <w:rsid w:val="00553041"/>
    <w:rsid w:val="00555932"/>
    <w:rsid w:val="005625F1"/>
    <w:rsid w:val="00562E55"/>
    <w:rsid w:val="00567A3C"/>
    <w:rsid w:val="00567EB9"/>
    <w:rsid w:val="005730FC"/>
    <w:rsid w:val="00573670"/>
    <w:rsid w:val="00576838"/>
    <w:rsid w:val="00583BBB"/>
    <w:rsid w:val="00587557"/>
    <w:rsid w:val="00587EAC"/>
    <w:rsid w:val="005907B8"/>
    <w:rsid w:val="0059173F"/>
    <w:rsid w:val="00593E05"/>
    <w:rsid w:val="00594DB1"/>
    <w:rsid w:val="005963AC"/>
    <w:rsid w:val="005A0D86"/>
    <w:rsid w:val="005A2453"/>
    <w:rsid w:val="005A5A1D"/>
    <w:rsid w:val="005C0987"/>
    <w:rsid w:val="005C70BA"/>
    <w:rsid w:val="005D03BA"/>
    <w:rsid w:val="005D48C5"/>
    <w:rsid w:val="005D6AAF"/>
    <w:rsid w:val="005E0051"/>
    <w:rsid w:val="005E1DB4"/>
    <w:rsid w:val="005E2C53"/>
    <w:rsid w:val="005F5908"/>
    <w:rsid w:val="005F7379"/>
    <w:rsid w:val="00607E65"/>
    <w:rsid w:val="00610599"/>
    <w:rsid w:val="00611A5A"/>
    <w:rsid w:val="0061393F"/>
    <w:rsid w:val="00620835"/>
    <w:rsid w:val="00626A17"/>
    <w:rsid w:val="00634218"/>
    <w:rsid w:val="00634C20"/>
    <w:rsid w:val="00634D87"/>
    <w:rsid w:val="00634EEA"/>
    <w:rsid w:val="006408DD"/>
    <w:rsid w:val="00644086"/>
    <w:rsid w:val="0065483D"/>
    <w:rsid w:val="00655384"/>
    <w:rsid w:val="00657430"/>
    <w:rsid w:val="00661A1A"/>
    <w:rsid w:val="00664BF1"/>
    <w:rsid w:val="00664EED"/>
    <w:rsid w:val="0066543A"/>
    <w:rsid w:val="00665CED"/>
    <w:rsid w:val="006713B2"/>
    <w:rsid w:val="00672D70"/>
    <w:rsid w:val="006765DB"/>
    <w:rsid w:val="00677C05"/>
    <w:rsid w:val="00687CC3"/>
    <w:rsid w:val="0069067C"/>
    <w:rsid w:val="0069237A"/>
    <w:rsid w:val="00695393"/>
    <w:rsid w:val="0069691D"/>
    <w:rsid w:val="00697634"/>
    <w:rsid w:val="00697FF4"/>
    <w:rsid w:val="006A41C5"/>
    <w:rsid w:val="006A4A78"/>
    <w:rsid w:val="006A60C3"/>
    <w:rsid w:val="006A68A9"/>
    <w:rsid w:val="006A6AA5"/>
    <w:rsid w:val="006A7318"/>
    <w:rsid w:val="006B0658"/>
    <w:rsid w:val="006B251E"/>
    <w:rsid w:val="006B3F24"/>
    <w:rsid w:val="006C0CA1"/>
    <w:rsid w:val="006C2248"/>
    <w:rsid w:val="006C734B"/>
    <w:rsid w:val="006D0128"/>
    <w:rsid w:val="006D12E3"/>
    <w:rsid w:val="006D187A"/>
    <w:rsid w:val="006D1DA4"/>
    <w:rsid w:val="006D29E0"/>
    <w:rsid w:val="006D40B1"/>
    <w:rsid w:val="006D469A"/>
    <w:rsid w:val="006D5366"/>
    <w:rsid w:val="006D5592"/>
    <w:rsid w:val="006D5B51"/>
    <w:rsid w:val="006D620B"/>
    <w:rsid w:val="006D75C8"/>
    <w:rsid w:val="006E00B6"/>
    <w:rsid w:val="006E27E5"/>
    <w:rsid w:val="006E5F68"/>
    <w:rsid w:val="006F01FE"/>
    <w:rsid w:val="006F02FC"/>
    <w:rsid w:val="006F065C"/>
    <w:rsid w:val="00703CDF"/>
    <w:rsid w:val="00704252"/>
    <w:rsid w:val="007044AF"/>
    <w:rsid w:val="00704C8F"/>
    <w:rsid w:val="0070729A"/>
    <w:rsid w:val="00711DBB"/>
    <w:rsid w:val="00715CE3"/>
    <w:rsid w:val="00716E66"/>
    <w:rsid w:val="00717434"/>
    <w:rsid w:val="0071750B"/>
    <w:rsid w:val="00717B7E"/>
    <w:rsid w:val="00717D9B"/>
    <w:rsid w:val="007261B5"/>
    <w:rsid w:val="00731415"/>
    <w:rsid w:val="00731588"/>
    <w:rsid w:val="0074117D"/>
    <w:rsid w:val="00744DB1"/>
    <w:rsid w:val="00746BD1"/>
    <w:rsid w:val="0076263F"/>
    <w:rsid w:val="00767975"/>
    <w:rsid w:val="00772650"/>
    <w:rsid w:val="00775C26"/>
    <w:rsid w:val="00784458"/>
    <w:rsid w:val="0079350A"/>
    <w:rsid w:val="007A3059"/>
    <w:rsid w:val="007A4C28"/>
    <w:rsid w:val="007A4D6C"/>
    <w:rsid w:val="007A6798"/>
    <w:rsid w:val="007B00CD"/>
    <w:rsid w:val="007B1FA7"/>
    <w:rsid w:val="007B2786"/>
    <w:rsid w:val="007B4956"/>
    <w:rsid w:val="007C063D"/>
    <w:rsid w:val="007D268F"/>
    <w:rsid w:val="007D41AD"/>
    <w:rsid w:val="007D540B"/>
    <w:rsid w:val="007D6575"/>
    <w:rsid w:val="007D7CCB"/>
    <w:rsid w:val="007D7CEE"/>
    <w:rsid w:val="007F046E"/>
    <w:rsid w:val="007F22F2"/>
    <w:rsid w:val="007F23FB"/>
    <w:rsid w:val="007F2AFD"/>
    <w:rsid w:val="007F2DD6"/>
    <w:rsid w:val="007F3609"/>
    <w:rsid w:val="007F595C"/>
    <w:rsid w:val="007F6867"/>
    <w:rsid w:val="0080199E"/>
    <w:rsid w:val="00801FCB"/>
    <w:rsid w:val="00803CDE"/>
    <w:rsid w:val="00804DCA"/>
    <w:rsid w:val="008128B7"/>
    <w:rsid w:val="0082208F"/>
    <w:rsid w:val="00822498"/>
    <w:rsid w:val="00822E0D"/>
    <w:rsid w:val="00822E2F"/>
    <w:rsid w:val="0082374D"/>
    <w:rsid w:val="00823A6D"/>
    <w:rsid w:val="008245F8"/>
    <w:rsid w:val="008306E8"/>
    <w:rsid w:val="00831A72"/>
    <w:rsid w:val="0083329D"/>
    <w:rsid w:val="008332A6"/>
    <w:rsid w:val="008345BC"/>
    <w:rsid w:val="008365AA"/>
    <w:rsid w:val="008376F6"/>
    <w:rsid w:val="00840B17"/>
    <w:rsid w:val="00843597"/>
    <w:rsid w:val="00843778"/>
    <w:rsid w:val="00843B95"/>
    <w:rsid w:val="00843F1E"/>
    <w:rsid w:val="00850149"/>
    <w:rsid w:val="008506C2"/>
    <w:rsid w:val="00852D8E"/>
    <w:rsid w:val="008536B8"/>
    <w:rsid w:val="008662B3"/>
    <w:rsid w:val="008665C8"/>
    <w:rsid w:val="00866896"/>
    <w:rsid w:val="00871ACD"/>
    <w:rsid w:val="00873540"/>
    <w:rsid w:val="00874BA3"/>
    <w:rsid w:val="00874DB6"/>
    <w:rsid w:val="00875BE0"/>
    <w:rsid w:val="00876777"/>
    <w:rsid w:val="00881DFD"/>
    <w:rsid w:val="00882C6D"/>
    <w:rsid w:val="00883F42"/>
    <w:rsid w:val="00884B92"/>
    <w:rsid w:val="00887786"/>
    <w:rsid w:val="00890F8E"/>
    <w:rsid w:val="00891A6C"/>
    <w:rsid w:val="008931AB"/>
    <w:rsid w:val="008A1B5B"/>
    <w:rsid w:val="008A29B1"/>
    <w:rsid w:val="008A53A5"/>
    <w:rsid w:val="008B01CC"/>
    <w:rsid w:val="008B07C1"/>
    <w:rsid w:val="008B1BE2"/>
    <w:rsid w:val="008B4BD2"/>
    <w:rsid w:val="008C1C36"/>
    <w:rsid w:val="008C2E3C"/>
    <w:rsid w:val="008C3DA2"/>
    <w:rsid w:val="008C68DD"/>
    <w:rsid w:val="008D10E3"/>
    <w:rsid w:val="008D5190"/>
    <w:rsid w:val="008E0ADB"/>
    <w:rsid w:val="008E0FE6"/>
    <w:rsid w:val="008F5398"/>
    <w:rsid w:val="008F6AA8"/>
    <w:rsid w:val="0090623C"/>
    <w:rsid w:val="009063A6"/>
    <w:rsid w:val="00907598"/>
    <w:rsid w:val="00907E92"/>
    <w:rsid w:val="009157C2"/>
    <w:rsid w:val="00926DCF"/>
    <w:rsid w:val="00926E55"/>
    <w:rsid w:val="009313CE"/>
    <w:rsid w:val="00931A52"/>
    <w:rsid w:val="009433AE"/>
    <w:rsid w:val="00944698"/>
    <w:rsid w:val="009454A8"/>
    <w:rsid w:val="0094591F"/>
    <w:rsid w:val="0094602E"/>
    <w:rsid w:val="0095072F"/>
    <w:rsid w:val="00952A12"/>
    <w:rsid w:val="009539D6"/>
    <w:rsid w:val="009555C4"/>
    <w:rsid w:val="00960DFE"/>
    <w:rsid w:val="00962FFF"/>
    <w:rsid w:val="00966897"/>
    <w:rsid w:val="009673D0"/>
    <w:rsid w:val="0097003A"/>
    <w:rsid w:val="009717DF"/>
    <w:rsid w:val="009738AB"/>
    <w:rsid w:val="009755FA"/>
    <w:rsid w:val="009802EF"/>
    <w:rsid w:val="00983464"/>
    <w:rsid w:val="00983A30"/>
    <w:rsid w:val="00984023"/>
    <w:rsid w:val="0098406A"/>
    <w:rsid w:val="00985BA7"/>
    <w:rsid w:val="00987BD4"/>
    <w:rsid w:val="00993400"/>
    <w:rsid w:val="00996538"/>
    <w:rsid w:val="009A366E"/>
    <w:rsid w:val="009A45A8"/>
    <w:rsid w:val="009A67CC"/>
    <w:rsid w:val="009B6296"/>
    <w:rsid w:val="009B7A4E"/>
    <w:rsid w:val="009C0FA1"/>
    <w:rsid w:val="009C1802"/>
    <w:rsid w:val="009C1FF8"/>
    <w:rsid w:val="009C3D48"/>
    <w:rsid w:val="009C464E"/>
    <w:rsid w:val="009C6DBF"/>
    <w:rsid w:val="009E306E"/>
    <w:rsid w:val="009E527C"/>
    <w:rsid w:val="009F592E"/>
    <w:rsid w:val="00A020D0"/>
    <w:rsid w:val="00A03944"/>
    <w:rsid w:val="00A04EAE"/>
    <w:rsid w:val="00A05CE7"/>
    <w:rsid w:val="00A06B8A"/>
    <w:rsid w:val="00A14098"/>
    <w:rsid w:val="00A147A8"/>
    <w:rsid w:val="00A2439E"/>
    <w:rsid w:val="00A246B0"/>
    <w:rsid w:val="00A25300"/>
    <w:rsid w:val="00A272EC"/>
    <w:rsid w:val="00A361E1"/>
    <w:rsid w:val="00A371F6"/>
    <w:rsid w:val="00A43BAB"/>
    <w:rsid w:val="00A500F1"/>
    <w:rsid w:val="00A50D13"/>
    <w:rsid w:val="00A5473A"/>
    <w:rsid w:val="00A63A3B"/>
    <w:rsid w:val="00A66052"/>
    <w:rsid w:val="00A67738"/>
    <w:rsid w:val="00A80089"/>
    <w:rsid w:val="00A80A1D"/>
    <w:rsid w:val="00A81C55"/>
    <w:rsid w:val="00A82C50"/>
    <w:rsid w:val="00A834A1"/>
    <w:rsid w:val="00A91DFA"/>
    <w:rsid w:val="00A96490"/>
    <w:rsid w:val="00AA23FF"/>
    <w:rsid w:val="00AA3E29"/>
    <w:rsid w:val="00AA63C1"/>
    <w:rsid w:val="00AB3E00"/>
    <w:rsid w:val="00AB62B5"/>
    <w:rsid w:val="00AC004E"/>
    <w:rsid w:val="00AC566F"/>
    <w:rsid w:val="00AD29F7"/>
    <w:rsid w:val="00AD7810"/>
    <w:rsid w:val="00AE4071"/>
    <w:rsid w:val="00AE54C7"/>
    <w:rsid w:val="00AE6598"/>
    <w:rsid w:val="00AF1479"/>
    <w:rsid w:val="00AF340D"/>
    <w:rsid w:val="00AF6181"/>
    <w:rsid w:val="00AF680D"/>
    <w:rsid w:val="00AF6A6B"/>
    <w:rsid w:val="00B00851"/>
    <w:rsid w:val="00B042D9"/>
    <w:rsid w:val="00B06CFD"/>
    <w:rsid w:val="00B0700C"/>
    <w:rsid w:val="00B0755C"/>
    <w:rsid w:val="00B07CB0"/>
    <w:rsid w:val="00B07FD1"/>
    <w:rsid w:val="00B11A63"/>
    <w:rsid w:val="00B11D41"/>
    <w:rsid w:val="00B13192"/>
    <w:rsid w:val="00B13547"/>
    <w:rsid w:val="00B2178D"/>
    <w:rsid w:val="00B221A4"/>
    <w:rsid w:val="00B2476E"/>
    <w:rsid w:val="00B25BFF"/>
    <w:rsid w:val="00B25C11"/>
    <w:rsid w:val="00B31AEA"/>
    <w:rsid w:val="00B31FC8"/>
    <w:rsid w:val="00B32B06"/>
    <w:rsid w:val="00B34B69"/>
    <w:rsid w:val="00B37603"/>
    <w:rsid w:val="00B40F7E"/>
    <w:rsid w:val="00B417E0"/>
    <w:rsid w:val="00B4758D"/>
    <w:rsid w:val="00B50643"/>
    <w:rsid w:val="00B55B53"/>
    <w:rsid w:val="00B575FB"/>
    <w:rsid w:val="00B629C2"/>
    <w:rsid w:val="00B657A0"/>
    <w:rsid w:val="00B67ACD"/>
    <w:rsid w:val="00B70D87"/>
    <w:rsid w:val="00B723B6"/>
    <w:rsid w:val="00B76FBC"/>
    <w:rsid w:val="00B7722A"/>
    <w:rsid w:val="00B77B94"/>
    <w:rsid w:val="00B80618"/>
    <w:rsid w:val="00B82908"/>
    <w:rsid w:val="00B8351C"/>
    <w:rsid w:val="00B9001C"/>
    <w:rsid w:val="00B916BA"/>
    <w:rsid w:val="00BA3FEB"/>
    <w:rsid w:val="00BA6492"/>
    <w:rsid w:val="00BC0A3E"/>
    <w:rsid w:val="00BC391D"/>
    <w:rsid w:val="00BC3988"/>
    <w:rsid w:val="00BC563E"/>
    <w:rsid w:val="00BD62D0"/>
    <w:rsid w:val="00BD7417"/>
    <w:rsid w:val="00BE1A64"/>
    <w:rsid w:val="00BE7E04"/>
    <w:rsid w:val="00BF3892"/>
    <w:rsid w:val="00C0101E"/>
    <w:rsid w:val="00C01EBB"/>
    <w:rsid w:val="00C061BD"/>
    <w:rsid w:val="00C06F6F"/>
    <w:rsid w:val="00C159AE"/>
    <w:rsid w:val="00C17789"/>
    <w:rsid w:val="00C17A87"/>
    <w:rsid w:val="00C20C10"/>
    <w:rsid w:val="00C20E06"/>
    <w:rsid w:val="00C25DBC"/>
    <w:rsid w:val="00C278E5"/>
    <w:rsid w:val="00C4318A"/>
    <w:rsid w:val="00C442AF"/>
    <w:rsid w:val="00C44CF7"/>
    <w:rsid w:val="00C46192"/>
    <w:rsid w:val="00C47114"/>
    <w:rsid w:val="00C50721"/>
    <w:rsid w:val="00C52F46"/>
    <w:rsid w:val="00C530A8"/>
    <w:rsid w:val="00C56652"/>
    <w:rsid w:val="00C6595A"/>
    <w:rsid w:val="00C7024B"/>
    <w:rsid w:val="00C7252B"/>
    <w:rsid w:val="00C72CAA"/>
    <w:rsid w:val="00C83655"/>
    <w:rsid w:val="00C85DDF"/>
    <w:rsid w:val="00C865EC"/>
    <w:rsid w:val="00C86B50"/>
    <w:rsid w:val="00C876AC"/>
    <w:rsid w:val="00C922A0"/>
    <w:rsid w:val="00C92B95"/>
    <w:rsid w:val="00C92DE3"/>
    <w:rsid w:val="00C93287"/>
    <w:rsid w:val="00C94D82"/>
    <w:rsid w:val="00CA05CB"/>
    <w:rsid w:val="00CA7F43"/>
    <w:rsid w:val="00CB15DF"/>
    <w:rsid w:val="00CC1AD6"/>
    <w:rsid w:val="00CC3465"/>
    <w:rsid w:val="00CC54CE"/>
    <w:rsid w:val="00CD157D"/>
    <w:rsid w:val="00CD3E06"/>
    <w:rsid w:val="00CD674F"/>
    <w:rsid w:val="00CE170A"/>
    <w:rsid w:val="00CE6186"/>
    <w:rsid w:val="00CF0E61"/>
    <w:rsid w:val="00CF1CF8"/>
    <w:rsid w:val="00CF3CDB"/>
    <w:rsid w:val="00CF64EA"/>
    <w:rsid w:val="00CF6BD3"/>
    <w:rsid w:val="00CF7B08"/>
    <w:rsid w:val="00D01958"/>
    <w:rsid w:val="00D05D07"/>
    <w:rsid w:val="00D076AD"/>
    <w:rsid w:val="00D10050"/>
    <w:rsid w:val="00D11C6D"/>
    <w:rsid w:val="00D17383"/>
    <w:rsid w:val="00D22341"/>
    <w:rsid w:val="00D22859"/>
    <w:rsid w:val="00D25787"/>
    <w:rsid w:val="00D27AD5"/>
    <w:rsid w:val="00D27E23"/>
    <w:rsid w:val="00D301EB"/>
    <w:rsid w:val="00D34FBB"/>
    <w:rsid w:val="00D406FE"/>
    <w:rsid w:val="00D4085E"/>
    <w:rsid w:val="00D41EEA"/>
    <w:rsid w:val="00D42F1B"/>
    <w:rsid w:val="00D445A3"/>
    <w:rsid w:val="00D45A21"/>
    <w:rsid w:val="00D51972"/>
    <w:rsid w:val="00D51B07"/>
    <w:rsid w:val="00D523E2"/>
    <w:rsid w:val="00D63D5E"/>
    <w:rsid w:val="00D640FA"/>
    <w:rsid w:val="00D64724"/>
    <w:rsid w:val="00D654A3"/>
    <w:rsid w:val="00D72373"/>
    <w:rsid w:val="00D740F7"/>
    <w:rsid w:val="00D76B35"/>
    <w:rsid w:val="00D77261"/>
    <w:rsid w:val="00D80B07"/>
    <w:rsid w:val="00D80F53"/>
    <w:rsid w:val="00D811C6"/>
    <w:rsid w:val="00D81698"/>
    <w:rsid w:val="00D83A4D"/>
    <w:rsid w:val="00D83D36"/>
    <w:rsid w:val="00D901D0"/>
    <w:rsid w:val="00D91DF7"/>
    <w:rsid w:val="00D95C8D"/>
    <w:rsid w:val="00D962CB"/>
    <w:rsid w:val="00DA34F2"/>
    <w:rsid w:val="00DA6E1D"/>
    <w:rsid w:val="00DB4FD0"/>
    <w:rsid w:val="00DC02A5"/>
    <w:rsid w:val="00DC3B7B"/>
    <w:rsid w:val="00DC6DDA"/>
    <w:rsid w:val="00DD216D"/>
    <w:rsid w:val="00DD6194"/>
    <w:rsid w:val="00DD7642"/>
    <w:rsid w:val="00DE1627"/>
    <w:rsid w:val="00DE2F0B"/>
    <w:rsid w:val="00DE30AE"/>
    <w:rsid w:val="00DE4C78"/>
    <w:rsid w:val="00DE66CC"/>
    <w:rsid w:val="00DF30F1"/>
    <w:rsid w:val="00DF5CC6"/>
    <w:rsid w:val="00E02841"/>
    <w:rsid w:val="00E03981"/>
    <w:rsid w:val="00E046F5"/>
    <w:rsid w:val="00E067C4"/>
    <w:rsid w:val="00E07B17"/>
    <w:rsid w:val="00E1365F"/>
    <w:rsid w:val="00E17896"/>
    <w:rsid w:val="00E21350"/>
    <w:rsid w:val="00E22D97"/>
    <w:rsid w:val="00E24DF7"/>
    <w:rsid w:val="00E2580A"/>
    <w:rsid w:val="00E26B29"/>
    <w:rsid w:val="00E34FA7"/>
    <w:rsid w:val="00E363F5"/>
    <w:rsid w:val="00E430B4"/>
    <w:rsid w:val="00E435BC"/>
    <w:rsid w:val="00E43776"/>
    <w:rsid w:val="00E43EAD"/>
    <w:rsid w:val="00E45181"/>
    <w:rsid w:val="00E536E4"/>
    <w:rsid w:val="00E54BA3"/>
    <w:rsid w:val="00E5522B"/>
    <w:rsid w:val="00E578BB"/>
    <w:rsid w:val="00E619BF"/>
    <w:rsid w:val="00E66F34"/>
    <w:rsid w:val="00E67D1D"/>
    <w:rsid w:val="00E707F1"/>
    <w:rsid w:val="00E74D98"/>
    <w:rsid w:val="00E77069"/>
    <w:rsid w:val="00E77116"/>
    <w:rsid w:val="00E77A50"/>
    <w:rsid w:val="00E836E3"/>
    <w:rsid w:val="00E91652"/>
    <w:rsid w:val="00EA126E"/>
    <w:rsid w:val="00EA234C"/>
    <w:rsid w:val="00EA24D4"/>
    <w:rsid w:val="00EB1214"/>
    <w:rsid w:val="00EC0559"/>
    <w:rsid w:val="00EC0C3C"/>
    <w:rsid w:val="00EC2111"/>
    <w:rsid w:val="00ED18E0"/>
    <w:rsid w:val="00ED2760"/>
    <w:rsid w:val="00EE00CB"/>
    <w:rsid w:val="00EE0781"/>
    <w:rsid w:val="00EE0804"/>
    <w:rsid w:val="00EE0CEE"/>
    <w:rsid w:val="00EE31F9"/>
    <w:rsid w:val="00EE3BFA"/>
    <w:rsid w:val="00EE675B"/>
    <w:rsid w:val="00EE6977"/>
    <w:rsid w:val="00EF280E"/>
    <w:rsid w:val="00EF6A1B"/>
    <w:rsid w:val="00EF6E90"/>
    <w:rsid w:val="00F03819"/>
    <w:rsid w:val="00F13A31"/>
    <w:rsid w:val="00F21028"/>
    <w:rsid w:val="00F34C2F"/>
    <w:rsid w:val="00F36145"/>
    <w:rsid w:val="00F43CBE"/>
    <w:rsid w:val="00F4406B"/>
    <w:rsid w:val="00F47840"/>
    <w:rsid w:val="00F512C2"/>
    <w:rsid w:val="00F56574"/>
    <w:rsid w:val="00F57382"/>
    <w:rsid w:val="00F60222"/>
    <w:rsid w:val="00F626AC"/>
    <w:rsid w:val="00F636AE"/>
    <w:rsid w:val="00F67517"/>
    <w:rsid w:val="00F73AF0"/>
    <w:rsid w:val="00F74009"/>
    <w:rsid w:val="00F75492"/>
    <w:rsid w:val="00F77CF8"/>
    <w:rsid w:val="00F801ED"/>
    <w:rsid w:val="00F82888"/>
    <w:rsid w:val="00F858CE"/>
    <w:rsid w:val="00F85D6D"/>
    <w:rsid w:val="00F863A2"/>
    <w:rsid w:val="00F86537"/>
    <w:rsid w:val="00F92BD5"/>
    <w:rsid w:val="00F94824"/>
    <w:rsid w:val="00FA6322"/>
    <w:rsid w:val="00FA79E4"/>
    <w:rsid w:val="00FB34C4"/>
    <w:rsid w:val="00FB419C"/>
    <w:rsid w:val="00FB61F8"/>
    <w:rsid w:val="00FB67DB"/>
    <w:rsid w:val="00FC1C51"/>
    <w:rsid w:val="00FC278D"/>
    <w:rsid w:val="00FC2942"/>
    <w:rsid w:val="00FC5604"/>
    <w:rsid w:val="00FC6D32"/>
    <w:rsid w:val="00FD0E45"/>
    <w:rsid w:val="00FD2D60"/>
    <w:rsid w:val="00FD3449"/>
    <w:rsid w:val="00FD669B"/>
    <w:rsid w:val="00FE1ECF"/>
    <w:rsid w:val="00FE29BB"/>
    <w:rsid w:val="00FE6B80"/>
    <w:rsid w:val="00FF0822"/>
    <w:rsid w:val="00FF37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570B"/>
  <w15:chartTrackingRefBased/>
  <w15:docId w15:val="{B50635A7-4782-44FF-8E00-574E3946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16"/>
    <w:pPr>
      <w:ind w:left="720"/>
      <w:contextualSpacing/>
    </w:pPr>
  </w:style>
  <w:style w:type="paragraph" w:styleId="Header">
    <w:name w:val="header"/>
    <w:basedOn w:val="Normal"/>
    <w:link w:val="HeaderChar"/>
    <w:uiPriority w:val="99"/>
    <w:unhideWhenUsed/>
    <w:rsid w:val="000A3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3516"/>
  </w:style>
  <w:style w:type="paragraph" w:styleId="Footer">
    <w:name w:val="footer"/>
    <w:basedOn w:val="Normal"/>
    <w:link w:val="FooterChar"/>
    <w:uiPriority w:val="99"/>
    <w:unhideWhenUsed/>
    <w:rsid w:val="000A3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3516"/>
  </w:style>
  <w:style w:type="character" w:styleId="Hyperlink">
    <w:name w:val="Hyperlink"/>
    <w:basedOn w:val="DefaultParagraphFont"/>
    <w:uiPriority w:val="99"/>
    <w:unhideWhenUsed/>
    <w:rsid w:val="00B06CFD"/>
    <w:rPr>
      <w:color w:val="0563C1" w:themeColor="hyperlink"/>
      <w:u w:val="single"/>
    </w:rPr>
  </w:style>
  <w:style w:type="character" w:styleId="CommentReference">
    <w:name w:val="annotation reference"/>
    <w:basedOn w:val="DefaultParagraphFont"/>
    <w:uiPriority w:val="99"/>
    <w:semiHidden/>
    <w:unhideWhenUsed/>
    <w:rsid w:val="00B06CFD"/>
    <w:rPr>
      <w:sz w:val="16"/>
      <w:szCs w:val="16"/>
    </w:rPr>
  </w:style>
  <w:style w:type="paragraph" w:styleId="CommentText">
    <w:name w:val="annotation text"/>
    <w:basedOn w:val="Normal"/>
    <w:link w:val="CommentTextChar"/>
    <w:uiPriority w:val="99"/>
    <w:semiHidden/>
    <w:unhideWhenUsed/>
    <w:rsid w:val="00B06CFD"/>
    <w:pPr>
      <w:spacing w:line="240" w:lineRule="auto"/>
    </w:pPr>
    <w:rPr>
      <w:sz w:val="20"/>
      <w:szCs w:val="20"/>
    </w:rPr>
  </w:style>
  <w:style w:type="character" w:customStyle="1" w:styleId="CommentTextChar">
    <w:name w:val="Comment Text Char"/>
    <w:basedOn w:val="DefaultParagraphFont"/>
    <w:link w:val="CommentText"/>
    <w:uiPriority w:val="99"/>
    <w:semiHidden/>
    <w:rsid w:val="00B06CFD"/>
    <w:rPr>
      <w:sz w:val="20"/>
      <w:szCs w:val="20"/>
    </w:rPr>
  </w:style>
  <w:style w:type="paragraph" w:styleId="CommentSubject">
    <w:name w:val="annotation subject"/>
    <w:basedOn w:val="CommentText"/>
    <w:next w:val="CommentText"/>
    <w:link w:val="CommentSubjectChar"/>
    <w:uiPriority w:val="99"/>
    <w:semiHidden/>
    <w:unhideWhenUsed/>
    <w:rsid w:val="00B06CFD"/>
    <w:rPr>
      <w:b/>
      <w:bCs/>
    </w:rPr>
  </w:style>
  <w:style w:type="character" w:customStyle="1" w:styleId="CommentSubjectChar">
    <w:name w:val="Comment Subject Char"/>
    <w:basedOn w:val="CommentTextChar"/>
    <w:link w:val="CommentSubject"/>
    <w:uiPriority w:val="99"/>
    <w:semiHidden/>
    <w:rsid w:val="00B06CFD"/>
    <w:rPr>
      <w:b/>
      <w:bCs/>
      <w:sz w:val="20"/>
      <w:szCs w:val="20"/>
    </w:rPr>
  </w:style>
  <w:style w:type="paragraph" w:styleId="BalloonText">
    <w:name w:val="Balloon Text"/>
    <w:basedOn w:val="Normal"/>
    <w:link w:val="BalloonTextChar"/>
    <w:uiPriority w:val="99"/>
    <w:semiHidden/>
    <w:unhideWhenUsed/>
    <w:rsid w:val="00B0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FD"/>
    <w:rPr>
      <w:rFonts w:ascii="Segoe UI" w:hAnsi="Segoe UI" w:cs="Segoe UI"/>
      <w:sz w:val="18"/>
      <w:szCs w:val="18"/>
    </w:rPr>
  </w:style>
  <w:style w:type="paragraph" w:customStyle="1" w:styleId="tv213">
    <w:name w:val="tv213"/>
    <w:basedOn w:val="Normal"/>
    <w:qFormat/>
    <w:rsid w:val="00B7722A"/>
    <w:pPr>
      <w:spacing w:before="100" w:beforeAutospacing="1" w:after="100" w:afterAutospacing="1" w:line="240" w:lineRule="auto"/>
    </w:pPr>
    <w:rPr>
      <w:rFonts w:eastAsia="Times New Roman"/>
      <w:lang w:eastAsia="lv-LV"/>
    </w:rPr>
  </w:style>
  <w:style w:type="table" w:styleId="TableGrid">
    <w:name w:val="Table Grid"/>
    <w:basedOn w:val="TableNormal"/>
    <w:uiPriority w:val="39"/>
    <w:rsid w:val="0085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6FE4"/>
    <w:pPr>
      <w:spacing w:after="0" w:line="240" w:lineRule="auto"/>
    </w:pPr>
  </w:style>
  <w:style w:type="paragraph" w:customStyle="1" w:styleId="xxmsonospacing">
    <w:name w:val="x_xmsonospacing"/>
    <w:basedOn w:val="Normal"/>
    <w:rsid w:val="00A2439E"/>
    <w:pPr>
      <w:spacing w:after="0" w:line="240" w:lineRule="auto"/>
    </w:pPr>
    <w:rPr>
      <w:lang w:eastAsia="lv-LV"/>
    </w:rPr>
  </w:style>
  <w:style w:type="paragraph" w:customStyle="1" w:styleId="xmsonormal">
    <w:name w:val="x_msonormal"/>
    <w:basedOn w:val="Normal"/>
    <w:rsid w:val="00697634"/>
    <w:pPr>
      <w:spacing w:after="0" w:line="240" w:lineRule="auto"/>
    </w:pPr>
    <w:rPr>
      <w:lang w:eastAsia="lv-LV"/>
    </w:rPr>
  </w:style>
  <w:style w:type="paragraph" w:customStyle="1" w:styleId="labojumupamats">
    <w:name w:val="labojumu_pamats"/>
    <w:basedOn w:val="Normal"/>
    <w:rsid w:val="00144E21"/>
    <w:pPr>
      <w:spacing w:before="100" w:beforeAutospacing="1" w:after="100" w:afterAutospacing="1" w:line="240" w:lineRule="auto"/>
    </w:pPr>
    <w:rPr>
      <w:rFonts w:eastAsia="Times New Roman"/>
      <w:lang w:val="en-US"/>
    </w:rPr>
  </w:style>
  <w:style w:type="character" w:customStyle="1" w:styleId="highlight">
    <w:name w:val="highlight"/>
    <w:basedOn w:val="DefaultParagraphFont"/>
    <w:rsid w:val="00B0755C"/>
  </w:style>
  <w:style w:type="paragraph" w:customStyle="1" w:styleId="naisf">
    <w:name w:val="naisf"/>
    <w:basedOn w:val="Normal"/>
    <w:link w:val="naisfChar"/>
    <w:rsid w:val="00D80B07"/>
    <w:pPr>
      <w:spacing w:before="75" w:after="75" w:line="240" w:lineRule="auto"/>
      <w:ind w:firstLine="375"/>
      <w:jc w:val="both"/>
    </w:pPr>
    <w:rPr>
      <w:rFonts w:eastAsia="Calibri"/>
      <w:lang w:eastAsia="lv-LV"/>
    </w:rPr>
  </w:style>
  <w:style w:type="paragraph" w:customStyle="1" w:styleId="Body">
    <w:name w:val="Body"/>
    <w:rsid w:val="00D80B07"/>
    <w:pPr>
      <w:spacing w:after="200" w:line="276" w:lineRule="auto"/>
    </w:pPr>
    <w:rPr>
      <w:rFonts w:ascii="Calibri" w:eastAsia="Arial Unicode MS" w:hAnsi="Calibri" w:cs="Arial Unicode MS"/>
      <w:color w:val="000000"/>
      <w:sz w:val="22"/>
      <w:szCs w:val="22"/>
      <w:u w:color="000000"/>
      <w:lang w:eastAsia="lv-LV"/>
    </w:rPr>
  </w:style>
  <w:style w:type="character" w:customStyle="1" w:styleId="naisfChar">
    <w:name w:val="naisf Char"/>
    <w:link w:val="naisf"/>
    <w:locked/>
    <w:rsid w:val="00D80B07"/>
    <w:rPr>
      <w:rFonts w:eastAsia="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5826">
      <w:bodyDiv w:val="1"/>
      <w:marLeft w:val="0"/>
      <w:marRight w:val="0"/>
      <w:marTop w:val="0"/>
      <w:marBottom w:val="0"/>
      <w:divBdr>
        <w:top w:val="none" w:sz="0" w:space="0" w:color="auto"/>
        <w:left w:val="none" w:sz="0" w:space="0" w:color="auto"/>
        <w:bottom w:val="none" w:sz="0" w:space="0" w:color="auto"/>
        <w:right w:val="none" w:sz="0" w:space="0" w:color="auto"/>
      </w:divBdr>
    </w:div>
    <w:div w:id="149369803">
      <w:bodyDiv w:val="1"/>
      <w:marLeft w:val="0"/>
      <w:marRight w:val="0"/>
      <w:marTop w:val="0"/>
      <w:marBottom w:val="0"/>
      <w:divBdr>
        <w:top w:val="none" w:sz="0" w:space="0" w:color="auto"/>
        <w:left w:val="none" w:sz="0" w:space="0" w:color="auto"/>
        <w:bottom w:val="none" w:sz="0" w:space="0" w:color="auto"/>
        <w:right w:val="none" w:sz="0" w:space="0" w:color="auto"/>
      </w:divBdr>
    </w:div>
    <w:div w:id="279460612">
      <w:bodyDiv w:val="1"/>
      <w:marLeft w:val="0"/>
      <w:marRight w:val="0"/>
      <w:marTop w:val="0"/>
      <w:marBottom w:val="0"/>
      <w:divBdr>
        <w:top w:val="none" w:sz="0" w:space="0" w:color="auto"/>
        <w:left w:val="none" w:sz="0" w:space="0" w:color="auto"/>
        <w:bottom w:val="none" w:sz="0" w:space="0" w:color="auto"/>
        <w:right w:val="none" w:sz="0" w:space="0" w:color="auto"/>
      </w:divBdr>
    </w:div>
    <w:div w:id="301426807">
      <w:bodyDiv w:val="1"/>
      <w:marLeft w:val="0"/>
      <w:marRight w:val="0"/>
      <w:marTop w:val="0"/>
      <w:marBottom w:val="0"/>
      <w:divBdr>
        <w:top w:val="none" w:sz="0" w:space="0" w:color="auto"/>
        <w:left w:val="none" w:sz="0" w:space="0" w:color="auto"/>
        <w:bottom w:val="none" w:sz="0" w:space="0" w:color="auto"/>
        <w:right w:val="none" w:sz="0" w:space="0" w:color="auto"/>
      </w:divBdr>
    </w:div>
    <w:div w:id="377708575">
      <w:bodyDiv w:val="1"/>
      <w:marLeft w:val="0"/>
      <w:marRight w:val="0"/>
      <w:marTop w:val="0"/>
      <w:marBottom w:val="0"/>
      <w:divBdr>
        <w:top w:val="none" w:sz="0" w:space="0" w:color="auto"/>
        <w:left w:val="none" w:sz="0" w:space="0" w:color="auto"/>
        <w:bottom w:val="none" w:sz="0" w:space="0" w:color="auto"/>
        <w:right w:val="none" w:sz="0" w:space="0" w:color="auto"/>
      </w:divBdr>
    </w:div>
    <w:div w:id="396247914">
      <w:bodyDiv w:val="1"/>
      <w:marLeft w:val="0"/>
      <w:marRight w:val="0"/>
      <w:marTop w:val="0"/>
      <w:marBottom w:val="0"/>
      <w:divBdr>
        <w:top w:val="none" w:sz="0" w:space="0" w:color="auto"/>
        <w:left w:val="none" w:sz="0" w:space="0" w:color="auto"/>
        <w:bottom w:val="none" w:sz="0" w:space="0" w:color="auto"/>
        <w:right w:val="none" w:sz="0" w:space="0" w:color="auto"/>
      </w:divBdr>
    </w:div>
    <w:div w:id="410739356">
      <w:bodyDiv w:val="1"/>
      <w:marLeft w:val="0"/>
      <w:marRight w:val="0"/>
      <w:marTop w:val="0"/>
      <w:marBottom w:val="0"/>
      <w:divBdr>
        <w:top w:val="none" w:sz="0" w:space="0" w:color="auto"/>
        <w:left w:val="none" w:sz="0" w:space="0" w:color="auto"/>
        <w:bottom w:val="none" w:sz="0" w:space="0" w:color="auto"/>
        <w:right w:val="none" w:sz="0" w:space="0" w:color="auto"/>
      </w:divBdr>
    </w:div>
    <w:div w:id="429278053">
      <w:bodyDiv w:val="1"/>
      <w:marLeft w:val="0"/>
      <w:marRight w:val="0"/>
      <w:marTop w:val="0"/>
      <w:marBottom w:val="0"/>
      <w:divBdr>
        <w:top w:val="none" w:sz="0" w:space="0" w:color="auto"/>
        <w:left w:val="none" w:sz="0" w:space="0" w:color="auto"/>
        <w:bottom w:val="none" w:sz="0" w:space="0" w:color="auto"/>
        <w:right w:val="none" w:sz="0" w:space="0" w:color="auto"/>
      </w:divBdr>
    </w:div>
    <w:div w:id="437257653">
      <w:bodyDiv w:val="1"/>
      <w:marLeft w:val="0"/>
      <w:marRight w:val="0"/>
      <w:marTop w:val="0"/>
      <w:marBottom w:val="0"/>
      <w:divBdr>
        <w:top w:val="none" w:sz="0" w:space="0" w:color="auto"/>
        <w:left w:val="none" w:sz="0" w:space="0" w:color="auto"/>
        <w:bottom w:val="none" w:sz="0" w:space="0" w:color="auto"/>
        <w:right w:val="none" w:sz="0" w:space="0" w:color="auto"/>
      </w:divBdr>
    </w:div>
    <w:div w:id="468255045">
      <w:bodyDiv w:val="1"/>
      <w:marLeft w:val="0"/>
      <w:marRight w:val="0"/>
      <w:marTop w:val="0"/>
      <w:marBottom w:val="0"/>
      <w:divBdr>
        <w:top w:val="none" w:sz="0" w:space="0" w:color="auto"/>
        <w:left w:val="none" w:sz="0" w:space="0" w:color="auto"/>
        <w:bottom w:val="none" w:sz="0" w:space="0" w:color="auto"/>
        <w:right w:val="none" w:sz="0" w:space="0" w:color="auto"/>
      </w:divBdr>
    </w:div>
    <w:div w:id="480342428">
      <w:bodyDiv w:val="1"/>
      <w:marLeft w:val="0"/>
      <w:marRight w:val="0"/>
      <w:marTop w:val="0"/>
      <w:marBottom w:val="0"/>
      <w:divBdr>
        <w:top w:val="none" w:sz="0" w:space="0" w:color="auto"/>
        <w:left w:val="none" w:sz="0" w:space="0" w:color="auto"/>
        <w:bottom w:val="none" w:sz="0" w:space="0" w:color="auto"/>
        <w:right w:val="none" w:sz="0" w:space="0" w:color="auto"/>
      </w:divBdr>
    </w:div>
    <w:div w:id="507064911">
      <w:bodyDiv w:val="1"/>
      <w:marLeft w:val="0"/>
      <w:marRight w:val="0"/>
      <w:marTop w:val="0"/>
      <w:marBottom w:val="0"/>
      <w:divBdr>
        <w:top w:val="none" w:sz="0" w:space="0" w:color="auto"/>
        <w:left w:val="none" w:sz="0" w:space="0" w:color="auto"/>
        <w:bottom w:val="none" w:sz="0" w:space="0" w:color="auto"/>
        <w:right w:val="none" w:sz="0" w:space="0" w:color="auto"/>
      </w:divBdr>
    </w:div>
    <w:div w:id="704865771">
      <w:bodyDiv w:val="1"/>
      <w:marLeft w:val="0"/>
      <w:marRight w:val="0"/>
      <w:marTop w:val="0"/>
      <w:marBottom w:val="0"/>
      <w:divBdr>
        <w:top w:val="none" w:sz="0" w:space="0" w:color="auto"/>
        <w:left w:val="none" w:sz="0" w:space="0" w:color="auto"/>
        <w:bottom w:val="none" w:sz="0" w:space="0" w:color="auto"/>
        <w:right w:val="none" w:sz="0" w:space="0" w:color="auto"/>
      </w:divBdr>
      <w:divsChild>
        <w:div w:id="2071004151">
          <w:marLeft w:val="0"/>
          <w:marRight w:val="0"/>
          <w:marTop w:val="0"/>
          <w:marBottom w:val="0"/>
          <w:divBdr>
            <w:top w:val="none" w:sz="0" w:space="0" w:color="auto"/>
            <w:left w:val="none" w:sz="0" w:space="0" w:color="auto"/>
            <w:bottom w:val="none" w:sz="0" w:space="0" w:color="auto"/>
            <w:right w:val="none" w:sz="0" w:space="0" w:color="auto"/>
          </w:divBdr>
          <w:divsChild>
            <w:div w:id="631323225">
              <w:marLeft w:val="0"/>
              <w:marRight w:val="0"/>
              <w:marTop w:val="0"/>
              <w:marBottom w:val="0"/>
              <w:divBdr>
                <w:top w:val="none" w:sz="0" w:space="0" w:color="auto"/>
                <w:left w:val="none" w:sz="0" w:space="0" w:color="auto"/>
                <w:bottom w:val="none" w:sz="0" w:space="0" w:color="auto"/>
                <w:right w:val="none" w:sz="0" w:space="0" w:color="auto"/>
              </w:divBdr>
              <w:divsChild>
                <w:div w:id="316880751">
                  <w:marLeft w:val="0"/>
                  <w:marRight w:val="0"/>
                  <w:marTop w:val="0"/>
                  <w:marBottom w:val="0"/>
                  <w:divBdr>
                    <w:top w:val="none" w:sz="0" w:space="0" w:color="auto"/>
                    <w:left w:val="none" w:sz="0" w:space="0" w:color="auto"/>
                    <w:bottom w:val="none" w:sz="0" w:space="0" w:color="auto"/>
                    <w:right w:val="none" w:sz="0" w:space="0" w:color="auto"/>
                  </w:divBdr>
                  <w:divsChild>
                    <w:div w:id="982083295">
                      <w:marLeft w:val="0"/>
                      <w:marRight w:val="0"/>
                      <w:marTop w:val="375"/>
                      <w:marBottom w:val="0"/>
                      <w:divBdr>
                        <w:top w:val="none" w:sz="0" w:space="0" w:color="auto"/>
                        <w:left w:val="none" w:sz="0" w:space="0" w:color="auto"/>
                        <w:bottom w:val="none" w:sz="0" w:space="0" w:color="auto"/>
                        <w:right w:val="none" w:sz="0" w:space="0" w:color="auto"/>
                      </w:divBdr>
                      <w:divsChild>
                        <w:div w:id="2103262594">
                          <w:marLeft w:val="0"/>
                          <w:marRight w:val="0"/>
                          <w:marTop w:val="0"/>
                          <w:marBottom w:val="0"/>
                          <w:divBdr>
                            <w:top w:val="none" w:sz="0" w:space="0" w:color="auto"/>
                            <w:left w:val="none" w:sz="0" w:space="0" w:color="auto"/>
                            <w:bottom w:val="none" w:sz="0" w:space="0" w:color="auto"/>
                            <w:right w:val="none" w:sz="0" w:space="0" w:color="auto"/>
                          </w:divBdr>
                          <w:divsChild>
                            <w:div w:id="1727682783">
                              <w:marLeft w:val="0"/>
                              <w:marRight w:val="0"/>
                              <w:marTop w:val="0"/>
                              <w:marBottom w:val="0"/>
                              <w:divBdr>
                                <w:top w:val="none" w:sz="0" w:space="0" w:color="auto"/>
                                <w:left w:val="none" w:sz="0" w:space="0" w:color="auto"/>
                                <w:bottom w:val="none" w:sz="0" w:space="0" w:color="auto"/>
                                <w:right w:val="none" w:sz="0" w:space="0" w:color="auto"/>
                              </w:divBdr>
                              <w:divsChild>
                                <w:div w:id="1176840931">
                                  <w:marLeft w:val="0"/>
                                  <w:marRight w:val="0"/>
                                  <w:marTop w:val="0"/>
                                  <w:marBottom w:val="0"/>
                                  <w:divBdr>
                                    <w:top w:val="none" w:sz="0" w:space="0" w:color="auto"/>
                                    <w:left w:val="none" w:sz="0" w:space="0" w:color="auto"/>
                                    <w:bottom w:val="none" w:sz="0" w:space="0" w:color="auto"/>
                                    <w:right w:val="none" w:sz="0" w:space="0" w:color="auto"/>
                                  </w:divBdr>
                                  <w:divsChild>
                                    <w:div w:id="609045491">
                                      <w:marLeft w:val="3300"/>
                                      <w:marRight w:val="0"/>
                                      <w:marTop w:val="0"/>
                                      <w:marBottom w:val="0"/>
                                      <w:divBdr>
                                        <w:top w:val="none" w:sz="0" w:space="0" w:color="auto"/>
                                        <w:left w:val="none" w:sz="0" w:space="0" w:color="auto"/>
                                        <w:bottom w:val="none" w:sz="0" w:space="0" w:color="auto"/>
                                        <w:right w:val="none" w:sz="0" w:space="0" w:color="auto"/>
                                      </w:divBdr>
                                      <w:divsChild>
                                        <w:div w:id="1611860617">
                                          <w:marLeft w:val="0"/>
                                          <w:marRight w:val="0"/>
                                          <w:marTop w:val="0"/>
                                          <w:marBottom w:val="0"/>
                                          <w:divBdr>
                                            <w:top w:val="none" w:sz="0" w:space="0" w:color="auto"/>
                                            <w:left w:val="none" w:sz="0" w:space="0" w:color="auto"/>
                                            <w:bottom w:val="none" w:sz="0" w:space="0" w:color="auto"/>
                                            <w:right w:val="none" w:sz="0" w:space="0" w:color="auto"/>
                                          </w:divBdr>
                                          <w:divsChild>
                                            <w:div w:id="1436824799">
                                              <w:marLeft w:val="0"/>
                                              <w:marRight w:val="0"/>
                                              <w:marTop w:val="0"/>
                                              <w:marBottom w:val="0"/>
                                              <w:divBdr>
                                                <w:top w:val="none" w:sz="0" w:space="0" w:color="auto"/>
                                                <w:left w:val="none" w:sz="0" w:space="0" w:color="auto"/>
                                                <w:bottom w:val="none" w:sz="0" w:space="0" w:color="auto"/>
                                                <w:right w:val="none" w:sz="0" w:space="0" w:color="auto"/>
                                              </w:divBdr>
                                              <w:divsChild>
                                                <w:div w:id="1314259927">
                                                  <w:marLeft w:val="0"/>
                                                  <w:marRight w:val="0"/>
                                                  <w:marTop w:val="0"/>
                                                  <w:marBottom w:val="0"/>
                                                  <w:divBdr>
                                                    <w:top w:val="none" w:sz="0" w:space="0" w:color="auto"/>
                                                    <w:left w:val="none" w:sz="0" w:space="0" w:color="auto"/>
                                                    <w:bottom w:val="none" w:sz="0" w:space="0" w:color="auto"/>
                                                    <w:right w:val="none" w:sz="0" w:space="0" w:color="auto"/>
                                                  </w:divBdr>
                                                  <w:divsChild>
                                                    <w:div w:id="1234462325">
                                                      <w:marLeft w:val="0"/>
                                                      <w:marRight w:val="0"/>
                                                      <w:marTop w:val="0"/>
                                                      <w:marBottom w:val="0"/>
                                                      <w:divBdr>
                                                        <w:top w:val="none" w:sz="0" w:space="0" w:color="auto"/>
                                                        <w:left w:val="none" w:sz="0" w:space="0" w:color="auto"/>
                                                        <w:bottom w:val="none" w:sz="0" w:space="0" w:color="auto"/>
                                                        <w:right w:val="none" w:sz="0" w:space="0" w:color="auto"/>
                                                      </w:divBdr>
                                                      <w:divsChild>
                                                        <w:div w:id="906064849">
                                                          <w:marLeft w:val="0"/>
                                                          <w:marRight w:val="0"/>
                                                          <w:marTop w:val="0"/>
                                                          <w:marBottom w:val="0"/>
                                                          <w:divBdr>
                                                            <w:top w:val="none" w:sz="0" w:space="0" w:color="auto"/>
                                                            <w:left w:val="none" w:sz="0" w:space="0" w:color="auto"/>
                                                            <w:bottom w:val="none" w:sz="0" w:space="0" w:color="auto"/>
                                                            <w:right w:val="none" w:sz="0" w:space="0" w:color="auto"/>
                                                          </w:divBdr>
                                                          <w:divsChild>
                                                            <w:div w:id="614940975">
                                                              <w:marLeft w:val="0"/>
                                                              <w:marRight w:val="0"/>
                                                              <w:marTop w:val="0"/>
                                                              <w:marBottom w:val="0"/>
                                                              <w:divBdr>
                                                                <w:top w:val="none" w:sz="0" w:space="0" w:color="auto"/>
                                                                <w:left w:val="none" w:sz="0" w:space="0" w:color="auto"/>
                                                                <w:bottom w:val="none" w:sz="0" w:space="0" w:color="auto"/>
                                                                <w:right w:val="none" w:sz="0" w:space="0" w:color="auto"/>
                                                              </w:divBdr>
                                                              <w:divsChild>
                                                                <w:div w:id="1647124019">
                                                                  <w:marLeft w:val="0"/>
                                                                  <w:marRight w:val="0"/>
                                                                  <w:marTop w:val="0"/>
                                                                  <w:marBottom w:val="0"/>
                                                                  <w:divBdr>
                                                                    <w:top w:val="none" w:sz="0" w:space="0" w:color="auto"/>
                                                                    <w:left w:val="none" w:sz="0" w:space="0" w:color="auto"/>
                                                                    <w:bottom w:val="none" w:sz="0" w:space="0" w:color="auto"/>
                                                                    <w:right w:val="none" w:sz="0" w:space="0" w:color="auto"/>
                                                                  </w:divBdr>
                                                                  <w:divsChild>
                                                                    <w:div w:id="26297358">
                                                                      <w:marLeft w:val="0"/>
                                                                      <w:marRight w:val="0"/>
                                                                      <w:marTop w:val="315"/>
                                                                      <w:marBottom w:val="0"/>
                                                                      <w:divBdr>
                                                                        <w:top w:val="none" w:sz="0" w:space="0" w:color="auto"/>
                                                                        <w:left w:val="none" w:sz="0" w:space="0" w:color="auto"/>
                                                                        <w:bottom w:val="none" w:sz="0" w:space="0" w:color="auto"/>
                                                                        <w:right w:val="none" w:sz="0" w:space="0" w:color="auto"/>
                                                                      </w:divBdr>
                                                                      <w:divsChild>
                                                                        <w:div w:id="853688114">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86805">
      <w:bodyDiv w:val="1"/>
      <w:marLeft w:val="0"/>
      <w:marRight w:val="0"/>
      <w:marTop w:val="0"/>
      <w:marBottom w:val="0"/>
      <w:divBdr>
        <w:top w:val="none" w:sz="0" w:space="0" w:color="auto"/>
        <w:left w:val="none" w:sz="0" w:space="0" w:color="auto"/>
        <w:bottom w:val="none" w:sz="0" w:space="0" w:color="auto"/>
        <w:right w:val="none" w:sz="0" w:space="0" w:color="auto"/>
      </w:divBdr>
    </w:div>
    <w:div w:id="831718972">
      <w:bodyDiv w:val="1"/>
      <w:marLeft w:val="0"/>
      <w:marRight w:val="0"/>
      <w:marTop w:val="0"/>
      <w:marBottom w:val="0"/>
      <w:divBdr>
        <w:top w:val="none" w:sz="0" w:space="0" w:color="auto"/>
        <w:left w:val="none" w:sz="0" w:space="0" w:color="auto"/>
        <w:bottom w:val="none" w:sz="0" w:space="0" w:color="auto"/>
        <w:right w:val="none" w:sz="0" w:space="0" w:color="auto"/>
      </w:divBdr>
    </w:div>
    <w:div w:id="870849504">
      <w:bodyDiv w:val="1"/>
      <w:marLeft w:val="0"/>
      <w:marRight w:val="0"/>
      <w:marTop w:val="0"/>
      <w:marBottom w:val="0"/>
      <w:divBdr>
        <w:top w:val="none" w:sz="0" w:space="0" w:color="auto"/>
        <w:left w:val="none" w:sz="0" w:space="0" w:color="auto"/>
        <w:bottom w:val="none" w:sz="0" w:space="0" w:color="auto"/>
        <w:right w:val="none" w:sz="0" w:space="0" w:color="auto"/>
      </w:divBdr>
    </w:div>
    <w:div w:id="998313749">
      <w:bodyDiv w:val="1"/>
      <w:marLeft w:val="0"/>
      <w:marRight w:val="0"/>
      <w:marTop w:val="0"/>
      <w:marBottom w:val="0"/>
      <w:divBdr>
        <w:top w:val="none" w:sz="0" w:space="0" w:color="auto"/>
        <w:left w:val="none" w:sz="0" w:space="0" w:color="auto"/>
        <w:bottom w:val="none" w:sz="0" w:space="0" w:color="auto"/>
        <w:right w:val="none" w:sz="0" w:space="0" w:color="auto"/>
      </w:divBdr>
    </w:div>
    <w:div w:id="1092167435">
      <w:bodyDiv w:val="1"/>
      <w:marLeft w:val="0"/>
      <w:marRight w:val="0"/>
      <w:marTop w:val="0"/>
      <w:marBottom w:val="0"/>
      <w:divBdr>
        <w:top w:val="none" w:sz="0" w:space="0" w:color="auto"/>
        <w:left w:val="none" w:sz="0" w:space="0" w:color="auto"/>
        <w:bottom w:val="none" w:sz="0" w:space="0" w:color="auto"/>
        <w:right w:val="none" w:sz="0" w:space="0" w:color="auto"/>
      </w:divBdr>
    </w:div>
    <w:div w:id="1173454137">
      <w:bodyDiv w:val="1"/>
      <w:marLeft w:val="0"/>
      <w:marRight w:val="0"/>
      <w:marTop w:val="0"/>
      <w:marBottom w:val="0"/>
      <w:divBdr>
        <w:top w:val="none" w:sz="0" w:space="0" w:color="auto"/>
        <w:left w:val="none" w:sz="0" w:space="0" w:color="auto"/>
        <w:bottom w:val="none" w:sz="0" w:space="0" w:color="auto"/>
        <w:right w:val="none" w:sz="0" w:space="0" w:color="auto"/>
      </w:divBdr>
    </w:div>
    <w:div w:id="1612666111">
      <w:bodyDiv w:val="1"/>
      <w:marLeft w:val="0"/>
      <w:marRight w:val="0"/>
      <w:marTop w:val="0"/>
      <w:marBottom w:val="0"/>
      <w:divBdr>
        <w:top w:val="none" w:sz="0" w:space="0" w:color="auto"/>
        <w:left w:val="none" w:sz="0" w:space="0" w:color="auto"/>
        <w:bottom w:val="none" w:sz="0" w:space="0" w:color="auto"/>
        <w:right w:val="none" w:sz="0" w:space="0" w:color="auto"/>
      </w:divBdr>
    </w:div>
    <w:div w:id="1644239861">
      <w:bodyDiv w:val="1"/>
      <w:marLeft w:val="0"/>
      <w:marRight w:val="0"/>
      <w:marTop w:val="0"/>
      <w:marBottom w:val="0"/>
      <w:divBdr>
        <w:top w:val="none" w:sz="0" w:space="0" w:color="auto"/>
        <w:left w:val="none" w:sz="0" w:space="0" w:color="auto"/>
        <w:bottom w:val="none" w:sz="0" w:space="0" w:color="auto"/>
        <w:right w:val="none" w:sz="0" w:space="0" w:color="auto"/>
      </w:divBdr>
    </w:div>
    <w:div w:id="1658342112">
      <w:bodyDiv w:val="1"/>
      <w:marLeft w:val="0"/>
      <w:marRight w:val="0"/>
      <w:marTop w:val="0"/>
      <w:marBottom w:val="0"/>
      <w:divBdr>
        <w:top w:val="none" w:sz="0" w:space="0" w:color="auto"/>
        <w:left w:val="none" w:sz="0" w:space="0" w:color="auto"/>
        <w:bottom w:val="none" w:sz="0" w:space="0" w:color="auto"/>
        <w:right w:val="none" w:sz="0" w:space="0" w:color="auto"/>
      </w:divBdr>
    </w:div>
    <w:div w:id="1677728710">
      <w:bodyDiv w:val="1"/>
      <w:marLeft w:val="0"/>
      <w:marRight w:val="0"/>
      <w:marTop w:val="0"/>
      <w:marBottom w:val="0"/>
      <w:divBdr>
        <w:top w:val="none" w:sz="0" w:space="0" w:color="auto"/>
        <w:left w:val="none" w:sz="0" w:space="0" w:color="auto"/>
        <w:bottom w:val="none" w:sz="0" w:space="0" w:color="auto"/>
        <w:right w:val="none" w:sz="0" w:space="0" w:color="auto"/>
      </w:divBdr>
    </w:div>
    <w:div w:id="1683506747">
      <w:bodyDiv w:val="1"/>
      <w:marLeft w:val="0"/>
      <w:marRight w:val="0"/>
      <w:marTop w:val="0"/>
      <w:marBottom w:val="0"/>
      <w:divBdr>
        <w:top w:val="none" w:sz="0" w:space="0" w:color="auto"/>
        <w:left w:val="none" w:sz="0" w:space="0" w:color="auto"/>
        <w:bottom w:val="none" w:sz="0" w:space="0" w:color="auto"/>
        <w:right w:val="none" w:sz="0" w:space="0" w:color="auto"/>
      </w:divBdr>
    </w:div>
    <w:div w:id="1707370112">
      <w:bodyDiv w:val="1"/>
      <w:marLeft w:val="0"/>
      <w:marRight w:val="0"/>
      <w:marTop w:val="0"/>
      <w:marBottom w:val="0"/>
      <w:divBdr>
        <w:top w:val="none" w:sz="0" w:space="0" w:color="auto"/>
        <w:left w:val="none" w:sz="0" w:space="0" w:color="auto"/>
        <w:bottom w:val="none" w:sz="0" w:space="0" w:color="auto"/>
        <w:right w:val="none" w:sz="0" w:space="0" w:color="auto"/>
      </w:divBdr>
    </w:div>
    <w:div w:id="1738630056">
      <w:bodyDiv w:val="1"/>
      <w:marLeft w:val="0"/>
      <w:marRight w:val="0"/>
      <w:marTop w:val="0"/>
      <w:marBottom w:val="0"/>
      <w:divBdr>
        <w:top w:val="none" w:sz="0" w:space="0" w:color="auto"/>
        <w:left w:val="none" w:sz="0" w:space="0" w:color="auto"/>
        <w:bottom w:val="none" w:sz="0" w:space="0" w:color="auto"/>
        <w:right w:val="none" w:sz="0" w:space="0" w:color="auto"/>
      </w:divBdr>
    </w:div>
    <w:div w:id="1774547980">
      <w:bodyDiv w:val="1"/>
      <w:marLeft w:val="0"/>
      <w:marRight w:val="0"/>
      <w:marTop w:val="0"/>
      <w:marBottom w:val="0"/>
      <w:divBdr>
        <w:top w:val="none" w:sz="0" w:space="0" w:color="auto"/>
        <w:left w:val="none" w:sz="0" w:space="0" w:color="auto"/>
        <w:bottom w:val="none" w:sz="0" w:space="0" w:color="auto"/>
        <w:right w:val="none" w:sz="0" w:space="0" w:color="auto"/>
      </w:divBdr>
    </w:div>
    <w:div w:id="1902788474">
      <w:bodyDiv w:val="1"/>
      <w:marLeft w:val="0"/>
      <w:marRight w:val="0"/>
      <w:marTop w:val="0"/>
      <w:marBottom w:val="0"/>
      <w:divBdr>
        <w:top w:val="none" w:sz="0" w:space="0" w:color="auto"/>
        <w:left w:val="none" w:sz="0" w:space="0" w:color="auto"/>
        <w:bottom w:val="none" w:sz="0" w:space="0" w:color="auto"/>
        <w:right w:val="none" w:sz="0" w:space="0" w:color="auto"/>
      </w:divBdr>
      <w:divsChild>
        <w:div w:id="1566600499">
          <w:marLeft w:val="0"/>
          <w:marRight w:val="0"/>
          <w:marTop w:val="480"/>
          <w:marBottom w:val="240"/>
          <w:divBdr>
            <w:top w:val="none" w:sz="0" w:space="0" w:color="auto"/>
            <w:left w:val="none" w:sz="0" w:space="0" w:color="auto"/>
            <w:bottom w:val="none" w:sz="0" w:space="0" w:color="auto"/>
            <w:right w:val="none" w:sz="0" w:space="0" w:color="auto"/>
          </w:divBdr>
        </w:div>
        <w:div w:id="1508329357">
          <w:marLeft w:val="0"/>
          <w:marRight w:val="0"/>
          <w:marTop w:val="0"/>
          <w:marBottom w:val="567"/>
          <w:divBdr>
            <w:top w:val="none" w:sz="0" w:space="0" w:color="auto"/>
            <w:left w:val="none" w:sz="0" w:space="0" w:color="auto"/>
            <w:bottom w:val="none" w:sz="0" w:space="0" w:color="auto"/>
            <w:right w:val="none" w:sz="0" w:space="0" w:color="auto"/>
          </w:divBdr>
        </w:div>
        <w:div w:id="2130968888">
          <w:marLeft w:val="0"/>
          <w:marRight w:val="0"/>
          <w:marTop w:val="0"/>
          <w:marBottom w:val="0"/>
          <w:divBdr>
            <w:top w:val="none" w:sz="0" w:space="0" w:color="auto"/>
            <w:left w:val="none" w:sz="0" w:space="0" w:color="auto"/>
            <w:bottom w:val="none" w:sz="0" w:space="0" w:color="auto"/>
            <w:right w:val="none" w:sz="0" w:space="0" w:color="auto"/>
          </w:divBdr>
        </w:div>
        <w:div w:id="980694277">
          <w:marLeft w:val="0"/>
          <w:marRight w:val="0"/>
          <w:marTop w:val="0"/>
          <w:marBottom w:val="0"/>
          <w:divBdr>
            <w:top w:val="none" w:sz="0" w:space="0" w:color="auto"/>
            <w:left w:val="none" w:sz="0" w:space="0" w:color="auto"/>
            <w:bottom w:val="none" w:sz="0" w:space="0" w:color="auto"/>
            <w:right w:val="none" w:sz="0" w:space="0" w:color="auto"/>
          </w:divBdr>
        </w:div>
        <w:div w:id="682627838">
          <w:marLeft w:val="0"/>
          <w:marRight w:val="0"/>
          <w:marTop w:val="0"/>
          <w:marBottom w:val="0"/>
          <w:divBdr>
            <w:top w:val="none" w:sz="0" w:space="0" w:color="auto"/>
            <w:left w:val="none" w:sz="0" w:space="0" w:color="auto"/>
            <w:bottom w:val="none" w:sz="0" w:space="0" w:color="auto"/>
            <w:right w:val="none" w:sz="0" w:space="0" w:color="auto"/>
          </w:divBdr>
        </w:div>
        <w:div w:id="927543706">
          <w:marLeft w:val="0"/>
          <w:marRight w:val="0"/>
          <w:marTop w:val="0"/>
          <w:marBottom w:val="0"/>
          <w:divBdr>
            <w:top w:val="none" w:sz="0" w:space="0" w:color="auto"/>
            <w:left w:val="none" w:sz="0" w:space="0" w:color="auto"/>
            <w:bottom w:val="none" w:sz="0" w:space="0" w:color="auto"/>
            <w:right w:val="none" w:sz="0" w:space="0" w:color="auto"/>
          </w:divBdr>
        </w:div>
        <w:div w:id="1985155487">
          <w:marLeft w:val="0"/>
          <w:marRight w:val="0"/>
          <w:marTop w:val="0"/>
          <w:marBottom w:val="0"/>
          <w:divBdr>
            <w:top w:val="none" w:sz="0" w:space="0" w:color="auto"/>
            <w:left w:val="none" w:sz="0" w:space="0" w:color="auto"/>
            <w:bottom w:val="none" w:sz="0" w:space="0" w:color="auto"/>
            <w:right w:val="none" w:sz="0" w:space="0" w:color="auto"/>
          </w:divBdr>
        </w:div>
        <w:div w:id="25566447">
          <w:marLeft w:val="0"/>
          <w:marRight w:val="0"/>
          <w:marTop w:val="0"/>
          <w:marBottom w:val="0"/>
          <w:divBdr>
            <w:top w:val="none" w:sz="0" w:space="0" w:color="auto"/>
            <w:left w:val="none" w:sz="0" w:space="0" w:color="auto"/>
            <w:bottom w:val="none" w:sz="0" w:space="0" w:color="auto"/>
            <w:right w:val="none" w:sz="0" w:space="0" w:color="auto"/>
          </w:divBdr>
        </w:div>
        <w:div w:id="292643135">
          <w:marLeft w:val="0"/>
          <w:marRight w:val="0"/>
          <w:marTop w:val="0"/>
          <w:marBottom w:val="0"/>
          <w:divBdr>
            <w:top w:val="none" w:sz="0" w:space="0" w:color="auto"/>
            <w:left w:val="none" w:sz="0" w:space="0" w:color="auto"/>
            <w:bottom w:val="none" w:sz="0" w:space="0" w:color="auto"/>
            <w:right w:val="none" w:sz="0" w:space="0" w:color="auto"/>
          </w:divBdr>
        </w:div>
        <w:div w:id="1369065471">
          <w:marLeft w:val="0"/>
          <w:marRight w:val="0"/>
          <w:marTop w:val="0"/>
          <w:marBottom w:val="0"/>
          <w:divBdr>
            <w:top w:val="none" w:sz="0" w:space="0" w:color="auto"/>
            <w:left w:val="none" w:sz="0" w:space="0" w:color="auto"/>
            <w:bottom w:val="none" w:sz="0" w:space="0" w:color="auto"/>
            <w:right w:val="none" w:sz="0" w:space="0" w:color="auto"/>
          </w:divBdr>
        </w:div>
        <w:div w:id="441608543">
          <w:marLeft w:val="0"/>
          <w:marRight w:val="0"/>
          <w:marTop w:val="0"/>
          <w:marBottom w:val="0"/>
          <w:divBdr>
            <w:top w:val="none" w:sz="0" w:space="0" w:color="auto"/>
            <w:left w:val="none" w:sz="0" w:space="0" w:color="auto"/>
            <w:bottom w:val="none" w:sz="0" w:space="0" w:color="auto"/>
            <w:right w:val="none" w:sz="0" w:space="0" w:color="auto"/>
          </w:divBdr>
        </w:div>
        <w:div w:id="91821636">
          <w:marLeft w:val="0"/>
          <w:marRight w:val="0"/>
          <w:marTop w:val="0"/>
          <w:marBottom w:val="0"/>
          <w:divBdr>
            <w:top w:val="none" w:sz="0" w:space="0" w:color="auto"/>
            <w:left w:val="none" w:sz="0" w:space="0" w:color="auto"/>
            <w:bottom w:val="none" w:sz="0" w:space="0" w:color="auto"/>
            <w:right w:val="none" w:sz="0" w:space="0" w:color="auto"/>
          </w:divBdr>
        </w:div>
        <w:div w:id="913080175">
          <w:marLeft w:val="0"/>
          <w:marRight w:val="0"/>
          <w:marTop w:val="0"/>
          <w:marBottom w:val="0"/>
          <w:divBdr>
            <w:top w:val="none" w:sz="0" w:space="0" w:color="auto"/>
            <w:left w:val="none" w:sz="0" w:space="0" w:color="auto"/>
            <w:bottom w:val="none" w:sz="0" w:space="0" w:color="auto"/>
            <w:right w:val="none" w:sz="0" w:space="0" w:color="auto"/>
          </w:divBdr>
        </w:div>
        <w:div w:id="1952929849">
          <w:marLeft w:val="0"/>
          <w:marRight w:val="0"/>
          <w:marTop w:val="0"/>
          <w:marBottom w:val="0"/>
          <w:divBdr>
            <w:top w:val="none" w:sz="0" w:space="0" w:color="auto"/>
            <w:left w:val="none" w:sz="0" w:space="0" w:color="auto"/>
            <w:bottom w:val="none" w:sz="0" w:space="0" w:color="auto"/>
            <w:right w:val="none" w:sz="0" w:space="0" w:color="auto"/>
          </w:divBdr>
        </w:div>
        <w:div w:id="696546532">
          <w:marLeft w:val="0"/>
          <w:marRight w:val="0"/>
          <w:marTop w:val="0"/>
          <w:marBottom w:val="0"/>
          <w:divBdr>
            <w:top w:val="none" w:sz="0" w:space="0" w:color="auto"/>
            <w:left w:val="none" w:sz="0" w:space="0" w:color="auto"/>
            <w:bottom w:val="none" w:sz="0" w:space="0" w:color="auto"/>
            <w:right w:val="none" w:sz="0" w:space="0" w:color="auto"/>
          </w:divBdr>
        </w:div>
        <w:div w:id="1839034644">
          <w:marLeft w:val="0"/>
          <w:marRight w:val="0"/>
          <w:marTop w:val="0"/>
          <w:marBottom w:val="0"/>
          <w:divBdr>
            <w:top w:val="none" w:sz="0" w:space="0" w:color="auto"/>
            <w:left w:val="none" w:sz="0" w:space="0" w:color="auto"/>
            <w:bottom w:val="none" w:sz="0" w:space="0" w:color="auto"/>
            <w:right w:val="none" w:sz="0" w:space="0" w:color="auto"/>
          </w:divBdr>
        </w:div>
        <w:div w:id="1066607794">
          <w:marLeft w:val="0"/>
          <w:marRight w:val="0"/>
          <w:marTop w:val="0"/>
          <w:marBottom w:val="0"/>
          <w:divBdr>
            <w:top w:val="none" w:sz="0" w:space="0" w:color="auto"/>
            <w:left w:val="none" w:sz="0" w:space="0" w:color="auto"/>
            <w:bottom w:val="none" w:sz="0" w:space="0" w:color="auto"/>
            <w:right w:val="none" w:sz="0" w:space="0" w:color="auto"/>
          </w:divBdr>
        </w:div>
        <w:div w:id="1716662573">
          <w:marLeft w:val="0"/>
          <w:marRight w:val="0"/>
          <w:marTop w:val="0"/>
          <w:marBottom w:val="0"/>
          <w:divBdr>
            <w:top w:val="none" w:sz="0" w:space="0" w:color="auto"/>
            <w:left w:val="none" w:sz="0" w:space="0" w:color="auto"/>
            <w:bottom w:val="none" w:sz="0" w:space="0" w:color="auto"/>
            <w:right w:val="none" w:sz="0" w:space="0" w:color="auto"/>
          </w:divBdr>
        </w:div>
        <w:div w:id="873276475">
          <w:marLeft w:val="0"/>
          <w:marRight w:val="0"/>
          <w:marTop w:val="0"/>
          <w:marBottom w:val="0"/>
          <w:divBdr>
            <w:top w:val="none" w:sz="0" w:space="0" w:color="auto"/>
            <w:left w:val="none" w:sz="0" w:space="0" w:color="auto"/>
            <w:bottom w:val="none" w:sz="0" w:space="0" w:color="auto"/>
            <w:right w:val="none" w:sz="0" w:space="0" w:color="auto"/>
          </w:divBdr>
        </w:div>
        <w:div w:id="1847016973">
          <w:marLeft w:val="0"/>
          <w:marRight w:val="0"/>
          <w:marTop w:val="0"/>
          <w:marBottom w:val="0"/>
          <w:divBdr>
            <w:top w:val="none" w:sz="0" w:space="0" w:color="auto"/>
            <w:left w:val="none" w:sz="0" w:space="0" w:color="auto"/>
            <w:bottom w:val="none" w:sz="0" w:space="0" w:color="auto"/>
            <w:right w:val="none" w:sz="0" w:space="0" w:color="auto"/>
          </w:divBdr>
        </w:div>
        <w:div w:id="293218135">
          <w:marLeft w:val="0"/>
          <w:marRight w:val="0"/>
          <w:marTop w:val="0"/>
          <w:marBottom w:val="0"/>
          <w:divBdr>
            <w:top w:val="none" w:sz="0" w:space="0" w:color="auto"/>
            <w:left w:val="none" w:sz="0" w:space="0" w:color="auto"/>
            <w:bottom w:val="none" w:sz="0" w:space="0" w:color="auto"/>
            <w:right w:val="none" w:sz="0" w:space="0" w:color="auto"/>
          </w:divBdr>
        </w:div>
        <w:div w:id="1474592312">
          <w:marLeft w:val="0"/>
          <w:marRight w:val="0"/>
          <w:marTop w:val="0"/>
          <w:marBottom w:val="0"/>
          <w:divBdr>
            <w:top w:val="none" w:sz="0" w:space="0" w:color="auto"/>
            <w:left w:val="none" w:sz="0" w:space="0" w:color="auto"/>
            <w:bottom w:val="none" w:sz="0" w:space="0" w:color="auto"/>
            <w:right w:val="none" w:sz="0" w:space="0" w:color="auto"/>
          </w:divBdr>
        </w:div>
        <w:div w:id="1418210018">
          <w:marLeft w:val="0"/>
          <w:marRight w:val="0"/>
          <w:marTop w:val="0"/>
          <w:marBottom w:val="0"/>
          <w:divBdr>
            <w:top w:val="none" w:sz="0" w:space="0" w:color="auto"/>
            <w:left w:val="none" w:sz="0" w:space="0" w:color="auto"/>
            <w:bottom w:val="none" w:sz="0" w:space="0" w:color="auto"/>
            <w:right w:val="none" w:sz="0" w:space="0" w:color="auto"/>
          </w:divBdr>
        </w:div>
        <w:div w:id="813835576">
          <w:marLeft w:val="0"/>
          <w:marRight w:val="0"/>
          <w:marTop w:val="0"/>
          <w:marBottom w:val="0"/>
          <w:divBdr>
            <w:top w:val="none" w:sz="0" w:space="0" w:color="auto"/>
            <w:left w:val="none" w:sz="0" w:space="0" w:color="auto"/>
            <w:bottom w:val="none" w:sz="0" w:space="0" w:color="auto"/>
            <w:right w:val="none" w:sz="0" w:space="0" w:color="auto"/>
          </w:divBdr>
        </w:div>
        <w:div w:id="1842506360">
          <w:marLeft w:val="0"/>
          <w:marRight w:val="0"/>
          <w:marTop w:val="0"/>
          <w:marBottom w:val="0"/>
          <w:divBdr>
            <w:top w:val="none" w:sz="0" w:space="0" w:color="auto"/>
            <w:left w:val="none" w:sz="0" w:space="0" w:color="auto"/>
            <w:bottom w:val="none" w:sz="0" w:space="0" w:color="auto"/>
            <w:right w:val="none" w:sz="0" w:space="0" w:color="auto"/>
          </w:divBdr>
        </w:div>
        <w:div w:id="653804441">
          <w:marLeft w:val="0"/>
          <w:marRight w:val="0"/>
          <w:marTop w:val="0"/>
          <w:marBottom w:val="0"/>
          <w:divBdr>
            <w:top w:val="none" w:sz="0" w:space="0" w:color="auto"/>
            <w:left w:val="none" w:sz="0" w:space="0" w:color="auto"/>
            <w:bottom w:val="none" w:sz="0" w:space="0" w:color="auto"/>
            <w:right w:val="none" w:sz="0" w:space="0" w:color="auto"/>
          </w:divBdr>
        </w:div>
        <w:div w:id="1577469560">
          <w:marLeft w:val="0"/>
          <w:marRight w:val="0"/>
          <w:marTop w:val="0"/>
          <w:marBottom w:val="0"/>
          <w:divBdr>
            <w:top w:val="none" w:sz="0" w:space="0" w:color="auto"/>
            <w:left w:val="none" w:sz="0" w:space="0" w:color="auto"/>
            <w:bottom w:val="none" w:sz="0" w:space="0" w:color="auto"/>
            <w:right w:val="none" w:sz="0" w:space="0" w:color="auto"/>
          </w:divBdr>
        </w:div>
        <w:div w:id="2107918408">
          <w:marLeft w:val="0"/>
          <w:marRight w:val="0"/>
          <w:marTop w:val="0"/>
          <w:marBottom w:val="0"/>
          <w:divBdr>
            <w:top w:val="none" w:sz="0" w:space="0" w:color="auto"/>
            <w:left w:val="none" w:sz="0" w:space="0" w:color="auto"/>
            <w:bottom w:val="none" w:sz="0" w:space="0" w:color="auto"/>
            <w:right w:val="none" w:sz="0" w:space="0" w:color="auto"/>
          </w:divBdr>
        </w:div>
        <w:div w:id="468399792">
          <w:marLeft w:val="0"/>
          <w:marRight w:val="0"/>
          <w:marTop w:val="0"/>
          <w:marBottom w:val="0"/>
          <w:divBdr>
            <w:top w:val="none" w:sz="0" w:space="0" w:color="auto"/>
            <w:left w:val="none" w:sz="0" w:space="0" w:color="auto"/>
            <w:bottom w:val="none" w:sz="0" w:space="0" w:color="auto"/>
            <w:right w:val="none" w:sz="0" w:space="0" w:color="auto"/>
          </w:divBdr>
        </w:div>
        <w:div w:id="134611819">
          <w:marLeft w:val="0"/>
          <w:marRight w:val="0"/>
          <w:marTop w:val="0"/>
          <w:marBottom w:val="0"/>
          <w:divBdr>
            <w:top w:val="none" w:sz="0" w:space="0" w:color="auto"/>
            <w:left w:val="none" w:sz="0" w:space="0" w:color="auto"/>
            <w:bottom w:val="none" w:sz="0" w:space="0" w:color="auto"/>
            <w:right w:val="none" w:sz="0" w:space="0" w:color="auto"/>
          </w:divBdr>
        </w:div>
        <w:div w:id="462382212">
          <w:marLeft w:val="0"/>
          <w:marRight w:val="0"/>
          <w:marTop w:val="0"/>
          <w:marBottom w:val="0"/>
          <w:divBdr>
            <w:top w:val="none" w:sz="0" w:space="0" w:color="auto"/>
            <w:left w:val="none" w:sz="0" w:space="0" w:color="auto"/>
            <w:bottom w:val="none" w:sz="0" w:space="0" w:color="auto"/>
            <w:right w:val="none" w:sz="0" w:space="0" w:color="auto"/>
          </w:divBdr>
        </w:div>
        <w:div w:id="1287152555">
          <w:marLeft w:val="0"/>
          <w:marRight w:val="0"/>
          <w:marTop w:val="0"/>
          <w:marBottom w:val="0"/>
          <w:divBdr>
            <w:top w:val="none" w:sz="0" w:space="0" w:color="auto"/>
            <w:left w:val="none" w:sz="0" w:space="0" w:color="auto"/>
            <w:bottom w:val="none" w:sz="0" w:space="0" w:color="auto"/>
            <w:right w:val="none" w:sz="0" w:space="0" w:color="auto"/>
          </w:divBdr>
        </w:div>
        <w:div w:id="774399164">
          <w:marLeft w:val="0"/>
          <w:marRight w:val="0"/>
          <w:marTop w:val="0"/>
          <w:marBottom w:val="0"/>
          <w:divBdr>
            <w:top w:val="none" w:sz="0" w:space="0" w:color="auto"/>
            <w:left w:val="none" w:sz="0" w:space="0" w:color="auto"/>
            <w:bottom w:val="none" w:sz="0" w:space="0" w:color="auto"/>
            <w:right w:val="none" w:sz="0" w:space="0" w:color="auto"/>
          </w:divBdr>
        </w:div>
        <w:div w:id="448746190">
          <w:marLeft w:val="0"/>
          <w:marRight w:val="0"/>
          <w:marTop w:val="0"/>
          <w:marBottom w:val="0"/>
          <w:divBdr>
            <w:top w:val="none" w:sz="0" w:space="0" w:color="auto"/>
            <w:left w:val="none" w:sz="0" w:space="0" w:color="auto"/>
            <w:bottom w:val="none" w:sz="0" w:space="0" w:color="auto"/>
            <w:right w:val="none" w:sz="0" w:space="0" w:color="auto"/>
          </w:divBdr>
        </w:div>
        <w:div w:id="1422027564">
          <w:marLeft w:val="0"/>
          <w:marRight w:val="0"/>
          <w:marTop w:val="0"/>
          <w:marBottom w:val="0"/>
          <w:divBdr>
            <w:top w:val="none" w:sz="0" w:space="0" w:color="auto"/>
            <w:left w:val="none" w:sz="0" w:space="0" w:color="auto"/>
            <w:bottom w:val="none" w:sz="0" w:space="0" w:color="auto"/>
            <w:right w:val="none" w:sz="0" w:space="0" w:color="auto"/>
          </w:divBdr>
        </w:div>
        <w:div w:id="267584655">
          <w:marLeft w:val="0"/>
          <w:marRight w:val="0"/>
          <w:marTop w:val="0"/>
          <w:marBottom w:val="0"/>
          <w:divBdr>
            <w:top w:val="none" w:sz="0" w:space="0" w:color="auto"/>
            <w:left w:val="none" w:sz="0" w:space="0" w:color="auto"/>
            <w:bottom w:val="none" w:sz="0" w:space="0" w:color="auto"/>
            <w:right w:val="none" w:sz="0" w:space="0" w:color="auto"/>
          </w:divBdr>
        </w:div>
        <w:div w:id="2093502683">
          <w:marLeft w:val="0"/>
          <w:marRight w:val="0"/>
          <w:marTop w:val="0"/>
          <w:marBottom w:val="0"/>
          <w:divBdr>
            <w:top w:val="none" w:sz="0" w:space="0" w:color="auto"/>
            <w:left w:val="none" w:sz="0" w:space="0" w:color="auto"/>
            <w:bottom w:val="none" w:sz="0" w:space="0" w:color="auto"/>
            <w:right w:val="none" w:sz="0" w:space="0" w:color="auto"/>
          </w:divBdr>
        </w:div>
        <w:div w:id="221335077">
          <w:marLeft w:val="0"/>
          <w:marRight w:val="0"/>
          <w:marTop w:val="0"/>
          <w:marBottom w:val="0"/>
          <w:divBdr>
            <w:top w:val="none" w:sz="0" w:space="0" w:color="auto"/>
            <w:left w:val="none" w:sz="0" w:space="0" w:color="auto"/>
            <w:bottom w:val="none" w:sz="0" w:space="0" w:color="auto"/>
            <w:right w:val="none" w:sz="0" w:space="0" w:color="auto"/>
          </w:divBdr>
        </w:div>
        <w:div w:id="82649192">
          <w:marLeft w:val="0"/>
          <w:marRight w:val="0"/>
          <w:marTop w:val="0"/>
          <w:marBottom w:val="0"/>
          <w:divBdr>
            <w:top w:val="none" w:sz="0" w:space="0" w:color="auto"/>
            <w:left w:val="none" w:sz="0" w:space="0" w:color="auto"/>
            <w:bottom w:val="none" w:sz="0" w:space="0" w:color="auto"/>
            <w:right w:val="none" w:sz="0" w:space="0" w:color="auto"/>
          </w:divBdr>
        </w:div>
        <w:div w:id="932978869">
          <w:marLeft w:val="0"/>
          <w:marRight w:val="0"/>
          <w:marTop w:val="0"/>
          <w:marBottom w:val="0"/>
          <w:divBdr>
            <w:top w:val="none" w:sz="0" w:space="0" w:color="auto"/>
            <w:left w:val="none" w:sz="0" w:space="0" w:color="auto"/>
            <w:bottom w:val="none" w:sz="0" w:space="0" w:color="auto"/>
            <w:right w:val="none" w:sz="0" w:space="0" w:color="auto"/>
          </w:divBdr>
        </w:div>
        <w:div w:id="1507817745">
          <w:marLeft w:val="0"/>
          <w:marRight w:val="0"/>
          <w:marTop w:val="0"/>
          <w:marBottom w:val="0"/>
          <w:divBdr>
            <w:top w:val="none" w:sz="0" w:space="0" w:color="auto"/>
            <w:left w:val="none" w:sz="0" w:space="0" w:color="auto"/>
            <w:bottom w:val="none" w:sz="0" w:space="0" w:color="auto"/>
            <w:right w:val="none" w:sz="0" w:space="0" w:color="auto"/>
          </w:divBdr>
        </w:div>
        <w:div w:id="490146612">
          <w:marLeft w:val="0"/>
          <w:marRight w:val="0"/>
          <w:marTop w:val="0"/>
          <w:marBottom w:val="0"/>
          <w:divBdr>
            <w:top w:val="none" w:sz="0" w:space="0" w:color="auto"/>
            <w:left w:val="none" w:sz="0" w:space="0" w:color="auto"/>
            <w:bottom w:val="none" w:sz="0" w:space="0" w:color="auto"/>
            <w:right w:val="none" w:sz="0" w:space="0" w:color="auto"/>
          </w:divBdr>
        </w:div>
        <w:div w:id="1747529072">
          <w:marLeft w:val="0"/>
          <w:marRight w:val="0"/>
          <w:marTop w:val="0"/>
          <w:marBottom w:val="0"/>
          <w:divBdr>
            <w:top w:val="none" w:sz="0" w:space="0" w:color="auto"/>
            <w:left w:val="none" w:sz="0" w:space="0" w:color="auto"/>
            <w:bottom w:val="none" w:sz="0" w:space="0" w:color="auto"/>
            <w:right w:val="none" w:sz="0" w:space="0" w:color="auto"/>
          </w:divBdr>
        </w:div>
        <w:div w:id="910194852">
          <w:marLeft w:val="0"/>
          <w:marRight w:val="0"/>
          <w:marTop w:val="0"/>
          <w:marBottom w:val="0"/>
          <w:divBdr>
            <w:top w:val="none" w:sz="0" w:space="0" w:color="auto"/>
            <w:left w:val="none" w:sz="0" w:space="0" w:color="auto"/>
            <w:bottom w:val="none" w:sz="0" w:space="0" w:color="auto"/>
            <w:right w:val="none" w:sz="0" w:space="0" w:color="auto"/>
          </w:divBdr>
        </w:div>
        <w:div w:id="1539586928">
          <w:marLeft w:val="0"/>
          <w:marRight w:val="0"/>
          <w:marTop w:val="0"/>
          <w:marBottom w:val="0"/>
          <w:divBdr>
            <w:top w:val="none" w:sz="0" w:space="0" w:color="auto"/>
            <w:left w:val="none" w:sz="0" w:space="0" w:color="auto"/>
            <w:bottom w:val="none" w:sz="0" w:space="0" w:color="auto"/>
            <w:right w:val="none" w:sz="0" w:space="0" w:color="auto"/>
          </w:divBdr>
        </w:div>
        <w:div w:id="1143543484">
          <w:marLeft w:val="0"/>
          <w:marRight w:val="0"/>
          <w:marTop w:val="0"/>
          <w:marBottom w:val="0"/>
          <w:divBdr>
            <w:top w:val="none" w:sz="0" w:space="0" w:color="auto"/>
            <w:left w:val="none" w:sz="0" w:space="0" w:color="auto"/>
            <w:bottom w:val="none" w:sz="0" w:space="0" w:color="auto"/>
            <w:right w:val="none" w:sz="0" w:space="0" w:color="auto"/>
          </w:divBdr>
        </w:div>
        <w:div w:id="897785515">
          <w:marLeft w:val="0"/>
          <w:marRight w:val="0"/>
          <w:marTop w:val="0"/>
          <w:marBottom w:val="0"/>
          <w:divBdr>
            <w:top w:val="none" w:sz="0" w:space="0" w:color="auto"/>
            <w:left w:val="none" w:sz="0" w:space="0" w:color="auto"/>
            <w:bottom w:val="none" w:sz="0" w:space="0" w:color="auto"/>
            <w:right w:val="none" w:sz="0" w:space="0" w:color="auto"/>
          </w:divBdr>
        </w:div>
        <w:div w:id="676811523">
          <w:marLeft w:val="0"/>
          <w:marRight w:val="0"/>
          <w:marTop w:val="0"/>
          <w:marBottom w:val="0"/>
          <w:divBdr>
            <w:top w:val="none" w:sz="0" w:space="0" w:color="auto"/>
            <w:left w:val="none" w:sz="0" w:space="0" w:color="auto"/>
            <w:bottom w:val="none" w:sz="0" w:space="0" w:color="auto"/>
            <w:right w:val="none" w:sz="0" w:space="0" w:color="auto"/>
          </w:divBdr>
        </w:div>
        <w:div w:id="1091512460">
          <w:marLeft w:val="0"/>
          <w:marRight w:val="0"/>
          <w:marTop w:val="0"/>
          <w:marBottom w:val="0"/>
          <w:divBdr>
            <w:top w:val="none" w:sz="0" w:space="0" w:color="auto"/>
            <w:left w:val="none" w:sz="0" w:space="0" w:color="auto"/>
            <w:bottom w:val="none" w:sz="0" w:space="0" w:color="auto"/>
            <w:right w:val="none" w:sz="0" w:space="0" w:color="auto"/>
          </w:divBdr>
        </w:div>
        <w:div w:id="353463108">
          <w:marLeft w:val="0"/>
          <w:marRight w:val="0"/>
          <w:marTop w:val="0"/>
          <w:marBottom w:val="0"/>
          <w:divBdr>
            <w:top w:val="none" w:sz="0" w:space="0" w:color="auto"/>
            <w:left w:val="none" w:sz="0" w:space="0" w:color="auto"/>
            <w:bottom w:val="none" w:sz="0" w:space="0" w:color="auto"/>
            <w:right w:val="none" w:sz="0" w:space="0" w:color="auto"/>
          </w:divBdr>
        </w:div>
        <w:div w:id="1241601144">
          <w:marLeft w:val="0"/>
          <w:marRight w:val="0"/>
          <w:marTop w:val="0"/>
          <w:marBottom w:val="0"/>
          <w:divBdr>
            <w:top w:val="none" w:sz="0" w:space="0" w:color="auto"/>
            <w:left w:val="none" w:sz="0" w:space="0" w:color="auto"/>
            <w:bottom w:val="none" w:sz="0" w:space="0" w:color="auto"/>
            <w:right w:val="none" w:sz="0" w:space="0" w:color="auto"/>
          </w:divBdr>
        </w:div>
        <w:div w:id="651836201">
          <w:marLeft w:val="0"/>
          <w:marRight w:val="0"/>
          <w:marTop w:val="0"/>
          <w:marBottom w:val="0"/>
          <w:divBdr>
            <w:top w:val="none" w:sz="0" w:space="0" w:color="auto"/>
            <w:left w:val="none" w:sz="0" w:space="0" w:color="auto"/>
            <w:bottom w:val="none" w:sz="0" w:space="0" w:color="auto"/>
            <w:right w:val="none" w:sz="0" w:space="0" w:color="auto"/>
          </w:divBdr>
        </w:div>
        <w:div w:id="627854240">
          <w:marLeft w:val="0"/>
          <w:marRight w:val="0"/>
          <w:marTop w:val="0"/>
          <w:marBottom w:val="0"/>
          <w:divBdr>
            <w:top w:val="none" w:sz="0" w:space="0" w:color="auto"/>
            <w:left w:val="none" w:sz="0" w:space="0" w:color="auto"/>
            <w:bottom w:val="none" w:sz="0" w:space="0" w:color="auto"/>
            <w:right w:val="none" w:sz="0" w:space="0" w:color="auto"/>
          </w:divBdr>
        </w:div>
        <w:div w:id="1559778011">
          <w:marLeft w:val="0"/>
          <w:marRight w:val="0"/>
          <w:marTop w:val="0"/>
          <w:marBottom w:val="0"/>
          <w:divBdr>
            <w:top w:val="none" w:sz="0" w:space="0" w:color="auto"/>
            <w:left w:val="none" w:sz="0" w:space="0" w:color="auto"/>
            <w:bottom w:val="none" w:sz="0" w:space="0" w:color="auto"/>
            <w:right w:val="none" w:sz="0" w:space="0" w:color="auto"/>
          </w:divBdr>
        </w:div>
        <w:div w:id="919867843">
          <w:marLeft w:val="0"/>
          <w:marRight w:val="0"/>
          <w:marTop w:val="0"/>
          <w:marBottom w:val="0"/>
          <w:divBdr>
            <w:top w:val="none" w:sz="0" w:space="0" w:color="auto"/>
            <w:left w:val="none" w:sz="0" w:space="0" w:color="auto"/>
            <w:bottom w:val="none" w:sz="0" w:space="0" w:color="auto"/>
            <w:right w:val="none" w:sz="0" w:space="0" w:color="auto"/>
          </w:divBdr>
        </w:div>
        <w:div w:id="2127651444">
          <w:marLeft w:val="0"/>
          <w:marRight w:val="0"/>
          <w:marTop w:val="0"/>
          <w:marBottom w:val="0"/>
          <w:divBdr>
            <w:top w:val="none" w:sz="0" w:space="0" w:color="auto"/>
            <w:left w:val="none" w:sz="0" w:space="0" w:color="auto"/>
            <w:bottom w:val="none" w:sz="0" w:space="0" w:color="auto"/>
            <w:right w:val="none" w:sz="0" w:space="0" w:color="auto"/>
          </w:divBdr>
        </w:div>
        <w:div w:id="778642206">
          <w:marLeft w:val="0"/>
          <w:marRight w:val="0"/>
          <w:marTop w:val="0"/>
          <w:marBottom w:val="0"/>
          <w:divBdr>
            <w:top w:val="none" w:sz="0" w:space="0" w:color="auto"/>
            <w:left w:val="none" w:sz="0" w:space="0" w:color="auto"/>
            <w:bottom w:val="none" w:sz="0" w:space="0" w:color="auto"/>
            <w:right w:val="none" w:sz="0" w:space="0" w:color="auto"/>
          </w:divBdr>
        </w:div>
        <w:div w:id="1075203046">
          <w:marLeft w:val="0"/>
          <w:marRight w:val="0"/>
          <w:marTop w:val="0"/>
          <w:marBottom w:val="0"/>
          <w:divBdr>
            <w:top w:val="none" w:sz="0" w:space="0" w:color="auto"/>
            <w:left w:val="none" w:sz="0" w:space="0" w:color="auto"/>
            <w:bottom w:val="none" w:sz="0" w:space="0" w:color="auto"/>
            <w:right w:val="none" w:sz="0" w:space="0" w:color="auto"/>
          </w:divBdr>
        </w:div>
        <w:div w:id="1418287674">
          <w:marLeft w:val="0"/>
          <w:marRight w:val="0"/>
          <w:marTop w:val="0"/>
          <w:marBottom w:val="0"/>
          <w:divBdr>
            <w:top w:val="none" w:sz="0" w:space="0" w:color="auto"/>
            <w:left w:val="none" w:sz="0" w:space="0" w:color="auto"/>
            <w:bottom w:val="none" w:sz="0" w:space="0" w:color="auto"/>
            <w:right w:val="none" w:sz="0" w:space="0" w:color="auto"/>
          </w:divBdr>
        </w:div>
        <w:div w:id="324674198">
          <w:marLeft w:val="0"/>
          <w:marRight w:val="0"/>
          <w:marTop w:val="0"/>
          <w:marBottom w:val="0"/>
          <w:divBdr>
            <w:top w:val="none" w:sz="0" w:space="0" w:color="auto"/>
            <w:left w:val="none" w:sz="0" w:space="0" w:color="auto"/>
            <w:bottom w:val="none" w:sz="0" w:space="0" w:color="auto"/>
            <w:right w:val="none" w:sz="0" w:space="0" w:color="auto"/>
          </w:divBdr>
        </w:div>
        <w:div w:id="1688482170">
          <w:marLeft w:val="0"/>
          <w:marRight w:val="0"/>
          <w:marTop w:val="0"/>
          <w:marBottom w:val="0"/>
          <w:divBdr>
            <w:top w:val="none" w:sz="0" w:space="0" w:color="auto"/>
            <w:left w:val="none" w:sz="0" w:space="0" w:color="auto"/>
            <w:bottom w:val="none" w:sz="0" w:space="0" w:color="auto"/>
            <w:right w:val="none" w:sz="0" w:space="0" w:color="auto"/>
          </w:divBdr>
        </w:div>
        <w:div w:id="816723390">
          <w:marLeft w:val="0"/>
          <w:marRight w:val="0"/>
          <w:marTop w:val="0"/>
          <w:marBottom w:val="0"/>
          <w:divBdr>
            <w:top w:val="none" w:sz="0" w:space="0" w:color="auto"/>
            <w:left w:val="none" w:sz="0" w:space="0" w:color="auto"/>
            <w:bottom w:val="none" w:sz="0" w:space="0" w:color="auto"/>
            <w:right w:val="none" w:sz="0" w:space="0" w:color="auto"/>
          </w:divBdr>
        </w:div>
        <w:div w:id="1557812716">
          <w:marLeft w:val="0"/>
          <w:marRight w:val="0"/>
          <w:marTop w:val="0"/>
          <w:marBottom w:val="0"/>
          <w:divBdr>
            <w:top w:val="none" w:sz="0" w:space="0" w:color="auto"/>
            <w:left w:val="none" w:sz="0" w:space="0" w:color="auto"/>
            <w:bottom w:val="none" w:sz="0" w:space="0" w:color="auto"/>
            <w:right w:val="none" w:sz="0" w:space="0" w:color="auto"/>
          </w:divBdr>
        </w:div>
        <w:div w:id="1700081022">
          <w:marLeft w:val="0"/>
          <w:marRight w:val="0"/>
          <w:marTop w:val="0"/>
          <w:marBottom w:val="0"/>
          <w:divBdr>
            <w:top w:val="none" w:sz="0" w:space="0" w:color="auto"/>
            <w:left w:val="none" w:sz="0" w:space="0" w:color="auto"/>
            <w:bottom w:val="none" w:sz="0" w:space="0" w:color="auto"/>
            <w:right w:val="none" w:sz="0" w:space="0" w:color="auto"/>
          </w:divBdr>
        </w:div>
        <w:div w:id="1070276606">
          <w:marLeft w:val="0"/>
          <w:marRight w:val="0"/>
          <w:marTop w:val="0"/>
          <w:marBottom w:val="0"/>
          <w:divBdr>
            <w:top w:val="none" w:sz="0" w:space="0" w:color="auto"/>
            <w:left w:val="none" w:sz="0" w:space="0" w:color="auto"/>
            <w:bottom w:val="none" w:sz="0" w:space="0" w:color="auto"/>
            <w:right w:val="none" w:sz="0" w:space="0" w:color="auto"/>
          </w:divBdr>
        </w:div>
        <w:div w:id="1875456516">
          <w:marLeft w:val="0"/>
          <w:marRight w:val="0"/>
          <w:marTop w:val="0"/>
          <w:marBottom w:val="0"/>
          <w:divBdr>
            <w:top w:val="none" w:sz="0" w:space="0" w:color="auto"/>
            <w:left w:val="none" w:sz="0" w:space="0" w:color="auto"/>
            <w:bottom w:val="none" w:sz="0" w:space="0" w:color="auto"/>
            <w:right w:val="none" w:sz="0" w:space="0" w:color="auto"/>
          </w:divBdr>
        </w:div>
        <w:div w:id="1217662468">
          <w:marLeft w:val="0"/>
          <w:marRight w:val="0"/>
          <w:marTop w:val="0"/>
          <w:marBottom w:val="0"/>
          <w:divBdr>
            <w:top w:val="none" w:sz="0" w:space="0" w:color="auto"/>
            <w:left w:val="none" w:sz="0" w:space="0" w:color="auto"/>
            <w:bottom w:val="none" w:sz="0" w:space="0" w:color="auto"/>
            <w:right w:val="none" w:sz="0" w:space="0" w:color="auto"/>
          </w:divBdr>
        </w:div>
        <w:div w:id="1128207069">
          <w:marLeft w:val="0"/>
          <w:marRight w:val="0"/>
          <w:marTop w:val="135"/>
          <w:marBottom w:val="0"/>
          <w:divBdr>
            <w:top w:val="none" w:sz="0" w:space="0" w:color="auto"/>
            <w:left w:val="none" w:sz="0" w:space="0" w:color="auto"/>
            <w:bottom w:val="none" w:sz="0" w:space="0" w:color="auto"/>
            <w:right w:val="none" w:sz="0" w:space="0" w:color="auto"/>
          </w:divBdr>
        </w:div>
        <w:div w:id="876087072">
          <w:marLeft w:val="0"/>
          <w:marRight w:val="0"/>
          <w:marTop w:val="0"/>
          <w:marBottom w:val="0"/>
          <w:divBdr>
            <w:top w:val="none" w:sz="0" w:space="0" w:color="auto"/>
            <w:left w:val="none" w:sz="0" w:space="0" w:color="auto"/>
            <w:bottom w:val="none" w:sz="0" w:space="0" w:color="auto"/>
            <w:right w:val="none" w:sz="0" w:space="0" w:color="auto"/>
          </w:divBdr>
        </w:div>
        <w:div w:id="1654333132">
          <w:marLeft w:val="0"/>
          <w:marRight w:val="0"/>
          <w:marTop w:val="0"/>
          <w:marBottom w:val="0"/>
          <w:divBdr>
            <w:top w:val="none" w:sz="0" w:space="0" w:color="auto"/>
            <w:left w:val="none" w:sz="0" w:space="0" w:color="auto"/>
            <w:bottom w:val="none" w:sz="0" w:space="0" w:color="auto"/>
            <w:right w:val="none" w:sz="0" w:space="0" w:color="auto"/>
          </w:divBdr>
        </w:div>
        <w:div w:id="397746475">
          <w:marLeft w:val="0"/>
          <w:marRight w:val="0"/>
          <w:marTop w:val="567"/>
          <w:marBottom w:val="0"/>
          <w:divBdr>
            <w:top w:val="none" w:sz="0" w:space="0" w:color="auto"/>
            <w:left w:val="none" w:sz="0" w:space="0" w:color="auto"/>
            <w:bottom w:val="none" w:sz="0" w:space="0" w:color="auto"/>
            <w:right w:val="none" w:sz="0" w:space="0" w:color="auto"/>
          </w:divBdr>
        </w:div>
        <w:div w:id="2015647165">
          <w:marLeft w:val="0"/>
          <w:marRight w:val="0"/>
          <w:marTop w:val="240"/>
          <w:marBottom w:val="0"/>
          <w:divBdr>
            <w:top w:val="none" w:sz="0" w:space="0" w:color="auto"/>
            <w:left w:val="none" w:sz="0" w:space="0" w:color="auto"/>
            <w:bottom w:val="none" w:sz="0" w:space="0" w:color="auto"/>
            <w:right w:val="none" w:sz="0" w:space="0" w:color="auto"/>
          </w:divBdr>
        </w:div>
        <w:div w:id="1550846005">
          <w:marLeft w:val="0"/>
          <w:marRight w:val="0"/>
          <w:marTop w:val="240"/>
          <w:marBottom w:val="0"/>
          <w:divBdr>
            <w:top w:val="none" w:sz="0" w:space="0" w:color="auto"/>
            <w:left w:val="none" w:sz="0" w:space="0" w:color="auto"/>
            <w:bottom w:val="none" w:sz="0" w:space="0" w:color="auto"/>
            <w:right w:val="none" w:sz="0" w:space="0" w:color="auto"/>
          </w:divBdr>
        </w:div>
      </w:divsChild>
    </w:div>
    <w:div w:id="1946885820">
      <w:bodyDiv w:val="1"/>
      <w:marLeft w:val="0"/>
      <w:marRight w:val="0"/>
      <w:marTop w:val="0"/>
      <w:marBottom w:val="0"/>
      <w:divBdr>
        <w:top w:val="none" w:sz="0" w:space="0" w:color="auto"/>
        <w:left w:val="none" w:sz="0" w:space="0" w:color="auto"/>
        <w:bottom w:val="none" w:sz="0" w:space="0" w:color="auto"/>
        <w:right w:val="none" w:sz="0" w:space="0" w:color="auto"/>
      </w:divBdr>
    </w:div>
    <w:div w:id="2042392618">
      <w:bodyDiv w:val="1"/>
      <w:marLeft w:val="0"/>
      <w:marRight w:val="0"/>
      <w:marTop w:val="0"/>
      <w:marBottom w:val="0"/>
      <w:divBdr>
        <w:top w:val="none" w:sz="0" w:space="0" w:color="auto"/>
        <w:left w:val="none" w:sz="0" w:space="0" w:color="auto"/>
        <w:bottom w:val="none" w:sz="0" w:space="0" w:color="auto"/>
        <w:right w:val="none" w:sz="0" w:space="0" w:color="auto"/>
      </w:divBdr>
    </w:div>
    <w:div w:id="2114394415">
      <w:bodyDiv w:val="1"/>
      <w:marLeft w:val="0"/>
      <w:marRight w:val="0"/>
      <w:marTop w:val="0"/>
      <w:marBottom w:val="0"/>
      <w:divBdr>
        <w:top w:val="none" w:sz="0" w:space="0" w:color="auto"/>
        <w:left w:val="none" w:sz="0" w:space="0" w:color="auto"/>
        <w:bottom w:val="none" w:sz="0" w:space="0" w:color="auto"/>
        <w:right w:val="none" w:sz="0" w:space="0" w:color="auto"/>
      </w:divBdr>
    </w:div>
    <w:div w:id="2142258275">
      <w:bodyDiv w:val="1"/>
      <w:marLeft w:val="0"/>
      <w:marRight w:val="0"/>
      <w:marTop w:val="0"/>
      <w:marBottom w:val="0"/>
      <w:divBdr>
        <w:top w:val="none" w:sz="0" w:space="0" w:color="auto"/>
        <w:left w:val="none" w:sz="0" w:space="0" w:color="auto"/>
        <w:bottom w:val="none" w:sz="0" w:space="0" w:color="auto"/>
        <w:right w:val="none" w:sz="0" w:space="0" w:color="auto"/>
      </w:divBdr>
      <w:divsChild>
        <w:div w:id="1178156070">
          <w:marLeft w:val="0"/>
          <w:marRight w:val="0"/>
          <w:marTop w:val="0"/>
          <w:marBottom w:val="0"/>
          <w:divBdr>
            <w:top w:val="none" w:sz="0" w:space="0" w:color="auto"/>
            <w:left w:val="none" w:sz="0" w:space="0" w:color="auto"/>
            <w:bottom w:val="none" w:sz="0" w:space="0" w:color="auto"/>
            <w:right w:val="none" w:sz="0" w:space="0" w:color="auto"/>
          </w:divBdr>
          <w:divsChild>
            <w:div w:id="910045149">
              <w:marLeft w:val="0"/>
              <w:marRight w:val="0"/>
              <w:marTop w:val="0"/>
              <w:marBottom w:val="0"/>
              <w:divBdr>
                <w:top w:val="none" w:sz="0" w:space="0" w:color="auto"/>
                <w:left w:val="none" w:sz="0" w:space="0" w:color="auto"/>
                <w:bottom w:val="none" w:sz="0" w:space="0" w:color="auto"/>
                <w:right w:val="none" w:sz="0" w:space="0" w:color="auto"/>
              </w:divBdr>
              <w:divsChild>
                <w:div w:id="2096895111">
                  <w:marLeft w:val="0"/>
                  <w:marRight w:val="0"/>
                  <w:marTop w:val="0"/>
                  <w:marBottom w:val="0"/>
                  <w:divBdr>
                    <w:top w:val="none" w:sz="0" w:space="0" w:color="auto"/>
                    <w:left w:val="none" w:sz="0" w:space="0" w:color="auto"/>
                    <w:bottom w:val="none" w:sz="0" w:space="0" w:color="auto"/>
                    <w:right w:val="none" w:sz="0" w:space="0" w:color="auto"/>
                  </w:divBdr>
                  <w:divsChild>
                    <w:div w:id="1482690918">
                      <w:marLeft w:val="0"/>
                      <w:marRight w:val="0"/>
                      <w:marTop w:val="0"/>
                      <w:marBottom w:val="0"/>
                      <w:divBdr>
                        <w:top w:val="none" w:sz="0" w:space="0" w:color="auto"/>
                        <w:left w:val="none" w:sz="0" w:space="0" w:color="auto"/>
                        <w:bottom w:val="none" w:sz="0" w:space="0" w:color="auto"/>
                        <w:right w:val="none" w:sz="0" w:space="0" w:color="auto"/>
                      </w:divBdr>
                      <w:divsChild>
                        <w:div w:id="1941327986">
                          <w:marLeft w:val="0"/>
                          <w:marRight w:val="0"/>
                          <w:marTop w:val="0"/>
                          <w:marBottom w:val="0"/>
                          <w:divBdr>
                            <w:top w:val="none" w:sz="0" w:space="0" w:color="auto"/>
                            <w:left w:val="none" w:sz="0" w:space="0" w:color="auto"/>
                            <w:bottom w:val="none" w:sz="0" w:space="0" w:color="auto"/>
                            <w:right w:val="none" w:sz="0" w:space="0" w:color="auto"/>
                          </w:divBdr>
                          <w:divsChild>
                            <w:div w:id="191656440">
                              <w:marLeft w:val="0"/>
                              <w:marRight w:val="0"/>
                              <w:marTop w:val="480"/>
                              <w:marBottom w:val="240"/>
                              <w:divBdr>
                                <w:top w:val="none" w:sz="0" w:space="0" w:color="auto"/>
                                <w:left w:val="none" w:sz="0" w:space="0" w:color="auto"/>
                                <w:bottom w:val="none" w:sz="0" w:space="0" w:color="auto"/>
                                <w:right w:val="none" w:sz="0" w:space="0" w:color="auto"/>
                              </w:divBdr>
                            </w:div>
                            <w:div w:id="1440835264">
                              <w:marLeft w:val="0"/>
                              <w:marRight w:val="0"/>
                              <w:marTop w:val="0"/>
                              <w:marBottom w:val="567"/>
                              <w:divBdr>
                                <w:top w:val="none" w:sz="0" w:space="0" w:color="auto"/>
                                <w:left w:val="none" w:sz="0" w:space="0" w:color="auto"/>
                                <w:bottom w:val="none" w:sz="0" w:space="0" w:color="auto"/>
                                <w:right w:val="none" w:sz="0" w:space="0" w:color="auto"/>
                              </w:divBdr>
                            </w:div>
                            <w:div w:id="45372295">
                              <w:marLeft w:val="0"/>
                              <w:marRight w:val="0"/>
                              <w:marTop w:val="0"/>
                              <w:marBottom w:val="0"/>
                              <w:divBdr>
                                <w:top w:val="none" w:sz="0" w:space="0" w:color="auto"/>
                                <w:left w:val="none" w:sz="0" w:space="0" w:color="auto"/>
                                <w:bottom w:val="none" w:sz="0" w:space="0" w:color="auto"/>
                                <w:right w:val="none" w:sz="0" w:space="0" w:color="auto"/>
                              </w:divBdr>
                            </w:div>
                            <w:div w:id="1978292916">
                              <w:marLeft w:val="0"/>
                              <w:marRight w:val="0"/>
                              <w:marTop w:val="0"/>
                              <w:marBottom w:val="0"/>
                              <w:divBdr>
                                <w:top w:val="none" w:sz="0" w:space="0" w:color="auto"/>
                                <w:left w:val="none" w:sz="0" w:space="0" w:color="auto"/>
                                <w:bottom w:val="none" w:sz="0" w:space="0" w:color="auto"/>
                                <w:right w:val="none" w:sz="0" w:space="0" w:color="auto"/>
                              </w:divBdr>
                            </w:div>
                            <w:div w:id="1280602799">
                              <w:marLeft w:val="0"/>
                              <w:marRight w:val="0"/>
                              <w:marTop w:val="0"/>
                              <w:marBottom w:val="0"/>
                              <w:divBdr>
                                <w:top w:val="none" w:sz="0" w:space="0" w:color="auto"/>
                                <w:left w:val="none" w:sz="0" w:space="0" w:color="auto"/>
                                <w:bottom w:val="none" w:sz="0" w:space="0" w:color="auto"/>
                                <w:right w:val="none" w:sz="0" w:space="0" w:color="auto"/>
                              </w:divBdr>
                            </w:div>
                            <w:div w:id="1609196077">
                              <w:marLeft w:val="0"/>
                              <w:marRight w:val="0"/>
                              <w:marTop w:val="0"/>
                              <w:marBottom w:val="0"/>
                              <w:divBdr>
                                <w:top w:val="none" w:sz="0" w:space="0" w:color="auto"/>
                                <w:left w:val="none" w:sz="0" w:space="0" w:color="auto"/>
                                <w:bottom w:val="none" w:sz="0" w:space="0" w:color="auto"/>
                                <w:right w:val="none" w:sz="0" w:space="0" w:color="auto"/>
                              </w:divBdr>
                            </w:div>
                            <w:div w:id="2020499305">
                              <w:marLeft w:val="0"/>
                              <w:marRight w:val="0"/>
                              <w:marTop w:val="0"/>
                              <w:marBottom w:val="0"/>
                              <w:divBdr>
                                <w:top w:val="none" w:sz="0" w:space="0" w:color="auto"/>
                                <w:left w:val="none" w:sz="0" w:space="0" w:color="auto"/>
                                <w:bottom w:val="none" w:sz="0" w:space="0" w:color="auto"/>
                                <w:right w:val="none" w:sz="0" w:space="0" w:color="auto"/>
                              </w:divBdr>
                            </w:div>
                            <w:div w:id="1660186959">
                              <w:marLeft w:val="0"/>
                              <w:marRight w:val="0"/>
                              <w:marTop w:val="0"/>
                              <w:marBottom w:val="0"/>
                              <w:divBdr>
                                <w:top w:val="none" w:sz="0" w:space="0" w:color="auto"/>
                                <w:left w:val="none" w:sz="0" w:space="0" w:color="auto"/>
                                <w:bottom w:val="none" w:sz="0" w:space="0" w:color="auto"/>
                                <w:right w:val="none" w:sz="0" w:space="0" w:color="auto"/>
                              </w:divBdr>
                            </w:div>
                            <w:div w:id="280842123">
                              <w:marLeft w:val="0"/>
                              <w:marRight w:val="0"/>
                              <w:marTop w:val="0"/>
                              <w:marBottom w:val="0"/>
                              <w:divBdr>
                                <w:top w:val="none" w:sz="0" w:space="0" w:color="auto"/>
                                <w:left w:val="none" w:sz="0" w:space="0" w:color="auto"/>
                                <w:bottom w:val="none" w:sz="0" w:space="0" w:color="auto"/>
                                <w:right w:val="none" w:sz="0" w:space="0" w:color="auto"/>
                              </w:divBdr>
                            </w:div>
                            <w:div w:id="484662460">
                              <w:marLeft w:val="0"/>
                              <w:marRight w:val="0"/>
                              <w:marTop w:val="0"/>
                              <w:marBottom w:val="0"/>
                              <w:divBdr>
                                <w:top w:val="none" w:sz="0" w:space="0" w:color="auto"/>
                                <w:left w:val="none" w:sz="0" w:space="0" w:color="auto"/>
                                <w:bottom w:val="none" w:sz="0" w:space="0" w:color="auto"/>
                                <w:right w:val="none" w:sz="0" w:space="0" w:color="auto"/>
                              </w:divBdr>
                            </w:div>
                            <w:div w:id="977565009">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550068241">
                              <w:marLeft w:val="0"/>
                              <w:marRight w:val="0"/>
                              <w:marTop w:val="0"/>
                              <w:marBottom w:val="0"/>
                              <w:divBdr>
                                <w:top w:val="none" w:sz="0" w:space="0" w:color="auto"/>
                                <w:left w:val="none" w:sz="0" w:space="0" w:color="auto"/>
                                <w:bottom w:val="none" w:sz="0" w:space="0" w:color="auto"/>
                                <w:right w:val="none" w:sz="0" w:space="0" w:color="auto"/>
                              </w:divBdr>
                            </w:div>
                            <w:div w:id="1970819909">
                              <w:marLeft w:val="0"/>
                              <w:marRight w:val="0"/>
                              <w:marTop w:val="0"/>
                              <w:marBottom w:val="0"/>
                              <w:divBdr>
                                <w:top w:val="none" w:sz="0" w:space="0" w:color="auto"/>
                                <w:left w:val="none" w:sz="0" w:space="0" w:color="auto"/>
                                <w:bottom w:val="none" w:sz="0" w:space="0" w:color="auto"/>
                                <w:right w:val="none" w:sz="0" w:space="0" w:color="auto"/>
                              </w:divBdr>
                            </w:div>
                            <w:div w:id="444540616">
                              <w:marLeft w:val="0"/>
                              <w:marRight w:val="0"/>
                              <w:marTop w:val="0"/>
                              <w:marBottom w:val="0"/>
                              <w:divBdr>
                                <w:top w:val="none" w:sz="0" w:space="0" w:color="auto"/>
                                <w:left w:val="none" w:sz="0" w:space="0" w:color="auto"/>
                                <w:bottom w:val="none" w:sz="0" w:space="0" w:color="auto"/>
                                <w:right w:val="none" w:sz="0" w:space="0" w:color="auto"/>
                              </w:divBdr>
                            </w:div>
                            <w:div w:id="1346399755">
                              <w:marLeft w:val="0"/>
                              <w:marRight w:val="0"/>
                              <w:marTop w:val="0"/>
                              <w:marBottom w:val="0"/>
                              <w:divBdr>
                                <w:top w:val="none" w:sz="0" w:space="0" w:color="auto"/>
                                <w:left w:val="none" w:sz="0" w:space="0" w:color="auto"/>
                                <w:bottom w:val="none" w:sz="0" w:space="0" w:color="auto"/>
                                <w:right w:val="none" w:sz="0" w:space="0" w:color="auto"/>
                              </w:divBdr>
                            </w:div>
                            <w:div w:id="838539569">
                              <w:marLeft w:val="0"/>
                              <w:marRight w:val="0"/>
                              <w:marTop w:val="0"/>
                              <w:marBottom w:val="0"/>
                              <w:divBdr>
                                <w:top w:val="none" w:sz="0" w:space="0" w:color="auto"/>
                                <w:left w:val="none" w:sz="0" w:space="0" w:color="auto"/>
                                <w:bottom w:val="none" w:sz="0" w:space="0" w:color="auto"/>
                                <w:right w:val="none" w:sz="0" w:space="0" w:color="auto"/>
                              </w:divBdr>
                            </w:div>
                            <w:div w:id="23099747">
                              <w:marLeft w:val="0"/>
                              <w:marRight w:val="0"/>
                              <w:marTop w:val="0"/>
                              <w:marBottom w:val="0"/>
                              <w:divBdr>
                                <w:top w:val="none" w:sz="0" w:space="0" w:color="auto"/>
                                <w:left w:val="none" w:sz="0" w:space="0" w:color="auto"/>
                                <w:bottom w:val="none" w:sz="0" w:space="0" w:color="auto"/>
                                <w:right w:val="none" w:sz="0" w:space="0" w:color="auto"/>
                              </w:divBdr>
                            </w:div>
                            <w:div w:id="2076774961">
                              <w:marLeft w:val="0"/>
                              <w:marRight w:val="0"/>
                              <w:marTop w:val="0"/>
                              <w:marBottom w:val="0"/>
                              <w:divBdr>
                                <w:top w:val="none" w:sz="0" w:space="0" w:color="auto"/>
                                <w:left w:val="none" w:sz="0" w:space="0" w:color="auto"/>
                                <w:bottom w:val="none" w:sz="0" w:space="0" w:color="auto"/>
                                <w:right w:val="none" w:sz="0" w:space="0" w:color="auto"/>
                              </w:divBdr>
                            </w:div>
                            <w:div w:id="1586845011">
                              <w:marLeft w:val="0"/>
                              <w:marRight w:val="0"/>
                              <w:marTop w:val="0"/>
                              <w:marBottom w:val="0"/>
                              <w:divBdr>
                                <w:top w:val="none" w:sz="0" w:space="0" w:color="auto"/>
                                <w:left w:val="none" w:sz="0" w:space="0" w:color="auto"/>
                                <w:bottom w:val="none" w:sz="0" w:space="0" w:color="auto"/>
                                <w:right w:val="none" w:sz="0" w:space="0" w:color="auto"/>
                              </w:divBdr>
                            </w:div>
                            <w:div w:id="1953434008">
                              <w:marLeft w:val="0"/>
                              <w:marRight w:val="0"/>
                              <w:marTop w:val="0"/>
                              <w:marBottom w:val="0"/>
                              <w:divBdr>
                                <w:top w:val="none" w:sz="0" w:space="0" w:color="auto"/>
                                <w:left w:val="none" w:sz="0" w:space="0" w:color="auto"/>
                                <w:bottom w:val="none" w:sz="0" w:space="0" w:color="auto"/>
                                <w:right w:val="none" w:sz="0" w:space="0" w:color="auto"/>
                              </w:divBdr>
                            </w:div>
                            <w:div w:id="421531621">
                              <w:marLeft w:val="0"/>
                              <w:marRight w:val="0"/>
                              <w:marTop w:val="0"/>
                              <w:marBottom w:val="0"/>
                              <w:divBdr>
                                <w:top w:val="none" w:sz="0" w:space="0" w:color="auto"/>
                                <w:left w:val="none" w:sz="0" w:space="0" w:color="auto"/>
                                <w:bottom w:val="none" w:sz="0" w:space="0" w:color="auto"/>
                                <w:right w:val="none" w:sz="0" w:space="0" w:color="auto"/>
                              </w:divBdr>
                            </w:div>
                            <w:div w:id="1296836935">
                              <w:marLeft w:val="0"/>
                              <w:marRight w:val="0"/>
                              <w:marTop w:val="0"/>
                              <w:marBottom w:val="0"/>
                              <w:divBdr>
                                <w:top w:val="none" w:sz="0" w:space="0" w:color="auto"/>
                                <w:left w:val="none" w:sz="0" w:space="0" w:color="auto"/>
                                <w:bottom w:val="none" w:sz="0" w:space="0" w:color="auto"/>
                                <w:right w:val="none" w:sz="0" w:space="0" w:color="auto"/>
                              </w:divBdr>
                            </w:div>
                            <w:div w:id="185023035">
                              <w:marLeft w:val="0"/>
                              <w:marRight w:val="0"/>
                              <w:marTop w:val="0"/>
                              <w:marBottom w:val="0"/>
                              <w:divBdr>
                                <w:top w:val="none" w:sz="0" w:space="0" w:color="auto"/>
                                <w:left w:val="none" w:sz="0" w:space="0" w:color="auto"/>
                                <w:bottom w:val="none" w:sz="0" w:space="0" w:color="auto"/>
                                <w:right w:val="none" w:sz="0" w:space="0" w:color="auto"/>
                              </w:divBdr>
                            </w:div>
                            <w:div w:id="1886521642">
                              <w:marLeft w:val="0"/>
                              <w:marRight w:val="0"/>
                              <w:marTop w:val="0"/>
                              <w:marBottom w:val="0"/>
                              <w:divBdr>
                                <w:top w:val="none" w:sz="0" w:space="0" w:color="auto"/>
                                <w:left w:val="none" w:sz="0" w:space="0" w:color="auto"/>
                                <w:bottom w:val="none" w:sz="0" w:space="0" w:color="auto"/>
                                <w:right w:val="none" w:sz="0" w:space="0" w:color="auto"/>
                              </w:divBdr>
                            </w:div>
                            <w:div w:id="332607493">
                              <w:marLeft w:val="0"/>
                              <w:marRight w:val="0"/>
                              <w:marTop w:val="0"/>
                              <w:marBottom w:val="0"/>
                              <w:divBdr>
                                <w:top w:val="none" w:sz="0" w:space="0" w:color="auto"/>
                                <w:left w:val="none" w:sz="0" w:space="0" w:color="auto"/>
                                <w:bottom w:val="none" w:sz="0" w:space="0" w:color="auto"/>
                                <w:right w:val="none" w:sz="0" w:space="0" w:color="auto"/>
                              </w:divBdr>
                            </w:div>
                            <w:div w:id="1003513600">
                              <w:marLeft w:val="0"/>
                              <w:marRight w:val="0"/>
                              <w:marTop w:val="0"/>
                              <w:marBottom w:val="0"/>
                              <w:divBdr>
                                <w:top w:val="none" w:sz="0" w:space="0" w:color="auto"/>
                                <w:left w:val="none" w:sz="0" w:space="0" w:color="auto"/>
                                <w:bottom w:val="none" w:sz="0" w:space="0" w:color="auto"/>
                                <w:right w:val="none" w:sz="0" w:space="0" w:color="auto"/>
                              </w:divBdr>
                            </w:div>
                            <w:div w:id="183137487">
                              <w:marLeft w:val="0"/>
                              <w:marRight w:val="0"/>
                              <w:marTop w:val="0"/>
                              <w:marBottom w:val="0"/>
                              <w:divBdr>
                                <w:top w:val="none" w:sz="0" w:space="0" w:color="auto"/>
                                <w:left w:val="none" w:sz="0" w:space="0" w:color="auto"/>
                                <w:bottom w:val="none" w:sz="0" w:space="0" w:color="auto"/>
                                <w:right w:val="none" w:sz="0" w:space="0" w:color="auto"/>
                              </w:divBdr>
                            </w:div>
                            <w:div w:id="1470200987">
                              <w:marLeft w:val="0"/>
                              <w:marRight w:val="0"/>
                              <w:marTop w:val="0"/>
                              <w:marBottom w:val="0"/>
                              <w:divBdr>
                                <w:top w:val="none" w:sz="0" w:space="0" w:color="auto"/>
                                <w:left w:val="none" w:sz="0" w:space="0" w:color="auto"/>
                                <w:bottom w:val="none" w:sz="0" w:space="0" w:color="auto"/>
                                <w:right w:val="none" w:sz="0" w:space="0" w:color="auto"/>
                              </w:divBdr>
                            </w:div>
                            <w:div w:id="1947231733">
                              <w:marLeft w:val="0"/>
                              <w:marRight w:val="0"/>
                              <w:marTop w:val="0"/>
                              <w:marBottom w:val="0"/>
                              <w:divBdr>
                                <w:top w:val="none" w:sz="0" w:space="0" w:color="auto"/>
                                <w:left w:val="none" w:sz="0" w:space="0" w:color="auto"/>
                                <w:bottom w:val="none" w:sz="0" w:space="0" w:color="auto"/>
                                <w:right w:val="none" w:sz="0" w:space="0" w:color="auto"/>
                              </w:divBdr>
                            </w:div>
                            <w:div w:id="47187434">
                              <w:marLeft w:val="0"/>
                              <w:marRight w:val="0"/>
                              <w:marTop w:val="0"/>
                              <w:marBottom w:val="0"/>
                              <w:divBdr>
                                <w:top w:val="none" w:sz="0" w:space="0" w:color="auto"/>
                                <w:left w:val="none" w:sz="0" w:space="0" w:color="auto"/>
                                <w:bottom w:val="none" w:sz="0" w:space="0" w:color="auto"/>
                                <w:right w:val="none" w:sz="0" w:space="0" w:color="auto"/>
                              </w:divBdr>
                            </w:div>
                            <w:div w:id="1703047758">
                              <w:marLeft w:val="0"/>
                              <w:marRight w:val="0"/>
                              <w:marTop w:val="0"/>
                              <w:marBottom w:val="0"/>
                              <w:divBdr>
                                <w:top w:val="none" w:sz="0" w:space="0" w:color="auto"/>
                                <w:left w:val="none" w:sz="0" w:space="0" w:color="auto"/>
                                <w:bottom w:val="none" w:sz="0" w:space="0" w:color="auto"/>
                                <w:right w:val="none" w:sz="0" w:space="0" w:color="auto"/>
                              </w:divBdr>
                            </w:div>
                            <w:div w:id="1244804080">
                              <w:marLeft w:val="0"/>
                              <w:marRight w:val="0"/>
                              <w:marTop w:val="0"/>
                              <w:marBottom w:val="0"/>
                              <w:divBdr>
                                <w:top w:val="none" w:sz="0" w:space="0" w:color="auto"/>
                                <w:left w:val="none" w:sz="0" w:space="0" w:color="auto"/>
                                <w:bottom w:val="none" w:sz="0" w:space="0" w:color="auto"/>
                                <w:right w:val="none" w:sz="0" w:space="0" w:color="auto"/>
                              </w:divBdr>
                            </w:div>
                            <w:div w:id="300771699">
                              <w:marLeft w:val="0"/>
                              <w:marRight w:val="0"/>
                              <w:marTop w:val="0"/>
                              <w:marBottom w:val="0"/>
                              <w:divBdr>
                                <w:top w:val="none" w:sz="0" w:space="0" w:color="auto"/>
                                <w:left w:val="none" w:sz="0" w:space="0" w:color="auto"/>
                                <w:bottom w:val="none" w:sz="0" w:space="0" w:color="auto"/>
                                <w:right w:val="none" w:sz="0" w:space="0" w:color="auto"/>
                              </w:divBdr>
                            </w:div>
                            <w:div w:id="2066372246">
                              <w:marLeft w:val="0"/>
                              <w:marRight w:val="0"/>
                              <w:marTop w:val="0"/>
                              <w:marBottom w:val="0"/>
                              <w:divBdr>
                                <w:top w:val="none" w:sz="0" w:space="0" w:color="auto"/>
                                <w:left w:val="none" w:sz="0" w:space="0" w:color="auto"/>
                                <w:bottom w:val="none" w:sz="0" w:space="0" w:color="auto"/>
                                <w:right w:val="none" w:sz="0" w:space="0" w:color="auto"/>
                              </w:divBdr>
                            </w:div>
                            <w:div w:id="1704132931">
                              <w:marLeft w:val="0"/>
                              <w:marRight w:val="0"/>
                              <w:marTop w:val="0"/>
                              <w:marBottom w:val="0"/>
                              <w:divBdr>
                                <w:top w:val="none" w:sz="0" w:space="0" w:color="auto"/>
                                <w:left w:val="none" w:sz="0" w:space="0" w:color="auto"/>
                                <w:bottom w:val="none" w:sz="0" w:space="0" w:color="auto"/>
                                <w:right w:val="none" w:sz="0" w:space="0" w:color="auto"/>
                              </w:divBdr>
                            </w:div>
                            <w:div w:id="1774089839">
                              <w:marLeft w:val="0"/>
                              <w:marRight w:val="0"/>
                              <w:marTop w:val="0"/>
                              <w:marBottom w:val="0"/>
                              <w:divBdr>
                                <w:top w:val="none" w:sz="0" w:space="0" w:color="auto"/>
                                <w:left w:val="none" w:sz="0" w:space="0" w:color="auto"/>
                                <w:bottom w:val="none" w:sz="0" w:space="0" w:color="auto"/>
                                <w:right w:val="none" w:sz="0" w:space="0" w:color="auto"/>
                              </w:divBdr>
                            </w:div>
                            <w:div w:id="866409532">
                              <w:marLeft w:val="0"/>
                              <w:marRight w:val="0"/>
                              <w:marTop w:val="0"/>
                              <w:marBottom w:val="0"/>
                              <w:divBdr>
                                <w:top w:val="none" w:sz="0" w:space="0" w:color="auto"/>
                                <w:left w:val="none" w:sz="0" w:space="0" w:color="auto"/>
                                <w:bottom w:val="none" w:sz="0" w:space="0" w:color="auto"/>
                                <w:right w:val="none" w:sz="0" w:space="0" w:color="auto"/>
                              </w:divBdr>
                            </w:div>
                            <w:div w:id="318192296">
                              <w:marLeft w:val="0"/>
                              <w:marRight w:val="0"/>
                              <w:marTop w:val="0"/>
                              <w:marBottom w:val="0"/>
                              <w:divBdr>
                                <w:top w:val="none" w:sz="0" w:space="0" w:color="auto"/>
                                <w:left w:val="none" w:sz="0" w:space="0" w:color="auto"/>
                                <w:bottom w:val="none" w:sz="0" w:space="0" w:color="auto"/>
                                <w:right w:val="none" w:sz="0" w:space="0" w:color="auto"/>
                              </w:divBdr>
                            </w:div>
                            <w:div w:id="1631324936">
                              <w:marLeft w:val="0"/>
                              <w:marRight w:val="0"/>
                              <w:marTop w:val="0"/>
                              <w:marBottom w:val="0"/>
                              <w:divBdr>
                                <w:top w:val="none" w:sz="0" w:space="0" w:color="auto"/>
                                <w:left w:val="none" w:sz="0" w:space="0" w:color="auto"/>
                                <w:bottom w:val="none" w:sz="0" w:space="0" w:color="auto"/>
                                <w:right w:val="none" w:sz="0" w:space="0" w:color="auto"/>
                              </w:divBdr>
                            </w:div>
                            <w:div w:id="1160855237">
                              <w:marLeft w:val="0"/>
                              <w:marRight w:val="0"/>
                              <w:marTop w:val="0"/>
                              <w:marBottom w:val="0"/>
                              <w:divBdr>
                                <w:top w:val="none" w:sz="0" w:space="0" w:color="auto"/>
                                <w:left w:val="none" w:sz="0" w:space="0" w:color="auto"/>
                                <w:bottom w:val="none" w:sz="0" w:space="0" w:color="auto"/>
                                <w:right w:val="none" w:sz="0" w:space="0" w:color="auto"/>
                              </w:divBdr>
                            </w:div>
                            <w:div w:id="561521475">
                              <w:marLeft w:val="0"/>
                              <w:marRight w:val="0"/>
                              <w:marTop w:val="0"/>
                              <w:marBottom w:val="0"/>
                              <w:divBdr>
                                <w:top w:val="none" w:sz="0" w:space="0" w:color="auto"/>
                                <w:left w:val="none" w:sz="0" w:space="0" w:color="auto"/>
                                <w:bottom w:val="none" w:sz="0" w:space="0" w:color="auto"/>
                                <w:right w:val="none" w:sz="0" w:space="0" w:color="auto"/>
                              </w:divBdr>
                            </w:div>
                            <w:div w:id="1644655771">
                              <w:marLeft w:val="0"/>
                              <w:marRight w:val="0"/>
                              <w:marTop w:val="0"/>
                              <w:marBottom w:val="0"/>
                              <w:divBdr>
                                <w:top w:val="none" w:sz="0" w:space="0" w:color="auto"/>
                                <w:left w:val="none" w:sz="0" w:space="0" w:color="auto"/>
                                <w:bottom w:val="none" w:sz="0" w:space="0" w:color="auto"/>
                                <w:right w:val="none" w:sz="0" w:space="0" w:color="auto"/>
                              </w:divBdr>
                            </w:div>
                            <w:div w:id="423691979">
                              <w:marLeft w:val="0"/>
                              <w:marRight w:val="0"/>
                              <w:marTop w:val="0"/>
                              <w:marBottom w:val="0"/>
                              <w:divBdr>
                                <w:top w:val="none" w:sz="0" w:space="0" w:color="auto"/>
                                <w:left w:val="none" w:sz="0" w:space="0" w:color="auto"/>
                                <w:bottom w:val="none" w:sz="0" w:space="0" w:color="auto"/>
                                <w:right w:val="none" w:sz="0" w:space="0" w:color="auto"/>
                              </w:divBdr>
                            </w:div>
                            <w:div w:id="631909083">
                              <w:marLeft w:val="0"/>
                              <w:marRight w:val="0"/>
                              <w:marTop w:val="0"/>
                              <w:marBottom w:val="0"/>
                              <w:divBdr>
                                <w:top w:val="none" w:sz="0" w:space="0" w:color="auto"/>
                                <w:left w:val="none" w:sz="0" w:space="0" w:color="auto"/>
                                <w:bottom w:val="none" w:sz="0" w:space="0" w:color="auto"/>
                                <w:right w:val="none" w:sz="0" w:space="0" w:color="auto"/>
                              </w:divBdr>
                            </w:div>
                            <w:div w:id="831485993">
                              <w:marLeft w:val="0"/>
                              <w:marRight w:val="0"/>
                              <w:marTop w:val="0"/>
                              <w:marBottom w:val="0"/>
                              <w:divBdr>
                                <w:top w:val="none" w:sz="0" w:space="0" w:color="auto"/>
                                <w:left w:val="none" w:sz="0" w:space="0" w:color="auto"/>
                                <w:bottom w:val="none" w:sz="0" w:space="0" w:color="auto"/>
                                <w:right w:val="none" w:sz="0" w:space="0" w:color="auto"/>
                              </w:divBdr>
                            </w:div>
                            <w:div w:id="1684211494">
                              <w:marLeft w:val="0"/>
                              <w:marRight w:val="0"/>
                              <w:marTop w:val="0"/>
                              <w:marBottom w:val="0"/>
                              <w:divBdr>
                                <w:top w:val="none" w:sz="0" w:space="0" w:color="auto"/>
                                <w:left w:val="none" w:sz="0" w:space="0" w:color="auto"/>
                                <w:bottom w:val="none" w:sz="0" w:space="0" w:color="auto"/>
                                <w:right w:val="none" w:sz="0" w:space="0" w:color="auto"/>
                              </w:divBdr>
                            </w:div>
                            <w:div w:id="1131560533">
                              <w:marLeft w:val="0"/>
                              <w:marRight w:val="0"/>
                              <w:marTop w:val="0"/>
                              <w:marBottom w:val="0"/>
                              <w:divBdr>
                                <w:top w:val="none" w:sz="0" w:space="0" w:color="auto"/>
                                <w:left w:val="none" w:sz="0" w:space="0" w:color="auto"/>
                                <w:bottom w:val="none" w:sz="0" w:space="0" w:color="auto"/>
                                <w:right w:val="none" w:sz="0" w:space="0" w:color="auto"/>
                              </w:divBdr>
                            </w:div>
                            <w:div w:id="1636906000">
                              <w:marLeft w:val="0"/>
                              <w:marRight w:val="0"/>
                              <w:marTop w:val="0"/>
                              <w:marBottom w:val="0"/>
                              <w:divBdr>
                                <w:top w:val="none" w:sz="0" w:space="0" w:color="auto"/>
                                <w:left w:val="none" w:sz="0" w:space="0" w:color="auto"/>
                                <w:bottom w:val="none" w:sz="0" w:space="0" w:color="auto"/>
                                <w:right w:val="none" w:sz="0" w:space="0" w:color="auto"/>
                              </w:divBdr>
                            </w:div>
                            <w:div w:id="1425998606">
                              <w:marLeft w:val="0"/>
                              <w:marRight w:val="0"/>
                              <w:marTop w:val="0"/>
                              <w:marBottom w:val="0"/>
                              <w:divBdr>
                                <w:top w:val="none" w:sz="0" w:space="0" w:color="auto"/>
                                <w:left w:val="none" w:sz="0" w:space="0" w:color="auto"/>
                                <w:bottom w:val="none" w:sz="0" w:space="0" w:color="auto"/>
                                <w:right w:val="none" w:sz="0" w:space="0" w:color="auto"/>
                              </w:divBdr>
                            </w:div>
                            <w:div w:id="1060902469">
                              <w:marLeft w:val="0"/>
                              <w:marRight w:val="0"/>
                              <w:marTop w:val="0"/>
                              <w:marBottom w:val="0"/>
                              <w:divBdr>
                                <w:top w:val="none" w:sz="0" w:space="0" w:color="auto"/>
                                <w:left w:val="none" w:sz="0" w:space="0" w:color="auto"/>
                                <w:bottom w:val="none" w:sz="0" w:space="0" w:color="auto"/>
                                <w:right w:val="none" w:sz="0" w:space="0" w:color="auto"/>
                              </w:divBdr>
                            </w:div>
                            <w:div w:id="1499269582">
                              <w:marLeft w:val="0"/>
                              <w:marRight w:val="0"/>
                              <w:marTop w:val="0"/>
                              <w:marBottom w:val="0"/>
                              <w:divBdr>
                                <w:top w:val="none" w:sz="0" w:space="0" w:color="auto"/>
                                <w:left w:val="none" w:sz="0" w:space="0" w:color="auto"/>
                                <w:bottom w:val="none" w:sz="0" w:space="0" w:color="auto"/>
                                <w:right w:val="none" w:sz="0" w:space="0" w:color="auto"/>
                              </w:divBdr>
                            </w:div>
                            <w:div w:id="989015359">
                              <w:marLeft w:val="0"/>
                              <w:marRight w:val="0"/>
                              <w:marTop w:val="0"/>
                              <w:marBottom w:val="0"/>
                              <w:divBdr>
                                <w:top w:val="none" w:sz="0" w:space="0" w:color="auto"/>
                                <w:left w:val="none" w:sz="0" w:space="0" w:color="auto"/>
                                <w:bottom w:val="none" w:sz="0" w:space="0" w:color="auto"/>
                                <w:right w:val="none" w:sz="0" w:space="0" w:color="auto"/>
                              </w:divBdr>
                            </w:div>
                            <w:div w:id="1326661719">
                              <w:marLeft w:val="0"/>
                              <w:marRight w:val="0"/>
                              <w:marTop w:val="0"/>
                              <w:marBottom w:val="0"/>
                              <w:divBdr>
                                <w:top w:val="none" w:sz="0" w:space="0" w:color="auto"/>
                                <w:left w:val="none" w:sz="0" w:space="0" w:color="auto"/>
                                <w:bottom w:val="none" w:sz="0" w:space="0" w:color="auto"/>
                                <w:right w:val="none" w:sz="0" w:space="0" w:color="auto"/>
                              </w:divBdr>
                            </w:div>
                            <w:div w:id="1441877899">
                              <w:marLeft w:val="0"/>
                              <w:marRight w:val="0"/>
                              <w:marTop w:val="0"/>
                              <w:marBottom w:val="0"/>
                              <w:divBdr>
                                <w:top w:val="none" w:sz="0" w:space="0" w:color="auto"/>
                                <w:left w:val="none" w:sz="0" w:space="0" w:color="auto"/>
                                <w:bottom w:val="none" w:sz="0" w:space="0" w:color="auto"/>
                                <w:right w:val="none" w:sz="0" w:space="0" w:color="auto"/>
                              </w:divBdr>
                            </w:div>
                            <w:div w:id="908031196">
                              <w:marLeft w:val="0"/>
                              <w:marRight w:val="0"/>
                              <w:marTop w:val="0"/>
                              <w:marBottom w:val="0"/>
                              <w:divBdr>
                                <w:top w:val="none" w:sz="0" w:space="0" w:color="auto"/>
                                <w:left w:val="none" w:sz="0" w:space="0" w:color="auto"/>
                                <w:bottom w:val="none" w:sz="0" w:space="0" w:color="auto"/>
                                <w:right w:val="none" w:sz="0" w:space="0" w:color="auto"/>
                              </w:divBdr>
                            </w:div>
                            <w:div w:id="1492334441">
                              <w:marLeft w:val="0"/>
                              <w:marRight w:val="0"/>
                              <w:marTop w:val="0"/>
                              <w:marBottom w:val="0"/>
                              <w:divBdr>
                                <w:top w:val="none" w:sz="0" w:space="0" w:color="auto"/>
                                <w:left w:val="none" w:sz="0" w:space="0" w:color="auto"/>
                                <w:bottom w:val="none" w:sz="0" w:space="0" w:color="auto"/>
                                <w:right w:val="none" w:sz="0" w:space="0" w:color="auto"/>
                              </w:divBdr>
                            </w:div>
                            <w:div w:id="1567371606">
                              <w:marLeft w:val="0"/>
                              <w:marRight w:val="0"/>
                              <w:marTop w:val="0"/>
                              <w:marBottom w:val="0"/>
                              <w:divBdr>
                                <w:top w:val="none" w:sz="0" w:space="0" w:color="auto"/>
                                <w:left w:val="none" w:sz="0" w:space="0" w:color="auto"/>
                                <w:bottom w:val="none" w:sz="0" w:space="0" w:color="auto"/>
                                <w:right w:val="none" w:sz="0" w:space="0" w:color="auto"/>
                              </w:divBdr>
                            </w:div>
                            <w:div w:id="1182935677">
                              <w:marLeft w:val="0"/>
                              <w:marRight w:val="0"/>
                              <w:marTop w:val="0"/>
                              <w:marBottom w:val="0"/>
                              <w:divBdr>
                                <w:top w:val="none" w:sz="0" w:space="0" w:color="auto"/>
                                <w:left w:val="none" w:sz="0" w:space="0" w:color="auto"/>
                                <w:bottom w:val="none" w:sz="0" w:space="0" w:color="auto"/>
                                <w:right w:val="none" w:sz="0" w:space="0" w:color="auto"/>
                              </w:divBdr>
                            </w:div>
                            <w:div w:id="483086046">
                              <w:marLeft w:val="0"/>
                              <w:marRight w:val="0"/>
                              <w:marTop w:val="0"/>
                              <w:marBottom w:val="0"/>
                              <w:divBdr>
                                <w:top w:val="none" w:sz="0" w:space="0" w:color="auto"/>
                                <w:left w:val="none" w:sz="0" w:space="0" w:color="auto"/>
                                <w:bottom w:val="none" w:sz="0" w:space="0" w:color="auto"/>
                                <w:right w:val="none" w:sz="0" w:space="0" w:color="auto"/>
                              </w:divBdr>
                            </w:div>
                            <w:div w:id="801921069">
                              <w:marLeft w:val="0"/>
                              <w:marRight w:val="0"/>
                              <w:marTop w:val="0"/>
                              <w:marBottom w:val="0"/>
                              <w:divBdr>
                                <w:top w:val="none" w:sz="0" w:space="0" w:color="auto"/>
                                <w:left w:val="none" w:sz="0" w:space="0" w:color="auto"/>
                                <w:bottom w:val="none" w:sz="0" w:space="0" w:color="auto"/>
                                <w:right w:val="none" w:sz="0" w:space="0" w:color="auto"/>
                              </w:divBdr>
                            </w:div>
                            <w:div w:id="1292439414">
                              <w:marLeft w:val="0"/>
                              <w:marRight w:val="0"/>
                              <w:marTop w:val="0"/>
                              <w:marBottom w:val="0"/>
                              <w:divBdr>
                                <w:top w:val="none" w:sz="0" w:space="0" w:color="auto"/>
                                <w:left w:val="none" w:sz="0" w:space="0" w:color="auto"/>
                                <w:bottom w:val="none" w:sz="0" w:space="0" w:color="auto"/>
                                <w:right w:val="none" w:sz="0" w:space="0" w:color="auto"/>
                              </w:divBdr>
                            </w:div>
                            <w:div w:id="467675022">
                              <w:marLeft w:val="0"/>
                              <w:marRight w:val="0"/>
                              <w:marTop w:val="0"/>
                              <w:marBottom w:val="0"/>
                              <w:divBdr>
                                <w:top w:val="none" w:sz="0" w:space="0" w:color="auto"/>
                                <w:left w:val="none" w:sz="0" w:space="0" w:color="auto"/>
                                <w:bottom w:val="none" w:sz="0" w:space="0" w:color="auto"/>
                                <w:right w:val="none" w:sz="0" w:space="0" w:color="auto"/>
                              </w:divBdr>
                            </w:div>
                            <w:div w:id="33699719">
                              <w:marLeft w:val="0"/>
                              <w:marRight w:val="0"/>
                              <w:marTop w:val="0"/>
                              <w:marBottom w:val="0"/>
                              <w:divBdr>
                                <w:top w:val="none" w:sz="0" w:space="0" w:color="auto"/>
                                <w:left w:val="none" w:sz="0" w:space="0" w:color="auto"/>
                                <w:bottom w:val="none" w:sz="0" w:space="0" w:color="auto"/>
                                <w:right w:val="none" w:sz="0" w:space="0" w:color="auto"/>
                              </w:divBdr>
                            </w:div>
                            <w:div w:id="1069228737">
                              <w:marLeft w:val="0"/>
                              <w:marRight w:val="0"/>
                              <w:marTop w:val="0"/>
                              <w:marBottom w:val="0"/>
                              <w:divBdr>
                                <w:top w:val="none" w:sz="0" w:space="0" w:color="auto"/>
                                <w:left w:val="none" w:sz="0" w:space="0" w:color="auto"/>
                                <w:bottom w:val="none" w:sz="0" w:space="0" w:color="auto"/>
                                <w:right w:val="none" w:sz="0" w:space="0" w:color="auto"/>
                              </w:divBdr>
                            </w:div>
                            <w:div w:id="1464426692">
                              <w:marLeft w:val="0"/>
                              <w:marRight w:val="0"/>
                              <w:marTop w:val="0"/>
                              <w:marBottom w:val="0"/>
                              <w:divBdr>
                                <w:top w:val="none" w:sz="0" w:space="0" w:color="auto"/>
                                <w:left w:val="none" w:sz="0" w:space="0" w:color="auto"/>
                                <w:bottom w:val="none" w:sz="0" w:space="0" w:color="auto"/>
                                <w:right w:val="none" w:sz="0" w:space="0" w:color="auto"/>
                              </w:divBdr>
                            </w:div>
                            <w:div w:id="1698696721">
                              <w:marLeft w:val="0"/>
                              <w:marRight w:val="0"/>
                              <w:marTop w:val="0"/>
                              <w:marBottom w:val="0"/>
                              <w:divBdr>
                                <w:top w:val="none" w:sz="0" w:space="0" w:color="auto"/>
                                <w:left w:val="none" w:sz="0" w:space="0" w:color="auto"/>
                                <w:bottom w:val="none" w:sz="0" w:space="0" w:color="auto"/>
                                <w:right w:val="none" w:sz="0" w:space="0" w:color="auto"/>
                              </w:divBdr>
                            </w:div>
                            <w:div w:id="1034888390">
                              <w:marLeft w:val="0"/>
                              <w:marRight w:val="0"/>
                              <w:marTop w:val="135"/>
                              <w:marBottom w:val="0"/>
                              <w:divBdr>
                                <w:top w:val="none" w:sz="0" w:space="0" w:color="auto"/>
                                <w:left w:val="none" w:sz="0" w:space="0" w:color="auto"/>
                                <w:bottom w:val="none" w:sz="0" w:space="0" w:color="auto"/>
                                <w:right w:val="none" w:sz="0" w:space="0" w:color="auto"/>
                              </w:divBdr>
                            </w:div>
                            <w:div w:id="1307658883">
                              <w:marLeft w:val="0"/>
                              <w:marRight w:val="0"/>
                              <w:marTop w:val="0"/>
                              <w:marBottom w:val="0"/>
                              <w:divBdr>
                                <w:top w:val="none" w:sz="0" w:space="0" w:color="auto"/>
                                <w:left w:val="none" w:sz="0" w:space="0" w:color="auto"/>
                                <w:bottom w:val="none" w:sz="0" w:space="0" w:color="auto"/>
                                <w:right w:val="none" w:sz="0" w:space="0" w:color="auto"/>
                              </w:divBdr>
                            </w:div>
                            <w:div w:id="748649360">
                              <w:marLeft w:val="0"/>
                              <w:marRight w:val="0"/>
                              <w:marTop w:val="0"/>
                              <w:marBottom w:val="0"/>
                              <w:divBdr>
                                <w:top w:val="none" w:sz="0" w:space="0" w:color="auto"/>
                                <w:left w:val="none" w:sz="0" w:space="0" w:color="auto"/>
                                <w:bottom w:val="none" w:sz="0" w:space="0" w:color="auto"/>
                                <w:right w:val="none" w:sz="0" w:space="0" w:color="auto"/>
                              </w:divBdr>
                            </w:div>
                            <w:div w:id="2079933500">
                              <w:marLeft w:val="0"/>
                              <w:marRight w:val="0"/>
                              <w:marTop w:val="567"/>
                              <w:marBottom w:val="0"/>
                              <w:divBdr>
                                <w:top w:val="none" w:sz="0" w:space="0" w:color="auto"/>
                                <w:left w:val="none" w:sz="0" w:space="0" w:color="auto"/>
                                <w:bottom w:val="none" w:sz="0" w:space="0" w:color="auto"/>
                                <w:right w:val="none" w:sz="0" w:space="0" w:color="auto"/>
                              </w:divBdr>
                            </w:div>
                            <w:div w:id="1090656872">
                              <w:marLeft w:val="0"/>
                              <w:marRight w:val="0"/>
                              <w:marTop w:val="240"/>
                              <w:marBottom w:val="0"/>
                              <w:divBdr>
                                <w:top w:val="none" w:sz="0" w:space="0" w:color="auto"/>
                                <w:left w:val="none" w:sz="0" w:space="0" w:color="auto"/>
                                <w:bottom w:val="none" w:sz="0" w:space="0" w:color="auto"/>
                                <w:right w:val="none" w:sz="0" w:space="0" w:color="auto"/>
                              </w:divBdr>
                            </w:div>
                            <w:div w:id="668992639">
                              <w:marLeft w:val="0"/>
                              <w:marRight w:val="0"/>
                              <w:marTop w:val="240"/>
                              <w:marBottom w:val="0"/>
                              <w:divBdr>
                                <w:top w:val="none" w:sz="0" w:space="0" w:color="auto"/>
                                <w:left w:val="none" w:sz="0" w:space="0" w:color="auto"/>
                                <w:bottom w:val="none" w:sz="0" w:space="0" w:color="auto"/>
                                <w:right w:val="none" w:sz="0" w:space="0" w:color="auto"/>
                              </w:divBdr>
                            </w:div>
                          </w:divsChild>
                        </w:div>
                        <w:div w:id="763770151">
                          <w:marLeft w:val="0"/>
                          <w:marRight w:val="0"/>
                          <w:marTop w:val="0"/>
                          <w:marBottom w:val="0"/>
                          <w:divBdr>
                            <w:top w:val="none" w:sz="0" w:space="0" w:color="auto"/>
                            <w:left w:val="none" w:sz="0" w:space="0" w:color="auto"/>
                            <w:bottom w:val="none" w:sz="0" w:space="0" w:color="auto"/>
                            <w:right w:val="none" w:sz="0" w:space="0" w:color="auto"/>
                          </w:divBdr>
                          <w:divsChild>
                            <w:div w:id="946473431">
                              <w:marLeft w:val="0"/>
                              <w:marRight w:val="0"/>
                              <w:marTop w:val="0"/>
                              <w:marBottom w:val="0"/>
                              <w:divBdr>
                                <w:top w:val="none" w:sz="0" w:space="0" w:color="auto"/>
                                <w:left w:val="none" w:sz="0" w:space="0" w:color="auto"/>
                                <w:bottom w:val="none" w:sz="0" w:space="0" w:color="auto"/>
                                <w:right w:val="none" w:sz="0" w:space="0" w:color="auto"/>
                              </w:divBdr>
                            </w:div>
                            <w:div w:id="930234677">
                              <w:marLeft w:val="0"/>
                              <w:marRight w:val="0"/>
                              <w:marTop w:val="0"/>
                              <w:marBottom w:val="0"/>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
                                <w:div w:id="20419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9900">
                          <w:marLeft w:val="0"/>
                          <w:marRight w:val="0"/>
                          <w:marTop w:val="300"/>
                          <w:marBottom w:val="0"/>
                          <w:divBdr>
                            <w:top w:val="none" w:sz="0" w:space="0" w:color="auto"/>
                            <w:left w:val="none" w:sz="0" w:space="0" w:color="auto"/>
                            <w:bottom w:val="none" w:sz="0" w:space="0" w:color="auto"/>
                            <w:right w:val="none" w:sz="0" w:space="0" w:color="auto"/>
                          </w:divBdr>
                          <w:divsChild>
                            <w:div w:id="1062220672">
                              <w:marLeft w:val="0"/>
                              <w:marRight w:val="0"/>
                              <w:marTop w:val="0"/>
                              <w:marBottom w:val="0"/>
                              <w:divBdr>
                                <w:top w:val="none" w:sz="0" w:space="0" w:color="auto"/>
                                <w:left w:val="none" w:sz="0" w:space="0" w:color="auto"/>
                                <w:bottom w:val="none" w:sz="0" w:space="0" w:color="auto"/>
                                <w:right w:val="none" w:sz="0" w:space="0" w:color="auto"/>
                              </w:divBdr>
                            </w:div>
                          </w:divsChild>
                        </w:div>
                        <w:div w:id="753090024">
                          <w:marLeft w:val="0"/>
                          <w:marRight w:val="0"/>
                          <w:marTop w:val="300"/>
                          <w:marBottom w:val="0"/>
                          <w:divBdr>
                            <w:top w:val="none" w:sz="0" w:space="0" w:color="auto"/>
                            <w:left w:val="none" w:sz="0" w:space="0" w:color="auto"/>
                            <w:bottom w:val="none" w:sz="0" w:space="0" w:color="auto"/>
                            <w:right w:val="none" w:sz="0" w:space="0" w:color="auto"/>
                          </w:divBdr>
                          <w:divsChild>
                            <w:div w:id="348603511">
                              <w:marLeft w:val="0"/>
                              <w:marRight w:val="0"/>
                              <w:marTop w:val="0"/>
                              <w:marBottom w:val="0"/>
                              <w:divBdr>
                                <w:top w:val="none" w:sz="0" w:space="0" w:color="auto"/>
                                <w:left w:val="none" w:sz="0" w:space="0" w:color="auto"/>
                                <w:bottom w:val="none" w:sz="0" w:space="0" w:color="auto"/>
                                <w:right w:val="none" w:sz="0" w:space="0" w:color="auto"/>
                              </w:divBdr>
                            </w:div>
                            <w:div w:id="9375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4590-maksatnespejas-likums" TargetMode="External"/><Relationship Id="rId13" Type="http://schemas.openxmlformats.org/officeDocument/2006/relationships/hyperlink" Target="https://likumi.lv/ta/id/294484-sociala-uznemuma-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94484-sociala-uznemuma-likums"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likumi.lv/ta/id/269907-publiskas-personas-kapitala-dalu-un-kapitalsabiedribu-parvald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14590-maksatnespejas-likums" TargetMode="External"/><Relationship Id="rId5" Type="http://schemas.openxmlformats.org/officeDocument/2006/relationships/webSettings" Target="webSettings.xml"/><Relationship Id="rId15" Type="http://schemas.openxmlformats.org/officeDocument/2006/relationships/hyperlink" Target="https://likumi.lv/ta/id/269907-publiskas-personas-kapitala-dalu-un-kapitalsabiedribu-parvaldibas-likums" TargetMode="External"/><Relationship Id="rId10" Type="http://schemas.openxmlformats.org/officeDocument/2006/relationships/hyperlink" Target="https://likumi.lv/ta/id/214590-maksatnespeja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14590-maksatnespejas-likums" TargetMode="External"/><Relationship Id="rId14" Type="http://schemas.openxmlformats.org/officeDocument/2006/relationships/hyperlink" Target="https://likumi.lv/ta/id/269907-publiskas-personas-kapitala-dalu-un-kapitalsabiedribu-parvald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35BC-E02B-4076-B1CE-94D1660E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1056</Words>
  <Characters>6626</Characters>
  <Application>Microsoft Office Word</Application>
  <DocSecurity>0</DocSecurity>
  <Lines>147</Lines>
  <Paragraphs>46</Paragraphs>
  <ScaleCrop>false</ScaleCrop>
  <HeadingPairs>
    <vt:vector size="2" baseType="variant">
      <vt:variant>
        <vt:lpstr>Title</vt:lpstr>
      </vt:variant>
      <vt:variant>
        <vt:i4>1</vt:i4>
      </vt:variant>
    </vt:vector>
  </HeadingPairs>
  <TitlesOfParts>
    <vt:vector size="1" baseType="lpstr">
      <vt:lpstr>Grozījumi Covid-19 infekcijas izplatības seku pārvarēšanas likumā</vt:lpstr>
    </vt:vector>
  </TitlesOfParts>
  <Company>FM</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Covid-19 infekcijas izplatības seku pārvarēšanas likumā</dc:title>
  <dc:subject>Likumprojekts</dc:subject>
  <dc:creator>dana.aleksandrova@fm.gov.lv</dc:creator>
  <cp:keywords/>
  <dc:description>Dana.Aleksandrova@fm.gov.lv
Aleksandrova, 67095628
dana.aleksandrova@fm.gov.lv</dc:description>
  <cp:lastModifiedBy>Sandra Linina</cp:lastModifiedBy>
  <cp:revision>18</cp:revision>
  <cp:lastPrinted>2021-03-09T11:42:00Z</cp:lastPrinted>
  <dcterms:created xsi:type="dcterms:W3CDTF">2021-03-02T12:09:00Z</dcterms:created>
  <dcterms:modified xsi:type="dcterms:W3CDTF">2021-03-09T11:43:00Z</dcterms:modified>
</cp:coreProperties>
</file>