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14F5E" w14:textId="2503FD80" w:rsidR="00751CF4" w:rsidRPr="00295631" w:rsidRDefault="00751CF4" w:rsidP="002A72AA">
      <w:pPr>
        <w:tabs>
          <w:tab w:val="left" w:pos="540"/>
        </w:tabs>
        <w:spacing w:after="0" w:line="240" w:lineRule="auto"/>
        <w:rPr>
          <w:rFonts w:ascii="Times New Roman" w:eastAsia="Times New Roman" w:hAnsi="Times New Roman" w:cs="Times New Roman"/>
          <w:sz w:val="28"/>
          <w:szCs w:val="28"/>
          <w:lang w:eastAsia="lv-LV"/>
        </w:rPr>
      </w:pPr>
    </w:p>
    <w:p w14:paraId="2520E19B" w14:textId="797BC36F" w:rsidR="006C5B05" w:rsidRPr="00295631" w:rsidRDefault="006C5B05" w:rsidP="002A72AA">
      <w:pPr>
        <w:tabs>
          <w:tab w:val="left" w:pos="540"/>
        </w:tabs>
        <w:spacing w:after="0" w:line="240" w:lineRule="auto"/>
        <w:rPr>
          <w:rFonts w:ascii="Times New Roman" w:eastAsia="Times New Roman" w:hAnsi="Times New Roman" w:cs="Times New Roman"/>
          <w:sz w:val="28"/>
          <w:szCs w:val="28"/>
          <w:lang w:eastAsia="lv-LV"/>
        </w:rPr>
      </w:pPr>
    </w:p>
    <w:p w14:paraId="1C056825" w14:textId="77777777" w:rsidR="006C5B05" w:rsidRPr="00295631" w:rsidRDefault="006C5B05" w:rsidP="002A72AA">
      <w:pPr>
        <w:tabs>
          <w:tab w:val="left" w:pos="540"/>
        </w:tabs>
        <w:spacing w:after="0" w:line="240" w:lineRule="auto"/>
        <w:rPr>
          <w:rFonts w:ascii="Times New Roman" w:eastAsia="Times New Roman" w:hAnsi="Times New Roman" w:cs="Times New Roman"/>
          <w:sz w:val="28"/>
          <w:szCs w:val="28"/>
          <w:lang w:eastAsia="lv-LV"/>
        </w:rPr>
      </w:pPr>
    </w:p>
    <w:p w14:paraId="4FD4B580" w14:textId="52468FCB" w:rsidR="006C5B05" w:rsidRPr="00295631" w:rsidRDefault="006C5B05" w:rsidP="008C05B2">
      <w:pPr>
        <w:tabs>
          <w:tab w:val="left" w:pos="6663"/>
        </w:tabs>
        <w:spacing w:after="0" w:line="240" w:lineRule="auto"/>
        <w:rPr>
          <w:rFonts w:ascii="Times New Roman" w:hAnsi="Times New Roman" w:cs="Times New Roman"/>
          <w:b/>
          <w:sz w:val="28"/>
          <w:szCs w:val="28"/>
        </w:rPr>
      </w:pPr>
      <w:r w:rsidRPr="00295631">
        <w:rPr>
          <w:rFonts w:ascii="Times New Roman" w:hAnsi="Times New Roman" w:cs="Times New Roman"/>
          <w:sz w:val="28"/>
          <w:szCs w:val="28"/>
        </w:rPr>
        <w:t>2020</w:t>
      </w:r>
      <w:r w:rsidR="00EF3648" w:rsidRPr="00295631">
        <w:rPr>
          <w:rFonts w:ascii="Times New Roman" w:hAnsi="Times New Roman" w:cs="Times New Roman"/>
          <w:sz w:val="28"/>
          <w:szCs w:val="28"/>
        </w:rPr>
        <w:t>. </w:t>
      </w:r>
      <w:r w:rsidRPr="00295631">
        <w:rPr>
          <w:rFonts w:ascii="Times New Roman" w:hAnsi="Times New Roman" w:cs="Times New Roman"/>
          <w:sz w:val="28"/>
          <w:szCs w:val="28"/>
        </w:rPr>
        <w:t xml:space="preserve">gada </w:t>
      </w:r>
      <w:r w:rsidR="00F16F53" w:rsidRPr="00F16F53">
        <w:rPr>
          <w:rFonts w:ascii="Times New Roman" w:hAnsi="Times New Roman" w:cs="Times New Roman"/>
          <w:sz w:val="28"/>
          <w:szCs w:val="28"/>
        </w:rPr>
        <w:t>17. decembrī</w:t>
      </w:r>
      <w:r w:rsidRPr="00295631">
        <w:rPr>
          <w:rFonts w:ascii="Times New Roman" w:hAnsi="Times New Roman" w:cs="Times New Roman"/>
          <w:sz w:val="28"/>
          <w:szCs w:val="28"/>
        </w:rPr>
        <w:tab/>
        <w:t>Noteikumi Nr.</w:t>
      </w:r>
      <w:r w:rsidR="00F16F53">
        <w:rPr>
          <w:rFonts w:ascii="Times New Roman" w:hAnsi="Times New Roman" w:cs="Times New Roman"/>
          <w:sz w:val="28"/>
          <w:szCs w:val="28"/>
        </w:rPr>
        <w:t> 778</w:t>
      </w:r>
    </w:p>
    <w:p w14:paraId="2E43D87A" w14:textId="341DFB16" w:rsidR="006C5B05" w:rsidRPr="00295631" w:rsidRDefault="006C5B05" w:rsidP="008C05B2">
      <w:pPr>
        <w:tabs>
          <w:tab w:val="left" w:pos="6663"/>
        </w:tabs>
        <w:spacing w:after="0" w:line="240" w:lineRule="auto"/>
        <w:rPr>
          <w:rFonts w:ascii="Times New Roman" w:hAnsi="Times New Roman" w:cs="Times New Roman"/>
          <w:sz w:val="28"/>
          <w:szCs w:val="28"/>
        </w:rPr>
      </w:pPr>
      <w:r w:rsidRPr="00295631">
        <w:rPr>
          <w:rFonts w:ascii="Times New Roman" w:hAnsi="Times New Roman" w:cs="Times New Roman"/>
          <w:sz w:val="28"/>
          <w:szCs w:val="28"/>
        </w:rPr>
        <w:t>Rīgā</w:t>
      </w:r>
      <w:r w:rsidRPr="00295631">
        <w:rPr>
          <w:rFonts w:ascii="Times New Roman" w:hAnsi="Times New Roman" w:cs="Times New Roman"/>
          <w:sz w:val="28"/>
          <w:szCs w:val="28"/>
        </w:rPr>
        <w:tab/>
        <w:t>(prot</w:t>
      </w:r>
      <w:r w:rsidR="00EF3648" w:rsidRPr="00295631">
        <w:rPr>
          <w:rFonts w:ascii="Times New Roman" w:hAnsi="Times New Roman" w:cs="Times New Roman"/>
          <w:sz w:val="28"/>
          <w:szCs w:val="28"/>
        </w:rPr>
        <w:t>. </w:t>
      </w:r>
      <w:r w:rsidRPr="00295631">
        <w:rPr>
          <w:rFonts w:ascii="Times New Roman" w:hAnsi="Times New Roman" w:cs="Times New Roman"/>
          <w:sz w:val="28"/>
          <w:szCs w:val="28"/>
        </w:rPr>
        <w:t>Nr</w:t>
      </w:r>
      <w:r w:rsidR="00EF3648" w:rsidRPr="00295631">
        <w:rPr>
          <w:rFonts w:ascii="Times New Roman" w:hAnsi="Times New Roman" w:cs="Times New Roman"/>
          <w:sz w:val="28"/>
          <w:szCs w:val="28"/>
        </w:rPr>
        <w:t>. </w:t>
      </w:r>
      <w:r w:rsidR="00F16F53">
        <w:rPr>
          <w:rFonts w:ascii="Times New Roman" w:hAnsi="Times New Roman" w:cs="Times New Roman"/>
          <w:sz w:val="28"/>
          <w:szCs w:val="28"/>
        </w:rPr>
        <w:t>84 36</w:t>
      </w:r>
      <w:bookmarkStart w:id="0" w:name="_GoBack"/>
      <w:bookmarkEnd w:id="0"/>
      <w:r w:rsidR="00EF3648" w:rsidRPr="00295631">
        <w:rPr>
          <w:rFonts w:ascii="Times New Roman" w:hAnsi="Times New Roman" w:cs="Times New Roman"/>
          <w:sz w:val="28"/>
          <w:szCs w:val="28"/>
        </w:rPr>
        <w:t>. </w:t>
      </w:r>
      <w:r w:rsidRPr="00295631">
        <w:rPr>
          <w:rFonts w:ascii="Times New Roman" w:hAnsi="Times New Roman" w:cs="Times New Roman"/>
          <w:sz w:val="28"/>
          <w:szCs w:val="28"/>
        </w:rPr>
        <w:t>§)</w:t>
      </w:r>
    </w:p>
    <w:p w14:paraId="2D4FD5DC" w14:textId="1E62D010" w:rsidR="002A72AA" w:rsidRPr="00295631" w:rsidRDefault="002A72AA" w:rsidP="00407965">
      <w:pPr>
        <w:tabs>
          <w:tab w:val="left" w:pos="540"/>
        </w:tabs>
        <w:spacing w:after="0" w:line="240" w:lineRule="auto"/>
        <w:rPr>
          <w:rFonts w:ascii="Times New Roman" w:eastAsia="Times New Roman" w:hAnsi="Times New Roman" w:cs="Times New Roman"/>
          <w:sz w:val="28"/>
          <w:szCs w:val="28"/>
          <w:lang w:eastAsia="lv-LV"/>
        </w:rPr>
      </w:pPr>
    </w:p>
    <w:p w14:paraId="2D4FD5DE" w14:textId="69483689" w:rsidR="002A72AA" w:rsidRPr="00295631" w:rsidRDefault="002A72AA" w:rsidP="00407965">
      <w:pPr>
        <w:tabs>
          <w:tab w:val="left" w:pos="540"/>
        </w:tabs>
        <w:spacing w:after="0" w:line="240" w:lineRule="auto"/>
        <w:jc w:val="center"/>
        <w:rPr>
          <w:rFonts w:ascii="Times New Roman" w:eastAsia="Times New Roman" w:hAnsi="Times New Roman" w:cs="Times New Roman"/>
          <w:b/>
          <w:sz w:val="28"/>
          <w:szCs w:val="28"/>
          <w:lang w:eastAsia="lv-LV"/>
        </w:rPr>
      </w:pPr>
      <w:r w:rsidRPr="00295631">
        <w:rPr>
          <w:rFonts w:ascii="Times New Roman" w:eastAsia="Times New Roman" w:hAnsi="Times New Roman" w:cs="Times New Roman"/>
          <w:b/>
          <w:sz w:val="28"/>
          <w:szCs w:val="28"/>
          <w:lang w:eastAsia="lv-LV"/>
        </w:rPr>
        <w:t>Grozījumi Ministru kabineta 2005</w:t>
      </w:r>
      <w:r w:rsidR="00EF3648" w:rsidRPr="00295631">
        <w:rPr>
          <w:rFonts w:ascii="Times New Roman" w:eastAsia="Times New Roman" w:hAnsi="Times New Roman" w:cs="Times New Roman"/>
          <w:b/>
          <w:sz w:val="28"/>
          <w:szCs w:val="28"/>
          <w:lang w:eastAsia="lv-LV"/>
        </w:rPr>
        <w:t>. </w:t>
      </w:r>
      <w:r w:rsidRPr="00295631">
        <w:rPr>
          <w:rFonts w:ascii="Times New Roman" w:eastAsia="Times New Roman" w:hAnsi="Times New Roman" w:cs="Times New Roman"/>
          <w:b/>
          <w:sz w:val="28"/>
          <w:szCs w:val="28"/>
          <w:lang w:eastAsia="lv-LV"/>
        </w:rPr>
        <w:t>gada 30</w:t>
      </w:r>
      <w:r w:rsidR="00EF3648" w:rsidRPr="00295631">
        <w:rPr>
          <w:rFonts w:ascii="Times New Roman" w:eastAsia="Times New Roman" w:hAnsi="Times New Roman" w:cs="Times New Roman"/>
          <w:b/>
          <w:sz w:val="28"/>
          <w:szCs w:val="28"/>
          <w:lang w:eastAsia="lv-LV"/>
        </w:rPr>
        <w:t>. </w:t>
      </w:r>
      <w:r w:rsidRPr="00295631">
        <w:rPr>
          <w:rFonts w:ascii="Times New Roman" w:eastAsia="Times New Roman" w:hAnsi="Times New Roman" w:cs="Times New Roman"/>
          <w:b/>
          <w:sz w:val="28"/>
          <w:szCs w:val="28"/>
          <w:lang w:eastAsia="lv-LV"/>
        </w:rPr>
        <w:t>augusta noteikumos Nr</w:t>
      </w:r>
      <w:r w:rsidR="00EF3648" w:rsidRPr="00295631">
        <w:rPr>
          <w:rFonts w:ascii="Times New Roman" w:eastAsia="Times New Roman" w:hAnsi="Times New Roman" w:cs="Times New Roman"/>
          <w:b/>
          <w:sz w:val="28"/>
          <w:szCs w:val="28"/>
          <w:lang w:eastAsia="lv-LV"/>
        </w:rPr>
        <w:t>. </w:t>
      </w:r>
      <w:r w:rsidRPr="00295631">
        <w:rPr>
          <w:rFonts w:ascii="Times New Roman" w:eastAsia="Times New Roman" w:hAnsi="Times New Roman" w:cs="Times New Roman"/>
          <w:b/>
          <w:sz w:val="28"/>
          <w:szCs w:val="28"/>
          <w:lang w:eastAsia="lv-LV"/>
        </w:rPr>
        <w:t xml:space="preserve">662 </w:t>
      </w:r>
      <w:r w:rsidRPr="00295631">
        <w:rPr>
          <w:rFonts w:ascii="Times New Roman" w:eastAsia="Times New Roman" w:hAnsi="Times New Roman" w:cs="Times New Roman"/>
          <w:b/>
          <w:sz w:val="28"/>
          <w:szCs w:val="28"/>
          <w:lang w:eastAsia="lv-LV"/>
        </w:rPr>
        <w:br/>
      </w:r>
      <w:r w:rsidR="006C5B05" w:rsidRPr="00295631">
        <w:rPr>
          <w:rFonts w:ascii="Times New Roman" w:eastAsia="Times New Roman" w:hAnsi="Times New Roman" w:cs="Times New Roman"/>
          <w:b/>
          <w:sz w:val="28"/>
          <w:szCs w:val="28"/>
          <w:lang w:eastAsia="lv-LV"/>
        </w:rPr>
        <w:t>"</w:t>
      </w:r>
      <w:r w:rsidRPr="00295631">
        <w:rPr>
          <w:rFonts w:ascii="Times New Roman" w:eastAsia="Times New Roman" w:hAnsi="Times New Roman" w:cs="Times New Roman"/>
          <w:b/>
          <w:sz w:val="28"/>
          <w:szCs w:val="28"/>
          <w:lang w:eastAsia="lv-LV"/>
        </w:rPr>
        <w:t>Akcīzes preču aprites kārtība</w:t>
      </w:r>
      <w:r w:rsidR="006C5B05" w:rsidRPr="00295631">
        <w:rPr>
          <w:rFonts w:ascii="Times New Roman" w:eastAsia="Times New Roman" w:hAnsi="Times New Roman" w:cs="Times New Roman"/>
          <w:b/>
          <w:sz w:val="28"/>
          <w:szCs w:val="28"/>
          <w:lang w:eastAsia="lv-LV"/>
        </w:rPr>
        <w:t>"</w:t>
      </w:r>
    </w:p>
    <w:p w14:paraId="5A6C13AC" w14:textId="77777777" w:rsidR="00B93D1E" w:rsidRPr="00295631" w:rsidRDefault="00B93D1E" w:rsidP="00B93D1E">
      <w:pPr>
        <w:tabs>
          <w:tab w:val="left" w:pos="540"/>
        </w:tabs>
        <w:spacing w:after="0" w:line="240" w:lineRule="auto"/>
        <w:rPr>
          <w:rFonts w:ascii="Times New Roman" w:eastAsia="Times New Roman" w:hAnsi="Times New Roman" w:cs="Times New Roman"/>
          <w:sz w:val="28"/>
          <w:szCs w:val="28"/>
          <w:lang w:eastAsia="lv-LV"/>
        </w:rPr>
      </w:pPr>
    </w:p>
    <w:p w14:paraId="2D4FD5E0" w14:textId="77777777" w:rsidR="002A72AA" w:rsidRPr="00295631" w:rsidRDefault="002A72AA" w:rsidP="00407965">
      <w:pPr>
        <w:spacing w:after="0" w:line="240" w:lineRule="auto"/>
        <w:jc w:val="right"/>
        <w:rPr>
          <w:rFonts w:ascii="Times New Roman" w:eastAsia="Times New Roman" w:hAnsi="Times New Roman" w:cs="Times New Roman"/>
          <w:iCs/>
          <w:sz w:val="28"/>
          <w:szCs w:val="28"/>
          <w:lang w:eastAsia="lv-LV"/>
        </w:rPr>
      </w:pPr>
      <w:r w:rsidRPr="00295631">
        <w:rPr>
          <w:rFonts w:ascii="Times New Roman" w:eastAsia="Times New Roman" w:hAnsi="Times New Roman" w:cs="Times New Roman"/>
          <w:iCs/>
          <w:sz w:val="28"/>
          <w:szCs w:val="28"/>
          <w:lang w:eastAsia="lv-LV"/>
        </w:rPr>
        <w:t>Izdoti saskaņā ar likuma</w:t>
      </w:r>
    </w:p>
    <w:p w14:paraId="2D4FD5E1" w14:textId="30C1983F" w:rsidR="002A72AA" w:rsidRPr="00295631" w:rsidRDefault="006C5B05" w:rsidP="00407965">
      <w:pPr>
        <w:spacing w:after="0" w:line="240" w:lineRule="auto"/>
        <w:jc w:val="right"/>
        <w:rPr>
          <w:rFonts w:ascii="Times New Roman" w:eastAsia="Times New Roman" w:hAnsi="Times New Roman" w:cs="Times New Roman"/>
          <w:iCs/>
          <w:sz w:val="28"/>
          <w:szCs w:val="28"/>
          <w:lang w:eastAsia="lv-LV"/>
        </w:rPr>
      </w:pPr>
      <w:r w:rsidRPr="00295631">
        <w:rPr>
          <w:rFonts w:ascii="Times New Roman" w:eastAsia="Times New Roman" w:hAnsi="Times New Roman" w:cs="Times New Roman"/>
          <w:iCs/>
          <w:sz w:val="28"/>
          <w:szCs w:val="28"/>
          <w:lang w:eastAsia="lv-LV"/>
        </w:rPr>
        <w:t>"</w:t>
      </w:r>
      <w:r w:rsidR="002A72AA" w:rsidRPr="00295631">
        <w:rPr>
          <w:rFonts w:ascii="Times New Roman" w:eastAsia="Times New Roman" w:hAnsi="Times New Roman" w:cs="Times New Roman"/>
          <w:iCs/>
          <w:sz w:val="28"/>
          <w:szCs w:val="28"/>
          <w:lang w:eastAsia="lv-LV"/>
        </w:rPr>
        <w:t>Par akcīzes nodokli</w:t>
      </w:r>
      <w:r w:rsidRPr="00295631">
        <w:rPr>
          <w:rFonts w:ascii="Times New Roman" w:eastAsia="Times New Roman" w:hAnsi="Times New Roman" w:cs="Times New Roman"/>
          <w:iCs/>
          <w:sz w:val="28"/>
          <w:szCs w:val="28"/>
          <w:lang w:eastAsia="lv-LV"/>
        </w:rPr>
        <w:t>"</w:t>
      </w:r>
      <w:r w:rsidR="002A72AA" w:rsidRPr="00295631">
        <w:rPr>
          <w:rFonts w:ascii="Times New Roman" w:eastAsia="Times New Roman" w:hAnsi="Times New Roman" w:cs="Times New Roman"/>
          <w:iCs/>
          <w:sz w:val="28"/>
          <w:szCs w:val="28"/>
          <w:lang w:eastAsia="lv-LV"/>
        </w:rPr>
        <w:t xml:space="preserve"> 2</w:t>
      </w:r>
      <w:r w:rsidR="00EF3648" w:rsidRPr="00295631">
        <w:rPr>
          <w:rFonts w:ascii="Times New Roman" w:eastAsia="Times New Roman" w:hAnsi="Times New Roman" w:cs="Times New Roman"/>
          <w:iCs/>
          <w:sz w:val="28"/>
          <w:szCs w:val="28"/>
          <w:lang w:eastAsia="lv-LV"/>
        </w:rPr>
        <w:t>. </w:t>
      </w:r>
      <w:r w:rsidR="002A72AA" w:rsidRPr="00295631">
        <w:rPr>
          <w:rFonts w:ascii="Times New Roman" w:eastAsia="Times New Roman" w:hAnsi="Times New Roman" w:cs="Times New Roman"/>
          <w:iCs/>
          <w:sz w:val="28"/>
          <w:szCs w:val="28"/>
          <w:lang w:eastAsia="lv-LV"/>
        </w:rPr>
        <w:t>panta septīto daļu,</w:t>
      </w:r>
    </w:p>
    <w:p w14:paraId="2D4FD5E2" w14:textId="16C7F661" w:rsidR="002A72AA" w:rsidRPr="00295631" w:rsidRDefault="002A72AA" w:rsidP="00407965">
      <w:pPr>
        <w:spacing w:after="0" w:line="240" w:lineRule="auto"/>
        <w:jc w:val="right"/>
        <w:rPr>
          <w:rFonts w:ascii="Times New Roman" w:eastAsia="Times New Roman" w:hAnsi="Times New Roman" w:cs="Times New Roman"/>
          <w:iCs/>
          <w:sz w:val="28"/>
          <w:szCs w:val="28"/>
          <w:lang w:eastAsia="lv-LV"/>
        </w:rPr>
      </w:pPr>
      <w:r w:rsidRPr="00295631">
        <w:rPr>
          <w:rFonts w:ascii="Times New Roman" w:eastAsia="Times New Roman" w:hAnsi="Times New Roman" w:cs="Times New Roman"/>
          <w:iCs/>
          <w:sz w:val="28"/>
          <w:szCs w:val="28"/>
          <w:lang w:eastAsia="lv-LV"/>
        </w:rPr>
        <w:t>18</w:t>
      </w:r>
      <w:r w:rsidR="00EF3648" w:rsidRPr="00295631">
        <w:rPr>
          <w:rFonts w:ascii="Times New Roman" w:eastAsia="Times New Roman" w:hAnsi="Times New Roman" w:cs="Times New Roman"/>
          <w:iCs/>
          <w:sz w:val="28"/>
          <w:szCs w:val="28"/>
          <w:lang w:eastAsia="lv-LV"/>
        </w:rPr>
        <w:t>. </w:t>
      </w:r>
      <w:r w:rsidRPr="00295631">
        <w:rPr>
          <w:rFonts w:ascii="Times New Roman" w:eastAsia="Times New Roman" w:hAnsi="Times New Roman" w:cs="Times New Roman"/>
          <w:iCs/>
          <w:sz w:val="28"/>
          <w:szCs w:val="28"/>
          <w:lang w:eastAsia="lv-LV"/>
        </w:rPr>
        <w:t>panta ceturto daļu, 21</w:t>
      </w:r>
      <w:r w:rsidR="00EF3648" w:rsidRPr="00295631">
        <w:rPr>
          <w:rFonts w:ascii="Times New Roman" w:eastAsia="Times New Roman" w:hAnsi="Times New Roman" w:cs="Times New Roman"/>
          <w:iCs/>
          <w:sz w:val="28"/>
          <w:szCs w:val="28"/>
          <w:lang w:eastAsia="lv-LV"/>
        </w:rPr>
        <w:t>. </w:t>
      </w:r>
      <w:r w:rsidRPr="00295631">
        <w:rPr>
          <w:rFonts w:ascii="Times New Roman" w:eastAsia="Times New Roman" w:hAnsi="Times New Roman" w:cs="Times New Roman"/>
          <w:iCs/>
          <w:sz w:val="28"/>
          <w:szCs w:val="28"/>
          <w:lang w:eastAsia="lv-LV"/>
        </w:rPr>
        <w:t>panta otro daļu un</w:t>
      </w:r>
    </w:p>
    <w:p w14:paraId="2D4FD5E3" w14:textId="77777777" w:rsidR="002A72AA" w:rsidRPr="00295631" w:rsidRDefault="002A72AA" w:rsidP="00407965">
      <w:pPr>
        <w:spacing w:after="0" w:line="240" w:lineRule="auto"/>
        <w:jc w:val="right"/>
        <w:rPr>
          <w:rFonts w:ascii="Times New Roman" w:eastAsia="Times New Roman" w:hAnsi="Times New Roman" w:cs="Times New Roman"/>
          <w:iCs/>
          <w:sz w:val="28"/>
          <w:szCs w:val="28"/>
          <w:lang w:eastAsia="lv-LV"/>
        </w:rPr>
      </w:pPr>
      <w:r w:rsidRPr="00295631">
        <w:rPr>
          <w:rFonts w:ascii="Times New Roman" w:eastAsia="Times New Roman" w:hAnsi="Times New Roman" w:cs="Times New Roman"/>
          <w:iCs/>
          <w:sz w:val="28"/>
          <w:szCs w:val="28"/>
          <w:lang w:eastAsia="lv-LV"/>
        </w:rPr>
        <w:t>Alkoholisko dzērienu aprites likuma</w:t>
      </w:r>
    </w:p>
    <w:p w14:paraId="2D4FD5E4" w14:textId="0D8D44E8" w:rsidR="002A72AA" w:rsidRPr="00295631" w:rsidRDefault="002A72AA" w:rsidP="00407965">
      <w:pPr>
        <w:spacing w:after="0" w:line="240" w:lineRule="auto"/>
        <w:jc w:val="right"/>
        <w:rPr>
          <w:rFonts w:ascii="Times New Roman" w:eastAsia="Times New Roman" w:hAnsi="Times New Roman" w:cs="Times New Roman"/>
          <w:iCs/>
          <w:sz w:val="28"/>
          <w:szCs w:val="28"/>
          <w:lang w:eastAsia="lv-LV"/>
        </w:rPr>
      </w:pPr>
      <w:r w:rsidRPr="00295631">
        <w:rPr>
          <w:rFonts w:ascii="Times New Roman" w:eastAsia="Times New Roman" w:hAnsi="Times New Roman" w:cs="Times New Roman"/>
          <w:iCs/>
          <w:sz w:val="28"/>
          <w:szCs w:val="28"/>
          <w:lang w:eastAsia="lv-LV"/>
        </w:rPr>
        <w:t>3</w:t>
      </w:r>
      <w:r w:rsidR="00EF3648" w:rsidRPr="00295631">
        <w:rPr>
          <w:rFonts w:ascii="Times New Roman" w:eastAsia="Times New Roman" w:hAnsi="Times New Roman" w:cs="Times New Roman"/>
          <w:iCs/>
          <w:sz w:val="28"/>
          <w:szCs w:val="28"/>
          <w:lang w:eastAsia="lv-LV"/>
        </w:rPr>
        <w:t>. </w:t>
      </w:r>
      <w:r w:rsidRPr="00295631">
        <w:rPr>
          <w:rFonts w:ascii="Times New Roman" w:eastAsia="Times New Roman" w:hAnsi="Times New Roman" w:cs="Times New Roman"/>
          <w:iCs/>
          <w:sz w:val="28"/>
          <w:szCs w:val="28"/>
          <w:lang w:eastAsia="lv-LV"/>
        </w:rPr>
        <w:t>panta sesto daļu</w:t>
      </w:r>
    </w:p>
    <w:p w14:paraId="7F3B9C26" w14:textId="77777777" w:rsidR="00B93D1E" w:rsidRPr="00295631" w:rsidRDefault="00B93D1E" w:rsidP="00B93D1E">
      <w:pPr>
        <w:tabs>
          <w:tab w:val="left" w:pos="540"/>
        </w:tabs>
        <w:spacing w:after="0" w:line="240" w:lineRule="auto"/>
        <w:rPr>
          <w:rFonts w:ascii="Times New Roman" w:eastAsia="Times New Roman" w:hAnsi="Times New Roman" w:cs="Times New Roman"/>
          <w:sz w:val="28"/>
          <w:szCs w:val="28"/>
          <w:lang w:eastAsia="lv-LV"/>
        </w:rPr>
      </w:pPr>
    </w:p>
    <w:p w14:paraId="2D4FD5E7" w14:textId="11A40ECC" w:rsidR="00197C2F" w:rsidRPr="00295631" w:rsidRDefault="00C32A9C" w:rsidP="00B93D1E">
      <w:pPr>
        <w:spacing w:after="0" w:line="240" w:lineRule="auto"/>
        <w:ind w:firstLine="720"/>
        <w:jc w:val="both"/>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1</w:t>
      </w:r>
      <w:r w:rsidR="00EF3648" w:rsidRPr="00295631">
        <w:rPr>
          <w:rFonts w:ascii="Times New Roman" w:eastAsia="Times New Roman" w:hAnsi="Times New Roman" w:cs="Times New Roman"/>
          <w:sz w:val="28"/>
          <w:szCs w:val="28"/>
          <w:lang w:eastAsia="lv-LV"/>
        </w:rPr>
        <w:t>. </w:t>
      </w:r>
      <w:r w:rsidR="002A72AA" w:rsidRPr="00295631">
        <w:rPr>
          <w:rFonts w:ascii="Times New Roman" w:eastAsia="Times New Roman" w:hAnsi="Times New Roman" w:cs="Times New Roman"/>
          <w:sz w:val="28"/>
          <w:szCs w:val="28"/>
          <w:lang w:eastAsia="lv-LV"/>
        </w:rPr>
        <w:t>Izdarīt Ministru kabineta 2005</w:t>
      </w:r>
      <w:r w:rsidR="00EF3648" w:rsidRPr="00295631">
        <w:rPr>
          <w:rFonts w:ascii="Times New Roman" w:eastAsia="Times New Roman" w:hAnsi="Times New Roman" w:cs="Times New Roman"/>
          <w:sz w:val="28"/>
          <w:szCs w:val="28"/>
          <w:lang w:eastAsia="lv-LV"/>
        </w:rPr>
        <w:t>. </w:t>
      </w:r>
      <w:r w:rsidR="002A72AA" w:rsidRPr="00295631">
        <w:rPr>
          <w:rFonts w:ascii="Times New Roman" w:eastAsia="Times New Roman" w:hAnsi="Times New Roman" w:cs="Times New Roman"/>
          <w:sz w:val="28"/>
          <w:szCs w:val="28"/>
          <w:lang w:eastAsia="lv-LV"/>
        </w:rPr>
        <w:t>gada 30</w:t>
      </w:r>
      <w:r w:rsidR="00EF3648" w:rsidRPr="00295631">
        <w:rPr>
          <w:rFonts w:ascii="Times New Roman" w:eastAsia="Times New Roman" w:hAnsi="Times New Roman" w:cs="Times New Roman"/>
          <w:sz w:val="28"/>
          <w:szCs w:val="28"/>
          <w:lang w:eastAsia="lv-LV"/>
        </w:rPr>
        <w:t>. </w:t>
      </w:r>
      <w:r w:rsidR="002A72AA" w:rsidRPr="00295631">
        <w:rPr>
          <w:rFonts w:ascii="Times New Roman" w:eastAsia="Times New Roman" w:hAnsi="Times New Roman" w:cs="Times New Roman"/>
          <w:sz w:val="28"/>
          <w:szCs w:val="28"/>
          <w:lang w:eastAsia="lv-LV"/>
        </w:rPr>
        <w:t>augusta noteikumos Nr</w:t>
      </w:r>
      <w:r w:rsidR="00EF3648" w:rsidRPr="00295631">
        <w:rPr>
          <w:rFonts w:ascii="Times New Roman" w:eastAsia="Times New Roman" w:hAnsi="Times New Roman" w:cs="Times New Roman"/>
          <w:sz w:val="28"/>
          <w:szCs w:val="28"/>
          <w:lang w:eastAsia="lv-LV"/>
        </w:rPr>
        <w:t>. </w:t>
      </w:r>
      <w:r w:rsidR="002A72AA" w:rsidRPr="00295631">
        <w:rPr>
          <w:rFonts w:ascii="Times New Roman" w:eastAsia="Times New Roman" w:hAnsi="Times New Roman" w:cs="Times New Roman"/>
          <w:sz w:val="28"/>
          <w:szCs w:val="28"/>
          <w:lang w:eastAsia="lv-LV"/>
        </w:rPr>
        <w:t xml:space="preserve">662 </w:t>
      </w:r>
      <w:r w:rsidR="006C5B05" w:rsidRPr="00295631">
        <w:rPr>
          <w:rFonts w:ascii="Times New Roman" w:eastAsia="Times New Roman" w:hAnsi="Times New Roman" w:cs="Times New Roman"/>
          <w:sz w:val="28"/>
          <w:szCs w:val="28"/>
          <w:lang w:eastAsia="lv-LV"/>
        </w:rPr>
        <w:t>"</w:t>
      </w:r>
      <w:r w:rsidR="002A72AA" w:rsidRPr="00295631">
        <w:rPr>
          <w:rFonts w:ascii="Times New Roman" w:eastAsia="Times New Roman" w:hAnsi="Times New Roman" w:cs="Times New Roman"/>
          <w:sz w:val="28"/>
          <w:szCs w:val="28"/>
          <w:lang w:eastAsia="lv-LV"/>
        </w:rPr>
        <w:t>Akcīzes preču aprites kārtība</w:t>
      </w:r>
      <w:r w:rsidR="006C5B05" w:rsidRPr="00295631">
        <w:rPr>
          <w:rFonts w:ascii="Times New Roman" w:eastAsia="Times New Roman" w:hAnsi="Times New Roman" w:cs="Times New Roman"/>
          <w:sz w:val="28"/>
          <w:szCs w:val="28"/>
          <w:lang w:eastAsia="lv-LV"/>
        </w:rPr>
        <w:t>"</w:t>
      </w:r>
      <w:r w:rsidR="002A72AA" w:rsidRPr="00295631">
        <w:rPr>
          <w:rFonts w:ascii="Times New Roman" w:eastAsia="Times New Roman" w:hAnsi="Times New Roman" w:cs="Times New Roman"/>
          <w:sz w:val="28"/>
          <w:szCs w:val="28"/>
          <w:lang w:eastAsia="lv-LV"/>
        </w:rPr>
        <w:t xml:space="preserve"> </w:t>
      </w:r>
      <w:proofErr w:type="gramStart"/>
      <w:r w:rsidR="002A72AA" w:rsidRPr="00295631">
        <w:rPr>
          <w:rFonts w:ascii="Times New Roman" w:eastAsia="Calibri" w:hAnsi="Times New Roman" w:cs="Times New Roman"/>
          <w:sz w:val="28"/>
          <w:szCs w:val="28"/>
          <w:lang w:eastAsia="lv-LV"/>
        </w:rPr>
        <w:t>(</w:t>
      </w:r>
      <w:proofErr w:type="gramEnd"/>
      <w:r w:rsidR="002A72AA" w:rsidRPr="00295631">
        <w:rPr>
          <w:rFonts w:ascii="Times New Roman" w:eastAsia="Calibri" w:hAnsi="Times New Roman" w:cs="Times New Roman"/>
          <w:sz w:val="28"/>
          <w:szCs w:val="28"/>
          <w:lang w:eastAsia="lv-LV"/>
        </w:rPr>
        <w:t>Latvijas Vēstnesis, 2005, 138</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2006, 208</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2008, 162</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2009, 157., 201</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2010, 34., 51./52., 138</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2012, 25</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2013, 223</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2014, 64</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2016, 50., 194., 234</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 2018, 240., 244</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2A72AA" w:rsidRPr="00295631">
        <w:rPr>
          <w:rFonts w:ascii="Times New Roman" w:eastAsia="Calibri" w:hAnsi="Times New Roman" w:cs="Times New Roman"/>
          <w:sz w:val="28"/>
          <w:szCs w:val="28"/>
          <w:lang w:eastAsia="lv-LV"/>
        </w:rPr>
        <w:t>.</w:t>
      </w:r>
      <w:r w:rsidR="005F16D2" w:rsidRPr="00295631">
        <w:rPr>
          <w:rFonts w:ascii="Times New Roman" w:eastAsia="Calibri" w:hAnsi="Times New Roman" w:cs="Times New Roman"/>
          <w:sz w:val="28"/>
          <w:szCs w:val="28"/>
          <w:lang w:eastAsia="lv-LV"/>
        </w:rPr>
        <w:t>; 2020, 16</w:t>
      </w:r>
      <w:r w:rsidR="00EF3648" w:rsidRPr="00295631">
        <w:rPr>
          <w:rFonts w:ascii="Times New Roman" w:eastAsia="Calibri" w:hAnsi="Times New Roman" w:cs="Times New Roman"/>
          <w:sz w:val="28"/>
          <w:szCs w:val="28"/>
          <w:lang w:eastAsia="lv-LV"/>
        </w:rPr>
        <w:t>.</w:t>
      </w:r>
      <w:r w:rsidR="00711704" w:rsidRPr="00295631">
        <w:rPr>
          <w:rFonts w:ascii="Times New Roman" w:eastAsia="Calibri" w:hAnsi="Times New Roman" w:cs="Times New Roman"/>
          <w:sz w:val="28"/>
          <w:szCs w:val="28"/>
          <w:lang w:eastAsia="lv-LV"/>
        </w:rPr>
        <w:t>,</w:t>
      </w:r>
      <w:r w:rsidR="008C05B2" w:rsidRPr="00295631">
        <w:rPr>
          <w:rFonts w:ascii="Times New Roman" w:eastAsia="Calibri" w:hAnsi="Times New Roman" w:cs="Times New Roman"/>
          <w:sz w:val="28"/>
          <w:szCs w:val="28"/>
          <w:lang w:eastAsia="lv-LV"/>
        </w:rPr>
        <w:t xml:space="preserve"> </w:t>
      </w:r>
      <w:r w:rsidR="00711704" w:rsidRPr="00295631">
        <w:rPr>
          <w:rFonts w:ascii="Times New Roman" w:eastAsia="Calibri" w:hAnsi="Times New Roman" w:cs="Times New Roman"/>
          <w:sz w:val="28"/>
          <w:szCs w:val="28"/>
          <w:lang w:eastAsia="lv-LV"/>
        </w:rPr>
        <w:t>112</w:t>
      </w:r>
      <w:r w:rsidR="00EF3648" w:rsidRPr="00295631">
        <w:rPr>
          <w:rFonts w:ascii="Times New Roman" w:eastAsia="Calibri" w:hAnsi="Times New Roman" w:cs="Times New Roman"/>
          <w:sz w:val="28"/>
          <w:szCs w:val="28"/>
          <w:lang w:eastAsia="lv-LV"/>
        </w:rPr>
        <w:t>. </w:t>
      </w:r>
      <w:r w:rsidR="006C5B05" w:rsidRPr="00295631">
        <w:rPr>
          <w:rFonts w:ascii="Times New Roman" w:eastAsia="Calibri" w:hAnsi="Times New Roman" w:cs="Times New Roman"/>
          <w:sz w:val="28"/>
          <w:szCs w:val="28"/>
          <w:lang w:eastAsia="lv-LV"/>
        </w:rPr>
        <w:t>nr</w:t>
      </w:r>
      <w:r w:rsidR="00F91F50" w:rsidRPr="00295631">
        <w:rPr>
          <w:rFonts w:ascii="Times New Roman" w:eastAsia="Calibri" w:hAnsi="Times New Roman" w:cs="Times New Roman"/>
          <w:sz w:val="28"/>
          <w:szCs w:val="28"/>
          <w:lang w:eastAsia="lv-LV"/>
        </w:rPr>
        <w:t>.</w:t>
      </w:r>
      <w:r w:rsidR="002A72AA" w:rsidRPr="00295631">
        <w:rPr>
          <w:rFonts w:ascii="Times New Roman" w:eastAsia="Calibri" w:hAnsi="Times New Roman" w:cs="Times New Roman"/>
          <w:sz w:val="28"/>
          <w:szCs w:val="28"/>
          <w:lang w:eastAsia="lv-LV"/>
        </w:rPr>
        <w:t xml:space="preserve">) </w:t>
      </w:r>
      <w:r w:rsidR="002A72AA" w:rsidRPr="00295631">
        <w:rPr>
          <w:rFonts w:ascii="Times New Roman" w:eastAsia="Times New Roman" w:hAnsi="Times New Roman" w:cs="Times New Roman"/>
          <w:sz w:val="28"/>
          <w:szCs w:val="28"/>
          <w:lang w:eastAsia="lv-LV"/>
        </w:rPr>
        <w:t>šādus grozījumus:</w:t>
      </w:r>
    </w:p>
    <w:p w14:paraId="2D4FD5E8" w14:textId="452ED785" w:rsidR="00A92DFA" w:rsidRPr="00295631" w:rsidRDefault="00D75463" w:rsidP="00B93D1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1.1</w:t>
      </w:r>
      <w:r w:rsidR="00EF3648" w:rsidRPr="00295631">
        <w:rPr>
          <w:rFonts w:ascii="Times New Roman" w:eastAsia="Times New Roman" w:hAnsi="Times New Roman" w:cs="Times New Roman"/>
          <w:sz w:val="28"/>
          <w:szCs w:val="28"/>
          <w:lang w:eastAsia="lv-LV"/>
        </w:rPr>
        <w:t>. </w:t>
      </w:r>
      <w:r w:rsidR="006C5B05" w:rsidRPr="00295631">
        <w:rPr>
          <w:rFonts w:ascii="Times New Roman" w:eastAsia="Times New Roman" w:hAnsi="Times New Roman" w:cs="Times New Roman"/>
          <w:sz w:val="28"/>
          <w:szCs w:val="28"/>
          <w:lang w:eastAsia="lv-LV"/>
        </w:rPr>
        <w:t xml:space="preserve">aizstāt </w:t>
      </w:r>
      <w:r w:rsidR="00A92DFA" w:rsidRPr="00295631">
        <w:rPr>
          <w:rFonts w:ascii="Times New Roman" w:eastAsia="Times New Roman" w:hAnsi="Times New Roman" w:cs="Times New Roman"/>
          <w:sz w:val="28"/>
          <w:szCs w:val="28"/>
          <w:lang w:eastAsia="lv-LV"/>
        </w:rPr>
        <w:t>9.</w:t>
      </w:r>
      <w:r w:rsidR="00A92DFA" w:rsidRPr="00295631">
        <w:rPr>
          <w:rFonts w:ascii="Times New Roman" w:eastAsia="Times New Roman" w:hAnsi="Times New Roman" w:cs="Times New Roman"/>
          <w:sz w:val="28"/>
          <w:szCs w:val="28"/>
          <w:vertAlign w:val="superscript"/>
          <w:lang w:eastAsia="lv-LV"/>
        </w:rPr>
        <w:t>1</w:t>
      </w:r>
      <w:r w:rsidR="006C7062" w:rsidRPr="00295631">
        <w:rPr>
          <w:rFonts w:ascii="Times New Roman" w:eastAsia="Times New Roman" w:hAnsi="Times New Roman" w:cs="Times New Roman"/>
          <w:sz w:val="28"/>
          <w:szCs w:val="28"/>
          <w:vertAlign w:val="superscript"/>
          <w:lang w:eastAsia="lv-LV"/>
        </w:rPr>
        <w:t> </w:t>
      </w:r>
      <w:r w:rsidR="00062ECA" w:rsidRPr="00295631">
        <w:rPr>
          <w:rFonts w:ascii="Times New Roman" w:eastAsia="Times New Roman" w:hAnsi="Times New Roman" w:cs="Times New Roman"/>
          <w:sz w:val="28"/>
          <w:szCs w:val="28"/>
          <w:lang w:eastAsia="lv-LV"/>
        </w:rPr>
        <w:t xml:space="preserve">punktā </w:t>
      </w:r>
      <w:r w:rsidR="00F43919" w:rsidRPr="00295631">
        <w:rPr>
          <w:rFonts w:ascii="Times New Roman" w:eastAsia="Times New Roman" w:hAnsi="Times New Roman" w:cs="Times New Roman"/>
          <w:sz w:val="28"/>
          <w:szCs w:val="28"/>
          <w:lang w:eastAsia="lv-LV"/>
        </w:rPr>
        <w:t>vārd</w:t>
      </w:r>
      <w:r w:rsidR="00062ECA" w:rsidRPr="00295631">
        <w:rPr>
          <w:rFonts w:ascii="Times New Roman" w:eastAsia="Times New Roman" w:hAnsi="Times New Roman" w:cs="Times New Roman"/>
          <w:sz w:val="28"/>
          <w:szCs w:val="28"/>
          <w:lang w:eastAsia="lv-LV"/>
        </w:rPr>
        <w:t>us</w:t>
      </w:r>
      <w:r w:rsidR="00F43919" w:rsidRPr="00295631">
        <w:rPr>
          <w:rFonts w:ascii="Times New Roman" w:eastAsia="Times New Roman" w:hAnsi="Times New Roman" w:cs="Times New Roman"/>
          <w:sz w:val="28"/>
          <w:szCs w:val="28"/>
          <w:lang w:eastAsia="lv-LV"/>
        </w:rPr>
        <w:t xml:space="preserve"> </w:t>
      </w:r>
      <w:r w:rsidR="006C5B05" w:rsidRPr="00295631">
        <w:rPr>
          <w:rFonts w:ascii="Times New Roman" w:eastAsia="Times New Roman" w:hAnsi="Times New Roman" w:cs="Times New Roman"/>
          <w:sz w:val="28"/>
          <w:szCs w:val="28"/>
          <w:lang w:eastAsia="lv-LV"/>
        </w:rPr>
        <w:t>"</w:t>
      </w:r>
      <w:r w:rsidR="00062ECA" w:rsidRPr="00295631">
        <w:rPr>
          <w:rFonts w:ascii="Times New Roman" w:eastAsia="Times New Roman" w:hAnsi="Times New Roman" w:cs="Times New Roman"/>
          <w:sz w:val="28"/>
          <w:szCs w:val="28"/>
          <w:lang w:eastAsia="lv-LV"/>
        </w:rPr>
        <w:t>un elektroniskajās cigaretēs izmantojamos šķ</w:t>
      </w:r>
      <w:r w:rsidR="00F43919" w:rsidRPr="00295631">
        <w:rPr>
          <w:rFonts w:ascii="Times New Roman" w:eastAsia="Times New Roman" w:hAnsi="Times New Roman" w:cs="Times New Roman"/>
          <w:sz w:val="28"/>
          <w:szCs w:val="28"/>
          <w:lang w:eastAsia="lv-LV"/>
        </w:rPr>
        <w:t>idrumus</w:t>
      </w:r>
      <w:r w:rsidR="006C5B05" w:rsidRPr="00295631">
        <w:rPr>
          <w:rFonts w:ascii="Times New Roman" w:eastAsia="Times New Roman" w:hAnsi="Times New Roman" w:cs="Times New Roman"/>
          <w:sz w:val="28"/>
          <w:szCs w:val="28"/>
          <w:lang w:eastAsia="lv-LV"/>
        </w:rPr>
        <w:t>"</w:t>
      </w:r>
      <w:r w:rsidR="00F43919" w:rsidRPr="00295631">
        <w:rPr>
          <w:rFonts w:ascii="Times New Roman" w:eastAsia="Times New Roman" w:hAnsi="Times New Roman" w:cs="Times New Roman"/>
          <w:sz w:val="28"/>
          <w:szCs w:val="28"/>
          <w:lang w:eastAsia="lv-LV"/>
        </w:rPr>
        <w:t xml:space="preserve"> ar vārdiem </w:t>
      </w:r>
      <w:r w:rsidR="006C5B05" w:rsidRPr="00295631">
        <w:rPr>
          <w:rFonts w:ascii="Times New Roman" w:eastAsia="Times New Roman" w:hAnsi="Times New Roman" w:cs="Times New Roman"/>
          <w:sz w:val="28"/>
          <w:szCs w:val="28"/>
          <w:lang w:eastAsia="lv-LV"/>
        </w:rPr>
        <w:t>"</w:t>
      </w:r>
      <w:bookmarkStart w:id="1" w:name="_Hlk57373769"/>
      <w:r w:rsidR="00062ECA" w:rsidRPr="00295631">
        <w:rPr>
          <w:rFonts w:ascii="Times New Roman" w:eastAsia="Times New Roman" w:hAnsi="Times New Roman" w:cs="Times New Roman"/>
          <w:sz w:val="28"/>
          <w:szCs w:val="28"/>
          <w:lang w:eastAsia="lv-LV"/>
        </w:rPr>
        <w:t xml:space="preserve">elektroniskajās cigaretēs izmantojamos šķidrumus, </w:t>
      </w:r>
      <w:r w:rsidR="00F43919" w:rsidRPr="00295631">
        <w:rPr>
          <w:rFonts w:ascii="Times New Roman" w:eastAsia="Times New Roman" w:hAnsi="Times New Roman" w:cs="Times New Roman"/>
          <w:sz w:val="28"/>
          <w:szCs w:val="28"/>
          <w:lang w:eastAsia="lv-LV"/>
        </w:rPr>
        <w:t xml:space="preserve">elektroniskajās cigaretēs izmantojamo šķidrumu </w:t>
      </w:r>
      <w:bookmarkEnd w:id="1"/>
      <w:r w:rsidR="00F43919" w:rsidRPr="00295631">
        <w:rPr>
          <w:rFonts w:ascii="Times New Roman" w:eastAsia="Times New Roman" w:hAnsi="Times New Roman" w:cs="Times New Roman"/>
          <w:sz w:val="28"/>
          <w:szCs w:val="28"/>
          <w:lang w:eastAsia="lv-LV"/>
        </w:rPr>
        <w:t>sagatavošanas sastāvdaļas un tabakas aizstājējproduktus</w:t>
      </w:r>
      <w:r w:rsidR="006C5B05" w:rsidRPr="00295631">
        <w:rPr>
          <w:rFonts w:ascii="Times New Roman" w:eastAsia="Times New Roman" w:hAnsi="Times New Roman" w:cs="Times New Roman"/>
          <w:sz w:val="28"/>
          <w:szCs w:val="28"/>
          <w:lang w:eastAsia="lv-LV"/>
        </w:rPr>
        <w:t>"</w:t>
      </w:r>
      <w:r w:rsidR="00567236" w:rsidRPr="00295631">
        <w:rPr>
          <w:rFonts w:ascii="Times New Roman" w:eastAsia="Times New Roman" w:hAnsi="Times New Roman" w:cs="Times New Roman"/>
          <w:sz w:val="28"/>
          <w:szCs w:val="28"/>
          <w:lang w:eastAsia="lv-LV"/>
        </w:rPr>
        <w:t>;</w:t>
      </w:r>
    </w:p>
    <w:p w14:paraId="2D4FD5EA" w14:textId="63418A07" w:rsidR="00637AB3" w:rsidRPr="00295631" w:rsidRDefault="00D75463" w:rsidP="00B93D1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295631">
        <w:rPr>
          <w:rFonts w:ascii="Times New Roman" w:hAnsi="Times New Roman" w:cs="Times New Roman"/>
          <w:sz w:val="28"/>
          <w:szCs w:val="28"/>
          <w:lang w:eastAsia="lv-LV"/>
        </w:rPr>
        <w:t>1.2</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aizstāt </w:t>
      </w:r>
      <w:r w:rsidR="003418DF" w:rsidRPr="00295631">
        <w:rPr>
          <w:rFonts w:ascii="Times New Roman" w:hAnsi="Times New Roman" w:cs="Times New Roman"/>
          <w:sz w:val="28"/>
          <w:szCs w:val="28"/>
          <w:lang w:eastAsia="lv-LV"/>
        </w:rPr>
        <w:t>49.8</w:t>
      </w:r>
      <w:r w:rsidR="00EF3648" w:rsidRPr="00295631">
        <w:rPr>
          <w:rFonts w:ascii="Times New Roman" w:hAnsi="Times New Roman" w:cs="Times New Roman"/>
          <w:sz w:val="28"/>
          <w:szCs w:val="28"/>
          <w:lang w:eastAsia="lv-LV"/>
        </w:rPr>
        <w:t>. </w:t>
      </w:r>
      <w:r w:rsidR="00A220C3" w:rsidRPr="00295631">
        <w:rPr>
          <w:rFonts w:ascii="Times New Roman" w:hAnsi="Times New Roman" w:cs="Times New Roman"/>
          <w:sz w:val="28"/>
          <w:szCs w:val="28"/>
          <w:lang w:eastAsia="lv-LV"/>
        </w:rPr>
        <w:t>apakš</w:t>
      </w:r>
      <w:r w:rsidR="00346895" w:rsidRPr="00295631">
        <w:rPr>
          <w:rFonts w:ascii="Times New Roman" w:hAnsi="Times New Roman" w:cs="Times New Roman"/>
          <w:sz w:val="28"/>
          <w:szCs w:val="28"/>
          <w:lang w:eastAsia="lv-LV"/>
        </w:rPr>
        <w:t xml:space="preserve">punktā vārdus </w:t>
      </w:r>
      <w:r w:rsidR="006C5B05" w:rsidRPr="00295631">
        <w:rPr>
          <w:rFonts w:ascii="Times New Roman" w:hAnsi="Times New Roman" w:cs="Times New Roman"/>
          <w:sz w:val="28"/>
          <w:szCs w:val="28"/>
          <w:lang w:eastAsia="lv-LV"/>
        </w:rPr>
        <w:t>"</w:t>
      </w:r>
      <w:r w:rsidR="00346895" w:rsidRPr="00295631">
        <w:rPr>
          <w:rFonts w:ascii="Times New Roman" w:hAnsi="Times New Roman" w:cs="Times New Roman"/>
          <w:sz w:val="28"/>
          <w:szCs w:val="28"/>
          <w:lang w:eastAsia="lv-LV"/>
        </w:rPr>
        <w:t>vai tabakas izstrādājumi</w:t>
      </w:r>
      <w:r w:rsidR="006C5B05" w:rsidRPr="00295631">
        <w:rPr>
          <w:rFonts w:ascii="Times New Roman" w:hAnsi="Times New Roman" w:cs="Times New Roman"/>
          <w:sz w:val="28"/>
          <w:szCs w:val="28"/>
          <w:lang w:eastAsia="lv-LV"/>
        </w:rPr>
        <w:t>"</w:t>
      </w:r>
      <w:r w:rsidR="00346895" w:rsidRPr="00295631">
        <w:rPr>
          <w:rFonts w:ascii="Times New Roman" w:hAnsi="Times New Roman" w:cs="Times New Roman"/>
          <w:sz w:val="28"/>
          <w:szCs w:val="28"/>
          <w:lang w:eastAsia="lv-LV"/>
        </w:rPr>
        <w:t xml:space="preserve"> ar vārdiem </w:t>
      </w:r>
      <w:r w:rsidR="006C5B05" w:rsidRPr="00295631">
        <w:rPr>
          <w:rFonts w:ascii="Times New Roman" w:hAnsi="Times New Roman" w:cs="Times New Roman"/>
          <w:sz w:val="28"/>
          <w:szCs w:val="28"/>
          <w:lang w:eastAsia="lv-LV"/>
        </w:rPr>
        <w:t>"</w:t>
      </w:r>
      <w:r w:rsidR="00346895" w:rsidRPr="00295631">
        <w:rPr>
          <w:rFonts w:ascii="Times New Roman" w:hAnsi="Times New Roman" w:cs="Times New Roman"/>
          <w:sz w:val="28"/>
          <w:szCs w:val="28"/>
          <w:lang w:eastAsia="lv-LV"/>
        </w:rPr>
        <w:t>tabakas izstrādājumi, elektroniskajās cigaretēs izmantojamie šķidrumi, elektroniskajās cigaretēs izmantojamo šķidrumu sagatavošanas sastāvdaļas un tabakas aizstājējprodukti</w:t>
      </w:r>
      <w:r w:rsidR="006C5B05" w:rsidRPr="00295631">
        <w:rPr>
          <w:rFonts w:ascii="Times New Roman" w:hAnsi="Times New Roman" w:cs="Times New Roman"/>
          <w:sz w:val="28"/>
          <w:szCs w:val="28"/>
          <w:lang w:eastAsia="lv-LV"/>
        </w:rPr>
        <w:t>"</w:t>
      </w:r>
      <w:r w:rsidR="00346895" w:rsidRPr="00295631">
        <w:rPr>
          <w:rFonts w:ascii="Times New Roman" w:hAnsi="Times New Roman" w:cs="Times New Roman"/>
          <w:sz w:val="28"/>
          <w:szCs w:val="28"/>
          <w:lang w:eastAsia="lv-LV"/>
        </w:rPr>
        <w:t>;</w:t>
      </w:r>
    </w:p>
    <w:p w14:paraId="2D4FD5EC" w14:textId="5338ACA1" w:rsidR="006E1E11"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1.3</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izteikt </w:t>
      </w:r>
      <w:r w:rsidR="006E1E11" w:rsidRPr="00295631">
        <w:rPr>
          <w:rFonts w:ascii="Times New Roman" w:hAnsi="Times New Roman" w:cs="Times New Roman"/>
          <w:sz w:val="28"/>
          <w:szCs w:val="28"/>
          <w:lang w:eastAsia="lv-LV"/>
        </w:rPr>
        <w:t>63.4.1.8</w:t>
      </w:r>
      <w:r w:rsidR="00EF3648" w:rsidRPr="00295631">
        <w:rPr>
          <w:rFonts w:ascii="Times New Roman" w:hAnsi="Times New Roman" w:cs="Times New Roman"/>
          <w:sz w:val="28"/>
          <w:szCs w:val="28"/>
          <w:lang w:eastAsia="lv-LV"/>
        </w:rPr>
        <w:t>. </w:t>
      </w:r>
      <w:r w:rsidR="00062ECA" w:rsidRPr="00295631">
        <w:rPr>
          <w:rFonts w:ascii="Times New Roman" w:hAnsi="Times New Roman" w:cs="Times New Roman"/>
          <w:sz w:val="28"/>
          <w:szCs w:val="28"/>
          <w:lang w:eastAsia="lv-LV"/>
        </w:rPr>
        <w:t>apakš</w:t>
      </w:r>
      <w:r w:rsidR="006E1E11" w:rsidRPr="00295631">
        <w:rPr>
          <w:rFonts w:ascii="Times New Roman" w:hAnsi="Times New Roman" w:cs="Times New Roman"/>
          <w:sz w:val="28"/>
          <w:szCs w:val="28"/>
          <w:lang w:eastAsia="lv-LV"/>
        </w:rPr>
        <w:t>punktu šādā redakcijā:</w:t>
      </w:r>
    </w:p>
    <w:p w14:paraId="2D4FD5ED" w14:textId="77777777" w:rsidR="00674B9B" w:rsidRPr="00295631" w:rsidRDefault="00674B9B" w:rsidP="00B93D1E">
      <w:pPr>
        <w:pStyle w:val="ListParagraph"/>
        <w:spacing w:after="0" w:line="240" w:lineRule="auto"/>
        <w:ind w:left="0" w:firstLine="720"/>
        <w:jc w:val="both"/>
        <w:rPr>
          <w:rFonts w:ascii="Times New Roman" w:hAnsi="Times New Roman" w:cs="Times New Roman"/>
          <w:sz w:val="28"/>
          <w:szCs w:val="28"/>
          <w:lang w:eastAsia="lv-LV"/>
        </w:rPr>
      </w:pPr>
    </w:p>
    <w:p w14:paraId="2D4FD5EE" w14:textId="5DD86673" w:rsidR="00C31CCE" w:rsidRPr="00295631" w:rsidRDefault="006C5B05" w:rsidP="00B93D1E">
      <w:pPr>
        <w:pStyle w:val="ListParagraph"/>
        <w:spacing w:after="0" w:line="240" w:lineRule="auto"/>
        <w:ind w:left="0" w:firstLine="720"/>
        <w:jc w:val="both"/>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w:t>
      </w:r>
      <w:r w:rsidR="00E5740B" w:rsidRPr="00295631">
        <w:rPr>
          <w:rFonts w:ascii="Times New Roman" w:eastAsia="Times New Roman" w:hAnsi="Times New Roman" w:cs="Times New Roman"/>
          <w:sz w:val="28"/>
          <w:szCs w:val="28"/>
          <w:lang w:eastAsia="lv-LV"/>
        </w:rPr>
        <w:t>63.4.1.8</w:t>
      </w:r>
      <w:r w:rsidR="00EF3648" w:rsidRPr="00295631">
        <w:rPr>
          <w:rFonts w:ascii="Times New Roman" w:eastAsia="Times New Roman" w:hAnsi="Times New Roman" w:cs="Times New Roman"/>
          <w:sz w:val="28"/>
          <w:szCs w:val="28"/>
          <w:lang w:eastAsia="lv-LV"/>
        </w:rPr>
        <w:t>. </w:t>
      </w:r>
      <w:r w:rsidR="00E5740B" w:rsidRPr="00295631">
        <w:rPr>
          <w:rFonts w:ascii="Times New Roman" w:eastAsia="Times New Roman" w:hAnsi="Times New Roman" w:cs="Times New Roman"/>
          <w:sz w:val="28"/>
          <w:szCs w:val="28"/>
          <w:lang w:eastAsia="lv-LV"/>
        </w:rPr>
        <w:t>ar elektroniskajās</w:t>
      </w:r>
      <w:r w:rsidR="00483CE3" w:rsidRPr="00295631">
        <w:rPr>
          <w:rFonts w:ascii="Times New Roman" w:eastAsia="Times New Roman" w:hAnsi="Times New Roman" w:cs="Times New Roman"/>
          <w:sz w:val="28"/>
          <w:szCs w:val="28"/>
          <w:lang w:eastAsia="lv-LV"/>
        </w:rPr>
        <w:t xml:space="preserve"> cigaretēs izmantojamo šķidrumu un</w:t>
      </w:r>
      <w:r w:rsidR="00E5740B" w:rsidRPr="00295631">
        <w:rPr>
          <w:rFonts w:ascii="Times New Roman" w:eastAsia="Times New Roman" w:hAnsi="Times New Roman" w:cs="Times New Roman"/>
          <w:sz w:val="28"/>
          <w:szCs w:val="28"/>
          <w:lang w:eastAsia="lv-LV"/>
        </w:rPr>
        <w:t xml:space="preserve"> elekt</w:t>
      </w:r>
      <w:r w:rsidR="002F5881" w:rsidRPr="00295631">
        <w:rPr>
          <w:rFonts w:ascii="Times New Roman" w:eastAsia="Times New Roman" w:hAnsi="Times New Roman" w:cs="Times New Roman"/>
          <w:sz w:val="28"/>
          <w:szCs w:val="28"/>
          <w:lang w:eastAsia="lv-LV"/>
        </w:rPr>
        <w:t>roniskajās cigaretēs izmantojamā šķidruma</w:t>
      </w:r>
      <w:r w:rsidR="00E5740B" w:rsidRPr="00295631">
        <w:rPr>
          <w:rFonts w:ascii="Times New Roman" w:eastAsia="Times New Roman" w:hAnsi="Times New Roman" w:cs="Times New Roman"/>
          <w:sz w:val="28"/>
          <w:szCs w:val="28"/>
          <w:lang w:eastAsia="lv-LV"/>
        </w:rPr>
        <w:t xml:space="preserve"> sagatavošanas sastāvdaļām – </w:t>
      </w:r>
      <w:r w:rsidR="00595A4E" w:rsidRPr="00295631">
        <w:rPr>
          <w:rFonts w:ascii="Times New Roman" w:eastAsia="Times New Roman" w:hAnsi="Times New Roman" w:cs="Times New Roman"/>
          <w:sz w:val="28"/>
          <w:szCs w:val="28"/>
          <w:lang w:eastAsia="lv-LV"/>
        </w:rPr>
        <w:t>284 </w:t>
      </w:r>
      <w:proofErr w:type="spellStart"/>
      <w:r w:rsidR="00E5740B" w:rsidRPr="00295631">
        <w:rPr>
          <w:rFonts w:ascii="Times New Roman" w:eastAsia="Times New Roman" w:hAnsi="Times New Roman" w:cs="Times New Roman"/>
          <w:i/>
          <w:sz w:val="28"/>
          <w:szCs w:val="28"/>
          <w:lang w:eastAsia="lv-LV"/>
        </w:rPr>
        <w:t>euro</w:t>
      </w:r>
      <w:proofErr w:type="spellEnd"/>
      <w:r w:rsidR="00E5740B" w:rsidRPr="00295631">
        <w:rPr>
          <w:rFonts w:ascii="Times New Roman" w:eastAsia="Times New Roman" w:hAnsi="Times New Roman" w:cs="Times New Roman"/>
          <w:sz w:val="28"/>
          <w:szCs w:val="28"/>
          <w:lang w:eastAsia="lv-LV"/>
        </w:rPr>
        <w:t>;</w:t>
      </w:r>
      <w:r w:rsidRPr="00295631">
        <w:rPr>
          <w:rFonts w:ascii="Times New Roman" w:eastAsia="Times New Roman" w:hAnsi="Times New Roman" w:cs="Times New Roman"/>
          <w:sz w:val="28"/>
          <w:szCs w:val="28"/>
          <w:lang w:eastAsia="lv-LV"/>
        </w:rPr>
        <w:t>"</w:t>
      </w:r>
      <w:r w:rsidR="00674B9B" w:rsidRPr="00295631">
        <w:rPr>
          <w:rFonts w:ascii="Times New Roman" w:eastAsia="Times New Roman" w:hAnsi="Times New Roman" w:cs="Times New Roman"/>
          <w:sz w:val="28"/>
          <w:szCs w:val="28"/>
          <w:lang w:eastAsia="lv-LV"/>
        </w:rPr>
        <w:t>;</w:t>
      </w:r>
    </w:p>
    <w:p w14:paraId="2D4FD5EF" w14:textId="77777777" w:rsidR="005334A6" w:rsidRPr="00295631" w:rsidRDefault="005334A6" w:rsidP="00B93D1E">
      <w:pPr>
        <w:pStyle w:val="ListParagraph"/>
        <w:spacing w:after="0" w:line="240" w:lineRule="auto"/>
        <w:ind w:left="0" w:firstLine="720"/>
        <w:jc w:val="both"/>
        <w:rPr>
          <w:rFonts w:ascii="Times New Roman" w:eastAsia="Times New Roman" w:hAnsi="Times New Roman" w:cs="Times New Roman"/>
          <w:sz w:val="28"/>
          <w:szCs w:val="28"/>
          <w:lang w:eastAsia="lv-LV"/>
        </w:rPr>
      </w:pPr>
    </w:p>
    <w:p w14:paraId="2D4FD5F0" w14:textId="686F149D" w:rsidR="005334A6"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1.4</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papildināt </w:t>
      </w:r>
      <w:r w:rsidR="005334A6" w:rsidRPr="00295631">
        <w:rPr>
          <w:rFonts w:ascii="Times New Roman" w:hAnsi="Times New Roman" w:cs="Times New Roman"/>
          <w:sz w:val="28"/>
          <w:szCs w:val="28"/>
          <w:lang w:eastAsia="lv-LV"/>
        </w:rPr>
        <w:t>noteikumus ar 63.4.1.9</w:t>
      </w:r>
      <w:r w:rsidR="00EF3648" w:rsidRPr="00295631">
        <w:rPr>
          <w:rFonts w:ascii="Times New Roman" w:hAnsi="Times New Roman" w:cs="Times New Roman"/>
          <w:sz w:val="28"/>
          <w:szCs w:val="28"/>
          <w:lang w:eastAsia="lv-LV"/>
        </w:rPr>
        <w:t>. </w:t>
      </w:r>
      <w:r w:rsidR="00062ECA" w:rsidRPr="00295631">
        <w:rPr>
          <w:rFonts w:ascii="Times New Roman" w:hAnsi="Times New Roman" w:cs="Times New Roman"/>
          <w:sz w:val="28"/>
          <w:szCs w:val="28"/>
          <w:lang w:eastAsia="lv-LV"/>
        </w:rPr>
        <w:t>apakš</w:t>
      </w:r>
      <w:r w:rsidR="005334A6" w:rsidRPr="00295631">
        <w:rPr>
          <w:rFonts w:ascii="Times New Roman" w:hAnsi="Times New Roman" w:cs="Times New Roman"/>
          <w:sz w:val="28"/>
          <w:szCs w:val="28"/>
          <w:lang w:eastAsia="lv-LV"/>
        </w:rPr>
        <w:t>punktu šādā redakcijā:</w:t>
      </w:r>
    </w:p>
    <w:p w14:paraId="2D4FD5F1" w14:textId="77777777" w:rsidR="004C53E5" w:rsidRPr="00AE450E" w:rsidRDefault="004C53E5" w:rsidP="00B93D1E">
      <w:pPr>
        <w:pStyle w:val="ListParagraph"/>
        <w:spacing w:after="0" w:line="240" w:lineRule="auto"/>
        <w:ind w:left="0" w:firstLine="720"/>
        <w:jc w:val="both"/>
        <w:rPr>
          <w:rFonts w:ascii="Times New Roman" w:hAnsi="Times New Roman" w:cs="Times New Roman"/>
          <w:sz w:val="24"/>
          <w:szCs w:val="24"/>
          <w:lang w:eastAsia="lv-LV"/>
        </w:rPr>
      </w:pPr>
    </w:p>
    <w:p w14:paraId="2D4FD5F2" w14:textId="51DF2869" w:rsidR="008E527D" w:rsidRPr="00295631" w:rsidRDefault="006C5B05"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w:t>
      </w:r>
      <w:r w:rsidR="004C53E5" w:rsidRPr="00295631">
        <w:rPr>
          <w:rFonts w:ascii="Times New Roman" w:hAnsi="Times New Roman" w:cs="Times New Roman"/>
          <w:sz w:val="28"/>
          <w:szCs w:val="28"/>
          <w:lang w:eastAsia="lv-LV"/>
        </w:rPr>
        <w:t>63.4.1.9</w:t>
      </w:r>
      <w:r w:rsidR="00EF3648" w:rsidRPr="00295631">
        <w:rPr>
          <w:rFonts w:ascii="Times New Roman" w:hAnsi="Times New Roman" w:cs="Times New Roman"/>
          <w:sz w:val="28"/>
          <w:szCs w:val="28"/>
          <w:lang w:eastAsia="lv-LV"/>
        </w:rPr>
        <w:t>. </w:t>
      </w:r>
      <w:r w:rsidR="004C53E5" w:rsidRPr="00295631">
        <w:rPr>
          <w:rFonts w:ascii="Times New Roman" w:hAnsi="Times New Roman" w:cs="Times New Roman"/>
          <w:sz w:val="28"/>
          <w:szCs w:val="28"/>
          <w:lang w:eastAsia="lv-LV"/>
        </w:rPr>
        <w:t xml:space="preserve">ar tabakas aizstājējproduktiem – </w:t>
      </w:r>
      <w:r w:rsidR="00595A4E" w:rsidRPr="00295631">
        <w:rPr>
          <w:rFonts w:ascii="Times New Roman" w:hAnsi="Times New Roman" w:cs="Times New Roman"/>
          <w:sz w:val="28"/>
          <w:szCs w:val="28"/>
          <w:lang w:eastAsia="lv-LV"/>
        </w:rPr>
        <w:t>284 </w:t>
      </w:r>
      <w:proofErr w:type="spellStart"/>
      <w:r w:rsidR="004C53E5" w:rsidRPr="00295631">
        <w:rPr>
          <w:rFonts w:ascii="Times New Roman" w:hAnsi="Times New Roman" w:cs="Times New Roman"/>
          <w:i/>
          <w:sz w:val="28"/>
          <w:szCs w:val="28"/>
          <w:lang w:eastAsia="lv-LV"/>
        </w:rPr>
        <w:t>euro</w:t>
      </w:r>
      <w:proofErr w:type="spellEnd"/>
      <w:r w:rsidR="004C53E5" w:rsidRPr="00295631">
        <w:rPr>
          <w:rFonts w:ascii="Times New Roman" w:hAnsi="Times New Roman" w:cs="Times New Roman"/>
          <w:sz w:val="28"/>
          <w:szCs w:val="28"/>
          <w:lang w:eastAsia="lv-LV"/>
        </w:rPr>
        <w:t>;</w:t>
      </w:r>
      <w:r w:rsidRPr="00295631">
        <w:rPr>
          <w:rFonts w:ascii="Times New Roman" w:hAnsi="Times New Roman" w:cs="Times New Roman"/>
          <w:sz w:val="28"/>
          <w:szCs w:val="28"/>
          <w:lang w:eastAsia="lv-LV"/>
        </w:rPr>
        <w:t>"</w:t>
      </w:r>
      <w:r w:rsidR="004C53E5" w:rsidRPr="00295631">
        <w:rPr>
          <w:rFonts w:ascii="Times New Roman" w:hAnsi="Times New Roman" w:cs="Times New Roman"/>
          <w:sz w:val="28"/>
          <w:szCs w:val="28"/>
          <w:lang w:eastAsia="lv-LV"/>
        </w:rPr>
        <w:t>;</w:t>
      </w:r>
    </w:p>
    <w:p w14:paraId="2D4FD5F3" w14:textId="77777777" w:rsidR="001A0234" w:rsidRPr="00AE450E" w:rsidRDefault="001A0234" w:rsidP="00B93D1E">
      <w:pPr>
        <w:pStyle w:val="ListParagraph"/>
        <w:spacing w:after="0" w:line="240" w:lineRule="auto"/>
        <w:ind w:left="0" w:firstLine="720"/>
        <w:jc w:val="both"/>
        <w:rPr>
          <w:rFonts w:ascii="Times New Roman" w:hAnsi="Times New Roman" w:cs="Times New Roman"/>
          <w:sz w:val="24"/>
          <w:szCs w:val="24"/>
          <w:lang w:eastAsia="lv-LV"/>
        </w:rPr>
      </w:pPr>
    </w:p>
    <w:p w14:paraId="2D4FD5F4" w14:textId="62531A2E" w:rsidR="00FE3538"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AE450E">
        <w:rPr>
          <w:rFonts w:ascii="Times New Roman" w:hAnsi="Times New Roman" w:cs="Times New Roman"/>
          <w:spacing w:val="-2"/>
          <w:sz w:val="28"/>
          <w:szCs w:val="28"/>
          <w:lang w:eastAsia="lv-LV"/>
        </w:rPr>
        <w:t>1.5</w:t>
      </w:r>
      <w:r w:rsidR="00EF3648" w:rsidRPr="00AE450E">
        <w:rPr>
          <w:rFonts w:ascii="Times New Roman" w:hAnsi="Times New Roman" w:cs="Times New Roman"/>
          <w:spacing w:val="-2"/>
          <w:sz w:val="28"/>
          <w:szCs w:val="28"/>
          <w:lang w:eastAsia="lv-LV"/>
        </w:rPr>
        <w:t>. </w:t>
      </w:r>
      <w:r w:rsidR="004918D0" w:rsidRPr="00B912BA">
        <w:rPr>
          <w:rFonts w:ascii="Times New Roman" w:hAnsi="Times New Roman" w:cs="Times New Roman"/>
          <w:sz w:val="28"/>
          <w:szCs w:val="28"/>
          <w:lang w:eastAsia="lv-LV"/>
        </w:rPr>
        <w:t xml:space="preserve">aizstāt </w:t>
      </w:r>
      <w:r w:rsidR="001F58C0" w:rsidRPr="00AE450E">
        <w:rPr>
          <w:rFonts w:ascii="Times New Roman" w:hAnsi="Times New Roman" w:cs="Times New Roman"/>
          <w:spacing w:val="-2"/>
          <w:sz w:val="28"/>
          <w:szCs w:val="28"/>
          <w:lang w:eastAsia="lv-LV"/>
        </w:rPr>
        <w:t>72.</w:t>
      </w:r>
      <w:r w:rsidR="001F58C0" w:rsidRPr="00AE450E">
        <w:rPr>
          <w:rFonts w:ascii="Times New Roman" w:hAnsi="Times New Roman" w:cs="Times New Roman"/>
          <w:spacing w:val="-2"/>
          <w:sz w:val="28"/>
          <w:szCs w:val="28"/>
          <w:vertAlign w:val="superscript"/>
          <w:lang w:eastAsia="lv-LV"/>
        </w:rPr>
        <w:t>2</w:t>
      </w:r>
      <w:r w:rsidR="006C7062" w:rsidRPr="00AE450E">
        <w:rPr>
          <w:rFonts w:ascii="Times New Roman" w:eastAsia="Times New Roman" w:hAnsi="Times New Roman" w:cs="Times New Roman"/>
          <w:spacing w:val="-2"/>
          <w:sz w:val="28"/>
          <w:szCs w:val="28"/>
          <w:vertAlign w:val="superscript"/>
          <w:lang w:eastAsia="lv-LV"/>
        </w:rPr>
        <w:t> </w:t>
      </w:r>
      <w:r w:rsidR="004918D0" w:rsidRPr="00AE450E">
        <w:rPr>
          <w:rFonts w:ascii="Times New Roman" w:hAnsi="Times New Roman" w:cs="Times New Roman"/>
          <w:spacing w:val="-2"/>
          <w:sz w:val="28"/>
          <w:szCs w:val="28"/>
          <w:lang w:eastAsia="lv-LV"/>
        </w:rPr>
        <w:t>punkt</w:t>
      </w:r>
      <w:r w:rsidR="004918D0">
        <w:rPr>
          <w:rFonts w:ascii="Times New Roman" w:hAnsi="Times New Roman" w:cs="Times New Roman"/>
          <w:spacing w:val="-2"/>
          <w:sz w:val="28"/>
          <w:szCs w:val="28"/>
          <w:lang w:eastAsia="lv-LV"/>
        </w:rPr>
        <w:t>ā</w:t>
      </w:r>
      <w:r w:rsidR="004918D0" w:rsidRPr="00AE450E">
        <w:rPr>
          <w:rFonts w:ascii="Times New Roman" w:hAnsi="Times New Roman" w:cs="Times New Roman"/>
          <w:spacing w:val="-2"/>
          <w:sz w:val="28"/>
          <w:szCs w:val="28"/>
          <w:lang w:eastAsia="lv-LV"/>
        </w:rPr>
        <w:t xml:space="preserve"> vārd</w:t>
      </w:r>
      <w:r w:rsidR="004918D0">
        <w:rPr>
          <w:rFonts w:ascii="Times New Roman" w:hAnsi="Times New Roman" w:cs="Times New Roman"/>
          <w:spacing w:val="-2"/>
          <w:sz w:val="28"/>
          <w:szCs w:val="28"/>
          <w:lang w:eastAsia="lv-LV"/>
        </w:rPr>
        <w:t>us</w:t>
      </w:r>
      <w:r w:rsidR="004918D0" w:rsidRPr="00AE450E">
        <w:rPr>
          <w:rFonts w:ascii="Times New Roman" w:hAnsi="Times New Roman" w:cs="Times New Roman"/>
          <w:spacing w:val="-2"/>
          <w:sz w:val="28"/>
          <w:szCs w:val="28"/>
          <w:lang w:eastAsia="lv-LV"/>
        </w:rPr>
        <w:t xml:space="preserve"> </w:t>
      </w:r>
      <w:r w:rsidR="006C5B05" w:rsidRPr="00AE450E">
        <w:rPr>
          <w:rFonts w:ascii="Times New Roman" w:hAnsi="Times New Roman" w:cs="Times New Roman"/>
          <w:spacing w:val="-2"/>
          <w:sz w:val="28"/>
          <w:szCs w:val="28"/>
          <w:lang w:eastAsia="lv-LV"/>
        </w:rPr>
        <w:t>"</w:t>
      </w:r>
      <w:r w:rsidR="004918D0" w:rsidRPr="00B912BA">
        <w:rPr>
          <w:rFonts w:ascii="Times New Roman" w:hAnsi="Times New Roman" w:cs="Times New Roman"/>
          <w:sz w:val="28"/>
          <w:szCs w:val="28"/>
          <w:lang w:eastAsia="lv-LV"/>
        </w:rPr>
        <w:t xml:space="preserve">izmantojamo </w:t>
      </w:r>
      <w:r w:rsidR="0051331E" w:rsidRPr="00AE450E">
        <w:rPr>
          <w:rFonts w:ascii="Times New Roman" w:hAnsi="Times New Roman" w:cs="Times New Roman"/>
          <w:spacing w:val="-2"/>
          <w:sz w:val="28"/>
          <w:szCs w:val="28"/>
          <w:lang w:eastAsia="lv-LV"/>
        </w:rPr>
        <w:t>šķidrumu</w:t>
      </w:r>
      <w:r w:rsidR="006C5B05" w:rsidRPr="00AE450E">
        <w:rPr>
          <w:rFonts w:ascii="Times New Roman" w:hAnsi="Times New Roman" w:cs="Times New Roman"/>
          <w:spacing w:val="-2"/>
          <w:sz w:val="28"/>
          <w:szCs w:val="28"/>
          <w:lang w:eastAsia="lv-LV"/>
        </w:rPr>
        <w:t>"</w:t>
      </w:r>
      <w:r w:rsidR="0051331E" w:rsidRPr="00AE450E">
        <w:rPr>
          <w:rFonts w:ascii="Times New Roman" w:hAnsi="Times New Roman" w:cs="Times New Roman"/>
          <w:spacing w:val="-2"/>
          <w:sz w:val="28"/>
          <w:szCs w:val="28"/>
          <w:lang w:eastAsia="lv-LV"/>
        </w:rPr>
        <w:t xml:space="preserve"> ar vārdiem </w:t>
      </w:r>
      <w:r w:rsidR="006C5B05" w:rsidRPr="00AE450E">
        <w:rPr>
          <w:rFonts w:ascii="Times New Roman" w:hAnsi="Times New Roman" w:cs="Times New Roman"/>
          <w:spacing w:val="-2"/>
          <w:sz w:val="28"/>
          <w:szCs w:val="28"/>
          <w:lang w:eastAsia="lv-LV"/>
        </w:rPr>
        <w:t>"</w:t>
      </w:r>
      <w:r w:rsidR="004918D0" w:rsidRPr="00B912BA">
        <w:rPr>
          <w:rFonts w:ascii="Times New Roman" w:hAnsi="Times New Roman" w:cs="Times New Roman"/>
          <w:sz w:val="28"/>
          <w:szCs w:val="28"/>
          <w:lang w:eastAsia="lv-LV"/>
        </w:rPr>
        <w:t>izmantojamo</w:t>
      </w:r>
      <w:r w:rsidR="004918D0">
        <w:rPr>
          <w:rFonts w:ascii="Times New Roman" w:hAnsi="Times New Roman" w:cs="Times New Roman"/>
          <w:sz w:val="28"/>
          <w:szCs w:val="28"/>
          <w:lang w:eastAsia="lv-LV"/>
        </w:rPr>
        <w:t>s</w:t>
      </w:r>
      <w:r w:rsidR="004918D0" w:rsidRPr="00B912BA">
        <w:rPr>
          <w:rFonts w:ascii="Times New Roman" w:hAnsi="Times New Roman" w:cs="Times New Roman"/>
          <w:sz w:val="28"/>
          <w:szCs w:val="28"/>
          <w:lang w:eastAsia="lv-LV"/>
        </w:rPr>
        <w:t xml:space="preserve"> </w:t>
      </w:r>
      <w:r w:rsidR="004918D0" w:rsidRPr="00B912BA">
        <w:rPr>
          <w:rFonts w:ascii="Times New Roman" w:hAnsi="Times New Roman" w:cs="Times New Roman"/>
          <w:spacing w:val="-2"/>
          <w:sz w:val="28"/>
          <w:szCs w:val="28"/>
          <w:lang w:eastAsia="lv-LV"/>
        </w:rPr>
        <w:t>šķidrumu</w:t>
      </w:r>
      <w:r w:rsidR="004918D0">
        <w:rPr>
          <w:rFonts w:ascii="Times New Roman" w:hAnsi="Times New Roman" w:cs="Times New Roman"/>
          <w:spacing w:val="-2"/>
          <w:sz w:val="28"/>
          <w:szCs w:val="28"/>
          <w:lang w:eastAsia="lv-LV"/>
        </w:rPr>
        <w:t>s,</w:t>
      </w:r>
      <w:r w:rsidR="004918D0" w:rsidRPr="00295631">
        <w:rPr>
          <w:rFonts w:ascii="Times New Roman" w:hAnsi="Times New Roman" w:cs="Times New Roman"/>
          <w:spacing w:val="-2"/>
          <w:sz w:val="28"/>
          <w:szCs w:val="28"/>
          <w:lang w:eastAsia="lv-LV"/>
        </w:rPr>
        <w:t xml:space="preserve"> </w:t>
      </w:r>
      <w:r w:rsidR="0051331E" w:rsidRPr="00AE450E">
        <w:rPr>
          <w:rFonts w:ascii="Times New Roman" w:hAnsi="Times New Roman" w:cs="Times New Roman"/>
          <w:spacing w:val="-2"/>
          <w:sz w:val="28"/>
          <w:szCs w:val="28"/>
          <w:lang w:eastAsia="lv-LV"/>
        </w:rPr>
        <w:t>elektroniskajās</w:t>
      </w:r>
      <w:r w:rsidR="0051331E" w:rsidRPr="00295631">
        <w:rPr>
          <w:rFonts w:ascii="Times New Roman" w:hAnsi="Times New Roman" w:cs="Times New Roman"/>
          <w:sz w:val="28"/>
          <w:szCs w:val="28"/>
          <w:lang w:eastAsia="lv-LV"/>
        </w:rPr>
        <w:t xml:space="preserve"> cigaretēs izmantojamo š</w:t>
      </w:r>
      <w:r w:rsidR="00AD77BF" w:rsidRPr="00295631">
        <w:rPr>
          <w:rFonts w:ascii="Times New Roman" w:hAnsi="Times New Roman" w:cs="Times New Roman"/>
          <w:sz w:val="28"/>
          <w:szCs w:val="28"/>
          <w:lang w:eastAsia="lv-LV"/>
        </w:rPr>
        <w:t>ķidrumu sagatavošanas sastāvdaļa</w:t>
      </w:r>
      <w:r w:rsidR="0051331E" w:rsidRPr="00295631">
        <w:rPr>
          <w:rFonts w:ascii="Times New Roman" w:hAnsi="Times New Roman" w:cs="Times New Roman"/>
          <w:sz w:val="28"/>
          <w:szCs w:val="28"/>
          <w:lang w:eastAsia="lv-LV"/>
        </w:rPr>
        <w:t>s, tabakas aizstājējproduktus</w:t>
      </w:r>
      <w:r w:rsidR="006C5B05" w:rsidRPr="00295631">
        <w:rPr>
          <w:rFonts w:ascii="Times New Roman" w:hAnsi="Times New Roman" w:cs="Times New Roman"/>
          <w:sz w:val="28"/>
          <w:szCs w:val="28"/>
          <w:lang w:eastAsia="lv-LV"/>
        </w:rPr>
        <w:t>"</w:t>
      </w:r>
      <w:r w:rsidR="0051331E" w:rsidRPr="00295631">
        <w:rPr>
          <w:rFonts w:ascii="Times New Roman" w:hAnsi="Times New Roman" w:cs="Times New Roman"/>
          <w:sz w:val="28"/>
          <w:szCs w:val="28"/>
          <w:lang w:eastAsia="lv-LV"/>
        </w:rPr>
        <w:t>;</w:t>
      </w:r>
    </w:p>
    <w:p w14:paraId="2D4FD5F6" w14:textId="1A8593F0" w:rsidR="001A0234"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lastRenderedPageBreak/>
        <w:t>1.6</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papildināt </w:t>
      </w:r>
      <w:r w:rsidR="001A0234" w:rsidRPr="00295631">
        <w:rPr>
          <w:rFonts w:ascii="Times New Roman" w:hAnsi="Times New Roman" w:cs="Times New Roman"/>
          <w:sz w:val="28"/>
          <w:szCs w:val="28"/>
          <w:lang w:eastAsia="lv-LV"/>
        </w:rPr>
        <w:t>noteikumus ar 72.</w:t>
      </w:r>
      <w:r w:rsidR="001A0234" w:rsidRPr="00295631">
        <w:rPr>
          <w:rFonts w:ascii="Times New Roman" w:hAnsi="Times New Roman" w:cs="Times New Roman"/>
          <w:sz w:val="28"/>
          <w:szCs w:val="28"/>
          <w:vertAlign w:val="superscript"/>
          <w:lang w:eastAsia="lv-LV"/>
        </w:rPr>
        <w:t>3</w:t>
      </w:r>
      <w:r w:rsidR="006C7062" w:rsidRPr="00295631">
        <w:rPr>
          <w:rFonts w:ascii="Times New Roman" w:eastAsia="Times New Roman" w:hAnsi="Times New Roman" w:cs="Times New Roman"/>
          <w:sz w:val="28"/>
          <w:szCs w:val="28"/>
          <w:vertAlign w:val="superscript"/>
          <w:lang w:eastAsia="lv-LV"/>
        </w:rPr>
        <w:t> </w:t>
      </w:r>
      <w:r w:rsidR="001A0234" w:rsidRPr="00295631">
        <w:rPr>
          <w:rFonts w:ascii="Times New Roman" w:hAnsi="Times New Roman" w:cs="Times New Roman"/>
          <w:sz w:val="28"/>
          <w:szCs w:val="28"/>
          <w:lang w:eastAsia="lv-LV"/>
        </w:rPr>
        <w:t>punktu šādā redakcijā:</w:t>
      </w:r>
    </w:p>
    <w:p w14:paraId="2D4FD5F7" w14:textId="77777777" w:rsidR="001A0234" w:rsidRPr="00295631" w:rsidRDefault="001A0234" w:rsidP="00B93D1E">
      <w:pPr>
        <w:pStyle w:val="ListParagraph"/>
        <w:spacing w:after="0" w:line="240" w:lineRule="auto"/>
        <w:ind w:left="0" w:firstLine="720"/>
        <w:rPr>
          <w:rFonts w:ascii="Times New Roman" w:hAnsi="Times New Roman" w:cs="Times New Roman"/>
          <w:sz w:val="28"/>
          <w:szCs w:val="28"/>
          <w:lang w:eastAsia="lv-LV"/>
        </w:rPr>
      </w:pPr>
    </w:p>
    <w:p w14:paraId="2D4FD5F8" w14:textId="29203CD7" w:rsidR="00D32682" w:rsidRPr="00295631" w:rsidRDefault="006C5B05" w:rsidP="00B93D1E">
      <w:pPr>
        <w:shd w:val="clear" w:color="auto" w:fill="FFFFFF"/>
        <w:spacing w:after="0" w:line="240" w:lineRule="auto"/>
        <w:ind w:firstLine="720"/>
        <w:jc w:val="both"/>
        <w:rPr>
          <w:rFonts w:ascii="Times New Roman" w:eastAsia="Times New Roman" w:hAnsi="Times New Roman" w:cs="Times New Roman"/>
          <w:sz w:val="28"/>
          <w:szCs w:val="28"/>
          <w:lang w:eastAsia="lv-LV"/>
        </w:rPr>
      </w:pPr>
      <w:r w:rsidRPr="00295631">
        <w:rPr>
          <w:rFonts w:ascii="Times New Roman" w:hAnsi="Times New Roman" w:cs="Times New Roman"/>
          <w:sz w:val="28"/>
          <w:szCs w:val="28"/>
          <w:lang w:eastAsia="lv-LV"/>
        </w:rPr>
        <w:t>"</w:t>
      </w:r>
      <w:r w:rsidR="00D32682" w:rsidRPr="00295631">
        <w:rPr>
          <w:rFonts w:ascii="Times New Roman" w:eastAsia="Times New Roman" w:hAnsi="Times New Roman" w:cs="Times New Roman"/>
          <w:sz w:val="28"/>
          <w:szCs w:val="28"/>
          <w:lang w:eastAsia="lv-LV"/>
        </w:rPr>
        <w:t>72.</w:t>
      </w:r>
      <w:r w:rsidR="00D32682" w:rsidRPr="00295631">
        <w:rPr>
          <w:rFonts w:ascii="Times New Roman" w:eastAsia="Times New Roman" w:hAnsi="Times New Roman" w:cs="Times New Roman"/>
          <w:sz w:val="28"/>
          <w:szCs w:val="28"/>
          <w:vertAlign w:val="superscript"/>
          <w:lang w:eastAsia="lv-LV"/>
        </w:rPr>
        <w:t>3</w:t>
      </w:r>
      <w:r w:rsidR="006C7062" w:rsidRPr="00295631">
        <w:rPr>
          <w:rFonts w:ascii="Times New Roman" w:eastAsia="Times New Roman" w:hAnsi="Times New Roman" w:cs="Times New Roman"/>
          <w:sz w:val="28"/>
          <w:szCs w:val="28"/>
          <w:lang w:eastAsia="lv-LV"/>
        </w:rPr>
        <w:t> </w:t>
      </w:r>
      <w:r w:rsidR="00B6310D" w:rsidRPr="00295631">
        <w:rPr>
          <w:rFonts w:ascii="Times New Roman" w:eastAsia="Times New Roman" w:hAnsi="Times New Roman" w:cs="Times New Roman"/>
          <w:sz w:val="28"/>
          <w:szCs w:val="28"/>
          <w:lang w:eastAsia="lv-LV"/>
        </w:rPr>
        <w:t xml:space="preserve">Ja pārvieto </w:t>
      </w:r>
      <w:r w:rsidR="00D32682" w:rsidRPr="00295631">
        <w:rPr>
          <w:rFonts w:ascii="Times New Roman" w:eastAsia="Times New Roman" w:hAnsi="Times New Roman" w:cs="Times New Roman"/>
          <w:sz w:val="28"/>
          <w:szCs w:val="28"/>
          <w:lang w:eastAsia="lv-LV"/>
        </w:rPr>
        <w:t>elektroniskajās cigaretēs izmantojamo</w:t>
      </w:r>
      <w:r w:rsidR="00B6310D" w:rsidRPr="00295631">
        <w:rPr>
          <w:rFonts w:ascii="Times New Roman" w:eastAsia="Times New Roman" w:hAnsi="Times New Roman" w:cs="Times New Roman"/>
          <w:sz w:val="28"/>
          <w:szCs w:val="28"/>
          <w:lang w:eastAsia="lv-LV"/>
        </w:rPr>
        <w:t>s</w:t>
      </w:r>
      <w:r w:rsidR="00D32682" w:rsidRPr="00295631">
        <w:rPr>
          <w:rFonts w:ascii="Times New Roman" w:eastAsia="Times New Roman" w:hAnsi="Times New Roman" w:cs="Times New Roman"/>
          <w:sz w:val="28"/>
          <w:szCs w:val="28"/>
          <w:lang w:eastAsia="lv-LV"/>
        </w:rPr>
        <w:t xml:space="preserve"> šķidrumu</w:t>
      </w:r>
      <w:r w:rsidR="00EE6795" w:rsidRPr="00295631">
        <w:rPr>
          <w:rFonts w:ascii="Times New Roman" w:eastAsia="Times New Roman" w:hAnsi="Times New Roman" w:cs="Times New Roman"/>
          <w:sz w:val="28"/>
          <w:szCs w:val="28"/>
          <w:lang w:eastAsia="lv-LV"/>
        </w:rPr>
        <w:t>s</w:t>
      </w:r>
      <w:r w:rsidR="00D32682" w:rsidRPr="00295631">
        <w:rPr>
          <w:rFonts w:ascii="Times New Roman" w:eastAsia="Times New Roman" w:hAnsi="Times New Roman" w:cs="Times New Roman"/>
          <w:sz w:val="28"/>
          <w:szCs w:val="28"/>
          <w:lang w:eastAsia="lv-LV"/>
        </w:rPr>
        <w:t xml:space="preserve">, elektroniskajās cigaretēs izmantojamo šķidrumu </w:t>
      </w:r>
      <w:r w:rsidR="005869F7" w:rsidRPr="00295631">
        <w:rPr>
          <w:rFonts w:ascii="Times New Roman" w:eastAsia="Times New Roman" w:hAnsi="Times New Roman" w:cs="Times New Roman"/>
          <w:sz w:val="28"/>
          <w:szCs w:val="28"/>
          <w:lang w:eastAsia="lv-LV"/>
        </w:rPr>
        <w:t>sagatavošanas</w:t>
      </w:r>
      <w:r w:rsidR="00DA32E5" w:rsidRPr="00295631">
        <w:rPr>
          <w:rFonts w:ascii="Times New Roman" w:eastAsia="Times New Roman" w:hAnsi="Times New Roman" w:cs="Times New Roman"/>
          <w:sz w:val="28"/>
          <w:szCs w:val="28"/>
          <w:lang w:eastAsia="lv-LV"/>
        </w:rPr>
        <w:t xml:space="preserve"> sastāvdaļas un</w:t>
      </w:r>
      <w:r w:rsidR="00D32682" w:rsidRPr="00295631">
        <w:rPr>
          <w:rFonts w:ascii="Times New Roman" w:eastAsia="Times New Roman" w:hAnsi="Times New Roman" w:cs="Times New Roman"/>
          <w:sz w:val="28"/>
          <w:szCs w:val="28"/>
          <w:lang w:eastAsia="lv-LV"/>
        </w:rPr>
        <w:t xml:space="preserve"> tabakas aizstājējproduktus, </w:t>
      </w:r>
      <w:r w:rsidR="00EB36D7" w:rsidRPr="00295631">
        <w:rPr>
          <w:rFonts w:ascii="Times New Roman" w:eastAsia="Times New Roman" w:hAnsi="Times New Roman" w:cs="Times New Roman"/>
          <w:sz w:val="28"/>
          <w:szCs w:val="28"/>
          <w:lang w:eastAsia="lv-LV"/>
        </w:rPr>
        <w:t xml:space="preserve">piegādes un attaisnojuma dokumentā, kas noformēts saskaņā ar grāmatvedību </w:t>
      </w:r>
      <w:r w:rsidR="00EB36D7" w:rsidRPr="00295631">
        <w:rPr>
          <w:rFonts w:ascii="Times New Roman" w:hAnsi="Times New Roman" w:cs="Times New Roman"/>
          <w:sz w:val="28"/>
          <w:szCs w:val="28"/>
          <w:lang w:eastAsia="lv-LV"/>
        </w:rPr>
        <w:t>reglamentējošos normatīvajos aktos noteiktajām prasībām</w:t>
      </w:r>
      <w:r w:rsidR="00F6372D" w:rsidRPr="00295631">
        <w:rPr>
          <w:rFonts w:ascii="Times New Roman" w:hAnsi="Times New Roman" w:cs="Times New Roman"/>
          <w:sz w:val="28"/>
          <w:szCs w:val="28"/>
          <w:lang w:eastAsia="lv-LV"/>
        </w:rPr>
        <w:t>,</w:t>
      </w:r>
      <w:r w:rsidR="00EB36D7" w:rsidRPr="00295631">
        <w:rPr>
          <w:rFonts w:ascii="Times New Roman" w:eastAsia="Times New Roman" w:hAnsi="Times New Roman" w:cs="Times New Roman"/>
          <w:sz w:val="28"/>
          <w:szCs w:val="28"/>
          <w:lang w:eastAsia="lv-LV"/>
        </w:rPr>
        <w:t xml:space="preserve"> </w:t>
      </w:r>
      <w:r w:rsidR="00D32682" w:rsidRPr="00295631">
        <w:rPr>
          <w:rFonts w:ascii="Times New Roman" w:eastAsia="Times New Roman" w:hAnsi="Times New Roman" w:cs="Times New Roman"/>
          <w:sz w:val="28"/>
          <w:szCs w:val="28"/>
          <w:lang w:eastAsia="lv-LV"/>
        </w:rPr>
        <w:t>papildus norāda akcīzes nodokļa markas sēriju un numuru</w:t>
      </w:r>
      <w:r w:rsidR="00A220C3" w:rsidRPr="00295631">
        <w:rPr>
          <w:rFonts w:ascii="Times New Roman" w:eastAsia="Times New Roman" w:hAnsi="Times New Roman" w:cs="Times New Roman"/>
          <w:sz w:val="28"/>
          <w:szCs w:val="28"/>
          <w:lang w:eastAsia="lv-LV"/>
        </w:rPr>
        <w:t>.</w:t>
      </w:r>
      <w:r w:rsidRPr="00295631">
        <w:rPr>
          <w:rFonts w:ascii="Times New Roman" w:eastAsia="Times New Roman" w:hAnsi="Times New Roman" w:cs="Times New Roman"/>
          <w:sz w:val="28"/>
          <w:szCs w:val="28"/>
          <w:lang w:eastAsia="lv-LV"/>
        </w:rPr>
        <w:t>"</w:t>
      </w:r>
      <w:r w:rsidR="00F67858" w:rsidRPr="00295631">
        <w:rPr>
          <w:rFonts w:ascii="Times New Roman" w:eastAsia="Times New Roman" w:hAnsi="Times New Roman" w:cs="Times New Roman"/>
          <w:sz w:val="28"/>
          <w:szCs w:val="28"/>
          <w:lang w:eastAsia="lv-LV"/>
        </w:rPr>
        <w:t>;</w:t>
      </w:r>
    </w:p>
    <w:p w14:paraId="2D4FD5F9" w14:textId="77777777" w:rsidR="00EB36D7" w:rsidRPr="00295631" w:rsidRDefault="00EB36D7" w:rsidP="00B93D1E">
      <w:pPr>
        <w:spacing w:after="0" w:line="240" w:lineRule="auto"/>
        <w:ind w:firstLine="720"/>
        <w:rPr>
          <w:rFonts w:ascii="Times New Roman" w:hAnsi="Times New Roman" w:cs="Times New Roman"/>
          <w:sz w:val="28"/>
          <w:szCs w:val="28"/>
          <w:lang w:eastAsia="lv-LV"/>
        </w:rPr>
      </w:pPr>
    </w:p>
    <w:p w14:paraId="2D4FD5FA" w14:textId="42296731" w:rsidR="00B25543"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1.7</w:t>
      </w:r>
      <w:r w:rsidR="00EF3648" w:rsidRPr="00295631">
        <w:rPr>
          <w:rFonts w:ascii="Times New Roman" w:hAnsi="Times New Roman" w:cs="Times New Roman"/>
          <w:sz w:val="28"/>
          <w:szCs w:val="28"/>
          <w:lang w:eastAsia="lv-LV"/>
        </w:rPr>
        <w:t>. </w:t>
      </w:r>
      <w:r w:rsidR="004918D0">
        <w:rPr>
          <w:rFonts w:ascii="Times New Roman" w:hAnsi="Times New Roman" w:cs="Times New Roman"/>
          <w:sz w:val="28"/>
          <w:szCs w:val="28"/>
          <w:lang w:eastAsia="lv-LV"/>
        </w:rPr>
        <w:t>aizstāt</w:t>
      </w:r>
      <w:r w:rsidR="004918D0" w:rsidRPr="00295631">
        <w:rPr>
          <w:rFonts w:ascii="Times New Roman" w:hAnsi="Times New Roman" w:cs="Times New Roman"/>
          <w:sz w:val="28"/>
          <w:szCs w:val="28"/>
          <w:lang w:eastAsia="lv-LV"/>
        </w:rPr>
        <w:t xml:space="preserve"> </w:t>
      </w:r>
      <w:r w:rsidR="00B25543" w:rsidRPr="00295631">
        <w:rPr>
          <w:rFonts w:ascii="Times New Roman" w:hAnsi="Times New Roman" w:cs="Times New Roman"/>
          <w:sz w:val="28"/>
          <w:szCs w:val="28"/>
          <w:lang w:eastAsia="lv-LV"/>
        </w:rPr>
        <w:t>78</w:t>
      </w:r>
      <w:r w:rsidR="00EF3648" w:rsidRPr="00295631">
        <w:rPr>
          <w:rFonts w:ascii="Times New Roman" w:hAnsi="Times New Roman" w:cs="Times New Roman"/>
          <w:sz w:val="28"/>
          <w:szCs w:val="28"/>
          <w:lang w:eastAsia="lv-LV"/>
        </w:rPr>
        <w:t>. </w:t>
      </w:r>
      <w:r w:rsidR="004918D0" w:rsidRPr="00295631">
        <w:rPr>
          <w:rFonts w:ascii="Times New Roman" w:hAnsi="Times New Roman" w:cs="Times New Roman"/>
          <w:sz w:val="28"/>
          <w:szCs w:val="28"/>
          <w:lang w:eastAsia="lv-LV"/>
        </w:rPr>
        <w:t>punkt</w:t>
      </w:r>
      <w:r w:rsidR="004918D0">
        <w:rPr>
          <w:rFonts w:ascii="Times New Roman" w:hAnsi="Times New Roman" w:cs="Times New Roman"/>
          <w:sz w:val="28"/>
          <w:szCs w:val="28"/>
          <w:lang w:eastAsia="lv-LV"/>
        </w:rPr>
        <w:t>ā</w:t>
      </w:r>
      <w:r w:rsidR="004918D0" w:rsidRPr="00295631">
        <w:rPr>
          <w:rFonts w:ascii="Times New Roman" w:hAnsi="Times New Roman" w:cs="Times New Roman"/>
          <w:sz w:val="28"/>
          <w:szCs w:val="28"/>
          <w:lang w:eastAsia="lv-LV"/>
        </w:rPr>
        <w:t xml:space="preserve"> </w:t>
      </w:r>
      <w:r w:rsidR="00B6310D" w:rsidRPr="00295631">
        <w:rPr>
          <w:rFonts w:ascii="Times New Roman" w:hAnsi="Times New Roman" w:cs="Times New Roman"/>
          <w:sz w:val="28"/>
          <w:szCs w:val="28"/>
          <w:lang w:eastAsia="lv-LV"/>
        </w:rPr>
        <w:t>vārd</w:t>
      </w:r>
      <w:r w:rsidR="004918D0">
        <w:rPr>
          <w:rFonts w:ascii="Times New Roman" w:hAnsi="Times New Roman" w:cs="Times New Roman"/>
          <w:sz w:val="28"/>
          <w:szCs w:val="28"/>
          <w:lang w:eastAsia="lv-LV"/>
        </w:rPr>
        <w:t>us</w:t>
      </w:r>
      <w:r w:rsidR="00B6310D" w:rsidRPr="00295631">
        <w:rPr>
          <w:rFonts w:ascii="Times New Roman" w:hAnsi="Times New Roman" w:cs="Times New Roman"/>
          <w:sz w:val="28"/>
          <w:szCs w:val="28"/>
          <w:lang w:eastAsia="lv-LV"/>
        </w:rPr>
        <w:t xml:space="preserve"> </w:t>
      </w:r>
      <w:r w:rsidR="006C5B05" w:rsidRPr="00295631">
        <w:rPr>
          <w:rFonts w:ascii="Times New Roman" w:hAnsi="Times New Roman" w:cs="Times New Roman"/>
          <w:sz w:val="28"/>
          <w:szCs w:val="28"/>
          <w:lang w:eastAsia="lv-LV"/>
        </w:rPr>
        <w:t>"</w:t>
      </w:r>
      <w:r w:rsidR="004918D0" w:rsidRPr="00B912BA">
        <w:rPr>
          <w:rFonts w:ascii="Times New Roman" w:eastAsia="Times New Roman" w:hAnsi="Times New Roman" w:cs="Times New Roman"/>
          <w:sz w:val="28"/>
          <w:szCs w:val="28"/>
          <w:lang w:eastAsia="lv-LV"/>
        </w:rPr>
        <w:t xml:space="preserve">izmantojamo </w:t>
      </w:r>
      <w:r w:rsidR="00B25543" w:rsidRPr="00295631">
        <w:rPr>
          <w:rFonts w:ascii="Times New Roman" w:hAnsi="Times New Roman" w:cs="Times New Roman"/>
          <w:sz w:val="28"/>
          <w:szCs w:val="28"/>
          <w:lang w:eastAsia="lv-LV"/>
        </w:rPr>
        <w:t>šķidrumu</w:t>
      </w:r>
      <w:r w:rsidR="006C5B05" w:rsidRPr="00295631">
        <w:rPr>
          <w:rFonts w:ascii="Times New Roman" w:hAnsi="Times New Roman" w:cs="Times New Roman"/>
          <w:sz w:val="28"/>
          <w:szCs w:val="28"/>
          <w:lang w:eastAsia="lv-LV"/>
        </w:rPr>
        <w:t>"</w:t>
      </w:r>
      <w:r w:rsidR="00B25543" w:rsidRPr="00295631">
        <w:rPr>
          <w:rFonts w:ascii="Times New Roman" w:hAnsi="Times New Roman" w:cs="Times New Roman"/>
        </w:rPr>
        <w:t xml:space="preserve"> </w:t>
      </w:r>
      <w:r w:rsidR="00B25543" w:rsidRPr="00295631">
        <w:rPr>
          <w:rFonts w:ascii="Times New Roman" w:hAnsi="Times New Roman" w:cs="Times New Roman"/>
          <w:sz w:val="28"/>
          <w:szCs w:val="28"/>
          <w:lang w:eastAsia="lv-LV"/>
        </w:rPr>
        <w:t xml:space="preserve">ar vārdiem </w:t>
      </w:r>
      <w:r w:rsidR="006C5B05" w:rsidRPr="00295631">
        <w:rPr>
          <w:rFonts w:ascii="Times New Roman" w:hAnsi="Times New Roman" w:cs="Times New Roman"/>
          <w:sz w:val="28"/>
          <w:szCs w:val="28"/>
          <w:lang w:eastAsia="lv-LV"/>
        </w:rPr>
        <w:t>"</w:t>
      </w:r>
      <w:r w:rsidR="00037996" w:rsidRPr="00B912BA">
        <w:rPr>
          <w:rFonts w:ascii="Times New Roman" w:eastAsia="Times New Roman" w:hAnsi="Times New Roman" w:cs="Times New Roman"/>
          <w:sz w:val="28"/>
          <w:szCs w:val="28"/>
          <w:lang w:eastAsia="lv-LV"/>
        </w:rPr>
        <w:t xml:space="preserve">izmantojamos </w:t>
      </w:r>
      <w:r w:rsidR="00037996" w:rsidRPr="00B912BA">
        <w:rPr>
          <w:rFonts w:ascii="Times New Roman" w:hAnsi="Times New Roman" w:cs="Times New Roman"/>
          <w:sz w:val="28"/>
          <w:szCs w:val="28"/>
          <w:lang w:eastAsia="lv-LV"/>
        </w:rPr>
        <w:t>šķidrumu</w:t>
      </w:r>
      <w:r w:rsidR="00037996">
        <w:rPr>
          <w:rFonts w:ascii="Times New Roman" w:hAnsi="Times New Roman" w:cs="Times New Roman"/>
          <w:sz w:val="28"/>
          <w:szCs w:val="28"/>
          <w:lang w:eastAsia="lv-LV"/>
        </w:rPr>
        <w:t>s,</w:t>
      </w:r>
      <w:r w:rsidR="00037996" w:rsidRPr="00295631">
        <w:rPr>
          <w:rFonts w:ascii="Times New Roman" w:hAnsi="Times New Roman" w:cs="Times New Roman"/>
          <w:sz w:val="28"/>
          <w:szCs w:val="28"/>
          <w:lang w:eastAsia="lv-LV"/>
        </w:rPr>
        <w:t xml:space="preserve"> </w:t>
      </w:r>
      <w:r w:rsidR="00B25543" w:rsidRPr="00295631">
        <w:rPr>
          <w:rFonts w:ascii="Times New Roman" w:hAnsi="Times New Roman" w:cs="Times New Roman"/>
          <w:sz w:val="28"/>
          <w:szCs w:val="28"/>
          <w:lang w:eastAsia="lv-LV"/>
        </w:rPr>
        <w:t>elektroniskajās cigaretēs izmantojamo šķidrumu sagatavošanas sastāvdaļas, tabakas aizstājējproduktus</w:t>
      </w:r>
      <w:r w:rsidR="006C5B05" w:rsidRPr="00295631">
        <w:rPr>
          <w:rFonts w:ascii="Times New Roman" w:hAnsi="Times New Roman" w:cs="Times New Roman"/>
          <w:sz w:val="28"/>
          <w:szCs w:val="28"/>
          <w:lang w:eastAsia="lv-LV"/>
        </w:rPr>
        <w:t>"</w:t>
      </w:r>
      <w:r w:rsidR="00B25543" w:rsidRPr="00295631">
        <w:rPr>
          <w:rFonts w:ascii="Times New Roman" w:hAnsi="Times New Roman" w:cs="Times New Roman"/>
          <w:sz w:val="28"/>
          <w:szCs w:val="28"/>
          <w:lang w:eastAsia="lv-LV"/>
        </w:rPr>
        <w:t>;</w:t>
      </w:r>
    </w:p>
    <w:p w14:paraId="2D4FD5FC" w14:textId="4AC46E7A" w:rsidR="00F67858"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AE450E">
        <w:rPr>
          <w:rFonts w:ascii="Times New Roman" w:hAnsi="Times New Roman" w:cs="Times New Roman"/>
          <w:spacing w:val="-2"/>
          <w:sz w:val="28"/>
          <w:szCs w:val="28"/>
          <w:lang w:eastAsia="lv-LV"/>
        </w:rPr>
        <w:t>1.8</w:t>
      </w:r>
      <w:r w:rsidR="00EF3648" w:rsidRPr="00AE450E">
        <w:rPr>
          <w:rFonts w:ascii="Times New Roman" w:hAnsi="Times New Roman" w:cs="Times New Roman"/>
          <w:spacing w:val="-2"/>
          <w:sz w:val="28"/>
          <w:szCs w:val="28"/>
          <w:lang w:eastAsia="lv-LV"/>
        </w:rPr>
        <w:t>. </w:t>
      </w:r>
      <w:r w:rsidR="006C5B05" w:rsidRPr="00AE450E">
        <w:rPr>
          <w:rFonts w:ascii="Times New Roman" w:hAnsi="Times New Roman" w:cs="Times New Roman"/>
          <w:spacing w:val="-2"/>
          <w:sz w:val="28"/>
          <w:szCs w:val="28"/>
          <w:lang w:eastAsia="lv-LV"/>
        </w:rPr>
        <w:t xml:space="preserve">papildināt </w:t>
      </w:r>
      <w:r w:rsidR="00F67858" w:rsidRPr="00AE450E">
        <w:rPr>
          <w:rFonts w:ascii="Times New Roman" w:hAnsi="Times New Roman" w:cs="Times New Roman"/>
          <w:spacing w:val="-2"/>
          <w:sz w:val="28"/>
          <w:szCs w:val="28"/>
          <w:lang w:eastAsia="lv-LV"/>
        </w:rPr>
        <w:t>79</w:t>
      </w:r>
      <w:r w:rsidR="00EF3648" w:rsidRPr="00AE450E">
        <w:rPr>
          <w:rFonts w:ascii="Times New Roman" w:hAnsi="Times New Roman" w:cs="Times New Roman"/>
          <w:spacing w:val="-2"/>
          <w:sz w:val="28"/>
          <w:szCs w:val="28"/>
          <w:lang w:eastAsia="lv-LV"/>
        </w:rPr>
        <w:t>. </w:t>
      </w:r>
      <w:r w:rsidR="00F67858" w:rsidRPr="00AE450E">
        <w:rPr>
          <w:rFonts w:ascii="Times New Roman" w:hAnsi="Times New Roman" w:cs="Times New Roman"/>
          <w:spacing w:val="-2"/>
          <w:sz w:val="28"/>
          <w:szCs w:val="28"/>
          <w:lang w:eastAsia="lv-LV"/>
        </w:rPr>
        <w:t xml:space="preserve">punktu </w:t>
      </w:r>
      <w:r w:rsidR="00470D2B" w:rsidRPr="00AE450E">
        <w:rPr>
          <w:rFonts w:ascii="Times New Roman" w:hAnsi="Times New Roman" w:cs="Times New Roman"/>
          <w:spacing w:val="-2"/>
          <w:sz w:val="28"/>
          <w:szCs w:val="28"/>
          <w:lang w:eastAsia="lv-LV"/>
        </w:rPr>
        <w:t xml:space="preserve">aiz vārda </w:t>
      </w:r>
      <w:r w:rsidR="006C5B05" w:rsidRPr="00AE450E">
        <w:rPr>
          <w:rFonts w:ascii="Times New Roman" w:hAnsi="Times New Roman" w:cs="Times New Roman"/>
          <w:spacing w:val="-2"/>
          <w:sz w:val="28"/>
          <w:szCs w:val="28"/>
          <w:lang w:eastAsia="lv-LV"/>
        </w:rPr>
        <w:t>"</w:t>
      </w:r>
      <w:r w:rsidR="00470D2B" w:rsidRPr="00AE450E">
        <w:rPr>
          <w:rFonts w:ascii="Times New Roman" w:hAnsi="Times New Roman" w:cs="Times New Roman"/>
          <w:spacing w:val="-2"/>
          <w:sz w:val="28"/>
          <w:szCs w:val="28"/>
          <w:lang w:eastAsia="lv-LV"/>
        </w:rPr>
        <w:t>dzērienus</w:t>
      </w:r>
      <w:r w:rsidR="006C5B05" w:rsidRPr="00AE450E">
        <w:rPr>
          <w:rFonts w:ascii="Times New Roman" w:hAnsi="Times New Roman" w:cs="Times New Roman"/>
          <w:spacing w:val="-2"/>
          <w:sz w:val="28"/>
          <w:szCs w:val="28"/>
          <w:lang w:eastAsia="lv-LV"/>
        </w:rPr>
        <w:t>"</w:t>
      </w:r>
      <w:r w:rsidR="00470D2B" w:rsidRPr="00AE450E">
        <w:rPr>
          <w:rFonts w:ascii="Times New Roman" w:hAnsi="Times New Roman" w:cs="Times New Roman"/>
          <w:spacing w:val="-2"/>
          <w:sz w:val="28"/>
          <w:szCs w:val="28"/>
          <w:lang w:eastAsia="lv-LV"/>
        </w:rPr>
        <w:t xml:space="preserve"> ar vārdiem </w:t>
      </w:r>
      <w:r w:rsidR="006C5B05" w:rsidRPr="00AE450E">
        <w:rPr>
          <w:rFonts w:ascii="Times New Roman" w:hAnsi="Times New Roman" w:cs="Times New Roman"/>
          <w:spacing w:val="-2"/>
          <w:sz w:val="28"/>
          <w:szCs w:val="28"/>
          <w:lang w:eastAsia="lv-LV"/>
        </w:rPr>
        <w:t>"</w:t>
      </w:r>
      <w:r w:rsidR="00470D2B" w:rsidRPr="00AE450E">
        <w:rPr>
          <w:rFonts w:ascii="Times New Roman" w:hAnsi="Times New Roman" w:cs="Times New Roman"/>
          <w:spacing w:val="-2"/>
          <w:sz w:val="28"/>
          <w:szCs w:val="28"/>
          <w:lang w:eastAsia="lv-LV"/>
        </w:rPr>
        <w:t>elektroniskajās</w:t>
      </w:r>
      <w:r w:rsidR="00470D2B" w:rsidRPr="00295631">
        <w:rPr>
          <w:rFonts w:ascii="Times New Roman" w:hAnsi="Times New Roman" w:cs="Times New Roman"/>
          <w:sz w:val="28"/>
          <w:szCs w:val="28"/>
          <w:lang w:eastAsia="lv-LV"/>
        </w:rPr>
        <w:t xml:space="preserve"> cigaretēs izmantojamos šķidrumus, elektroniskajās cigaretēs izmantojamo šķidrumu sagatavošanas sastāvdaļas, tabakas aizstājējproduktus</w:t>
      </w:r>
      <w:r w:rsidR="006C5B05" w:rsidRPr="00295631">
        <w:rPr>
          <w:rFonts w:ascii="Times New Roman" w:hAnsi="Times New Roman" w:cs="Times New Roman"/>
          <w:sz w:val="28"/>
          <w:szCs w:val="28"/>
          <w:lang w:eastAsia="lv-LV"/>
        </w:rPr>
        <w:t>"</w:t>
      </w:r>
      <w:r w:rsidR="00470D2B" w:rsidRPr="00295631">
        <w:rPr>
          <w:rFonts w:ascii="Times New Roman" w:hAnsi="Times New Roman" w:cs="Times New Roman"/>
          <w:sz w:val="28"/>
          <w:szCs w:val="28"/>
          <w:lang w:eastAsia="lv-LV"/>
        </w:rPr>
        <w:t>;</w:t>
      </w:r>
    </w:p>
    <w:p w14:paraId="2D4FD5FE" w14:textId="577417B8" w:rsidR="007C732D"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1.9</w:t>
      </w:r>
      <w:r w:rsidR="00EF3648" w:rsidRPr="00295631">
        <w:rPr>
          <w:rFonts w:ascii="Times New Roman" w:hAnsi="Times New Roman" w:cs="Times New Roman"/>
          <w:sz w:val="28"/>
          <w:szCs w:val="28"/>
          <w:lang w:eastAsia="lv-LV"/>
        </w:rPr>
        <w:t>. </w:t>
      </w:r>
      <w:r w:rsidR="00037996">
        <w:rPr>
          <w:rFonts w:ascii="Times New Roman" w:hAnsi="Times New Roman" w:cs="Times New Roman"/>
          <w:sz w:val="28"/>
          <w:szCs w:val="28"/>
          <w:lang w:eastAsia="lv-LV"/>
        </w:rPr>
        <w:t>aizstāt</w:t>
      </w:r>
      <w:r w:rsidR="006C5B05" w:rsidRPr="00295631">
        <w:rPr>
          <w:rFonts w:ascii="Times New Roman" w:hAnsi="Times New Roman" w:cs="Times New Roman"/>
          <w:sz w:val="28"/>
          <w:szCs w:val="28"/>
          <w:lang w:eastAsia="lv-LV"/>
        </w:rPr>
        <w:t xml:space="preserve"> </w:t>
      </w:r>
      <w:r w:rsidR="00F93306" w:rsidRPr="00295631">
        <w:rPr>
          <w:rFonts w:ascii="Times New Roman" w:hAnsi="Times New Roman" w:cs="Times New Roman"/>
          <w:sz w:val="28"/>
          <w:szCs w:val="28"/>
          <w:lang w:eastAsia="lv-LV"/>
        </w:rPr>
        <w:t>97</w:t>
      </w:r>
      <w:r w:rsidR="00EF3648" w:rsidRPr="00295631">
        <w:rPr>
          <w:rFonts w:ascii="Times New Roman" w:hAnsi="Times New Roman" w:cs="Times New Roman"/>
          <w:sz w:val="28"/>
          <w:szCs w:val="28"/>
          <w:lang w:eastAsia="lv-LV"/>
        </w:rPr>
        <w:t>. </w:t>
      </w:r>
      <w:r w:rsidR="007E57EC" w:rsidRPr="00295631">
        <w:rPr>
          <w:rFonts w:ascii="Times New Roman" w:hAnsi="Times New Roman" w:cs="Times New Roman"/>
          <w:sz w:val="28"/>
          <w:szCs w:val="28"/>
          <w:lang w:eastAsia="lv-LV"/>
        </w:rPr>
        <w:t>punkt</w:t>
      </w:r>
      <w:r w:rsidR="007E57EC">
        <w:rPr>
          <w:rFonts w:ascii="Times New Roman" w:hAnsi="Times New Roman" w:cs="Times New Roman"/>
          <w:sz w:val="28"/>
          <w:szCs w:val="28"/>
          <w:lang w:eastAsia="lv-LV"/>
        </w:rPr>
        <w:t>ā</w:t>
      </w:r>
      <w:r w:rsidR="007E57EC" w:rsidRPr="00295631">
        <w:rPr>
          <w:rFonts w:ascii="Times New Roman" w:hAnsi="Times New Roman" w:cs="Times New Roman"/>
          <w:sz w:val="28"/>
          <w:szCs w:val="28"/>
          <w:lang w:eastAsia="lv-LV"/>
        </w:rPr>
        <w:t xml:space="preserve"> </w:t>
      </w:r>
      <w:r w:rsidR="00037996" w:rsidRPr="00B912BA">
        <w:rPr>
          <w:rFonts w:ascii="Times New Roman" w:hAnsi="Times New Roman" w:cs="Times New Roman"/>
          <w:sz w:val="28"/>
          <w:szCs w:val="28"/>
          <w:lang w:eastAsia="lv-LV"/>
        </w:rPr>
        <w:t>vārd</w:t>
      </w:r>
      <w:r w:rsidR="00037996">
        <w:rPr>
          <w:rFonts w:ascii="Times New Roman" w:hAnsi="Times New Roman" w:cs="Times New Roman"/>
          <w:sz w:val="28"/>
          <w:szCs w:val="28"/>
          <w:lang w:eastAsia="lv-LV"/>
        </w:rPr>
        <w:t>us</w:t>
      </w:r>
      <w:r w:rsidR="00037996" w:rsidRPr="00B912BA">
        <w:rPr>
          <w:rFonts w:ascii="Times New Roman" w:hAnsi="Times New Roman" w:cs="Times New Roman"/>
          <w:sz w:val="28"/>
          <w:szCs w:val="28"/>
          <w:lang w:eastAsia="lv-LV"/>
        </w:rPr>
        <w:t xml:space="preserve"> </w:t>
      </w:r>
      <w:r w:rsidR="006C5B05" w:rsidRPr="00295631">
        <w:rPr>
          <w:rFonts w:ascii="Times New Roman" w:hAnsi="Times New Roman" w:cs="Times New Roman"/>
          <w:sz w:val="28"/>
          <w:szCs w:val="28"/>
          <w:lang w:eastAsia="lv-LV"/>
        </w:rPr>
        <w:t>"</w:t>
      </w:r>
      <w:r w:rsidR="00037996" w:rsidRPr="00B912BA">
        <w:rPr>
          <w:rFonts w:ascii="Times New Roman" w:eastAsia="Times New Roman" w:hAnsi="Times New Roman" w:cs="Times New Roman"/>
          <w:sz w:val="28"/>
          <w:szCs w:val="28"/>
          <w:lang w:eastAsia="lv-LV"/>
        </w:rPr>
        <w:t xml:space="preserve">izmantojamo </w:t>
      </w:r>
      <w:r w:rsidR="00F93306" w:rsidRPr="00295631">
        <w:rPr>
          <w:rFonts w:ascii="Times New Roman" w:hAnsi="Times New Roman" w:cs="Times New Roman"/>
          <w:sz w:val="28"/>
          <w:szCs w:val="28"/>
          <w:lang w:eastAsia="lv-LV"/>
        </w:rPr>
        <w:t>šķidrumu</w:t>
      </w:r>
      <w:r w:rsidR="006C5B05" w:rsidRPr="00295631">
        <w:rPr>
          <w:rFonts w:ascii="Times New Roman" w:hAnsi="Times New Roman" w:cs="Times New Roman"/>
          <w:sz w:val="28"/>
          <w:szCs w:val="28"/>
          <w:lang w:eastAsia="lv-LV"/>
        </w:rPr>
        <w:t>"</w:t>
      </w:r>
      <w:r w:rsidR="00361988" w:rsidRPr="00295631">
        <w:rPr>
          <w:rFonts w:ascii="Times New Roman" w:hAnsi="Times New Roman" w:cs="Times New Roman"/>
        </w:rPr>
        <w:t xml:space="preserve"> </w:t>
      </w:r>
      <w:r w:rsidR="00361988" w:rsidRPr="00295631">
        <w:rPr>
          <w:rFonts w:ascii="Times New Roman" w:hAnsi="Times New Roman" w:cs="Times New Roman"/>
          <w:sz w:val="28"/>
          <w:szCs w:val="28"/>
          <w:lang w:eastAsia="lv-LV"/>
        </w:rPr>
        <w:t xml:space="preserve">ar vārdiem </w:t>
      </w:r>
      <w:r w:rsidR="006C5B05" w:rsidRPr="00295631">
        <w:rPr>
          <w:rFonts w:ascii="Times New Roman" w:hAnsi="Times New Roman" w:cs="Times New Roman"/>
          <w:sz w:val="28"/>
          <w:szCs w:val="28"/>
          <w:lang w:eastAsia="lv-LV"/>
        </w:rPr>
        <w:t>"</w:t>
      </w:r>
      <w:r w:rsidR="00037996" w:rsidRPr="00B912BA">
        <w:rPr>
          <w:rFonts w:ascii="Times New Roman" w:eastAsia="Times New Roman" w:hAnsi="Times New Roman" w:cs="Times New Roman"/>
          <w:sz w:val="28"/>
          <w:szCs w:val="28"/>
          <w:lang w:eastAsia="lv-LV"/>
        </w:rPr>
        <w:t xml:space="preserve">izmantojamos </w:t>
      </w:r>
      <w:r w:rsidR="00037996" w:rsidRPr="00B912BA">
        <w:rPr>
          <w:rFonts w:ascii="Times New Roman" w:hAnsi="Times New Roman" w:cs="Times New Roman"/>
          <w:sz w:val="28"/>
          <w:szCs w:val="28"/>
          <w:lang w:eastAsia="lv-LV"/>
        </w:rPr>
        <w:t>šķidrumu</w:t>
      </w:r>
      <w:r w:rsidR="00037996">
        <w:rPr>
          <w:rFonts w:ascii="Times New Roman" w:hAnsi="Times New Roman" w:cs="Times New Roman"/>
          <w:sz w:val="28"/>
          <w:szCs w:val="28"/>
          <w:lang w:eastAsia="lv-LV"/>
        </w:rPr>
        <w:t>s,</w:t>
      </w:r>
      <w:r w:rsidR="00037996" w:rsidRPr="00B912BA">
        <w:rPr>
          <w:rFonts w:ascii="Times New Roman" w:hAnsi="Times New Roman" w:cs="Times New Roman"/>
          <w:sz w:val="28"/>
          <w:szCs w:val="28"/>
          <w:lang w:eastAsia="lv-LV"/>
        </w:rPr>
        <w:t xml:space="preserve"> </w:t>
      </w:r>
      <w:r w:rsidR="00361988" w:rsidRPr="00295631">
        <w:rPr>
          <w:rFonts w:ascii="Times New Roman" w:hAnsi="Times New Roman" w:cs="Times New Roman"/>
          <w:sz w:val="28"/>
          <w:szCs w:val="28"/>
          <w:lang w:eastAsia="lv-LV"/>
        </w:rPr>
        <w:t>elektroniskajās cigaretēs izmantojamo šķidrumu sagatavošanas sastāvdaļas, tabakas aizstājējproduktus</w:t>
      </w:r>
      <w:r w:rsidR="006C5B05" w:rsidRPr="00295631">
        <w:rPr>
          <w:rFonts w:ascii="Times New Roman" w:hAnsi="Times New Roman" w:cs="Times New Roman"/>
          <w:sz w:val="28"/>
          <w:szCs w:val="28"/>
          <w:lang w:eastAsia="lv-LV"/>
        </w:rPr>
        <w:t>"</w:t>
      </w:r>
      <w:r w:rsidR="00361988" w:rsidRPr="00295631">
        <w:rPr>
          <w:rFonts w:ascii="Times New Roman" w:hAnsi="Times New Roman" w:cs="Times New Roman"/>
          <w:sz w:val="28"/>
          <w:szCs w:val="28"/>
          <w:lang w:eastAsia="lv-LV"/>
        </w:rPr>
        <w:t>;</w:t>
      </w:r>
    </w:p>
    <w:p w14:paraId="2D4FD600" w14:textId="1BBEC523" w:rsidR="00F55ED5"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1.10</w:t>
      </w:r>
      <w:r w:rsidR="00EF3648" w:rsidRPr="00295631">
        <w:rPr>
          <w:rFonts w:ascii="Times New Roman" w:hAnsi="Times New Roman" w:cs="Times New Roman"/>
          <w:sz w:val="28"/>
          <w:szCs w:val="28"/>
          <w:lang w:eastAsia="lv-LV"/>
        </w:rPr>
        <w:t>. </w:t>
      </w:r>
      <w:r w:rsidR="00B6310D" w:rsidRPr="00295631">
        <w:rPr>
          <w:rFonts w:ascii="Times New Roman" w:hAnsi="Times New Roman" w:cs="Times New Roman"/>
          <w:sz w:val="28"/>
          <w:szCs w:val="28"/>
          <w:lang w:eastAsia="lv-LV"/>
        </w:rPr>
        <w:t xml:space="preserve">izteikt </w:t>
      </w:r>
      <w:r w:rsidR="00F55ED5" w:rsidRPr="00295631">
        <w:rPr>
          <w:rFonts w:ascii="Times New Roman" w:hAnsi="Times New Roman" w:cs="Times New Roman"/>
          <w:sz w:val="28"/>
          <w:szCs w:val="28"/>
          <w:lang w:eastAsia="lv-LV"/>
        </w:rPr>
        <w:t>98</w:t>
      </w:r>
      <w:r w:rsidR="00EF3648" w:rsidRPr="00295631">
        <w:rPr>
          <w:rFonts w:ascii="Times New Roman" w:hAnsi="Times New Roman" w:cs="Times New Roman"/>
          <w:sz w:val="28"/>
          <w:szCs w:val="28"/>
          <w:lang w:eastAsia="lv-LV"/>
        </w:rPr>
        <w:t>. </w:t>
      </w:r>
      <w:r w:rsidR="00F55ED5" w:rsidRPr="00295631">
        <w:rPr>
          <w:rFonts w:ascii="Times New Roman" w:hAnsi="Times New Roman" w:cs="Times New Roman"/>
          <w:sz w:val="28"/>
          <w:szCs w:val="28"/>
          <w:lang w:eastAsia="lv-LV"/>
        </w:rPr>
        <w:t>punktu šādā redakcijā:</w:t>
      </w:r>
    </w:p>
    <w:p w14:paraId="2D4FD601" w14:textId="77777777" w:rsidR="00F55ED5" w:rsidRPr="00295631" w:rsidRDefault="00F55ED5" w:rsidP="00B93D1E">
      <w:pPr>
        <w:pStyle w:val="ListParagraph"/>
        <w:spacing w:after="0" w:line="240" w:lineRule="auto"/>
        <w:ind w:left="0" w:firstLine="720"/>
        <w:jc w:val="both"/>
        <w:rPr>
          <w:rFonts w:ascii="Times New Roman" w:hAnsi="Times New Roman" w:cs="Times New Roman"/>
          <w:sz w:val="28"/>
          <w:szCs w:val="28"/>
          <w:lang w:eastAsia="lv-LV"/>
        </w:rPr>
      </w:pPr>
    </w:p>
    <w:p w14:paraId="2D4FD602" w14:textId="302333D0" w:rsidR="00133CEF" w:rsidRPr="00295631" w:rsidRDefault="006C5B05"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w:t>
      </w:r>
      <w:r w:rsidR="00F55ED5" w:rsidRPr="00295631">
        <w:rPr>
          <w:rFonts w:ascii="Times New Roman" w:hAnsi="Times New Roman" w:cs="Times New Roman"/>
          <w:sz w:val="28"/>
          <w:szCs w:val="28"/>
          <w:lang w:eastAsia="lv-LV"/>
        </w:rPr>
        <w:t>98</w:t>
      </w:r>
      <w:r w:rsidR="00EF3648" w:rsidRPr="00295631">
        <w:rPr>
          <w:rFonts w:ascii="Times New Roman" w:hAnsi="Times New Roman" w:cs="Times New Roman"/>
          <w:sz w:val="28"/>
          <w:szCs w:val="28"/>
          <w:lang w:eastAsia="lv-LV"/>
        </w:rPr>
        <w:t>. </w:t>
      </w:r>
      <w:r w:rsidR="00F55ED5" w:rsidRPr="00295631">
        <w:rPr>
          <w:rFonts w:ascii="Times New Roman" w:hAnsi="Times New Roman" w:cs="Times New Roman"/>
          <w:sz w:val="28"/>
          <w:szCs w:val="28"/>
          <w:lang w:eastAsia="lv-LV"/>
        </w:rPr>
        <w:t>Ar alkoholisko dzērienu, tabakas izstrādājumu, degvielas, kafijas, bezalkoholisko dzērienu</w:t>
      </w:r>
      <w:r w:rsidR="000E0961" w:rsidRPr="00295631">
        <w:rPr>
          <w:rFonts w:ascii="Times New Roman" w:hAnsi="Times New Roman" w:cs="Times New Roman"/>
          <w:sz w:val="28"/>
          <w:szCs w:val="28"/>
          <w:lang w:eastAsia="lv-LV"/>
        </w:rPr>
        <w:t>,</w:t>
      </w:r>
      <w:r w:rsidR="00F55ED5" w:rsidRPr="00295631">
        <w:rPr>
          <w:rFonts w:ascii="Times New Roman" w:hAnsi="Times New Roman" w:cs="Times New Roman"/>
          <w:sz w:val="28"/>
          <w:szCs w:val="28"/>
          <w:lang w:eastAsia="lv-LV"/>
        </w:rPr>
        <w:t xml:space="preserve"> elektroniskajās cigaretēs </w:t>
      </w:r>
      <w:r w:rsidR="000E0961" w:rsidRPr="00295631">
        <w:rPr>
          <w:rFonts w:ascii="Times New Roman" w:hAnsi="Times New Roman" w:cs="Times New Roman"/>
          <w:sz w:val="28"/>
          <w:szCs w:val="28"/>
          <w:lang w:eastAsia="lv-LV"/>
        </w:rPr>
        <w:t>izmantojamo šķidrumu</w:t>
      </w:r>
      <w:r w:rsidR="00F55ED5" w:rsidRPr="00295631">
        <w:rPr>
          <w:rFonts w:ascii="Times New Roman" w:hAnsi="Times New Roman" w:cs="Times New Roman"/>
          <w:sz w:val="28"/>
          <w:szCs w:val="28"/>
          <w:lang w:eastAsia="lv-LV"/>
        </w:rPr>
        <w:t>, elekt</w:t>
      </w:r>
      <w:r w:rsidR="00795C3F" w:rsidRPr="00295631">
        <w:rPr>
          <w:rFonts w:ascii="Times New Roman" w:hAnsi="Times New Roman" w:cs="Times New Roman"/>
          <w:sz w:val="28"/>
          <w:szCs w:val="28"/>
          <w:lang w:eastAsia="lv-LV"/>
        </w:rPr>
        <w:t xml:space="preserve">roniskajās cigaretēs </w:t>
      </w:r>
      <w:r w:rsidR="000E0961" w:rsidRPr="00295631">
        <w:rPr>
          <w:rFonts w:ascii="Times New Roman" w:hAnsi="Times New Roman" w:cs="Times New Roman"/>
          <w:sz w:val="28"/>
          <w:szCs w:val="28"/>
          <w:lang w:eastAsia="lv-LV"/>
        </w:rPr>
        <w:t xml:space="preserve">izmantojamo šķidrumu </w:t>
      </w:r>
      <w:r w:rsidR="00F55ED5" w:rsidRPr="00295631">
        <w:rPr>
          <w:rFonts w:ascii="Times New Roman" w:hAnsi="Times New Roman" w:cs="Times New Roman"/>
          <w:sz w:val="28"/>
          <w:szCs w:val="28"/>
          <w:lang w:eastAsia="lv-LV"/>
        </w:rPr>
        <w:t>sagatavošanas sastāvdaļu</w:t>
      </w:r>
      <w:r w:rsidR="000E0961" w:rsidRPr="00295631">
        <w:rPr>
          <w:rFonts w:ascii="Times New Roman" w:hAnsi="Times New Roman" w:cs="Times New Roman"/>
          <w:sz w:val="28"/>
          <w:szCs w:val="28"/>
          <w:lang w:eastAsia="lv-LV"/>
        </w:rPr>
        <w:t xml:space="preserve"> un</w:t>
      </w:r>
      <w:r w:rsidR="00F55ED5" w:rsidRPr="00295631">
        <w:rPr>
          <w:rFonts w:ascii="Times New Roman" w:hAnsi="Times New Roman" w:cs="Times New Roman"/>
          <w:sz w:val="28"/>
          <w:szCs w:val="28"/>
          <w:lang w:eastAsia="lv-LV"/>
        </w:rPr>
        <w:t xml:space="preserve"> tabakas aizstājējproduktu ražošanu, apstrādi, pārstrādi, fasēšanu un nosūtīšanu, piemērojot atlikto akcīzes nodokļa maksāšanu, alkoholisko dzērienu, tabakas izstrādājumu, elektroniskajās cigaretēs izmantojamo šķidrumu, elektroniskajās cigaretēs izmantojamo šķidrumu </w:t>
      </w:r>
      <w:r w:rsidR="008D3764" w:rsidRPr="00295631">
        <w:rPr>
          <w:rFonts w:ascii="Times New Roman" w:hAnsi="Times New Roman" w:cs="Times New Roman"/>
          <w:sz w:val="28"/>
          <w:szCs w:val="28"/>
          <w:lang w:eastAsia="lv-LV"/>
        </w:rPr>
        <w:t xml:space="preserve">sagatavošanas </w:t>
      </w:r>
      <w:r w:rsidR="00F55ED5" w:rsidRPr="00295631">
        <w:rPr>
          <w:rFonts w:ascii="Times New Roman" w:hAnsi="Times New Roman" w:cs="Times New Roman"/>
          <w:sz w:val="28"/>
          <w:szCs w:val="28"/>
          <w:lang w:eastAsia="lv-LV"/>
        </w:rPr>
        <w:t>sastāvdaļu</w:t>
      </w:r>
      <w:r w:rsidR="000E0961" w:rsidRPr="00295631">
        <w:rPr>
          <w:rFonts w:ascii="Times New Roman" w:hAnsi="Times New Roman" w:cs="Times New Roman"/>
          <w:sz w:val="28"/>
          <w:szCs w:val="28"/>
          <w:lang w:eastAsia="lv-LV"/>
        </w:rPr>
        <w:t xml:space="preserve"> un </w:t>
      </w:r>
      <w:r w:rsidR="00F55ED5" w:rsidRPr="00295631">
        <w:rPr>
          <w:rFonts w:ascii="Times New Roman" w:hAnsi="Times New Roman" w:cs="Times New Roman"/>
          <w:sz w:val="28"/>
          <w:szCs w:val="28"/>
          <w:lang w:eastAsia="lv-LV"/>
        </w:rPr>
        <w:t>tabakas aizstājējproduktu marķēšanu ar akcīzes nodokļa markām, degvielas sajaukšanu (tajā skaitā piedevu pievienošana degvielai degvielas izsniegšanas procesā, izmantojot plūsmas metodi atbilstoši šo noteikumu 101</w:t>
      </w:r>
      <w:r w:rsidR="00EF3648" w:rsidRPr="00295631">
        <w:rPr>
          <w:rFonts w:ascii="Times New Roman" w:hAnsi="Times New Roman" w:cs="Times New Roman"/>
          <w:sz w:val="28"/>
          <w:szCs w:val="28"/>
          <w:lang w:eastAsia="lv-LV"/>
        </w:rPr>
        <w:t>. </w:t>
      </w:r>
      <w:r w:rsidR="00F55ED5" w:rsidRPr="00295631">
        <w:rPr>
          <w:rFonts w:ascii="Times New Roman" w:hAnsi="Times New Roman" w:cs="Times New Roman"/>
          <w:sz w:val="28"/>
          <w:szCs w:val="28"/>
          <w:lang w:eastAsia="lv-LV"/>
        </w:rPr>
        <w:t>punktam), kā arī iezīmēšanu (marķēšanu) kā atsevišķu degvielas sajaukšanas veidu un spirta denaturēšanu drīkst nodarboties tikai apstiprināts noliktavas turētājs, kura speciālajā atļaujā (licencē) tas ir īpaši norādīts.</w:t>
      </w:r>
      <w:r w:rsidRPr="00295631">
        <w:rPr>
          <w:rFonts w:ascii="Times New Roman" w:hAnsi="Times New Roman" w:cs="Times New Roman"/>
          <w:sz w:val="28"/>
          <w:szCs w:val="28"/>
          <w:lang w:eastAsia="lv-LV"/>
        </w:rPr>
        <w:t>"</w:t>
      </w:r>
      <w:r w:rsidR="00F55ED5" w:rsidRPr="00295631">
        <w:rPr>
          <w:rFonts w:ascii="Times New Roman" w:hAnsi="Times New Roman" w:cs="Times New Roman"/>
          <w:sz w:val="28"/>
          <w:szCs w:val="28"/>
          <w:lang w:eastAsia="lv-LV"/>
        </w:rPr>
        <w:t>;</w:t>
      </w:r>
    </w:p>
    <w:p w14:paraId="2D4FD603" w14:textId="77777777" w:rsidR="00B34E35" w:rsidRPr="00295631" w:rsidRDefault="00B34E35" w:rsidP="00B93D1E">
      <w:pPr>
        <w:pStyle w:val="ListParagraph"/>
        <w:spacing w:after="0" w:line="240" w:lineRule="auto"/>
        <w:ind w:left="0" w:firstLine="720"/>
        <w:jc w:val="both"/>
        <w:rPr>
          <w:rFonts w:ascii="Times New Roman" w:hAnsi="Times New Roman" w:cs="Times New Roman"/>
          <w:sz w:val="28"/>
          <w:szCs w:val="28"/>
          <w:lang w:eastAsia="lv-LV"/>
        </w:rPr>
      </w:pPr>
    </w:p>
    <w:p w14:paraId="2D4FD604" w14:textId="518791A5" w:rsidR="002262C7"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1.11</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papildināt </w:t>
      </w:r>
      <w:r w:rsidR="002262C7" w:rsidRPr="00295631">
        <w:rPr>
          <w:rFonts w:ascii="Times New Roman" w:hAnsi="Times New Roman" w:cs="Times New Roman"/>
          <w:sz w:val="28"/>
          <w:szCs w:val="28"/>
          <w:lang w:eastAsia="lv-LV"/>
        </w:rPr>
        <w:t>181</w:t>
      </w:r>
      <w:r w:rsidR="00EF3648" w:rsidRPr="00295631">
        <w:rPr>
          <w:rFonts w:ascii="Times New Roman" w:hAnsi="Times New Roman" w:cs="Times New Roman"/>
          <w:sz w:val="28"/>
          <w:szCs w:val="28"/>
          <w:lang w:eastAsia="lv-LV"/>
        </w:rPr>
        <w:t>. </w:t>
      </w:r>
      <w:r w:rsidR="002262C7" w:rsidRPr="00295631">
        <w:rPr>
          <w:rFonts w:ascii="Times New Roman" w:hAnsi="Times New Roman" w:cs="Times New Roman"/>
          <w:sz w:val="28"/>
          <w:szCs w:val="28"/>
          <w:lang w:eastAsia="lv-LV"/>
        </w:rPr>
        <w:t>punktu aiz vārda</w:t>
      </w:r>
      <w:r w:rsidR="001C74E9" w:rsidRPr="00295631">
        <w:rPr>
          <w:rFonts w:ascii="Times New Roman" w:hAnsi="Times New Roman" w:cs="Times New Roman"/>
          <w:sz w:val="28"/>
          <w:szCs w:val="28"/>
          <w:lang w:eastAsia="lv-LV"/>
        </w:rPr>
        <w:t xml:space="preserve"> </w:t>
      </w:r>
      <w:r w:rsidR="006C5B05" w:rsidRPr="00295631">
        <w:rPr>
          <w:rFonts w:ascii="Times New Roman" w:hAnsi="Times New Roman" w:cs="Times New Roman"/>
          <w:sz w:val="28"/>
          <w:szCs w:val="28"/>
          <w:lang w:eastAsia="lv-LV"/>
        </w:rPr>
        <w:t>"</w:t>
      </w:r>
      <w:r w:rsidR="001C74E9" w:rsidRPr="00295631">
        <w:rPr>
          <w:rFonts w:ascii="Times New Roman" w:hAnsi="Times New Roman" w:cs="Times New Roman"/>
          <w:sz w:val="28"/>
          <w:szCs w:val="28"/>
          <w:lang w:eastAsia="lv-LV"/>
        </w:rPr>
        <w:t>izstrādājumiem</w:t>
      </w:r>
      <w:r w:rsidR="006C5B05" w:rsidRPr="00295631">
        <w:rPr>
          <w:rFonts w:ascii="Times New Roman" w:hAnsi="Times New Roman" w:cs="Times New Roman"/>
          <w:sz w:val="28"/>
          <w:szCs w:val="28"/>
          <w:lang w:eastAsia="lv-LV"/>
        </w:rPr>
        <w:t>"</w:t>
      </w:r>
      <w:r w:rsidR="001C74E9" w:rsidRPr="00295631">
        <w:rPr>
          <w:rFonts w:ascii="Times New Roman" w:hAnsi="Times New Roman" w:cs="Times New Roman"/>
          <w:sz w:val="28"/>
          <w:szCs w:val="28"/>
          <w:lang w:eastAsia="lv-LV"/>
        </w:rPr>
        <w:t xml:space="preserve"> ar vārdiem </w:t>
      </w:r>
      <w:r w:rsidR="006C5B05" w:rsidRPr="00295631">
        <w:rPr>
          <w:rFonts w:ascii="Times New Roman" w:hAnsi="Times New Roman" w:cs="Times New Roman"/>
          <w:sz w:val="28"/>
          <w:szCs w:val="28"/>
          <w:lang w:eastAsia="lv-LV"/>
        </w:rPr>
        <w:t>"</w:t>
      </w:r>
      <w:r w:rsidR="00CB519E" w:rsidRPr="00295631">
        <w:rPr>
          <w:rFonts w:ascii="Times New Roman" w:hAnsi="Times New Roman" w:cs="Times New Roman"/>
          <w:sz w:val="28"/>
          <w:szCs w:val="28"/>
          <w:lang w:eastAsia="lv-LV"/>
        </w:rPr>
        <w:t xml:space="preserve">elektroniskajās cigaretēs izmantojamiem šķidrumiem, </w:t>
      </w:r>
      <w:r w:rsidR="001C74E9" w:rsidRPr="00295631">
        <w:rPr>
          <w:rFonts w:ascii="Times New Roman" w:hAnsi="Times New Roman" w:cs="Times New Roman"/>
          <w:sz w:val="28"/>
          <w:szCs w:val="28"/>
          <w:lang w:eastAsia="lv-LV"/>
        </w:rPr>
        <w:t>elektroniskajās cigaretēs izmantojamo šķ</w:t>
      </w:r>
      <w:r w:rsidR="00CB519E" w:rsidRPr="00295631">
        <w:rPr>
          <w:rFonts w:ascii="Times New Roman" w:hAnsi="Times New Roman" w:cs="Times New Roman"/>
          <w:sz w:val="28"/>
          <w:szCs w:val="28"/>
          <w:lang w:eastAsia="lv-LV"/>
        </w:rPr>
        <w:t>idrumu sagatavošanas sastāvdaļām, tabakas aizstājējproduktiem</w:t>
      </w:r>
      <w:r w:rsidR="006C5B05" w:rsidRPr="00295631">
        <w:rPr>
          <w:rFonts w:ascii="Times New Roman" w:hAnsi="Times New Roman" w:cs="Times New Roman"/>
          <w:sz w:val="28"/>
          <w:szCs w:val="28"/>
          <w:lang w:eastAsia="lv-LV"/>
        </w:rPr>
        <w:t>"</w:t>
      </w:r>
      <w:r w:rsidR="001C74E9" w:rsidRPr="00295631">
        <w:rPr>
          <w:rFonts w:ascii="Times New Roman" w:hAnsi="Times New Roman" w:cs="Times New Roman"/>
          <w:sz w:val="28"/>
          <w:szCs w:val="28"/>
          <w:lang w:eastAsia="lv-LV"/>
        </w:rPr>
        <w:t>;</w:t>
      </w:r>
    </w:p>
    <w:p w14:paraId="2D4FD606" w14:textId="5703C917" w:rsidR="007A69ED" w:rsidRPr="00295631" w:rsidRDefault="00D75463"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1.12</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papildināt </w:t>
      </w:r>
      <w:r w:rsidR="007A69ED" w:rsidRPr="00295631">
        <w:rPr>
          <w:rFonts w:ascii="Times New Roman" w:hAnsi="Times New Roman" w:cs="Times New Roman"/>
          <w:sz w:val="28"/>
          <w:szCs w:val="28"/>
          <w:lang w:eastAsia="lv-LV"/>
        </w:rPr>
        <w:t>182</w:t>
      </w:r>
      <w:r w:rsidR="00EF3648" w:rsidRPr="00295631">
        <w:rPr>
          <w:rFonts w:ascii="Times New Roman" w:hAnsi="Times New Roman" w:cs="Times New Roman"/>
          <w:sz w:val="28"/>
          <w:szCs w:val="28"/>
          <w:lang w:eastAsia="lv-LV"/>
        </w:rPr>
        <w:t>. </w:t>
      </w:r>
      <w:r w:rsidR="007A69ED" w:rsidRPr="00295631">
        <w:rPr>
          <w:rFonts w:ascii="Times New Roman" w:hAnsi="Times New Roman" w:cs="Times New Roman"/>
          <w:sz w:val="28"/>
          <w:szCs w:val="28"/>
          <w:lang w:eastAsia="lv-LV"/>
        </w:rPr>
        <w:t xml:space="preserve">punktu aiz vārda </w:t>
      </w:r>
      <w:r w:rsidR="006C5B05" w:rsidRPr="00295631">
        <w:rPr>
          <w:rFonts w:ascii="Times New Roman" w:hAnsi="Times New Roman" w:cs="Times New Roman"/>
          <w:sz w:val="28"/>
          <w:szCs w:val="28"/>
          <w:lang w:eastAsia="lv-LV"/>
        </w:rPr>
        <w:t>"</w:t>
      </w:r>
      <w:r w:rsidR="007A69ED" w:rsidRPr="00295631">
        <w:rPr>
          <w:rFonts w:ascii="Times New Roman" w:hAnsi="Times New Roman" w:cs="Times New Roman"/>
          <w:sz w:val="28"/>
          <w:szCs w:val="28"/>
          <w:lang w:eastAsia="lv-LV"/>
        </w:rPr>
        <w:t>šķidrumu</w:t>
      </w:r>
      <w:r w:rsidR="00852D73" w:rsidRPr="00295631">
        <w:rPr>
          <w:rFonts w:ascii="Times New Roman" w:hAnsi="Times New Roman" w:cs="Times New Roman"/>
          <w:sz w:val="28"/>
          <w:szCs w:val="28"/>
          <w:lang w:eastAsia="lv-LV"/>
        </w:rPr>
        <w:t>s</w:t>
      </w:r>
      <w:r w:rsidR="006C5B05" w:rsidRPr="00295631">
        <w:rPr>
          <w:rFonts w:ascii="Times New Roman" w:hAnsi="Times New Roman" w:cs="Times New Roman"/>
          <w:sz w:val="28"/>
          <w:szCs w:val="28"/>
          <w:lang w:eastAsia="lv-LV"/>
        </w:rPr>
        <w:t>"</w:t>
      </w:r>
      <w:r w:rsidR="007A69ED" w:rsidRPr="00295631">
        <w:rPr>
          <w:rFonts w:ascii="Times New Roman" w:hAnsi="Times New Roman" w:cs="Times New Roman"/>
          <w:sz w:val="28"/>
          <w:szCs w:val="28"/>
          <w:lang w:eastAsia="lv-LV"/>
        </w:rPr>
        <w:t xml:space="preserve"> ar vārdiem</w:t>
      </w:r>
      <w:r w:rsidR="00412AEE" w:rsidRPr="00295631">
        <w:rPr>
          <w:rFonts w:ascii="Times New Roman" w:hAnsi="Times New Roman" w:cs="Times New Roman"/>
          <w:sz w:val="28"/>
          <w:szCs w:val="28"/>
          <w:lang w:eastAsia="lv-LV"/>
        </w:rPr>
        <w:t xml:space="preserve"> </w:t>
      </w:r>
      <w:r w:rsidR="006C5B05" w:rsidRPr="00295631">
        <w:rPr>
          <w:rFonts w:ascii="Times New Roman" w:hAnsi="Times New Roman" w:cs="Times New Roman"/>
          <w:sz w:val="28"/>
          <w:szCs w:val="28"/>
          <w:lang w:eastAsia="lv-LV"/>
        </w:rPr>
        <w:t>"</w:t>
      </w:r>
      <w:r w:rsidR="00277294" w:rsidRPr="00295631">
        <w:rPr>
          <w:rFonts w:ascii="Times New Roman" w:hAnsi="Times New Roman" w:cs="Times New Roman"/>
          <w:sz w:val="28"/>
          <w:szCs w:val="28"/>
          <w:lang w:eastAsia="lv-LV"/>
        </w:rPr>
        <w:t>elektroniskajās cigaretēs izmantojamo šķidrumu sagatavošanas sastāvdaļas, tabakas aizstājējproduktus</w:t>
      </w:r>
      <w:r w:rsidR="006C5B05" w:rsidRPr="00295631">
        <w:rPr>
          <w:rFonts w:ascii="Times New Roman" w:hAnsi="Times New Roman" w:cs="Times New Roman"/>
          <w:sz w:val="28"/>
          <w:szCs w:val="28"/>
          <w:lang w:eastAsia="lv-LV"/>
        </w:rPr>
        <w:t>"</w:t>
      </w:r>
      <w:r w:rsidR="00E15F63" w:rsidRPr="00295631">
        <w:rPr>
          <w:rFonts w:ascii="Times New Roman" w:hAnsi="Times New Roman" w:cs="Times New Roman"/>
          <w:sz w:val="28"/>
          <w:szCs w:val="28"/>
          <w:lang w:eastAsia="lv-LV"/>
        </w:rPr>
        <w:t>;</w:t>
      </w:r>
    </w:p>
    <w:p w14:paraId="2D4FD608" w14:textId="00B000B2" w:rsidR="00A439BA" w:rsidRPr="00295631" w:rsidRDefault="00C25D41" w:rsidP="00B93D1E">
      <w:pPr>
        <w:pStyle w:val="ListParagraph"/>
        <w:tabs>
          <w:tab w:val="left" w:pos="1560"/>
        </w:tabs>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1.13</w:t>
      </w:r>
      <w:r w:rsidR="00EF3648" w:rsidRPr="00295631">
        <w:rPr>
          <w:rFonts w:ascii="Times New Roman" w:hAnsi="Times New Roman" w:cs="Times New Roman"/>
          <w:sz w:val="28"/>
          <w:szCs w:val="28"/>
          <w:lang w:eastAsia="lv-LV"/>
        </w:rPr>
        <w:t>. </w:t>
      </w:r>
      <w:r w:rsidR="006C5B05" w:rsidRPr="00295631">
        <w:rPr>
          <w:rFonts w:ascii="Times New Roman" w:hAnsi="Times New Roman" w:cs="Times New Roman"/>
          <w:sz w:val="28"/>
          <w:szCs w:val="28"/>
          <w:lang w:eastAsia="lv-LV"/>
        </w:rPr>
        <w:t xml:space="preserve">papildināt </w:t>
      </w:r>
      <w:r w:rsidR="00A439BA" w:rsidRPr="00295631">
        <w:rPr>
          <w:rFonts w:ascii="Times New Roman" w:hAnsi="Times New Roman" w:cs="Times New Roman"/>
          <w:sz w:val="28"/>
          <w:szCs w:val="28"/>
          <w:lang w:eastAsia="lv-LV"/>
        </w:rPr>
        <w:t>noteikumus ar 215</w:t>
      </w:r>
      <w:r w:rsidR="00EF3648" w:rsidRPr="00295631">
        <w:rPr>
          <w:rFonts w:ascii="Times New Roman" w:hAnsi="Times New Roman" w:cs="Times New Roman"/>
          <w:sz w:val="28"/>
          <w:szCs w:val="28"/>
          <w:lang w:eastAsia="lv-LV"/>
        </w:rPr>
        <w:t xml:space="preserve">. un </w:t>
      </w:r>
      <w:r w:rsidR="00116CD2" w:rsidRPr="00295631">
        <w:rPr>
          <w:rFonts w:ascii="Times New Roman" w:hAnsi="Times New Roman" w:cs="Times New Roman"/>
          <w:sz w:val="28"/>
          <w:szCs w:val="28"/>
          <w:lang w:eastAsia="lv-LV"/>
        </w:rPr>
        <w:t>216</w:t>
      </w:r>
      <w:r w:rsidR="00EF3648" w:rsidRPr="00295631">
        <w:rPr>
          <w:rFonts w:ascii="Times New Roman" w:hAnsi="Times New Roman" w:cs="Times New Roman"/>
          <w:sz w:val="28"/>
          <w:szCs w:val="28"/>
          <w:lang w:eastAsia="lv-LV"/>
        </w:rPr>
        <w:t>. </w:t>
      </w:r>
      <w:r w:rsidR="00A439BA" w:rsidRPr="00295631">
        <w:rPr>
          <w:rFonts w:ascii="Times New Roman" w:hAnsi="Times New Roman" w:cs="Times New Roman"/>
          <w:sz w:val="28"/>
          <w:szCs w:val="28"/>
          <w:lang w:eastAsia="lv-LV"/>
        </w:rPr>
        <w:t>punktu šādā redakcijā:</w:t>
      </w:r>
    </w:p>
    <w:p w14:paraId="2D4FD609" w14:textId="77777777" w:rsidR="00B50DE5" w:rsidRPr="00295631" w:rsidRDefault="00B50DE5" w:rsidP="00B93D1E">
      <w:pPr>
        <w:spacing w:after="0" w:line="240" w:lineRule="auto"/>
        <w:ind w:firstLine="720"/>
        <w:jc w:val="both"/>
        <w:rPr>
          <w:rFonts w:ascii="Times New Roman" w:hAnsi="Times New Roman" w:cs="Times New Roman"/>
          <w:sz w:val="28"/>
          <w:szCs w:val="28"/>
          <w:lang w:eastAsia="lv-LV"/>
        </w:rPr>
      </w:pPr>
    </w:p>
    <w:p w14:paraId="2D4FD60A" w14:textId="1DFE1989" w:rsidR="00A439BA" w:rsidRPr="00295631" w:rsidRDefault="006C5B05" w:rsidP="00B93D1E">
      <w:pPr>
        <w:pStyle w:val="ListParagraph"/>
        <w:spacing w:after="0" w:line="240" w:lineRule="auto"/>
        <w:ind w:left="0" w:firstLine="720"/>
        <w:jc w:val="both"/>
        <w:rPr>
          <w:rFonts w:ascii="Times New Roman" w:hAnsi="Times New Roman" w:cs="Times New Roman"/>
          <w:sz w:val="28"/>
          <w:szCs w:val="28"/>
          <w:lang w:eastAsia="lv-LV"/>
        </w:rPr>
      </w:pPr>
      <w:r w:rsidRPr="00295631">
        <w:rPr>
          <w:rFonts w:ascii="Times New Roman" w:hAnsi="Times New Roman" w:cs="Times New Roman"/>
          <w:sz w:val="28"/>
          <w:szCs w:val="28"/>
          <w:lang w:eastAsia="lv-LV"/>
        </w:rPr>
        <w:t>"</w:t>
      </w:r>
      <w:proofErr w:type="gramStart"/>
      <w:r w:rsidR="00A439BA" w:rsidRPr="00295631">
        <w:rPr>
          <w:rFonts w:ascii="Times New Roman" w:hAnsi="Times New Roman" w:cs="Times New Roman"/>
          <w:sz w:val="28"/>
          <w:szCs w:val="28"/>
          <w:lang w:eastAsia="lv-LV"/>
        </w:rPr>
        <w:t>215</w:t>
      </w:r>
      <w:r w:rsidR="00EF3648" w:rsidRPr="00295631">
        <w:rPr>
          <w:rFonts w:ascii="Times New Roman" w:hAnsi="Times New Roman" w:cs="Times New Roman"/>
          <w:sz w:val="28"/>
          <w:szCs w:val="28"/>
          <w:lang w:eastAsia="lv-LV"/>
        </w:rPr>
        <w:t>. </w:t>
      </w:r>
      <w:r w:rsidR="00EB34EF" w:rsidRPr="00295631">
        <w:rPr>
          <w:rFonts w:ascii="Times New Roman" w:hAnsi="Times New Roman" w:cs="Times New Roman"/>
          <w:sz w:val="28"/>
          <w:szCs w:val="28"/>
          <w:lang w:eastAsia="lv-LV"/>
        </w:rPr>
        <w:t>Komersantiem</w:t>
      </w:r>
      <w:proofErr w:type="gramEnd"/>
      <w:r w:rsidR="00EB34EF" w:rsidRPr="00295631">
        <w:rPr>
          <w:rFonts w:ascii="Times New Roman" w:hAnsi="Times New Roman" w:cs="Times New Roman"/>
          <w:sz w:val="28"/>
          <w:szCs w:val="28"/>
          <w:lang w:eastAsia="lv-LV"/>
        </w:rPr>
        <w:t xml:space="preserve">, kuriem </w:t>
      </w:r>
      <w:r w:rsidR="00EA02F4" w:rsidRPr="00295631">
        <w:rPr>
          <w:rFonts w:ascii="Times New Roman" w:hAnsi="Times New Roman" w:cs="Times New Roman"/>
          <w:sz w:val="28"/>
          <w:szCs w:val="28"/>
          <w:lang w:eastAsia="lv-LV"/>
        </w:rPr>
        <w:t>2021</w:t>
      </w:r>
      <w:r w:rsidR="00EF3648" w:rsidRPr="00295631">
        <w:rPr>
          <w:rFonts w:ascii="Times New Roman" w:hAnsi="Times New Roman" w:cs="Times New Roman"/>
          <w:sz w:val="28"/>
          <w:szCs w:val="28"/>
          <w:lang w:eastAsia="lv-LV"/>
        </w:rPr>
        <w:t>. </w:t>
      </w:r>
      <w:r w:rsidR="00EA02F4" w:rsidRPr="00295631">
        <w:rPr>
          <w:rFonts w:ascii="Times New Roman" w:hAnsi="Times New Roman" w:cs="Times New Roman"/>
          <w:sz w:val="28"/>
          <w:szCs w:val="28"/>
          <w:lang w:eastAsia="lv-LV"/>
        </w:rPr>
        <w:t>gada 1</w:t>
      </w:r>
      <w:r w:rsidR="00EF3648" w:rsidRPr="00295631">
        <w:rPr>
          <w:rFonts w:ascii="Times New Roman" w:hAnsi="Times New Roman" w:cs="Times New Roman"/>
          <w:sz w:val="28"/>
          <w:szCs w:val="28"/>
          <w:lang w:eastAsia="lv-LV"/>
        </w:rPr>
        <w:t>. </w:t>
      </w:r>
      <w:r w:rsidR="00EA02F4" w:rsidRPr="00295631">
        <w:rPr>
          <w:rFonts w:ascii="Times New Roman" w:hAnsi="Times New Roman" w:cs="Times New Roman"/>
          <w:sz w:val="28"/>
          <w:szCs w:val="28"/>
          <w:lang w:eastAsia="lv-LV"/>
        </w:rPr>
        <w:t>janvār</w:t>
      </w:r>
      <w:r w:rsidR="00412AEE" w:rsidRPr="00295631">
        <w:rPr>
          <w:rFonts w:ascii="Times New Roman" w:hAnsi="Times New Roman" w:cs="Times New Roman"/>
          <w:sz w:val="28"/>
          <w:szCs w:val="28"/>
          <w:lang w:eastAsia="lv-LV"/>
        </w:rPr>
        <w:t>ī</w:t>
      </w:r>
      <w:r w:rsidR="00EA02F4" w:rsidRPr="00295631">
        <w:rPr>
          <w:rFonts w:ascii="Times New Roman" w:hAnsi="Times New Roman" w:cs="Times New Roman"/>
          <w:sz w:val="28"/>
          <w:szCs w:val="28"/>
          <w:lang w:eastAsia="lv-LV"/>
        </w:rPr>
        <w:t xml:space="preserve"> ir spēkā esoša speciālā atļauja (licence) apstiprināta noliktavas turētāja darbībai ar elektroniskajās cigaretēs izmantojamo šķidrumu, Valsts ieņēmumu dienests aktualizē </w:t>
      </w:r>
      <w:r w:rsidR="00F87B92" w:rsidRPr="00295631">
        <w:rPr>
          <w:rFonts w:ascii="Times New Roman" w:hAnsi="Times New Roman" w:cs="Times New Roman"/>
          <w:sz w:val="28"/>
          <w:szCs w:val="28"/>
          <w:lang w:eastAsia="lv-LV"/>
        </w:rPr>
        <w:t xml:space="preserve">minētajā </w:t>
      </w:r>
      <w:r w:rsidR="00EA02F4" w:rsidRPr="00295631">
        <w:rPr>
          <w:rFonts w:ascii="Times New Roman" w:hAnsi="Times New Roman" w:cs="Times New Roman"/>
          <w:sz w:val="28"/>
          <w:szCs w:val="28"/>
          <w:lang w:eastAsia="lv-LV"/>
        </w:rPr>
        <w:lastRenderedPageBreak/>
        <w:t xml:space="preserve">speciālajā atļaujā (licencē) norādīto preču veidu </w:t>
      </w:r>
      <w:r w:rsidR="006A28AC" w:rsidRPr="00295631">
        <w:rPr>
          <w:rFonts w:ascii="Times New Roman" w:eastAsia="Calibri" w:hAnsi="Times New Roman" w:cs="Times New Roman"/>
          <w:sz w:val="28"/>
          <w:szCs w:val="28"/>
        </w:rPr>
        <w:t>"</w:t>
      </w:r>
      <w:r w:rsidR="00EA02F4" w:rsidRPr="00295631">
        <w:rPr>
          <w:rFonts w:ascii="Times New Roman" w:hAnsi="Times New Roman" w:cs="Times New Roman"/>
          <w:sz w:val="28"/>
          <w:szCs w:val="28"/>
          <w:lang w:eastAsia="lv-LV"/>
        </w:rPr>
        <w:t>elektroniskajās cigaretēs izmantojamais šķidrums</w:t>
      </w:r>
      <w:r w:rsidR="006A28AC" w:rsidRPr="00295631">
        <w:rPr>
          <w:rFonts w:ascii="Times New Roman" w:hAnsi="Times New Roman" w:cs="Times New Roman"/>
          <w:sz w:val="28"/>
          <w:szCs w:val="28"/>
          <w:lang w:eastAsia="lv-LV"/>
        </w:rPr>
        <w:t>"</w:t>
      </w:r>
      <w:r w:rsidR="00EA02F4" w:rsidRPr="00295631">
        <w:rPr>
          <w:rFonts w:ascii="Times New Roman" w:hAnsi="Times New Roman" w:cs="Times New Roman"/>
          <w:sz w:val="28"/>
          <w:szCs w:val="28"/>
          <w:lang w:eastAsia="lv-LV"/>
        </w:rPr>
        <w:t xml:space="preserve">, aizstājot to ar preču veidu </w:t>
      </w:r>
      <w:r w:rsidR="006A28AC" w:rsidRPr="00295631">
        <w:rPr>
          <w:rFonts w:ascii="Times New Roman" w:hAnsi="Times New Roman" w:cs="Times New Roman"/>
          <w:sz w:val="28"/>
          <w:szCs w:val="28"/>
          <w:lang w:eastAsia="lv-LV"/>
        </w:rPr>
        <w:t>"</w:t>
      </w:r>
      <w:r w:rsidR="00EA02F4" w:rsidRPr="00295631">
        <w:rPr>
          <w:rFonts w:ascii="Times New Roman" w:hAnsi="Times New Roman" w:cs="Times New Roman"/>
          <w:sz w:val="28"/>
          <w:szCs w:val="28"/>
          <w:lang w:eastAsia="lv-LV"/>
        </w:rPr>
        <w:t>elektroniskajās cigaretēs izmantojamais šķidrums un elektroniskajās cigaretēs izmantojamā šķi</w:t>
      </w:r>
      <w:r w:rsidR="00A44FBC" w:rsidRPr="00295631">
        <w:rPr>
          <w:rFonts w:ascii="Times New Roman" w:hAnsi="Times New Roman" w:cs="Times New Roman"/>
          <w:sz w:val="28"/>
          <w:szCs w:val="28"/>
          <w:lang w:eastAsia="lv-LV"/>
        </w:rPr>
        <w:t>druma sagatavošanas sastāvdaļas</w:t>
      </w:r>
      <w:r w:rsidR="006A28AC" w:rsidRPr="00295631">
        <w:rPr>
          <w:rFonts w:ascii="Times New Roman" w:hAnsi="Times New Roman" w:cs="Times New Roman"/>
          <w:sz w:val="28"/>
          <w:szCs w:val="28"/>
          <w:lang w:eastAsia="lv-LV"/>
        </w:rPr>
        <w:t>"</w:t>
      </w:r>
      <w:r w:rsidR="00E43B3A" w:rsidRPr="00295631">
        <w:rPr>
          <w:rFonts w:ascii="Times New Roman" w:hAnsi="Times New Roman" w:cs="Times New Roman"/>
          <w:sz w:val="28"/>
          <w:szCs w:val="28"/>
          <w:lang w:eastAsia="lv-LV"/>
        </w:rPr>
        <w:t>.</w:t>
      </w:r>
    </w:p>
    <w:p w14:paraId="1816DC78" w14:textId="77777777" w:rsidR="00407965" w:rsidRPr="00295631" w:rsidRDefault="00407965" w:rsidP="00B93D1E">
      <w:pPr>
        <w:spacing w:after="0" w:line="240" w:lineRule="auto"/>
        <w:ind w:firstLine="720"/>
        <w:jc w:val="both"/>
        <w:rPr>
          <w:rFonts w:ascii="Times New Roman" w:hAnsi="Times New Roman" w:cs="Times New Roman"/>
          <w:sz w:val="28"/>
          <w:szCs w:val="28"/>
          <w:lang w:eastAsia="lv-LV"/>
        </w:rPr>
      </w:pPr>
    </w:p>
    <w:p w14:paraId="2D4FD60B" w14:textId="27214861" w:rsidR="00E21814" w:rsidRPr="00295631" w:rsidRDefault="00A439BA" w:rsidP="00B93D1E">
      <w:pPr>
        <w:spacing w:after="0" w:line="240" w:lineRule="auto"/>
        <w:ind w:firstLine="720"/>
        <w:jc w:val="both"/>
        <w:rPr>
          <w:rFonts w:ascii="Times New Roman" w:hAnsi="Times New Roman" w:cs="Times New Roman"/>
          <w:sz w:val="28"/>
          <w:szCs w:val="28"/>
          <w:lang w:eastAsia="lv-LV"/>
        </w:rPr>
      </w:pPr>
      <w:r w:rsidRPr="00AE450E">
        <w:rPr>
          <w:rFonts w:ascii="Times New Roman" w:hAnsi="Times New Roman" w:cs="Times New Roman"/>
          <w:spacing w:val="-2"/>
          <w:sz w:val="28"/>
          <w:szCs w:val="28"/>
          <w:lang w:eastAsia="lv-LV"/>
        </w:rPr>
        <w:t>216</w:t>
      </w:r>
      <w:r w:rsidR="00EF3648" w:rsidRPr="00AE450E">
        <w:rPr>
          <w:rFonts w:ascii="Times New Roman" w:hAnsi="Times New Roman" w:cs="Times New Roman"/>
          <w:spacing w:val="-2"/>
          <w:sz w:val="28"/>
          <w:szCs w:val="28"/>
          <w:lang w:eastAsia="lv-LV"/>
        </w:rPr>
        <w:t>. </w:t>
      </w:r>
      <w:r w:rsidR="00E21814" w:rsidRPr="00AE450E">
        <w:rPr>
          <w:rFonts w:ascii="Times New Roman" w:hAnsi="Times New Roman" w:cs="Times New Roman"/>
          <w:spacing w:val="-2"/>
          <w:sz w:val="28"/>
          <w:szCs w:val="28"/>
          <w:lang w:eastAsia="lv-LV"/>
        </w:rPr>
        <w:t>Komersanti, kuriem izsniegtas speciālās atļaujas (licences) apstiprināta</w:t>
      </w:r>
      <w:r w:rsidR="00E21814" w:rsidRPr="00295631">
        <w:rPr>
          <w:rFonts w:ascii="Times New Roman" w:hAnsi="Times New Roman" w:cs="Times New Roman"/>
          <w:sz w:val="28"/>
          <w:szCs w:val="28"/>
          <w:lang w:eastAsia="lv-LV"/>
        </w:rPr>
        <w:t xml:space="preserve"> noliktavas turētāja darbībai</w:t>
      </w:r>
      <w:r w:rsidR="00E51FC6" w:rsidRPr="00295631">
        <w:rPr>
          <w:rFonts w:ascii="Times New Roman" w:hAnsi="Times New Roman" w:cs="Times New Roman"/>
          <w:sz w:val="28"/>
          <w:szCs w:val="28"/>
          <w:lang w:eastAsia="lv-LV"/>
        </w:rPr>
        <w:t xml:space="preserve"> </w:t>
      </w:r>
      <w:r w:rsidR="00E21814" w:rsidRPr="00295631">
        <w:rPr>
          <w:rFonts w:ascii="Times New Roman" w:hAnsi="Times New Roman" w:cs="Times New Roman"/>
          <w:sz w:val="28"/>
          <w:szCs w:val="28"/>
          <w:lang w:eastAsia="lv-LV"/>
        </w:rPr>
        <w:t xml:space="preserve">ar </w:t>
      </w:r>
      <w:r w:rsidR="00E60DD2" w:rsidRPr="00295631">
        <w:rPr>
          <w:rFonts w:ascii="Times New Roman" w:hAnsi="Times New Roman" w:cs="Times New Roman"/>
          <w:sz w:val="28"/>
          <w:szCs w:val="28"/>
          <w:lang w:eastAsia="lv-LV"/>
        </w:rPr>
        <w:t xml:space="preserve">karsējamo tabaku, </w:t>
      </w:r>
      <w:r w:rsidR="00E21814" w:rsidRPr="00295631">
        <w:rPr>
          <w:rFonts w:ascii="Times New Roman" w:hAnsi="Times New Roman" w:cs="Times New Roman"/>
          <w:sz w:val="28"/>
          <w:szCs w:val="28"/>
          <w:lang w:eastAsia="lv-LV"/>
        </w:rPr>
        <w:t xml:space="preserve">elektroniskajās cigaretēs </w:t>
      </w:r>
      <w:r w:rsidR="00FD2906" w:rsidRPr="00295631">
        <w:rPr>
          <w:rFonts w:ascii="Times New Roman" w:hAnsi="Times New Roman" w:cs="Times New Roman"/>
          <w:sz w:val="28"/>
          <w:szCs w:val="28"/>
          <w:lang w:eastAsia="lv-LV"/>
        </w:rPr>
        <w:t>izmantojamo šķidrumu</w:t>
      </w:r>
      <w:proofErr w:type="gramStart"/>
      <w:r w:rsidR="008A10C4" w:rsidRPr="00295631">
        <w:rPr>
          <w:rFonts w:ascii="Times New Roman" w:hAnsi="Times New Roman" w:cs="Times New Roman"/>
          <w:sz w:val="28"/>
          <w:szCs w:val="28"/>
          <w:lang w:eastAsia="lv-LV"/>
        </w:rPr>
        <w:t xml:space="preserve"> </w:t>
      </w:r>
      <w:r w:rsidR="004015DD" w:rsidRPr="00295631">
        <w:rPr>
          <w:rFonts w:ascii="Times New Roman" w:hAnsi="Times New Roman" w:cs="Times New Roman"/>
          <w:sz w:val="28"/>
          <w:szCs w:val="28"/>
          <w:lang w:eastAsia="lv-LV"/>
        </w:rPr>
        <w:t xml:space="preserve"> </w:t>
      </w:r>
      <w:proofErr w:type="gramEnd"/>
      <w:r w:rsidR="004015DD" w:rsidRPr="00295631">
        <w:rPr>
          <w:rFonts w:ascii="Times New Roman" w:hAnsi="Times New Roman" w:cs="Times New Roman"/>
          <w:sz w:val="28"/>
          <w:szCs w:val="28"/>
          <w:lang w:eastAsia="lv-LV"/>
        </w:rPr>
        <w:t>un</w:t>
      </w:r>
      <w:r w:rsidR="00EA6BA5" w:rsidRPr="00295631">
        <w:rPr>
          <w:rFonts w:ascii="Times New Roman" w:hAnsi="Times New Roman" w:cs="Times New Roman"/>
          <w:sz w:val="28"/>
          <w:szCs w:val="28"/>
          <w:lang w:eastAsia="lv-LV"/>
        </w:rPr>
        <w:t xml:space="preserve"> elektroniskajās cigaretēs </w:t>
      </w:r>
      <w:r w:rsidR="00FD2906" w:rsidRPr="00295631">
        <w:rPr>
          <w:rFonts w:ascii="Times New Roman" w:hAnsi="Times New Roman" w:cs="Times New Roman"/>
          <w:sz w:val="28"/>
          <w:szCs w:val="28"/>
          <w:lang w:eastAsia="lv-LV"/>
        </w:rPr>
        <w:t xml:space="preserve">izmantojamā šķidruma </w:t>
      </w:r>
      <w:r w:rsidR="00EA6BA5" w:rsidRPr="00295631">
        <w:rPr>
          <w:rFonts w:ascii="Times New Roman" w:hAnsi="Times New Roman" w:cs="Times New Roman"/>
          <w:sz w:val="28"/>
          <w:szCs w:val="28"/>
          <w:lang w:eastAsia="lv-LV"/>
        </w:rPr>
        <w:t>sagatavošanas sastāvdaļām, tabakas aizstājējproduktiem</w:t>
      </w:r>
      <w:r w:rsidR="00E21814" w:rsidRPr="00295631">
        <w:rPr>
          <w:rFonts w:ascii="Times New Roman" w:hAnsi="Times New Roman" w:cs="Times New Roman"/>
          <w:sz w:val="28"/>
          <w:szCs w:val="28"/>
          <w:lang w:eastAsia="lv-LV"/>
        </w:rPr>
        <w:t xml:space="preserve"> un </w:t>
      </w:r>
      <w:r w:rsidR="00E21814" w:rsidRPr="00FC7F4F">
        <w:rPr>
          <w:rFonts w:ascii="Times New Roman" w:hAnsi="Times New Roman" w:cs="Times New Roman"/>
          <w:sz w:val="28"/>
          <w:szCs w:val="28"/>
          <w:lang w:eastAsia="lv-LV"/>
        </w:rPr>
        <w:t>kuri</w:t>
      </w:r>
      <w:r w:rsidR="00554381" w:rsidRPr="00FC7F4F">
        <w:rPr>
          <w:rFonts w:ascii="Times New Roman" w:hAnsi="Times New Roman" w:cs="Times New Roman"/>
          <w:sz w:val="28"/>
          <w:szCs w:val="28"/>
          <w:lang w:eastAsia="lv-LV"/>
        </w:rPr>
        <w:t xml:space="preserve"> </w:t>
      </w:r>
      <w:r w:rsidR="00412AEE" w:rsidRPr="00427AE2">
        <w:rPr>
          <w:rFonts w:ascii="Times New Roman" w:hAnsi="Times New Roman" w:cs="Times New Roman"/>
          <w:sz w:val="28"/>
          <w:szCs w:val="28"/>
          <w:lang w:eastAsia="lv-LV"/>
        </w:rPr>
        <w:t xml:space="preserve">no </w:t>
      </w:r>
      <w:r w:rsidR="00554381" w:rsidRPr="00427AE2">
        <w:rPr>
          <w:rFonts w:ascii="Times New Roman" w:hAnsi="Times New Roman" w:cs="Times New Roman"/>
          <w:sz w:val="28"/>
          <w:szCs w:val="28"/>
          <w:lang w:eastAsia="lv-LV"/>
        </w:rPr>
        <w:t>2021</w:t>
      </w:r>
      <w:r w:rsidR="00EF3648" w:rsidRPr="00427AE2">
        <w:rPr>
          <w:rFonts w:ascii="Times New Roman" w:hAnsi="Times New Roman" w:cs="Times New Roman"/>
          <w:sz w:val="28"/>
          <w:szCs w:val="28"/>
          <w:lang w:eastAsia="lv-LV"/>
        </w:rPr>
        <w:t>. </w:t>
      </w:r>
      <w:r w:rsidR="00554381" w:rsidRPr="00FC7F4F">
        <w:rPr>
          <w:rFonts w:ascii="Times New Roman" w:hAnsi="Times New Roman" w:cs="Times New Roman"/>
          <w:sz w:val="28"/>
          <w:szCs w:val="28"/>
          <w:lang w:eastAsia="lv-LV"/>
        </w:rPr>
        <w:t>gada 1</w:t>
      </w:r>
      <w:r w:rsidR="00EF3648" w:rsidRPr="00FC7F4F">
        <w:rPr>
          <w:rFonts w:ascii="Times New Roman" w:hAnsi="Times New Roman" w:cs="Times New Roman"/>
          <w:sz w:val="28"/>
          <w:szCs w:val="28"/>
          <w:lang w:eastAsia="lv-LV"/>
        </w:rPr>
        <w:t>. </w:t>
      </w:r>
      <w:r w:rsidR="00554381" w:rsidRPr="00FC7F4F">
        <w:rPr>
          <w:rFonts w:ascii="Times New Roman" w:hAnsi="Times New Roman" w:cs="Times New Roman"/>
          <w:sz w:val="28"/>
          <w:szCs w:val="28"/>
          <w:lang w:eastAsia="lv-LV"/>
        </w:rPr>
        <w:t>jūlij</w:t>
      </w:r>
      <w:r w:rsidR="00412AEE" w:rsidRPr="00FC7F4F">
        <w:rPr>
          <w:rFonts w:ascii="Times New Roman" w:hAnsi="Times New Roman" w:cs="Times New Roman"/>
          <w:sz w:val="28"/>
          <w:szCs w:val="28"/>
          <w:lang w:eastAsia="lv-LV"/>
        </w:rPr>
        <w:t>a</w:t>
      </w:r>
      <w:r w:rsidR="00E21814" w:rsidRPr="00FC7F4F">
        <w:rPr>
          <w:rFonts w:ascii="Times New Roman" w:hAnsi="Times New Roman" w:cs="Times New Roman"/>
          <w:sz w:val="28"/>
          <w:szCs w:val="28"/>
          <w:lang w:eastAsia="lv-LV"/>
        </w:rPr>
        <w:t xml:space="preserve"> </w:t>
      </w:r>
      <w:r w:rsidR="00176912" w:rsidRPr="00FC7F4F">
        <w:rPr>
          <w:rFonts w:ascii="Times New Roman" w:hAnsi="Times New Roman" w:cs="Times New Roman"/>
          <w:sz w:val="28"/>
          <w:szCs w:val="28"/>
          <w:lang w:eastAsia="lv-LV"/>
        </w:rPr>
        <w:t>plāno</w:t>
      </w:r>
      <w:r w:rsidR="00DB1215" w:rsidRPr="00FC7F4F">
        <w:rPr>
          <w:rFonts w:ascii="Times New Roman" w:hAnsi="Times New Roman" w:cs="Times New Roman"/>
          <w:sz w:val="28"/>
          <w:szCs w:val="28"/>
          <w:lang w:eastAsia="lv-LV"/>
        </w:rPr>
        <w:t xml:space="preserve"> veikt šo pr</w:t>
      </w:r>
      <w:r w:rsidR="00BF383C" w:rsidRPr="00FC7F4F">
        <w:rPr>
          <w:rFonts w:ascii="Times New Roman" w:hAnsi="Times New Roman" w:cs="Times New Roman"/>
          <w:sz w:val="28"/>
          <w:szCs w:val="28"/>
          <w:lang w:eastAsia="lv-LV"/>
        </w:rPr>
        <w:t>eču</w:t>
      </w:r>
      <w:r w:rsidR="00176912" w:rsidRPr="00FC7F4F">
        <w:rPr>
          <w:rFonts w:ascii="Times New Roman" w:hAnsi="Times New Roman" w:cs="Times New Roman"/>
          <w:sz w:val="28"/>
          <w:szCs w:val="28"/>
          <w:lang w:eastAsia="lv-LV"/>
        </w:rPr>
        <w:t xml:space="preserve"> </w:t>
      </w:r>
      <w:r w:rsidR="00DB1215" w:rsidRPr="00FC7F4F">
        <w:rPr>
          <w:rFonts w:ascii="Times New Roman" w:hAnsi="Times New Roman" w:cs="Times New Roman"/>
          <w:sz w:val="28"/>
          <w:szCs w:val="28"/>
          <w:lang w:eastAsia="lv-LV"/>
        </w:rPr>
        <w:t>marķēšanu</w:t>
      </w:r>
      <w:r w:rsidR="00E21814" w:rsidRPr="00FC7F4F">
        <w:rPr>
          <w:rFonts w:ascii="Times New Roman" w:hAnsi="Times New Roman" w:cs="Times New Roman"/>
          <w:sz w:val="28"/>
          <w:szCs w:val="28"/>
          <w:lang w:eastAsia="lv-LV"/>
        </w:rPr>
        <w:t xml:space="preserve">, speciālās atļaujas (licences) pārreģistrē atbilstoši šo noteikumu </w:t>
      </w:r>
      <w:r w:rsidR="00615723" w:rsidRPr="00FC7F4F">
        <w:rPr>
          <w:rFonts w:ascii="Times New Roman" w:hAnsi="Times New Roman" w:cs="Times New Roman"/>
          <w:sz w:val="28"/>
          <w:szCs w:val="28"/>
          <w:lang w:eastAsia="lv-LV"/>
        </w:rPr>
        <w:t>98</w:t>
      </w:r>
      <w:r w:rsidR="00EF3648" w:rsidRPr="00FC7F4F">
        <w:rPr>
          <w:rFonts w:ascii="Times New Roman" w:hAnsi="Times New Roman" w:cs="Times New Roman"/>
          <w:sz w:val="28"/>
          <w:szCs w:val="28"/>
          <w:lang w:eastAsia="lv-LV"/>
        </w:rPr>
        <w:t>. </w:t>
      </w:r>
      <w:r w:rsidR="00903151" w:rsidRPr="00FC7F4F">
        <w:rPr>
          <w:rFonts w:ascii="Times New Roman" w:hAnsi="Times New Roman" w:cs="Times New Roman"/>
          <w:sz w:val="28"/>
          <w:szCs w:val="28"/>
          <w:lang w:eastAsia="lv-LV"/>
        </w:rPr>
        <w:t xml:space="preserve">punktā minētajiem </w:t>
      </w:r>
      <w:r w:rsidR="00E21814" w:rsidRPr="00FC7F4F">
        <w:rPr>
          <w:rFonts w:ascii="Times New Roman" w:hAnsi="Times New Roman" w:cs="Times New Roman"/>
          <w:sz w:val="28"/>
          <w:szCs w:val="28"/>
          <w:lang w:eastAsia="lv-LV"/>
        </w:rPr>
        <w:t>nosacījumiem līdz 2021</w:t>
      </w:r>
      <w:r w:rsidR="00EF3648" w:rsidRPr="00FC7F4F">
        <w:rPr>
          <w:rFonts w:ascii="Times New Roman" w:hAnsi="Times New Roman" w:cs="Times New Roman"/>
          <w:sz w:val="28"/>
          <w:szCs w:val="28"/>
          <w:lang w:eastAsia="lv-LV"/>
        </w:rPr>
        <w:t>. </w:t>
      </w:r>
      <w:r w:rsidR="00E21814" w:rsidRPr="00FC7F4F">
        <w:rPr>
          <w:rFonts w:ascii="Times New Roman" w:hAnsi="Times New Roman" w:cs="Times New Roman"/>
          <w:sz w:val="28"/>
          <w:szCs w:val="28"/>
          <w:lang w:eastAsia="lv-LV"/>
        </w:rPr>
        <w:t xml:space="preserve">gada </w:t>
      </w:r>
      <w:r w:rsidR="00FC7F4F" w:rsidRPr="00AE450E">
        <w:rPr>
          <w:rFonts w:ascii="Times New Roman" w:hAnsi="Times New Roman" w:cs="Times New Roman"/>
          <w:sz w:val="28"/>
          <w:szCs w:val="28"/>
          <w:lang w:eastAsia="lv-LV"/>
        </w:rPr>
        <w:t>30</w:t>
      </w:r>
      <w:r w:rsidR="00EF3648" w:rsidRPr="00FC7F4F">
        <w:rPr>
          <w:rFonts w:ascii="Times New Roman" w:hAnsi="Times New Roman" w:cs="Times New Roman"/>
          <w:sz w:val="28"/>
          <w:szCs w:val="28"/>
          <w:lang w:eastAsia="lv-LV"/>
        </w:rPr>
        <w:t>. </w:t>
      </w:r>
      <w:r w:rsidR="00FC7F4F" w:rsidRPr="00FC7F4F">
        <w:rPr>
          <w:rFonts w:ascii="Times New Roman" w:hAnsi="Times New Roman" w:cs="Times New Roman"/>
          <w:sz w:val="28"/>
          <w:szCs w:val="28"/>
          <w:lang w:eastAsia="lv-LV"/>
        </w:rPr>
        <w:t>jū</w:t>
      </w:r>
      <w:r w:rsidR="00FC7F4F" w:rsidRPr="00AE450E">
        <w:rPr>
          <w:rFonts w:ascii="Times New Roman" w:hAnsi="Times New Roman" w:cs="Times New Roman"/>
          <w:sz w:val="28"/>
          <w:szCs w:val="28"/>
          <w:lang w:eastAsia="lv-LV"/>
        </w:rPr>
        <w:t>n</w:t>
      </w:r>
      <w:r w:rsidR="00FC7F4F" w:rsidRPr="00FC7F4F">
        <w:rPr>
          <w:rFonts w:ascii="Times New Roman" w:hAnsi="Times New Roman" w:cs="Times New Roman"/>
          <w:sz w:val="28"/>
          <w:szCs w:val="28"/>
          <w:lang w:eastAsia="lv-LV"/>
        </w:rPr>
        <w:t>ijam</w:t>
      </w:r>
      <w:r w:rsidR="00E21814" w:rsidRPr="00FC7F4F">
        <w:rPr>
          <w:rFonts w:ascii="Times New Roman" w:hAnsi="Times New Roman" w:cs="Times New Roman"/>
          <w:sz w:val="28"/>
          <w:szCs w:val="28"/>
          <w:lang w:eastAsia="lv-LV"/>
        </w:rPr>
        <w:t>.</w:t>
      </w:r>
      <w:r w:rsidR="006C5B05" w:rsidRPr="00FC7F4F">
        <w:rPr>
          <w:rFonts w:ascii="Times New Roman" w:hAnsi="Times New Roman" w:cs="Times New Roman"/>
          <w:sz w:val="28"/>
          <w:szCs w:val="28"/>
          <w:lang w:eastAsia="lv-LV"/>
        </w:rPr>
        <w:t>"</w:t>
      </w:r>
      <w:r w:rsidR="00E21814" w:rsidRPr="00427AE2">
        <w:rPr>
          <w:rFonts w:ascii="Times New Roman" w:hAnsi="Times New Roman" w:cs="Times New Roman"/>
          <w:sz w:val="28"/>
          <w:szCs w:val="28"/>
          <w:lang w:eastAsia="lv-LV"/>
        </w:rPr>
        <w:t>;</w:t>
      </w:r>
    </w:p>
    <w:p w14:paraId="2D4FD60C" w14:textId="77777777" w:rsidR="00E21814" w:rsidRPr="00295631" w:rsidRDefault="00E21814" w:rsidP="00B93D1E">
      <w:pPr>
        <w:pStyle w:val="ListParagraph"/>
        <w:spacing w:after="0" w:line="240" w:lineRule="auto"/>
        <w:ind w:left="0" w:firstLine="720"/>
        <w:jc w:val="both"/>
        <w:rPr>
          <w:rFonts w:ascii="Times New Roman" w:hAnsi="Times New Roman" w:cs="Times New Roman"/>
          <w:sz w:val="28"/>
          <w:szCs w:val="28"/>
          <w:lang w:eastAsia="lv-LV"/>
        </w:rPr>
      </w:pPr>
    </w:p>
    <w:p w14:paraId="2D4FD60D" w14:textId="42E27220" w:rsidR="00C634C3" w:rsidRPr="00295631" w:rsidRDefault="00C25D41" w:rsidP="00B93D1E">
      <w:pPr>
        <w:spacing w:after="0" w:line="240" w:lineRule="auto"/>
        <w:ind w:firstLine="720"/>
        <w:jc w:val="both"/>
        <w:rPr>
          <w:rFonts w:ascii="Times New Roman" w:eastAsia="Times New Roman" w:hAnsi="Times New Roman" w:cs="Times New Roman"/>
          <w:sz w:val="28"/>
          <w:szCs w:val="28"/>
          <w:lang w:eastAsia="lv-LV"/>
        </w:rPr>
      </w:pPr>
      <w:r w:rsidRPr="00295631">
        <w:rPr>
          <w:rFonts w:ascii="Times New Roman" w:hAnsi="Times New Roman" w:cs="Times New Roman"/>
          <w:sz w:val="28"/>
          <w:szCs w:val="28"/>
          <w:lang w:eastAsia="lv-LV"/>
        </w:rPr>
        <w:t>1.14</w:t>
      </w:r>
      <w:r w:rsidR="00EF3648" w:rsidRPr="00295631">
        <w:rPr>
          <w:rFonts w:ascii="Times New Roman" w:hAnsi="Times New Roman" w:cs="Times New Roman"/>
          <w:sz w:val="28"/>
          <w:szCs w:val="28"/>
          <w:lang w:eastAsia="lv-LV"/>
        </w:rPr>
        <w:t>. </w:t>
      </w:r>
      <w:r w:rsidR="00A470DD" w:rsidRPr="00295631">
        <w:rPr>
          <w:rFonts w:ascii="Times New Roman" w:hAnsi="Times New Roman" w:cs="Times New Roman"/>
          <w:sz w:val="28"/>
          <w:szCs w:val="28"/>
          <w:lang w:eastAsia="lv-LV"/>
        </w:rPr>
        <w:t xml:space="preserve">izteikt </w:t>
      </w:r>
      <w:r w:rsidR="00512370" w:rsidRPr="00295631">
        <w:rPr>
          <w:rFonts w:ascii="Times New Roman" w:eastAsia="Times New Roman" w:hAnsi="Times New Roman" w:cs="Times New Roman"/>
          <w:sz w:val="28"/>
          <w:szCs w:val="28"/>
          <w:lang w:eastAsia="lv-LV"/>
        </w:rPr>
        <w:t>2</w:t>
      </w:r>
      <w:r w:rsidR="00DB1FC3" w:rsidRPr="00295631">
        <w:rPr>
          <w:rFonts w:ascii="Times New Roman" w:eastAsia="Times New Roman" w:hAnsi="Times New Roman" w:cs="Times New Roman"/>
          <w:sz w:val="28"/>
          <w:szCs w:val="28"/>
          <w:lang w:eastAsia="lv-LV"/>
        </w:rPr>
        <w:t>.</w:t>
      </w:r>
      <w:r w:rsidR="00DB1FC3" w:rsidRPr="00295631">
        <w:rPr>
          <w:rFonts w:ascii="Times New Roman" w:eastAsia="Times New Roman" w:hAnsi="Times New Roman" w:cs="Times New Roman"/>
          <w:sz w:val="28"/>
          <w:szCs w:val="28"/>
          <w:vertAlign w:val="superscript"/>
          <w:lang w:eastAsia="lv-LV"/>
        </w:rPr>
        <w:t>1</w:t>
      </w:r>
      <w:r w:rsidR="006C7062" w:rsidRPr="00295631">
        <w:rPr>
          <w:rFonts w:ascii="Times New Roman" w:eastAsia="Times New Roman" w:hAnsi="Times New Roman" w:cs="Times New Roman"/>
          <w:sz w:val="28"/>
          <w:szCs w:val="28"/>
          <w:vertAlign w:val="superscript"/>
          <w:lang w:eastAsia="lv-LV"/>
        </w:rPr>
        <w:t> </w:t>
      </w:r>
      <w:r w:rsidR="00DB1FC3" w:rsidRPr="00295631">
        <w:rPr>
          <w:rFonts w:ascii="Times New Roman" w:eastAsia="Times New Roman" w:hAnsi="Times New Roman" w:cs="Times New Roman"/>
          <w:sz w:val="28"/>
          <w:szCs w:val="28"/>
          <w:lang w:eastAsia="lv-LV"/>
        </w:rPr>
        <w:t>pielikumu šādā redakcijā:</w:t>
      </w:r>
    </w:p>
    <w:p w14:paraId="4010B3D6" w14:textId="77777777" w:rsidR="006C5B05" w:rsidRPr="00295631" w:rsidRDefault="006C5B05" w:rsidP="00B93D1E">
      <w:pPr>
        <w:spacing w:after="0" w:line="240" w:lineRule="auto"/>
        <w:ind w:firstLine="720"/>
        <w:jc w:val="both"/>
        <w:rPr>
          <w:rFonts w:ascii="Times New Roman" w:hAnsi="Times New Roman" w:cs="Times New Roman"/>
          <w:sz w:val="28"/>
          <w:szCs w:val="28"/>
          <w:lang w:eastAsia="lv-LV"/>
        </w:rPr>
      </w:pPr>
    </w:p>
    <w:p w14:paraId="1B38A8D7" w14:textId="7796B3FF" w:rsidR="008249E2" w:rsidRPr="00295631" w:rsidRDefault="006C5B05" w:rsidP="006C5B05">
      <w:pPr>
        <w:spacing w:after="0" w:line="240" w:lineRule="auto"/>
        <w:ind w:firstLine="53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w:t>
      </w:r>
      <w:r w:rsidR="00C634C3" w:rsidRPr="00295631">
        <w:rPr>
          <w:rFonts w:ascii="Times New Roman" w:eastAsia="Times New Roman" w:hAnsi="Times New Roman" w:cs="Times New Roman"/>
          <w:sz w:val="28"/>
          <w:szCs w:val="28"/>
          <w:lang w:eastAsia="lv-LV"/>
        </w:rPr>
        <w:t>2.</w:t>
      </w:r>
      <w:r w:rsidR="00C634C3" w:rsidRPr="00295631">
        <w:rPr>
          <w:rFonts w:ascii="Times New Roman" w:eastAsia="Times New Roman" w:hAnsi="Times New Roman" w:cs="Times New Roman"/>
          <w:sz w:val="28"/>
          <w:szCs w:val="28"/>
          <w:vertAlign w:val="superscript"/>
          <w:lang w:eastAsia="lv-LV"/>
        </w:rPr>
        <w:t>1</w:t>
      </w:r>
      <w:r w:rsidR="006C7062" w:rsidRPr="00295631">
        <w:rPr>
          <w:rFonts w:ascii="Times New Roman" w:eastAsia="Times New Roman" w:hAnsi="Times New Roman" w:cs="Times New Roman"/>
          <w:sz w:val="28"/>
          <w:szCs w:val="28"/>
          <w:vertAlign w:val="superscript"/>
          <w:lang w:eastAsia="lv-LV"/>
        </w:rPr>
        <w:t> </w:t>
      </w:r>
      <w:r w:rsidR="00C634C3" w:rsidRPr="00295631">
        <w:rPr>
          <w:rFonts w:ascii="Times New Roman" w:eastAsia="Times New Roman" w:hAnsi="Times New Roman" w:cs="Times New Roman"/>
          <w:sz w:val="28"/>
          <w:szCs w:val="28"/>
          <w:lang w:eastAsia="lv-LV"/>
        </w:rPr>
        <w:t>pielikums</w:t>
      </w:r>
    </w:p>
    <w:p w14:paraId="4A2CEE09" w14:textId="77777777" w:rsidR="008249E2" w:rsidRPr="00295631" w:rsidRDefault="00C634C3" w:rsidP="006C5B05">
      <w:pPr>
        <w:spacing w:after="0" w:line="240" w:lineRule="auto"/>
        <w:ind w:firstLine="53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Ministru kabineta</w:t>
      </w:r>
    </w:p>
    <w:p w14:paraId="566E459E" w14:textId="5B61FD2A" w:rsidR="008249E2" w:rsidRPr="00295631" w:rsidRDefault="00C634C3" w:rsidP="006C5B05">
      <w:pPr>
        <w:spacing w:after="0" w:line="240" w:lineRule="auto"/>
        <w:ind w:firstLine="53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2005</w:t>
      </w:r>
      <w:r w:rsidR="00EF3648" w:rsidRPr="00295631">
        <w:rPr>
          <w:rFonts w:ascii="Times New Roman" w:eastAsia="Times New Roman" w:hAnsi="Times New Roman" w:cs="Times New Roman"/>
          <w:sz w:val="28"/>
          <w:szCs w:val="28"/>
          <w:lang w:eastAsia="lv-LV"/>
        </w:rPr>
        <w:t>. </w:t>
      </w:r>
      <w:r w:rsidRPr="00295631">
        <w:rPr>
          <w:rFonts w:ascii="Times New Roman" w:eastAsia="Times New Roman" w:hAnsi="Times New Roman" w:cs="Times New Roman"/>
          <w:sz w:val="28"/>
          <w:szCs w:val="28"/>
          <w:lang w:eastAsia="lv-LV"/>
        </w:rPr>
        <w:t>gada 30</w:t>
      </w:r>
      <w:r w:rsidR="00EF3648" w:rsidRPr="00295631">
        <w:rPr>
          <w:rFonts w:ascii="Times New Roman" w:eastAsia="Times New Roman" w:hAnsi="Times New Roman" w:cs="Times New Roman"/>
          <w:sz w:val="28"/>
          <w:szCs w:val="28"/>
          <w:lang w:eastAsia="lv-LV"/>
        </w:rPr>
        <w:t>. </w:t>
      </w:r>
      <w:r w:rsidRPr="00295631">
        <w:rPr>
          <w:rFonts w:ascii="Times New Roman" w:eastAsia="Times New Roman" w:hAnsi="Times New Roman" w:cs="Times New Roman"/>
          <w:sz w:val="28"/>
          <w:szCs w:val="28"/>
          <w:lang w:eastAsia="lv-LV"/>
        </w:rPr>
        <w:t>augusta</w:t>
      </w:r>
    </w:p>
    <w:p w14:paraId="2D4FD60E" w14:textId="25A2CB14" w:rsidR="00C634C3" w:rsidRPr="00295631" w:rsidRDefault="00C634C3" w:rsidP="006C5B05">
      <w:pPr>
        <w:spacing w:after="0" w:line="240" w:lineRule="auto"/>
        <w:ind w:firstLine="539"/>
        <w:jc w:val="right"/>
        <w:rPr>
          <w:rFonts w:ascii="Times New Roman" w:eastAsia="Times New Roman" w:hAnsi="Times New Roman" w:cs="Times New Roman"/>
          <w:bCs/>
          <w:sz w:val="28"/>
          <w:szCs w:val="28"/>
          <w:lang w:eastAsia="lv-LV"/>
        </w:rPr>
      </w:pPr>
      <w:r w:rsidRPr="00295631">
        <w:rPr>
          <w:rFonts w:ascii="Times New Roman" w:eastAsia="Times New Roman" w:hAnsi="Times New Roman" w:cs="Times New Roman"/>
          <w:sz w:val="28"/>
          <w:szCs w:val="28"/>
          <w:lang w:eastAsia="lv-LV"/>
        </w:rPr>
        <w:t xml:space="preserve"> </w:t>
      </w:r>
      <w:r w:rsidRPr="00295631">
        <w:rPr>
          <w:rFonts w:ascii="Times New Roman" w:eastAsia="Times New Roman" w:hAnsi="Times New Roman" w:cs="Times New Roman"/>
          <w:bCs/>
          <w:sz w:val="28"/>
          <w:szCs w:val="28"/>
          <w:lang w:eastAsia="lv-LV"/>
        </w:rPr>
        <w:t>noteikumiem Nr</w:t>
      </w:r>
      <w:r w:rsidR="00EF3648" w:rsidRPr="00295631">
        <w:rPr>
          <w:rFonts w:ascii="Times New Roman" w:eastAsia="Times New Roman" w:hAnsi="Times New Roman" w:cs="Times New Roman"/>
          <w:bCs/>
          <w:sz w:val="28"/>
          <w:szCs w:val="28"/>
          <w:lang w:eastAsia="lv-LV"/>
        </w:rPr>
        <w:t>. </w:t>
      </w:r>
      <w:r w:rsidRPr="00295631">
        <w:rPr>
          <w:rFonts w:ascii="Times New Roman" w:eastAsia="Times New Roman" w:hAnsi="Times New Roman" w:cs="Times New Roman"/>
          <w:bCs/>
          <w:sz w:val="28"/>
          <w:szCs w:val="28"/>
          <w:lang w:eastAsia="lv-LV"/>
        </w:rPr>
        <w:t>662</w:t>
      </w:r>
    </w:p>
    <w:p w14:paraId="2D4FD60F" w14:textId="77777777" w:rsidR="00C634C3" w:rsidRPr="00295631" w:rsidRDefault="00C634C3" w:rsidP="008249E2">
      <w:pPr>
        <w:spacing w:before="130" w:after="0" w:line="260" w:lineRule="exact"/>
        <w:jc w:val="both"/>
        <w:rPr>
          <w:rFonts w:ascii="Times New Roman" w:eastAsia="Times New Roman" w:hAnsi="Times New Roman" w:cs="Times New Roman"/>
          <w:sz w:val="19"/>
          <w:szCs w:val="19"/>
          <w:lang w:eastAsia="lv-LV"/>
        </w:rPr>
      </w:pPr>
    </w:p>
    <w:p w14:paraId="2D4FD610" w14:textId="77777777" w:rsidR="00C634C3" w:rsidRPr="00295631" w:rsidRDefault="00C634C3" w:rsidP="00AE450E">
      <w:pPr>
        <w:spacing w:after="0" w:line="240" w:lineRule="auto"/>
        <w:contextualSpacing/>
        <w:jc w:val="right"/>
        <w:rPr>
          <w:rFonts w:ascii="Times New Roman" w:eastAsia="Times New Roman" w:hAnsi="Times New Roman" w:cs="Times New Roman"/>
          <w:bCs/>
          <w:sz w:val="24"/>
          <w:szCs w:val="19"/>
          <w:lang w:eastAsia="lv-LV"/>
        </w:rPr>
      </w:pPr>
      <w:proofErr w:type="gramStart"/>
      <w:r w:rsidRPr="00295631">
        <w:rPr>
          <w:rFonts w:ascii="Times New Roman" w:eastAsia="Times New Roman" w:hAnsi="Times New Roman" w:cs="Times New Roman"/>
          <w:bCs/>
          <w:sz w:val="24"/>
          <w:szCs w:val="19"/>
          <w:lang w:eastAsia="lv-LV"/>
        </w:rPr>
        <w:t>VALSTS IEŅĒMUMU DIENESTAM</w:t>
      </w:r>
      <w:proofErr w:type="gramEnd"/>
    </w:p>
    <w:p w14:paraId="2D4FD611" w14:textId="77777777" w:rsidR="00C634C3" w:rsidRPr="00295631" w:rsidRDefault="00C634C3" w:rsidP="008249E2">
      <w:pPr>
        <w:spacing w:after="0" w:line="240" w:lineRule="auto"/>
        <w:contextualSpacing/>
        <w:jc w:val="both"/>
        <w:rPr>
          <w:rFonts w:ascii="Times New Roman" w:eastAsia="Times New Roman" w:hAnsi="Times New Roman" w:cs="Times New Roman"/>
          <w:sz w:val="24"/>
          <w:szCs w:val="19"/>
          <w:lang w:eastAsia="lv-LV"/>
        </w:rPr>
      </w:pPr>
    </w:p>
    <w:p w14:paraId="2D4FD612" w14:textId="04411B02" w:rsidR="00C634C3" w:rsidRPr="00295631" w:rsidRDefault="00C634C3" w:rsidP="00DC2849">
      <w:pPr>
        <w:spacing w:after="0" w:line="240" w:lineRule="auto"/>
        <w:contextualSpacing/>
        <w:jc w:val="center"/>
        <w:rPr>
          <w:rFonts w:ascii="Times New Roman" w:eastAsia="Times New Roman" w:hAnsi="Times New Roman" w:cs="Times New Roman"/>
          <w:b/>
          <w:sz w:val="28"/>
          <w:szCs w:val="19"/>
          <w:lang w:eastAsia="lv-LV"/>
        </w:rPr>
      </w:pPr>
      <w:r w:rsidRPr="00295631">
        <w:rPr>
          <w:rFonts w:ascii="Times New Roman" w:eastAsia="Times New Roman" w:hAnsi="Times New Roman" w:cs="Times New Roman"/>
          <w:b/>
          <w:sz w:val="28"/>
          <w:szCs w:val="19"/>
          <w:lang w:eastAsia="lv-LV"/>
        </w:rPr>
        <w:t xml:space="preserve">Iesniegums </w:t>
      </w:r>
      <w:r w:rsidR="00355E41" w:rsidRPr="00295631">
        <w:rPr>
          <w:rFonts w:ascii="Times New Roman" w:eastAsia="Times New Roman" w:hAnsi="Times New Roman" w:cs="Times New Roman"/>
          <w:b/>
          <w:sz w:val="28"/>
          <w:szCs w:val="19"/>
          <w:lang w:eastAsia="lv-LV"/>
        </w:rPr>
        <w:t xml:space="preserve">speciālās </w:t>
      </w:r>
      <w:r w:rsidRPr="00295631">
        <w:rPr>
          <w:rFonts w:ascii="Times New Roman" w:eastAsia="Times New Roman" w:hAnsi="Times New Roman" w:cs="Times New Roman"/>
          <w:b/>
          <w:sz w:val="28"/>
          <w:szCs w:val="19"/>
          <w:lang w:eastAsia="lv-LV"/>
        </w:rPr>
        <w:t>atļaujas (licences)</w:t>
      </w:r>
      <w:r w:rsidRPr="00295631">
        <w:rPr>
          <w:rFonts w:ascii="Times New Roman" w:eastAsia="Times New Roman" w:hAnsi="Times New Roman" w:cs="Times New Roman"/>
          <w:b/>
          <w:sz w:val="28"/>
          <w:szCs w:val="19"/>
          <w:lang w:eastAsia="lv-LV"/>
        </w:rPr>
        <w:br/>
        <w:t xml:space="preserve">apstiprināta akcīzes preču noliktavas turētāja darbībai </w:t>
      </w:r>
      <w:r w:rsidR="006421C1" w:rsidRPr="00295631">
        <w:rPr>
          <w:rFonts w:ascii="Times New Roman" w:eastAsia="Times New Roman" w:hAnsi="Times New Roman" w:cs="Times New Roman"/>
          <w:b/>
          <w:sz w:val="28"/>
          <w:szCs w:val="19"/>
          <w:lang w:eastAsia="lv-LV"/>
        </w:rPr>
        <w:br/>
      </w:r>
      <w:r w:rsidRPr="00295631">
        <w:rPr>
          <w:rFonts w:ascii="Times New Roman" w:eastAsia="Times New Roman" w:hAnsi="Times New Roman" w:cs="Times New Roman"/>
          <w:b/>
          <w:sz w:val="28"/>
          <w:szCs w:val="19"/>
          <w:lang w:eastAsia="lv-LV"/>
        </w:rPr>
        <w:t>saņemšanai</w:t>
      </w:r>
    </w:p>
    <w:p w14:paraId="2D4FD613" w14:textId="77777777" w:rsidR="00C634C3" w:rsidRPr="00295631" w:rsidRDefault="00C634C3" w:rsidP="008249E2">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479"/>
        <w:gridCol w:w="794"/>
        <w:gridCol w:w="526"/>
        <w:gridCol w:w="526"/>
        <w:gridCol w:w="526"/>
        <w:gridCol w:w="526"/>
        <w:gridCol w:w="526"/>
        <w:gridCol w:w="527"/>
        <w:gridCol w:w="526"/>
        <w:gridCol w:w="526"/>
        <w:gridCol w:w="526"/>
        <w:gridCol w:w="526"/>
        <w:gridCol w:w="527"/>
      </w:tblGrid>
      <w:tr w:rsidR="00C634C3" w:rsidRPr="00295631" w14:paraId="2D4FD616" w14:textId="77777777" w:rsidTr="000D17FF">
        <w:trPr>
          <w:cantSplit/>
        </w:trPr>
        <w:tc>
          <w:tcPr>
            <w:tcW w:w="2580" w:type="dxa"/>
            <w:shd w:val="clear" w:color="auto" w:fill="D9D9D9"/>
          </w:tcPr>
          <w:p w14:paraId="2D4FD614"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Nodokļu maksātājs</w:t>
            </w:r>
          </w:p>
        </w:tc>
        <w:tc>
          <w:tcPr>
            <w:tcW w:w="7001" w:type="dxa"/>
            <w:gridSpan w:val="12"/>
            <w:shd w:val="clear" w:color="auto" w:fill="auto"/>
          </w:tcPr>
          <w:p w14:paraId="2D4FD615"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C634C3" w:rsidRPr="00295631" w14:paraId="2D4FD623" w14:textId="77777777" w:rsidTr="000D17FF">
        <w:trPr>
          <w:cantSplit/>
        </w:trPr>
        <w:tc>
          <w:tcPr>
            <w:tcW w:w="3430" w:type="dxa"/>
            <w:gridSpan w:val="2"/>
            <w:shd w:val="clear" w:color="auto" w:fill="D9D9D9"/>
          </w:tcPr>
          <w:p w14:paraId="2D4FD617"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nodokļu maksātāja reģistrācijas kods</w:t>
            </w:r>
          </w:p>
        </w:tc>
        <w:tc>
          <w:tcPr>
            <w:tcW w:w="559" w:type="dxa"/>
            <w:shd w:val="clear" w:color="auto" w:fill="auto"/>
          </w:tcPr>
          <w:p w14:paraId="2D4FD618"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9"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A"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B"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C"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60" w:type="dxa"/>
            <w:shd w:val="clear" w:color="auto" w:fill="auto"/>
          </w:tcPr>
          <w:p w14:paraId="2D4FD61D"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E"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1F"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20"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59" w:type="dxa"/>
            <w:shd w:val="clear" w:color="auto" w:fill="auto"/>
          </w:tcPr>
          <w:p w14:paraId="2D4FD621"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60" w:type="dxa"/>
            <w:shd w:val="clear" w:color="auto" w:fill="auto"/>
          </w:tcPr>
          <w:p w14:paraId="2D4FD622"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C634C3" w:rsidRPr="00295631" w14:paraId="2D4FD626" w14:textId="77777777" w:rsidTr="000D17FF">
        <w:trPr>
          <w:cantSplit/>
        </w:trPr>
        <w:tc>
          <w:tcPr>
            <w:tcW w:w="2580" w:type="dxa"/>
            <w:shd w:val="clear" w:color="auto" w:fill="D9D9D9"/>
          </w:tcPr>
          <w:p w14:paraId="2D4FD624"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tālrunis</w:t>
            </w:r>
          </w:p>
        </w:tc>
        <w:tc>
          <w:tcPr>
            <w:tcW w:w="7001" w:type="dxa"/>
            <w:gridSpan w:val="12"/>
            <w:shd w:val="clear" w:color="auto" w:fill="auto"/>
          </w:tcPr>
          <w:p w14:paraId="2D4FD625"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C634C3" w:rsidRPr="00295631" w14:paraId="2D4FD629" w14:textId="77777777" w:rsidTr="000D17FF">
        <w:trPr>
          <w:cantSplit/>
        </w:trPr>
        <w:tc>
          <w:tcPr>
            <w:tcW w:w="2580" w:type="dxa"/>
            <w:shd w:val="clear" w:color="auto" w:fill="D9D9D9"/>
          </w:tcPr>
          <w:p w14:paraId="2D4FD627"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elektroniskā pasta adrese</w:t>
            </w:r>
          </w:p>
        </w:tc>
        <w:tc>
          <w:tcPr>
            <w:tcW w:w="7001" w:type="dxa"/>
            <w:gridSpan w:val="12"/>
            <w:shd w:val="clear" w:color="auto" w:fill="auto"/>
          </w:tcPr>
          <w:p w14:paraId="2D4FD628"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bl>
    <w:p w14:paraId="2D4FD62A" w14:textId="77777777" w:rsidR="00C634C3" w:rsidRPr="00295631" w:rsidRDefault="00C634C3" w:rsidP="008249E2">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8607"/>
        <w:gridCol w:w="454"/>
      </w:tblGrid>
      <w:tr w:rsidR="00295631" w:rsidRPr="00295631" w14:paraId="2D4FD62C" w14:textId="77777777" w:rsidTr="00175081">
        <w:trPr>
          <w:cantSplit/>
        </w:trPr>
        <w:tc>
          <w:tcPr>
            <w:tcW w:w="9061" w:type="dxa"/>
            <w:gridSpan w:val="2"/>
            <w:shd w:val="clear" w:color="auto" w:fill="D9D9D9"/>
          </w:tcPr>
          <w:p w14:paraId="2D4FD62B" w14:textId="77777777" w:rsidR="00C634C3" w:rsidRPr="00FC7F4F" w:rsidRDefault="00C634C3" w:rsidP="000D17FF">
            <w:pPr>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 xml:space="preserve">Akcīzes preču veidi un kodi, ar kuriem paredzēta darbība </w:t>
            </w:r>
            <w:r w:rsidRPr="00AE450E">
              <w:rPr>
                <w:rFonts w:ascii="Times New Roman" w:eastAsia="Times New Roman" w:hAnsi="Times New Roman" w:cs="Times New Roman"/>
                <w:sz w:val="18"/>
                <w:szCs w:val="18"/>
                <w:lang w:eastAsia="lv-LV"/>
              </w:rPr>
              <w:t>(</w:t>
            </w:r>
            <w:r w:rsidRPr="00AE450E">
              <w:rPr>
                <w:rFonts w:ascii="Times New Roman" w:eastAsia="Times New Roman" w:hAnsi="Times New Roman" w:cs="Times New Roman"/>
                <w:i/>
                <w:sz w:val="18"/>
                <w:szCs w:val="18"/>
                <w:lang w:eastAsia="lv-LV"/>
              </w:rPr>
              <w:t>attiecīgo atzīmēt</w:t>
            </w:r>
            <w:r w:rsidRPr="00AE450E">
              <w:rPr>
                <w:rFonts w:ascii="Times New Roman" w:eastAsia="Times New Roman" w:hAnsi="Times New Roman" w:cs="Times New Roman"/>
                <w:sz w:val="18"/>
                <w:szCs w:val="18"/>
                <w:lang w:eastAsia="lv-LV"/>
              </w:rPr>
              <w:t>)</w:t>
            </w:r>
            <w:r w:rsidRPr="00FC7F4F">
              <w:rPr>
                <w:rFonts w:ascii="Times New Roman" w:eastAsia="Times New Roman" w:hAnsi="Times New Roman" w:cs="Times New Roman"/>
                <w:b/>
                <w:sz w:val="20"/>
                <w:szCs w:val="20"/>
                <w:lang w:eastAsia="lv-LV"/>
              </w:rPr>
              <w:t>:</w:t>
            </w:r>
          </w:p>
        </w:tc>
      </w:tr>
      <w:tr w:rsidR="00295631" w:rsidRPr="00295631" w14:paraId="2D4FD62F" w14:textId="77777777" w:rsidTr="00175081">
        <w:trPr>
          <w:cantSplit/>
        </w:trPr>
        <w:tc>
          <w:tcPr>
            <w:tcW w:w="8607" w:type="dxa"/>
            <w:shd w:val="clear" w:color="auto" w:fill="D9D9D9"/>
          </w:tcPr>
          <w:p w14:paraId="2D4FD62D" w14:textId="77777777" w:rsidR="00C634C3" w:rsidRPr="00FC7F4F" w:rsidRDefault="00C634C3" w:rsidP="000D17FF">
            <w:pPr>
              <w:tabs>
                <w:tab w:val="left" w:pos="1905"/>
              </w:tabs>
              <w:spacing w:after="0" w:line="240" w:lineRule="auto"/>
              <w:rPr>
                <w:rFonts w:ascii="Times New Roman" w:eastAsia="Times New Roman" w:hAnsi="Times New Roman" w:cs="Times New Roman"/>
                <w:sz w:val="20"/>
                <w:szCs w:val="20"/>
                <w:lang w:eastAsia="lv-LV"/>
              </w:rPr>
            </w:pPr>
            <w:r w:rsidRPr="00FC7F4F">
              <w:rPr>
                <w:rFonts w:ascii="Times New Roman" w:eastAsia="Times New Roman" w:hAnsi="Times New Roman" w:cs="Times New Roman"/>
                <w:b/>
                <w:sz w:val="20"/>
                <w:szCs w:val="20"/>
                <w:lang w:eastAsia="lv-LV"/>
              </w:rPr>
              <w:t xml:space="preserve">Alkoholiskie dzērieni: </w:t>
            </w:r>
            <w:r w:rsidRPr="00FC7F4F">
              <w:rPr>
                <w:rFonts w:ascii="Times New Roman" w:eastAsia="Times New Roman" w:hAnsi="Times New Roman" w:cs="Times New Roman"/>
                <w:sz w:val="20"/>
                <w:szCs w:val="20"/>
                <w:lang w:eastAsia="lv-LV"/>
              </w:rPr>
              <w:t>B000, W200, W300, I000, S200, S500</w:t>
            </w:r>
          </w:p>
        </w:tc>
        <w:tc>
          <w:tcPr>
            <w:tcW w:w="454" w:type="dxa"/>
            <w:shd w:val="clear" w:color="auto" w:fill="auto"/>
          </w:tcPr>
          <w:p w14:paraId="2D4FD62E"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32" w14:textId="77777777" w:rsidTr="00175081">
        <w:trPr>
          <w:cantSplit/>
        </w:trPr>
        <w:tc>
          <w:tcPr>
            <w:tcW w:w="8607" w:type="dxa"/>
            <w:shd w:val="clear" w:color="auto" w:fill="D9D9D9"/>
          </w:tcPr>
          <w:p w14:paraId="2D4FD630"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 xml:space="preserve">Alus: </w:t>
            </w:r>
            <w:r w:rsidRPr="00FC7F4F">
              <w:rPr>
                <w:rFonts w:ascii="Times New Roman" w:eastAsia="Times New Roman" w:hAnsi="Times New Roman" w:cs="Times New Roman"/>
                <w:sz w:val="20"/>
                <w:szCs w:val="20"/>
                <w:lang w:eastAsia="lv-LV"/>
              </w:rPr>
              <w:t>B000</w:t>
            </w:r>
          </w:p>
        </w:tc>
        <w:tc>
          <w:tcPr>
            <w:tcW w:w="454" w:type="dxa"/>
            <w:shd w:val="clear" w:color="auto" w:fill="auto"/>
          </w:tcPr>
          <w:p w14:paraId="2D4FD631"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36" w14:textId="77777777" w:rsidTr="00175081">
        <w:trPr>
          <w:cantSplit/>
        </w:trPr>
        <w:tc>
          <w:tcPr>
            <w:tcW w:w="8607" w:type="dxa"/>
            <w:shd w:val="clear" w:color="auto" w:fill="D9D9D9"/>
          </w:tcPr>
          <w:p w14:paraId="2D4FD633" w14:textId="77777777" w:rsidR="00C634C3" w:rsidRPr="00FC7F4F" w:rsidRDefault="00C634C3" w:rsidP="000D17FF">
            <w:pPr>
              <w:tabs>
                <w:tab w:val="left" w:pos="1905"/>
              </w:tabs>
              <w:spacing w:after="0" w:line="240" w:lineRule="auto"/>
              <w:rPr>
                <w:rFonts w:ascii="Times New Roman" w:eastAsia="Times New Roman" w:hAnsi="Times New Roman" w:cs="Times New Roman"/>
                <w:sz w:val="20"/>
                <w:szCs w:val="20"/>
                <w:lang w:eastAsia="lv-LV"/>
              </w:rPr>
            </w:pPr>
            <w:r w:rsidRPr="00FC7F4F">
              <w:rPr>
                <w:rFonts w:ascii="Times New Roman" w:eastAsia="Times New Roman" w:hAnsi="Times New Roman" w:cs="Times New Roman"/>
                <w:b/>
                <w:sz w:val="20"/>
                <w:szCs w:val="20"/>
                <w:lang w:eastAsia="lv-LV"/>
              </w:rPr>
              <w:t xml:space="preserve">Alkoholiskie dzērieni: </w:t>
            </w:r>
            <w:r w:rsidRPr="00FC7F4F">
              <w:rPr>
                <w:rFonts w:ascii="Times New Roman" w:eastAsia="Times New Roman" w:hAnsi="Times New Roman" w:cs="Times New Roman"/>
                <w:sz w:val="20"/>
                <w:szCs w:val="20"/>
                <w:lang w:eastAsia="lv-LV"/>
              </w:rPr>
              <w:t>W200, W300, I000, S200, S500</w:t>
            </w:r>
          </w:p>
          <w:p w14:paraId="2D4FD634" w14:textId="15CC5EAE"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sz w:val="20"/>
                <w:szCs w:val="20"/>
                <w:lang w:eastAsia="lv-LV"/>
              </w:rPr>
              <w:t>(</w:t>
            </w:r>
            <w:r w:rsidRPr="00FC7F4F">
              <w:rPr>
                <w:rFonts w:ascii="Times New Roman" w:hAnsi="Times New Roman" w:cs="Times New Roman"/>
                <w:sz w:val="20"/>
                <w:szCs w:val="20"/>
              </w:rPr>
              <w:t>vīns, raudzētie dzērieni, starpprodukti, kuru sastāvā esošais spirts ir tikai raudzētas izcelsmes, vai pārējie alkoholiskie dzērieni no savā īpašumā vai valdījumā esošajos dārzos un dravās iegūtajiem produktiem vai savvaļā augošiem augiem (neizmantojot spi</w:t>
            </w:r>
            <w:r w:rsidRPr="00427AE2">
              <w:rPr>
                <w:rFonts w:ascii="Times New Roman" w:hAnsi="Times New Roman" w:cs="Times New Roman"/>
                <w:sz w:val="20"/>
                <w:szCs w:val="20"/>
              </w:rPr>
              <w:t xml:space="preserve">rtu vai citu saražotos alkoholiskos dzērienus), nodrošinot, ka saražotā vīna vai raudzēto dzērienu kopējais apjoms nepārsniedz </w:t>
            </w:r>
            <w:r w:rsidR="00295631" w:rsidRPr="007E57EC">
              <w:rPr>
                <w:rFonts w:ascii="Times New Roman" w:hAnsi="Times New Roman" w:cs="Times New Roman"/>
                <w:sz w:val="20"/>
                <w:szCs w:val="20"/>
              </w:rPr>
              <w:t>15</w:t>
            </w:r>
            <w:r w:rsidR="00295631" w:rsidRPr="00295631">
              <w:rPr>
                <w:rFonts w:ascii="Times New Roman" w:hAnsi="Times New Roman" w:cs="Times New Roman"/>
                <w:sz w:val="20"/>
                <w:szCs w:val="20"/>
              </w:rPr>
              <w:t> </w:t>
            </w:r>
            <w:r w:rsidR="00295631" w:rsidRPr="007E57EC">
              <w:rPr>
                <w:rFonts w:ascii="Times New Roman" w:hAnsi="Times New Roman" w:cs="Times New Roman"/>
                <w:sz w:val="20"/>
                <w:szCs w:val="20"/>
              </w:rPr>
              <w:t>000</w:t>
            </w:r>
            <w:r w:rsidR="00295631" w:rsidRPr="00295631">
              <w:rPr>
                <w:rFonts w:ascii="Times New Roman" w:hAnsi="Times New Roman" w:cs="Times New Roman"/>
                <w:sz w:val="20"/>
                <w:szCs w:val="20"/>
              </w:rPr>
              <w:t> </w:t>
            </w:r>
            <w:r w:rsidRPr="00FC7F4F">
              <w:rPr>
                <w:rFonts w:ascii="Times New Roman" w:hAnsi="Times New Roman" w:cs="Times New Roman"/>
                <w:sz w:val="20"/>
                <w:szCs w:val="20"/>
              </w:rPr>
              <w:t xml:space="preserve">litru kalendāra gadā, saražotais starpproduktu kopējais apjoms nepārsniedz </w:t>
            </w:r>
            <w:r w:rsidR="00295631" w:rsidRPr="007E57EC">
              <w:rPr>
                <w:rFonts w:ascii="Times New Roman" w:hAnsi="Times New Roman" w:cs="Times New Roman"/>
                <w:sz w:val="20"/>
                <w:szCs w:val="20"/>
              </w:rPr>
              <w:t>1000</w:t>
            </w:r>
            <w:r w:rsidR="00295631" w:rsidRPr="00295631">
              <w:rPr>
                <w:rFonts w:ascii="Times New Roman" w:hAnsi="Times New Roman" w:cs="Times New Roman"/>
                <w:sz w:val="20"/>
                <w:szCs w:val="20"/>
              </w:rPr>
              <w:t> </w:t>
            </w:r>
            <w:r w:rsidRPr="00FC7F4F">
              <w:rPr>
                <w:rFonts w:ascii="Times New Roman" w:hAnsi="Times New Roman" w:cs="Times New Roman"/>
                <w:sz w:val="20"/>
                <w:szCs w:val="20"/>
              </w:rPr>
              <w:t xml:space="preserve">litru kalendāra gadā un absolūtā alkohola daudzums saražotajos pārējos alkoholiskajos dzērienos nepārsniedz </w:t>
            </w:r>
            <w:r w:rsidR="00295631" w:rsidRPr="007E57EC">
              <w:rPr>
                <w:rFonts w:ascii="Times New Roman" w:hAnsi="Times New Roman" w:cs="Times New Roman"/>
                <w:sz w:val="20"/>
                <w:szCs w:val="20"/>
              </w:rPr>
              <w:t>1000</w:t>
            </w:r>
            <w:r w:rsidR="00295631" w:rsidRPr="00295631">
              <w:rPr>
                <w:rFonts w:ascii="Times New Roman" w:hAnsi="Times New Roman" w:cs="Times New Roman"/>
                <w:sz w:val="20"/>
                <w:szCs w:val="20"/>
              </w:rPr>
              <w:t> </w:t>
            </w:r>
            <w:r w:rsidRPr="00FC7F4F">
              <w:rPr>
                <w:rFonts w:ascii="Times New Roman" w:hAnsi="Times New Roman" w:cs="Times New Roman"/>
                <w:sz w:val="20"/>
                <w:szCs w:val="20"/>
              </w:rPr>
              <w:t>litru kalendāra gadā)</w:t>
            </w:r>
          </w:p>
        </w:tc>
        <w:tc>
          <w:tcPr>
            <w:tcW w:w="454" w:type="dxa"/>
            <w:shd w:val="clear" w:color="auto" w:fill="auto"/>
          </w:tcPr>
          <w:p w14:paraId="2D4FD635"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3A" w14:textId="77777777" w:rsidTr="00175081">
        <w:trPr>
          <w:cantSplit/>
        </w:trPr>
        <w:tc>
          <w:tcPr>
            <w:tcW w:w="8607" w:type="dxa"/>
            <w:shd w:val="clear" w:color="auto" w:fill="D9D9D9"/>
          </w:tcPr>
          <w:p w14:paraId="2D4FD637" w14:textId="77777777" w:rsidR="00C634C3" w:rsidRPr="00FC7F4F" w:rsidRDefault="00C634C3" w:rsidP="000D17FF">
            <w:pPr>
              <w:tabs>
                <w:tab w:val="left" w:pos="1905"/>
              </w:tabs>
              <w:spacing w:after="0" w:line="240" w:lineRule="auto"/>
              <w:rPr>
                <w:rFonts w:ascii="Times New Roman" w:eastAsia="Times New Roman" w:hAnsi="Times New Roman" w:cs="Times New Roman"/>
                <w:sz w:val="20"/>
                <w:szCs w:val="20"/>
                <w:lang w:eastAsia="lv-LV"/>
              </w:rPr>
            </w:pPr>
            <w:r w:rsidRPr="00FC7F4F">
              <w:rPr>
                <w:rFonts w:ascii="Times New Roman" w:eastAsia="Times New Roman" w:hAnsi="Times New Roman" w:cs="Times New Roman"/>
                <w:b/>
                <w:sz w:val="20"/>
                <w:szCs w:val="20"/>
                <w:lang w:eastAsia="lv-LV"/>
              </w:rPr>
              <w:t xml:space="preserve">Alkoholiskie dzērieni: </w:t>
            </w:r>
            <w:r w:rsidRPr="00FC7F4F">
              <w:rPr>
                <w:rFonts w:ascii="Times New Roman" w:eastAsia="Times New Roman" w:hAnsi="Times New Roman" w:cs="Times New Roman"/>
                <w:sz w:val="20"/>
                <w:szCs w:val="20"/>
                <w:lang w:eastAsia="lv-LV"/>
              </w:rPr>
              <w:t>W200, W300, I000</w:t>
            </w:r>
          </w:p>
          <w:p w14:paraId="2D4FD638" w14:textId="5A0CD2A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sz w:val="20"/>
                <w:szCs w:val="20"/>
                <w:lang w:eastAsia="lv-LV"/>
              </w:rPr>
              <w:t>(</w:t>
            </w:r>
            <w:r w:rsidRPr="00FC7F4F">
              <w:rPr>
                <w:rFonts w:ascii="Times New Roman" w:hAnsi="Times New Roman" w:cs="Times New Roman"/>
                <w:sz w:val="20"/>
                <w:szCs w:val="20"/>
              </w:rPr>
              <w:t>vīns, raudzētie dzērieni vai starpprodukti, kuru sastāvā esošais spirts ir tikai raudzētas izcelsmes, n</w:t>
            </w:r>
            <w:r w:rsidRPr="00427AE2">
              <w:rPr>
                <w:rFonts w:ascii="Times New Roman" w:hAnsi="Times New Roman" w:cs="Times New Roman"/>
                <w:sz w:val="20"/>
                <w:szCs w:val="20"/>
              </w:rPr>
              <w:t>o savā īpašumā vai valdījumā esošajos dārzos un dravās iegūtajiem produktiem vai savvaļā augošiem augiem (neizmantojot spirtu vai citu saražotos alkoholiskos dzērienus), nodrošinot, ka saražotā vīna, raudzēto dzērienu un starpproduktu kopējais apjoms nepār</w:t>
            </w:r>
            <w:r w:rsidRPr="00AD7768">
              <w:rPr>
                <w:rFonts w:ascii="Times New Roman" w:hAnsi="Times New Roman" w:cs="Times New Roman"/>
                <w:sz w:val="20"/>
                <w:szCs w:val="20"/>
              </w:rPr>
              <w:t>sniedz 1</w:t>
            </w:r>
            <w:r w:rsidRPr="007E57EC">
              <w:rPr>
                <w:rFonts w:ascii="Times New Roman" w:hAnsi="Times New Roman" w:cs="Times New Roman"/>
                <w:sz w:val="20"/>
                <w:szCs w:val="20"/>
              </w:rPr>
              <w:t>000</w:t>
            </w:r>
            <w:r w:rsidR="00295631" w:rsidRPr="00295631">
              <w:rPr>
                <w:rFonts w:ascii="Times New Roman" w:hAnsi="Times New Roman" w:cs="Times New Roman"/>
                <w:sz w:val="20"/>
                <w:szCs w:val="20"/>
              </w:rPr>
              <w:t> </w:t>
            </w:r>
            <w:r w:rsidRPr="00FC7F4F">
              <w:rPr>
                <w:rFonts w:ascii="Times New Roman" w:hAnsi="Times New Roman" w:cs="Times New Roman"/>
                <w:sz w:val="20"/>
                <w:szCs w:val="20"/>
              </w:rPr>
              <w:t>litru kalendāra gadā)</w:t>
            </w:r>
          </w:p>
        </w:tc>
        <w:tc>
          <w:tcPr>
            <w:tcW w:w="454" w:type="dxa"/>
            <w:shd w:val="clear" w:color="auto" w:fill="auto"/>
          </w:tcPr>
          <w:p w14:paraId="2D4FD639"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3D" w14:textId="77777777" w:rsidTr="00175081">
        <w:trPr>
          <w:cantSplit/>
        </w:trPr>
        <w:tc>
          <w:tcPr>
            <w:tcW w:w="8607" w:type="dxa"/>
            <w:shd w:val="clear" w:color="auto" w:fill="D9D9D9"/>
          </w:tcPr>
          <w:p w14:paraId="2D4FD63B"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 xml:space="preserve">Spirts: </w:t>
            </w:r>
            <w:r w:rsidRPr="00FC7F4F">
              <w:rPr>
                <w:rFonts w:ascii="Times New Roman" w:eastAsia="Times New Roman" w:hAnsi="Times New Roman" w:cs="Times New Roman"/>
                <w:sz w:val="20"/>
                <w:szCs w:val="20"/>
                <w:lang w:eastAsia="lv-LV"/>
              </w:rPr>
              <w:t>S300, S400</w:t>
            </w:r>
          </w:p>
        </w:tc>
        <w:tc>
          <w:tcPr>
            <w:tcW w:w="454" w:type="dxa"/>
            <w:shd w:val="clear" w:color="auto" w:fill="auto"/>
          </w:tcPr>
          <w:p w14:paraId="2D4FD63C"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0" w14:textId="77777777" w:rsidTr="00175081">
        <w:trPr>
          <w:cantSplit/>
        </w:trPr>
        <w:tc>
          <w:tcPr>
            <w:tcW w:w="8607" w:type="dxa"/>
            <w:shd w:val="clear" w:color="auto" w:fill="D9D9D9"/>
          </w:tcPr>
          <w:p w14:paraId="2D4FD63E"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Denaturēts spirts</w:t>
            </w:r>
          </w:p>
        </w:tc>
        <w:tc>
          <w:tcPr>
            <w:tcW w:w="454" w:type="dxa"/>
            <w:shd w:val="clear" w:color="auto" w:fill="auto"/>
          </w:tcPr>
          <w:p w14:paraId="2D4FD63F"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3" w14:textId="77777777" w:rsidTr="00175081">
        <w:trPr>
          <w:cantSplit/>
        </w:trPr>
        <w:tc>
          <w:tcPr>
            <w:tcW w:w="8607" w:type="dxa"/>
            <w:shd w:val="clear" w:color="auto" w:fill="D9D9D9"/>
          </w:tcPr>
          <w:p w14:paraId="2D4FD641"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lastRenderedPageBreak/>
              <w:t xml:space="preserve">Tabakas izstrādājumi: </w:t>
            </w:r>
            <w:r w:rsidRPr="00FC7F4F">
              <w:rPr>
                <w:rFonts w:ascii="Times New Roman" w:eastAsia="Times New Roman" w:hAnsi="Times New Roman" w:cs="Times New Roman"/>
                <w:sz w:val="20"/>
                <w:szCs w:val="20"/>
                <w:lang w:eastAsia="lv-LV"/>
              </w:rPr>
              <w:t>T200, T300, T400, T500, tabakas lapas, karsējamā tabaka</w:t>
            </w:r>
          </w:p>
        </w:tc>
        <w:tc>
          <w:tcPr>
            <w:tcW w:w="454" w:type="dxa"/>
            <w:shd w:val="clear" w:color="auto" w:fill="auto"/>
          </w:tcPr>
          <w:p w14:paraId="2D4FD642"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6" w14:textId="77777777" w:rsidTr="00175081">
        <w:trPr>
          <w:cantSplit/>
        </w:trPr>
        <w:tc>
          <w:tcPr>
            <w:tcW w:w="8607" w:type="dxa"/>
            <w:shd w:val="clear" w:color="auto" w:fill="D9D9D9"/>
          </w:tcPr>
          <w:p w14:paraId="2D4FD644"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Elektroniskajās cigaretēs izmantojamais šķidrums</w:t>
            </w:r>
            <w:r w:rsidR="00175081" w:rsidRPr="00FC7F4F">
              <w:rPr>
                <w:rFonts w:ascii="Times New Roman" w:eastAsia="Times New Roman" w:hAnsi="Times New Roman" w:cs="Times New Roman"/>
                <w:b/>
                <w:sz w:val="20"/>
                <w:szCs w:val="20"/>
                <w:lang w:eastAsia="lv-LV"/>
              </w:rPr>
              <w:t xml:space="preserve"> un elektroniskajās cigaretēs izmantojamā šķidruma sagatavošanas sastāvdaļas</w:t>
            </w:r>
          </w:p>
        </w:tc>
        <w:tc>
          <w:tcPr>
            <w:tcW w:w="454" w:type="dxa"/>
            <w:shd w:val="clear" w:color="auto" w:fill="auto"/>
          </w:tcPr>
          <w:p w14:paraId="2D4FD645"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9" w14:textId="77777777" w:rsidTr="00175081">
        <w:trPr>
          <w:cantSplit/>
        </w:trPr>
        <w:tc>
          <w:tcPr>
            <w:tcW w:w="8607" w:type="dxa"/>
            <w:shd w:val="clear" w:color="auto" w:fill="D9D9D9"/>
          </w:tcPr>
          <w:p w14:paraId="2D4FD647" w14:textId="77777777" w:rsidR="00F974B0" w:rsidRPr="00FC7F4F" w:rsidRDefault="00F974B0" w:rsidP="000D17FF">
            <w:pPr>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Tabakas aizstājējprodukti</w:t>
            </w:r>
          </w:p>
        </w:tc>
        <w:tc>
          <w:tcPr>
            <w:tcW w:w="454" w:type="dxa"/>
            <w:shd w:val="clear" w:color="auto" w:fill="auto"/>
          </w:tcPr>
          <w:p w14:paraId="2D4FD648" w14:textId="77777777" w:rsidR="00F974B0" w:rsidRPr="00AE450E" w:rsidRDefault="00F974B0"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C" w14:textId="77777777" w:rsidTr="00175081">
        <w:trPr>
          <w:cantSplit/>
        </w:trPr>
        <w:tc>
          <w:tcPr>
            <w:tcW w:w="8607" w:type="dxa"/>
            <w:shd w:val="clear" w:color="auto" w:fill="D9D9D9"/>
          </w:tcPr>
          <w:p w14:paraId="2D4FD64A" w14:textId="77777777" w:rsidR="00C634C3" w:rsidRPr="00FC7F4F" w:rsidRDefault="00C634C3" w:rsidP="000D17FF">
            <w:pPr>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 xml:space="preserve">Naftas produkti: </w:t>
            </w:r>
            <w:r w:rsidRPr="00FC7F4F">
              <w:rPr>
                <w:rFonts w:ascii="Times New Roman" w:eastAsia="Times New Roman" w:hAnsi="Times New Roman" w:cs="Times New Roman"/>
                <w:sz w:val="20"/>
                <w:szCs w:val="20"/>
                <w:lang w:eastAsia="lv-LV"/>
              </w:rPr>
              <w:t>E300, E410, E420, E430, E440, E450, E460, E470, E480, E490, E500, E600, E700, E200,</w:t>
            </w:r>
            <w:r w:rsidRPr="00FC7F4F">
              <w:rPr>
                <w:rFonts w:ascii="Times New Roman" w:eastAsia="Times New Roman" w:hAnsi="Times New Roman" w:cs="Times New Roman"/>
                <w:b/>
                <w:sz w:val="20"/>
                <w:szCs w:val="20"/>
                <w:lang w:eastAsia="lv-LV"/>
              </w:rPr>
              <w:t xml:space="preserve"> </w:t>
            </w:r>
            <w:r w:rsidRPr="00FC7F4F">
              <w:rPr>
                <w:rFonts w:ascii="Times New Roman" w:eastAsia="Times New Roman" w:hAnsi="Times New Roman" w:cs="Times New Roman"/>
                <w:sz w:val="20"/>
                <w:szCs w:val="20"/>
                <w:lang w:eastAsia="lv-LV"/>
              </w:rPr>
              <w:t>E800, E910, E920, E930, naftas eļļas ar KN kodu 27101991 un 27101999</w:t>
            </w:r>
          </w:p>
        </w:tc>
        <w:tc>
          <w:tcPr>
            <w:tcW w:w="454" w:type="dxa"/>
            <w:shd w:val="clear" w:color="auto" w:fill="auto"/>
          </w:tcPr>
          <w:p w14:paraId="2D4FD64B"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4F" w14:textId="77777777" w:rsidTr="00175081">
        <w:trPr>
          <w:cantSplit/>
        </w:trPr>
        <w:tc>
          <w:tcPr>
            <w:tcW w:w="8607" w:type="dxa"/>
            <w:shd w:val="clear" w:color="auto" w:fill="D9D9D9"/>
          </w:tcPr>
          <w:p w14:paraId="2D4FD64D"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 xml:space="preserve">Biodegviela un tās izejvielas: </w:t>
            </w:r>
            <w:r w:rsidRPr="00FC7F4F">
              <w:rPr>
                <w:rFonts w:ascii="Times New Roman" w:eastAsia="Times New Roman" w:hAnsi="Times New Roman" w:cs="Times New Roman"/>
                <w:sz w:val="20"/>
                <w:szCs w:val="20"/>
                <w:lang w:eastAsia="lv-LV"/>
              </w:rPr>
              <w:t>E200,</w:t>
            </w:r>
            <w:r w:rsidRPr="00FC7F4F">
              <w:rPr>
                <w:rFonts w:ascii="Times New Roman" w:eastAsia="Times New Roman" w:hAnsi="Times New Roman" w:cs="Times New Roman"/>
                <w:b/>
                <w:sz w:val="20"/>
                <w:szCs w:val="20"/>
                <w:lang w:eastAsia="lv-LV"/>
              </w:rPr>
              <w:t xml:space="preserve"> </w:t>
            </w:r>
            <w:r w:rsidRPr="00FC7F4F">
              <w:rPr>
                <w:rFonts w:ascii="Times New Roman" w:eastAsia="Times New Roman" w:hAnsi="Times New Roman" w:cs="Times New Roman"/>
                <w:sz w:val="20"/>
                <w:szCs w:val="20"/>
                <w:lang w:eastAsia="lv-LV"/>
              </w:rPr>
              <w:t>E800, E910, E920, E930</w:t>
            </w:r>
          </w:p>
        </w:tc>
        <w:tc>
          <w:tcPr>
            <w:tcW w:w="454" w:type="dxa"/>
            <w:shd w:val="clear" w:color="auto" w:fill="auto"/>
          </w:tcPr>
          <w:p w14:paraId="2D4FD64E"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295631" w:rsidRPr="00295631" w14:paraId="2D4FD652" w14:textId="77777777" w:rsidTr="00175081">
        <w:trPr>
          <w:cantSplit/>
        </w:trPr>
        <w:tc>
          <w:tcPr>
            <w:tcW w:w="8607" w:type="dxa"/>
            <w:shd w:val="clear" w:color="auto" w:fill="D9D9D9"/>
          </w:tcPr>
          <w:p w14:paraId="2D4FD650"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Bezalkoholiskie dzērieni</w:t>
            </w:r>
          </w:p>
        </w:tc>
        <w:tc>
          <w:tcPr>
            <w:tcW w:w="454" w:type="dxa"/>
            <w:shd w:val="clear" w:color="auto" w:fill="auto"/>
          </w:tcPr>
          <w:p w14:paraId="2D4FD651"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r w:rsidR="00C634C3" w:rsidRPr="00295631" w14:paraId="2D4FD655" w14:textId="77777777" w:rsidTr="00175081">
        <w:trPr>
          <w:cantSplit/>
        </w:trPr>
        <w:tc>
          <w:tcPr>
            <w:tcW w:w="8607" w:type="dxa"/>
            <w:shd w:val="clear" w:color="auto" w:fill="D9D9D9"/>
          </w:tcPr>
          <w:p w14:paraId="2D4FD653" w14:textId="77777777" w:rsidR="00C634C3" w:rsidRPr="00FC7F4F" w:rsidRDefault="00C634C3" w:rsidP="000D17FF">
            <w:pPr>
              <w:tabs>
                <w:tab w:val="left" w:pos="1905"/>
              </w:tabs>
              <w:spacing w:after="0" w:line="240" w:lineRule="auto"/>
              <w:rPr>
                <w:rFonts w:ascii="Times New Roman" w:eastAsia="Times New Roman" w:hAnsi="Times New Roman" w:cs="Times New Roman"/>
                <w:b/>
                <w:sz w:val="20"/>
                <w:szCs w:val="20"/>
                <w:lang w:eastAsia="lv-LV"/>
              </w:rPr>
            </w:pPr>
            <w:r w:rsidRPr="00FC7F4F">
              <w:rPr>
                <w:rFonts w:ascii="Times New Roman" w:eastAsia="Times New Roman" w:hAnsi="Times New Roman" w:cs="Times New Roman"/>
                <w:b/>
                <w:sz w:val="20"/>
                <w:szCs w:val="20"/>
                <w:lang w:eastAsia="lv-LV"/>
              </w:rPr>
              <w:t>Kafija</w:t>
            </w:r>
          </w:p>
        </w:tc>
        <w:tc>
          <w:tcPr>
            <w:tcW w:w="454" w:type="dxa"/>
            <w:shd w:val="clear" w:color="auto" w:fill="auto"/>
          </w:tcPr>
          <w:p w14:paraId="2D4FD654" w14:textId="77777777" w:rsidR="00C634C3" w:rsidRPr="00AE450E" w:rsidRDefault="00C634C3" w:rsidP="000D17FF">
            <w:pPr>
              <w:tabs>
                <w:tab w:val="left" w:pos="1905"/>
              </w:tabs>
              <w:spacing w:after="0" w:line="240" w:lineRule="auto"/>
              <w:rPr>
                <w:rFonts w:ascii="Times New Roman" w:eastAsia="Times New Roman" w:hAnsi="Times New Roman" w:cs="Times New Roman"/>
                <w:sz w:val="20"/>
                <w:szCs w:val="20"/>
                <w:lang w:eastAsia="lv-LV"/>
              </w:rPr>
            </w:pPr>
          </w:p>
        </w:tc>
      </w:tr>
    </w:tbl>
    <w:p w14:paraId="2D4FD656" w14:textId="77777777" w:rsidR="00C634C3" w:rsidRPr="00295631" w:rsidRDefault="00C634C3" w:rsidP="008249E2">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421"/>
        <w:gridCol w:w="8640"/>
      </w:tblGrid>
      <w:tr w:rsidR="00C634C3" w:rsidRPr="00295631" w14:paraId="2D4FD658" w14:textId="77777777" w:rsidTr="00AE450E">
        <w:trPr>
          <w:cantSplit/>
        </w:trPr>
        <w:tc>
          <w:tcPr>
            <w:tcW w:w="9061" w:type="dxa"/>
            <w:gridSpan w:val="2"/>
            <w:shd w:val="clear" w:color="auto" w:fill="D9D9D9"/>
          </w:tcPr>
          <w:p w14:paraId="2D4FD657" w14:textId="77777777" w:rsidR="00C634C3" w:rsidRPr="00295631" w:rsidRDefault="00C634C3" w:rsidP="000D17FF">
            <w:pPr>
              <w:spacing w:after="0" w:line="240" w:lineRule="auto"/>
              <w:rPr>
                <w:rFonts w:ascii="Times New Roman" w:eastAsia="Times New Roman" w:hAnsi="Times New Roman" w:cs="Times New Roman"/>
                <w:b/>
                <w:sz w:val="20"/>
                <w:szCs w:val="19"/>
                <w:lang w:eastAsia="lv-LV"/>
              </w:rPr>
            </w:pPr>
            <w:proofErr w:type="gramStart"/>
            <w:r w:rsidRPr="00295631">
              <w:rPr>
                <w:rFonts w:ascii="Times New Roman" w:eastAsia="Times New Roman" w:hAnsi="Times New Roman" w:cs="Times New Roman"/>
                <w:b/>
                <w:sz w:val="20"/>
                <w:szCs w:val="19"/>
                <w:lang w:eastAsia="lv-LV"/>
              </w:rPr>
              <w:t>Papildus preču saņemšanai, nosūtīšanai un uzglabāšanai atliktajā akcīzes nodokļa maksāšanas režīmā noliktavā paredzēta attiecīgo preču veidu</w:t>
            </w:r>
            <w:proofErr w:type="gramEnd"/>
            <w:r w:rsidRPr="00295631">
              <w:rPr>
                <w:rFonts w:ascii="Times New Roman" w:eastAsia="Times New Roman" w:hAnsi="Times New Roman" w:cs="Times New Roman"/>
                <w:b/>
                <w:sz w:val="20"/>
                <w:szCs w:val="19"/>
                <w:lang w:eastAsia="lv-LV"/>
              </w:rPr>
              <w:t xml:space="preserve"> </w:t>
            </w:r>
            <w:r w:rsidRPr="00AE450E">
              <w:rPr>
                <w:rFonts w:ascii="Times New Roman" w:eastAsia="Times New Roman" w:hAnsi="Times New Roman" w:cs="Times New Roman"/>
                <w:sz w:val="18"/>
                <w:szCs w:val="18"/>
                <w:lang w:eastAsia="lv-LV"/>
              </w:rPr>
              <w:t>(</w:t>
            </w:r>
            <w:r w:rsidRPr="00AE450E">
              <w:rPr>
                <w:rFonts w:ascii="Times New Roman" w:eastAsia="Times New Roman" w:hAnsi="Times New Roman" w:cs="Times New Roman"/>
                <w:i/>
                <w:sz w:val="18"/>
                <w:szCs w:val="18"/>
                <w:lang w:eastAsia="lv-LV"/>
              </w:rPr>
              <w:t>attiecīgo atzīmēt</w:t>
            </w:r>
            <w:r w:rsidRPr="00AE450E">
              <w:rPr>
                <w:rFonts w:ascii="Times New Roman" w:eastAsia="Times New Roman" w:hAnsi="Times New Roman" w:cs="Times New Roman"/>
                <w:sz w:val="18"/>
                <w:szCs w:val="18"/>
                <w:lang w:eastAsia="lv-LV"/>
              </w:rPr>
              <w:t>)</w:t>
            </w:r>
            <w:r w:rsidRPr="00295631">
              <w:rPr>
                <w:rFonts w:ascii="Times New Roman" w:eastAsia="Times New Roman" w:hAnsi="Times New Roman" w:cs="Times New Roman"/>
                <w:b/>
                <w:sz w:val="20"/>
                <w:szCs w:val="19"/>
                <w:lang w:eastAsia="lv-LV"/>
              </w:rPr>
              <w:t>:</w:t>
            </w:r>
          </w:p>
        </w:tc>
      </w:tr>
      <w:tr w:rsidR="00FC7F4F" w:rsidRPr="00295631" w14:paraId="2D4FD65A" w14:textId="77777777" w:rsidTr="00AE450E">
        <w:trPr>
          <w:cantSplit/>
        </w:trPr>
        <w:tc>
          <w:tcPr>
            <w:tcW w:w="421" w:type="dxa"/>
            <w:shd w:val="clear" w:color="auto" w:fill="auto"/>
          </w:tcPr>
          <w:p w14:paraId="70E52BA2"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59" w14:textId="5F91A148"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ražošana</w:t>
            </w:r>
          </w:p>
        </w:tc>
      </w:tr>
      <w:tr w:rsidR="00FC7F4F" w:rsidRPr="00295631" w14:paraId="2D4FD65C" w14:textId="77777777" w:rsidTr="00AE450E">
        <w:trPr>
          <w:cantSplit/>
        </w:trPr>
        <w:tc>
          <w:tcPr>
            <w:tcW w:w="421" w:type="dxa"/>
            <w:shd w:val="clear" w:color="auto" w:fill="auto"/>
          </w:tcPr>
          <w:p w14:paraId="67677490"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5B" w14:textId="22C7D5F2"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pārstrāde</w:t>
            </w:r>
          </w:p>
        </w:tc>
      </w:tr>
      <w:tr w:rsidR="00FC7F4F" w:rsidRPr="00295631" w14:paraId="2D4FD65E" w14:textId="77777777" w:rsidTr="00AE450E">
        <w:trPr>
          <w:cantSplit/>
        </w:trPr>
        <w:tc>
          <w:tcPr>
            <w:tcW w:w="421" w:type="dxa"/>
            <w:shd w:val="clear" w:color="auto" w:fill="auto"/>
          </w:tcPr>
          <w:p w14:paraId="30424E48"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5D" w14:textId="06EF9561"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apstrāde</w:t>
            </w:r>
          </w:p>
        </w:tc>
      </w:tr>
      <w:tr w:rsidR="00FC7F4F" w:rsidRPr="00295631" w14:paraId="2D4FD660" w14:textId="77777777" w:rsidTr="00AE450E">
        <w:trPr>
          <w:cantSplit/>
        </w:trPr>
        <w:tc>
          <w:tcPr>
            <w:tcW w:w="421" w:type="dxa"/>
            <w:shd w:val="clear" w:color="auto" w:fill="auto"/>
          </w:tcPr>
          <w:p w14:paraId="7B000714"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5F" w14:textId="7AC1E1CA"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fasēšana</w:t>
            </w:r>
          </w:p>
        </w:tc>
      </w:tr>
      <w:tr w:rsidR="00FC7F4F" w:rsidRPr="00295631" w14:paraId="2D4FD662" w14:textId="77777777" w:rsidTr="00AE450E">
        <w:trPr>
          <w:cantSplit/>
        </w:trPr>
        <w:tc>
          <w:tcPr>
            <w:tcW w:w="421" w:type="dxa"/>
            <w:shd w:val="clear" w:color="auto" w:fill="auto"/>
          </w:tcPr>
          <w:p w14:paraId="1F2D0409"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1" w14:textId="4B1C7E7B"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marķēšana</w:t>
            </w:r>
            <w:r w:rsidRPr="00295631">
              <w:rPr>
                <w:rFonts w:ascii="Times New Roman" w:eastAsia="Times New Roman" w:hAnsi="Times New Roman" w:cs="Times New Roman"/>
                <w:sz w:val="20"/>
                <w:szCs w:val="19"/>
                <w:vertAlign w:val="superscript"/>
                <w:lang w:eastAsia="lv-LV"/>
              </w:rPr>
              <w:t>1</w:t>
            </w:r>
          </w:p>
        </w:tc>
      </w:tr>
      <w:tr w:rsidR="00FC7F4F" w:rsidRPr="00295631" w14:paraId="2D4FD664" w14:textId="77777777" w:rsidTr="00AE450E">
        <w:trPr>
          <w:cantSplit/>
        </w:trPr>
        <w:tc>
          <w:tcPr>
            <w:tcW w:w="421" w:type="dxa"/>
            <w:shd w:val="clear" w:color="auto" w:fill="auto"/>
          </w:tcPr>
          <w:p w14:paraId="3965F965"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3" w14:textId="1D008E76"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spirta denaturēšana</w:t>
            </w:r>
            <w:r w:rsidRPr="00295631">
              <w:rPr>
                <w:rFonts w:ascii="Times New Roman" w:eastAsia="Times New Roman" w:hAnsi="Times New Roman" w:cs="Times New Roman"/>
                <w:sz w:val="20"/>
                <w:szCs w:val="19"/>
                <w:vertAlign w:val="superscript"/>
                <w:lang w:eastAsia="lv-LV"/>
              </w:rPr>
              <w:t>2</w:t>
            </w:r>
          </w:p>
        </w:tc>
      </w:tr>
      <w:tr w:rsidR="00FC7F4F" w:rsidRPr="00295631" w14:paraId="2D4FD666" w14:textId="77777777" w:rsidTr="00AE450E">
        <w:trPr>
          <w:cantSplit/>
        </w:trPr>
        <w:tc>
          <w:tcPr>
            <w:tcW w:w="421" w:type="dxa"/>
            <w:shd w:val="clear" w:color="auto" w:fill="auto"/>
          </w:tcPr>
          <w:p w14:paraId="38BF4C70"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5" w14:textId="181D57D5"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iezīmēšana (marķēšana)</w:t>
            </w:r>
            <w:r w:rsidRPr="00295631">
              <w:rPr>
                <w:rFonts w:ascii="Times New Roman" w:eastAsia="Times New Roman" w:hAnsi="Times New Roman" w:cs="Times New Roman"/>
                <w:sz w:val="20"/>
                <w:szCs w:val="19"/>
                <w:vertAlign w:val="superscript"/>
                <w:lang w:eastAsia="lv-LV"/>
              </w:rPr>
              <w:t>3</w:t>
            </w:r>
          </w:p>
        </w:tc>
      </w:tr>
      <w:tr w:rsidR="00FC7F4F" w:rsidRPr="00295631" w14:paraId="2D4FD668" w14:textId="77777777" w:rsidTr="00AE450E">
        <w:trPr>
          <w:cantSplit/>
        </w:trPr>
        <w:tc>
          <w:tcPr>
            <w:tcW w:w="421" w:type="dxa"/>
            <w:shd w:val="clear" w:color="auto" w:fill="auto"/>
          </w:tcPr>
          <w:p w14:paraId="574B3DB5"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7" w14:textId="1DE43829" w:rsidR="00FC7F4F" w:rsidRPr="00295631" w:rsidRDefault="00FC7F4F" w:rsidP="000D17FF">
            <w:pPr>
              <w:spacing w:after="0" w:line="240" w:lineRule="auto"/>
              <w:rPr>
                <w:rFonts w:ascii="Times New Roman" w:eastAsia="Times New Roman" w:hAnsi="Times New Roman" w:cs="Times New Roman"/>
                <w:sz w:val="20"/>
                <w:szCs w:val="19"/>
                <w:vertAlign w:val="superscript"/>
                <w:lang w:eastAsia="lv-LV"/>
              </w:rPr>
            </w:pPr>
            <w:r w:rsidRPr="00295631">
              <w:rPr>
                <w:rFonts w:ascii="Times New Roman" w:eastAsia="Times New Roman" w:hAnsi="Times New Roman" w:cs="Times New Roman"/>
                <w:sz w:val="20"/>
                <w:szCs w:val="19"/>
                <w:lang w:eastAsia="lv-LV"/>
              </w:rPr>
              <w:t>sajaukšana</w:t>
            </w:r>
            <w:r w:rsidRPr="00295631">
              <w:rPr>
                <w:rFonts w:ascii="Times New Roman" w:eastAsia="Times New Roman" w:hAnsi="Times New Roman" w:cs="Times New Roman"/>
                <w:sz w:val="20"/>
                <w:szCs w:val="19"/>
                <w:vertAlign w:val="superscript"/>
                <w:lang w:eastAsia="lv-LV"/>
              </w:rPr>
              <w:t>4</w:t>
            </w:r>
          </w:p>
        </w:tc>
      </w:tr>
      <w:tr w:rsidR="00FC7F4F" w:rsidRPr="00295631" w14:paraId="2D4FD66A" w14:textId="77777777" w:rsidTr="00AE450E">
        <w:trPr>
          <w:cantSplit/>
        </w:trPr>
        <w:tc>
          <w:tcPr>
            <w:tcW w:w="421" w:type="dxa"/>
            <w:shd w:val="clear" w:color="auto" w:fill="auto"/>
          </w:tcPr>
          <w:p w14:paraId="016A4B02"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9" w14:textId="7C8B2729"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tiešā piegāde</w:t>
            </w:r>
            <w:r w:rsidRPr="00295631">
              <w:rPr>
                <w:rFonts w:ascii="Times New Roman" w:eastAsia="Times New Roman" w:hAnsi="Times New Roman" w:cs="Times New Roman"/>
                <w:sz w:val="20"/>
                <w:szCs w:val="19"/>
                <w:vertAlign w:val="superscript"/>
                <w:lang w:eastAsia="lv-LV"/>
              </w:rPr>
              <w:t>5</w:t>
            </w:r>
          </w:p>
        </w:tc>
      </w:tr>
      <w:tr w:rsidR="00FC7F4F" w:rsidRPr="00295631" w14:paraId="2D4FD66C" w14:textId="77777777" w:rsidTr="00AE450E">
        <w:trPr>
          <w:cantSplit/>
        </w:trPr>
        <w:tc>
          <w:tcPr>
            <w:tcW w:w="421" w:type="dxa"/>
            <w:shd w:val="clear" w:color="auto" w:fill="auto"/>
          </w:tcPr>
          <w:p w14:paraId="6465A4CF" w14:textId="77777777" w:rsidR="00FC7F4F" w:rsidRPr="00295631" w:rsidRDefault="00FC7F4F" w:rsidP="000D17FF">
            <w:pPr>
              <w:spacing w:after="0" w:line="240" w:lineRule="auto"/>
              <w:rPr>
                <w:rFonts w:ascii="Times New Roman" w:eastAsia="Times New Roman" w:hAnsi="Times New Roman" w:cs="Times New Roman"/>
                <w:sz w:val="20"/>
                <w:szCs w:val="19"/>
                <w:lang w:eastAsia="lv-LV"/>
              </w:rPr>
            </w:pPr>
          </w:p>
        </w:tc>
        <w:tc>
          <w:tcPr>
            <w:tcW w:w="8640" w:type="dxa"/>
            <w:shd w:val="clear" w:color="auto" w:fill="D9D9D9"/>
          </w:tcPr>
          <w:p w14:paraId="2D4FD66B" w14:textId="65CC299F" w:rsidR="00FC7F4F" w:rsidRPr="00295631" w:rsidRDefault="00FC7F4F"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nosūtīšana pa jūru, sākotnēji nenorādot saņēmēju</w:t>
            </w:r>
            <w:r w:rsidRPr="00295631">
              <w:rPr>
                <w:rFonts w:ascii="Times New Roman" w:eastAsia="Times New Roman" w:hAnsi="Times New Roman" w:cs="Times New Roman"/>
                <w:sz w:val="20"/>
                <w:szCs w:val="19"/>
                <w:vertAlign w:val="superscript"/>
                <w:lang w:eastAsia="lv-LV"/>
              </w:rPr>
              <w:t>4</w:t>
            </w:r>
          </w:p>
        </w:tc>
      </w:tr>
    </w:tbl>
    <w:p w14:paraId="2D4FD66D" w14:textId="77777777" w:rsidR="00C634C3" w:rsidRPr="00295631" w:rsidRDefault="00C634C3" w:rsidP="008249E2">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643"/>
        <w:gridCol w:w="1059"/>
        <w:gridCol w:w="594"/>
        <w:gridCol w:w="466"/>
        <w:gridCol w:w="36"/>
        <w:gridCol w:w="274"/>
        <w:gridCol w:w="264"/>
        <w:gridCol w:w="486"/>
        <w:gridCol w:w="21"/>
        <w:gridCol w:w="552"/>
        <w:gridCol w:w="265"/>
        <w:gridCol w:w="221"/>
        <w:gridCol w:w="36"/>
        <w:gridCol w:w="546"/>
        <w:gridCol w:w="478"/>
        <w:gridCol w:w="32"/>
        <w:gridCol w:w="360"/>
        <w:gridCol w:w="176"/>
        <w:gridCol w:w="492"/>
        <w:gridCol w:w="12"/>
        <w:gridCol w:w="189"/>
        <w:gridCol w:w="349"/>
        <w:gridCol w:w="510"/>
      </w:tblGrid>
      <w:tr w:rsidR="00C634C3" w:rsidRPr="00295631" w14:paraId="2D4FD670" w14:textId="77777777" w:rsidTr="008249E2">
        <w:trPr>
          <w:cantSplit/>
        </w:trPr>
        <w:tc>
          <w:tcPr>
            <w:tcW w:w="9061" w:type="dxa"/>
            <w:gridSpan w:val="23"/>
            <w:shd w:val="clear" w:color="auto" w:fill="D9D9D9"/>
          </w:tcPr>
          <w:p w14:paraId="2D4FD66F" w14:textId="77777777" w:rsidR="00C634C3" w:rsidRPr="00295631" w:rsidRDefault="00C634C3" w:rsidP="000D17FF">
            <w:pPr>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Akcīzes preču noliktava:</w:t>
            </w:r>
          </w:p>
        </w:tc>
      </w:tr>
      <w:tr w:rsidR="00C634C3" w:rsidRPr="00295631" w14:paraId="2D4FD67D" w14:textId="77777777" w:rsidTr="008249E2">
        <w:trPr>
          <w:cantSplit/>
        </w:trPr>
        <w:tc>
          <w:tcPr>
            <w:tcW w:w="3296" w:type="dxa"/>
            <w:gridSpan w:val="3"/>
            <w:shd w:val="clear" w:color="auto" w:fill="D9D9D9"/>
          </w:tcPr>
          <w:p w14:paraId="2D4FD671"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VID reģistrētās struktūrvienības numurs</w:t>
            </w:r>
          </w:p>
        </w:tc>
        <w:tc>
          <w:tcPr>
            <w:tcW w:w="502" w:type="dxa"/>
            <w:gridSpan w:val="2"/>
            <w:shd w:val="clear" w:color="auto" w:fill="auto"/>
          </w:tcPr>
          <w:p w14:paraId="2D4FD672"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38" w:type="dxa"/>
            <w:gridSpan w:val="2"/>
            <w:shd w:val="clear" w:color="auto" w:fill="auto"/>
          </w:tcPr>
          <w:p w14:paraId="2D4FD673"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07" w:type="dxa"/>
            <w:gridSpan w:val="2"/>
            <w:shd w:val="clear" w:color="auto" w:fill="auto"/>
          </w:tcPr>
          <w:p w14:paraId="2D4FD674"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52" w:type="dxa"/>
            <w:shd w:val="clear" w:color="auto" w:fill="auto"/>
          </w:tcPr>
          <w:p w14:paraId="2D4FD675"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22" w:type="dxa"/>
            <w:gridSpan w:val="3"/>
            <w:shd w:val="clear" w:color="auto" w:fill="auto"/>
          </w:tcPr>
          <w:p w14:paraId="2D4FD676"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46" w:type="dxa"/>
            <w:shd w:val="clear" w:color="auto" w:fill="auto"/>
          </w:tcPr>
          <w:p w14:paraId="2D4FD677"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10" w:type="dxa"/>
            <w:gridSpan w:val="2"/>
            <w:shd w:val="clear" w:color="auto" w:fill="auto"/>
          </w:tcPr>
          <w:p w14:paraId="2D4FD678"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36" w:type="dxa"/>
            <w:gridSpan w:val="2"/>
            <w:shd w:val="clear" w:color="auto" w:fill="auto"/>
          </w:tcPr>
          <w:p w14:paraId="2D4FD679"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04" w:type="dxa"/>
            <w:gridSpan w:val="2"/>
            <w:shd w:val="clear" w:color="auto" w:fill="auto"/>
          </w:tcPr>
          <w:p w14:paraId="2D4FD67A"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38" w:type="dxa"/>
            <w:gridSpan w:val="2"/>
            <w:shd w:val="clear" w:color="auto" w:fill="auto"/>
          </w:tcPr>
          <w:p w14:paraId="2D4FD67B"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510" w:type="dxa"/>
            <w:shd w:val="clear" w:color="auto" w:fill="auto"/>
          </w:tcPr>
          <w:p w14:paraId="2D4FD67C"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80" w14:textId="77777777" w:rsidTr="008249E2">
        <w:trPr>
          <w:cantSplit/>
        </w:trPr>
        <w:tc>
          <w:tcPr>
            <w:tcW w:w="1643" w:type="dxa"/>
            <w:shd w:val="clear" w:color="auto" w:fill="D9D9D9"/>
          </w:tcPr>
          <w:p w14:paraId="2D4FD67E" w14:textId="494BF64B" w:rsidR="00C634C3" w:rsidRPr="00295631" w:rsidRDefault="00C634C3" w:rsidP="00C35E8D">
            <w:pPr>
              <w:tabs>
                <w:tab w:val="left" w:pos="1110"/>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adrese</w:t>
            </w:r>
          </w:p>
        </w:tc>
        <w:tc>
          <w:tcPr>
            <w:tcW w:w="7418" w:type="dxa"/>
            <w:gridSpan w:val="22"/>
            <w:shd w:val="clear" w:color="auto" w:fill="auto"/>
          </w:tcPr>
          <w:p w14:paraId="2D4FD67F"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85" w14:textId="77777777" w:rsidTr="008249E2">
        <w:trPr>
          <w:cantSplit/>
        </w:trPr>
        <w:tc>
          <w:tcPr>
            <w:tcW w:w="1643" w:type="dxa"/>
            <w:shd w:val="clear" w:color="auto" w:fill="D9D9D9"/>
          </w:tcPr>
          <w:p w14:paraId="2D4FD681"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ēkas vai zemes kadastra numurs</w:t>
            </w:r>
          </w:p>
        </w:tc>
        <w:tc>
          <w:tcPr>
            <w:tcW w:w="1653" w:type="dxa"/>
            <w:gridSpan w:val="2"/>
            <w:shd w:val="clear" w:color="auto" w:fill="auto"/>
          </w:tcPr>
          <w:p w14:paraId="2D4FD682"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3167" w:type="dxa"/>
            <w:gridSpan w:val="11"/>
            <w:shd w:val="clear" w:color="auto" w:fill="FFFFFF"/>
          </w:tcPr>
          <w:p w14:paraId="2D4FD683"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2598" w:type="dxa"/>
            <w:gridSpan w:val="9"/>
            <w:shd w:val="clear" w:color="auto" w:fill="auto"/>
          </w:tcPr>
          <w:p w14:paraId="2D4FD684"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8A" w14:textId="77777777" w:rsidTr="008249E2">
        <w:trPr>
          <w:cantSplit/>
        </w:trPr>
        <w:tc>
          <w:tcPr>
            <w:tcW w:w="1643" w:type="dxa"/>
            <w:shd w:val="clear" w:color="auto" w:fill="D9D9D9"/>
          </w:tcPr>
          <w:p w14:paraId="2D4FD686"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telpu numuri saskaņā ar būves tehniskās inventarizācijas lietu</w:t>
            </w:r>
          </w:p>
        </w:tc>
        <w:tc>
          <w:tcPr>
            <w:tcW w:w="1653" w:type="dxa"/>
            <w:gridSpan w:val="2"/>
            <w:shd w:val="clear" w:color="auto" w:fill="auto"/>
          </w:tcPr>
          <w:p w14:paraId="2D4FD687"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3167" w:type="dxa"/>
            <w:gridSpan w:val="11"/>
            <w:shd w:val="clear" w:color="auto" w:fill="FFFFFF"/>
          </w:tcPr>
          <w:p w14:paraId="2D4FD688"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2598" w:type="dxa"/>
            <w:gridSpan w:val="9"/>
            <w:shd w:val="clear" w:color="auto" w:fill="auto"/>
          </w:tcPr>
          <w:p w14:paraId="2D4FD689"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94" w14:textId="77777777" w:rsidTr="008249E2">
        <w:trPr>
          <w:cantSplit/>
        </w:trPr>
        <w:tc>
          <w:tcPr>
            <w:tcW w:w="1643" w:type="dxa"/>
            <w:vMerge w:val="restart"/>
            <w:shd w:val="clear" w:color="auto" w:fill="D9D9D9"/>
          </w:tcPr>
          <w:p w14:paraId="2D4FD68B"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naftas produktu vai spirta tvertnes, spiedtvertnes</w:t>
            </w:r>
          </w:p>
        </w:tc>
        <w:tc>
          <w:tcPr>
            <w:tcW w:w="1653" w:type="dxa"/>
            <w:gridSpan w:val="2"/>
            <w:shd w:val="clear" w:color="auto" w:fill="D9D9D9"/>
          </w:tcPr>
          <w:p w14:paraId="2D4FD68C" w14:textId="38FA3154" w:rsidR="00C634C3" w:rsidRPr="00295631" w:rsidRDefault="00A10855"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numurs</w:t>
            </w:r>
          </w:p>
        </w:tc>
        <w:tc>
          <w:tcPr>
            <w:tcW w:w="776" w:type="dxa"/>
            <w:gridSpan w:val="3"/>
            <w:shd w:val="clear" w:color="auto" w:fill="auto"/>
          </w:tcPr>
          <w:p w14:paraId="2D4FD68D"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771" w:type="dxa"/>
            <w:gridSpan w:val="3"/>
            <w:shd w:val="clear" w:color="auto" w:fill="auto"/>
          </w:tcPr>
          <w:p w14:paraId="2D4FD68E"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17" w:type="dxa"/>
            <w:gridSpan w:val="2"/>
            <w:shd w:val="clear" w:color="auto" w:fill="auto"/>
          </w:tcPr>
          <w:p w14:paraId="2D4FD68F"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03" w:type="dxa"/>
            <w:gridSpan w:val="3"/>
            <w:shd w:val="clear" w:color="auto" w:fill="auto"/>
          </w:tcPr>
          <w:p w14:paraId="2D4FD690"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70" w:type="dxa"/>
            <w:gridSpan w:val="3"/>
            <w:shd w:val="clear" w:color="auto" w:fill="auto"/>
          </w:tcPr>
          <w:p w14:paraId="2D4FD691"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69" w:type="dxa"/>
            <w:gridSpan w:val="4"/>
            <w:shd w:val="clear" w:color="auto" w:fill="auto"/>
          </w:tcPr>
          <w:p w14:paraId="2D4FD692"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59" w:type="dxa"/>
            <w:gridSpan w:val="2"/>
            <w:shd w:val="clear" w:color="auto" w:fill="auto"/>
          </w:tcPr>
          <w:p w14:paraId="2D4FD693"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9E" w14:textId="77777777" w:rsidTr="008249E2">
        <w:trPr>
          <w:cantSplit/>
        </w:trPr>
        <w:tc>
          <w:tcPr>
            <w:tcW w:w="1643" w:type="dxa"/>
            <w:vMerge/>
            <w:shd w:val="clear" w:color="auto" w:fill="D9D9D9"/>
          </w:tcPr>
          <w:p w14:paraId="2D4FD695"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1653" w:type="dxa"/>
            <w:gridSpan w:val="2"/>
            <w:shd w:val="clear" w:color="auto" w:fill="D9D9D9"/>
          </w:tcPr>
          <w:p w14:paraId="2D4FD696" w14:textId="77777777" w:rsidR="00C634C3" w:rsidRPr="00AE450E" w:rsidRDefault="00E95831" w:rsidP="000D17FF">
            <w:pPr>
              <w:spacing w:after="0" w:line="240" w:lineRule="auto"/>
              <w:rPr>
                <w:rFonts w:ascii="Times New Roman" w:eastAsia="Times New Roman" w:hAnsi="Times New Roman" w:cs="Times New Roman"/>
                <w:spacing w:val="-2"/>
                <w:sz w:val="20"/>
                <w:szCs w:val="20"/>
                <w:lang w:eastAsia="lv-LV"/>
              </w:rPr>
            </w:pPr>
            <w:r w:rsidRPr="00AE450E">
              <w:rPr>
                <w:rFonts w:ascii="Times New Roman" w:eastAsia="Times New Roman" w:hAnsi="Times New Roman" w:cs="Times New Roman"/>
                <w:spacing w:val="-2"/>
                <w:sz w:val="20"/>
                <w:szCs w:val="20"/>
                <w:lang w:eastAsia="lv-LV"/>
              </w:rPr>
              <w:t>n</w:t>
            </w:r>
            <w:r w:rsidR="00C634C3" w:rsidRPr="00AE450E">
              <w:rPr>
                <w:rFonts w:ascii="Times New Roman" w:eastAsia="Times New Roman" w:hAnsi="Times New Roman" w:cs="Times New Roman"/>
                <w:spacing w:val="-2"/>
                <w:sz w:val="20"/>
                <w:szCs w:val="20"/>
                <w:lang w:eastAsia="lv-LV"/>
              </w:rPr>
              <w:t>ominālais</w:t>
            </w:r>
            <w:r w:rsidR="00AD2859" w:rsidRPr="00AE450E">
              <w:rPr>
                <w:rFonts w:ascii="Times New Roman" w:eastAsia="Times New Roman" w:hAnsi="Times New Roman" w:cs="Times New Roman"/>
                <w:spacing w:val="-2"/>
                <w:sz w:val="20"/>
                <w:szCs w:val="20"/>
                <w:lang w:eastAsia="lv-LV"/>
              </w:rPr>
              <w:t xml:space="preserve"> tvertnes, spiedtvertnes</w:t>
            </w:r>
            <w:r w:rsidR="00C634C3" w:rsidRPr="00AE450E">
              <w:rPr>
                <w:rFonts w:ascii="Times New Roman" w:eastAsia="Times New Roman" w:hAnsi="Times New Roman" w:cs="Times New Roman"/>
                <w:spacing w:val="-2"/>
                <w:sz w:val="20"/>
                <w:szCs w:val="20"/>
                <w:lang w:eastAsia="lv-LV"/>
              </w:rPr>
              <w:t xml:space="preserve"> tilpums (m</w:t>
            </w:r>
            <w:r w:rsidR="00C634C3" w:rsidRPr="00AE450E">
              <w:rPr>
                <w:rFonts w:ascii="Times New Roman" w:eastAsia="Times New Roman" w:hAnsi="Times New Roman" w:cs="Times New Roman"/>
                <w:spacing w:val="-2"/>
                <w:sz w:val="20"/>
                <w:szCs w:val="20"/>
                <w:vertAlign w:val="superscript"/>
                <w:lang w:eastAsia="lv-LV"/>
              </w:rPr>
              <w:t>3</w:t>
            </w:r>
            <w:r w:rsidR="00C634C3" w:rsidRPr="00AE450E">
              <w:rPr>
                <w:rFonts w:ascii="Times New Roman" w:eastAsia="Times New Roman" w:hAnsi="Times New Roman" w:cs="Times New Roman"/>
                <w:spacing w:val="-2"/>
                <w:sz w:val="20"/>
                <w:szCs w:val="20"/>
                <w:lang w:eastAsia="lv-LV"/>
              </w:rPr>
              <w:t>)</w:t>
            </w:r>
          </w:p>
        </w:tc>
        <w:tc>
          <w:tcPr>
            <w:tcW w:w="776" w:type="dxa"/>
            <w:gridSpan w:val="3"/>
            <w:shd w:val="clear" w:color="auto" w:fill="auto"/>
          </w:tcPr>
          <w:p w14:paraId="2D4FD697"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771" w:type="dxa"/>
            <w:gridSpan w:val="3"/>
            <w:shd w:val="clear" w:color="auto" w:fill="auto"/>
          </w:tcPr>
          <w:p w14:paraId="2D4FD698"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17" w:type="dxa"/>
            <w:gridSpan w:val="2"/>
            <w:shd w:val="clear" w:color="auto" w:fill="auto"/>
          </w:tcPr>
          <w:p w14:paraId="2D4FD699"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03" w:type="dxa"/>
            <w:gridSpan w:val="3"/>
            <w:shd w:val="clear" w:color="auto" w:fill="auto"/>
          </w:tcPr>
          <w:p w14:paraId="2D4FD69A"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70" w:type="dxa"/>
            <w:gridSpan w:val="3"/>
            <w:shd w:val="clear" w:color="auto" w:fill="auto"/>
          </w:tcPr>
          <w:p w14:paraId="2D4FD69B"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69" w:type="dxa"/>
            <w:gridSpan w:val="4"/>
            <w:shd w:val="clear" w:color="auto" w:fill="auto"/>
          </w:tcPr>
          <w:p w14:paraId="2D4FD69C"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59" w:type="dxa"/>
            <w:gridSpan w:val="2"/>
            <w:shd w:val="clear" w:color="auto" w:fill="auto"/>
          </w:tcPr>
          <w:p w14:paraId="2D4FD69D"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A8" w14:textId="77777777" w:rsidTr="008249E2">
        <w:trPr>
          <w:cantSplit/>
        </w:trPr>
        <w:tc>
          <w:tcPr>
            <w:tcW w:w="1643" w:type="dxa"/>
            <w:vMerge/>
            <w:shd w:val="clear" w:color="auto" w:fill="D9D9D9"/>
          </w:tcPr>
          <w:p w14:paraId="2D4FD69F"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1653" w:type="dxa"/>
            <w:gridSpan w:val="2"/>
            <w:shd w:val="clear" w:color="auto" w:fill="D9D9D9"/>
          </w:tcPr>
          <w:p w14:paraId="2D4FD6A0" w14:textId="71432321"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 xml:space="preserve">bīstamās iekārtas reģistrācijas apliecības </w:t>
            </w:r>
            <w:r w:rsidR="00A10855" w:rsidRPr="00295631">
              <w:rPr>
                <w:rFonts w:ascii="Times New Roman" w:eastAsia="Times New Roman" w:hAnsi="Times New Roman" w:cs="Times New Roman"/>
                <w:sz w:val="20"/>
                <w:szCs w:val="20"/>
                <w:lang w:eastAsia="lv-LV"/>
              </w:rPr>
              <w:t>numurs</w:t>
            </w:r>
          </w:p>
        </w:tc>
        <w:tc>
          <w:tcPr>
            <w:tcW w:w="776" w:type="dxa"/>
            <w:gridSpan w:val="3"/>
            <w:shd w:val="clear" w:color="auto" w:fill="auto"/>
          </w:tcPr>
          <w:p w14:paraId="2D4FD6A1"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771" w:type="dxa"/>
            <w:gridSpan w:val="3"/>
            <w:shd w:val="clear" w:color="auto" w:fill="auto"/>
          </w:tcPr>
          <w:p w14:paraId="2D4FD6A2"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17" w:type="dxa"/>
            <w:gridSpan w:val="2"/>
            <w:shd w:val="clear" w:color="auto" w:fill="auto"/>
          </w:tcPr>
          <w:p w14:paraId="2D4FD6A3"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03" w:type="dxa"/>
            <w:gridSpan w:val="3"/>
            <w:shd w:val="clear" w:color="auto" w:fill="auto"/>
          </w:tcPr>
          <w:p w14:paraId="2D4FD6A4"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70" w:type="dxa"/>
            <w:gridSpan w:val="3"/>
            <w:shd w:val="clear" w:color="auto" w:fill="auto"/>
          </w:tcPr>
          <w:p w14:paraId="2D4FD6A5"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69" w:type="dxa"/>
            <w:gridSpan w:val="4"/>
            <w:shd w:val="clear" w:color="auto" w:fill="auto"/>
          </w:tcPr>
          <w:p w14:paraId="2D4FD6A6"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c>
          <w:tcPr>
            <w:tcW w:w="859" w:type="dxa"/>
            <w:gridSpan w:val="2"/>
            <w:shd w:val="clear" w:color="auto" w:fill="auto"/>
          </w:tcPr>
          <w:p w14:paraId="2D4FD6A7"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6AB" w14:textId="77777777" w:rsidTr="008249E2">
        <w:trPr>
          <w:cantSplit/>
        </w:trPr>
        <w:tc>
          <w:tcPr>
            <w:tcW w:w="1643" w:type="dxa"/>
            <w:shd w:val="clear" w:color="auto" w:fill="D9D9D9"/>
          </w:tcPr>
          <w:p w14:paraId="2D4FD6A9"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teritorija (m</w:t>
            </w:r>
            <w:r w:rsidRPr="00295631">
              <w:rPr>
                <w:rFonts w:ascii="Times New Roman" w:eastAsia="Times New Roman" w:hAnsi="Times New Roman" w:cs="Times New Roman"/>
                <w:sz w:val="20"/>
                <w:szCs w:val="20"/>
                <w:vertAlign w:val="superscript"/>
                <w:lang w:eastAsia="lv-LV"/>
              </w:rPr>
              <w:t>2</w:t>
            </w:r>
            <w:r w:rsidRPr="00295631">
              <w:rPr>
                <w:rFonts w:ascii="Times New Roman" w:eastAsia="Times New Roman" w:hAnsi="Times New Roman" w:cs="Times New Roman"/>
                <w:sz w:val="20"/>
                <w:szCs w:val="20"/>
                <w:lang w:eastAsia="lv-LV"/>
              </w:rPr>
              <w:t>)</w:t>
            </w:r>
          </w:p>
        </w:tc>
        <w:tc>
          <w:tcPr>
            <w:tcW w:w="7418" w:type="dxa"/>
            <w:gridSpan w:val="22"/>
            <w:shd w:val="clear" w:color="auto" w:fill="auto"/>
          </w:tcPr>
          <w:p w14:paraId="2D4FD6AA"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295631" w:rsidRPr="00295631" w14:paraId="63A95272" w14:textId="77777777" w:rsidTr="00E23AB0">
        <w:trPr>
          <w:cantSplit/>
        </w:trPr>
        <w:tc>
          <w:tcPr>
            <w:tcW w:w="1643" w:type="dxa"/>
            <w:vMerge w:val="restart"/>
            <w:shd w:val="clear" w:color="auto" w:fill="D9D9D9"/>
          </w:tcPr>
          <w:p w14:paraId="20661482" w14:textId="18183F82" w:rsidR="00DE6145" w:rsidRPr="00295631" w:rsidRDefault="00DE6145"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darba laiks</w:t>
            </w:r>
          </w:p>
        </w:tc>
        <w:tc>
          <w:tcPr>
            <w:tcW w:w="1059" w:type="dxa"/>
            <w:shd w:val="clear" w:color="auto" w:fill="D9D9D9"/>
          </w:tcPr>
          <w:p w14:paraId="6C2458F7" w14:textId="04E5BE7F"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pirmdien</w:t>
            </w:r>
          </w:p>
        </w:tc>
        <w:tc>
          <w:tcPr>
            <w:tcW w:w="1060" w:type="dxa"/>
            <w:gridSpan w:val="2"/>
            <w:shd w:val="clear" w:color="auto" w:fill="D9D9D9"/>
          </w:tcPr>
          <w:p w14:paraId="4975EB00" w14:textId="37F8F869"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otrdien</w:t>
            </w:r>
          </w:p>
        </w:tc>
        <w:tc>
          <w:tcPr>
            <w:tcW w:w="1060" w:type="dxa"/>
            <w:gridSpan w:val="4"/>
            <w:shd w:val="clear" w:color="auto" w:fill="D9D9D9"/>
          </w:tcPr>
          <w:p w14:paraId="4BC52ECC" w14:textId="7E8E2D79"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trešdien</w:t>
            </w:r>
          </w:p>
        </w:tc>
        <w:tc>
          <w:tcPr>
            <w:tcW w:w="1059" w:type="dxa"/>
            <w:gridSpan w:val="4"/>
            <w:shd w:val="clear" w:color="auto" w:fill="D9D9D9"/>
          </w:tcPr>
          <w:p w14:paraId="66A1331B" w14:textId="2EB5BF31"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ceturtdien</w:t>
            </w:r>
          </w:p>
        </w:tc>
        <w:tc>
          <w:tcPr>
            <w:tcW w:w="1060" w:type="dxa"/>
            <w:gridSpan w:val="3"/>
            <w:shd w:val="clear" w:color="auto" w:fill="D9D9D9"/>
          </w:tcPr>
          <w:p w14:paraId="51327B55" w14:textId="50E10367"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piektdien</w:t>
            </w:r>
          </w:p>
        </w:tc>
        <w:tc>
          <w:tcPr>
            <w:tcW w:w="1060" w:type="dxa"/>
            <w:gridSpan w:val="4"/>
            <w:shd w:val="clear" w:color="auto" w:fill="D9D9D9"/>
          </w:tcPr>
          <w:p w14:paraId="18B254A2" w14:textId="5A764513"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sestdien</w:t>
            </w:r>
          </w:p>
        </w:tc>
        <w:tc>
          <w:tcPr>
            <w:tcW w:w="1060" w:type="dxa"/>
            <w:gridSpan w:val="4"/>
            <w:shd w:val="clear" w:color="auto" w:fill="D9D9D9"/>
          </w:tcPr>
          <w:p w14:paraId="6BF2FB8D" w14:textId="6C61B2A2" w:rsidR="00DE6145" w:rsidRPr="00295631" w:rsidRDefault="00DE6145" w:rsidP="00AE450E">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svētdien</w:t>
            </w:r>
          </w:p>
        </w:tc>
      </w:tr>
      <w:tr w:rsidR="00295631" w:rsidRPr="00295631" w14:paraId="04254CC1" w14:textId="77777777" w:rsidTr="002F2FF7">
        <w:trPr>
          <w:cantSplit/>
        </w:trPr>
        <w:tc>
          <w:tcPr>
            <w:tcW w:w="1643" w:type="dxa"/>
            <w:vMerge/>
            <w:shd w:val="clear" w:color="auto" w:fill="D9D9D9"/>
          </w:tcPr>
          <w:p w14:paraId="4CA2FE7E"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59" w:type="dxa"/>
            <w:shd w:val="clear" w:color="auto" w:fill="auto"/>
          </w:tcPr>
          <w:p w14:paraId="240A0BE1"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60" w:type="dxa"/>
            <w:gridSpan w:val="2"/>
            <w:shd w:val="clear" w:color="auto" w:fill="auto"/>
          </w:tcPr>
          <w:p w14:paraId="307683FE"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60" w:type="dxa"/>
            <w:gridSpan w:val="4"/>
            <w:shd w:val="clear" w:color="auto" w:fill="auto"/>
          </w:tcPr>
          <w:p w14:paraId="4DB2652A"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59" w:type="dxa"/>
            <w:gridSpan w:val="4"/>
            <w:shd w:val="clear" w:color="auto" w:fill="auto"/>
          </w:tcPr>
          <w:p w14:paraId="4FDFD772"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60" w:type="dxa"/>
            <w:gridSpan w:val="3"/>
            <w:shd w:val="clear" w:color="auto" w:fill="auto"/>
          </w:tcPr>
          <w:p w14:paraId="59590C6D"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60" w:type="dxa"/>
            <w:gridSpan w:val="4"/>
            <w:shd w:val="clear" w:color="auto" w:fill="auto"/>
          </w:tcPr>
          <w:p w14:paraId="483E8D89"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c>
          <w:tcPr>
            <w:tcW w:w="1060" w:type="dxa"/>
            <w:gridSpan w:val="4"/>
            <w:shd w:val="clear" w:color="auto" w:fill="auto"/>
          </w:tcPr>
          <w:p w14:paraId="22C895BE" w14:textId="77777777" w:rsidR="00DE6145" w:rsidRPr="00295631" w:rsidRDefault="00DE6145" w:rsidP="000D17FF">
            <w:pPr>
              <w:spacing w:after="0" w:line="240" w:lineRule="auto"/>
              <w:rPr>
                <w:rFonts w:ascii="Times New Roman" w:eastAsia="Times New Roman" w:hAnsi="Times New Roman" w:cs="Times New Roman"/>
                <w:sz w:val="20"/>
                <w:szCs w:val="20"/>
                <w:lang w:eastAsia="lv-LV"/>
              </w:rPr>
            </w:pPr>
          </w:p>
        </w:tc>
      </w:tr>
    </w:tbl>
    <w:p w14:paraId="19EDBC2A" w14:textId="20F75AFB" w:rsidR="00A10855" w:rsidRPr="00295631" w:rsidRDefault="00A10855" w:rsidP="00AE450E">
      <w:pPr>
        <w:spacing w:after="0" w:line="240"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21"/>
        <w:gridCol w:w="567"/>
        <w:gridCol w:w="7474"/>
        <w:gridCol w:w="599"/>
      </w:tblGrid>
      <w:tr w:rsidR="00295631" w:rsidRPr="00295631" w14:paraId="2D4FD6C1" w14:textId="77777777" w:rsidTr="000D5D11">
        <w:trPr>
          <w:cantSplit/>
        </w:trPr>
        <w:tc>
          <w:tcPr>
            <w:tcW w:w="9061" w:type="dxa"/>
            <w:gridSpan w:val="4"/>
            <w:shd w:val="clear" w:color="auto" w:fill="D9D9D9" w:themeFill="background1" w:themeFillShade="D9"/>
          </w:tcPr>
          <w:p w14:paraId="2D4FD6C0"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b/>
                <w:sz w:val="20"/>
                <w:szCs w:val="20"/>
                <w:lang w:eastAsia="lv-LV"/>
              </w:rPr>
              <w:t xml:space="preserve">Apliecinu, ka akcīzes preču noliktava un tās teritorija </w:t>
            </w:r>
            <w:r w:rsidRPr="00AE450E">
              <w:rPr>
                <w:rFonts w:ascii="Times New Roman" w:eastAsia="Times New Roman" w:hAnsi="Times New Roman" w:cs="Times New Roman"/>
                <w:sz w:val="18"/>
                <w:szCs w:val="18"/>
                <w:lang w:eastAsia="lv-LV"/>
              </w:rPr>
              <w:t>(</w:t>
            </w:r>
            <w:r w:rsidRPr="00AE450E">
              <w:rPr>
                <w:rFonts w:ascii="Times New Roman" w:eastAsia="Times New Roman" w:hAnsi="Times New Roman" w:cs="Times New Roman"/>
                <w:i/>
                <w:sz w:val="18"/>
                <w:szCs w:val="18"/>
                <w:lang w:eastAsia="lv-LV"/>
              </w:rPr>
              <w:t>attiecīgo atzīmēt</w:t>
            </w:r>
            <w:r w:rsidRPr="00AE450E">
              <w:rPr>
                <w:rFonts w:ascii="Times New Roman" w:eastAsia="Times New Roman" w:hAnsi="Times New Roman" w:cs="Times New Roman"/>
                <w:sz w:val="18"/>
                <w:szCs w:val="18"/>
                <w:lang w:eastAsia="lv-LV"/>
              </w:rPr>
              <w:t>)</w:t>
            </w:r>
            <w:r w:rsidRPr="00295631">
              <w:rPr>
                <w:rFonts w:ascii="Times New Roman" w:eastAsia="Times New Roman" w:hAnsi="Times New Roman" w:cs="Times New Roman"/>
                <w:b/>
                <w:sz w:val="20"/>
                <w:szCs w:val="20"/>
                <w:lang w:eastAsia="lv-LV"/>
              </w:rPr>
              <w:t>:</w:t>
            </w:r>
          </w:p>
        </w:tc>
      </w:tr>
      <w:tr w:rsidR="00295631" w:rsidRPr="00295631" w14:paraId="2D4FD6C4" w14:textId="77777777" w:rsidTr="000D5D11">
        <w:trPr>
          <w:cantSplit/>
        </w:trPr>
        <w:tc>
          <w:tcPr>
            <w:tcW w:w="8462" w:type="dxa"/>
            <w:gridSpan w:val="3"/>
            <w:shd w:val="clear" w:color="auto" w:fill="D9D9D9" w:themeFill="background1" w:themeFillShade="D9"/>
          </w:tcPr>
          <w:p w14:paraId="2D4FD6C2"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atbilst vides aizsardzības prasībām</w:t>
            </w:r>
          </w:p>
        </w:tc>
        <w:tc>
          <w:tcPr>
            <w:tcW w:w="599" w:type="dxa"/>
            <w:shd w:val="clear" w:color="auto" w:fill="auto"/>
          </w:tcPr>
          <w:p w14:paraId="2D4FD6C3"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C7" w14:textId="77777777" w:rsidTr="000D5D11">
        <w:trPr>
          <w:cantSplit/>
        </w:trPr>
        <w:tc>
          <w:tcPr>
            <w:tcW w:w="8462" w:type="dxa"/>
            <w:gridSpan w:val="3"/>
            <w:shd w:val="clear" w:color="auto" w:fill="D9D9D9" w:themeFill="background1" w:themeFillShade="D9"/>
          </w:tcPr>
          <w:p w14:paraId="2D4FD6C5"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atbilst ugunsdrošības prasībām</w:t>
            </w:r>
          </w:p>
        </w:tc>
        <w:tc>
          <w:tcPr>
            <w:tcW w:w="599" w:type="dxa"/>
            <w:shd w:val="clear" w:color="auto" w:fill="auto"/>
          </w:tcPr>
          <w:p w14:paraId="2D4FD6C6"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CA" w14:textId="77777777" w:rsidTr="000D5D11">
        <w:trPr>
          <w:cantSplit/>
        </w:trPr>
        <w:tc>
          <w:tcPr>
            <w:tcW w:w="8462" w:type="dxa"/>
            <w:gridSpan w:val="3"/>
            <w:shd w:val="clear" w:color="auto" w:fill="D9D9D9" w:themeFill="background1" w:themeFillShade="D9"/>
          </w:tcPr>
          <w:p w14:paraId="2D4FD6C8"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nav paredzēta vietā, kur saskaņā ar būvniecību reglamentējošajiem normatīvajiem aktiem tā nav atļauta</w:t>
            </w:r>
          </w:p>
        </w:tc>
        <w:tc>
          <w:tcPr>
            <w:tcW w:w="599" w:type="dxa"/>
            <w:shd w:val="clear" w:color="auto" w:fill="auto"/>
          </w:tcPr>
          <w:p w14:paraId="2D4FD6C9"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CD" w14:textId="77777777" w:rsidTr="000D5D11">
        <w:trPr>
          <w:cantSplit/>
        </w:trPr>
        <w:tc>
          <w:tcPr>
            <w:tcW w:w="8462" w:type="dxa"/>
            <w:gridSpan w:val="3"/>
            <w:shd w:val="clear" w:color="auto" w:fill="D9D9D9" w:themeFill="background1" w:themeFillShade="D9"/>
          </w:tcPr>
          <w:p w14:paraId="2D4FD6CB"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nav teritorija, kurai noteikts muitas noliktavas statuss</w:t>
            </w:r>
          </w:p>
        </w:tc>
        <w:tc>
          <w:tcPr>
            <w:tcW w:w="599" w:type="dxa"/>
            <w:shd w:val="clear" w:color="auto" w:fill="auto"/>
          </w:tcPr>
          <w:p w14:paraId="2D4FD6CC"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D0" w14:textId="77777777" w:rsidTr="000D5D11">
        <w:trPr>
          <w:cantSplit/>
        </w:trPr>
        <w:tc>
          <w:tcPr>
            <w:tcW w:w="8462" w:type="dxa"/>
            <w:gridSpan w:val="3"/>
            <w:shd w:val="clear" w:color="auto" w:fill="D9D9D9" w:themeFill="background1" w:themeFillShade="D9"/>
          </w:tcPr>
          <w:p w14:paraId="2D4FD6CE"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rPr>
              <w:t>ir tehnoloģiski norobežota no vietām, kas ir citas personas valdījumā</w:t>
            </w:r>
          </w:p>
        </w:tc>
        <w:tc>
          <w:tcPr>
            <w:tcW w:w="599" w:type="dxa"/>
            <w:shd w:val="clear" w:color="auto" w:fill="auto"/>
          </w:tcPr>
          <w:p w14:paraId="2D4FD6CF"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D4" w14:textId="77777777" w:rsidTr="000D5D11">
        <w:trPr>
          <w:cantSplit/>
        </w:trPr>
        <w:tc>
          <w:tcPr>
            <w:tcW w:w="8462" w:type="dxa"/>
            <w:gridSpan w:val="3"/>
            <w:shd w:val="clear" w:color="auto" w:fill="D9D9D9" w:themeFill="background1" w:themeFillShade="D9"/>
          </w:tcPr>
          <w:p w14:paraId="2D4FD6D1"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lastRenderedPageBreak/>
              <w:t>ir privātā muitas noliktava, kas ir beznodokļu tirdzniecības veikals, kurā ir atļauta alkoholisko dzērienu un tabakas izstrādājumu mazumtirdzniecība</w:t>
            </w:r>
          </w:p>
          <w:p w14:paraId="2D4FD6D2" w14:textId="127EA054"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AE450E">
              <w:rPr>
                <w:rFonts w:ascii="Times New Roman" w:eastAsia="Times New Roman" w:hAnsi="Times New Roman" w:cs="Times New Roman"/>
                <w:sz w:val="18"/>
                <w:szCs w:val="18"/>
                <w:lang w:eastAsia="lv-LV"/>
              </w:rPr>
              <w:t>(</w:t>
            </w:r>
            <w:r w:rsidRPr="00AE450E">
              <w:rPr>
                <w:rFonts w:ascii="Times New Roman" w:eastAsia="Times New Roman" w:hAnsi="Times New Roman" w:cs="Times New Roman"/>
                <w:i/>
                <w:sz w:val="18"/>
                <w:szCs w:val="18"/>
                <w:lang w:eastAsia="lv-LV"/>
              </w:rPr>
              <w:t>atzīmē</w:t>
            </w:r>
            <w:r w:rsidR="00865456" w:rsidRPr="00AE450E">
              <w:rPr>
                <w:rFonts w:ascii="Times New Roman" w:eastAsia="Times New Roman" w:hAnsi="Times New Roman" w:cs="Times New Roman"/>
                <w:i/>
                <w:sz w:val="18"/>
                <w:szCs w:val="18"/>
                <w:lang w:eastAsia="lv-LV"/>
              </w:rPr>
              <w:t>t</w:t>
            </w:r>
            <w:r w:rsidRPr="00AE450E">
              <w:rPr>
                <w:rFonts w:ascii="Times New Roman" w:eastAsia="Times New Roman" w:hAnsi="Times New Roman" w:cs="Times New Roman"/>
                <w:i/>
                <w:sz w:val="18"/>
                <w:szCs w:val="18"/>
                <w:lang w:eastAsia="lv-LV"/>
              </w:rPr>
              <w:t xml:space="preserve"> tikai tad, ja paredzēta darbība ar alkoholiskajiem dzērieniem vai tabakas izstrādājumiem</w:t>
            </w:r>
            <w:r w:rsidRPr="00AE450E">
              <w:rPr>
                <w:rFonts w:ascii="Times New Roman" w:eastAsia="Times New Roman" w:hAnsi="Times New Roman" w:cs="Times New Roman"/>
                <w:sz w:val="18"/>
                <w:szCs w:val="18"/>
                <w:lang w:eastAsia="lv-LV"/>
              </w:rPr>
              <w:t>)</w:t>
            </w:r>
          </w:p>
        </w:tc>
        <w:tc>
          <w:tcPr>
            <w:tcW w:w="599" w:type="dxa"/>
            <w:shd w:val="clear" w:color="auto" w:fill="auto"/>
          </w:tcPr>
          <w:p w14:paraId="2D4FD6D3"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D8" w14:textId="77777777" w:rsidTr="000D5D11">
        <w:trPr>
          <w:cantSplit/>
        </w:trPr>
        <w:tc>
          <w:tcPr>
            <w:tcW w:w="8462" w:type="dxa"/>
            <w:gridSpan w:val="3"/>
            <w:shd w:val="clear" w:color="auto" w:fill="D9D9D9" w:themeFill="background1" w:themeFillShade="D9"/>
          </w:tcPr>
          <w:p w14:paraId="2D4FD6D5" w14:textId="318C2298"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ir nodrošināta ar visiem nepieciešamajiem mērīšanas līdzekļiem (metroloģiskais nodrošinājums), kuri atbilst normatīvo aktu prasībām (norādīt, kādiem)</w:t>
            </w:r>
          </w:p>
          <w:p w14:paraId="2D4FD6D6" w14:textId="1ED973E2"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AE450E">
              <w:rPr>
                <w:rFonts w:ascii="Times New Roman" w:eastAsia="Times New Roman" w:hAnsi="Times New Roman" w:cs="Times New Roman"/>
                <w:iCs/>
                <w:sz w:val="18"/>
                <w:szCs w:val="18"/>
                <w:lang w:eastAsia="lv-LV"/>
              </w:rPr>
              <w:t>(</w:t>
            </w:r>
            <w:r w:rsidRPr="00AE450E">
              <w:rPr>
                <w:rFonts w:ascii="Times New Roman" w:eastAsia="Times New Roman" w:hAnsi="Times New Roman" w:cs="Times New Roman"/>
                <w:i/>
                <w:sz w:val="18"/>
                <w:szCs w:val="18"/>
                <w:lang w:eastAsia="lv-LV"/>
              </w:rPr>
              <w:t>atzīmē</w:t>
            </w:r>
            <w:r w:rsidR="00865456" w:rsidRPr="00AE450E">
              <w:rPr>
                <w:rFonts w:ascii="Times New Roman" w:eastAsia="Times New Roman" w:hAnsi="Times New Roman" w:cs="Times New Roman"/>
                <w:i/>
                <w:sz w:val="18"/>
                <w:szCs w:val="18"/>
                <w:lang w:eastAsia="lv-LV"/>
              </w:rPr>
              <w:t>t</w:t>
            </w:r>
            <w:r w:rsidRPr="00AE450E">
              <w:rPr>
                <w:rFonts w:ascii="Times New Roman" w:eastAsia="Times New Roman" w:hAnsi="Times New Roman" w:cs="Times New Roman"/>
                <w:sz w:val="18"/>
                <w:szCs w:val="18"/>
                <w:lang w:eastAsia="lv-LV"/>
              </w:rPr>
              <w:t xml:space="preserve"> </w:t>
            </w:r>
            <w:r w:rsidRPr="00AE450E">
              <w:rPr>
                <w:rFonts w:ascii="Times New Roman" w:eastAsia="Times New Roman" w:hAnsi="Times New Roman" w:cs="Times New Roman"/>
                <w:i/>
                <w:sz w:val="18"/>
                <w:szCs w:val="18"/>
                <w:lang w:eastAsia="lv-LV"/>
              </w:rPr>
              <w:t>tikai tad, ja paredzēta darbība ar nefasētiem alkoholiskajiem dzērieniem un naftas produktiem</w:t>
            </w:r>
            <w:r w:rsidRPr="00AE450E">
              <w:rPr>
                <w:rFonts w:ascii="Times New Roman" w:eastAsia="Times New Roman" w:hAnsi="Times New Roman" w:cs="Times New Roman"/>
                <w:iCs/>
                <w:sz w:val="18"/>
                <w:szCs w:val="18"/>
                <w:lang w:eastAsia="lv-LV"/>
              </w:rPr>
              <w:t>)</w:t>
            </w:r>
          </w:p>
        </w:tc>
        <w:tc>
          <w:tcPr>
            <w:tcW w:w="599" w:type="dxa"/>
            <w:shd w:val="clear" w:color="auto" w:fill="auto"/>
          </w:tcPr>
          <w:p w14:paraId="2D4FD6D7"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r w:rsidR="00295631" w:rsidRPr="00295631" w14:paraId="2D4FD6DE" w14:textId="77777777" w:rsidTr="000D5D11">
        <w:trPr>
          <w:cantSplit/>
        </w:trPr>
        <w:tc>
          <w:tcPr>
            <w:tcW w:w="8462" w:type="dxa"/>
            <w:gridSpan w:val="3"/>
            <w:shd w:val="clear" w:color="auto" w:fill="D9D9D9" w:themeFill="background1" w:themeFillShade="D9"/>
          </w:tcPr>
          <w:p w14:paraId="2D4FD6DB" w14:textId="0DF50BF2" w:rsidR="00C634C3" w:rsidRPr="00295631"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 xml:space="preserve">ir aprīkota ar tehnoloģiskajām iekārtām, kas </w:t>
            </w:r>
            <w:proofErr w:type="gramStart"/>
            <w:r w:rsidRPr="00295631">
              <w:rPr>
                <w:rFonts w:ascii="Times New Roman" w:eastAsia="Times New Roman" w:hAnsi="Times New Roman" w:cs="Times New Roman"/>
                <w:sz w:val="20"/>
                <w:szCs w:val="19"/>
              </w:rPr>
              <w:t>nepieciešamas alkoholisko dzērienu</w:t>
            </w:r>
            <w:proofErr w:type="gramEnd"/>
            <w:r w:rsidRPr="00295631">
              <w:rPr>
                <w:rFonts w:ascii="Times New Roman" w:eastAsia="Times New Roman" w:hAnsi="Times New Roman" w:cs="Times New Roman"/>
                <w:sz w:val="20"/>
                <w:szCs w:val="19"/>
              </w:rPr>
              <w:t xml:space="preserve"> (t</w:t>
            </w:r>
            <w:r w:rsidR="00EF3648" w:rsidRPr="00295631">
              <w:rPr>
                <w:rFonts w:ascii="Times New Roman" w:eastAsia="Times New Roman" w:hAnsi="Times New Roman" w:cs="Times New Roman"/>
                <w:sz w:val="20"/>
                <w:szCs w:val="19"/>
              </w:rPr>
              <w:t>. </w:t>
            </w:r>
            <w:r w:rsidRPr="00295631">
              <w:rPr>
                <w:rFonts w:ascii="Times New Roman" w:eastAsia="Times New Roman" w:hAnsi="Times New Roman" w:cs="Times New Roman"/>
                <w:sz w:val="20"/>
                <w:szCs w:val="19"/>
              </w:rPr>
              <w:t>sk</w:t>
            </w:r>
            <w:r w:rsidR="00EF3648" w:rsidRPr="00295631">
              <w:rPr>
                <w:rFonts w:ascii="Times New Roman" w:eastAsia="Times New Roman" w:hAnsi="Times New Roman" w:cs="Times New Roman"/>
                <w:sz w:val="20"/>
                <w:szCs w:val="19"/>
              </w:rPr>
              <w:t>. </w:t>
            </w:r>
            <w:r w:rsidRPr="00295631">
              <w:rPr>
                <w:rFonts w:ascii="Times New Roman" w:eastAsia="Times New Roman" w:hAnsi="Times New Roman" w:cs="Times New Roman"/>
                <w:sz w:val="20"/>
                <w:szCs w:val="19"/>
              </w:rPr>
              <w:t>alus) ražošanai</w:t>
            </w:r>
          </w:p>
          <w:p w14:paraId="2D4FD6DC" w14:textId="173F75E1" w:rsidR="00C634C3" w:rsidRPr="00295631" w:rsidRDefault="00C634C3" w:rsidP="000D17FF">
            <w:pPr>
              <w:spacing w:after="0" w:line="240" w:lineRule="auto"/>
              <w:rPr>
                <w:rFonts w:ascii="Times New Roman" w:eastAsia="Times New Roman" w:hAnsi="Times New Roman" w:cs="Times New Roman"/>
                <w:sz w:val="20"/>
                <w:szCs w:val="19"/>
              </w:rPr>
            </w:pPr>
            <w:r w:rsidRPr="00AE450E">
              <w:rPr>
                <w:rFonts w:ascii="Times New Roman" w:eastAsia="Times New Roman" w:hAnsi="Times New Roman" w:cs="Times New Roman"/>
                <w:iCs/>
                <w:sz w:val="18"/>
                <w:szCs w:val="18"/>
              </w:rPr>
              <w:t>(</w:t>
            </w:r>
            <w:r w:rsidRPr="00AE450E">
              <w:rPr>
                <w:rFonts w:ascii="Times New Roman" w:eastAsia="Times New Roman" w:hAnsi="Times New Roman" w:cs="Times New Roman"/>
                <w:i/>
                <w:sz w:val="18"/>
                <w:szCs w:val="18"/>
              </w:rPr>
              <w:t>atzīmē</w:t>
            </w:r>
            <w:r w:rsidR="00865456" w:rsidRPr="00AE450E">
              <w:rPr>
                <w:rFonts w:ascii="Times New Roman" w:eastAsia="Times New Roman" w:hAnsi="Times New Roman" w:cs="Times New Roman"/>
                <w:i/>
                <w:sz w:val="18"/>
                <w:szCs w:val="18"/>
              </w:rPr>
              <w:t>t</w:t>
            </w:r>
            <w:r w:rsidRPr="00AE450E">
              <w:rPr>
                <w:rFonts w:ascii="Times New Roman" w:eastAsia="Times New Roman" w:hAnsi="Times New Roman" w:cs="Times New Roman"/>
                <w:i/>
                <w:sz w:val="18"/>
                <w:szCs w:val="18"/>
              </w:rPr>
              <w:t xml:space="preserve">, ja noliktavā paredzēta alkoholisko dzērienu ražošana </w:t>
            </w:r>
            <w:r w:rsidRPr="00AE450E">
              <w:rPr>
                <w:rFonts w:ascii="Times New Roman" w:eastAsia="Times New Roman" w:hAnsi="Times New Roman" w:cs="Times New Roman"/>
                <w:iCs/>
                <w:sz w:val="18"/>
                <w:szCs w:val="18"/>
              </w:rPr>
              <w:t>(</w:t>
            </w:r>
            <w:r w:rsidRPr="00AE450E">
              <w:rPr>
                <w:rFonts w:ascii="Times New Roman" w:eastAsia="Times New Roman" w:hAnsi="Times New Roman" w:cs="Times New Roman"/>
                <w:i/>
                <w:sz w:val="18"/>
                <w:szCs w:val="18"/>
              </w:rPr>
              <w:t>izņemot mazās alkoholisko dzērienu darītavas</w:t>
            </w:r>
            <w:r w:rsidRPr="00AE450E">
              <w:rPr>
                <w:rFonts w:ascii="Times New Roman" w:eastAsia="Times New Roman" w:hAnsi="Times New Roman" w:cs="Times New Roman"/>
                <w:iCs/>
                <w:sz w:val="18"/>
                <w:szCs w:val="18"/>
              </w:rPr>
              <w:t>))</w:t>
            </w:r>
          </w:p>
        </w:tc>
        <w:tc>
          <w:tcPr>
            <w:tcW w:w="599" w:type="dxa"/>
            <w:shd w:val="clear" w:color="auto" w:fill="auto"/>
          </w:tcPr>
          <w:p w14:paraId="2D4FD6DD"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295631" w:rsidRPr="00295631" w14:paraId="2D4FD6E1" w14:textId="77777777" w:rsidTr="000D5D11">
        <w:trPr>
          <w:cantSplit/>
        </w:trPr>
        <w:tc>
          <w:tcPr>
            <w:tcW w:w="8462" w:type="dxa"/>
            <w:gridSpan w:val="3"/>
            <w:shd w:val="clear" w:color="auto" w:fill="D9D9D9" w:themeFill="background1" w:themeFillShade="D9"/>
          </w:tcPr>
          <w:p w14:paraId="2D4FD6DF" w14:textId="6817DF68" w:rsidR="00C634C3" w:rsidRPr="00AE450E"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 xml:space="preserve">ir aprīkota ar videonovērošanas kamerām, kuras darbojas nepārtraukti diennakts režīmā </w:t>
            </w:r>
            <w:r w:rsidRPr="00AE450E">
              <w:rPr>
                <w:rFonts w:ascii="Times New Roman" w:eastAsia="Times New Roman" w:hAnsi="Times New Roman" w:cs="Times New Roman"/>
                <w:iCs/>
                <w:sz w:val="18"/>
                <w:szCs w:val="18"/>
              </w:rPr>
              <w:t>(</w:t>
            </w:r>
            <w:r w:rsidRPr="00AE450E">
              <w:rPr>
                <w:rFonts w:ascii="Times New Roman" w:eastAsia="Times New Roman" w:hAnsi="Times New Roman" w:cs="Times New Roman"/>
                <w:i/>
                <w:sz w:val="18"/>
                <w:szCs w:val="18"/>
              </w:rPr>
              <w:t>atzīmē</w:t>
            </w:r>
            <w:r w:rsidR="00865456" w:rsidRPr="00AE450E">
              <w:rPr>
                <w:rFonts w:ascii="Times New Roman" w:eastAsia="Times New Roman" w:hAnsi="Times New Roman" w:cs="Times New Roman"/>
                <w:i/>
                <w:sz w:val="18"/>
                <w:szCs w:val="18"/>
              </w:rPr>
              <w:t>t</w:t>
            </w:r>
            <w:r w:rsidRPr="00AE450E">
              <w:rPr>
                <w:rFonts w:ascii="Times New Roman" w:eastAsia="Times New Roman" w:hAnsi="Times New Roman" w:cs="Times New Roman"/>
                <w:i/>
                <w:sz w:val="18"/>
                <w:szCs w:val="18"/>
              </w:rPr>
              <w:t xml:space="preserve">, ja noliktavā paredzēta alkoholisko dzērienu ražošana </w:t>
            </w:r>
            <w:r w:rsidRPr="00AE450E">
              <w:rPr>
                <w:rFonts w:ascii="Times New Roman" w:eastAsia="Times New Roman" w:hAnsi="Times New Roman" w:cs="Times New Roman"/>
                <w:iCs/>
                <w:sz w:val="18"/>
                <w:szCs w:val="18"/>
              </w:rPr>
              <w:t>(</w:t>
            </w:r>
            <w:r w:rsidRPr="00AE450E">
              <w:rPr>
                <w:rFonts w:ascii="Times New Roman" w:eastAsia="Times New Roman" w:hAnsi="Times New Roman" w:cs="Times New Roman"/>
                <w:i/>
                <w:sz w:val="18"/>
                <w:szCs w:val="18"/>
              </w:rPr>
              <w:t>izņemot mazās alkoholisko dzērienu darītavas un alus darītavas</w:t>
            </w:r>
            <w:r w:rsidRPr="00AE450E">
              <w:rPr>
                <w:rFonts w:ascii="Times New Roman" w:eastAsia="Times New Roman" w:hAnsi="Times New Roman" w:cs="Times New Roman"/>
                <w:sz w:val="18"/>
                <w:szCs w:val="18"/>
              </w:rPr>
              <w:t>)</w:t>
            </w:r>
            <w:r w:rsidRPr="00AE450E">
              <w:rPr>
                <w:rFonts w:ascii="Times New Roman" w:eastAsia="Times New Roman" w:hAnsi="Times New Roman" w:cs="Times New Roman"/>
                <w:i/>
                <w:sz w:val="18"/>
                <w:szCs w:val="18"/>
              </w:rPr>
              <w:t>, darbības ar spirtu, naftas produktiem un tabakas izstrādājumiem</w:t>
            </w:r>
            <w:r w:rsidRPr="00AE450E">
              <w:rPr>
                <w:rFonts w:ascii="Times New Roman" w:eastAsia="Times New Roman" w:hAnsi="Times New Roman" w:cs="Times New Roman"/>
                <w:iCs/>
                <w:sz w:val="18"/>
                <w:szCs w:val="18"/>
              </w:rPr>
              <w:t>)</w:t>
            </w:r>
          </w:p>
        </w:tc>
        <w:tc>
          <w:tcPr>
            <w:tcW w:w="599" w:type="dxa"/>
            <w:shd w:val="clear" w:color="auto" w:fill="auto"/>
          </w:tcPr>
          <w:p w14:paraId="2D4FD6E0"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295631" w:rsidRPr="00295631" w14:paraId="2D4FD6E5" w14:textId="77777777" w:rsidTr="000D5D11">
        <w:trPr>
          <w:cantSplit/>
        </w:trPr>
        <w:tc>
          <w:tcPr>
            <w:tcW w:w="8462" w:type="dxa"/>
            <w:gridSpan w:val="3"/>
            <w:shd w:val="clear" w:color="auto" w:fill="D9D9D9" w:themeFill="background1" w:themeFillShade="D9"/>
          </w:tcPr>
          <w:p w14:paraId="2D4FD6E2" w14:textId="6CB51CFE" w:rsidR="00C634C3" w:rsidRPr="00FC7F4F" w:rsidRDefault="00C634C3" w:rsidP="000D17FF">
            <w:pPr>
              <w:spacing w:after="0" w:line="240" w:lineRule="auto"/>
              <w:rPr>
                <w:rFonts w:ascii="Times New Roman" w:eastAsia="Times New Roman" w:hAnsi="Times New Roman" w:cs="Times New Roman"/>
                <w:sz w:val="20"/>
                <w:szCs w:val="20"/>
              </w:rPr>
            </w:pPr>
            <w:r w:rsidRPr="00295631">
              <w:rPr>
                <w:rFonts w:ascii="Times New Roman" w:eastAsia="Times New Roman" w:hAnsi="Times New Roman" w:cs="Times New Roman"/>
                <w:sz w:val="20"/>
                <w:szCs w:val="19"/>
              </w:rPr>
              <w:t xml:space="preserve">ir aprīkota ar tehnoloģiskajām iekārtām, kas nepieciešamas tabakas izstrādājumu ražošanai </w:t>
            </w:r>
            <w:r w:rsidRPr="00FC7F4F">
              <w:rPr>
                <w:rFonts w:ascii="Times New Roman" w:eastAsia="Times New Roman" w:hAnsi="Times New Roman" w:cs="Times New Roman"/>
                <w:sz w:val="20"/>
                <w:szCs w:val="20"/>
              </w:rPr>
              <w:t>(norādīt iekārtas nosaukumu, modeli, numuru)</w:t>
            </w:r>
          </w:p>
          <w:p w14:paraId="2D4FD6E3" w14:textId="7899E4DE" w:rsidR="00C634C3" w:rsidRPr="00295631" w:rsidRDefault="00C634C3" w:rsidP="000D17FF">
            <w:pPr>
              <w:spacing w:after="0" w:line="240" w:lineRule="auto"/>
              <w:rPr>
                <w:rFonts w:ascii="Times New Roman" w:eastAsia="Times New Roman" w:hAnsi="Times New Roman" w:cs="Times New Roman"/>
                <w:i/>
                <w:sz w:val="20"/>
                <w:szCs w:val="19"/>
                <w:lang w:eastAsia="lv-LV"/>
              </w:rPr>
            </w:pPr>
            <w:r w:rsidRPr="00AE450E">
              <w:rPr>
                <w:rFonts w:ascii="Times New Roman" w:eastAsia="Times New Roman" w:hAnsi="Times New Roman" w:cs="Times New Roman"/>
                <w:iCs/>
                <w:sz w:val="18"/>
                <w:szCs w:val="18"/>
              </w:rPr>
              <w:t>(</w:t>
            </w:r>
            <w:r w:rsidRPr="00AE450E">
              <w:rPr>
                <w:rFonts w:ascii="Times New Roman" w:eastAsia="Times New Roman" w:hAnsi="Times New Roman" w:cs="Times New Roman"/>
                <w:i/>
                <w:sz w:val="18"/>
                <w:szCs w:val="18"/>
              </w:rPr>
              <w:t>atzīmē</w:t>
            </w:r>
            <w:r w:rsidR="00865456" w:rsidRPr="00AE450E">
              <w:rPr>
                <w:rFonts w:ascii="Times New Roman" w:eastAsia="Times New Roman" w:hAnsi="Times New Roman" w:cs="Times New Roman"/>
                <w:i/>
                <w:sz w:val="18"/>
                <w:szCs w:val="18"/>
              </w:rPr>
              <w:t>t</w:t>
            </w:r>
            <w:r w:rsidRPr="00AE450E">
              <w:rPr>
                <w:rFonts w:ascii="Times New Roman" w:eastAsia="Times New Roman" w:hAnsi="Times New Roman" w:cs="Times New Roman"/>
                <w:i/>
                <w:sz w:val="18"/>
                <w:szCs w:val="18"/>
              </w:rPr>
              <w:t>, ja noliktavā paredzēta tabakas izstrādājumu ražošana</w:t>
            </w:r>
            <w:r w:rsidRPr="00AE450E">
              <w:rPr>
                <w:rFonts w:ascii="Times New Roman" w:eastAsia="Times New Roman" w:hAnsi="Times New Roman" w:cs="Times New Roman"/>
                <w:iCs/>
                <w:sz w:val="18"/>
                <w:szCs w:val="18"/>
              </w:rPr>
              <w:t>)</w:t>
            </w:r>
          </w:p>
        </w:tc>
        <w:tc>
          <w:tcPr>
            <w:tcW w:w="599" w:type="dxa"/>
            <w:shd w:val="clear" w:color="auto" w:fill="auto"/>
          </w:tcPr>
          <w:p w14:paraId="2D4FD6E4"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r>
      <w:tr w:rsidR="00295631" w:rsidRPr="00295631" w14:paraId="2D4FD6ED" w14:textId="77777777" w:rsidTr="000D5D11">
        <w:trPr>
          <w:cantSplit/>
        </w:trPr>
        <w:tc>
          <w:tcPr>
            <w:tcW w:w="421" w:type="dxa"/>
            <w:shd w:val="clear" w:color="auto" w:fill="FFFFFF"/>
          </w:tcPr>
          <w:p w14:paraId="2D4FD6E8"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p>
        </w:tc>
        <w:tc>
          <w:tcPr>
            <w:tcW w:w="567" w:type="dxa"/>
            <w:shd w:val="clear" w:color="auto" w:fill="D9D9D9" w:themeFill="background1" w:themeFillShade="D9"/>
          </w:tcPr>
          <w:p w14:paraId="2D4FD6E9" w14:textId="77777777" w:rsidR="00C634C3" w:rsidRPr="00295631" w:rsidRDefault="00C634C3" w:rsidP="000D17FF">
            <w:pPr>
              <w:spacing w:after="0" w:line="240" w:lineRule="auto"/>
              <w:jc w:val="center"/>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ir</w:t>
            </w:r>
          </w:p>
        </w:tc>
        <w:tc>
          <w:tcPr>
            <w:tcW w:w="8073" w:type="dxa"/>
            <w:gridSpan w:val="2"/>
            <w:vMerge w:val="restart"/>
            <w:shd w:val="clear" w:color="auto" w:fill="FFFFFF"/>
          </w:tcPr>
          <w:p w14:paraId="2D4FD6EA" w14:textId="77777777"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nodrošināta ar cauruļvadu sistēmu un ar to saistīto aprīkojumu, kuru valdītājs ir</w:t>
            </w:r>
          </w:p>
          <w:p w14:paraId="2D4FD6EB" w14:textId="6FBCD55C" w:rsidR="00C634C3" w:rsidRPr="00AE450E" w:rsidRDefault="00C634C3" w:rsidP="000D17FF">
            <w:pPr>
              <w:spacing w:after="0" w:line="240" w:lineRule="auto"/>
              <w:jc w:val="center"/>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20"/>
                <w:szCs w:val="19"/>
                <w:lang w:eastAsia="lv-LV"/>
              </w:rPr>
              <w:t>___________________________________________________________________________</w:t>
            </w:r>
            <w:r w:rsidRPr="00295631">
              <w:rPr>
                <w:rFonts w:ascii="Times New Roman" w:eastAsia="Times New Roman" w:hAnsi="Times New Roman" w:cs="Times New Roman"/>
                <w:sz w:val="20"/>
                <w:szCs w:val="19"/>
                <w:lang w:eastAsia="lv-LV"/>
              </w:rPr>
              <w:br/>
            </w:r>
            <w:r w:rsidRPr="00AE450E">
              <w:rPr>
                <w:rFonts w:ascii="Times New Roman" w:eastAsia="Times New Roman" w:hAnsi="Times New Roman" w:cs="Times New Roman"/>
                <w:sz w:val="18"/>
                <w:szCs w:val="16"/>
                <w:lang w:eastAsia="lv-LV"/>
              </w:rPr>
              <w:t>(nodokļu maksātājs, nodokļu maksātāja reģ</w:t>
            </w:r>
            <w:r w:rsidR="00EF3648" w:rsidRPr="00AE450E">
              <w:rPr>
                <w:rFonts w:ascii="Times New Roman" w:eastAsia="Times New Roman" w:hAnsi="Times New Roman" w:cs="Times New Roman"/>
                <w:sz w:val="18"/>
                <w:szCs w:val="16"/>
                <w:lang w:eastAsia="lv-LV"/>
              </w:rPr>
              <w:t>. </w:t>
            </w:r>
            <w:r w:rsidRPr="00AE450E">
              <w:rPr>
                <w:rFonts w:ascii="Times New Roman" w:eastAsia="Times New Roman" w:hAnsi="Times New Roman" w:cs="Times New Roman"/>
                <w:sz w:val="18"/>
                <w:szCs w:val="16"/>
                <w:lang w:eastAsia="lv-LV"/>
              </w:rPr>
              <w:t>kods)</w:t>
            </w:r>
          </w:p>
          <w:p w14:paraId="2D4FD6EC" w14:textId="432815C6" w:rsidR="00C634C3" w:rsidRPr="00295631" w:rsidRDefault="00C634C3" w:rsidP="000D17FF">
            <w:pPr>
              <w:spacing w:after="0" w:line="240" w:lineRule="auto"/>
              <w:rPr>
                <w:rFonts w:ascii="Times New Roman" w:eastAsia="Times New Roman" w:hAnsi="Times New Roman" w:cs="Times New Roman"/>
                <w:sz w:val="20"/>
                <w:szCs w:val="19"/>
                <w:lang w:eastAsia="lv-LV"/>
              </w:rPr>
            </w:pPr>
            <w:r w:rsidRPr="00AE450E">
              <w:rPr>
                <w:rFonts w:ascii="Times New Roman" w:eastAsia="Times New Roman" w:hAnsi="Times New Roman" w:cs="Times New Roman"/>
                <w:sz w:val="18"/>
                <w:szCs w:val="18"/>
                <w:lang w:eastAsia="lv-LV"/>
              </w:rPr>
              <w:t>(</w:t>
            </w:r>
            <w:r w:rsidRPr="00AE450E">
              <w:rPr>
                <w:rFonts w:ascii="Times New Roman" w:eastAsia="Times New Roman" w:hAnsi="Times New Roman" w:cs="Times New Roman"/>
                <w:i/>
                <w:sz w:val="18"/>
                <w:szCs w:val="18"/>
                <w:lang w:eastAsia="lv-LV"/>
              </w:rPr>
              <w:t>atzīmē</w:t>
            </w:r>
            <w:r w:rsidR="00865456" w:rsidRPr="00AE450E">
              <w:rPr>
                <w:rFonts w:ascii="Times New Roman" w:eastAsia="Times New Roman" w:hAnsi="Times New Roman" w:cs="Times New Roman"/>
                <w:i/>
                <w:sz w:val="18"/>
                <w:szCs w:val="18"/>
                <w:lang w:eastAsia="lv-LV"/>
              </w:rPr>
              <w:t>t</w:t>
            </w:r>
            <w:r w:rsidRPr="00AE450E">
              <w:rPr>
                <w:rFonts w:ascii="Times New Roman" w:eastAsia="Times New Roman" w:hAnsi="Times New Roman" w:cs="Times New Roman"/>
                <w:i/>
                <w:sz w:val="18"/>
                <w:szCs w:val="18"/>
                <w:lang w:eastAsia="lv-LV"/>
              </w:rPr>
              <w:t xml:space="preserve"> tikai tad, ja paredzēta darbība ar nefasētiem naftas produktiem</w:t>
            </w:r>
            <w:proofErr w:type="gramStart"/>
            <w:r w:rsidRPr="00AE450E">
              <w:rPr>
                <w:rFonts w:ascii="Times New Roman" w:eastAsia="Times New Roman" w:hAnsi="Times New Roman" w:cs="Times New Roman"/>
                <w:i/>
                <w:sz w:val="18"/>
                <w:szCs w:val="18"/>
                <w:lang w:eastAsia="lv-LV"/>
              </w:rPr>
              <w:t xml:space="preserve"> vai nefasētu biodegvielu</w:t>
            </w:r>
            <w:proofErr w:type="gramEnd"/>
            <w:r w:rsidRPr="00AE450E">
              <w:rPr>
                <w:rFonts w:ascii="Times New Roman" w:eastAsia="Times New Roman" w:hAnsi="Times New Roman" w:cs="Times New Roman"/>
                <w:sz w:val="18"/>
                <w:szCs w:val="18"/>
                <w:lang w:eastAsia="lv-LV"/>
              </w:rPr>
              <w:t>)</w:t>
            </w:r>
          </w:p>
        </w:tc>
      </w:tr>
      <w:tr w:rsidR="00295631" w:rsidRPr="00295631" w14:paraId="2D4FD6F1" w14:textId="77777777" w:rsidTr="000D5D11">
        <w:trPr>
          <w:cantSplit/>
        </w:trPr>
        <w:tc>
          <w:tcPr>
            <w:tcW w:w="421" w:type="dxa"/>
            <w:shd w:val="clear" w:color="auto" w:fill="FFFFFF"/>
          </w:tcPr>
          <w:p w14:paraId="2D4FD6EE"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c>
          <w:tcPr>
            <w:tcW w:w="567" w:type="dxa"/>
            <w:shd w:val="clear" w:color="auto" w:fill="D9D9D9" w:themeFill="background1" w:themeFillShade="D9"/>
          </w:tcPr>
          <w:p w14:paraId="2D4FD6EF" w14:textId="77777777" w:rsidR="00C634C3" w:rsidRPr="00295631" w:rsidRDefault="00C634C3" w:rsidP="000D17FF">
            <w:pPr>
              <w:spacing w:after="0" w:line="240" w:lineRule="auto"/>
              <w:jc w:val="center"/>
              <w:rPr>
                <w:rFonts w:ascii="Times New Roman" w:eastAsia="Times New Roman" w:hAnsi="Times New Roman" w:cs="Times New Roman"/>
                <w:sz w:val="19"/>
                <w:szCs w:val="19"/>
                <w:lang w:eastAsia="lv-LV"/>
              </w:rPr>
            </w:pPr>
            <w:r w:rsidRPr="00295631">
              <w:rPr>
                <w:rFonts w:ascii="Times New Roman" w:eastAsia="Times New Roman" w:hAnsi="Times New Roman" w:cs="Times New Roman"/>
                <w:sz w:val="20"/>
                <w:szCs w:val="19"/>
                <w:lang w:eastAsia="lv-LV"/>
              </w:rPr>
              <w:t>nav</w:t>
            </w:r>
          </w:p>
        </w:tc>
        <w:tc>
          <w:tcPr>
            <w:tcW w:w="8073" w:type="dxa"/>
            <w:gridSpan w:val="2"/>
            <w:vMerge/>
            <w:shd w:val="clear" w:color="auto" w:fill="FFFFFF"/>
          </w:tcPr>
          <w:p w14:paraId="2D4FD6F0" w14:textId="77777777" w:rsidR="00C634C3" w:rsidRPr="00295631" w:rsidRDefault="00C634C3" w:rsidP="000D17FF">
            <w:pPr>
              <w:spacing w:after="0" w:line="240" w:lineRule="auto"/>
              <w:rPr>
                <w:rFonts w:ascii="Times New Roman" w:eastAsia="Times New Roman" w:hAnsi="Times New Roman" w:cs="Times New Roman"/>
                <w:sz w:val="19"/>
                <w:szCs w:val="19"/>
                <w:lang w:eastAsia="lv-LV"/>
              </w:rPr>
            </w:pPr>
          </w:p>
        </w:tc>
      </w:tr>
    </w:tbl>
    <w:p w14:paraId="2D4FD6F2" w14:textId="77777777" w:rsidR="00325B95" w:rsidRPr="00295631" w:rsidRDefault="00325B95" w:rsidP="00325B95">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8603"/>
        <w:gridCol w:w="458"/>
      </w:tblGrid>
      <w:tr w:rsidR="00295631" w:rsidRPr="00295631" w14:paraId="2D4FD6F5" w14:textId="77777777" w:rsidTr="000D5D11">
        <w:trPr>
          <w:cantSplit/>
        </w:trPr>
        <w:tc>
          <w:tcPr>
            <w:tcW w:w="9061" w:type="dxa"/>
            <w:gridSpan w:val="2"/>
            <w:shd w:val="clear" w:color="auto" w:fill="D9D9D9" w:themeFill="background1" w:themeFillShade="D9"/>
            <w:hideMark/>
          </w:tcPr>
          <w:p w14:paraId="2D4FD6F3" w14:textId="37EE6397" w:rsidR="00C634C3" w:rsidRPr="00295631" w:rsidRDefault="00C634C3" w:rsidP="000D17FF">
            <w:pPr>
              <w:spacing w:after="0" w:line="240" w:lineRule="auto"/>
              <w:rPr>
                <w:rFonts w:ascii="Times New Roman" w:eastAsia="Times New Roman" w:hAnsi="Times New Roman" w:cs="Times New Roman"/>
                <w:b/>
                <w:sz w:val="20"/>
                <w:szCs w:val="19"/>
              </w:rPr>
            </w:pPr>
            <w:r w:rsidRPr="00295631">
              <w:rPr>
                <w:rFonts w:ascii="Times New Roman" w:eastAsia="Times New Roman" w:hAnsi="Times New Roman" w:cs="Times New Roman"/>
                <w:b/>
                <w:sz w:val="20"/>
                <w:szCs w:val="19"/>
              </w:rPr>
              <w:t>Apliecinu, ka pieteiktā darbības vieta neatrodas</w:t>
            </w:r>
            <w:r w:rsidR="008A10C4" w:rsidRPr="00295631">
              <w:rPr>
                <w:rFonts w:ascii="Times New Roman" w:eastAsia="Times New Roman" w:hAnsi="Times New Roman" w:cs="Times New Roman"/>
                <w:b/>
                <w:sz w:val="20"/>
                <w:szCs w:val="19"/>
              </w:rPr>
              <w:t xml:space="preserve"> </w:t>
            </w:r>
          </w:p>
          <w:p w14:paraId="2D4FD6F4" w14:textId="77777777" w:rsidR="00C634C3" w:rsidRPr="00295631" w:rsidRDefault="00C634C3" w:rsidP="000D17FF">
            <w:pPr>
              <w:spacing w:after="0" w:line="240" w:lineRule="auto"/>
              <w:rPr>
                <w:rFonts w:ascii="Times New Roman" w:eastAsia="Times New Roman" w:hAnsi="Times New Roman" w:cs="Times New Roman"/>
                <w:sz w:val="20"/>
                <w:szCs w:val="19"/>
              </w:rPr>
            </w:pPr>
            <w:r w:rsidRPr="00AE450E">
              <w:rPr>
                <w:rFonts w:ascii="Times New Roman" w:eastAsia="Times New Roman" w:hAnsi="Times New Roman" w:cs="Times New Roman"/>
                <w:sz w:val="18"/>
                <w:szCs w:val="18"/>
              </w:rPr>
              <w:t>(</w:t>
            </w:r>
            <w:r w:rsidRPr="00AE450E">
              <w:rPr>
                <w:rFonts w:ascii="Times New Roman" w:eastAsia="Times New Roman" w:hAnsi="Times New Roman" w:cs="Times New Roman"/>
                <w:i/>
                <w:sz w:val="18"/>
                <w:szCs w:val="18"/>
              </w:rPr>
              <w:t>atzīmēt tikai licences darbībām ar tabakas izstrādājumiem saņemšanai</w:t>
            </w:r>
            <w:r w:rsidRPr="00AE450E">
              <w:rPr>
                <w:rFonts w:ascii="Times New Roman" w:eastAsia="Times New Roman" w:hAnsi="Times New Roman" w:cs="Times New Roman"/>
                <w:sz w:val="18"/>
                <w:szCs w:val="18"/>
              </w:rPr>
              <w:t>)</w:t>
            </w:r>
            <w:r w:rsidRPr="00295631">
              <w:rPr>
                <w:rFonts w:ascii="Times New Roman" w:eastAsia="Times New Roman" w:hAnsi="Times New Roman" w:cs="Times New Roman"/>
                <w:b/>
                <w:sz w:val="20"/>
                <w:szCs w:val="19"/>
              </w:rPr>
              <w:t>:</w:t>
            </w:r>
          </w:p>
        </w:tc>
      </w:tr>
      <w:tr w:rsidR="00295631" w:rsidRPr="00295631" w14:paraId="2D4FD6F8" w14:textId="77777777" w:rsidTr="000D5D11">
        <w:trPr>
          <w:cantSplit/>
        </w:trPr>
        <w:tc>
          <w:tcPr>
            <w:tcW w:w="8603" w:type="dxa"/>
            <w:shd w:val="clear" w:color="auto" w:fill="D9D9D9" w:themeFill="background1" w:themeFillShade="D9"/>
            <w:hideMark/>
          </w:tcPr>
          <w:p w14:paraId="2D4FD6F6" w14:textId="77777777" w:rsidR="00C634C3" w:rsidRPr="00295631"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valsts pārvaldes iestādes telpās, izņemot Nacionālos bruņotos spēkus un ieslodzījuma vietas, kur ievietoti pilngadīgie ieslodzītie</w:t>
            </w:r>
          </w:p>
        </w:tc>
        <w:tc>
          <w:tcPr>
            <w:tcW w:w="458" w:type="dxa"/>
            <w:shd w:val="clear" w:color="auto" w:fill="auto"/>
          </w:tcPr>
          <w:p w14:paraId="2D4FD6F7" w14:textId="77777777" w:rsidR="00C634C3" w:rsidRPr="00295631" w:rsidRDefault="00C634C3" w:rsidP="000D17FF">
            <w:pPr>
              <w:spacing w:after="0" w:line="240" w:lineRule="auto"/>
              <w:rPr>
                <w:rFonts w:ascii="Times New Roman" w:eastAsia="Times New Roman" w:hAnsi="Times New Roman" w:cs="Times New Roman"/>
                <w:sz w:val="19"/>
                <w:szCs w:val="19"/>
              </w:rPr>
            </w:pPr>
          </w:p>
        </w:tc>
      </w:tr>
      <w:tr w:rsidR="00295631" w:rsidRPr="00295631" w14:paraId="2D4FD6FB" w14:textId="77777777" w:rsidTr="000D5D11">
        <w:trPr>
          <w:cantSplit/>
        </w:trPr>
        <w:tc>
          <w:tcPr>
            <w:tcW w:w="8603" w:type="dxa"/>
            <w:shd w:val="clear" w:color="auto" w:fill="D9D9D9" w:themeFill="background1" w:themeFillShade="D9"/>
            <w:hideMark/>
          </w:tcPr>
          <w:p w14:paraId="2D4FD6F9" w14:textId="77777777" w:rsidR="00C634C3" w:rsidRPr="00295631"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sociālās aprūpes, ārstniecības un izglītības iestādē, tajā skaitā izglītības iestādes dienesta viesnīcā, vai šo iestāžu lietošanā esošajā teritorijā</w:t>
            </w:r>
          </w:p>
        </w:tc>
        <w:tc>
          <w:tcPr>
            <w:tcW w:w="458" w:type="dxa"/>
            <w:shd w:val="clear" w:color="auto" w:fill="auto"/>
          </w:tcPr>
          <w:p w14:paraId="2D4FD6FA" w14:textId="77777777" w:rsidR="00C634C3" w:rsidRPr="00295631" w:rsidRDefault="00C634C3" w:rsidP="000D17FF">
            <w:pPr>
              <w:spacing w:after="0" w:line="240" w:lineRule="auto"/>
              <w:rPr>
                <w:rFonts w:ascii="Times New Roman" w:eastAsia="Times New Roman" w:hAnsi="Times New Roman" w:cs="Times New Roman"/>
                <w:sz w:val="19"/>
                <w:szCs w:val="19"/>
              </w:rPr>
            </w:pPr>
          </w:p>
        </w:tc>
      </w:tr>
      <w:tr w:rsidR="00295631" w:rsidRPr="00295631" w14:paraId="2D4FD6FE" w14:textId="77777777" w:rsidTr="000D5D11">
        <w:trPr>
          <w:cantSplit/>
        </w:trPr>
        <w:tc>
          <w:tcPr>
            <w:tcW w:w="8603" w:type="dxa"/>
            <w:shd w:val="clear" w:color="auto" w:fill="D9D9D9" w:themeFill="background1" w:themeFillShade="D9"/>
            <w:hideMark/>
          </w:tcPr>
          <w:p w14:paraId="2D4FD6FC" w14:textId="77777777" w:rsidR="00C634C3" w:rsidRPr="00295631" w:rsidRDefault="00C634C3" w:rsidP="000D17FF">
            <w:pPr>
              <w:spacing w:after="0" w:line="240" w:lineRule="auto"/>
              <w:rPr>
                <w:rFonts w:ascii="Times New Roman" w:eastAsia="Times New Roman" w:hAnsi="Times New Roman" w:cs="Times New Roman"/>
                <w:sz w:val="20"/>
                <w:szCs w:val="19"/>
                <w:lang w:val="en-AU"/>
              </w:rPr>
            </w:pPr>
            <w:r w:rsidRPr="00295631">
              <w:rPr>
                <w:rFonts w:ascii="Times New Roman" w:eastAsia="Times New Roman" w:hAnsi="Times New Roman" w:cs="Times New Roman"/>
                <w:sz w:val="20"/>
                <w:szCs w:val="19"/>
              </w:rPr>
              <w:t>kultūras institūcijā</w:t>
            </w:r>
          </w:p>
        </w:tc>
        <w:tc>
          <w:tcPr>
            <w:tcW w:w="458" w:type="dxa"/>
            <w:shd w:val="clear" w:color="auto" w:fill="auto"/>
          </w:tcPr>
          <w:p w14:paraId="2D4FD6FD" w14:textId="77777777" w:rsidR="00C634C3" w:rsidRPr="00295631" w:rsidRDefault="00C634C3" w:rsidP="000D17FF">
            <w:pPr>
              <w:spacing w:after="0" w:line="240" w:lineRule="auto"/>
              <w:rPr>
                <w:rFonts w:ascii="Times New Roman" w:eastAsia="Times New Roman" w:hAnsi="Times New Roman" w:cs="Times New Roman"/>
                <w:sz w:val="19"/>
                <w:szCs w:val="19"/>
              </w:rPr>
            </w:pPr>
          </w:p>
        </w:tc>
      </w:tr>
      <w:tr w:rsidR="00295631" w:rsidRPr="00295631" w14:paraId="2D4FD701" w14:textId="77777777" w:rsidTr="000D5D11">
        <w:trPr>
          <w:cantSplit/>
        </w:trPr>
        <w:tc>
          <w:tcPr>
            <w:tcW w:w="8603" w:type="dxa"/>
            <w:shd w:val="clear" w:color="auto" w:fill="D9D9D9" w:themeFill="background1" w:themeFillShade="D9"/>
            <w:hideMark/>
          </w:tcPr>
          <w:p w14:paraId="2D4FD6FF" w14:textId="77777777" w:rsidR="00C634C3" w:rsidRPr="00295631"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sporta bāzē vai sporta organizāciju telpās</w:t>
            </w:r>
          </w:p>
        </w:tc>
        <w:tc>
          <w:tcPr>
            <w:tcW w:w="458" w:type="dxa"/>
            <w:shd w:val="clear" w:color="auto" w:fill="auto"/>
          </w:tcPr>
          <w:p w14:paraId="2D4FD700" w14:textId="77777777" w:rsidR="00C634C3" w:rsidRPr="00295631" w:rsidRDefault="00C634C3" w:rsidP="000D17FF">
            <w:pPr>
              <w:spacing w:after="0" w:line="240" w:lineRule="auto"/>
              <w:rPr>
                <w:rFonts w:ascii="Times New Roman" w:eastAsia="Times New Roman" w:hAnsi="Times New Roman" w:cs="Times New Roman"/>
                <w:sz w:val="19"/>
                <w:szCs w:val="19"/>
              </w:rPr>
            </w:pPr>
          </w:p>
        </w:tc>
      </w:tr>
      <w:tr w:rsidR="00295631" w:rsidRPr="00295631" w14:paraId="2D4FD704" w14:textId="77777777" w:rsidTr="000D5D11">
        <w:trPr>
          <w:cantSplit/>
        </w:trPr>
        <w:tc>
          <w:tcPr>
            <w:tcW w:w="8603" w:type="dxa"/>
            <w:tcBorders>
              <w:bottom w:val="single" w:sz="4" w:space="0" w:color="auto"/>
            </w:tcBorders>
            <w:shd w:val="clear" w:color="auto" w:fill="D9D9D9" w:themeFill="background1" w:themeFillShade="D9"/>
            <w:hideMark/>
          </w:tcPr>
          <w:p w14:paraId="2D4FD702" w14:textId="77777777" w:rsidR="00C634C3" w:rsidRPr="00295631" w:rsidRDefault="00C634C3" w:rsidP="000D17FF">
            <w:pPr>
              <w:spacing w:after="0" w:line="240" w:lineRule="auto"/>
              <w:rPr>
                <w:rFonts w:ascii="Times New Roman" w:eastAsia="Times New Roman" w:hAnsi="Times New Roman" w:cs="Times New Roman"/>
                <w:sz w:val="20"/>
                <w:szCs w:val="19"/>
              </w:rPr>
            </w:pPr>
            <w:r w:rsidRPr="00295631">
              <w:rPr>
                <w:rFonts w:ascii="Times New Roman" w:eastAsia="Times New Roman" w:hAnsi="Times New Roman" w:cs="Times New Roman"/>
                <w:sz w:val="20"/>
                <w:szCs w:val="19"/>
              </w:rPr>
              <w:t>teritorijā, kurai noteiktā kārtībā piešķirts tirgus statuss</w:t>
            </w:r>
          </w:p>
        </w:tc>
        <w:tc>
          <w:tcPr>
            <w:tcW w:w="458" w:type="dxa"/>
            <w:tcBorders>
              <w:bottom w:val="single" w:sz="4" w:space="0" w:color="auto"/>
            </w:tcBorders>
            <w:shd w:val="clear" w:color="auto" w:fill="auto"/>
          </w:tcPr>
          <w:p w14:paraId="2D4FD703" w14:textId="77777777" w:rsidR="00C634C3" w:rsidRPr="00295631" w:rsidRDefault="00C634C3" w:rsidP="000D17FF">
            <w:pPr>
              <w:spacing w:after="0" w:line="240" w:lineRule="auto"/>
              <w:rPr>
                <w:rFonts w:ascii="Times New Roman" w:eastAsia="Times New Roman" w:hAnsi="Times New Roman" w:cs="Times New Roman"/>
                <w:sz w:val="19"/>
                <w:szCs w:val="19"/>
              </w:rPr>
            </w:pPr>
          </w:p>
        </w:tc>
      </w:tr>
    </w:tbl>
    <w:p w14:paraId="2C4ACB24" w14:textId="4C5FE8A3" w:rsidR="008249E2" w:rsidRPr="00295631" w:rsidRDefault="008249E2" w:rsidP="008249E2">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62"/>
        <w:gridCol w:w="8499"/>
      </w:tblGrid>
      <w:tr w:rsidR="00C634C3" w:rsidRPr="00295631" w14:paraId="2D4FD709" w14:textId="77777777" w:rsidTr="008249E2">
        <w:trPr>
          <w:cantSplit/>
        </w:trPr>
        <w:tc>
          <w:tcPr>
            <w:tcW w:w="9061" w:type="dxa"/>
            <w:gridSpan w:val="2"/>
            <w:tcBorders>
              <w:top w:val="single" w:sz="4" w:space="0" w:color="auto"/>
            </w:tcBorders>
            <w:shd w:val="clear" w:color="auto" w:fill="D9D9D9"/>
          </w:tcPr>
          <w:p w14:paraId="2D4FD708" w14:textId="7B98B453" w:rsidR="00C634C3" w:rsidRPr="00295631" w:rsidRDefault="00C634C3" w:rsidP="000D17FF">
            <w:pPr>
              <w:spacing w:after="0" w:line="240" w:lineRule="auto"/>
              <w:rPr>
                <w:rFonts w:ascii="Times New Roman" w:hAnsi="Times New Roman" w:cs="Times New Roman"/>
                <w:b/>
                <w:sz w:val="20"/>
                <w:szCs w:val="20"/>
              </w:rPr>
            </w:pPr>
            <w:r w:rsidRPr="00295631">
              <w:rPr>
                <w:rFonts w:ascii="Times New Roman" w:hAnsi="Times New Roman" w:cs="Times New Roman"/>
                <w:b/>
                <w:sz w:val="20"/>
                <w:szCs w:val="20"/>
              </w:rPr>
              <w:t>Pievienotie dokumenti:</w:t>
            </w:r>
          </w:p>
        </w:tc>
      </w:tr>
      <w:tr w:rsidR="00295631" w:rsidRPr="00295631" w14:paraId="2D4FD70C" w14:textId="77777777" w:rsidTr="00A10855">
        <w:trPr>
          <w:cantSplit/>
        </w:trPr>
        <w:tc>
          <w:tcPr>
            <w:tcW w:w="562" w:type="dxa"/>
            <w:shd w:val="clear" w:color="auto" w:fill="D9D9D9"/>
            <w:vAlign w:val="center"/>
          </w:tcPr>
          <w:p w14:paraId="2D4FD70A" w14:textId="69264753" w:rsidR="00C634C3" w:rsidRPr="00295631" w:rsidRDefault="00C634C3" w:rsidP="000D17FF">
            <w:pPr>
              <w:spacing w:after="0" w:line="240" w:lineRule="auto"/>
              <w:jc w:val="center"/>
              <w:rPr>
                <w:rFonts w:ascii="Times New Roman" w:hAnsi="Times New Roman" w:cs="Times New Roman"/>
                <w:sz w:val="20"/>
                <w:szCs w:val="20"/>
              </w:rPr>
            </w:pPr>
            <w:r w:rsidRPr="00295631">
              <w:rPr>
                <w:rFonts w:ascii="Times New Roman" w:hAnsi="Times New Roman" w:cs="Times New Roman"/>
                <w:sz w:val="20"/>
                <w:szCs w:val="20"/>
              </w:rPr>
              <w:t>Nr.</w:t>
            </w:r>
            <w:r w:rsidRPr="00295631">
              <w:rPr>
                <w:rFonts w:ascii="Times New Roman" w:hAnsi="Times New Roman" w:cs="Times New Roman"/>
                <w:sz w:val="20"/>
                <w:szCs w:val="20"/>
              </w:rPr>
              <w:br/>
              <w:t>p.</w:t>
            </w:r>
            <w:r w:rsidR="00A10855" w:rsidRPr="00295631">
              <w:rPr>
                <w:rFonts w:ascii="Times New Roman" w:hAnsi="Times New Roman" w:cs="Times New Roman"/>
                <w:sz w:val="20"/>
                <w:szCs w:val="20"/>
              </w:rPr>
              <w:t> </w:t>
            </w:r>
            <w:r w:rsidRPr="00295631">
              <w:rPr>
                <w:rFonts w:ascii="Times New Roman" w:hAnsi="Times New Roman" w:cs="Times New Roman"/>
                <w:sz w:val="20"/>
                <w:szCs w:val="20"/>
              </w:rPr>
              <w:t>k.</w:t>
            </w:r>
          </w:p>
        </w:tc>
        <w:tc>
          <w:tcPr>
            <w:tcW w:w="8499" w:type="dxa"/>
            <w:shd w:val="clear" w:color="auto" w:fill="D9D9D9"/>
            <w:vAlign w:val="center"/>
          </w:tcPr>
          <w:p w14:paraId="2D4FD70B" w14:textId="77777777" w:rsidR="00C634C3" w:rsidRPr="00295631" w:rsidRDefault="00C634C3" w:rsidP="000D17FF">
            <w:pPr>
              <w:spacing w:after="0" w:line="240" w:lineRule="auto"/>
              <w:jc w:val="center"/>
              <w:rPr>
                <w:rFonts w:ascii="Times New Roman" w:eastAsia="Times New Roman" w:hAnsi="Times New Roman" w:cs="Times New Roman"/>
                <w:i/>
                <w:sz w:val="20"/>
                <w:szCs w:val="20"/>
                <w:lang w:eastAsia="lv-LV"/>
              </w:rPr>
            </w:pPr>
            <w:r w:rsidRPr="00295631">
              <w:rPr>
                <w:rFonts w:ascii="Times New Roman" w:eastAsia="Times New Roman" w:hAnsi="Times New Roman" w:cs="Times New Roman"/>
                <w:sz w:val="20"/>
                <w:szCs w:val="20"/>
                <w:lang w:eastAsia="lv-LV"/>
              </w:rPr>
              <w:t>nosaukums</w:t>
            </w:r>
          </w:p>
        </w:tc>
      </w:tr>
      <w:tr w:rsidR="00295631" w:rsidRPr="00295631" w14:paraId="2D4FD70F" w14:textId="77777777" w:rsidTr="00A10855">
        <w:trPr>
          <w:cantSplit/>
        </w:trPr>
        <w:tc>
          <w:tcPr>
            <w:tcW w:w="562" w:type="dxa"/>
          </w:tcPr>
          <w:p w14:paraId="2D4FD70D" w14:textId="77777777" w:rsidR="00C634C3" w:rsidRPr="00295631" w:rsidRDefault="00C634C3" w:rsidP="000D17FF">
            <w:pPr>
              <w:spacing w:after="0" w:line="240" w:lineRule="auto"/>
              <w:rPr>
                <w:rFonts w:ascii="Times New Roman" w:hAnsi="Times New Roman" w:cs="Times New Roman"/>
                <w:sz w:val="20"/>
                <w:szCs w:val="20"/>
              </w:rPr>
            </w:pPr>
          </w:p>
        </w:tc>
        <w:tc>
          <w:tcPr>
            <w:tcW w:w="8499" w:type="dxa"/>
          </w:tcPr>
          <w:p w14:paraId="2D4FD70E" w14:textId="77777777" w:rsidR="00C634C3" w:rsidRPr="00295631" w:rsidRDefault="00C634C3" w:rsidP="000D17FF">
            <w:pPr>
              <w:spacing w:after="0" w:line="240" w:lineRule="auto"/>
              <w:rPr>
                <w:rFonts w:ascii="Times New Roman" w:hAnsi="Times New Roman" w:cs="Times New Roman"/>
                <w:sz w:val="20"/>
                <w:szCs w:val="20"/>
              </w:rPr>
            </w:pPr>
          </w:p>
        </w:tc>
      </w:tr>
      <w:tr w:rsidR="00295631" w:rsidRPr="00295631" w14:paraId="2D4FD712" w14:textId="77777777" w:rsidTr="00A10855">
        <w:trPr>
          <w:cantSplit/>
        </w:trPr>
        <w:tc>
          <w:tcPr>
            <w:tcW w:w="562" w:type="dxa"/>
          </w:tcPr>
          <w:p w14:paraId="2D4FD710" w14:textId="77777777" w:rsidR="00C634C3" w:rsidRPr="00295631" w:rsidRDefault="00C634C3" w:rsidP="000D17FF">
            <w:pPr>
              <w:spacing w:after="0" w:line="240" w:lineRule="auto"/>
              <w:rPr>
                <w:rFonts w:ascii="Times New Roman" w:hAnsi="Times New Roman" w:cs="Times New Roman"/>
                <w:sz w:val="20"/>
                <w:szCs w:val="20"/>
              </w:rPr>
            </w:pPr>
          </w:p>
        </w:tc>
        <w:tc>
          <w:tcPr>
            <w:tcW w:w="8499" w:type="dxa"/>
          </w:tcPr>
          <w:p w14:paraId="2D4FD711" w14:textId="77777777" w:rsidR="00C634C3" w:rsidRPr="00295631" w:rsidRDefault="00C634C3" w:rsidP="000D17FF">
            <w:pPr>
              <w:spacing w:after="0" w:line="240" w:lineRule="auto"/>
              <w:rPr>
                <w:rFonts w:ascii="Times New Roman" w:hAnsi="Times New Roman" w:cs="Times New Roman"/>
                <w:sz w:val="20"/>
                <w:szCs w:val="20"/>
              </w:rPr>
            </w:pPr>
          </w:p>
        </w:tc>
      </w:tr>
      <w:tr w:rsidR="00295631" w:rsidRPr="00295631" w14:paraId="2D4FD715" w14:textId="77777777" w:rsidTr="00A10855">
        <w:trPr>
          <w:cantSplit/>
        </w:trPr>
        <w:tc>
          <w:tcPr>
            <w:tcW w:w="562" w:type="dxa"/>
          </w:tcPr>
          <w:p w14:paraId="2D4FD713" w14:textId="77777777" w:rsidR="00C634C3" w:rsidRPr="00295631" w:rsidRDefault="00C634C3" w:rsidP="000D17FF">
            <w:pPr>
              <w:spacing w:after="0" w:line="240" w:lineRule="auto"/>
              <w:rPr>
                <w:rFonts w:ascii="Times New Roman" w:hAnsi="Times New Roman" w:cs="Times New Roman"/>
                <w:sz w:val="20"/>
                <w:szCs w:val="20"/>
              </w:rPr>
            </w:pPr>
          </w:p>
        </w:tc>
        <w:tc>
          <w:tcPr>
            <w:tcW w:w="8499" w:type="dxa"/>
          </w:tcPr>
          <w:p w14:paraId="2D4FD714" w14:textId="77777777" w:rsidR="00C634C3" w:rsidRPr="00295631" w:rsidRDefault="00C634C3" w:rsidP="000D17FF">
            <w:pPr>
              <w:spacing w:after="0" w:line="240" w:lineRule="auto"/>
              <w:rPr>
                <w:rFonts w:ascii="Times New Roman" w:hAnsi="Times New Roman" w:cs="Times New Roman"/>
                <w:sz w:val="20"/>
                <w:szCs w:val="20"/>
              </w:rPr>
            </w:pPr>
          </w:p>
        </w:tc>
      </w:tr>
    </w:tbl>
    <w:p w14:paraId="2D4FD717" w14:textId="77777777" w:rsidR="00C918CF" w:rsidRPr="00295631" w:rsidRDefault="00C918CF" w:rsidP="00C918CF">
      <w:pPr>
        <w:spacing w:after="0" w:line="240" w:lineRule="auto"/>
        <w:contextualSpacing/>
        <w:jc w:val="both"/>
        <w:rPr>
          <w:rFonts w:ascii="Times New Roman" w:eastAsia="Times New Roman" w:hAnsi="Times New Roman" w:cs="Times New Roman"/>
          <w:sz w:val="28"/>
          <w:szCs w:val="19"/>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2711"/>
        <w:gridCol w:w="322"/>
        <w:gridCol w:w="322"/>
        <w:gridCol w:w="326"/>
        <w:gridCol w:w="321"/>
        <w:gridCol w:w="322"/>
        <w:gridCol w:w="325"/>
        <w:gridCol w:w="321"/>
        <w:gridCol w:w="322"/>
        <w:gridCol w:w="321"/>
        <w:gridCol w:w="322"/>
        <w:gridCol w:w="1093"/>
        <w:gridCol w:w="2033"/>
      </w:tblGrid>
      <w:tr w:rsidR="00C634C3" w:rsidRPr="00295631" w14:paraId="2D4FD719" w14:textId="77777777" w:rsidTr="000D17FF">
        <w:trPr>
          <w:cantSplit/>
        </w:trPr>
        <w:tc>
          <w:tcPr>
            <w:tcW w:w="9581" w:type="dxa"/>
            <w:gridSpan w:val="13"/>
            <w:shd w:val="clear" w:color="auto" w:fill="D9D9D9"/>
          </w:tcPr>
          <w:p w14:paraId="2D4FD718" w14:textId="77777777" w:rsidR="00C634C3" w:rsidRPr="00295631" w:rsidRDefault="00C634C3" w:rsidP="000D17FF">
            <w:pPr>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Atbildīgā persona:</w:t>
            </w:r>
          </w:p>
        </w:tc>
      </w:tr>
      <w:tr w:rsidR="00C634C3" w:rsidRPr="00295631" w14:paraId="2D4FD71C" w14:textId="77777777" w:rsidTr="000D17FF">
        <w:trPr>
          <w:cantSplit/>
        </w:trPr>
        <w:tc>
          <w:tcPr>
            <w:tcW w:w="2863" w:type="dxa"/>
            <w:shd w:val="clear" w:color="auto" w:fill="D9D9D9"/>
          </w:tcPr>
          <w:p w14:paraId="2D4FD71A"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amats</w:t>
            </w:r>
          </w:p>
        </w:tc>
        <w:tc>
          <w:tcPr>
            <w:tcW w:w="6718" w:type="dxa"/>
            <w:gridSpan w:val="12"/>
            <w:shd w:val="clear" w:color="auto" w:fill="auto"/>
          </w:tcPr>
          <w:p w14:paraId="2D4FD71B"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71F" w14:textId="77777777" w:rsidTr="000D17FF">
        <w:trPr>
          <w:cantSplit/>
        </w:trPr>
        <w:tc>
          <w:tcPr>
            <w:tcW w:w="2863" w:type="dxa"/>
            <w:shd w:val="clear" w:color="auto" w:fill="D9D9D9"/>
          </w:tcPr>
          <w:p w14:paraId="2D4FD71D"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vārds, uzvārds</w:t>
            </w:r>
          </w:p>
        </w:tc>
        <w:tc>
          <w:tcPr>
            <w:tcW w:w="6718" w:type="dxa"/>
            <w:gridSpan w:val="12"/>
            <w:shd w:val="clear" w:color="auto" w:fill="auto"/>
          </w:tcPr>
          <w:p w14:paraId="2D4FD71E"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p>
        </w:tc>
      </w:tr>
      <w:tr w:rsidR="00C634C3" w:rsidRPr="00295631" w14:paraId="2D4FD72D" w14:textId="77777777" w:rsidTr="000D17FF">
        <w:trPr>
          <w:cantSplit/>
        </w:trPr>
        <w:tc>
          <w:tcPr>
            <w:tcW w:w="2863" w:type="dxa"/>
            <w:shd w:val="clear" w:color="auto" w:fill="D9D9D9"/>
          </w:tcPr>
          <w:p w14:paraId="2D4FD720" w14:textId="77777777" w:rsidR="00C634C3" w:rsidRPr="00295631" w:rsidRDefault="00C634C3" w:rsidP="000D17FF">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datums</w:t>
            </w:r>
          </w:p>
        </w:tc>
        <w:tc>
          <w:tcPr>
            <w:tcW w:w="341" w:type="dxa"/>
            <w:shd w:val="clear" w:color="auto" w:fill="auto"/>
            <w:vAlign w:val="center"/>
          </w:tcPr>
          <w:p w14:paraId="2D4FD721"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2D4FD722"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2D4FD723"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w:t>
            </w:r>
          </w:p>
        </w:tc>
        <w:tc>
          <w:tcPr>
            <w:tcW w:w="341" w:type="dxa"/>
            <w:shd w:val="clear" w:color="auto" w:fill="auto"/>
            <w:vAlign w:val="center"/>
          </w:tcPr>
          <w:p w14:paraId="2D4FD724"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2D4FD725"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2D4FD726"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w:t>
            </w:r>
          </w:p>
        </w:tc>
        <w:tc>
          <w:tcPr>
            <w:tcW w:w="341" w:type="dxa"/>
            <w:shd w:val="clear" w:color="auto" w:fill="auto"/>
            <w:vAlign w:val="center"/>
          </w:tcPr>
          <w:p w14:paraId="2D4FD727"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2D4FD728"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1" w:type="dxa"/>
            <w:shd w:val="clear" w:color="auto" w:fill="auto"/>
            <w:vAlign w:val="center"/>
          </w:tcPr>
          <w:p w14:paraId="2D4FD729"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342" w:type="dxa"/>
            <w:shd w:val="clear" w:color="auto" w:fill="auto"/>
            <w:vAlign w:val="center"/>
          </w:tcPr>
          <w:p w14:paraId="2D4FD72A"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c>
          <w:tcPr>
            <w:tcW w:w="1122" w:type="dxa"/>
            <w:shd w:val="clear" w:color="auto" w:fill="D9D9D9"/>
            <w:vAlign w:val="center"/>
          </w:tcPr>
          <w:p w14:paraId="2D4FD72B"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paraksts</w:t>
            </w:r>
          </w:p>
        </w:tc>
        <w:tc>
          <w:tcPr>
            <w:tcW w:w="2182" w:type="dxa"/>
            <w:shd w:val="clear" w:color="auto" w:fill="auto"/>
            <w:vAlign w:val="center"/>
          </w:tcPr>
          <w:p w14:paraId="2D4FD72C" w14:textId="77777777" w:rsidR="00C634C3" w:rsidRPr="00295631" w:rsidRDefault="00C634C3" w:rsidP="000D17FF">
            <w:pPr>
              <w:spacing w:after="0" w:line="240" w:lineRule="auto"/>
              <w:jc w:val="center"/>
              <w:rPr>
                <w:rFonts w:ascii="Times New Roman" w:eastAsia="Times New Roman" w:hAnsi="Times New Roman" w:cs="Times New Roman"/>
                <w:sz w:val="20"/>
                <w:szCs w:val="20"/>
                <w:lang w:eastAsia="lv-LV"/>
              </w:rPr>
            </w:pPr>
          </w:p>
        </w:tc>
      </w:tr>
    </w:tbl>
    <w:p w14:paraId="2D4FD72F" w14:textId="77777777" w:rsidR="00890451" w:rsidRPr="00295631" w:rsidRDefault="00890451" w:rsidP="00890451">
      <w:pPr>
        <w:spacing w:after="0" w:line="240" w:lineRule="auto"/>
        <w:contextualSpacing/>
        <w:jc w:val="both"/>
        <w:rPr>
          <w:rFonts w:ascii="Times New Roman" w:eastAsia="Times New Roman" w:hAnsi="Times New Roman" w:cs="Times New Roman"/>
          <w:sz w:val="20"/>
          <w:szCs w:val="20"/>
          <w:lang w:eastAsia="lv-LV"/>
        </w:rPr>
      </w:pPr>
    </w:p>
    <w:p w14:paraId="2D4FD730" w14:textId="77777777" w:rsidR="00C634C3" w:rsidRPr="00295631"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lang w:eastAsia="lv-LV"/>
        </w:rPr>
        <w:t>Piezīmes.</w:t>
      </w:r>
    </w:p>
    <w:p w14:paraId="2D4FD731" w14:textId="31E5C30B" w:rsidR="00C634C3" w:rsidRPr="00295631" w:rsidRDefault="008A10C4" w:rsidP="00055979">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vertAlign w:val="superscript"/>
          <w:lang w:eastAsia="lv-LV"/>
        </w:rPr>
        <w:t>1</w:t>
      </w:r>
      <w:r w:rsidRPr="00295631">
        <w:rPr>
          <w:rFonts w:ascii="Times New Roman" w:eastAsia="Times New Roman" w:hAnsi="Times New Roman" w:cs="Times New Roman"/>
          <w:sz w:val="18"/>
          <w:szCs w:val="20"/>
          <w:lang w:eastAsia="lv-LV"/>
        </w:rPr>
        <w:t> </w:t>
      </w:r>
      <w:r w:rsidR="00AD7768" w:rsidRPr="00AE450E">
        <w:rPr>
          <w:rFonts w:ascii="Times New Roman" w:eastAsia="Times New Roman" w:hAnsi="Times New Roman" w:cs="Times New Roman"/>
          <w:sz w:val="18"/>
          <w:szCs w:val="20"/>
          <w:lang w:eastAsia="lv-LV"/>
        </w:rPr>
        <w:t>A</w:t>
      </w:r>
      <w:r w:rsidR="00C634C3" w:rsidRPr="00AD7768">
        <w:rPr>
          <w:rFonts w:ascii="Times New Roman" w:eastAsia="Times New Roman" w:hAnsi="Times New Roman" w:cs="Times New Roman"/>
          <w:sz w:val="18"/>
          <w:szCs w:val="20"/>
          <w:lang w:eastAsia="lv-LV"/>
        </w:rPr>
        <w:t>tzīmē</w:t>
      </w:r>
      <w:r w:rsidR="00C634C3" w:rsidRPr="00295631">
        <w:rPr>
          <w:rFonts w:ascii="Times New Roman" w:eastAsia="Times New Roman" w:hAnsi="Times New Roman" w:cs="Times New Roman"/>
          <w:sz w:val="18"/>
          <w:szCs w:val="20"/>
          <w:lang w:eastAsia="lv-LV"/>
        </w:rPr>
        <w:t>, ja</w:t>
      </w:r>
      <w:proofErr w:type="gramStart"/>
      <w:r w:rsidR="00C634C3" w:rsidRPr="00295631">
        <w:rPr>
          <w:rFonts w:ascii="Times New Roman" w:eastAsia="Times New Roman" w:hAnsi="Times New Roman" w:cs="Times New Roman"/>
          <w:sz w:val="18"/>
          <w:szCs w:val="20"/>
          <w:lang w:eastAsia="lv-LV"/>
        </w:rPr>
        <w:t xml:space="preserve"> noliktavā paredzētas</w:t>
      </w:r>
      <w:proofErr w:type="gramEnd"/>
      <w:r w:rsidR="00C634C3" w:rsidRPr="00295631">
        <w:rPr>
          <w:rFonts w:ascii="Times New Roman" w:eastAsia="Times New Roman" w:hAnsi="Times New Roman" w:cs="Times New Roman"/>
          <w:sz w:val="18"/>
          <w:szCs w:val="20"/>
          <w:lang w:eastAsia="lv-LV"/>
        </w:rPr>
        <w:t xml:space="preserve"> darbības ar alkoholiskaj</w:t>
      </w:r>
      <w:r w:rsidR="00835FF2" w:rsidRPr="00295631">
        <w:rPr>
          <w:rFonts w:ascii="Times New Roman" w:eastAsia="Times New Roman" w:hAnsi="Times New Roman" w:cs="Times New Roman"/>
          <w:sz w:val="18"/>
          <w:szCs w:val="20"/>
          <w:lang w:eastAsia="lv-LV"/>
        </w:rPr>
        <w:t xml:space="preserve">iem dzērieniem (izņemot alu), </w:t>
      </w:r>
      <w:r w:rsidR="00C634C3" w:rsidRPr="00295631">
        <w:rPr>
          <w:rFonts w:ascii="Times New Roman" w:eastAsia="Times New Roman" w:hAnsi="Times New Roman" w:cs="Times New Roman"/>
          <w:sz w:val="18"/>
          <w:szCs w:val="20"/>
          <w:lang w:eastAsia="lv-LV"/>
        </w:rPr>
        <w:t>tabakas izstrādājumiem</w:t>
      </w:r>
      <w:r w:rsidR="00835FF2" w:rsidRPr="00295631">
        <w:rPr>
          <w:rFonts w:ascii="Times New Roman" w:eastAsia="Times New Roman" w:hAnsi="Times New Roman" w:cs="Times New Roman"/>
          <w:sz w:val="18"/>
          <w:szCs w:val="20"/>
          <w:lang w:eastAsia="lv-LV"/>
        </w:rPr>
        <w:t>, elektroniskajās cigaretēs izmanto</w:t>
      </w:r>
      <w:r w:rsidR="00373482" w:rsidRPr="00295631">
        <w:rPr>
          <w:rFonts w:ascii="Times New Roman" w:eastAsia="Times New Roman" w:hAnsi="Times New Roman" w:cs="Times New Roman"/>
          <w:sz w:val="18"/>
          <w:szCs w:val="20"/>
          <w:lang w:eastAsia="lv-LV"/>
        </w:rPr>
        <w:t>jamiem šķidrumiem</w:t>
      </w:r>
      <w:r w:rsidR="00835FF2" w:rsidRPr="00295631">
        <w:rPr>
          <w:rFonts w:ascii="Times New Roman" w:eastAsia="Times New Roman" w:hAnsi="Times New Roman" w:cs="Times New Roman"/>
          <w:sz w:val="18"/>
          <w:szCs w:val="20"/>
          <w:lang w:eastAsia="lv-LV"/>
        </w:rPr>
        <w:t xml:space="preserve"> un elekt</w:t>
      </w:r>
      <w:r w:rsidR="00373482" w:rsidRPr="00295631">
        <w:rPr>
          <w:rFonts w:ascii="Times New Roman" w:eastAsia="Times New Roman" w:hAnsi="Times New Roman" w:cs="Times New Roman"/>
          <w:sz w:val="18"/>
          <w:szCs w:val="20"/>
          <w:lang w:eastAsia="lv-LV"/>
        </w:rPr>
        <w:t>roniskajās cigaretēs izmantojamo šķidrumu sagatavošanas</w:t>
      </w:r>
      <w:r w:rsidR="00835FF2" w:rsidRPr="00295631">
        <w:rPr>
          <w:rFonts w:ascii="Times New Roman" w:eastAsia="Times New Roman" w:hAnsi="Times New Roman" w:cs="Times New Roman"/>
          <w:sz w:val="18"/>
          <w:szCs w:val="20"/>
          <w:lang w:eastAsia="lv-LV"/>
        </w:rPr>
        <w:t xml:space="preserve"> sastāvdaļām, tabakas aizstājējproduktiem</w:t>
      </w:r>
      <w:r w:rsidR="00EF3648" w:rsidRPr="00295631">
        <w:rPr>
          <w:rFonts w:ascii="Times New Roman" w:eastAsia="Times New Roman" w:hAnsi="Times New Roman" w:cs="Times New Roman"/>
          <w:sz w:val="18"/>
          <w:szCs w:val="20"/>
          <w:lang w:eastAsia="lv-LV"/>
        </w:rPr>
        <w:t>.</w:t>
      </w:r>
    </w:p>
    <w:p w14:paraId="2D4FD732" w14:textId="4311435A" w:rsidR="00C634C3" w:rsidRPr="00295631"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vertAlign w:val="superscript"/>
          <w:lang w:eastAsia="lv-LV"/>
        </w:rPr>
        <w:t>2</w:t>
      </w:r>
      <w:r w:rsidR="008A10C4" w:rsidRPr="00295631">
        <w:rPr>
          <w:rFonts w:ascii="Times New Roman" w:eastAsia="Times New Roman" w:hAnsi="Times New Roman" w:cs="Times New Roman"/>
          <w:sz w:val="18"/>
          <w:szCs w:val="20"/>
          <w:lang w:eastAsia="lv-LV"/>
        </w:rPr>
        <w:t> </w:t>
      </w:r>
      <w:r w:rsidR="00AD7768" w:rsidRPr="00D365F2">
        <w:rPr>
          <w:rFonts w:ascii="Times New Roman" w:eastAsia="Times New Roman" w:hAnsi="Times New Roman" w:cs="Times New Roman"/>
          <w:sz w:val="18"/>
          <w:szCs w:val="20"/>
          <w:lang w:eastAsia="lv-LV"/>
        </w:rPr>
        <w:t>Atzīmē</w:t>
      </w:r>
      <w:r w:rsidRPr="00295631">
        <w:rPr>
          <w:rFonts w:ascii="Times New Roman" w:eastAsia="Times New Roman" w:hAnsi="Times New Roman" w:cs="Times New Roman"/>
          <w:sz w:val="18"/>
          <w:szCs w:val="20"/>
          <w:lang w:eastAsia="lv-LV"/>
        </w:rPr>
        <w:t>, ja noliktavā paredzētas darbības ar spirtu</w:t>
      </w:r>
      <w:r w:rsidR="000D5D11" w:rsidRPr="00295631">
        <w:rPr>
          <w:rFonts w:ascii="Times New Roman" w:eastAsia="Times New Roman" w:hAnsi="Times New Roman" w:cs="Times New Roman"/>
          <w:sz w:val="18"/>
          <w:szCs w:val="20"/>
          <w:lang w:eastAsia="lv-LV"/>
        </w:rPr>
        <w:t>.</w:t>
      </w:r>
    </w:p>
    <w:p w14:paraId="2D4FD733" w14:textId="298D89AB" w:rsidR="00C634C3" w:rsidRPr="00AE450E" w:rsidRDefault="00C634C3" w:rsidP="00055979">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vertAlign w:val="superscript"/>
          <w:lang w:eastAsia="lv-LV"/>
        </w:rPr>
        <w:t>3</w:t>
      </w:r>
      <w:r w:rsidR="008A10C4" w:rsidRPr="00295631">
        <w:rPr>
          <w:rFonts w:ascii="Times New Roman" w:eastAsia="Times New Roman" w:hAnsi="Times New Roman" w:cs="Times New Roman"/>
          <w:sz w:val="18"/>
          <w:szCs w:val="20"/>
          <w:lang w:eastAsia="lv-LV"/>
        </w:rPr>
        <w:t> </w:t>
      </w:r>
      <w:r w:rsidR="00AD7768" w:rsidRPr="00D365F2">
        <w:rPr>
          <w:rFonts w:ascii="Times New Roman" w:eastAsia="Times New Roman" w:hAnsi="Times New Roman" w:cs="Times New Roman"/>
          <w:sz w:val="18"/>
          <w:szCs w:val="20"/>
          <w:lang w:eastAsia="lv-LV"/>
        </w:rPr>
        <w:t>Atzīmē</w:t>
      </w:r>
      <w:r w:rsidRPr="00295631">
        <w:rPr>
          <w:rFonts w:ascii="Times New Roman" w:eastAsia="Times New Roman" w:hAnsi="Times New Roman" w:cs="Times New Roman"/>
          <w:sz w:val="18"/>
          <w:szCs w:val="20"/>
          <w:lang w:eastAsia="lv-LV"/>
        </w:rPr>
        <w:t>, ja noliktavā paredzēta</w:t>
      </w:r>
      <w:r w:rsidR="00005EC8" w:rsidRPr="00295631">
        <w:rPr>
          <w:rFonts w:ascii="Times New Roman" w:eastAsia="Times New Roman" w:hAnsi="Times New Roman" w:cs="Times New Roman"/>
          <w:sz w:val="18"/>
          <w:szCs w:val="20"/>
          <w:lang w:eastAsia="lv-LV"/>
        </w:rPr>
        <w:t>s darbības ar naftas produktiem</w:t>
      </w:r>
      <w:r w:rsidR="000D5D11" w:rsidRPr="00295631">
        <w:rPr>
          <w:rFonts w:ascii="Times New Roman" w:eastAsia="Times New Roman" w:hAnsi="Times New Roman" w:cs="Times New Roman"/>
          <w:sz w:val="18"/>
          <w:szCs w:val="20"/>
          <w:lang w:eastAsia="lv-LV"/>
        </w:rPr>
        <w:t>.</w:t>
      </w:r>
    </w:p>
    <w:p w14:paraId="2D4FD734" w14:textId="046DE110" w:rsidR="00005EC8" w:rsidRPr="00AE450E" w:rsidRDefault="00005EC8" w:rsidP="00005EC8">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vertAlign w:val="superscript"/>
          <w:lang w:eastAsia="lv-LV"/>
        </w:rPr>
        <w:t>4</w:t>
      </w:r>
      <w:r w:rsidR="008A10C4" w:rsidRPr="00295631">
        <w:rPr>
          <w:rFonts w:ascii="Times New Roman" w:eastAsia="Times New Roman" w:hAnsi="Times New Roman" w:cs="Times New Roman"/>
          <w:sz w:val="18"/>
          <w:szCs w:val="20"/>
          <w:lang w:eastAsia="lv-LV"/>
        </w:rPr>
        <w:t> </w:t>
      </w:r>
      <w:r w:rsidR="00AD7768" w:rsidRPr="00D365F2">
        <w:rPr>
          <w:rFonts w:ascii="Times New Roman" w:eastAsia="Times New Roman" w:hAnsi="Times New Roman" w:cs="Times New Roman"/>
          <w:sz w:val="18"/>
          <w:szCs w:val="20"/>
          <w:lang w:eastAsia="lv-LV"/>
        </w:rPr>
        <w:t>Atzīmē</w:t>
      </w:r>
      <w:r w:rsidRPr="00295631">
        <w:rPr>
          <w:rFonts w:ascii="Times New Roman" w:eastAsia="Times New Roman" w:hAnsi="Times New Roman" w:cs="Times New Roman"/>
          <w:sz w:val="18"/>
          <w:szCs w:val="20"/>
          <w:lang w:eastAsia="lv-LV"/>
        </w:rPr>
        <w:t>, ja noliktavā paredzētas darbības ar naftas produktiem un biodegvielu</w:t>
      </w:r>
      <w:r w:rsidR="000D5D11" w:rsidRPr="00295631">
        <w:rPr>
          <w:rFonts w:ascii="Times New Roman" w:eastAsia="Times New Roman" w:hAnsi="Times New Roman" w:cs="Times New Roman"/>
          <w:sz w:val="18"/>
          <w:szCs w:val="20"/>
          <w:lang w:eastAsia="lv-LV"/>
        </w:rPr>
        <w:t>.</w:t>
      </w:r>
    </w:p>
    <w:p w14:paraId="2D4FD735" w14:textId="16211B55" w:rsidR="00C634C3" w:rsidRPr="00295631" w:rsidRDefault="00005EC8" w:rsidP="00055979">
      <w:pPr>
        <w:spacing w:after="0" w:line="240" w:lineRule="auto"/>
        <w:contextualSpacing/>
        <w:jc w:val="both"/>
        <w:rPr>
          <w:rFonts w:ascii="Times New Roman" w:eastAsia="Times New Roman" w:hAnsi="Times New Roman" w:cs="Times New Roman"/>
          <w:sz w:val="18"/>
          <w:szCs w:val="20"/>
          <w:lang w:eastAsia="lv-LV"/>
        </w:rPr>
      </w:pPr>
      <w:r w:rsidRPr="00295631">
        <w:rPr>
          <w:rFonts w:ascii="Times New Roman" w:eastAsia="Times New Roman" w:hAnsi="Times New Roman" w:cs="Times New Roman"/>
          <w:sz w:val="18"/>
          <w:szCs w:val="20"/>
          <w:vertAlign w:val="superscript"/>
          <w:lang w:eastAsia="lv-LV"/>
        </w:rPr>
        <w:t>5</w:t>
      </w:r>
      <w:r w:rsidR="008A10C4" w:rsidRPr="00295631">
        <w:rPr>
          <w:rFonts w:ascii="Times New Roman" w:eastAsia="Times New Roman" w:hAnsi="Times New Roman" w:cs="Times New Roman"/>
          <w:sz w:val="18"/>
          <w:szCs w:val="20"/>
          <w:lang w:eastAsia="lv-LV"/>
        </w:rPr>
        <w:t> </w:t>
      </w:r>
      <w:r w:rsidR="00AD7768" w:rsidRPr="00D365F2">
        <w:rPr>
          <w:rFonts w:ascii="Times New Roman" w:eastAsia="Times New Roman" w:hAnsi="Times New Roman" w:cs="Times New Roman"/>
          <w:sz w:val="18"/>
          <w:szCs w:val="20"/>
          <w:lang w:eastAsia="lv-LV"/>
        </w:rPr>
        <w:t>Atzīmē</w:t>
      </w:r>
      <w:r w:rsidR="00C634C3" w:rsidRPr="00295631">
        <w:rPr>
          <w:rFonts w:ascii="Times New Roman" w:eastAsia="Times New Roman" w:hAnsi="Times New Roman" w:cs="Times New Roman"/>
          <w:sz w:val="18"/>
          <w:szCs w:val="20"/>
          <w:lang w:eastAsia="lv-LV"/>
        </w:rPr>
        <w:t>, ja noliktavā paredzētas darbības ar alkoholiskajiem dzērieniem, alu, spirtu, tabakas izstrādājumiem, naftas produktiem un biodegvielu.</w:t>
      </w:r>
      <w:r w:rsidR="006C5B05" w:rsidRPr="00295631">
        <w:rPr>
          <w:rFonts w:ascii="Times New Roman" w:eastAsia="Times New Roman" w:hAnsi="Times New Roman" w:cs="Times New Roman"/>
          <w:sz w:val="18"/>
          <w:szCs w:val="20"/>
          <w:lang w:eastAsia="lv-LV"/>
        </w:rPr>
        <w:t>"</w:t>
      </w:r>
      <w:r w:rsidR="00A470DD" w:rsidRPr="00295631">
        <w:rPr>
          <w:rFonts w:ascii="Times New Roman" w:eastAsia="Times New Roman" w:hAnsi="Times New Roman" w:cs="Times New Roman"/>
          <w:sz w:val="18"/>
          <w:szCs w:val="20"/>
          <w:lang w:eastAsia="lv-LV"/>
        </w:rPr>
        <w:t>;</w:t>
      </w:r>
    </w:p>
    <w:p w14:paraId="080FEDC0" w14:textId="77777777" w:rsidR="008249E2" w:rsidRPr="00295631" w:rsidRDefault="008249E2" w:rsidP="008249E2">
      <w:pPr>
        <w:spacing w:after="0" w:line="240" w:lineRule="auto"/>
        <w:ind w:firstLine="720"/>
        <w:jc w:val="both"/>
        <w:rPr>
          <w:rFonts w:ascii="Times New Roman" w:hAnsi="Times New Roman" w:cs="Times New Roman"/>
          <w:sz w:val="28"/>
          <w:szCs w:val="28"/>
          <w:lang w:eastAsia="lv-LV"/>
        </w:rPr>
      </w:pPr>
    </w:p>
    <w:p w14:paraId="219C82D3" w14:textId="77777777" w:rsidR="00802CC2" w:rsidRPr="00295631" w:rsidRDefault="00802CC2">
      <w:pPr>
        <w:rPr>
          <w:rFonts w:ascii="Times New Roman" w:hAnsi="Times New Roman" w:cs="Times New Roman"/>
          <w:sz w:val="28"/>
          <w:szCs w:val="28"/>
          <w:lang w:eastAsia="lv-LV"/>
        </w:rPr>
      </w:pPr>
      <w:r w:rsidRPr="00295631">
        <w:rPr>
          <w:rFonts w:ascii="Times New Roman" w:hAnsi="Times New Roman" w:cs="Times New Roman"/>
          <w:sz w:val="28"/>
          <w:szCs w:val="28"/>
          <w:lang w:eastAsia="lv-LV"/>
        </w:rPr>
        <w:br w:type="page"/>
      </w:r>
    </w:p>
    <w:p w14:paraId="04002EBB" w14:textId="0F224281" w:rsidR="004C60B7" w:rsidRPr="00295631" w:rsidRDefault="004C60B7" w:rsidP="008249E2">
      <w:pPr>
        <w:spacing w:after="0" w:line="240" w:lineRule="auto"/>
        <w:ind w:firstLine="720"/>
        <w:jc w:val="both"/>
        <w:rPr>
          <w:rFonts w:ascii="Times New Roman" w:eastAsia="Times New Roman" w:hAnsi="Times New Roman" w:cs="Times New Roman"/>
          <w:sz w:val="28"/>
          <w:szCs w:val="28"/>
          <w:lang w:eastAsia="lv-LV"/>
        </w:rPr>
      </w:pPr>
      <w:r w:rsidRPr="00295631">
        <w:rPr>
          <w:rFonts w:ascii="Times New Roman" w:hAnsi="Times New Roman" w:cs="Times New Roman"/>
          <w:sz w:val="28"/>
          <w:szCs w:val="28"/>
          <w:lang w:eastAsia="lv-LV"/>
        </w:rPr>
        <w:lastRenderedPageBreak/>
        <w:t>1.15</w:t>
      </w:r>
      <w:r w:rsidR="00EF3648" w:rsidRPr="00295631">
        <w:rPr>
          <w:rFonts w:ascii="Times New Roman" w:hAnsi="Times New Roman" w:cs="Times New Roman"/>
          <w:sz w:val="28"/>
          <w:szCs w:val="28"/>
          <w:lang w:eastAsia="lv-LV"/>
        </w:rPr>
        <w:t>. </w:t>
      </w:r>
      <w:r w:rsidR="00A470DD" w:rsidRPr="00295631">
        <w:rPr>
          <w:rFonts w:ascii="Times New Roman" w:hAnsi="Times New Roman" w:cs="Times New Roman"/>
          <w:sz w:val="28"/>
          <w:szCs w:val="28"/>
          <w:lang w:eastAsia="lv-LV"/>
        </w:rPr>
        <w:t xml:space="preserve">izteikt </w:t>
      </w:r>
      <w:r w:rsidRPr="00295631">
        <w:rPr>
          <w:rFonts w:ascii="Times New Roman" w:eastAsia="Times New Roman" w:hAnsi="Times New Roman" w:cs="Times New Roman"/>
          <w:sz w:val="28"/>
          <w:szCs w:val="28"/>
          <w:lang w:eastAsia="lv-LV"/>
        </w:rPr>
        <w:t>4.</w:t>
      </w:r>
      <w:r w:rsidRPr="00295631">
        <w:rPr>
          <w:rFonts w:ascii="Times New Roman" w:eastAsia="Times New Roman" w:hAnsi="Times New Roman" w:cs="Times New Roman"/>
          <w:sz w:val="28"/>
          <w:szCs w:val="28"/>
          <w:vertAlign w:val="superscript"/>
          <w:lang w:eastAsia="lv-LV"/>
        </w:rPr>
        <w:t>1</w:t>
      </w:r>
      <w:r w:rsidR="006C7062" w:rsidRPr="00295631">
        <w:rPr>
          <w:rFonts w:ascii="Times New Roman" w:eastAsia="Times New Roman" w:hAnsi="Times New Roman" w:cs="Times New Roman"/>
          <w:sz w:val="28"/>
          <w:szCs w:val="28"/>
          <w:vertAlign w:val="superscript"/>
          <w:lang w:eastAsia="lv-LV"/>
        </w:rPr>
        <w:t> </w:t>
      </w:r>
      <w:r w:rsidRPr="00295631">
        <w:rPr>
          <w:rFonts w:ascii="Times New Roman" w:eastAsia="Times New Roman" w:hAnsi="Times New Roman" w:cs="Times New Roman"/>
          <w:sz w:val="28"/>
          <w:szCs w:val="28"/>
          <w:lang w:eastAsia="lv-LV"/>
        </w:rPr>
        <w:t>pielikumu šādā redakcijā:</w:t>
      </w:r>
    </w:p>
    <w:p w14:paraId="0934C5FB" w14:textId="77777777" w:rsidR="006C5B05" w:rsidRPr="00295631" w:rsidRDefault="006C5B05" w:rsidP="008249E2">
      <w:pPr>
        <w:spacing w:after="0" w:line="240" w:lineRule="auto"/>
        <w:ind w:firstLine="720"/>
        <w:jc w:val="both"/>
        <w:rPr>
          <w:rFonts w:ascii="Times New Roman" w:hAnsi="Times New Roman" w:cs="Times New Roman"/>
          <w:sz w:val="28"/>
          <w:szCs w:val="28"/>
          <w:lang w:eastAsia="lv-LV"/>
        </w:rPr>
      </w:pPr>
    </w:p>
    <w:p w14:paraId="5AAD1980" w14:textId="084C8EF4" w:rsidR="008249E2" w:rsidRPr="00295631" w:rsidRDefault="006C5B05" w:rsidP="006C5B05">
      <w:pPr>
        <w:spacing w:after="0" w:line="240" w:lineRule="auto"/>
        <w:ind w:left="70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w:t>
      </w:r>
      <w:r w:rsidR="0038201B" w:rsidRPr="00295631">
        <w:rPr>
          <w:rFonts w:ascii="Times New Roman" w:eastAsia="Times New Roman" w:hAnsi="Times New Roman" w:cs="Times New Roman"/>
          <w:sz w:val="28"/>
          <w:szCs w:val="28"/>
          <w:lang w:eastAsia="lv-LV"/>
        </w:rPr>
        <w:t>4.</w:t>
      </w:r>
      <w:r w:rsidR="0038201B" w:rsidRPr="00295631">
        <w:rPr>
          <w:rFonts w:ascii="Times New Roman" w:eastAsia="Times New Roman" w:hAnsi="Times New Roman" w:cs="Times New Roman"/>
          <w:sz w:val="28"/>
          <w:szCs w:val="28"/>
          <w:vertAlign w:val="superscript"/>
          <w:lang w:eastAsia="lv-LV"/>
        </w:rPr>
        <w:t>1</w:t>
      </w:r>
      <w:r w:rsidR="006C7062" w:rsidRPr="00295631">
        <w:rPr>
          <w:rFonts w:ascii="Times New Roman" w:eastAsia="Times New Roman" w:hAnsi="Times New Roman" w:cs="Times New Roman"/>
          <w:sz w:val="28"/>
          <w:szCs w:val="28"/>
          <w:vertAlign w:val="superscript"/>
          <w:lang w:eastAsia="lv-LV"/>
        </w:rPr>
        <w:t> </w:t>
      </w:r>
      <w:r w:rsidR="0038201B" w:rsidRPr="00295631">
        <w:rPr>
          <w:rFonts w:ascii="Times New Roman" w:eastAsia="Times New Roman" w:hAnsi="Times New Roman" w:cs="Times New Roman"/>
          <w:sz w:val="28"/>
          <w:szCs w:val="28"/>
          <w:lang w:eastAsia="lv-LV"/>
        </w:rPr>
        <w:t>pielikums</w:t>
      </w:r>
    </w:p>
    <w:p w14:paraId="6B31DB9C" w14:textId="77777777" w:rsidR="008249E2" w:rsidRPr="00295631" w:rsidRDefault="0038201B" w:rsidP="006C5B05">
      <w:pPr>
        <w:spacing w:after="0" w:line="240" w:lineRule="auto"/>
        <w:ind w:left="70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Ministru kabineta</w:t>
      </w:r>
    </w:p>
    <w:p w14:paraId="5E00AABF" w14:textId="53BF3974" w:rsidR="008249E2" w:rsidRPr="00295631" w:rsidRDefault="0038201B" w:rsidP="006C5B05">
      <w:pPr>
        <w:spacing w:after="0" w:line="240" w:lineRule="auto"/>
        <w:ind w:left="70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2005</w:t>
      </w:r>
      <w:r w:rsidR="00EF3648" w:rsidRPr="00295631">
        <w:rPr>
          <w:rFonts w:ascii="Times New Roman" w:eastAsia="Times New Roman" w:hAnsi="Times New Roman" w:cs="Times New Roman"/>
          <w:sz w:val="28"/>
          <w:szCs w:val="28"/>
          <w:lang w:eastAsia="lv-LV"/>
        </w:rPr>
        <w:t>. </w:t>
      </w:r>
      <w:r w:rsidRPr="00295631">
        <w:rPr>
          <w:rFonts w:ascii="Times New Roman" w:eastAsia="Times New Roman" w:hAnsi="Times New Roman" w:cs="Times New Roman"/>
          <w:sz w:val="28"/>
          <w:szCs w:val="28"/>
          <w:lang w:eastAsia="lv-LV"/>
        </w:rPr>
        <w:t>gada 30</w:t>
      </w:r>
      <w:r w:rsidR="00EF3648" w:rsidRPr="00295631">
        <w:rPr>
          <w:rFonts w:ascii="Times New Roman" w:eastAsia="Times New Roman" w:hAnsi="Times New Roman" w:cs="Times New Roman"/>
          <w:sz w:val="28"/>
          <w:szCs w:val="28"/>
          <w:lang w:eastAsia="lv-LV"/>
        </w:rPr>
        <w:t>. </w:t>
      </w:r>
      <w:r w:rsidRPr="00295631">
        <w:rPr>
          <w:rFonts w:ascii="Times New Roman" w:eastAsia="Times New Roman" w:hAnsi="Times New Roman" w:cs="Times New Roman"/>
          <w:sz w:val="28"/>
          <w:szCs w:val="28"/>
          <w:lang w:eastAsia="lv-LV"/>
        </w:rPr>
        <w:t>augusta</w:t>
      </w:r>
    </w:p>
    <w:p w14:paraId="2D4FD739" w14:textId="69D1E034" w:rsidR="0038201B" w:rsidRPr="00295631" w:rsidRDefault="0038201B" w:rsidP="006C5B05">
      <w:pPr>
        <w:spacing w:after="0" w:line="240" w:lineRule="auto"/>
        <w:ind w:left="709"/>
        <w:jc w:val="right"/>
        <w:rPr>
          <w:rFonts w:ascii="Times New Roman" w:eastAsia="Times New Roman" w:hAnsi="Times New Roman" w:cs="Times New Roman"/>
          <w:sz w:val="28"/>
          <w:szCs w:val="28"/>
          <w:lang w:eastAsia="lv-LV"/>
        </w:rPr>
      </w:pPr>
      <w:r w:rsidRPr="00295631">
        <w:rPr>
          <w:rFonts w:ascii="Times New Roman" w:eastAsia="Times New Roman" w:hAnsi="Times New Roman" w:cs="Times New Roman"/>
          <w:bCs/>
          <w:sz w:val="28"/>
          <w:szCs w:val="28"/>
          <w:lang w:eastAsia="lv-LV"/>
        </w:rPr>
        <w:t>noteikumiem Nr</w:t>
      </w:r>
      <w:r w:rsidR="00EF3648" w:rsidRPr="00295631">
        <w:rPr>
          <w:rFonts w:ascii="Times New Roman" w:eastAsia="Times New Roman" w:hAnsi="Times New Roman" w:cs="Times New Roman"/>
          <w:bCs/>
          <w:sz w:val="28"/>
          <w:szCs w:val="28"/>
          <w:lang w:eastAsia="lv-LV"/>
        </w:rPr>
        <w:t>. </w:t>
      </w:r>
      <w:r w:rsidRPr="00295631">
        <w:rPr>
          <w:rFonts w:ascii="Times New Roman" w:eastAsia="Times New Roman" w:hAnsi="Times New Roman" w:cs="Times New Roman"/>
          <w:bCs/>
          <w:sz w:val="28"/>
          <w:szCs w:val="28"/>
          <w:lang w:eastAsia="lv-LV"/>
        </w:rPr>
        <w:t>662</w:t>
      </w:r>
    </w:p>
    <w:p w14:paraId="2D4FD73A" w14:textId="77777777" w:rsidR="00DC2849" w:rsidRPr="00295631" w:rsidRDefault="00DC2849" w:rsidP="00520155">
      <w:pPr>
        <w:spacing w:after="0" w:line="240" w:lineRule="auto"/>
        <w:contextualSpacing/>
        <w:rPr>
          <w:rFonts w:ascii="Times New Roman" w:eastAsia="Times New Roman" w:hAnsi="Times New Roman" w:cs="Times New Roman"/>
          <w:sz w:val="28"/>
          <w:szCs w:val="28"/>
          <w:lang w:eastAsia="lv-LV"/>
        </w:rPr>
      </w:pPr>
    </w:p>
    <w:p w14:paraId="2D4FD73B" w14:textId="77777777" w:rsidR="0038201B" w:rsidRPr="00295631" w:rsidRDefault="0038201B" w:rsidP="00AE450E">
      <w:pPr>
        <w:spacing w:after="0" w:line="240" w:lineRule="auto"/>
        <w:contextualSpacing/>
        <w:jc w:val="center"/>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0"/>
          <w:szCs w:val="19"/>
          <w:lang w:eastAsia="lv-LV"/>
        </w:rPr>
        <w:t>(</w:t>
      </w:r>
      <w:r w:rsidRPr="00295631">
        <w:rPr>
          <w:rFonts w:ascii="Times New Roman" w:eastAsia="Times New Roman" w:hAnsi="Times New Roman" w:cs="Times New Roman"/>
          <w:i/>
          <w:sz w:val="20"/>
          <w:szCs w:val="19"/>
          <w:lang w:eastAsia="lv-LV"/>
        </w:rPr>
        <w:t>papildinātais mazais Latvijas valsts ģerbonis</w:t>
      </w:r>
      <w:r w:rsidRPr="00295631">
        <w:rPr>
          <w:rFonts w:ascii="Times New Roman" w:eastAsia="Times New Roman" w:hAnsi="Times New Roman" w:cs="Times New Roman"/>
          <w:sz w:val="20"/>
          <w:szCs w:val="19"/>
          <w:lang w:eastAsia="lv-LV"/>
        </w:rPr>
        <w:t>)</w:t>
      </w:r>
    </w:p>
    <w:p w14:paraId="2D4FD73D" w14:textId="77777777" w:rsidR="00DA2F5E" w:rsidRPr="00295631" w:rsidRDefault="00DA2F5E">
      <w:pPr>
        <w:spacing w:after="0" w:line="240" w:lineRule="auto"/>
        <w:contextualSpacing/>
        <w:jc w:val="both"/>
        <w:rPr>
          <w:rFonts w:ascii="Times New Roman" w:eastAsia="Times New Roman" w:hAnsi="Times New Roman" w:cs="Times New Roman"/>
          <w:sz w:val="19"/>
          <w:szCs w:val="19"/>
          <w:lang w:eastAsia="lv-LV"/>
        </w:rPr>
      </w:pPr>
    </w:p>
    <w:p w14:paraId="2D4FD73E" w14:textId="77777777" w:rsidR="0038201B" w:rsidRPr="00295631" w:rsidRDefault="0038201B" w:rsidP="00AE450E">
      <w:pPr>
        <w:spacing w:after="0" w:line="240" w:lineRule="auto"/>
        <w:contextualSpacing/>
        <w:jc w:val="center"/>
        <w:rPr>
          <w:rFonts w:ascii="Times New Roman" w:eastAsia="Times New Roman" w:hAnsi="Times New Roman" w:cs="Times New Roman"/>
          <w:sz w:val="20"/>
          <w:szCs w:val="19"/>
          <w:lang w:eastAsia="lv-LV"/>
        </w:rPr>
      </w:pPr>
      <w:r w:rsidRPr="00295631">
        <w:rPr>
          <w:rFonts w:ascii="Times New Roman" w:eastAsia="Times New Roman" w:hAnsi="Times New Roman" w:cs="Times New Roman"/>
          <w:sz w:val="24"/>
          <w:szCs w:val="19"/>
          <w:lang w:eastAsia="lv-LV"/>
        </w:rPr>
        <w:t>VALSTS IEŅĒMUMU DIENESTS</w:t>
      </w:r>
      <w:r w:rsidRPr="00295631">
        <w:rPr>
          <w:rFonts w:ascii="Times New Roman" w:eastAsia="Times New Roman" w:hAnsi="Times New Roman" w:cs="Times New Roman"/>
          <w:sz w:val="24"/>
          <w:szCs w:val="19"/>
          <w:lang w:eastAsia="lv-LV"/>
        </w:rPr>
        <w:br/>
      </w:r>
      <w:r w:rsidRPr="00295631">
        <w:rPr>
          <w:rFonts w:ascii="Times New Roman" w:eastAsia="Times New Roman" w:hAnsi="Times New Roman" w:cs="Times New Roman"/>
          <w:sz w:val="20"/>
          <w:szCs w:val="19"/>
          <w:lang w:eastAsia="lv-LV"/>
        </w:rPr>
        <w:t>(</w:t>
      </w:r>
      <w:r w:rsidRPr="00295631">
        <w:rPr>
          <w:rFonts w:ascii="Times New Roman" w:eastAsia="Times New Roman" w:hAnsi="Times New Roman" w:cs="Times New Roman"/>
          <w:i/>
          <w:sz w:val="20"/>
          <w:szCs w:val="19"/>
          <w:lang w:eastAsia="lv-LV"/>
        </w:rPr>
        <w:t>juridiskā adrese, tālruņa numurs, oficiālā elektroniskā pasta adrese</w:t>
      </w:r>
      <w:r w:rsidRPr="00295631">
        <w:rPr>
          <w:rFonts w:ascii="Times New Roman" w:eastAsia="Times New Roman" w:hAnsi="Times New Roman" w:cs="Times New Roman"/>
          <w:sz w:val="20"/>
          <w:szCs w:val="19"/>
          <w:lang w:eastAsia="lv-LV"/>
        </w:rPr>
        <w:t>)</w:t>
      </w:r>
    </w:p>
    <w:p w14:paraId="2D4FD73F" w14:textId="77777777" w:rsidR="0038201B" w:rsidRPr="00295631" w:rsidRDefault="0038201B">
      <w:pPr>
        <w:spacing w:after="0" w:line="240" w:lineRule="auto"/>
        <w:contextualSpacing/>
        <w:jc w:val="both"/>
        <w:rPr>
          <w:rFonts w:ascii="Times New Roman" w:eastAsia="Times New Roman" w:hAnsi="Times New Roman" w:cs="Times New Roman"/>
          <w:sz w:val="20"/>
          <w:szCs w:val="19"/>
          <w:lang w:eastAsia="lv-LV"/>
        </w:rPr>
      </w:pPr>
    </w:p>
    <w:p w14:paraId="2D4FD740" w14:textId="305E124D" w:rsidR="0038201B" w:rsidRPr="00295631" w:rsidRDefault="00355E41" w:rsidP="00AE450E">
      <w:pPr>
        <w:spacing w:after="0" w:line="240" w:lineRule="auto"/>
        <w:jc w:val="center"/>
        <w:rPr>
          <w:rFonts w:ascii="Times New Roman" w:eastAsia="Times New Roman" w:hAnsi="Times New Roman" w:cs="Times New Roman"/>
          <w:b/>
          <w:sz w:val="28"/>
          <w:szCs w:val="19"/>
          <w:lang w:eastAsia="lv-LV"/>
        </w:rPr>
      </w:pPr>
      <w:r w:rsidRPr="00295631">
        <w:rPr>
          <w:rFonts w:ascii="Times New Roman" w:eastAsia="Times New Roman" w:hAnsi="Times New Roman" w:cs="Times New Roman"/>
          <w:b/>
          <w:sz w:val="28"/>
          <w:szCs w:val="19"/>
          <w:lang w:eastAsia="lv-LV"/>
        </w:rPr>
        <w:t xml:space="preserve">Speciālā </w:t>
      </w:r>
      <w:r w:rsidR="0038201B" w:rsidRPr="00295631">
        <w:rPr>
          <w:rFonts w:ascii="Times New Roman" w:eastAsia="Times New Roman" w:hAnsi="Times New Roman" w:cs="Times New Roman"/>
          <w:b/>
          <w:sz w:val="28"/>
          <w:szCs w:val="19"/>
          <w:lang w:eastAsia="lv-LV"/>
        </w:rPr>
        <w:t>atļauja (licence)</w:t>
      </w:r>
      <w:r w:rsidR="0038201B" w:rsidRPr="00295631">
        <w:rPr>
          <w:rFonts w:ascii="Times New Roman" w:eastAsia="Times New Roman" w:hAnsi="Times New Roman" w:cs="Times New Roman"/>
          <w:b/>
          <w:sz w:val="28"/>
          <w:szCs w:val="19"/>
          <w:lang w:eastAsia="lv-LV"/>
        </w:rPr>
        <w:br/>
        <w:t>apstiprināta akcīzes preču noliktavas turētāja darbībai</w:t>
      </w:r>
    </w:p>
    <w:p w14:paraId="2D4FD741" w14:textId="77777777" w:rsidR="0038201B" w:rsidRPr="00295631" w:rsidRDefault="0038201B" w:rsidP="00520155">
      <w:pPr>
        <w:spacing w:after="0" w:line="240" w:lineRule="auto"/>
        <w:jc w:val="both"/>
        <w:rPr>
          <w:rFonts w:ascii="Times New Roman" w:hAnsi="Times New Roman" w:cs="Times New Roman"/>
          <w:sz w:val="28"/>
          <w:szCs w:val="28"/>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4"/>
        <w:gridCol w:w="3912"/>
      </w:tblGrid>
      <w:tr w:rsidR="0038201B" w:rsidRPr="00295631" w14:paraId="2D4FD744" w14:textId="77777777" w:rsidTr="000D17FF">
        <w:trPr>
          <w:cantSplit/>
        </w:trPr>
        <w:tc>
          <w:tcPr>
            <w:tcW w:w="5415" w:type="dxa"/>
            <w:tcBorders>
              <w:right w:val="single" w:sz="4" w:space="0" w:color="auto"/>
            </w:tcBorders>
            <w:shd w:val="clear" w:color="auto" w:fill="auto"/>
          </w:tcPr>
          <w:p w14:paraId="2D4FD742"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Noliktavas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2D4FD743"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45"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014"/>
        <w:gridCol w:w="7052"/>
      </w:tblGrid>
      <w:tr w:rsidR="0038201B" w:rsidRPr="00295631" w14:paraId="2D4FD748" w14:textId="77777777" w:rsidTr="000D17FF">
        <w:trPr>
          <w:cantSplit/>
        </w:trPr>
        <w:tc>
          <w:tcPr>
            <w:tcW w:w="1844" w:type="dxa"/>
            <w:tcBorders>
              <w:right w:val="single" w:sz="4" w:space="0" w:color="auto"/>
            </w:tcBorders>
            <w:shd w:val="clear" w:color="auto" w:fill="auto"/>
          </w:tcPr>
          <w:p w14:paraId="2D4FD746"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Nodokļu maksātājs</w:t>
            </w:r>
          </w:p>
        </w:tc>
        <w:tc>
          <w:tcPr>
            <w:tcW w:w="6457" w:type="dxa"/>
            <w:tcBorders>
              <w:top w:val="single" w:sz="4" w:space="0" w:color="auto"/>
              <w:left w:val="single" w:sz="4" w:space="0" w:color="auto"/>
              <w:bottom w:val="single" w:sz="4" w:space="0" w:color="auto"/>
              <w:right w:val="single" w:sz="4" w:space="0" w:color="auto"/>
            </w:tcBorders>
            <w:shd w:val="clear" w:color="auto" w:fill="D9D9D9"/>
          </w:tcPr>
          <w:p w14:paraId="2D4FD747"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49"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49"/>
        <w:gridCol w:w="3917"/>
      </w:tblGrid>
      <w:tr w:rsidR="0038201B" w:rsidRPr="00295631" w14:paraId="2D4FD74C" w14:textId="77777777" w:rsidTr="000D17FF">
        <w:trPr>
          <w:cantSplit/>
        </w:trPr>
        <w:tc>
          <w:tcPr>
            <w:tcW w:w="5415" w:type="dxa"/>
            <w:tcBorders>
              <w:right w:val="single" w:sz="4" w:space="0" w:color="auto"/>
            </w:tcBorders>
            <w:shd w:val="clear" w:color="auto" w:fill="auto"/>
          </w:tcPr>
          <w:p w14:paraId="2D4FD74A"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Nodokļu maksātāja reģistrācijas kods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2D4FD74B"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4D"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5154"/>
        <w:gridCol w:w="3912"/>
      </w:tblGrid>
      <w:tr w:rsidR="0038201B" w:rsidRPr="00295631" w14:paraId="2D4FD750" w14:textId="77777777" w:rsidTr="000D17FF">
        <w:trPr>
          <w:cantSplit/>
        </w:trPr>
        <w:tc>
          <w:tcPr>
            <w:tcW w:w="5415" w:type="dxa"/>
            <w:tcBorders>
              <w:right w:val="single" w:sz="4" w:space="0" w:color="auto"/>
            </w:tcBorders>
            <w:shd w:val="clear" w:color="auto" w:fill="auto"/>
          </w:tcPr>
          <w:p w14:paraId="2D4FD74E"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Apstiprināta noliktavas turētāja akcīzes identifikācijas numurs</w:t>
            </w:r>
          </w:p>
        </w:tc>
        <w:tc>
          <w:tcPr>
            <w:tcW w:w="4166" w:type="dxa"/>
            <w:tcBorders>
              <w:top w:val="single" w:sz="4" w:space="0" w:color="auto"/>
              <w:left w:val="single" w:sz="4" w:space="0" w:color="auto"/>
              <w:bottom w:val="single" w:sz="4" w:space="0" w:color="auto"/>
              <w:right w:val="single" w:sz="4" w:space="0" w:color="auto"/>
            </w:tcBorders>
            <w:shd w:val="clear" w:color="auto" w:fill="D9D9D9"/>
          </w:tcPr>
          <w:p w14:paraId="2D4FD74F"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51" w14:textId="3EF4A3BA" w:rsidR="0038201B" w:rsidRPr="00295631" w:rsidRDefault="0038201B" w:rsidP="00520155">
      <w:pPr>
        <w:spacing w:after="0" w:line="240" w:lineRule="auto"/>
        <w:jc w:val="both"/>
        <w:rPr>
          <w:rFonts w:ascii="Times New Roman" w:hAnsi="Times New Roman" w:cs="Times New Roman"/>
          <w:sz w:val="20"/>
          <w:szCs w:val="20"/>
          <w:lang w:eastAsia="lv-LV"/>
        </w:rPr>
      </w:pPr>
    </w:p>
    <w:p w14:paraId="4A39DD14" w14:textId="5239DF72" w:rsidR="00B500EA" w:rsidRPr="00295631" w:rsidRDefault="00B500EA"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Noliktava:</w:t>
      </w:r>
    </w:p>
    <w:tbl>
      <w:tblPr>
        <w:tblW w:w="5000" w:type="pct"/>
        <w:tblCellMar>
          <w:top w:w="28" w:type="dxa"/>
          <w:left w:w="28" w:type="dxa"/>
          <w:bottom w:w="28" w:type="dxa"/>
          <w:right w:w="28" w:type="dxa"/>
        </w:tblCellMar>
        <w:tblLook w:val="01E0" w:firstRow="1" w:lastRow="1" w:firstColumn="1" w:lastColumn="1" w:noHBand="0" w:noVBand="0"/>
      </w:tblPr>
      <w:tblGrid>
        <w:gridCol w:w="2020"/>
        <w:gridCol w:w="7046"/>
      </w:tblGrid>
      <w:tr w:rsidR="0038201B" w:rsidRPr="00295631" w14:paraId="2D4FD754" w14:textId="77777777" w:rsidTr="000D17FF">
        <w:trPr>
          <w:cantSplit/>
        </w:trPr>
        <w:tc>
          <w:tcPr>
            <w:tcW w:w="1850" w:type="dxa"/>
            <w:tcBorders>
              <w:right w:val="single" w:sz="4" w:space="0" w:color="auto"/>
            </w:tcBorders>
            <w:shd w:val="clear" w:color="auto" w:fill="auto"/>
          </w:tcPr>
          <w:p w14:paraId="2D4FD752" w14:textId="23F0D9BC"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adrese</w:t>
            </w:r>
          </w:p>
        </w:tc>
        <w:tc>
          <w:tcPr>
            <w:tcW w:w="6451" w:type="dxa"/>
            <w:tcBorders>
              <w:top w:val="single" w:sz="4" w:space="0" w:color="auto"/>
              <w:left w:val="single" w:sz="4" w:space="0" w:color="auto"/>
              <w:bottom w:val="single" w:sz="4" w:space="0" w:color="auto"/>
              <w:right w:val="single" w:sz="4" w:space="0" w:color="auto"/>
            </w:tcBorders>
            <w:shd w:val="clear" w:color="auto" w:fill="D9D9D9"/>
          </w:tcPr>
          <w:p w14:paraId="2D4FD753"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55" w14:textId="77777777" w:rsidR="0038201B" w:rsidRPr="00AE450E" w:rsidRDefault="0038201B" w:rsidP="00520155">
      <w:pPr>
        <w:spacing w:after="0" w:line="240" w:lineRule="auto"/>
        <w:jc w:val="both"/>
        <w:rPr>
          <w:rFonts w:ascii="Times New Roman" w:hAnsi="Times New Roman" w:cs="Times New Roman"/>
          <w:sz w:val="16"/>
          <w:szCs w:val="16"/>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1927"/>
        <w:gridCol w:w="2944"/>
        <w:gridCol w:w="4200"/>
      </w:tblGrid>
      <w:tr w:rsidR="0038201B" w:rsidRPr="00295631" w14:paraId="2D4FD759" w14:textId="77777777" w:rsidTr="000D17FF">
        <w:trPr>
          <w:cantSplit/>
        </w:trPr>
        <w:tc>
          <w:tcPr>
            <w:tcW w:w="2013" w:type="dxa"/>
            <w:tcBorders>
              <w:top w:val="nil"/>
              <w:left w:val="nil"/>
              <w:bottom w:val="nil"/>
              <w:right w:val="single" w:sz="4" w:space="0" w:color="auto"/>
            </w:tcBorders>
            <w:shd w:val="clear" w:color="auto" w:fill="FFFFFF"/>
          </w:tcPr>
          <w:p w14:paraId="2D4FD756" w14:textId="69DDB8E4" w:rsidR="0038201B" w:rsidRPr="00295631" w:rsidRDefault="00B500EA"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 xml:space="preserve">darba </w:t>
            </w:r>
            <w:r w:rsidR="0038201B" w:rsidRPr="00295631">
              <w:rPr>
                <w:rFonts w:ascii="Times New Roman" w:hAnsi="Times New Roman" w:cs="Times New Roman"/>
                <w:sz w:val="20"/>
                <w:szCs w:val="20"/>
                <w:lang w:eastAsia="lv-LV"/>
              </w:rPr>
              <w:t>laiks</w:t>
            </w:r>
          </w:p>
        </w:tc>
        <w:tc>
          <w:tcPr>
            <w:tcW w:w="3118" w:type="dxa"/>
            <w:tcBorders>
              <w:top w:val="single" w:sz="4" w:space="0" w:color="auto"/>
              <w:left w:val="single" w:sz="4" w:space="0" w:color="auto"/>
              <w:bottom w:val="single" w:sz="4" w:space="0" w:color="auto"/>
              <w:right w:val="single" w:sz="4" w:space="0" w:color="auto"/>
            </w:tcBorders>
            <w:shd w:val="clear" w:color="auto" w:fill="D9D9D9"/>
          </w:tcPr>
          <w:p w14:paraId="2D4FD757"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4450" w:type="dxa"/>
            <w:tcBorders>
              <w:top w:val="nil"/>
              <w:left w:val="single" w:sz="4" w:space="0" w:color="auto"/>
              <w:bottom w:val="nil"/>
              <w:right w:val="nil"/>
            </w:tcBorders>
            <w:shd w:val="clear" w:color="auto" w:fill="auto"/>
          </w:tcPr>
          <w:p w14:paraId="2D4FD758"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5A"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5"/>
        <w:gridCol w:w="344"/>
        <w:gridCol w:w="345"/>
        <w:gridCol w:w="345"/>
        <w:gridCol w:w="346"/>
        <w:gridCol w:w="345"/>
        <w:gridCol w:w="346"/>
        <w:gridCol w:w="345"/>
        <w:gridCol w:w="346"/>
        <w:gridCol w:w="345"/>
        <w:gridCol w:w="346"/>
        <w:gridCol w:w="2437"/>
        <w:gridCol w:w="711"/>
      </w:tblGrid>
      <w:tr w:rsidR="00295631" w:rsidRPr="00295631" w14:paraId="2D4FD768" w14:textId="77777777" w:rsidTr="000D17FF">
        <w:trPr>
          <w:cantSplit/>
        </w:trPr>
        <w:tc>
          <w:tcPr>
            <w:tcW w:w="2580" w:type="dxa"/>
            <w:tcBorders>
              <w:right w:val="single" w:sz="4" w:space="0" w:color="auto"/>
            </w:tcBorders>
            <w:shd w:val="clear" w:color="auto" w:fill="auto"/>
          </w:tcPr>
          <w:p w14:paraId="2D4FD75B" w14:textId="7A0AFA7C" w:rsidR="0038201B" w:rsidRPr="00AE450E" w:rsidRDefault="0038201B" w:rsidP="00AE450E">
            <w:pPr>
              <w:spacing w:after="0" w:line="240" w:lineRule="auto"/>
              <w:rPr>
                <w:rFonts w:ascii="Times New Roman" w:hAnsi="Times New Roman" w:cs="Times New Roman"/>
                <w:spacing w:val="-2"/>
                <w:sz w:val="20"/>
                <w:szCs w:val="20"/>
                <w:lang w:eastAsia="lv-LV"/>
              </w:rPr>
            </w:pPr>
            <w:r w:rsidRPr="00AE450E">
              <w:rPr>
                <w:rFonts w:ascii="Times New Roman" w:hAnsi="Times New Roman" w:cs="Times New Roman"/>
                <w:spacing w:val="-2"/>
                <w:sz w:val="20"/>
                <w:szCs w:val="20"/>
                <w:lang w:eastAsia="lv-LV"/>
              </w:rPr>
              <w:t xml:space="preserve">Tvertnes, spiedtvertnes </w:t>
            </w:r>
            <w:r w:rsidR="00B500EA" w:rsidRPr="00AE450E">
              <w:rPr>
                <w:rFonts w:ascii="Times New Roman" w:hAnsi="Times New Roman" w:cs="Times New Roman"/>
                <w:spacing w:val="-2"/>
                <w:sz w:val="20"/>
                <w:szCs w:val="20"/>
                <w:lang w:eastAsia="lv-LV"/>
              </w:rPr>
              <w:t>numurs</w:t>
            </w:r>
            <w:r w:rsidRPr="00AE450E">
              <w:rPr>
                <w:rFonts w:ascii="Times New Roman" w:hAnsi="Times New Roman" w:cs="Times New Roman"/>
                <w:spacing w:val="-2"/>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5C"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5D"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5E"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5F"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0"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1"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2"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3"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4"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5"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2552" w:type="dxa"/>
            <w:tcBorders>
              <w:left w:val="single" w:sz="4" w:space="0" w:color="auto"/>
              <w:right w:val="single" w:sz="4" w:space="0" w:color="auto"/>
            </w:tcBorders>
            <w:shd w:val="clear" w:color="auto" w:fill="auto"/>
          </w:tcPr>
          <w:p w14:paraId="2D4FD766" w14:textId="77777777" w:rsidR="0038201B" w:rsidRPr="00295631" w:rsidRDefault="0038201B" w:rsidP="00520155">
            <w:pPr>
              <w:spacing w:after="0" w:line="240" w:lineRule="auto"/>
              <w:jc w:val="right"/>
              <w:rPr>
                <w:rFonts w:ascii="Times New Roman" w:hAnsi="Times New Roman" w:cs="Times New Roman"/>
                <w:sz w:val="20"/>
                <w:szCs w:val="20"/>
                <w:lang w:eastAsia="lv-LV"/>
              </w:rPr>
            </w:pPr>
            <w:r w:rsidRPr="00295631">
              <w:rPr>
                <w:rFonts w:ascii="Times New Roman" w:hAnsi="Times New Roman" w:cs="Times New Roman"/>
                <w:sz w:val="20"/>
                <w:szCs w:val="20"/>
                <w:lang w:eastAsia="lv-LV"/>
              </w:rPr>
              <w:t>Tvertņu, spiedtvertņu</w:t>
            </w:r>
            <w:r w:rsidRPr="00295631">
              <w:rPr>
                <w:rFonts w:ascii="Times New Roman" w:hAnsi="Times New Roman" w:cs="Times New Roman"/>
                <w:sz w:val="20"/>
                <w:szCs w:val="20"/>
                <w:lang w:eastAsia="lv-LV"/>
              </w:rPr>
              <w:br/>
              <w:t>skaits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14:paraId="2D4FD767"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r w:rsidR="00295631" w:rsidRPr="00295631" w14:paraId="2D4FD776" w14:textId="77777777" w:rsidTr="000D17FF">
        <w:trPr>
          <w:cantSplit/>
        </w:trPr>
        <w:tc>
          <w:tcPr>
            <w:tcW w:w="2580" w:type="dxa"/>
            <w:tcBorders>
              <w:right w:val="single" w:sz="4" w:space="0" w:color="auto"/>
            </w:tcBorders>
            <w:shd w:val="clear" w:color="auto" w:fill="auto"/>
          </w:tcPr>
          <w:p w14:paraId="2D4FD769"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Nominālais tilpums (m</w:t>
            </w:r>
            <w:r w:rsidRPr="00AE450E">
              <w:rPr>
                <w:rFonts w:ascii="Times New Roman" w:hAnsi="Times New Roman" w:cs="Times New Roman"/>
                <w:sz w:val="20"/>
                <w:szCs w:val="20"/>
                <w:vertAlign w:val="superscript"/>
                <w:lang w:eastAsia="lv-LV"/>
              </w:rPr>
              <w:t>3</w:t>
            </w:r>
            <w:r w:rsidRPr="00295631">
              <w:rPr>
                <w:rFonts w:ascii="Times New Roman" w:hAnsi="Times New Roman" w:cs="Times New Roman"/>
                <w:sz w:val="20"/>
                <w:szCs w:val="20"/>
                <w:lang w:eastAsia="lv-LV"/>
              </w:rPr>
              <w:t>)</w:t>
            </w:r>
            <w:r w:rsidRPr="00AE450E">
              <w:rPr>
                <w:rFonts w:ascii="Times New Roman" w:hAnsi="Times New Roman" w:cs="Times New Roman"/>
                <w:sz w:val="20"/>
                <w:szCs w:val="20"/>
                <w:vertAlign w:val="superscript"/>
                <w:lang w:eastAsia="lv-LV"/>
              </w:rPr>
              <w:t>1</w:t>
            </w: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A"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B"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C"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D"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6E"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6F"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70"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71"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8" w:type="dxa"/>
            <w:tcBorders>
              <w:top w:val="single" w:sz="4" w:space="0" w:color="auto"/>
              <w:left w:val="single" w:sz="4" w:space="0" w:color="auto"/>
              <w:bottom w:val="single" w:sz="4" w:space="0" w:color="auto"/>
              <w:right w:val="single" w:sz="4" w:space="0" w:color="auto"/>
            </w:tcBorders>
            <w:shd w:val="clear" w:color="auto" w:fill="D9D9D9"/>
          </w:tcPr>
          <w:p w14:paraId="2D4FD772"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369" w:type="dxa"/>
            <w:tcBorders>
              <w:top w:val="single" w:sz="4" w:space="0" w:color="auto"/>
              <w:left w:val="single" w:sz="4" w:space="0" w:color="auto"/>
              <w:bottom w:val="single" w:sz="4" w:space="0" w:color="auto"/>
              <w:right w:val="single" w:sz="4" w:space="0" w:color="auto"/>
            </w:tcBorders>
            <w:shd w:val="clear" w:color="auto" w:fill="D9D9D9"/>
          </w:tcPr>
          <w:p w14:paraId="2D4FD773"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2552" w:type="dxa"/>
            <w:tcBorders>
              <w:left w:val="single" w:sz="4" w:space="0" w:color="auto"/>
              <w:right w:val="single" w:sz="4" w:space="0" w:color="auto"/>
            </w:tcBorders>
            <w:shd w:val="clear" w:color="auto" w:fill="auto"/>
          </w:tcPr>
          <w:p w14:paraId="2D4FD774" w14:textId="77777777" w:rsidR="0038201B" w:rsidRPr="00295631" w:rsidRDefault="0038201B" w:rsidP="00520155">
            <w:pPr>
              <w:spacing w:after="0" w:line="240" w:lineRule="auto"/>
              <w:jc w:val="right"/>
              <w:rPr>
                <w:rFonts w:ascii="Times New Roman" w:hAnsi="Times New Roman" w:cs="Times New Roman"/>
                <w:sz w:val="20"/>
                <w:szCs w:val="20"/>
                <w:lang w:eastAsia="lv-LV"/>
              </w:rPr>
            </w:pPr>
            <w:r w:rsidRPr="00295631">
              <w:rPr>
                <w:rFonts w:ascii="Times New Roman" w:hAnsi="Times New Roman" w:cs="Times New Roman"/>
                <w:sz w:val="20"/>
                <w:szCs w:val="20"/>
                <w:lang w:eastAsia="lv-LV"/>
              </w:rPr>
              <w:t>Nominālais tilpums</w:t>
            </w:r>
            <w:r w:rsidRPr="00295631">
              <w:rPr>
                <w:rFonts w:ascii="Times New Roman" w:hAnsi="Times New Roman" w:cs="Times New Roman"/>
                <w:sz w:val="20"/>
                <w:szCs w:val="20"/>
                <w:lang w:eastAsia="lv-LV"/>
              </w:rPr>
              <w:br/>
              <w:t>(m</w:t>
            </w:r>
            <w:r w:rsidRPr="00AE450E">
              <w:rPr>
                <w:rFonts w:ascii="Times New Roman" w:hAnsi="Times New Roman" w:cs="Times New Roman"/>
                <w:sz w:val="20"/>
                <w:szCs w:val="20"/>
                <w:vertAlign w:val="superscript"/>
                <w:lang w:eastAsia="lv-LV"/>
              </w:rPr>
              <w:t>3</w:t>
            </w:r>
            <w:r w:rsidRPr="00295631">
              <w:rPr>
                <w:rFonts w:ascii="Times New Roman" w:hAnsi="Times New Roman" w:cs="Times New Roman"/>
                <w:sz w:val="20"/>
                <w:szCs w:val="20"/>
                <w:lang w:eastAsia="lv-LV"/>
              </w:rPr>
              <w:t>) kopā</w:t>
            </w:r>
          </w:p>
        </w:tc>
        <w:tc>
          <w:tcPr>
            <w:tcW w:w="764" w:type="dxa"/>
            <w:tcBorders>
              <w:top w:val="single" w:sz="4" w:space="0" w:color="auto"/>
              <w:left w:val="single" w:sz="4" w:space="0" w:color="auto"/>
              <w:bottom w:val="single" w:sz="4" w:space="0" w:color="auto"/>
              <w:right w:val="single" w:sz="4" w:space="0" w:color="auto"/>
            </w:tcBorders>
            <w:shd w:val="clear" w:color="auto" w:fill="D9D9D9"/>
          </w:tcPr>
          <w:p w14:paraId="2D4FD775"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77"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9061"/>
      </w:tblGrid>
      <w:tr w:rsidR="0038201B" w:rsidRPr="00295631" w14:paraId="2D4FD779" w14:textId="77777777" w:rsidTr="000D17FF">
        <w:trPr>
          <w:cantSplit/>
        </w:trPr>
        <w:tc>
          <w:tcPr>
            <w:tcW w:w="9700" w:type="dxa"/>
            <w:shd w:val="clear" w:color="auto" w:fill="D9D9D9"/>
          </w:tcPr>
          <w:p w14:paraId="2D4FD778" w14:textId="77777777" w:rsidR="0038201B" w:rsidRPr="00295631" w:rsidRDefault="0038201B" w:rsidP="00520155">
            <w:pPr>
              <w:spacing w:after="0" w:line="240" w:lineRule="auto"/>
              <w:jc w:val="both"/>
              <w:rPr>
                <w:rFonts w:ascii="Times New Roman" w:hAnsi="Times New Roman" w:cs="Times New Roman"/>
                <w:sz w:val="20"/>
                <w:szCs w:val="20"/>
                <w:lang w:eastAsia="lv-LV"/>
              </w:rPr>
            </w:pPr>
            <w:proofErr w:type="gramStart"/>
            <w:r w:rsidRPr="00295631">
              <w:rPr>
                <w:rFonts w:ascii="Times New Roman" w:hAnsi="Times New Roman" w:cs="Times New Roman"/>
                <w:sz w:val="20"/>
                <w:szCs w:val="20"/>
                <w:lang w:eastAsia="lv-LV"/>
              </w:rPr>
              <w:t>Komersantam piešķirts patstāvīgas mazās alus darītavas</w:t>
            </w:r>
            <w:proofErr w:type="gramEnd"/>
            <w:r w:rsidRPr="00295631">
              <w:rPr>
                <w:rFonts w:ascii="Times New Roman" w:hAnsi="Times New Roman" w:cs="Times New Roman"/>
                <w:sz w:val="20"/>
                <w:szCs w:val="20"/>
                <w:lang w:eastAsia="lv-LV"/>
              </w:rPr>
              <w:t xml:space="preserve"> statuss</w:t>
            </w:r>
            <w:r w:rsidRPr="00295631">
              <w:rPr>
                <w:rFonts w:ascii="Times New Roman" w:hAnsi="Times New Roman" w:cs="Times New Roman"/>
                <w:sz w:val="20"/>
                <w:szCs w:val="20"/>
                <w:vertAlign w:val="superscript"/>
                <w:lang w:eastAsia="lv-LV"/>
              </w:rPr>
              <w:t>1</w:t>
            </w:r>
          </w:p>
        </w:tc>
      </w:tr>
    </w:tbl>
    <w:p w14:paraId="2D4FD77A"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2"/>
        <w:gridCol w:w="2390"/>
        <w:gridCol w:w="1905"/>
        <w:gridCol w:w="2309"/>
      </w:tblGrid>
      <w:tr w:rsidR="00295631" w:rsidRPr="00295631" w14:paraId="2D4FD77F" w14:textId="77777777" w:rsidTr="000D17FF">
        <w:trPr>
          <w:cantSplit/>
        </w:trPr>
        <w:tc>
          <w:tcPr>
            <w:tcW w:w="2580" w:type="dxa"/>
            <w:tcBorders>
              <w:right w:val="single" w:sz="4" w:space="0" w:color="auto"/>
            </w:tcBorders>
            <w:shd w:val="clear" w:color="auto" w:fill="auto"/>
          </w:tcPr>
          <w:p w14:paraId="2D4FD77B"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Licence izsniegta</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2D4FD77C"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2D4FD77D" w14:textId="77777777" w:rsidR="0038201B" w:rsidRPr="00295631" w:rsidRDefault="0038201B" w:rsidP="00AE450E">
            <w:pPr>
              <w:spacing w:after="0" w:line="240" w:lineRule="auto"/>
              <w:ind w:right="57"/>
              <w:jc w:val="right"/>
              <w:rPr>
                <w:rFonts w:ascii="Times New Roman" w:hAnsi="Times New Roman" w:cs="Times New Roman"/>
                <w:sz w:val="20"/>
                <w:szCs w:val="20"/>
                <w:lang w:eastAsia="lv-LV"/>
              </w:rPr>
            </w:pPr>
            <w:r w:rsidRPr="00295631">
              <w:rPr>
                <w:rFonts w:ascii="Times New Roman" w:hAnsi="Times New Roman" w:cs="Times New Roman"/>
                <w:sz w:val="20"/>
                <w:szCs w:val="20"/>
                <w:lang w:eastAsia="lv-LV"/>
              </w:rPr>
              <w:t>Licence spēkā ar</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2D4FD77E"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80"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90"/>
        <w:gridCol w:w="2399"/>
        <w:gridCol w:w="4182"/>
      </w:tblGrid>
      <w:tr w:rsidR="0038201B" w:rsidRPr="00295631" w14:paraId="2D4FD784" w14:textId="77777777" w:rsidTr="000D17FF">
        <w:trPr>
          <w:cantSplit/>
        </w:trPr>
        <w:tc>
          <w:tcPr>
            <w:tcW w:w="2580" w:type="dxa"/>
            <w:tcBorders>
              <w:right w:val="single" w:sz="4" w:space="0" w:color="auto"/>
            </w:tcBorders>
            <w:shd w:val="clear" w:color="auto" w:fill="auto"/>
          </w:tcPr>
          <w:p w14:paraId="2D4FD781" w14:textId="77777777" w:rsidR="0038201B" w:rsidRPr="00295631" w:rsidRDefault="0038201B" w:rsidP="00520155">
            <w:pPr>
              <w:spacing w:after="0" w:line="240" w:lineRule="auto"/>
              <w:jc w:val="both"/>
              <w:rPr>
                <w:rFonts w:ascii="Times New Roman" w:hAnsi="Times New Roman" w:cs="Times New Roman"/>
                <w:sz w:val="20"/>
                <w:szCs w:val="20"/>
                <w:lang w:eastAsia="lv-LV"/>
              </w:rPr>
            </w:pPr>
            <w:r w:rsidRPr="00295631">
              <w:rPr>
                <w:rFonts w:ascii="Times New Roman" w:hAnsi="Times New Roman" w:cs="Times New Roman"/>
                <w:sz w:val="20"/>
                <w:szCs w:val="20"/>
                <w:lang w:eastAsia="lv-LV"/>
              </w:rPr>
              <w:t>Licence pārreģistrēta</w:t>
            </w:r>
            <w:r w:rsidRPr="00AE450E">
              <w:rPr>
                <w:rFonts w:ascii="Times New Roman" w:hAnsi="Times New Roman" w:cs="Times New Roman"/>
                <w:sz w:val="20"/>
                <w:szCs w:val="20"/>
                <w:vertAlign w:val="superscript"/>
                <w:lang w:eastAsia="lv-LV"/>
              </w:rPr>
              <w:t>2</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2D4FD782"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c>
          <w:tcPr>
            <w:tcW w:w="4450" w:type="dxa"/>
            <w:tcBorders>
              <w:left w:val="single" w:sz="4" w:space="0" w:color="auto"/>
            </w:tcBorders>
            <w:shd w:val="clear" w:color="auto" w:fill="auto"/>
          </w:tcPr>
          <w:p w14:paraId="2D4FD783"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c>
      </w:tr>
    </w:tbl>
    <w:p w14:paraId="2D4FD785" w14:textId="77777777" w:rsidR="0038201B" w:rsidRPr="00295631" w:rsidRDefault="0038201B" w:rsidP="00520155">
      <w:pPr>
        <w:spacing w:after="0" w:line="240" w:lineRule="auto"/>
        <w:jc w:val="both"/>
        <w:rPr>
          <w:rFonts w:ascii="Times New Roman" w:hAnsi="Times New Roman" w:cs="Times New Roman"/>
          <w:sz w:val="20"/>
          <w:szCs w:val="20"/>
          <w:lang w:eastAsia="lv-LV"/>
        </w:rPr>
      </w:pPr>
    </w:p>
    <w:tbl>
      <w:tblPr>
        <w:tblW w:w="5000" w:type="pct"/>
        <w:tblCellMar>
          <w:top w:w="28" w:type="dxa"/>
          <w:left w:w="28" w:type="dxa"/>
          <w:bottom w:w="28" w:type="dxa"/>
          <w:right w:w="28" w:type="dxa"/>
        </w:tblCellMar>
        <w:tblLook w:val="01E0" w:firstRow="1" w:lastRow="1" w:firstColumn="1" w:lastColumn="1" w:noHBand="0" w:noVBand="0"/>
      </w:tblPr>
      <w:tblGrid>
        <w:gridCol w:w="2461"/>
        <w:gridCol w:w="2387"/>
        <w:gridCol w:w="1911"/>
        <w:gridCol w:w="2307"/>
      </w:tblGrid>
      <w:tr w:rsidR="0038201B" w:rsidRPr="00295631" w14:paraId="2D4FD78A" w14:textId="77777777" w:rsidTr="000D17FF">
        <w:trPr>
          <w:cantSplit/>
        </w:trPr>
        <w:tc>
          <w:tcPr>
            <w:tcW w:w="2580" w:type="dxa"/>
            <w:tcBorders>
              <w:right w:val="single" w:sz="4" w:space="0" w:color="auto"/>
            </w:tcBorders>
            <w:shd w:val="clear" w:color="auto" w:fill="auto"/>
          </w:tcPr>
          <w:p w14:paraId="2D4FD786"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Licences darbība apturēta</w:t>
            </w:r>
            <w:r w:rsidRPr="00295631">
              <w:rPr>
                <w:rFonts w:ascii="Times New Roman" w:eastAsia="Times New Roman" w:hAnsi="Times New Roman" w:cs="Times New Roman"/>
                <w:sz w:val="20"/>
                <w:szCs w:val="20"/>
                <w:vertAlign w:val="superscript"/>
                <w:lang w:eastAsia="lv-LV"/>
              </w:rPr>
              <w:t>3</w:t>
            </w:r>
          </w:p>
        </w:tc>
        <w:tc>
          <w:tcPr>
            <w:tcW w:w="2551" w:type="dxa"/>
            <w:tcBorders>
              <w:top w:val="single" w:sz="4" w:space="0" w:color="auto"/>
              <w:left w:val="single" w:sz="4" w:space="0" w:color="auto"/>
              <w:bottom w:val="single" w:sz="4" w:space="0" w:color="auto"/>
              <w:right w:val="single" w:sz="4" w:space="0" w:color="auto"/>
            </w:tcBorders>
            <w:shd w:val="clear" w:color="auto" w:fill="D9D9D9"/>
          </w:tcPr>
          <w:p w14:paraId="2D4FD787"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p>
        </w:tc>
        <w:tc>
          <w:tcPr>
            <w:tcW w:w="1985" w:type="dxa"/>
            <w:tcBorders>
              <w:left w:val="single" w:sz="4" w:space="0" w:color="auto"/>
              <w:right w:val="single" w:sz="4" w:space="0" w:color="auto"/>
            </w:tcBorders>
            <w:shd w:val="clear" w:color="auto" w:fill="auto"/>
          </w:tcPr>
          <w:p w14:paraId="2D4FD788" w14:textId="77777777" w:rsidR="0038201B" w:rsidRPr="00295631" w:rsidRDefault="0038201B" w:rsidP="0038201B">
            <w:pPr>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atjaunota</w:t>
            </w:r>
            <w:r w:rsidRPr="00295631">
              <w:rPr>
                <w:rFonts w:ascii="Times New Roman" w:eastAsia="Times New Roman" w:hAnsi="Times New Roman" w:cs="Times New Roman"/>
                <w:sz w:val="20"/>
                <w:szCs w:val="20"/>
                <w:vertAlign w:val="superscript"/>
                <w:lang w:eastAsia="lv-LV"/>
              </w:rPr>
              <w:t>3</w:t>
            </w:r>
          </w:p>
        </w:tc>
        <w:tc>
          <w:tcPr>
            <w:tcW w:w="2465" w:type="dxa"/>
            <w:tcBorders>
              <w:top w:val="single" w:sz="4" w:space="0" w:color="auto"/>
              <w:left w:val="single" w:sz="4" w:space="0" w:color="auto"/>
              <w:bottom w:val="single" w:sz="4" w:space="0" w:color="auto"/>
              <w:right w:val="single" w:sz="4" w:space="0" w:color="auto"/>
            </w:tcBorders>
            <w:shd w:val="clear" w:color="auto" w:fill="D9D9D9"/>
          </w:tcPr>
          <w:p w14:paraId="2D4FD789"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p>
        </w:tc>
      </w:tr>
    </w:tbl>
    <w:p w14:paraId="2D4FD78B" w14:textId="77777777" w:rsidR="0038201B" w:rsidRPr="00295631" w:rsidRDefault="0038201B" w:rsidP="00520155">
      <w:pPr>
        <w:spacing w:after="0" w:line="240" w:lineRule="auto"/>
        <w:jc w:val="both"/>
        <w:rPr>
          <w:rFonts w:ascii="Times New Roman" w:hAnsi="Times New Roman" w:cs="Times New Roman"/>
          <w:sz w:val="28"/>
          <w:szCs w:val="28"/>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38201B" w:rsidRPr="00295631" w14:paraId="2D4FD78E" w14:textId="77777777" w:rsidTr="000D17FF">
        <w:trPr>
          <w:cantSplit/>
        </w:trPr>
        <w:tc>
          <w:tcPr>
            <w:tcW w:w="3703" w:type="dxa"/>
          </w:tcPr>
          <w:p w14:paraId="2D4FD78C"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Valsts ieņēmumu dienesta amatpersona</w:t>
            </w:r>
          </w:p>
        </w:tc>
        <w:tc>
          <w:tcPr>
            <w:tcW w:w="4603" w:type="dxa"/>
            <w:tcBorders>
              <w:bottom w:val="single" w:sz="4" w:space="0" w:color="auto"/>
            </w:tcBorders>
          </w:tcPr>
          <w:p w14:paraId="2D4FD78D"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p>
        </w:tc>
      </w:tr>
      <w:tr w:rsidR="0038201B" w:rsidRPr="00295631" w14:paraId="2D4FD791" w14:textId="77777777" w:rsidTr="000D17FF">
        <w:trPr>
          <w:cantSplit/>
        </w:trPr>
        <w:tc>
          <w:tcPr>
            <w:tcW w:w="3703" w:type="dxa"/>
          </w:tcPr>
          <w:p w14:paraId="2D4FD78F" w14:textId="77777777" w:rsidR="0038201B" w:rsidRPr="00AE450E" w:rsidRDefault="0038201B" w:rsidP="0038201B">
            <w:pPr>
              <w:spacing w:after="0" w:line="240" w:lineRule="auto"/>
              <w:rPr>
                <w:rFonts w:ascii="Times New Roman" w:eastAsia="Times New Roman" w:hAnsi="Times New Roman" w:cs="Times New Roman"/>
                <w:sz w:val="16"/>
                <w:szCs w:val="16"/>
                <w:lang w:eastAsia="lv-LV"/>
              </w:rPr>
            </w:pPr>
          </w:p>
        </w:tc>
        <w:tc>
          <w:tcPr>
            <w:tcW w:w="4603" w:type="dxa"/>
            <w:tcBorders>
              <w:top w:val="single" w:sz="4" w:space="0" w:color="auto"/>
            </w:tcBorders>
          </w:tcPr>
          <w:p w14:paraId="2D4FD790" w14:textId="77777777" w:rsidR="0038201B" w:rsidRPr="00AE450E" w:rsidRDefault="0038201B" w:rsidP="0038201B">
            <w:pPr>
              <w:spacing w:after="0" w:line="240" w:lineRule="auto"/>
              <w:jc w:val="center"/>
              <w:rPr>
                <w:rFonts w:ascii="Times New Roman" w:eastAsia="Times New Roman" w:hAnsi="Times New Roman" w:cs="Times New Roman"/>
                <w:sz w:val="16"/>
                <w:szCs w:val="16"/>
                <w:lang w:eastAsia="lv-LV"/>
              </w:rPr>
            </w:pPr>
            <w:r w:rsidRPr="00AE450E">
              <w:rPr>
                <w:rFonts w:ascii="Times New Roman" w:eastAsia="Times New Roman" w:hAnsi="Times New Roman" w:cs="Times New Roman"/>
                <w:sz w:val="16"/>
                <w:szCs w:val="16"/>
                <w:lang w:eastAsia="lv-LV"/>
              </w:rPr>
              <w:t>(vārds, uzvārds)</w:t>
            </w:r>
          </w:p>
        </w:tc>
      </w:tr>
    </w:tbl>
    <w:p w14:paraId="2D4FD792" w14:textId="77777777" w:rsidR="0038201B" w:rsidRPr="00AE450E" w:rsidRDefault="0038201B" w:rsidP="00AE450E">
      <w:pPr>
        <w:spacing w:after="0" w:line="240" w:lineRule="auto"/>
        <w:jc w:val="both"/>
        <w:rPr>
          <w:rFonts w:ascii="Times New Roman" w:eastAsia="Times New Roman" w:hAnsi="Times New Roman" w:cs="Times New Roman"/>
          <w:sz w:val="28"/>
          <w:szCs w:val="28"/>
          <w:lang w:eastAsia="lv-LV"/>
        </w:rPr>
      </w:pPr>
    </w:p>
    <w:p w14:paraId="2D4FD793" w14:textId="77777777" w:rsidR="0038201B" w:rsidRPr="00295631" w:rsidRDefault="0038201B">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ŠIS DOKUMENTS IR ELEKTRONISKI PARAKSTĪTS AR DROŠU ELEKTRONISKO PARAKSTU UN SATUR LAIKA ZĪMOGU</w:t>
      </w:r>
    </w:p>
    <w:p w14:paraId="6B64CD9E" w14:textId="77777777" w:rsidR="00520155" w:rsidRPr="00295631" w:rsidRDefault="00520155">
      <w:pPr>
        <w:spacing w:after="0" w:line="240" w:lineRule="auto"/>
        <w:jc w:val="both"/>
        <w:rPr>
          <w:rFonts w:ascii="Times New Roman" w:hAnsi="Times New Roman" w:cs="Times New Roman"/>
          <w:sz w:val="28"/>
          <w:szCs w:val="28"/>
          <w:lang w:eastAsia="lv-LV"/>
        </w:rPr>
      </w:pPr>
    </w:p>
    <w:p w14:paraId="2D4FD795" w14:textId="12386A53" w:rsidR="0038201B" w:rsidRPr="00295631" w:rsidRDefault="00355E41" w:rsidP="00AE450E">
      <w:pPr>
        <w:tabs>
          <w:tab w:val="left" w:pos="1980"/>
          <w:tab w:val="left" w:pos="6096"/>
        </w:tabs>
        <w:spacing w:after="0" w:line="240" w:lineRule="auto"/>
        <w:jc w:val="center"/>
        <w:rPr>
          <w:rFonts w:ascii="Times New Roman" w:eastAsia="Times New Roman" w:hAnsi="Times New Roman" w:cs="Times New Roman"/>
          <w:sz w:val="20"/>
          <w:szCs w:val="19"/>
          <w:lang w:eastAsia="lv-LV"/>
        </w:rPr>
      </w:pPr>
      <w:r w:rsidRPr="00295631">
        <w:rPr>
          <w:rFonts w:ascii="Times New Roman" w:eastAsia="Times New Roman" w:hAnsi="Times New Roman" w:cs="Times New Roman"/>
          <w:b/>
          <w:sz w:val="20"/>
          <w:szCs w:val="19"/>
          <w:lang w:eastAsia="lv-LV"/>
        </w:rPr>
        <w:t xml:space="preserve">Speciālā </w:t>
      </w:r>
      <w:r w:rsidR="0038201B" w:rsidRPr="00295631">
        <w:rPr>
          <w:rFonts w:ascii="Times New Roman" w:eastAsia="Times New Roman" w:hAnsi="Times New Roman" w:cs="Times New Roman"/>
          <w:b/>
          <w:sz w:val="20"/>
          <w:szCs w:val="19"/>
          <w:lang w:eastAsia="lv-LV"/>
        </w:rPr>
        <w:t>atļauja (licence) nav derīga bez pielikuma</w:t>
      </w:r>
    </w:p>
    <w:p w14:paraId="15311465" w14:textId="77777777" w:rsidR="00520155" w:rsidRPr="00295631" w:rsidRDefault="00520155">
      <w:pPr>
        <w:spacing w:after="0" w:line="240" w:lineRule="auto"/>
        <w:jc w:val="both"/>
        <w:rPr>
          <w:rFonts w:ascii="Times New Roman" w:hAnsi="Times New Roman" w:cs="Times New Roman"/>
          <w:sz w:val="28"/>
          <w:szCs w:val="28"/>
          <w:lang w:eastAsia="lv-LV"/>
        </w:rPr>
      </w:pPr>
    </w:p>
    <w:p w14:paraId="2C06F8EA" w14:textId="77777777" w:rsidR="00B500EA" w:rsidRPr="00295631" w:rsidRDefault="00B500EA">
      <w:pPr>
        <w:rPr>
          <w:rFonts w:ascii="Times New Roman" w:eastAsia="Times New Roman" w:hAnsi="Times New Roman" w:cs="Times New Roman"/>
          <w:b/>
          <w:szCs w:val="19"/>
          <w:lang w:eastAsia="lv-LV"/>
        </w:rPr>
      </w:pPr>
      <w:r w:rsidRPr="00295631">
        <w:rPr>
          <w:rFonts w:ascii="Times New Roman" w:eastAsia="Times New Roman" w:hAnsi="Times New Roman" w:cs="Times New Roman"/>
          <w:b/>
          <w:szCs w:val="19"/>
          <w:lang w:eastAsia="lv-LV"/>
        </w:rPr>
        <w:br w:type="page"/>
      </w:r>
    </w:p>
    <w:p w14:paraId="2D4FD798" w14:textId="5060C8DF" w:rsidR="0038201B" w:rsidRPr="00295631" w:rsidRDefault="0038201B" w:rsidP="00AE450E">
      <w:pPr>
        <w:spacing w:after="0" w:line="240" w:lineRule="auto"/>
        <w:jc w:val="center"/>
        <w:rPr>
          <w:rFonts w:ascii="Times New Roman" w:eastAsia="Times New Roman" w:hAnsi="Times New Roman" w:cs="Times New Roman"/>
          <w:b/>
          <w:szCs w:val="19"/>
          <w:lang w:eastAsia="lv-LV"/>
        </w:rPr>
      </w:pPr>
      <w:r w:rsidRPr="00295631">
        <w:rPr>
          <w:rFonts w:ascii="Times New Roman" w:eastAsia="Times New Roman" w:hAnsi="Times New Roman" w:cs="Times New Roman"/>
          <w:b/>
          <w:szCs w:val="19"/>
          <w:lang w:eastAsia="lv-LV"/>
        </w:rPr>
        <w:lastRenderedPageBreak/>
        <w:t>Pielikums speciāl</w:t>
      </w:r>
      <w:r w:rsidR="00355E41" w:rsidRPr="00295631">
        <w:rPr>
          <w:rFonts w:ascii="Times New Roman" w:eastAsia="Times New Roman" w:hAnsi="Times New Roman" w:cs="Times New Roman"/>
          <w:b/>
          <w:szCs w:val="19"/>
          <w:lang w:eastAsia="lv-LV"/>
        </w:rPr>
        <w:t>aj</w:t>
      </w:r>
      <w:r w:rsidRPr="00295631">
        <w:rPr>
          <w:rFonts w:ascii="Times New Roman" w:eastAsia="Times New Roman" w:hAnsi="Times New Roman" w:cs="Times New Roman"/>
          <w:b/>
          <w:szCs w:val="19"/>
          <w:lang w:eastAsia="lv-LV"/>
        </w:rPr>
        <w:t>ai atļaujai (licencei)</w:t>
      </w:r>
      <w:r w:rsidRPr="00295631">
        <w:rPr>
          <w:rFonts w:ascii="Times New Roman" w:eastAsia="Times New Roman" w:hAnsi="Times New Roman" w:cs="Times New Roman"/>
          <w:b/>
          <w:szCs w:val="19"/>
          <w:lang w:eastAsia="lv-LV"/>
        </w:rPr>
        <w:br/>
        <w:t>apstiprināta akcīzes preču noliktavas turētāja darbībai</w:t>
      </w:r>
    </w:p>
    <w:p w14:paraId="2D4FD799" w14:textId="77777777" w:rsidR="0038201B" w:rsidRPr="00295631" w:rsidRDefault="0038201B" w:rsidP="00520155">
      <w:pPr>
        <w:spacing w:after="0" w:line="240" w:lineRule="auto"/>
        <w:jc w:val="both"/>
        <w:rPr>
          <w:rFonts w:ascii="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6350"/>
        <w:gridCol w:w="2716"/>
      </w:tblGrid>
      <w:tr w:rsidR="0038201B" w:rsidRPr="00295631" w14:paraId="2D4FD79C" w14:textId="77777777" w:rsidTr="000D17FF">
        <w:trPr>
          <w:cantSplit/>
        </w:trPr>
        <w:tc>
          <w:tcPr>
            <w:tcW w:w="6691" w:type="dxa"/>
            <w:tcBorders>
              <w:top w:val="nil"/>
              <w:left w:val="nil"/>
              <w:bottom w:val="nil"/>
              <w:right w:val="single" w:sz="4" w:space="0" w:color="auto"/>
            </w:tcBorders>
            <w:shd w:val="clear" w:color="auto" w:fill="auto"/>
          </w:tcPr>
          <w:p w14:paraId="2D4FD79A" w14:textId="77777777" w:rsidR="0038201B" w:rsidRPr="00295631" w:rsidRDefault="0038201B" w:rsidP="0038201B">
            <w:pPr>
              <w:tabs>
                <w:tab w:val="left" w:pos="1905"/>
              </w:tabs>
              <w:spacing w:after="0" w:line="240" w:lineRule="auto"/>
              <w:rPr>
                <w:rFonts w:ascii="Times New Roman" w:eastAsia="Times New Roman" w:hAnsi="Times New Roman" w:cs="Times New Roman"/>
                <w:sz w:val="19"/>
                <w:szCs w:val="19"/>
                <w:lang w:eastAsia="lv-LV"/>
              </w:rPr>
            </w:pPr>
            <w:r w:rsidRPr="00295631">
              <w:rPr>
                <w:rFonts w:ascii="Times New Roman" w:eastAsia="Times New Roman" w:hAnsi="Times New Roman" w:cs="Times New Roman"/>
                <w:sz w:val="19"/>
                <w:szCs w:val="19"/>
                <w:lang w:eastAsia="lv-LV"/>
              </w:rPr>
              <w:t>Noliktavas akcīzes identifikācijas numurs</w:t>
            </w:r>
            <w:r w:rsidRPr="00295631">
              <w:rPr>
                <w:rFonts w:ascii="Times New Roman" w:eastAsia="Times New Roman" w:hAnsi="Times New Roman" w:cs="Times New Roman"/>
                <w:sz w:val="19"/>
                <w:szCs w:val="19"/>
                <w:vertAlign w:val="superscript"/>
                <w:lang w:eastAsia="lv-LV"/>
              </w:rPr>
              <w:t>4</w:t>
            </w:r>
          </w:p>
        </w:tc>
        <w:tc>
          <w:tcPr>
            <w:tcW w:w="2890" w:type="dxa"/>
            <w:tcBorders>
              <w:left w:val="single" w:sz="4" w:space="0" w:color="auto"/>
            </w:tcBorders>
            <w:shd w:val="clear" w:color="auto" w:fill="D9D9D9"/>
            <w:vAlign w:val="center"/>
          </w:tcPr>
          <w:p w14:paraId="2D4FD79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19"/>
                <w:szCs w:val="19"/>
                <w:lang w:eastAsia="lv-LV"/>
              </w:rPr>
            </w:pPr>
          </w:p>
        </w:tc>
      </w:tr>
    </w:tbl>
    <w:p w14:paraId="2D4FD79D" w14:textId="77777777" w:rsidR="0038201B" w:rsidRPr="00295631" w:rsidRDefault="0038201B" w:rsidP="00520155">
      <w:pPr>
        <w:spacing w:after="0" w:line="240" w:lineRule="auto"/>
        <w:jc w:val="both"/>
        <w:rPr>
          <w:rFonts w:ascii="Times New Roman" w:hAnsi="Times New Roman" w:cs="Times New Roman"/>
          <w:sz w:val="28"/>
          <w:szCs w:val="28"/>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1E0" w:firstRow="1" w:lastRow="1" w:firstColumn="1" w:lastColumn="1" w:noHBand="0" w:noVBand="0"/>
      </w:tblPr>
      <w:tblGrid>
        <w:gridCol w:w="5103"/>
        <w:gridCol w:w="993"/>
        <w:gridCol w:w="992"/>
        <w:gridCol w:w="992"/>
        <w:gridCol w:w="986"/>
      </w:tblGrid>
      <w:tr w:rsidR="00295631" w:rsidRPr="00295631" w14:paraId="2D4FD7A3" w14:textId="77777777" w:rsidTr="00B500EA">
        <w:trPr>
          <w:cantSplit/>
        </w:trPr>
        <w:tc>
          <w:tcPr>
            <w:tcW w:w="5103" w:type="dxa"/>
            <w:tcBorders>
              <w:top w:val="nil"/>
              <w:left w:val="nil"/>
            </w:tcBorders>
            <w:shd w:val="clear" w:color="auto" w:fill="auto"/>
          </w:tcPr>
          <w:p w14:paraId="2D4FD79E" w14:textId="77777777" w:rsidR="0038201B" w:rsidRPr="00AE450E" w:rsidRDefault="0038201B" w:rsidP="0038201B">
            <w:pPr>
              <w:tabs>
                <w:tab w:val="left" w:pos="1905"/>
              </w:tabs>
              <w:spacing w:after="0" w:line="240" w:lineRule="auto"/>
              <w:rPr>
                <w:rFonts w:ascii="Times New Roman Bold" w:eastAsia="Times New Roman" w:hAnsi="Times New Roman Bold" w:cs="Times New Roman"/>
                <w:b/>
                <w:spacing w:val="-2"/>
                <w:sz w:val="20"/>
                <w:szCs w:val="20"/>
                <w:lang w:eastAsia="lv-LV"/>
              </w:rPr>
            </w:pPr>
            <w:r w:rsidRPr="00AE450E">
              <w:rPr>
                <w:rFonts w:ascii="Times New Roman Bold" w:eastAsia="Times New Roman" w:hAnsi="Times New Roman Bold" w:cs="Times New Roman"/>
                <w:b/>
                <w:bCs/>
                <w:spacing w:val="-2"/>
                <w:sz w:val="20"/>
                <w:szCs w:val="20"/>
                <w:lang w:eastAsia="lv-LV"/>
              </w:rPr>
              <w:t>Akcīzes preču veids un kods un noliktavā atļautās darbības papildus preču saņemšanai, nosūtīšanai un uzglabāšanai atliktajā akcīzes nodokļa maksāšanas režīmā</w:t>
            </w:r>
            <w:r w:rsidRPr="00AE450E">
              <w:rPr>
                <w:rFonts w:ascii="Times New Roman Bold" w:eastAsia="Times New Roman" w:hAnsi="Times New Roman Bold" w:cs="Times New Roman"/>
                <w:b/>
                <w:spacing w:val="-2"/>
                <w:sz w:val="20"/>
                <w:szCs w:val="20"/>
                <w:vertAlign w:val="superscript"/>
                <w:lang w:eastAsia="lv-LV"/>
              </w:rPr>
              <w:t>5</w:t>
            </w:r>
            <w:r w:rsidRPr="00AE450E">
              <w:rPr>
                <w:rFonts w:ascii="Times New Roman Bold" w:eastAsia="Times New Roman" w:hAnsi="Times New Roman Bold" w:cs="Times New Roman"/>
                <w:b/>
                <w:spacing w:val="-2"/>
                <w:sz w:val="20"/>
                <w:szCs w:val="20"/>
                <w:lang w:eastAsia="lv-LV"/>
              </w:rPr>
              <w:t>:</w:t>
            </w:r>
          </w:p>
        </w:tc>
        <w:tc>
          <w:tcPr>
            <w:tcW w:w="993" w:type="dxa"/>
            <w:shd w:val="clear" w:color="auto" w:fill="D9D9D9"/>
            <w:vAlign w:val="center"/>
          </w:tcPr>
          <w:p w14:paraId="2D4FD79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 xml:space="preserve">Darbība uzsākta </w:t>
            </w:r>
          </w:p>
        </w:tc>
        <w:tc>
          <w:tcPr>
            <w:tcW w:w="992" w:type="dxa"/>
            <w:shd w:val="clear" w:color="auto" w:fill="D9D9D9"/>
            <w:vAlign w:val="center"/>
          </w:tcPr>
          <w:p w14:paraId="2D4FD7A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Darbība apturēta</w:t>
            </w:r>
            <w:r w:rsidRPr="00295631">
              <w:rPr>
                <w:rFonts w:ascii="Times New Roman" w:eastAsia="Times New Roman" w:hAnsi="Times New Roman" w:cs="Times New Roman"/>
                <w:sz w:val="20"/>
                <w:szCs w:val="20"/>
                <w:vertAlign w:val="superscript"/>
                <w:lang w:eastAsia="lv-LV"/>
              </w:rPr>
              <w:t>3</w:t>
            </w:r>
            <w:r w:rsidRPr="00295631">
              <w:rPr>
                <w:rFonts w:ascii="Times New Roman" w:eastAsia="Times New Roman" w:hAnsi="Times New Roman" w:cs="Times New Roman"/>
                <w:sz w:val="20"/>
                <w:szCs w:val="20"/>
                <w:lang w:eastAsia="lv-LV"/>
              </w:rPr>
              <w:t xml:space="preserve"> </w:t>
            </w:r>
          </w:p>
        </w:tc>
        <w:tc>
          <w:tcPr>
            <w:tcW w:w="992" w:type="dxa"/>
            <w:shd w:val="clear" w:color="auto" w:fill="D9D9D9"/>
            <w:vAlign w:val="center"/>
          </w:tcPr>
          <w:p w14:paraId="2D4FD7A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Darbība atjaunota</w:t>
            </w:r>
            <w:r w:rsidRPr="00295631">
              <w:rPr>
                <w:rFonts w:ascii="Times New Roman" w:eastAsia="Times New Roman" w:hAnsi="Times New Roman" w:cs="Times New Roman"/>
                <w:sz w:val="20"/>
                <w:szCs w:val="20"/>
                <w:vertAlign w:val="superscript"/>
                <w:lang w:eastAsia="lv-LV"/>
              </w:rPr>
              <w:t>3</w:t>
            </w:r>
            <w:r w:rsidRPr="00295631">
              <w:rPr>
                <w:rFonts w:ascii="Times New Roman" w:eastAsia="Times New Roman" w:hAnsi="Times New Roman" w:cs="Times New Roman"/>
                <w:sz w:val="20"/>
                <w:szCs w:val="20"/>
                <w:lang w:eastAsia="lv-LV"/>
              </w:rPr>
              <w:t xml:space="preserve"> </w:t>
            </w:r>
          </w:p>
        </w:tc>
        <w:tc>
          <w:tcPr>
            <w:tcW w:w="986" w:type="dxa"/>
            <w:shd w:val="clear" w:color="auto" w:fill="D9D9D9"/>
            <w:vAlign w:val="center"/>
          </w:tcPr>
          <w:p w14:paraId="2D4FD7A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Darbība izbeigta</w:t>
            </w:r>
            <w:r w:rsidRPr="00295631">
              <w:rPr>
                <w:rFonts w:ascii="Times New Roman" w:eastAsia="Times New Roman" w:hAnsi="Times New Roman" w:cs="Times New Roman"/>
                <w:sz w:val="20"/>
                <w:szCs w:val="20"/>
                <w:vertAlign w:val="superscript"/>
                <w:lang w:eastAsia="lv-LV"/>
              </w:rPr>
              <w:t>6</w:t>
            </w:r>
          </w:p>
        </w:tc>
      </w:tr>
      <w:tr w:rsidR="00295631" w:rsidRPr="00295631" w14:paraId="2D4FD7A9" w14:textId="77777777" w:rsidTr="00B500EA">
        <w:trPr>
          <w:cantSplit/>
        </w:trPr>
        <w:tc>
          <w:tcPr>
            <w:tcW w:w="5103" w:type="dxa"/>
            <w:shd w:val="clear" w:color="auto" w:fill="auto"/>
          </w:tcPr>
          <w:p w14:paraId="2D4FD7A4" w14:textId="77777777" w:rsidR="0038201B" w:rsidRPr="00AE450E" w:rsidRDefault="0038201B" w:rsidP="0038201B">
            <w:pPr>
              <w:tabs>
                <w:tab w:val="left" w:pos="1905"/>
              </w:tabs>
              <w:spacing w:after="0" w:line="240" w:lineRule="auto"/>
              <w:rPr>
                <w:rFonts w:ascii="Times New Roman" w:eastAsia="Times New Roman" w:hAnsi="Times New Roman" w:cs="Times New Roman"/>
                <w:spacing w:val="-2"/>
                <w:sz w:val="20"/>
                <w:szCs w:val="20"/>
                <w:lang w:eastAsia="lv-LV"/>
              </w:rPr>
            </w:pPr>
            <w:r w:rsidRPr="00AE450E">
              <w:rPr>
                <w:rFonts w:ascii="Times New Roman" w:eastAsia="Times New Roman" w:hAnsi="Times New Roman" w:cs="Times New Roman"/>
                <w:b/>
                <w:spacing w:val="-2"/>
                <w:sz w:val="20"/>
                <w:szCs w:val="20"/>
                <w:lang w:eastAsia="lv-LV"/>
              </w:rPr>
              <w:t xml:space="preserve">Alkoholiskie dzērieni: </w:t>
            </w:r>
            <w:r w:rsidRPr="00AE450E">
              <w:rPr>
                <w:rFonts w:ascii="Times New Roman" w:eastAsia="Times New Roman" w:hAnsi="Times New Roman" w:cs="Times New Roman"/>
                <w:spacing w:val="-2"/>
                <w:sz w:val="20"/>
                <w:szCs w:val="20"/>
                <w:lang w:eastAsia="lv-LV"/>
              </w:rPr>
              <w:t>B000, W200, W300, I000, S200, S500</w:t>
            </w:r>
          </w:p>
        </w:tc>
        <w:tc>
          <w:tcPr>
            <w:tcW w:w="993" w:type="dxa"/>
            <w:shd w:val="clear" w:color="auto" w:fill="D9D9D9"/>
            <w:vAlign w:val="center"/>
          </w:tcPr>
          <w:p w14:paraId="2D4FD7A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A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A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A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AF" w14:textId="77777777" w:rsidTr="00B500EA">
        <w:trPr>
          <w:cantSplit/>
        </w:trPr>
        <w:tc>
          <w:tcPr>
            <w:tcW w:w="5103" w:type="dxa"/>
            <w:shd w:val="clear" w:color="auto" w:fill="auto"/>
          </w:tcPr>
          <w:p w14:paraId="2D4FD7A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7A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A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A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A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B5" w14:textId="77777777" w:rsidTr="00B500EA">
        <w:trPr>
          <w:cantSplit/>
        </w:trPr>
        <w:tc>
          <w:tcPr>
            <w:tcW w:w="5103" w:type="dxa"/>
            <w:shd w:val="clear" w:color="auto" w:fill="auto"/>
          </w:tcPr>
          <w:p w14:paraId="2D4FD7B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7B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B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B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B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BB" w14:textId="77777777" w:rsidTr="00B500EA">
        <w:trPr>
          <w:cantSplit/>
        </w:trPr>
        <w:tc>
          <w:tcPr>
            <w:tcW w:w="5103" w:type="dxa"/>
            <w:shd w:val="clear" w:color="auto" w:fill="auto"/>
          </w:tcPr>
          <w:p w14:paraId="2D4FD7B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7B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B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B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B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C1" w14:textId="77777777" w:rsidTr="00B500EA">
        <w:trPr>
          <w:cantSplit/>
        </w:trPr>
        <w:tc>
          <w:tcPr>
            <w:tcW w:w="5103" w:type="dxa"/>
            <w:shd w:val="clear" w:color="auto" w:fill="auto"/>
          </w:tcPr>
          <w:p w14:paraId="2D4FD7B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7B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B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B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C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C7" w14:textId="77777777" w:rsidTr="00B500EA">
        <w:trPr>
          <w:cantSplit/>
        </w:trPr>
        <w:tc>
          <w:tcPr>
            <w:tcW w:w="5103" w:type="dxa"/>
            <w:shd w:val="clear" w:color="auto" w:fill="auto"/>
          </w:tcPr>
          <w:p w14:paraId="2D4FD7C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7C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C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C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C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CD" w14:textId="77777777" w:rsidTr="00B500EA">
        <w:trPr>
          <w:cantSplit/>
        </w:trPr>
        <w:tc>
          <w:tcPr>
            <w:tcW w:w="5103" w:type="dxa"/>
            <w:shd w:val="clear" w:color="auto" w:fill="auto"/>
          </w:tcPr>
          <w:p w14:paraId="2D4FD7C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tiešā piegāde</w:t>
            </w:r>
          </w:p>
        </w:tc>
        <w:tc>
          <w:tcPr>
            <w:tcW w:w="993" w:type="dxa"/>
            <w:shd w:val="clear" w:color="auto" w:fill="D9D9D9"/>
            <w:vAlign w:val="center"/>
          </w:tcPr>
          <w:p w14:paraId="2D4FD7C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C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C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C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D3" w14:textId="77777777" w:rsidTr="00B500EA">
        <w:trPr>
          <w:cantSplit/>
        </w:trPr>
        <w:tc>
          <w:tcPr>
            <w:tcW w:w="5103" w:type="dxa"/>
            <w:shd w:val="clear" w:color="auto" w:fill="auto"/>
          </w:tcPr>
          <w:p w14:paraId="2D4FD7CE"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 xml:space="preserve">Alus: </w:t>
            </w:r>
            <w:r w:rsidRPr="00295631">
              <w:rPr>
                <w:rFonts w:ascii="Times New Roman" w:eastAsia="Times New Roman" w:hAnsi="Times New Roman" w:cs="Times New Roman"/>
                <w:sz w:val="20"/>
                <w:szCs w:val="20"/>
                <w:lang w:eastAsia="lv-LV"/>
              </w:rPr>
              <w:t>B000</w:t>
            </w:r>
          </w:p>
        </w:tc>
        <w:tc>
          <w:tcPr>
            <w:tcW w:w="993" w:type="dxa"/>
            <w:shd w:val="clear" w:color="auto" w:fill="D9D9D9"/>
            <w:vAlign w:val="center"/>
          </w:tcPr>
          <w:p w14:paraId="2D4FD7C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D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D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D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D9" w14:textId="77777777" w:rsidTr="00B500EA">
        <w:trPr>
          <w:cantSplit/>
        </w:trPr>
        <w:tc>
          <w:tcPr>
            <w:tcW w:w="5103" w:type="dxa"/>
            <w:shd w:val="clear" w:color="auto" w:fill="auto"/>
          </w:tcPr>
          <w:p w14:paraId="2D4FD7D4"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7D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D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D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D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DF" w14:textId="77777777" w:rsidTr="00B500EA">
        <w:trPr>
          <w:cantSplit/>
        </w:trPr>
        <w:tc>
          <w:tcPr>
            <w:tcW w:w="5103" w:type="dxa"/>
            <w:shd w:val="clear" w:color="auto" w:fill="auto"/>
          </w:tcPr>
          <w:p w14:paraId="2D4FD7DA"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7D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D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D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D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E5" w14:textId="77777777" w:rsidTr="00B500EA">
        <w:trPr>
          <w:cantSplit/>
        </w:trPr>
        <w:tc>
          <w:tcPr>
            <w:tcW w:w="5103" w:type="dxa"/>
            <w:shd w:val="clear" w:color="auto" w:fill="auto"/>
          </w:tcPr>
          <w:p w14:paraId="2D4FD7E0"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7E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E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E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E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EB" w14:textId="77777777" w:rsidTr="00B500EA">
        <w:trPr>
          <w:cantSplit/>
        </w:trPr>
        <w:tc>
          <w:tcPr>
            <w:tcW w:w="5103" w:type="dxa"/>
            <w:shd w:val="clear" w:color="auto" w:fill="auto"/>
          </w:tcPr>
          <w:p w14:paraId="2D4FD7E6"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7E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E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E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E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F1" w14:textId="77777777" w:rsidTr="00B500EA">
        <w:trPr>
          <w:cantSplit/>
        </w:trPr>
        <w:tc>
          <w:tcPr>
            <w:tcW w:w="5103" w:type="dxa"/>
            <w:shd w:val="clear" w:color="auto" w:fill="auto"/>
          </w:tcPr>
          <w:p w14:paraId="2D4FD7EC"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tiešā piegāde</w:t>
            </w:r>
          </w:p>
        </w:tc>
        <w:tc>
          <w:tcPr>
            <w:tcW w:w="993" w:type="dxa"/>
            <w:shd w:val="clear" w:color="auto" w:fill="D9D9D9"/>
            <w:vAlign w:val="center"/>
          </w:tcPr>
          <w:p w14:paraId="2D4FD7E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7E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7E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7F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7F8" w14:textId="77777777" w:rsidTr="00B500EA">
        <w:trPr>
          <w:cantSplit/>
        </w:trPr>
        <w:tc>
          <w:tcPr>
            <w:tcW w:w="5103" w:type="dxa"/>
            <w:shd w:val="clear" w:color="auto" w:fill="auto"/>
          </w:tcPr>
          <w:p w14:paraId="2D4FD7F2" w14:textId="77777777" w:rsidR="0038201B" w:rsidRPr="00AE450E" w:rsidRDefault="0038201B" w:rsidP="0038201B">
            <w:pPr>
              <w:tabs>
                <w:tab w:val="left" w:pos="1905"/>
              </w:tabs>
              <w:spacing w:after="0" w:line="240" w:lineRule="auto"/>
              <w:rPr>
                <w:rFonts w:ascii="Times New Roman" w:eastAsia="Times New Roman" w:hAnsi="Times New Roman" w:cs="Times New Roman"/>
                <w:spacing w:val="-2"/>
                <w:sz w:val="20"/>
                <w:szCs w:val="20"/>
                <w:lang w:eastAsia="lv-LV"/>
              </w:rPr>
            </w:pPr>
            <w:r w:rsidRPr="00AE450E">
              <w:rPr>
                <w:rFonts w:ascii="Times New Roman" w:eastAsia="Times New Roman" w:hAnsi="Times New Roman" w:cs="Times New Roman"/>
                <w:b/>
                <w:spacing w:val="-2"/>
                <w:sz w:val="20"/>
                <w:szCs w:val="20"/>
                <w:lang w:eastAsia="lv-LV"/>
              </w:rPr>
              <w:t xml:space="preserve">Alkoholiskie dzērieni: </w:t>
            </w:r>
            <w:r w:rsidRPr="00AE450E">
              <w:rPr>
                <w:rFonts w:ascii="Times New Roman" w:eastAsia="Times New Roman" w:hAnsi="Times New Roman" w:cs="Times New Roman"/>
                <w:spacing w:val="-2"/>
                <w:sz w:val="20"/>
                <w:szCs w:val="20"/>
                <w:lang w:eastAsia="lv-LV"/>
              </w:rPr>
              <w:t>W200, W300, I000, S200, S500</w:t>
            </w:r>
          </w:p>
          <w:p w14:paraId="2D4FD7F3" w14:textId="49ADD814" w:rsidR="0038201B" w:rsidRPr="00AE450E" w:rsidRDefault="0038201B" w:rsidP="0038201B">
            <w:pPr>
              <w:tabs>
                <w:tab w:val="left" w:pos="1905"/>
              </w:tabs>
              <w:spacing w:after="0" w:line="240" w:lineRule="auto"/>
              <w:rPr>
                <w:rFonts w:ascii="Times New Roman" w:eastAsia="Times New Roman" w:hAnsi="Times New Roman" w:cs="Times New Roman"/>
                <w:b/>
                <w:spacing w:val="-2"/>
                <w:sz w:val="20"/>
                <w:szCs w:val="20"/>
                <w:lang w:eastAsia="lv-LV"/>
              </w:rPr>
            </w:pPr>
            <w:r w:rsidRPr="00AE450E">
              <w:rPr>
                <w:rFonts w:ascii="Times New Roman" w:eastAsia="Times New Roman" w:hAnsi="Times New Roman" w:cs="Times New Roman"/>
                <w:spacing w:val="-2"/>
                <w:sz w:val="20"/>
                <w:szCs w:val="20"/>
                <w:lang w:eastAsia="lv-LV"/>
              </w:rPr>
              <w:t>(</w:t>
            </w:r>
            <w:r w:rsidRPr="00AE450E">
              <w:rPr>
                <w:rFonts w:ascii="Times New Roman" w:hAnsi="Times New Roman" w:cs="Times New Roman"/>
                <w:spacing w:val="-2"/>
                <w:sz w:val="20"/>
                <w:szCs w:val="20"/>
              </w:rPr>
              <w:t xml:space="preserve">vīns, raudzētie dzērieni, starpprodukti, kuru sastāvā esošais spirts ir tikai raudzētas izcelsmes, vai pārējie alkoholiskie dzērieni no savā īpašumā vai valdījumā esošajos dārzos un dravās iegūtajiem produktiem vai savvaļā augošiem augiem (neizmantojot spirtu vai citu saražotos alkoholiskos dzērienus), nodrošinot, ka saražotā vīna vai raudzēto dzērienu kopējais apjoms nepārsniedz </w:t>
            </w:r>
            <w:r w:rsidR="00295631" w:rsidRPr="00AE450E">
              <w:rPr>
                <w:rFonts w:ascii="Times New Roman" w:hAnsi="Times New Roman" w:cs="Times New Roman"/>
                <w:spacing w:val="-2"/>
                <w:sz w:val="20"/>
                <w:szCs w:val="20"/>
              </w:rPr>
              <w:t>15 000 </w:t>
            </w:r>
            <w:r w:rsidRPr="00AE450E">
              <w:rPr>
                <w:rFonts w:ascii="Times New Roman" w:hAnsi="Times New Roman" w:cs="Times New Roman"/>
                <w:spacing w:val="-2"/>
                <w:sz w:val="20"/>
                <w:szCs w:val="20"/>
              </w:rPr>
              <w:t xml:space="preserve">litru kalendāra gadā, saražotais starpproduktu kopējais apjoms nepārsniedz </w:t>
            </w:r>
            <w:r w:rsidR="005613A3" w:rsidRPr="00AE450E">
              <w:rPr>
                <w:rFonts w:ascii="Times New Roman" w:hAnsi="Times New Roman" w:cs="Times New Roman"/>
                <w:spacing w:val="-2"/>
                <w:sz w:val="20"/>
                <w:szCs w:val="20"/>
              </w:rPr>
              <w:t>1000 </w:t>
            </w:r>
            <w:r w:rsidRPr="00AE450E">
              <w:rPr>
                <w:rFonts w:ascii="Times New Roman" w:hAnsi="Times New Roman" w:cs="Times New Roman"/>
                <w:spacing w:val="-2"/>
                <w:sz w:val="20"/>
                <w:szCs w:val="20"/>
              </w:rPr>
              <w:t>litru kalendāra gadā un absolūtā alkohola daudzums saražotajos pārējos alkoholiskajos dzērienos nepārsniedz 1000</w:t>
            </w:r>
            <w:r w:rsidR="005613A3" w:rsidRPr="00AE450E">
              <w:rPr>
                <w:rFonts w:ascii="Times New Roman" w:hAnsi="Times New Roman" w:cs="Times New Roman"/>
                <w:spacing w:val="-2"/>
                <w:sz w:val="20"/>
                <w:szCs w:val="20"/>
              </w:rPr>
              <w:t> </w:t>
            </w:r>
            <w:r w:rsidRPr="00AE450E">
              <w:rPr>
                <w:rFonts w:ascii="Times New Roman" w:hAnsi="Times New Roman" w:cs="Times New Roman"/>
                <w:spacing w:val="-2"/>
                <w:sz w:val="20"/>
                <w:szCs w:val="20"/>
              </w:rPr>
              <w:t>litru kalendāra gadā)</w:t>
            </w:r>
          </w:p>
        </w:tc>
        <w:tc>
          <w:tcPr>
            <w:tcW w:w="993" w:type="dxa"/>
            <w:shd w:val="clear" w:color="auto" w:fill="D9D9D9"/>
            <w:vAlign w:val="center"/>
          </w:tcPr>
          <w:p w14:paraId="2D4FD7F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vAlign w:val="center"/>
          </w:tcPr>
          <w:p w14:paraId="2D4FD7F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vAlign w:val="center"/>
          </w:tcPr>
          <w:p w14:paraId="2D4FD7F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86" w:type="dxa"/>
            <w:shd w:val="clear" w:color="auto" w:fill="D9D9D9"/>
            <w:vAlign w:val="center"/>
          </w:tcPr>
          <w:p w14:paraId="2D4FD7F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295631" w:rsidRPr="00295631" w14:paraId="2D4FD7FE" w14:textId="77777777" w:rsidTr="00B500EA">
        <w:trPr>
          <w:cantSplit/>
        </w:trPr>
        <w:tc>
          <w:tcPr>
            <w:tcW w:w="5103" w:type="dxa"/>
            <w:shd w:val="clear" w:color="auto" w:fill="auto"/>
          </w:tcPr>
          <w:p w14:paraId="2D4FD7F9"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7F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vAlign w:val="center"/>
          </w:tcPr>
          <w:p w14:paraId="2D4FD7F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tcPr>
          <w:p w14:paraId="2D4FD7F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86" w:type="dxa"/>
            <w:shd w:val="clear" w:color="auto" w:fill="D9D9D9"/>
          </w:tcPr>
          <w:p w14:paraId="2D4FD7F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295631" w:rsidRPr="00295631" w14:paraId="2D4FD804" w14:textId="77777777" w:rsidTr="00B500EA">
        <w:trPr>
          <w:cantSplit/>
        </w:trPr>
        <w:tc>
          <w:tcPr>
            <w:tcW w:w="5103" w:type="dxa"/>
            <w:shd w:val="clear" w:color="auto" w:fill="auto"/>
          </w:tcPr>
          <w:p w14:paraId="2D4FD7FF"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0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vAlign w:val="center"/>
          </w:tcPr>
          <w:p w14:paraId="2D4FD80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tcPr>
          <w:p w14:paraId="2D4FD80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86" w:type="dxa"/>
            <w:shd w:val="clear" w:color="auto" w:fill="D9D9D9"/>
          </w:tcPr>
          <w:p w14:paraId="2D4FD80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295631" w:rsidRPr="00295631" w14:paraId="2D4FD80A" w14:textId="77777777" w:rsidTr="00B500EA">
        <w:trPr>
          <w:cantSplit/>
        </w:trPr>
        <w:tc>
          <w:tcPr>
            <w:tcW w:w="5103" w:type="dxa"/>
            <w:shd w:val="clear" w:color="auto" w:fill="auto"/>
          </w:tcPr>
          <w:p w14:paraId="2D4FD805"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80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vAlign w:val="center"/>
          </w:tcPr>
          <w:p w14:paraId="2D4FD80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92" w:type="dxa"/>
            <w:shd w:val="clear" w:color="auto" w:fill="D9D9D9"/>
          </w:tcPr>
          <w:p w14:paraId="2D4FD80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c>
          <w:tcPr>
            <w:tcW w:w="986" w:type="dxa"/>
            <w:shd w:val="clear" w:color="auto" w:fill="D9D9D9"/>
          </w:tcPr>
          <w:p w14:paraId="2D4FD80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highlight w:val="yellow"/>
                <w:lang w:eastAsia="lv-LV"/>
              </w:rPr>
            </w:pPr>
          </w:p>
        </w:tc>
      </w:tr>
      <w:tr w:rsidR="00295631" w:rsidRPr="00295631" w14:paraId="2D4FD811" w14:textId="77777777" w:rsidTr="00B500EA">
        <w:trPr>
          <w:cantSplit/>
        </w:trPr>
        <w:tc>
          <w:tcPr>
            <w:tcW w:w="5103" w:type="dxa"/>
            <w:shd w:val="clear" w:color="auto" w:fill="auto"/>
          </w:tcPr>
          <w:p w14:paraId="2D4FD80B"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b/>
                <w:sz w:val="20"/>
                <w:szCs w:val="20"/>
                <w:lang w:eastAsia="lv-LV"/>
              </w:rPr>
              <w:t>Alkoholiskie dzērieni:</w:t>
            </w:r>
            <w:r w:rsidRPr="00295631">
              <w:rPr>
                <w:rFonts w:ascii="Times New Roman" w:eastAsia="Times New Roman" w:hAnsi="Times New Roman" w:cs="Times New Roman"/>
                <w:sz w:val="20"/>
                <w:szCs w:val="20"/>
                <w:lang w:eastAsia="lv-LV"/>
              </w:rPr>
              <w:t xml:space="preserve"> W200, W300, I000</w:t>
            </w:r>
          </w:p>
          <w:p w14:paraId="2D4FD80C" w14:textId="21CBE3D5"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w:t>
            </w:r>
            <w:r w:rsidRPr="00295631">
              <w:rPr>
                <w:rFonts w:ascii="Times New Roman" w:hAnsi="Times New Roman" w:cs="Times New Roman"/>
                <w:sz w:val="20"/>
                <w:szCs w:val="20"/>
              </w:rPr>
              <w:t>vīns, raudzētie dzērieni vai starpprodukti, kuru sastāvā esošais spirts ir tikai raudzētas izcelsmes, no savā īpašumā vai valdījumā esošajos dārzos un dravās iegūtajiem produktiem vai savvaļā augošiem augiem (neizmantojot spirtu vai citu saražotos alkoholiskos dzērienus), nodrošinot, ka saražotā vīna, raudzēto dzērienu un starpproduktu kopējais apjoms nepārsniedz 1000</w:t>
            </w:r>
            <w:r w:rsidR="005613A3" w:rsidRPr="00295631">
              <w:rPr>
                <w:rFonts w:ascii="Times New Roman" w:hAnsi="Times New Roman" w:cs="Times New Roman"/>
                <w:sz w:val="20"/>
                <w:szCs w:val="20"/>
              </w:rPr>
              <w:t> </w:t>
            </w:r>
            <w:r w:rsidRPr="00295631">
              <w:rPr>
                <w:rFonts w:ascii="Times New Roman" w:hAnsi="Times New Roman" w:cs="Times New Roman"/>
                <w:sz w:val="20"/>
                <w:szCs w:val="20"/>
              </w:rPr>
              <w:t>litru kalendāra gadā)</w:t>
            </w:r>
          </w:p>
        </w:tc>
        <w:tc>
          <w:tcPr>
            <w:tcW w:w="993" w:type="dxa"/>
            <w:shd w:val="clear" w:color="auto" w:fill="D9D9D9"/>
            <w:vAlign w:val="center"/>
          </w:tcPr>
          <w:p w14:paraId="2D4FD80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0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0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vAlign w:val="center"/>
          </w:tcPr>
          <w:p w14:paraId="2D4FD81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17" w14:textId="77777777" w:rsidTr="00B500EA">
        <w:trPr>
          <w:cantSplit/>
        </w:trPr>
        <w:tc>
          <w:tcPr>
            <w:tcW w:w="5103" w:type="dxa"/>
            <w:shd w:val="clear" w:color="auto" w:fill="auto"/>
          </w:tcPr>
          <w:p w14:paraId="2D4FD812"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1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1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1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1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1D" w14:textId="77777777" w:rsidTr="00B500EA">
        <w:trPr>
          <w:cantSplit/>
        </w:trPr>
        <w:tc>
          <w:tcPr>
            <w:tcW w:w="5103" w:type="dxa"/>
            <w:shd w:val="clear" w:color="auto" w:fill="auto"/>
          </w:tcPr>
          <w:p w14:paraId="2D4FD818"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1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1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1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1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23" w14:textId="77777777" w:rsidTr="00B500EA">
        <w:trPr>
          <w:cantSplit/>
        </w:trPr>
        <w:tc>
          <w:tcPr>
            <w:tcW w:w="5103" w:type="dxa"/>
            <w:shd w:val="clear" w:color="auto" w:fill="auto"/>
          </w:tcPr>
          <w:p w14:paraId="2D4FD81E"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81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2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2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2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29" w14:textId="77777777" w:rsidTr="00B500EA">
        <w:trPr>
          <w:cantSplit/>
        </w:trPr>
        <w:tc>
          <w:tcPr>
            <w:tcW w:w="5103" w:type="dxa"/>
            <w:shd w:val="clear" w:color="auto" w:fill="auto"/>
          </w:tcPr>
          <w:p w14:paraId="2D4FD824"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 xml:space="preserve">Spirts: </w:t>
            </w:r>
            <w:r w:rsidRPr="00295631">
              <w:rPr>
                <w:rFonts w:ascii="Times New Roman" w:eastAsia="Times New Roman" w:hAnsi="Times New Roman" w:cs="Times New Roman"/>
                <w:sz w:val="20"/>
                <w:szCs w:val="20"/>
                <w:lang w:eastAsia="lv-LV"/>
              </w:rPr>
              <w:t>S300, S400</w:t>
            </w:r>
          </w:p>
        </w:tc>
        <w:tc>
          <w:tcPr>
            <w:tcW w:w="993" w:type="dxa"/>
            <w:shd w:val="clear" w:color="auto" w:fill="D9D9D9"/>
            <w:vAlign w:val="center"/>
          </w:tcPr>
          <w:p w14:paraId="2D4FD82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2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2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2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2F" w14:textId="77777777" w:rsidTr="00B500EA">
        <w:trPr>
          <w:cantSplit/>
        </w:trPr>
        <w:tc>
          <w:tcPr>
            <w:tcW w:w="5103" w:type="dxa"/>
            <w:shd w:val="clear" w:color="auto" w:fill="auto"/>
          </w:tcPr>
          <w:p w14:paraId="2D4FD82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2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2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2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2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35" w14:textId="77777777" w:rsidTr="00B500EA">
        <w:trPr>
          <w:cantSplit/>
        </w:trPr>
        <w:tc>
          <w:tcPr>
            <w:tcW w:w="5103" w:type="dxa"/>
            <w:shd w:val="clear" w:color="auto" w:fill="auto"/>
          </w:tcPr>
          <w:p w14:paraId="2D4FD83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3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3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3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3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3B" w14:textId="77777777" w:rsidTr="00B500EA">
        <w:trPr>
          <w:cantSplit/>
        </w:trPr>
        <w:tc>
          <w:tcPr>
            <w:tcW w:w="5103" w:type="dxa"/>
            <w:shd w:val="clear" w:color="auto" w:fill="auto"/>
          </w:tcPr>
          <w:p w14:paraId="2D4FD83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83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3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3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3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41" w14:textId="77777777" w:rsidTr="00B500EA">
        <w:trPr>
          <w:cantSplit/>
        </w:trPr>
        <w:tc>
          <w:tcPr>
            <w:tcW w:w="5103" w:type="dxa"/>
            <w:shd w:val="clear" w:color="auto" w:fill="auto"/>
          </w:tcPr>
          <w:p w14:paraId="2D4FD83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83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3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3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4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47" w14:textId="77777777" w:rsidTr="00B500EA">
        <w:trPr>
          <w:cantSplit/>
        </w:trPr>
        <w:tc>
          <w:tcPr>
            <w:tcW w:w="5103" w:type="dxa"/>
            <w:shd w:val="clear" w:color="auto" w:fill="auto"/>
          </w:tcPr>
          <w:p w14:paraId="2D4FD84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spirta denaturēšana</w:t>
            </w:r>
          </w:p>
        </w:tc>
        <w:tc>
          <w:tcPr>
            <w:tcW w:w="993" w:type="dxa"/>
            <w:shd w:val="clear" w:color="auto" w:fill="D9D9D9"/>
            <w:vAlign w:val="center"/>
          </w:tcPr>
          <w:p w14:paraId="2D4FD84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4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4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4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4D" w14:textId="77777777" w:rsidTr="00B500EA">
        <w:trPr>
          <w:cantSplit/>
        </w:trPr>
        <w:tc>
          <w:tcPr>
            <w:tcW w:w="5103" w:type="dxa"/>
            <w:shd w:val="clear" w:color="auto" w:fill="auto"/>
          </w:tcPr>
          <w:p w14:paraId="2D4FD84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lastRenderedPageBreak/>
              <w:t>tiešā piegāde</w:t>
            </w:r>
          </w:p>
        </w:tc>
        <w:tc>
          <w:tcPr>
            <w:tcW w:w="993" w:type="dxa"/>
            <w:shd w:val="clear" w:color="auto" w:fill="D9D9D9"/>
            <w:vAlign w:val="center"/>
          </w:tcPr>
          <w:p w14:paraId="2D4FD84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4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4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4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53" w14:textId="77777777" w:rsidTr="00B500EA">
        <w:trPr>
          <w:cantSplit/>
        </w:trPr>
        <w:tc>
          <w:tcPr>
            <w:tcW w:w="5103" w:type="dxa"/>
            <w:shd w:val="clear" w:color="auto" w:fill="auto"/>
          </w:tcPr>
          <w:p w14:paraId="2D4FD84E"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Denaturēts spirts</w:t>
            </w:r>
          </w:p>
        </w:tc>
        <w:tc>
          <w:tcPr>
            <w:tcW w:w="993" w:type="dxa"/>
            <w:shd w:val="clear" w:color="auto" w:fill="D9D9D9"/>
            <w:vAlign w:val="center"/>
          </w:tcPr>
          <w:p w14:paraId="2D4FD84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5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5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5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59" w14:textId="77777777" w:rsidTr="00B500EA">
        <w:trPr>
          <w:cantSplit/>
        </w:trPr>
        <w:tc>
          <w:tcPr>
            <w:tcW w:w="5103" w:type="dxa"/>
            <w:shd w:val="clear" w:color="auto" w:fill="auto"/>
          </w:tcPr>
          <w:p w14:paraId="2D4FD854"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 xml:space="preserve">Tabakas izstrādājumi: </w:t>
            </w:r>
            <w:r w:rsidRPr="00295631">
              <w:rPr>
                <w:rFonts w:ascii="Times New Roman" w:eastAsia="Times New Roman" w:hAnsi="Times New Roman" w:cs="Times New Roman"/>
                <w:sz w:val="20"/>
                <w:szCs w:val="20"/>
                <w:lang w:eastAsia="lv-LV"/>
              </w:rPr>
              <w:t>T200, T300, T400, T500, tabakas lapas, karsējamā tabaka</w:t>
            </w:r>
          </w:p>
        </w:tc>
        <w:tc>
          <w:tcPr>
            <w:tcW w:w="993" w:type="dxa"/>
            <w:shd w:val="clear" w:color="auto" w:fill="D9D9D9"/>
            <w:vAlign w:val="center"/>
          </w:tcPr>
          <w:p w14:paraId="2D4FD85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5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5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5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5F" w14:textId="77777777" w:rsidTr="00B500EA">
        <w:trPr>
          <w:cantSplit/>
        </w:trPr>
        <w:tc>
          <w:tcPr>
            <w:tcW w:w="5103" w:type="dxa"/>
            <w:shd w:val="clear" w:color="auto" w:fill="auto"/>
          </w:tcPr>
          <w:p w14:paraId="2D4FD85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5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5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5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5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65" w14:textId="77777777" w:rsidTr="00B500EA">
        <w:trPr>
          <w:cantSplit/>
        </w:trPr>
        <w:tc>
          <w:tcPr>
            <w:tcW w:w="5103" w:type="dxa"/>
            <w:shd w:val="clear" w:color="auto" w:fill="auto"/>
          </w:tcPr>
          <w:p w14:paraId="2D4FD86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6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6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6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6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6B" w14:textId="77777777" w:rsidTr="00B500EA">
        <w:trPr>
          <w:cantSplit/>
        </w:trPr>
        <w:tc>
          <w:tcPr>
            <w:tcW w:w="5103" w:type="dxa"/>
            <w:shd w:val="clear" w:color="auto" w:fill="auto"/>
          </w:tcPr>
          <w:p w14:paraId="2D4FD86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86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6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6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6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71" w14:textId="77777777" w:rsidTr="00B500EA">
        <w:trPr>
          <w:cantSplit/>
        </w:trPr>
        <w:tc>
          <w:tcPr>
            <w:tcW w:w="5103" w:type="dxa"/>
            <w:shd w:val="clear" w:color="auto" w:fill="auto"/>
          </w:tcPr>
          <w:p w14:paraId="2D4FD86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86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6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6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7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77" w14:textId="77777777" w:rsidTr="00B500EA">
        <w:trPr>
          <w:cantSplit/>
        </w:trPr>
        <w:tc>
          <w:tcPr>
            <w:tcW w:w="5103" w:type="dxa"/>
            <w:shd w:val="clear" w:color="auto" w:fill="auto"/>
          </w:tcPr>
          <w:p w14:paraId="2D4FD87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87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7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7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7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7D" w14:textId="77777777" w:rsidTr="00B500EA">
        <w:trPr>
          <w:cantSplit/>
        </w:trPr>
        <w:tc>
          <w:tcPr>
            <w:tcW w:w="5103" w:type="dxa"/>
            <w:shd w:val="clear" w:color="auto" w:fill="auto"/>
          </w:tcPr>
          <w:p w14:paraId="2D4FD87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tiešā piegāde</w:t>
            </w:r>
          </w:p>
        </w:tc>
        <w:tc>
          <w:tcPr>
            <w:tcW w:w="993" w:type="dxa"/>
            <w:shd w:val="clear" w:color="auto" w:fill="D9D9D9"/>
            <w:vAlign w:val="center"/>
          </w:tcPr>
          <w:p w14:paraId="2D4FD87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7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7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7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83" w14:textId="77777777" w:rsidTr="00B500EA">
        <w:trPr>
          <w:cantSplit/>
        </w:trPr>
        <w:tc>
          <w:tcPr>
            <w:tcW w:w="5103" w:type="dxa"/>
            <w:shd w:val="clear" w:color="auto" w:fill="auto"/>
          </w:tcPr>
          <w:p w14:paraId="2D4FD87E"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b/>
                <w:sz w:val="20"/>
                <w:szCs w:val="20"/>
                <w:lang w:eastAsia="lv-LV"/>
              </w:rPr>
              <w:t xml:space="preserve">Naftas produkti: </w:t>
            </w:r>
            <w:r w:rsidRPr="00295631">
              <w:rPr>
                <w:rFonts w:ascii="Times New Roman" w:eastAsia="Times New Roman" w:hAnsi="Times New Roman" w:cs="Times New Roman"/>
                <w:sz w:val="20"/>
                <w:szCs w:val="20"/>
                <w:lang w:eastAsia="lv-LV"/>
              </w:rPr>
              <w:t>E300, E410, E420, E430, E440, E450, E460, E470, E480, E490, E500, E600, E700, E200,</w:t>
            </w:r>
            <w:r w:rsidRPr="00295631">
              <w:rPr>
                <w:rFonts w:ascii="Times New Roman" w:eastAsia="Times New Roman" w:hAnsi="Times New Roman" w:cs="Times New Roman"/>
                <w:b/>
                <w:sz w:val="20"/>
                <w:szCs w:val="20"/>
                <w:lang w:eastAsia="lv-LV"/>
              </w:rPr>
              <w:t xml:space="preserve"> </w:t>
            </w:r>
            <w:r w:rsidRPr="00295631">
              <w:rPr>
                <w:rFonts w:ascii="Times New Roman" w:eastAsia="Times New Roman" w:hAnsi="Times New Roman" w:cs="Times New Roman"/>
                <w:sz w:val="20"/>
                <w:szCs w:val="20"/>
                <w:lang w:eastAsia="lv-LV"/>
              </w:rPr>
              <w:t>E800, E910, E920, E930, naftas eļļas ar KN kodu 27101991 un 27101999</w:t>
            </w:r>
          </w:p>
        </w:tc>
        <w:tc>
          <w:tcPr>
            <w:tcW w:w="993" w:type="dxa"/>
            <w:shd w:val="clear" w:color="auto" w:fill="D9D9D9"/>
            <w:vAlign w:val="center"/>
          </w:tcPr>
          <w:p w14:paraId="2D4FD87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8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8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vAlign w:val="center"/>
          </w:tcPr>
          <w:p w14:paraId="2D4FD88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89" w14:textId="77777777" w:rsidTr="00B500EA">
        <w:trPr>
          <w:cantSplit/>
        </w:trPr>
        <w:tc>
          <w:tcPr>
            <w:tcW w:w="5103" w:type="dxa"/>
            <w:shd w:val="clear" w:color="auto" w:fill="auto"/>
          </w:tcPr>
          <w:p w14:paraId="2D4FD884"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8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8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8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8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8F" w14:textId="77777777" w:rsidTr="00B500EA">
        <w:trPr>
          <w:cantSplit/>
        </w:trPr>
        <w:tc>
          <w:tcPr>
            <w:tcW w:w="5103" w:type="dxa"/>
            <w:shd w:val="clear" w:color="auto" w:fill="auto"/>
          </w:tcPr>
          <w:p w14:paraId="2D4FD88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8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8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8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8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95" w14:textId="77777777" w:rsidTr="00B500EA">
        <w:trPr>
          <w:cantSplit/>
        </w:trPr>
        <w:tc>
          <w:tcPr>
            <w:tcW w:w="5103" w:type="dxa"/>
            <w:shd w:val="clear" w:color="auto" w:fill="auto"/>
          </w:tcPr>
          <w:p w14:paraId="2D4FD89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89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9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9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9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9B" w14:textId="77777777" w:rsidTr="00B500EA">
        <w:trPr>
          <w:cantSplit/>
        </w:trPr>
        <w:tc>
          <w:tcPr>
            <w:tcW w:w="5103" w:type="dxa"/>
            <w:shd w:val="clear" w:color="auto" w:fill="auto"/>
          </w:tcPr>
          <w:p w14:paraId="2D4FD89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89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9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9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9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A1" w14:textId="77777777" w:rsidTr="00B500EA">
        <w:trPr>
          <w:cantSplit/>
        </w:trPr>
        <w:tc>
          <w:tcPr>
            <w:tcW w:w="5103" w:type="dxa"/>
            <w:shd w:val="clear" w:color="auto" w:fill="auto"/>
          </w:tcPr>
          <w:p w14:paraId="2D4FD89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sajaukšana</w:t>
            </w:r>
          </w:p>
        </w:tc>
        <w:tc>
          <w:tcPr>
            <w:tcW w:w="993" w:type="dxa"/>
            <w:shd w:val="clear" w:color="auto" w:fill="D9D9D9"/>
            <w:vAlign w:val="center"/>
          </w:tcPr>
          <w:p w14:paraId="2D4FD89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9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9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A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A7" w14:textId="77777777" w:rsidTr="00B500EA">
        <w:trPr>
          <w:cantSplit/>
        </w:trPr>
        <w:tc>
          <w:tcPr>
            <w:tcW w:w="5103" w:type="dxa"/>
            <w:shd w:val="clear" w:color="auto" w:fill="auto"/>
          </w:tcPr>
          <w:p w14:paraId="2D4FD8A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iezīmēšana (marķēšana)</w:t>
            </w:r>
          </w:p>
        </w:tc>
        <w:tc>
          <w:tcPr>
            <w:tcW w:w="993" w:type="dxa"/>
            <w:shd w:val="clear" w:color="auto" w:fill="D9D9D9"/>
            <w:vAlign w:val="center"/>
          </w:tcPr>
          <w:p w14:paraId="2D4FD8A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A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A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A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AD" w14:textId="77777777" w:rsidTr="00B500EA">
        <w:trPr>
          <w:cantSplit/>
        </w:trPr>
        <w:tc>
          <w:tcPr>
            <w:tcW w:w="5103" w:type="dxa"/>
            <w:shd w:val="clear" w:color="auto" w:fill="auto"/>
          </w:tcPr>
          <w:p w14:paraId="2D4FD8A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tiešā piegāde</w:t>
            </w:r>
          </w:p>
        </w:tc>
        <w:tc>
          <w:tcPr>
            <w:tcW w:w="993" w:type="dxa"/>
            <w:shd w:val="clear" w:color="auto" w:fill="D9D9D9"/>
            <w:vAlign w:val="center"/>
          </w:tcPr>
          <w:p w14:paraId="2D4FD8A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A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A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A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B3" w14:textId="77777777" w:rsidTr="00B500EA">
        <w:trPr>
          <w:cantSplit/>
        </w:trPr>
        <w:tc>
          <w:tcPr>
            <w:tcW w:w="5103" w:type="dxa"/>
            <w:shd w:val="clear" w:color="auto" w:fill="auto"/>
          </w:tcPr>
          <w:p w14:paraId="2D4FD8AE"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nosūtīšana pa jūru, sākotnēji nenorādot saņēmēju</w:t>
            </w:r>
          </w:p>
        </w:tc>
        <w:tc>
          <w:tcPr>
            <w:tcW w:w="993" w:type="dxa"/>
            <w:shd w:val="clear" w:color="auto" w:fill="D9D9D9"/>
            <w:vAlign w:val="center"/>
          </w:tcPr>
          <w:p w14:paraId="2D4FD8A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B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B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B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B9" w14:textId="77777777" w:rsidTr="00B500EA">
        <w:trPr>
          <w:cantSplit/>
        </w:trPr>
        <w:tc>
          <w:tcPr>
            <w:tcW w:w="5103" w:type="dxa"/>
            <w:shd w:val="clear" w:color="auto" w:fill="auto"/>
          </w:tcPr>
          <w:p w14:paraId="2D4FD8B4" w14:textId="77777777" w:rsidR="0038201B" w:rsidRPr="00AE450E" w:rsidRDefault="0038201B" w:rsidP="0038201B">
            <w:pPr>
              <w:tabs>
                <w:tab w:val="left" w:pos="1905"/>
              </w:tabs>
              <w:spacing w:after="0" w:line="240" w:lineRule="auto"/>
              <w:rPr>
                <w:rFonts w:ascii="Times New Roman" w:eastAsia="Times New Roman" w:hAnsi="Times New Roman" w:cs="Times New Roman"/>
                <w:b/>
                <w:spacing w:val="-2"/>
                <w:sz w:val="20"/>
                <w:szCs w:val="20"/>
                <w:lang w:eastAsia="lv-LV"/>
              </w:rPr>
            </w:pPr>
            <w:r w:rsidRPr="00AE450E">
              <w:rPr>
                <w:rFonts w:ascii="Times New Roman" w:eastAsia="Times New Roman" w:hAnsi="Times New Roman" w:cs="Times New Roman"/>
                <w:b/>
                <w:spacing w:val="-2"/>
                <w:sz w:val="20"/>
                <w:szCs w:val="20"/>
                <w:lang w:eastAsia="lv-LV"/>
              </w:rPr>
              <w:t xml:space="preserve">Biodegviela un tās izejvielas: </w:t>
            </w:r>
            <w:r w:rsidRPr="00AE450E">
              <w:rPr>
                <w:rFonts w:ascii="Times New Roman" w:eastAsia="Times New Roman" w:hAnsi="Times New Roman" w:cs="Times New Roman"/>
                <w:spacing w:val="-2"/>
                <w:sz w:val="20"/>
                <w:szCs w:val="20"/>
                <w:lang w:eastAsia="lv-LV"/>
              </w:rPr>
              <w:t>E200,</w:t>
            </w:r>
            <w:r w:rsidRPr="00AE450E">
              <w:rPr>
                <w:rFonts w:ascii="Times New Roman" w:eastAsia="Times New Roman" w:hAnsi="Times New Roman" w:cs="Times New Roman"/>
                <w:b/>
                <w:spacing w:val="-2"/>
                <w:sz w:val="20"/>
                <w:szCs w:val="20"/>
                <w:lang w:eastAsia="lv-LV"/>
              </w:rPr>
              <w:t xml:space="preserve"> </w:t>
            </w:r>
            <w:r w:rsidRPr="00AE450E">
              <w:rPr>
                <w:rFonts w:ascii="Times New Roman" w:eastAsia="Times New Roman" w:hAnsi="Times New Roman" w:cs="Times New Roman"/>
                <w:spacing w:val="-2"/>
                <w:sz w:val="20"/>
                <w:szCs w:val="20"/>
                <w:lang w:eastAsia="lv-LV"/>
              </w:rPr>
              <w:t>E800, E910, E920, E930</w:t>
            </w:r>
          </w:p>
        </w:tc>
        <w:tc>
          <w:tcPr>
            <w:tcW w:w="993" w:type="dxa"/>
            <w:shd w:val="clear" w:color="auto" w:fill="D9D9D9"/>
            <w:vAlign w:val="center"/>
          </w:tcPr>
          <w:p w14:paraId="2D4FD8B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B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B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B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BF" w14:textId="77777777" w:rsidTr="00B500EA">
        <w:trPr>
          <w:cantSplit/>
        </w:trPr>
        <w:tc>
          <w:tcPr>
            <w:tcW w:w="5103" w:type="dxa"/>
            <w:shd w:val="clear" w:color="auto" w:fill="auto"/>
          </w:tcPr>
          <w:p w14:paraId="2D4FD8B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B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B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B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B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C5" w14:textId="77777777" w:rsidTr="00B500EA">
        <w:trPr>
          <w:cantSplit/>
        </w:trPr>
        <w:tc>
          <w:tcPr>
            <w:tcW w:w="5103" w:type="dxa"/>
            <w:shd w:val="clear" w:color="auto" w:fill="auto"/>
          </w:tcPr>
          <w:p w14:paraId="2D4FD8C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C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C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C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C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CB" w14:textId="77777777" w:rsidTr="00B500EA">
        <w:trPr>
          <w:cantSplit/>
        </w:trPr>
        <w:tc>
          <w:tcPr>
            <w:tcW w:w="5103" w:type="dxa"/>
            <w:shd w:val="clear" w:color="auto" w:fill="auto"/>
          </w:tcPr>
          <w:p w14:paraId="2D4FD8C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8C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C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C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C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D1" w14:textId="77777777" w:rsidTr="00B500EA">
        <w:trPr>
          <w:cantSplit/>
        </w:trPr>
        <w:tc>
          <w:tcPr>
            <w:tcW w:w="5103" w:type="dxa"/>
            <w:shd w:val="clear" w:color="auto" w:fill="auto"/>
          </w:tcPr>
          <w:p w14:paraId="2D4FD8C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8C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C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C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D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D7" w14:textId="77777777" w:rsidTr="00B500EA">
        <w:trPr>
          <w:cantSplit/>
        </w:trPr>
        <w:tc>
          <w:tcPr>
            <w:tcW w:w="5103" w:type="dxa"/>
            <w:shd w:val="clear" w:color="auto" w:fill="auto"/>
          </w:tcPr>
          <w:p w14:paraId="2D4FD8D2" w14:textId="77777777" w:rsidR="0038201B" w:rsidRPr="00AE450E" w:rsidRDefault="006A71FA"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sajaukšana</w:t>
            </w:r>
          </w:p>
        </w:tc>
        <w:tc>
          <w:tcPr>
            <w:tcW w:w="993" w:type="dxa"/>
            <w:shd w:val="clear" w:color="auto" w:fill="D9D9D9"/>
            <w:vAlign w:val="center"/>
          </w:tcPr>
          <w:p w14:paraId="2D4FD8D3" w14:textId="77777777" w:rsidR="0038201B" w:rsidRPr="00AE450E"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D4" w14:textId="77777777" w:rsidR="0038201B" w:rsidRPr="00AE450E"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D5" w14:textId="77777777" w:rsidR="0038201B" w:rsidRPr="00AE450E"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D6" w14:textId="77777777" w:rsidR="0038201B" w:rsidRPr="00AE450E"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DD" w14:textId="77777777" w:rsidTr="00B500EA">
        <w:trPr>
          <w:cantSplit/>
        </w:trPr>
        <w:tc>
          <w:tcPr>
            <w:tcW w:w="5103" w:type="dxa"/>
            <w:shd w:val="clear" w:color="auto" w:fill="auto"/>
          </w:tcPr>
          <w:p w14:paraId="2D4FD8D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tiešā piegāde</w:t>
            </w:r>
          </w:p>
        </w:tc>
        <w:tc>
          <w:tcPr>
            <w:tcW w:w="993" w:type="dxa"/>
            <w:shd w:val="clear" w:color="auto" w:fill="D9D9D9"/>
            <w:vAlign w:val="center"/>
          </w:tcPr>
          <w:p w14:paraId="2D4FD8D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D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D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D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E3" w14:textId="77777777" w:rsidTr="00B500EA">
        <w:trPr>
          <w:cantSplit/>
        </w:trPr>
        <w:tc>
          <w:tcPr>
            <w:tcW w:w="5103" w:type="dxa"/>
            <w:shd w:val="clear" w:color="auto" w:fill="auto"/>
          </w:tcPr>
          <w:p w14:paraId="2D4FD8DE"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nosūtīšana pa jūru, sākotnēji nenorādot saņēmēju</w:t>
            </w:r>
          </w:p>
        </w:tc>
        <w:tc>
          <w:tcPr>
            <w:tcW w:w="993" w:type="dxa"/>
            <w:shd w:val="clear" w:color="auto" w:fill="D9D9D9"/>
            <w:vAlign w:val="center"/>
          </w:tcPr>
          <w:p w14:paraId="2D4FD8D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E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E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E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E9" w14:textId="77777777" w:rsidTr="00B500EA">
        <w:trPr>
          <w:cantSplit/>
        </w:trPr>
        <w:tc>
          <w:tcPr>
            <w:tcW w:w="5103" w:type="dxa"/>
            <w:shd w:val="clear" w:color="auto" w:fill="auto"/>
          </w:tcPr>
          <w:p w14:paraId="2D4FD8E4"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b/>
                <w:sz w:val="20"/>
                <w:szCs w:val="20"/>
                <w:lang w:eastAsia="lv-LV"/>
              </w:rPr>
              <w:t>Elektroniskajās cigaretēs izmantojamais šķidrums</w:t>
            </w:r>
            <w:r w:rsidR="00A075DF" w:rsidRPr="00295631">
              <w:rPr>
                <w:rFonts w:ascii="Times New Roman" w:eastAsia="Times New Roman" w:hAnsi="Times New Roman" w:cs="Times New Roman"/>
                <w:b/>
                <w:sz w:val="20"/>
                <w:szCs w:val="20"/>
                <w:lang w:eastAsia="lv-LV"/>
              </w:rPr>
              <w:t xml:space="preserve"> un elektroniskajās cigaretē</w:t>
            </w:r>
            <w:r w:rsidR="009A11D5" w:rsidRPr="00295631">
              <w:rPr>
                <w:rFonts w:ascii="Times New Roman" w:eastAsia="Times New Roman" w:hAnsi="Times New Roman" w:cs="Times New Roman"/>
                <w:b/>
                <w:sz w:val="20"/>
                <w:szCs w:val="20"/>
                <w:lang w:eastAsia="lv-LV"/>
              </w:rPr>
              <w:t>s</w:t>
            </w:r>
            <w:r w:rsidR="00A075DF" w:rsidRPr="00295631">
              <w:rPr>
                <w:rFonts w:ascii="Times New Roman" w:eastAsia="Times New Roman" w:hAnsi="Times New Roman" w:cs="Times New Roman"/>
                <w:b/>
                <w:sz w:val="20"/>
                <w:szCs w:val="20"/>
                <w:lang w:eastAsia="lv-LV"/>
              </w:rPr>
              <w:t xml:space="preserve"> izmantojamā šķidruma sagatavošanas sastāvdaļas</w:t>
            </w:r>
          </w:p>
        </w:tc>
        <w:tc>
          <w:tcPr>
            <w:tcW w:w="993" w:type="dxa"/>
            <w:shd w:val="clear" w:color="auto" w:fill="D9D9D9"/>
            <w:vAlign w:val="center"/>
          </w:tcPr>
          <w:p w14:paraId="2D4FD8E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E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E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E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EF" w14:textId="77777777" w:rsidTr="00B500EA">
        <w:trPr>
          <w:cantSplit/>
        </w:trPr>
        <w:tc>
          <w:tcPr>
            <w:tcW w:w="5103" w:type="dxa"/>
            <w:shd w:val="clear" w:color="auto" w:fill="auto"/>
          </w:tcPr>
          <w:p w14:paraId="2D4FD8EA"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8E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E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E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E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F5" w14:textId="77777777" w:rsidTr="00B500EA">
        <w:trPr>
          <w:cantSplit/>
        </w:trPr>
        <w:tc>
          <w:tcPr>
            <w:tcW w:w="5103" w:type="dxa"/>
            <w:shd w:val="clear" w:color="auto" w:fill="auto"/>
          </w:tcPr>
          <w:p w14:paraId="2D4FD8F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8F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F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F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F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8FB" w14:textId="77777777" w:rsidTr="00B500EA">
        <w:trPr>
          <w:cantSplit/>
        </w:trPr>
        <w:tc>
          <w:tcPr>
            <w:tcW w:w="5103" w:type="dxa"/>
            <w:shd w:val="clear" w:color="auto" w:fill="auto"/>
          </w:tcPr>
          <w:p w14:paraId="2D4FD8F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8F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F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F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8F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01" w14:textId="77777777" w:rsidTr="00B500EA">
        <w:trPr>
          <w:cantSplit/>
        </w:trPr>
        <w:tc>
          <w:tcPr>
            <w:tcW w:w="5103" w:type="dxa"/>
            <w:shd w:val="clear" w:color="auto" w:fill="auto"/>
          </w:tcPr>
          <w:p w14:paraId="2D4FD8F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8F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8F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8F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0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07" w14:textId="77777777" w:rsidTr="00B500EA">
        <w:trPr>
          <w:cantSplit/>
        </w:trPr>
        <w:tc>
          <w:tcPr>
            <w:tcW w:w="5103" w:type="dxa"/>
            <w:shd w:val="clear" w:color="auto" w:fill="auto"/>
          </w:tcPr>
          <w:p w14:paraId="2D4FD902" w14:textId="77777777" w:rsidR="001D3405" w:rsidRPr="00295631" w:rsidRDefault="001D3405"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903" w14:textId="77777777" w:rsidR="001D3405" w:rsidRPr="00295631" w:rsidRDefault="001D3405"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04" w14:textId="77777777" w:rsidR="001D3405" w:rsidRPr="00295631" w:rsidRDefault="001D3405"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05" w14:textId="77777777" w:rsidR="001D3405" w:rsidRPr="00295631" w:rsidRDefault="001D3405"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06" w14:textId="77777777" w:rsidR="001D3405" w:rsidRPr="00295631" w:rsidRDefault="001D3405"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0D" w14:textId="77777777" w:rsidTr="00B500EA">
        <w:trPr>
          <w:cantSplit/>
        </w:trPr>
        <w:tc>
          <w:tcPr>
            <w:tcW w:w="5103" w:type="dxa"/>
            <w:shd w:val="clear" w:color="auto" w:fill="auto"/>
          </w:tcPr>
          <w:p w14:paraId="2D4FD908" w14:textId="77777777" w:rsidR="005471F6" w:rsidRPr="00295631" w:rsidRDefault="005471F6"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Tabakas aizstājējprodukti</w:t>
            </w:r>
          </w:p>
        </w:tc>
        <w:tc>
          <w:tcPr>
            <w:tcW w:w="993" w:type="dxa"/>
            <w:shd w:val="clear" w:color="auto" w:fill="D9D9D9"/>
            <w:vAlign w:val="center"/>
          </w:tcPr>
          <w:p w14:paraId="2D4FD909" w14:textId="77777777" w:rsidR="005471F6" w:rsidRPr="00295631" w:rsidRDefault="005471F6"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0A" w14:textId="77777777" w:rsidR="005471F6" w:rsidRPr="00295631" w:rsidRDefault="005471F6"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0B" w14:textId="77777777" w:rsidR="005471F6" w:rsidRPr="00295631" w:rsidRDefault="005471F6"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0C" w14:textId="77777777" w:rsidR="005471F6" w:rsidRPr="00295631" w:rsidRDefault="005471F6"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13" w14:textId="77777777" w:rsidTr="00B500EA">
        <w:trPr>
          <w:cantSplit/>
        </w:trPr>
        <w:tc>
          <w:tcPr>
            <w:tcW w:w="5103" w:type="dxa"/>
            <w:shd w:val="clear" w:color="auto" w:fill="auto"/>
          </w:tcPr>
          <w:p w14:paraId="2D4FD90E" w14:textId="77777777" w:rsidR="0068321E" w:rsidRPr="00295631" w:rsidRDefault="0068321E"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90F"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10"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11"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12"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19" w14:textId="77777777" w:rsidTr="00B500EA">
        <w:trPr>
          <w:cantSplit/>
        </w:trPr>
        <w:tc>
          <w:tcPr>
            <w:tcW w:w="5103" w:type="dxa"/>
            <w:shd w:val="clear" w:color="auto" w:fill="auto"/>
          </w:tcPr>
          <w:p w14:paraId="2D4FD914" w14:textId="77777777" w:rsidR="0068321E" w:rsidRPr="00295631" w:rsidRDefault="0068321E"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915"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16"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17"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18"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1F" w14:textId="77777777" w:rsidTr="00B500EA">
        <w:trPr>
          <w:cantSplit/>
        </w:trPr>
        <w:tc>
          <w:tcPr>
            <w:tcW w:w="5103" w:type="dxa"/>
            <w:shd w:val="clear" w:color="auto" w:fill="auto"/>
          </w:tcPr>
          <w:p w14:paraId="2D4FD91A" w14:textId="77777777" w:rsidR="0068321E" w:rsidRPr="00295631" w:rsidRDefault="0068321E"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91B"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1C"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1D"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1E"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25" w14:textId="77777777" w:rsidTr="00B500EA">
        <w:trPr>
          <w:cantSplit/>
        </w:trPr>
        <w:tc>
          <w:tcPr>
            <w:tcW w:w="5103" w:type="dxa"/>
            <w:shd w:val="clear" w:color="auto" w:fill="auto"/>
          </w:tcPr>
          <w:p w14:paraId="2D4FD920" w14:textId="77777777" w:rsidR="0068321E" w:rsidRPr="00295631" w:rsidRDefault="0068321E"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921"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22"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23"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24"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2B" w14:textId="77777777" w:rsidTr="00B500EA">
        <w:trPr>
          <w:cantSplit/>
        </w:trPr>
        <w:tc>
          <w:tcPr>
            <w:tcW w:w="5103" w:type="dxa"/>
            <w:shd w:val="clear" w:color="auto" w:fill="auto"/>
          </w:tcPr>
          <w:p w14:paraId="2D4FD926" w14:textId="77777777" w:rsidR="0068321E" w:rsidRPr="00295631" w:rsidRDefault="0068321E"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marķēšana</w:t>
            </w:r>
          </w:p>
        </w:tc>
        <w:tc>
          <w:tcPr>
            <w:tcW w:w="993" w:type="dxa"/>
            <w:shd w:val="clear" w:color="auto" w:fill="D9D9D9"/>
            <w:vAlign w:val="center"/>
          </w:tcPr>
          <w:p w14:paraId="2D4FD927"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28"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29"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2A" w14:textId="77777777" w:rsidR="0068321E" w:rsidRPr="00295631" w:rsidRDefault="0068321E"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31" w14:textId="77777777" w:rsidTr="00B500EA">
        <w:trPr>
          <w:cantSplit/>
        </w:trPr>
        <w:tc>
          <w:tcPr>
            <w:tcW w:w="5103" w:type="dxa"/>
            <w:shd w:val="clear" w:color="auto" w:fill="auto"/>
          </w:tcPr>
          <w:p w14:paraId="2D4FD92C"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Bezalkoholiskie dzērieni</w:t>
            </w:r>
          </w:p>
        </w:tc>
        <w:tc>
          <w:tcPr>
            <w:tcW w:w="993" w:type="dxa"/>
            <w:shd w:val="clear" w:color="auto" w:fill="D9D9D9"/>
            <w:vAlign w:val="center"/>
          </w:tcPr>
          <w:p w14:paraId="2D4FD92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2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2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3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37" w14:textId="77777777" w:rsidTr="00B500EA">
        <w:trPr>
          <w:cantSplit/>
        </w:trPr>
        <w:tc>
          <w:tcPr>
            <w:tcW w:w="5103" w:type="dxa"/>
            <w:shd w:val="clear" w:color="auto" w:fill="auto"/>
          </w:tcPr>
          <w:p w14:paraId="2D4FD93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93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3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3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3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3D" w14:textId="77777777" w:rsidTr="00B500EA">
        <w:trPr>
          <w:cantSplit/>
        </w:trPr>
        <w:tc>
          <w:tcPr>
            <w:tcW w:w="5103" w:type="dxa"/>
            <w:shd w:val="clear" w:color="auto" w:fill="auto"/>
          </w:tcPr>
          <w:p w14:paraId="2D4FD938"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93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3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3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3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43" w14:textId="77777777" w:rsidTr="00B500EA">
        <w:trPr>
          <w:cantSplit/>
        </w:trPr>
        <w:tc>
          <w:tcPr>
            <w:tcW w:w="5103" w:type="dxa"/>
            <w:shd w:val="clear" w:color="auto" w:fill="auto"/>
          </w:tcPr>
          <w:p w14:paraId="2D4FD93E"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93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4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4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4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49" w14:textId="77777777" w:rsidTr="00B500EA">
        <w:trPr>
          <w:cantSplit/>
        </w:trPr>
        <w:tc>
          <w:tcPr>
            <w:tcW w:w="5103" w:type="dxa"/>
            <w:shd w:val="clear" w:color="auto" w:fill="auto"/>
          </w:tcPr>
          <w:p w14:paraId="2D4FD944"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94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4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4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4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4F" w14:textId="77777777" w:rsidTr="00B500EA">
        <w:trPr>
          <w:cantSplit/>
        </w:trPr>
        <w:tc>
          <w:tcPr>
            <w:tcW w:w="5103" w:type="dxa"/>
            <w:shd w:val="clear" w:color="auto" w:fill="auto"/>
          </w:tcPr>
          <w:p w14:paraId="2D4FD94A" w14:textId="77777777" w:rsidR="0038201B" w:rsidRPr="00295631" w:rsidRDefault="0038201B" w:rsidP="0038201B">
            <w:pPr>
              <w:tabs>
                <w:tab w:val="left" w:pos="1905"/>
              </w:tabs>
              <w:spacing w:after="0" w:line="240" w:lineRule="auto"/>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lastRenderedPageBreak/>
              <w:t>Kafija</w:t>
            </w:r>
          </w:p>
        </w:tc>
        <w:tc>
          <w:tcPr>
            <w:tcW w:w="993" w:type="dxa"/>
            <w:shd w:val="clear" w:color="auto" w:fill="D9D9D9"/>
            <w:vAlign w:val="center"/>
          </w:tcPr>
          <w:p w14:paraId="2D4FD94B"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4C"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4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4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55" w14:textId="77777777" w:rsidTr="00B500EA">
        <w:trPr>
          <w:cantSplit/>
        </w:trPr>
        <w:tc>
          <w:tcPr>
            <w:tcW w:w="5103" w:type="dxa"/>
            <w:shd w:val="clear" w:color="auto" w:fill="auto"/>
          </w:tcPr>
          <w:p w14:paraId="2D4FD950"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ražošana</w:t>
            </w:r>
          </w:p>
        </w:tc>
        <w:tc>
          <w:tcPr>
            <w:tcW w:w="993" w:type="dxa"/>
            <w:shd w:val="clear" w:color="auto" w:fill="D9D9D9"/>
            <w:vAlign w:val="center"/>
          </w:tcPr>
          <w:p w14:paraId="2D4FD951"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52"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5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5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5B" w14:textId="77777777" w:rsidTr="00B500EA">
        <w:trPr>
          <w:cantSplit/>
        </w:trPr>
        <w:tc>
          <w:tcPr>
            <w:tcW w:w="5103" w:type="dxa"/>
            <w:shd w:val="clear" w:color="auto" w:fill="auto"/>
          </w:tcPr>
          <w:p w14:paraId="2D4FD956"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pārstrāde</w:t>
            </w:r>
          </w:p>
        </w:tc>
        <w:tc>
          <w:tcPr>
            <w:tcW w:w="993" w:type="dxa"/>
            <w:shd w:val="clear" w:color="auto" w:fill="D9D9D9"/>
            <w:vAlign w:val="center"/>
          </w:tcPr>
          <w:p w14:paraId="2D4FD957"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58"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59"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5A"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61" w14:textId="77777777" w:rsidTr="00B500EA">
        <w:trPr>
          <w:cantSplit/>
        </w:trPr>
        <w:tc>
          <w:tcPr>
            <w:tcW w:w="5103" w:type="dxa"/>
            <w:shd w:val="clear" w:color="auto" w:fill="auto"/>
          </w:tcPr>
          <w:p w14:paraId="2D4FD95C"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apstrāde</w:t>
            </w:r>
          </w:p>
        </w:tc>
        <w:tc>
          <w:tcPr>
            <w:tcW w:w="993" w:type="dxa"/>
            <w:shd w:val="clear" w:color="auto" w:fill="D9D9D9"/>
            <w:vAlign w:val="center"/>
          </w:tcPr>
          <w:p w14:paraId="2D4FD95D"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5E"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5F"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60"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r w:rsidR="00295631" w:rsidRPr="00295631" w14:paraId="2D4FD967" w14:textId="77777777" w:rsidTr="00B500EA">
        <w:trPr>
          <w:cantSplit/>
        </w:trPr>
        <w:tc>
          <w:tcPr>
            <w:tcW w:w="5103" w:type="dxa"/>
            <w:shd w:val="clear" w:color="auto" w:fill="auto"/>
          </w:tcPr>
          <w:p w14:paraId="2D4FD962" w14:textId="77777777" w:rsidR="0038201B" w:rsidRPr="00295631" w:rsidRDefault="0038201B" w:rsidP="0038201B">
            <w:pPr>
              <w:tabs>
                <w:tab w:val="left" w:pos="1905"/>
              </w:tabs>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fasēšana</w:t>
            </w:r>
          </w:p>
        </w:tc>
        <w:tc>
          <w:tcPr>
            <w:tcW w:w="993" w:type="dxa"/>
            <w:shd w:val="clear" w:color="auto" w:fill="D9D9D9"/>
            <w:vAlign w:val="center"/>
          </w:tcPr>
          <w:p w14:paraId="2D4FD963"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vAlign w:val="center"/>
          </w:tcPr>
          <w:p w14:paraId="2D4FD964"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92" w:type="dxa"/>
            <w:shd w:val="clear" w:color="auto" w:fill="D9D9D9"/>
          </w:tcPr>
          <w:p w14:paraId="2D4FD965"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c>
          <w:tcPr>
            <w:tcW w:w="986" w:type="dxa"/>
            <w:shd w:val="clear" w:color="auto" w:fill="D9D9D9"/>
          </w:tcPr>
          <w:p w14:paraId="2D4FD966" w14:textId="77777777" w:rsidR="0038201B" w:rsidRPr="00295631" w:rsidRDefault="0038201B" w:rsidP="0038201B">
            <w:pPr>
              <w:tabs>
                <w:tab w:val="left" w:pos="1905"/>
              </w:tabs>
              <w:spacing w:after="0" w:line="240" w:lineRule="auto"/>
              <w:jc w:val="center"/>
              <w:rPr>
                <w:rFonts w:ascii="Times New Roman" w:eastAsia="Times New Roman" w:hAnsi="Times New Roman" w:cs="Times New Roman"/>
                <w:sz w:val="20"/>
                <w:szCs w:val="20"/>
                <w:lang w:eastAsia="lv-LV"/>
              </w:rPr>
            </w:pPr>
          </w:p>
        </w:tc>
      </w:tr>
    </w:tbl>
    <w:p w14:paraId="2D4FD969" w14:textId="77777777" w:rsidR="0038201B" w:rsidRPr="00295631" w:rsidRDefault="0038201B" w:rsidP="00520155">
      <w:pPr>
        <w:spacing w:after="0" w:line="240" w:lineRule="auto"/>
        <w:jc w:val="both"/>
        <w:rPr>
          <w:rFonts w:ascii="Times New Roman" w:hAnsi="Times New Roman" w:cs="Times New Roman"/>
          <w:sz w:val="28"/>
          <w:szCs w:val="28"/>
          <w:lang w:eastAsia="lv-LV"/>
        </w:rPr>
      </w:pPr>
    </w:p>
    <w:tbl>
      <w:tblPr>
        <w:tblW w:w="5000" w:type="pct"/>
        <w:tblCellMar>
          <w:top w:w="28" w:type="dxa"/>
          <w:left w:w="28" w:type="dxa"/>
          <w:bottom w:w="28" w:type="dxa"/>
          <w:right w:w="28" w:type="dxa"/>
        </w:tblCellMar>
        <w:tblLook w:val="0000" w:firstRow="0" w:lastRow="0" w:firstColumn="0" w:lastColumn="0" w:noHBand="0" w:noVBand="0"/>
      </w:tblPr>
      <w:tblGrid>
        <w:gridCol w:w="4044"/>
        <w:gridCol w:w="5027"/>
      </w:tblGrid>
      <w:tr w:rsidR="0038201B" w:rsidRPr="00295631" w14:paraId="2D4FD96C" w14:textId="77777777" w:rsidTr="000D17FF">
        <w:trPr>
          <w:cantSplit/>
        </w:trPr>
        <w:tc>
          <w:tcPr>
            <w:tcW w:w="3728" w:type="dxa"/>
          </w:tcPr>
          <w:p w14:paraId="2D4FD96A"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Valsts ieņēmumu dienesta amatpersona</w:t>
            </w:r>
          </w:p>
        </w:tc>
        <w:tc>
          <w:tcPr>
            <w:tcW w:w="4634" w:type="dxa"/>
            <w:tcBorders>
              <w:bottom w:val="single" w:sz="4" w:space="0" w:color="auto"/>
            </w:tcBorders>
          </w:tcPr>
          <w:p w14:paraId="2D4FD96B" w14:textId="77777777" w:rsidR="0038201B" w:rsidRPr="00295631" w:rsidRDefault="0038201B" w:rsidP="0038201B">
            <w:pPr>
              <w:spacing w:after="0" w:line="240" w:lineRule="auto"/>
              <w:rPr>
                <w:rFonts w:ascii="Times New Roman" w:eastAsia="Times New Roman" w:hAnsi="Times New Roman" w:cs="Times New Roman"/>
                <w:sz w:val="20"/>
                <w:szCs w:val="20"/>
                <w:lang w:eastAsia="lv-LV"/>
              </w:rPr>
            </w:pPr>
          </w:p>
        </w:tc>
      </w:tr>
      <w:tr w:rsidR="0038201B" w:rsidRPr="00295631" w14:paraId="2D4FD96F" w14:textId="77777777" w:rsidTr="000D17FF">
        <w:trPr>
          <w:cantSplit/>
        </w:trPr>
        <w:tc>
          <w:tcPr>
            <w:tcW w:w="3728" w:type="dxa"/>
          </w:tcPr>
          <w:p w14:paraId="2D4FD96D" w14:textId="77777777" w:rsidR="0038201B" w:rsidRPr="00AE450E" w:rsidRDefault="0038201B" w:rsidP="0038201B">
            <w:pPr>
              <w:spacing w:after="0" w:line="240" w:lineRule="auto"/>
              <w:rPr>
                <w:rFonts w:ascii="Times New Roman" w:eastAsia="Times New Roman" w:hAnsi="Times New Roman" w:cs="Times New Roman"/>
                <w:sz w:val="16"/>
                <w:szCs w:val="16"/>
                <w:lang w:eastAsia="lv-LV"/>
              </w:rPr>
            </w:pPr>
          </w:p>
        </w:tc>
        <w:tc>
          <w:tcPr>
            <w:tcW w:w="4634" w:type="dxa"/>
            <w:tcBorders>
              <w:top w:val="single" w:sz="4" w:space="0" w:color="auto"/>
            </w:tcBorders>
          </w:tcPr>
          <w:p w14:paraId="2D4FD96E" w14:textId="77777777" w:rsidR="0038201B" w:rsidRPr="00AE450E" w:rsidRDefault="0038201B" w:rsidP="0038201B">
            <w:pPr>
              <w:spacing w:after="0" w:line="240" w:lineRule="auto"/>
              <w:jc w:val="center"/>
              <w:rPr>
                <w:rFonts w:ascii="Times New Roman" w:eastAsia="Times New Roman" w:hAnsi="Times New Roman" w:cs="Times New Roman"/>
                <w:sz w:val="16"/>
                <w:szCs w:val="16"/>
                <w:lang w:eastAsia="lv-LV"/>
              </w:rPr>
            </w:pPr>
            <w:r w:rsidRPr="00AE450E">
              <w:rPr>
                <w:rFonts w:ascii="Times New Roman" w:eastAsia="Times New Roman" w:hAnsi="Times New Roman" w:cs="Times New Roman"/>
                <w:sz w:val="16"/>
                <w:szCs w:val="16"/>
                <w:lang w:eastAsia="lv-LV"/>
              </w:rPr>
              <w:t>(vārds, uzvārds)</w:t>
            </w:r>
          </w:p>
        </w:tc>
      </w:tr>
    </w:tbl>
    <w:p w14:paraId="2D4FD970" w14:textId="77777777" w:rsidR="0038201B" w:rsidRPr="00295631" w:rsidRDefault="0038201B">
      <w:pPr>
        <w:spacing w:after="0" w:line="240" w:lineRule="auto"/>
        <w:jc w:val="both"/>
        <w:rPr>
          <w:rFonts w:ascii="Times New Roman" w:hAnsi="Times New Roman" w:cs="Times New Roman"/>
          <w:sz w:val="28"/>
          <w:szCs w:val="28"/>
          <w:lang w:eastAsia="lv-LV"/>
        </w:rPr>
      </w:pPr>
    </w:p>
    <w:p w14:paraId="2D4FD971" w14:textId="77777777" w:rsidR="0038201B" w:rsidRPr="00295631" w:rsidRDefault="0038201B">
      <w:pPr>
        <w:tabs>
          <w:tab w:val="left" w:pos="1980"/>
          <w:tab w:val="left" w:pos="6096"/>
        </w:tabs>
        <w:spacing w:after="0" w:line="240" w:lineRule="auto"/>
        <w:jc w:val="center"/>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ŠIS DOKUMENTS IR ELEKTRONISKI PARAKSTĪTS AR DROŠU ELEKTRONISKO PARAKSTU UN SATUR LAIKA ZĪMOGU</w:t>
      </w:r>
    </w:p>
    <w:p w14:paraId="2D4FD972" w14:textId="77777777" w:rsidR="0038201B" w:rsidRPr="00295631" w:rsidRDefault="0038201B">
      <w:pPr>
        <w:spacing w:after="0" w:line="240" w:lineRule="auto"/>
        <w:jc w:val="both"/>
        <w:rPr>
          <w:rFonts w:ascii="Times New Roman" w:hAnsi="Times New Roman" w:cs="Times New Roman"/>
          <w:sz w:val="28"/>
          <w:szCs w:val="28"/>
          <w:lang w:eastAsia="lv-LV"/>
        </w:rPr>
      </w:pPr>
    </w:p>
    <w:p w14:paraId="2D4FD973" w14:textId="25F01781" w:rsidR="0038201B" w:rsidRPr="00295631" w:rsidRDefault="0038201B" w:rsidP="00AE450E">
      <w:pPr>
        <w:tabs>
          <w:tab w:val="left" w:pos="1980"/>
          <w:tab w:val="left" w:pos="6096"/>
        </w:tabs>
        <w:spacing w:after="0" w:line="240" w:lineRule="auto"/>
        <w:jc w:val="center"/>
        <w:rPr>
          <w:rFonts w:ascii="Times New Roman" w:eastAsia="Times New Roman" w:hAnsi="Times New Roman" w:cs="Times New Roman"/>
          <w:b/>
          <w:sz w:val="20"/>
          <w:szCs w:val="20"/>
          <w:lang w:eastAsia="lv-LV"/>
        </w:rPr>
      </w:pPr>
      <w:r w:rsidRPr="00295631">
        <w:rPr>
          <w:rFonts w:ascii="Times New Roman" w:eastAsia="Times New Roman" w:hAnsi="Times New Roman" w:cs="Times New Roman"/>
          <w:b/>
          <w:sz w:val="20"/>
          <w:szCs w:val="20"/>
          <w:lang w:eastAsia="lv-LV"/>
        </w:rPr>
        <w:t xml:space="preserve">Pielikums nav derīgs bez </w:t>
      </w:r>
      <w:r w:rsidR="00355E41" w:rsidRPr="00295631">
        <w:rPr>
          <w:rFonts w:ascii="Times New Roman" w:eastAsia="Times New Roman" w:hAnsi="Times New Roman" w:cs="Times New Roman"/>
          <w:b/>
          <w:sz w:val="20"/>
          <w:szCs w:val="20"/>
          <w:lang w:eastAsia="lv-LV"/>
        </w:rPr>
        <w:t xml:space="preserve">speciālās </w:t>
      </w:r>
      <w:r w:rsidRPr="00295631">
        <w:rPr>
          <w:rFonts w:ascii="Times New Roman" w:eastAsia="Times New Roman" w:hAnsi="Times New Roman" w:cs="Times New Roman"/>
          <w:b/>
          <w:sz w:val="20"/>
          <w:szCs w:val="20"/>
          <w:lang w:eastAsia="lv-LV"/>
        </w:rPr>
        <w:t>atļaujas (licences)</w:t>
      </w:r>
    </w:p>
    <w:p w14:paraId="2D4FD974" w14:textId="77777777" w:rsidR="0038201B" w:rsidRPr="00295631" w:rsidRDefault="0038201B">
      <w:pPr>
        <w:spacing w:after="0" w:line="240" w:lineRule="auto"/>
        <w:jc w:val="both"/>
        <w:rPr>
          <w:rFonts w:ascii="Times New Roman" w:eastAsia="Times New Roman" w:hAnsi="Times New Roman" w:cs="Times New Roman"/>
          <w:sz w:val="20"/>
          <w:szCs w:val="20"/>
          <w:lang w:eastAsia="lv-LV"/>
        </w:rPr>
      </w:pPr>
    </w:p>
    <w:p w14:paraId="2D4FD975" w14:textId="77777777" w:rsidR="0038201B" w:rsidRPr="00295631" w:rsidRDefault="0038201B">
      <w:pPr>
        <w:tabs>
          <w:tab w:val="left" w:pos="1905"/>
        </w:tabs>
        <w:spacing w:after="0" w:line="240" w:lineRule="auto"/>
        <w:ind w:left="709"/>
        <w:jc w:val="right"/>
        <w:rPr>
          <w:rFonts w:ascii="Times New Roman" w:eastAsia="Times New Roman" w:hAnsi="Times New Roman" w:cs="Times New Roman"/>
          <w:sz w:val="20"/>
          <w:szCs w:val="20"/>
          <w:lang w:eastAsia="lv-LV"/>
        </w:rPr>
      </w:pPr>
      <w:r w:rsidRPr="00295631">
        <w:rPr>
          <w:rFonts w:ascii="Times New Roman" w:eastAsia="Times New Roman" w:hAnsi="Times New Roman" w:cs="Times New Roman"/>
          <w:sz w:val="20"/>
          <w:szCs w:val="20"/>
          <w:lang w:eastAsia="lv-LV"/>
        </w:rPr>
        <w:t>Norāda lapas kārtas numuru</w:t>
      </w:r>
    </w:p>
    <w:p w14:paraId="2D4FD976" w14:textId="77777777" w:rsidR="0038201B" w:rsidRPr="00295631" w:rsidRDefault="0038201B" w:rsidP="00520155">
      <w:pPr>
        <w:spacing w:after="0" w:line="240" w:lineRule="auto"/>
        <w:jc w:val="both"/>
        <w:rPr>
          <w:rFonts w:ascii="Times New Roman" w:eastAsia="Times New Roman" w:hAnsi="Times New Roman" w:cs="Times New Roman"/>
          <w:sz w:val="16"/>
          <w:szCs w:val="20"/>
          <w:lang w:eastAsia="lv-LV"/>
        </w:rPr>
      </w:pPr>
    </w:p>
    <w:p w14:paraId="2D4FD977" w14:textId="77777777" w:rsidR="0038201B" w:rsidRPr="00295631" w:rsidRDefault="0038201B" w:rsidP="00985AA3">
      <w:pPr>
        <w:tabs>
          <w:tab w:val="left" w:pos="1905"/>
        </w:tabs>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lang w:eastAsia="lv-LV"/>
        </w:rPr>
        <w:t>Piezīmes.</w:t>
      </w:r>
    </w:p>
    <w:p w14:paraId="2D4FD978" w14:textId="6EEA7E6A" w:rsidR="0038201B" w:rsidRPr="00295631" w:rsidRDefault="0038201B" w:rsidP="00985AA3">
      <w:pPr>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vertAlign w:val="superscript"/>
          <w:lang w:eastAsia="lv-LV"/>
        </w:rPr>
        <w:t>1</w:t>
      </w:r>
      <w:r w:rsidRPr="00295631">
        <w:rPr>
          <w:rFonts w:ascii="Times New Roman" w:eastAsia="Times New Roman" w:hAnsi="Times New Roman" w:cs="Times New Roman"/>
          <w:sz w:val="18"/>
          <w:szCs w:val="18"/>
          <w:lang w:eastAsia="lv-LV"/>
        </w:rPr>
        <w:t xml:space="preserve"> Norāda tikai tad, ja attiecīgie datu lauki ir aizpildīti</w:t>
      </w:r>
      <w:r w:rsidR="004918D0">
        <w:rPr>
          <w:rFonts w:ascii="Times New Roman" w:eastAsia="Times New Roman" w:hAnsi="Times New Roman" w:cs="Times New Roman"/>
          <w:sz w:val="18"/>
          <w:szCs w:val="18"/>
          <w:lang w:eastAsia="lv-LV"/>
        </w:rPr>
        <w:t>.</w:t>
      </w:r>
      <w:r w:rsidR="004918D0" w:rsidRPr="00295631">
        <w:rPr>
          <w:rFonts w:ascii="Times New Roman" w:eastAsia="Times New Roman" w:hAnsi="Times New Roman" w:cs="Times New Roman"/>
          <w:sz w:val="18"/>
          <w:szCs w:val="18"/>
          <w:lang w:eastAsia="lv-LV"/>
        </w:rPr>
        <w:t xml:space="preserve"> </w:t>
      </w:r>
      <w:r w:rsidR="004918D0">
        <w:rPr>
          <w:rFonts w:ascii="Times New Roman" w:eastAsia="Times New Roman" w:hAnsi="Times New Roman" w:cs="Times New Roman"/>
          <w:sz w:val="18"/>
          <w:szCs w:val="18"/>
          <w:lang w:eastAsia="lv-LV"/>
        </w:rPr>
        <w:t>V</w:t>
      </w:r>
      <w:r w:rsidR="004918D0" w:rsidRPr="00295631">
        <w:rPr>
          <w:rFonts w:ascii="Times New Roman" w:eastAsia="Times New Roman" w:hAnsi="Times New Roman" w:cs="Times New Roman"/>
          <w:sz w:val="18"/>
          <w:szCs w:val="18"/>
          <w:lang w:eastAsia="lv-LV"/>
        </w:rPr>
        <w:t xml:space="preserve">ar </w:t>
      </w:r>
      <w:r w:rsidRPr="00295631">
        <w:rPr>
          <w:rFonts w:ascii="Times New Roman" w:eastAsia="Times New Roman" w:hAnsi="Times New Roman" w:cs="Times New Roman"/>
          <w:sz w:val="18"/>
          <w:szCs w:val="18"/>
          <w:lang w:eastAsia="lv-LV"/>
        </w:rPr>
        <w:t>būt līdz 100 ierakstiem par tvertnēm.</w:t>
      </w:r>
    </w:p>
    <w:p w14:paraId="2D4FD979" w14:textId="2D34488F" w:rsidR="0038201B" w:rsidRPr="00295631" w:rsidRDefault="0038201B" w:rsidP="00985AA3">
      <w:pPr>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vertAlign w:val="superscript"/>
          <w:lang w:eastAsia="lv-LV"/>
        </w:rPr>
        <w:t>2</w:t>
      </w:r>
      <w:r w:rsidRPr="00295631">
        <w:rPr>
          <w:rFonts w:ascii="Times New Roman" w:eastAsia="Times New Roman" w:hAnsi="Times New Roman" w:cs="Times New Roman"/>
          <w:sz w:val="18"/>
          <w:szCs w:val="18"/>
          <w:lang w:eastAsia="lv-LV"/>
        </w:rPr>
        <w:t xml:space="preserve"> Norāda tikai tad, ja licence ir pārreģistrēta</w:t>
      </w:r>
      <w:r w:rsidR="00EF3648" w:rsidRPr="00295631">
        <w:rPr>
          <w:rFonts w:ascii="Times New Roman" w:eastAsia="Times New Roman" w:hAnsi="Times New Roman" w:cs="Times New Roman"/>
          <w:sz w:val="18"/>
          <w:szCs w:val="18"/>
          <w:lang w:eastAsia="lv-LV"/>
        </w:rPr>
        <w:t>. </w:t>
      </w:r>
      <w:r w:rsidRPr="00295631">
        <w:rPr>
          <w:rFonts w:ascii="Times New Roman" w:eastAsia="Times New Roman" w:hAnsi="Times New Roman" w:cs="Times New Roman"/>
          <w:sz w:val="18"/>
          <w:szCs w:val="18"/>
          <w:lang w:eastAsia="lv-LV"/>
        </w:rPr>
        <w:t>Norāda pēdējo pārreģistrācijas datumu.</w:t>
      </w:r>
    </w:p>
    <w:p w14:paraId="2D4FD97A" w14:textId="5BA85233" w:rsidR="0038201B" w:rsidRPr="00295631" w:rsidRDefault="0038201B" w:rsidP="00985AA3">
      <w:pPr>
        <w:tabs>
          <w:tab w:val="left" w:pos="1701"/>
        </w:tabs>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vertAlign w:val="superscript"/>
          <w:lang w:eastAsia="lv-LV"/>
        </w:rPr>
        <w:t>3</w:t>
      </w:r>
      <w:r w:rsidRPr="00295631">
        <w:rPr>
          <w:rFonts w:ascii="Times New Roman" w:eastAsia="Times New Roman" w:hAnsi="Times New Roman" w:cs="Times New Roman"/>
          <w:sz w:val="18"/>
          <w:szCs w:val="18"/>
          <w:lang w:eastAsia="lv-LV"/>
        </w:rPr>
        <w:t xml:space="preserve"> Norāda tikai tad, ja licences, preču veida vai darbības veida darbība tikusi apturēta vai atjaunota</w:t>
      </w:r>
      <w:r w:rsidR="00EF3648" w:rsidRPr="00295631">
        <w:rPr>
          <w:rFonts w:ascii="Times New Roman" w:eastAsia="Times New Roman" w:hAnsi="Times New Roman" w:cs="Times New Roman"/>
          <w:sz w:val="18"/>
          <w:szCs w:val="18"/>
          <w:lang w:eastAsia="lv-LV"/>
        </w:rPr>
        <w:t>. </w:t>
      </w:r>
      <w:r w:rsidRPr="00295631">
        <w:rPr>
          <w:rFonts w:ascii="Times New Roman" w:eastAsia="Times New Roman" w:hAnsi="Times New Roman" w:cs="Times New Roman"/>
          <w:sz w:val="18"/>
          <w:szCs w:val="18"/>
          <w:lang w:eastAsia="lv-LV"/>
        </w:rPr>
        <w:t>Var būt vairāki ieraksti.</w:t>
      </w:r>
    </w:p>
    <w:p w14:paraId="2D4FD97B" w14:textId="77777777" w:rsidR="0038201B" w:rsidRPr="00295631" w:rsidRDefault="0038201B" w:rsidP="00985AA3">
      <w:pPr>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vertAlign w:val="superscript"/>
          <w:lang w:eastAsia="lv-LV"/>
        </w:rPr>
        <w:t>4</w:t>
      </w:r>
      <w:r w:rsidRPr="00295631">
        <w:rPr>
          <w:rFonts w:ascii="Times New Roman" w:eastAsia="Times New Roman" w:hAnsi="Times New Roman" w:cs="Times New Roman"/>
          <w:sz w:val="18"/>
          <w:szCs w:val="18"/>
          <w:lang w:eastAsia="lv-LV"/>
        </w:rPr>
        <w:t xml:space="preserve"> Atkārtojas uz visām pielikuma lapām.</w:t>
      </w:r>
    </w:p>
    <w:p w14:paraId="2D4FD97C" w14:textId="77777777" w:rsidR="0038201B" w:rsidRPr="00295631" w:rsidRDefault="0038201B" w:rsidP="00985AA3">
      <w:pPr>
        <w:spacing w:after="0" w:line="240" w:lineRule="auto"/>
        <w:jc w:val="both"/>
        <w:rPr>
          <w:rFonts w:ascii="Times New Roman" w:eastAsia="Times New Roman" w:hAnsi="Times New Roman" w:cs="Times New Roman"/>
          <w:sz w:val="18"/>
          <w:szCs w:val="18"/>
          <w:lang w:eastAsia="lv-LV"/>
        </w:rPr>
      </w:pPr>
      <w:r w:rsidRPr="00295631">
        <w:rPr>
          <w:rFonts w:ascii="Times New Roman" w:eastAsia="Times New Roman" w:hAnsi="Times New Roman" w:cs="Times New Roman"/>
          <w:sz w:val="18"/>
          <w:szCs w:val="18"/>
          <w:vertAlign w:val="superscript"/>
          <w:lang w:eastAsia="lv-LV"/>
        </w:rPr>
        <w:t>5</w:t>
      </w:r>
      <w:r w:rsidRPr="00AE450E">
        <w:rPr>
          <w:rFonts w:ascii="Times New Roman" w:eastAsia="Times New Roman" w:hAnsi="Times New Roman" w:cs="Times New Roman"/>
          <w:sz w:val="18"/>
          <w:szCs w:val="18"/>
          <w:lang w:eastAsia="lv-LV"/>
        </w:rPr>
        <w:t xml:space="preserve"> </w:t>
      </w:r>
      <w:r w:rsidRPr="00295631">
        <w:rPr>
          <w:rFonts w:ascii="Times New Roman" w:eastAsia="Times New Roman" w:hAnsi="Times New Roman" w:cs="Times New Roman"/>
          <w:sz w:val="18"/>
          <w:szCs w:val="18"/>
          <w:lang w:eastAsia="lv-LV"/>
        </w:rPr>
        <w:t>Norāda tikai aizpildītos akcīzes preču un darbības veidus.</w:t>
      </w:r>
    </w:p>
    <w:p w14:paraId="2D4FD97D" w14:textId="787E362A" w:rsidR="0038201B" w:rsidRPr="00AE450E" w:rsidRDefault="00355E41" w:rsidP="00AE450E">
      <w:pPr>
        <w:spacing w:after="0" w:line="240" w:lineRule="auto"/>
        <w:jc w:val="both"/>
        <w:rPr>
          <w:rFonts w:ascii="Times New Roman" w:eastAsia="Times New Roman" w:hAnsi="Times New Roman" w:cs="Times New Roman"/>
          <w:sz w:val="18"/>
          <w:szCs w:val="18"/>
          <w:lang w:eastAsia="lv-LV"/>
        </w:rPr>
      </w:pPr>
      <w:r w:rsidRPr="00AE450E">
        <w:rPr>
          <w:rFonts w:ascii="Times New Roman" w:eastAsia="Times New Roman" w:hAnsi="Times New Roman" w:cs="Times New Roman"/>
          <w:sz w:val="18"/>
          <w:szCs w:val="18"/>
          <w:vertAlign w:val="superscript"/>
          <w:lang w:eastAsia="lv-LV"/>
        </w:rPr>
        <w:t>6</w:t>
      </w:r>
      <w:r w:rsidRPr="00AE450E">
        <w:rPr>
          <w:rFonts w:ascii="Times New Roman" w:eastAsia="Times New Roman" w:hAnsi="Times New Roman" w:cs="Times New Roman"/>
          <w:sz w:val="18"/>
          <w:szCs w:val="18"/>
          <w:lang w:eastAsia="lv-LV"/>
        </w:rPr>
        <w:t xml:space="preserve"> </w:t>
      </w:r>
      <w:r w:rsidR="0038201B" w:rsidRPr="00AE450E">
        <w:rPr>
          <w:rFonts w:ascii="Times New Roman" w:eastAsia="Times New Roman" w:hAnsi="Times New Roman" w:cs="Times New Roman"/>
          <w:sz w:val="18"/>
          <w:szCs w:val="18"/>
          <w:lang w:eastAsia="lv-LV"/>
        </w:rPr>
        <w:t>Norāda tikai tad, ja darbība izbeigta.</w:t>
      </w:r>
      <w:r w:rsidR="006C5B05" w:rsidRPr="00AE450E">
        <w:rPr>
          <w:rFonts w:ascii="Times New Roman" w:eastAsia="Times New Roman" w:hAnsi="Times New Roman" w:cs="Times New Roman"/>
          <w:sz w:val="18"/>
          <w:szCs w:val="18"/>
          <w:lang w:eastAsia="lv-LV"/>
        </w:rPr>
        <w:t>"</w:t>
      </w:r>
    </w:p>
    <w:p w14:paraId="2D4FD97E" w14:textId="77777777" w:rsidR="00DC5697" w:rsidRPr="00295631" w:rsidRDefault="00DC5697" w:rsidP="00AE450E">
      <w:pPr>
        <w:spacing w:after="0" w:line="240" w:lineRule="auto"/>
        <w:ind w:firstLine="720"/>
        <w:jc w:val="both"/>
        <w:rPr>
          <w:rFonts w:ascii="Times New Roman" w:eastAsia="Times New Roman" w:hAnsi="Times New Roman" w:cs="Times New Roman"/>
          <w:sz w:val="28"/>
          <w:szCs w:val="28"/>
          <w:lang w:eastAsia="lv-LV"/>
        </w:rPr>
      </w:pPr>
    </w:p>
    <w:p w14:paraId="2D4FD97F" w14:textId="398D53E8" w:rsidR="00197C2F" w:rsidRPr="00295631" w:rsidRDefault="00344590" w:rsidP="00520155">
      <w:pPr>
        <w:pStyle w:val="ListParagraph"/>
        <w:spacing w:after="0" w:line="240" w:lineRule="auto"/>
        <w:ind w:left="0" w:firstLine="720"/>
        <w:jc w:val="both"/>
        <w:rPr>
          <w:rFonts w:ascii="Times New Roman" w:eastAsia="Times New Roman" w:hAnsi="Times New Roman" w:cs="Times New Roman"/>
          <w:sz w:val="28"/>
          <w:szCs w:val="28"/>
          <w:lang w:eastAsia="lv-LV"/>
        </w:rPr>
      </w:pPr>
      <w:r w:rsidRPr="00295631">
        <w:rPr>
          <w:rFonts w:ascii="Times New Roman" w:eastAsia="Times New Roman" w:hAnsi="Times New Roman" w:cs="Times New Roman"/>
          <w:sz w:val="28"/>
          <w:szCs w:val="28"/>
          <w:lang w:eastAsia="lv-LV"/>
        </w:rPr>
        <w:t>2</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Šo noteikumu 1.2</w:t>
      </w:r>
      <w:r w:rsidR="00EF3648" w:rsidRPr="00295631">
        <w:rPr>
          <w:rFonts w:ascii="Times New Roman" w:eastAsia="Times New Roman" w:hAnsi="Times New Roman" w:cs="Times New Roman"/>
          <w:sz w:val="28"/>
          <w:szCs w:val="28"/>
          <w:lang w:eastAsia="lv-LV"/>
        </w:rPr>
        <w:t xml:space="preserve">. un </w:t>
      </w:r>
      <w:r w:rsidR="00CC2FD0" w:rsidRPr="00295631">
        <w:rPr>
          <w:rFonts w:ascii="Times New Roman" w:eastAsia="Times New Roman" w:hAnsi="Times New Roman" w:cs="Times New Roman"/>
          <w:sz w:val="28"/>
          <w:szCs w:val="28"/>
          <w:lang w:eastAsia="lv-LV"/>
        </w:rPr>
        <w:t>1.6</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apakšpunkts stājas spēkā 2021</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gada 1</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jūlijā.</w:t>
      </w:r>
    </w:p>
    <w:p w14:paraId="2D4FD980" w14:textId="77777777" w:rsidR="00A77F2E" w:rsidRPr="00295631" w:rsidRDefault="00A77F2E" w:rsidP="00520155">
      <w:pPr>
        <w:spacing w:after="0" w:line="240" w:lineRule="auto"/>
        <w:ind w:firstLine="720"/>
        <w:jc w:val="both"/>
        <w:rPr>
          <w:rFonts w:ascii="Times New Roman" w:eastAsia="Times New Roman" w:hAnsi="Times New Roman" w:cs="Times New Roman"/>
          <w:sz w:val="28"/>
          <w:szCs w:val="28"/>
          <w:lang w:eastAsia="lv-LV"/>
        </w:rPr>
      </w:pPr>
    </w:p>
    <w:p w14:paraId="2D4FD981" w14:textId="43D13313" w:rsidR="00C513DC" w:rsidRPr="00295631" w:rsidRDefault="00344590" w:rsidP="00520155">
      <w:pPr>
        <w:pStyle w:val="ListParagraph"/>
        <w:spacing w:after="0" w:line="240" w:lineRule="auto"/>
        <w:ind w:left="0" w:firstLine="720"/>
        <w:jc w:val="both"/>
        <w:rPr>
          <w:rFonts w:ascii="Times New Roman" w:eastAsia="Times New Roman" w:hAnsi="Times New Roman" w:cs="Times New Roman"/>
          <w:sz w:val="28"/>
          <w:szCs w:val="28"/>
          <w:lang w:eastAsia="lv-LV"/>
        </w:rPr>
      </w:pPr>
      <w:proofErr w:type="gramStart"/>
      <w:r w:rsidRPr="00295631">
        <w:rPr>
          <w:rFonts w:ascii="Times New Roman" w:eastAsia="Times New Roman" w:hAnsi="Times New Roman" w:cs="Times New Roman"/>
          <w:sz w:val="28"/>
          <w:szCs w:val="28"/>
          <w:lang w:eastAsia="lv-LV"/>
        </w:rPr>
        <w:t>3</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Noteikumi stājas spēkā 2021</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gada 1</w:t>
      </w:r>
      <w:r w:rsidR="00EF3648" w:rsidRPr="00295631">
        <w:rPr>
          <w:rFonts w:ascii="Times New Roman" w:eastAsia="Times New Roman" w:hAnsi="Times New Roman" w:cs="Times New Roman"/>
          <w:sz w:val="28"/>
          <w:szCs w:val="28"/>
          <w:lang w:eastAsia="lv-LV"/>
        </w:rPr>
        <w:t>. </w:t>
      </w:r>
      <w:r w:rsidR="00CC2FD0" w:rsidRPr="00295631">
        <w:rPr>
          <w:rFonts w:ascii="Times New Roman" w:eastAsia="Times New Roman" w:hAnsi="Times New Roman" w:cs="Times New Roman"/>
          <w:sz w:val="28"/>
          <w:szCs w:val="28"/>
          <w:lang w:eastAsia="lv-LV"/>
        </w:rPr>
        <w:t>janvārī</w:t>
      </w:r>
      <w:proofErr w:type="gramEnd"/>
      <w:r w:rsidR="00CC2FD0" w:rsidRPr="00295631">
        <w:rPr>
          <w:rFonts w:ascii="Times New Roman" w:eastAsia="Times New Roman" w:hAnsi="Times New Roman" w:cs="Times New Roman"/>
          <w:sz w:val="28"/>
          <w:szCs w:val="28"/>
          <w:lang w:eastAsia="lv-LV"/>
        </w:rPr>
        <w:t>.</w:t>
      </w:r>
    </w:p>
    <w:p w14:paraId="2D4FD982" w14:textId="0315EBBC" w:rsidR="00197C2F" w:rsidRPr="00295631" w:rsidRDefault="00197C2F" w:rsidP="00520155">
      <w:pPr>
        <w:spacing w:after="0" w:line="240" w:lineRule="auto"/>
        <w:ind w:firstLine="720"/>
        <w:jc w:val="both"/>
        <w:rPr>
          <w:rFonts w:ascii="Times New Roman" w:eastAsia="Times New Roman" w:hAnsi="Times New Roman" w:cs="Times New Roman"/>
          <w:sz w:val="28"/>
          <w:szCs w:val="28"/>
          <w:lang w:eastAsia="lv-LV"/>
        </w:rPr>
      </w:pPr>
    </w:p>
    <w:p w14:paraId="7B013DB8" w14:textId="77777777" w:rsidR="006C5B05" w:rsidRPr="00295631" w:rsidRDefault="006C5B05" w:rsidP="00520155">
      <w:pPr>
        <w:spacing w:after="0" w:line="240" w:lineRule="auto"/>
        <w:ind w:firstLine="720"/>
        <w:jc w:val="both"/>
        <w:rPr>
          <w:rFonts w:ascii="Times New Roman" w:eastAsia="Times New Roman" w:hAnsi="Times New Roman" w:cs="Times New Roman"/>
          <w:sz w:val="28"/>
          <w:szCs w:val="28"/>
          <w:lang w:eastAsia="lv-LV"/>
        </w:rPr>
      </w:pPr>
    </w:p>
    <w:p w14:paraId="2D4FD983" w14:textId="77777777" w:rsidR="00B2520D" w:rsidRPr="00295631" w:rsidRDefault="00B2520D" w:rsidP="00520155">
      <w:pPr>
        <w:spacing w:after="0" w:line="240" w:lineRule="auto"/>
        <w:ind w:firstLine="720"/>
        <w:jc w:val="both"/>
        <w:rPr>
          <w:rFonts w:ascii="Times New Roman" w:eastAsia="Times New Roman" w:hAnsi="Times New Roman" w:cs="Times New Roman"/>
          <w:sz w:val="28"/>
          <w:szCs w:val="28"/>
          <w:lang w:eastAsia="lv-LV"/>
        </w:rPr>
      </w:pPr>
    </w:p>
    <w:p w14:paraId="40479BB1" w14:textId="74019FB8" w:rsidR="006C5B05" w:rsidRPr="00295631" w:rsidRDefault="006C5B05" w:rsidP="00520155">
      <w:pPr>
        <w:pStyle w:val="Body"/>
        <w:tabs>
          <w:tab w:val="left" w:pos="6521"/>
        </w:tabs>
        <w:spacing w:after="0" w:line="240" w:lineRule="auto"/>
        <w:ind w:firstLine="720"/>
        <w:jc w:val="both"/>
        <w:rPr>
          <w:rFonts w:ascii="Times New Roman" w:hAnsi="Times New Roman" w:cs="Times New Roman"/>
          <w:color w:val="auto"/>
          <w:sz w:val="28"/>
          <w:lang w:val="de-DE"/>
        </w:rPr>
      </w:pPr>
      <w:r w:rsidRPr="00295631">
        <w:rPr>
          <w:rFonts w:ascii="Times New Roman" w:hAnsi="Times New Roman" w:cs="Times New Roman"/>
          <w:color w:val="auto"/>
          <w:sz w:val="28"/>
          <w:lang w:val="de-DE"/>
        </w:rPr>
        <w:t>Ministru prezidents</w:t>
      </w:r>
      <w:r w:rsidRPr="00295631">
        <w:rPr>
          <w:rFonts w:ascii="Times New Roman" w:hAnsi="Times New Roman" w:cs="Times New Roman"/>
          <w:color w:val="auto"/>
          <w:sz w:val="28"/>
          <w:lang w:val="de-DE"/>
        </w:rPr>
        <w:tab/>
      </w:r>
      <w:r w:rsidRPr="00AE450E">
        <w:rPr>
          <w:rFonts w:ascii="Times New Roman" w:eastAsia="Calibri" w:hAnsi="Times New Roman" w:cs="Times New Roman"/>
          <w:color w:val="auto"/>
          <w:sz w:val="28"/>
          <w:lang w:val="de-DE"/>
        </w:rPr>
        <w:t>A</w:t>
      </w:r>
      <w:r w:rsidR="00EF3648" w:rsidRPr="00AE450E">
        <w:rPr>
          <w:rFonts w:ascii="Times New Roman" w:eastAsia="Calibri" w:hAnsi="Times New Roman" w:cs="Times New Roman"/>
          <w:color w:val="auto"/>
          <w:sz w:val="28"/>
          <w:lang w:val="de-DE"/>
        </w:rPr>
        <w:t>. </w:t>
      </w:r>
      <w:r w:rsidRPr="00295631">
        <w:rPr>
          <w:rFonts w:ascii="Times New Roman" w:hAnsi="Times New Roman" w:cs="Times New Roman"/>
          <w:color w:val="auto"/>
          <w:sz w:val="28"/>
          <w:lang w:val="de-DE"/>
        </w:rPr>
        <w:t>K</w:t>
      </w:r>
      <w:r w:rsidR="00EF3648" w:rsidRPr="00295631">
        <w:rPr>
          <w:rFonts w:ascii="Times New Roman" w:hAnsi="Times New Roman" w:cs="Times New Roman"/>
          <w:color w:val="auto"/>
          <w:sz w:val="28"/>
          <w:lang w:val="de-DE"/>
        </w:rPr>
        <w:t>. </w:t>
      </w:r>
      <w:r w:rsidRPr="00295631">
        <w:rPr>
          <w:rFonts w:ascii="Times New Roman" w:hAnsi="Times New Roman" w:cs="Times New Roman"/>
          <w:color w:val="auto"/>
          <w:sz w:val="28"/>
          <w:lang w:val="de-DE"/>
        </w:rPr>
        <w:t>Kariņš</w:t>
      </w:r>
    </w:p>
    <w:p w14:paraId="162CB07E" w14:textId="77777777" w:rsidR="006C5B05" w:rsidRPr="00295631" w:rsidRDefault="006C5B05" w:rsidP="00520155">
      <w:pPr>
        <w:pStyle w:val="Body"/>
        <w:spacing w:after="0" w:line="240" w:lineRule="auto"/>
        <w:ind w:firstLine="720"/>
        <w:jc w:val="both"/>
        <w:rPr>
          <w:rFonts w:ascii="Times New Roman" w:hAnsi="Times New Roman" w:cs="Times New Roman"/>
          <w:color w:val="auto"/>
          <w:sz w:val="28"/>
          <w:lang w:val="de-DE"/>
        </w:rPr>
      </w:pPr>
    </w:p>
    <w:p w14:paraId="4B7B876C" w14:textId="77777777" w:rsidR="006C5B05" w:rsidRPr="00295631" w:rsidRDefault="006C5B05" w:rsidP="00520155">
      <w:pPr>
        <w:pStyle w:val="Body"/>
        <w:spacing w:after="0" w:line="240" w:lineRule="auto"/>
        <w:ind w:firstLine="720"/>
        <w:jc w:val="both"/>
        <w:rPr>
          <w:rFonts w:ascii="Times New Roman" w:hAnsi="Times New Roman" w:cs="Times New Roman"/>
          <w:color w:val="auto"/>
          <w:sz w:val="28"/>
          <w:lang w:val="de-DE"/>
        </w:rPr>
      </w:pPr>
    </w:p>
    <w:p w14:paraId="5D07162C" w14:textId="77777777" w:rsidR="006C5B05" w:rsidRPr="00295631" w:rsidRDefault="006C5B05" w:rsidP="00520155">
      <w:pPr>
        <w:pStyle w:val="Body"/>
        <w:spacing w:after="0" w:line="240" w:lineRule="auto"/>
        <w:ind w:firstLine="720"/>
        <w:jc w:val="both"/>
        <w:rPr>
          <w:rFonts w:ascii="Times New Roman" w:hAnsi="Times New Roman" w:cs="Times New Roman"/>
          <w:color w:val="auto"/>
          <w:sz w:val="28"/>
          <w:lang w:val="de-DE"/>
        </w:rPr>
      </w:pPr>
    </w:p>
    <w:p w14:paraId="73EA6AF3" w14:textId="668EE462" w:rsidR="006C5B05" w:rsidRPr="00295631" w:rsidRDefault="006C5B05" w:rsidP="00520155">
      <w:pPr>
        <w:pStyle w:val="Body"/>
        <w:tabs>
          <w:tab w:val="left" w:pos="6521"/>
        </w:tabs>
        <w:spacing w:after="0" w:line="240" w:lineRule="auto"/>
        <w:ind w:firstLine="720"/>
        <w:jc w:val="both"/>
        <w:rPr>
          <w:rFonts w:ascii="Times New Roman" w:hAnsi="Times New Roman" w:cs="Times New Roman"/>
          <w:color w:val="auto"/>
          <w:sz w:val="28"/>
          <w:lang w:val="de-DE"/>
        </w:rPr>
      </w:pPr>
      <w:r w:rsidRPr="00295631">
        <w:rPr>
          <w:rFonts w:ascii="Times New Roman" w:hAnsi="Times New Roman" w:cs="Times New Roman"/>
          <w:color w:val="auto"/>
          <w:sz w:val="28"/>
          <w:lang w:val="de-DE"/>
        </w:rPr>
        <w:t>Finanšu ministrs</w:t>
      </w:r>
      <w:r w:rsidRPr="00295631">
        <w:rPr>
          <w:rFonts w:ascii="Times New Roman" w:hAnsi="Times New Roman" w:cs="Times New Roman"/>
          <w:color w:val="auto"/>
          <w:sz w:val="28"/>
          <w:lang w:val="de-DE"/>
        </w:rPr>
        <w:tab/>
        <w:t>J</w:t>
      </w:r>
      <w:r w:rsidR="00EF3648" w:rsidRPr="00295631">
        <w:rPr>
          <w:rFonts w:ascii="Times New Roman" w:hAnsi="Times New Roman" w:cs="Times New Roman"/>
          <w:color w:val="auto"/>
          <w:sz w:val="28"/>
          <w:lang w:val="de-DE"/>
        </w:rPr>
        <w:t>. </w:t>
      </w:r>
      <w:r w:rsidRPr="00295631">
        <w:rPr>
          <w:rFonts w:ascii="Times New Roman" w:hAnsi="Times New Roman" w:cs="Times New Roman"/>
          <w:color w:val="auto"/>
          <w:sz w:val="28"/>
          <w:lang w:val="de-DE"/>
        </w:rPr>
        <w:t>Reirs</w:t>
      </w:r>
    </w:p>
    <w:sectPr w:rsidR="006C5B05" w:rsidRPr="00295631" w:rsidSect="008249E2">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DCD66" w16cex:dateUtc="2020-12-11T08:50:00Z"/>
  <w16cex:commentExtensible w16cex:durableId="237DCE35" w16cex:dateUtc="2020-12-11T08:53:00Z"/>
  <w16cex:commentExtensible w16cex:durableId="237DF0D7" w16cex:dateUtc="2020-12-11T11:21:00Z"/>
  <w16cex:commentExtensible w16cex:durableId="237DDE61" w16cex:dateUtc="2020-12-11T10:02:00Z"/>
  <w16cex:commentExtensible w16cex:durableId="237DF108" w16cex:dateUtc="2020-12-11T11:22:00Z"/>
  <w16cex:commentExtensible w16cex:durableId="237DD9AF" w16cex:dateUtc="2020-12-11T09:42:00Z"/>
  <w16cex:commentExtensible w16cex:durableId="237E15EF" w16cex:dateUtc="2020-12-11T13:59:00Z"/>
  <w16cex:commentExtensible w16cex:durableId="237DD9C9" w16cex:dateUtc="2020-12-11T09:43:00Z"/>
  <w16cex:commentExtensible w16cex:durableId="237E160E" w16cex:dateUtc="2020-12-11T14:00:00Z"/>
  <w16cex:commentExtensible w16cex:durableId="237DDC2B" w16cex:dateUtc="2020-12-11T09:53:00Z"/>
  <w16cex:commentExtensible w16cex:durableId="237E1578" w16cex:dateUtc="2020-12-11T13: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FD98B" w14:textId="77777777" w:rsidR="00F87B92" w:rsidRDefault="00F87B92" w:rsidP="00315FCE">
      <w:pPr>
        <w:spacing w:after="0" w:line="240" w:lineRule="auto"/>
      </w:pPr>
      <w:r>
        <w:separator/>
      </w:r>
    </w:p>
  </w:endnote>
  <w:endnote w:type="continuationSeparator" w:id="0">
    <w:p w14:paraId="2D4FD98C" w14:textId="77777777" w:rsidR="00F87B92" w:rsidRDefault="00F87B92" w:rsidP="00315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21D5A" w14:textId="5F0BCFD1" w:rsidR="00F87B92" w:rsidRPr="006C5B05" w:rsidRDefault="00F87B92">
    <w:pPr>
      <w:pStyle w:val="Footer"/>
      <w:rPr>
        <w:rFonts w:ascii="Times New Roman" w:hAnsi="Times New Roman" w:cs="Times New Roman"/>
        <w:sz w:val="16"/>
        <w:szCs w:val="16"/>
      </w:rPr>
    </w:pPr>
    <w:r w:rsidRPr="006C5B05">
      <w:rPr>
        <w:rFonts w:ascii="Times New Roman" w:hAnsi="Times New Roman" w:cs="Times New Roman"/>
        <w:sz w:val="16"/>
        <w:szCs w:val="16"/>
      </w:rPr>
      <w:t>N2451_0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12DB6" w14:textId="39C68EF6" w:rsidR="00F87B92" w:rsidRPr="006C5B05" w:rsidRDefault="00F87B92">
    <w:pPr>
      <w:pStyle w:val="Footer"/>
      <w:rPr>
        <w:rFonts w:ascii="Times New Roman" w:hAnsi="Times New Roman" w:cs="Times New Roman"/>
        <w:sz w:val="16"/>
        <w:szCs w:val="16"/>
      </w:rPr>
    </w:pPr>
    <w:r w:rsidRPr="006C5B05">
      <w:rPr>
        <w:rFonts w:ascii="Times New Roman" w:hAnsi="Times New Roman" w:cs="Times New Roman"/>
        <w:sz w:val="16"/>
        <w:szCs w:val="16"/>
      </w:rPr>
      <w:t>N2451_0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FD989" w14:textId="77777777" w:rsidR="00F87B92" w:rsidRDefault="00F87B92" w:rsidP="00315FCE">
      <w:pPr>
        <w:spacing w:after="0" w:line="240" w:lineRule="auto"/>
      </w:pPr>
      <w:r>
        <w:separator/>
      </w:r>
    </w:p>
  </w:footnote>
  <w:footnote w:type="continuationSeparator" w:id="0">
    <w:p w14:paraId="2D4FD98A" w14:textId="77777777" w:rsidR="00F87B92" w:rsidRDefault="00F87B92" w:rsidP="00315F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rPr>
      <w:id w:val="-840155077"/>
      <w:docPartObj>
        <w:docPartGallery w:val="Page Numbers (Top of Page)"/>
        <w:docPartUnique/>
      </w:docPartObj>
    </w:sdtPr>
    <w:sdtEndPr>
      <w:rPr>
        <w:noProof/>
      </w:rPr>
    </w:sdtEndPr>
    <w:sdtContent>
      <w:p w14:paraId="2D4FD98D" w14:textId="39E62056" w:rsidR="00F87B92" w:rsidRPr="008249E2" w:rsidRDefault="00F87B92" w:rsidP="006C5B05">
        <w:pPr>
          <w:pStyle w:val="Header"/>
          <w:tabs>
            <w:tab w:val="clear" w:pos="4153"/>
          </w:tabs>
          <w:jc w:val="center"/>
          <w:rPr>
            <w:rFonts w:ascii="Times New Roman" w:hAnsi="Times New Roman" w:cs="Times New Roman"/>
            <w:sz w:val="24"/>
          </w:rPr>
        </w:pPr>
        <w:r w:rsidRPr="008249E2">
          <w:rPr>
            <w:rFonts w:ascii="Times New Roman" w:hAnsi="Times New Roman" w:cs="Times New Roman"/>
            <w:sz w:val="24"/>
          </w:rPr>
          <w:fldChar w:fldCharType="begin"/>
        </w:r>
        <w:r w:rsidRPr="008249E2">
          <w:rPr>
            <w:rFonts w:ascii="Times New Roman" w:hAnsi="Times New Roman" w:cs="Times New Roman"/>
            <w:sz w:val="24"/>
          </w:rPr>
          <w:instrText xml:space="preserve"> PAGE   \* MERGEFORMAT </w:instrText>
        </w:r>
        <w:r w:rsidRPr="008249E2">
          <w:rPr>
            <w:rFonts w:ascii="Times New Roman" w:hAnsi="Times New Roman" w:cs="Times New Roman"/>
            <w:sz w:val="24"/>
          </w:rPr>
          <w:fldChar w:fldCharType="separate"/>
        </w:r>
        <w:r w:rsidRPr="008249E2">
          <w:rPr>
            <w:rFonts w:ascii="Times New Roman" w:hAnsi="Times New Roman" w:cs="Times New Roman"/>
            <w:noProof/>
            <w:sz w:val="24"/>
          </w:rPr>
          <w:t>2</w:t>
        </w:r>
        <w:r w:rsidRPr="008249E2">
          <w:rPr>
            <w:rFonts w:ascii="Times New Roman" w:hAnsi="Times New Roman" w:cs="Times New Roman"/>
            <w:noProof/>
            <w:sz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82113" w14:textId="77777777" w:rsidR="00F87B92" w:rsidRPr="003629D6" w:rsidRDefault="00F87B92">
    <w:pPr>
      <w:pStyle w:val="Header"/>
    </w:pPr>
  </w:p>
  <w:p w14:paraId="3B058783" w14:textId="264AF775" w:rsidR="00F87B92" w:rsidRDefault="00F87B92">
    <w:pPr>
      <w:pStyle w:val="Header"/>
    </w:pPr>
    <w:r>
      <w:rPr>
        <w:noProof/>
      </w:rPr>
      <w:drawing>
        <wp:inline distT="0" distB="0" distL="0" distR="0" wp14:anchorId="1F5C89BA" wp14:editId="3C1C5739">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67BF"/>
    <w:multiLevelType w:val="hybridMultilevel"/>
    <w:tmpl w:val="E8884BB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DF1ACF"/>
    <w:multiLevelType w:val="hybridMultilevel"/>
    <w:tmpl w:val="19B458E8"/>
    <w:lvl w:ilvl="0" w:tplc="AE162044">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58E449E"/>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0A372110"/>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 w15:restartNumberingAfterBreak="0">
    <w:nsid w:val="0AAD331F"/>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0E160D98"/>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13C05E1B"/>
    <w:multiLevelType w:val="multilevel"/>
    <w:tmpl w:val="D6FC2EA8"/>
    <w:lvl w:ilvl="0">
      <w:start w:val="1"/>
      <w:numFmt w:val="decimal"/>
      <w:lvlText w:val="%1."/>
      <w:lvlJc w:val="left"/>
      <w:pPr>
        <w:ind w:left="600" w:hanging="600"/>
      </w:pPr>
      <w:rPr>
        <w:rFonts w:hint="default"/>
      </w:rPr>
    </w:lvl>
    <w:lvl w:ilvl="1">
      <w:start w:val="1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13FE3C01"/>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1">
    <w:nsid w:val="14D60D46"/>
    <w:multiLevelType w:val="hybridMultilevel"/>
    <w:tmpl w:val="331C4A6E"/>
    <w:lvl w:ilvl="0" w:tplc="655ABE00">
      <w:start w:val="1"/>
      <w:numFmt w:val="decimal"/>
      <w:lvlText w:val="%1)"/>
      <w:lvlJc w:val="left"/>
      <w:pPr>
        <w:ind w:left="1080" w:hanging="720"/>
      </w:pPr>
      <w:rPr>
        <w:rFonts w:hint="default"/>
      </w:rPr>
    </w:lvl>
    <w:lvl w:ilvl="1" w:tplc="91025EB0" w:tentative="1">
      <w:start w:val="1"/>
      <w:numFmt w:val="lowerLetter"/>
      <w:lvlText w:val="%2."/>
      <w:lvlJc w:val="left"/>
      <w:pPr>
        <w:ind w:left="1440" w:hanging="360"/>
      </w:pPr>
    </w:lvl>
    <w:lvl w:ilvl="2" w:tplc="210AF1B4" w:tentative="1">
      <w:start w:val="1"/>
      <w:numFmt w:val="lowerRoman"/>
      <w:lvlText w:val="%3."/>
      <w:lvlJc w:val="right"/>
      <w:pPr>
        <w:ind w:left="2160" w:hanging="180"/>
      </w:pPr>
    </w:lvl>
    <w:lvl w:ilvl="3" w:tplc="150264FC" w:tentative="1">
      <w:start w:val="1"/>
      <w:numFmt w:val="decimal"/>
      <w:lvlText w:val="%4."/>
      <w:lvlJc w:val="left"/>
      <w:pPr>
        <w:ind w:left="2880" w:hanging="360"/>
      </w:pPr>
    </w:lvl>
    <w:lvl w:ilvl="4" w:tplc="99FC08FC" w:tentative="1">
      <w:start w:val="1"/>
      <w:numFmt w:val="lowerLetter"/>
      <w:lvlText w:val="%5."/>
      <w:lvlJc w:val="left"/>
      <w:pPr>
        <w:ind w:left="3600" w:hanging="360"/>
      </w:pPr>
    </w:lvl>
    <w:lvl w:ilvl="5" w:tplc="F78E861E" w:tentative="1">
      <w:start w:val="1"/>
      <w:numFmt w:val="lowerRoman"/>
      <w:lvlText w:val="%6."/>
      <w:lvlJc w:val="right"/>
      <w:pPr>
        <w:ind w:left="4320" w:hanging="180"/>
      </w:pPr>
    </w:lvl>
    <w:lvl w:ilvl="6" w:tplc="B3F0A3BC" w:tentative="1">
      <w:start w:val="1"/>
      <w:numFmt w:val="decimal"/>
      <w:lvlText w:val="%7."/>
      <w:lvlJc w:val="left"/>
      <w:pPr>
        <w:ind w:left="5040" w:hanging="360"/>
      </w:pPr>
    </w:lvl>
    <w:lvl w:ilvl="7" w:tplc="FCB07CA4" w:tentative="1">
      <w:start w:val="1"/>
      <w:numFmt w:val="lowerLetter"/>
      <w:lvlText w:val="%8."/>
      <w:lvlJc w:val="left"/>
      <w:pPr>
        <w:ind w:left="5760" w:hanging="360"/>
      </w:pPr>
    </w:lvl>
    <w:lvl w:ilvl="8" w:tplc="2DEAF732" w:tentative="1">
      <w:start w:val="1"/>
      <w:numFmt w:val="lowerRoman"/>
      <w:lvlText w:val="%9."/>
      <w:lvlJc w:val="right"/>
      <w:pPr>
        <w:ind w:left="6480" w:hanging="180"/>
      </w:pPr>
    </w:lvl>
  </w:abstractNum>
  <w:abstractNum w:abstractNumId="9" w15:restartNumberingAfterBreak="1">
    <w:nsid w:val="22A66236"/>
    <w:multiLevelType w:val="hybridMultilevel"/>
    <w:tmpl w:val="D856E1B6"/>
    <w:lvl w:ilvl="0" w:tplc="2B88577A">
      <w:start w:val="1"/>
      <w:numFmt w:val="decimal"/>
      <w:lvlText w:val="%1)"/>
      <w:lvlJc w:val="left"/>
      <w:pPr>
        <w:ind w:left="720" w:hanging="360"/>
      </w:pPr>
      <w:rPr>
        <w:rFonts w:hint="default"/>
      </w:rPr>
    </w:lvl>
    <w:lvl w:ilvl="1" w:tplc="5CE884A4" w:tentative="1">
      <w:start w:val="1"/>
      <w:numFmt w:val="lowerLetter"/>
      <w:lvlText w:val="%2."/>
      <w:lvlJc w:val="left"/>
      <w:pPr>
        <w:ind w:left="1440" w:hanging="360"/>
      </w:pPr>
    </w:lvl>
    <w:lvl w:ilvl="2" w:tplc="29D09EEA" w:tentative="1">
      <w:start w:val="1"/>
      <w:numFmt w:val="lowerRoman"/>
      <w:lvlText w:val="%3."/>
      <w:lvlJc w:val="right"/>
      <w:pPr>
        <w:ind w:left="2160" w:hanging="180"/>
      </w:pPr>
    </w:lvl>
    <w:lvl w:ilvl="3" w:tplc="204A210E" w:tentative="1">
      <w:start w:val="1"/>
      <w:numFmt w:val="decimal"/>
      <w:lvlText w:val="%4."/>
      <w:lvlJc w:val="left"/>
      <w:pPr>
        <w:ind w:left="2880" w:hanging="360"/>
      </w:pPr>
    </w:lvl>
    <w:lvl w:ilvl="4" w:tplc="5CE06B60" w:tentative="1">
      <w:start w:val="1"/>
      <w:numFmt w:val="lowerLetter"/>
      <w:lvlText w:val="%5."/>
      <w:lvlJc w:val="left"/>
      <w:pPr>
        <w:ind w:left="3600" w:hanging="360"/>
      </w:pPr>
    </w:lvl>
    <w:lvl w:ilvl="5" w:tplc="9EAA7572" w:tentative="1">
      <w:start w:val="1"/>
      <w:numFmt w:val="lowerRoman"/>
      <w:lvlText w:val="%6."/>
      <w:lvlJc w:val="right"/>
      <w:pPr>
        <w:ind w:left="4320" w:hanging="180"/>
      </w:pPr>
    </w:lvl>
    <w:lvl w:ilvl="6" w:tplc="1612F290" w:tentative="1">
      <w:start w:val="1"/>
      <w:numFmt w:val="decimal"/>
      <w:lvlText w:val="%7."/>
      <w:lvlJc w:val="left"/>
      <w:pPr>
        <w:ind w:left="5040" w:hanging="360"/>
      </w:pPr>
    </w:lvl>
    <w:lvl w:ilvl="7" w:tplc="2578D872" w:tentative="1">
      <w:start w:val="1"/>
      <w:numFmt w:val="lowerLetter"/>
      <w:lvlText w:val="%8."/>
      <w:lvlJc w:val="left"/>
      <w:pPr>
        <w:ind w:left="5760" w:hanging="360"/>
      </w:pPr>
    </w:lvl>
    <w:lvl w:ilvl="8" w:tplc="422C0E58" w:tentative="1">
      <w:start w:val="1"/>
      <w:numFmt w:val="lowerRoman"/>
      <w:lvlText w:val="%9."/>
      <w:lvlJc w:val="right"/>
      <w:pPr>
        <w:ind w:left="6480" w:hanging="180"/>
      </w:pPr>
    </w:lvl>
  </w:abstractNum>
  <w:abstractNum w:abstractNumId="10" w15:restartNumberingAfterBreak="0">
    <w:nsid w:val="2B800FE5"/>
    <w:multiLevelType w:val="hybridMultilevel"/>
    <w:tmpl w:val="EBE8D57C"/>
    <w:lvl w:ilvl="0" w:tplc="70FA96CC">
      <w:start w:val="1"/>
      <w:numFmt w:val="decimal"/>
      <w:lvlText w:val="%1."/>
      <w:lvlJc w:val="left"/>
      <w:pPr>
        <w:ind w:left="1069" w:hanging="360"/>
      </w:pPr>
      <w:rPr>
        <w:rFonts w:ascii="Times New Roman" w:hAnsi="Times New Roman" w:cs="Times New Roman"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1">
    <w:nsid w:val="2C044AEA"/>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2" w15:restartNumberingAfterBreak="1">
    <w:nsid w:val="40386350"/>
    <w:multiLevelType w:val="hybridMultilevel"/>
    <w:tmpl w:val="D6B6823A"/>
    <w:lvl w:ilvl="0" w:tplc="ED6A8FD4">
      <w:start w:val="1"/>
      <w:numFmt w:val="decimal"/>
      <w:lvlText w:val="%1)"/>
      <w:lvlJc w:val="left"/>
      <w:pPr>
        <w:ind w:left="1080" w:hanging="360"/>
      </w:pPr>
      <w:rPr>
        <w:rFonts w:hint="default"/>
      </w:rPr>
    </w:lvl>
    <w:lvl w:ilvl="1" w:tplc="4DF88F26" w:tentative="1">
      <w:start w:val="1"/>
      <w:numFmt w:val="lowerLetter"/>
      <w:lvlText w:val="%2."/>
      <w:lvlJc w:val="left"/>
      <w:pPr>
        <w:ind w:left="1800" w:hanging="360"/>
      </w:pPr>
    </w:lvl>
    <w:lvl w:ilvl="2" w:tplc="47469792" w:tentative="1">
      <w:start w:val="1"/>
      <w:numFmt w:val="lowerRoman"/>
      <w:lvlText w:val="%3."/>
      <w:lvlJc w:val="right"/>
      <w:pPr>
        <w:ind w:left="2520" w:hanging="180"/>
      </w:pPr>
    </w:lvl>
    <w:lvl w:ilvl="3" w:tplc="2D187BF2" w:tentative="1">
      <w:start w:val="1"/>
      <w:numFmt w:val="decimal"/>
      <w:lvlText w:val="%4."/>
      <w:lvlJc w:val="left"/>
      <w:pPr>
        <w:ind w:left="3240" w:hanging="360"/>
      </w:pPr>
    </w:lvl>
    <w:lvl w:ilvl="4" w:tplc="7E26D87E" w:tentative="1">
      <w:start w:val="1"/>
      <w:numFmt w:val="lowerLetter"/>
      <w:lvlText w:val="%5."/>
      <w:lvlJc w:val="left"/>
      <w:pPr>
        <w:ind w:left="3960" w:hanging="360"/>
      </w:pPr>
    </w:lvl>
    <w:lvl w:ilvl="5" w:tplc="DB5872DA" w:tentative="1">
      <w:start w:val="1"/>
      <w:numFmt w:val="lowerRoman"/>
      <w:lvlText w:val="%6."/>
      <w:lvlJc w:val="right"/>
      <w:pPr>
        <w:ind w:left="4680" w:hanging="180"/>
      </w:pPr>
    </w:lvl>
    <w:lvl w:ilvl="6" w:tplc="91C83BE0" w:tentative="1">
      <w:start w:val="1"/>
      <w:numFmt w:val="decimal"/>
      <w:lvlText w:val="%7."/>
      <w:lvlJc w:val="left"/>
      <w:pPr>
        <w:ind w:left="5400" w:hanging="360"/>
      </w:pPr>
    </w:lvl>
    <w:lvl w:ilvl="7" w:tplc="719C02B0" w:tentative="1">
      <w:start w:val="1"/>
      <w:numFmt w:val="lowerLetter"/>
      <w:lvlText w:val="%8."/>
      <w:lvlJc w:val="left"/>
      <w:pPr>
        <w:ind w:left="6120" w:hanging="360"/>
      </w:pPr>
    </w:lvl>
    <w:lvl w:ilvl="8" w:tplc="703082BE" w:tentative="1">
      <w:start w:val="1"/>
      <w:numFmt w:val="lowerRoman"/>
      <w:lvlText w:val="%9."/>
      <w:lvlJc w:val="right"/>
      <w:pPr>
        <w:ind w:left="6840" w:hanging="180"/>
      </w:pPr>
    </w:lvl>
  </w:abstractNum>
  <w:abstractNum w:abstractNumId="13" w15:restartNumberingAfterBreak="0">
    <w:nsid w:val="40A705A9"/>
    <w:multiLevelType w:val="hybridMultilevel"/>
    <w:tmpl w:val="35927450"/>
    <w:lvl w:ilvl="0" w:tplc="0E201D6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15:restartNumberingAfterBreak="1">
    <w:nsid w:val="48F10C88"/>
    <w:multiLevelType w:val="hybridMultilevel"/>
    <w:tmpl w:val="E306F554"/>
    <w:lvl w:ilvl="0" w:tplc="A364ABE0">
      <w:start w:val="1"/>
      <w:numFmt w:val="decimal"/>
      <w:lvlText w:val="%1)"/>
      <w:lvlJc w:val="left"/>
      <w:pPr>
        <w:ind w:left="720" w:hanging="360"/>
      </w:pPr>
      <w:rPr>
        <w:rFonts w:hint="default"/>
      </w:rPr>
    </w:lvl>
    <w:lvl w:ilvl="1" w:tplc="491E77A6" w:tentative="1">
      <w:start w:val="1"/>
      <w:numFmt w:val="lowerLetter"/>
      <w:lvlText w:val="%2."/>
      <w:lvlJc w:val="left"/>
      <w:pPr>
        <w:ind w:left="1440" w:hanging="360"/>
      </w:pPr>
    </w:lvl>
    <w:lvl w:ilvl="2" w:tplc="BF6C1992" w:tentative="1">
      <w:start w:val="1"/>
      <w:numFmt w:val="lowerRoman"/>
      <w:lvlText w:val="%3."/>
      <w:lvlJc w:val="right"/>
      <w:pPr>
        <w:ind w:left="2160" w:hanging="180"/>
      </w:pPr>
    </w:lvl>
    <w:lvl w:ilvl="3" w:tplc="616856C4" w:tentative="1">
      <w:start w:val="1"/>
      <w:numFmt w:val="decimal"/>
      <w:lvlText w:val="%4."/>
      <w:lvlJc w:val="left"/>
      <w:pPr>
        <w:ind w:left="2880" w:hanging="360"/>
      </w:pPr>
    </w:lvl>
    <w:lvl w:ilvl="4" w:tplc="2B82716A" w:tentative="1">
      <w:start w:val="1"/>
      <w:numFmt w:val="lowerLetter"/>
      <w:lvlText w:val="%5."/>
      <w:lvlJc w:val="left"/>
      <w:pPr>
        <w:ind w:left="3600" w:hanging="360"/>
      </w:pPr>
    </w:lvl>
    <w:lvl w:ilvl="5" w:tplc="85FED8EC" w:tentative="1">
      <w:start w:val="1"/>
      <w:numFmt w:val="lowerRoman"/>
      <w:lvlText w:val="%6."/>
      <w:lvlJc w:val="right"/>
      <w:pPr>
        <w:ind w:left="4320" w:hanging="180"/>
      </w:pPr>
    </w:lvl>
    <w:lvl w:ilvl="6" w:tplc="64C0B0A8" w:tentative="1">
      <w:start w:val="1"/>
      <w:numFmt w:val="decimal"/>
      <w:lvlText w:val="%7."/>
      <w:lvlJc w:val="left"/>
      <w:pPr>
        <w:ind w:left="5040" w:hanging="360"/>
      </w:pPr>
    </w:lvl>
    <w:lvl w:ilvl="7" w:tplc="B3985B62" w:tentative="1">
      <w:start w:val="1"/>
      <w:numFmt w:val="lowerLetter"/>
      <w:lvlText w:val="%8."/>
      <w:lvlJc w:val="left"/>
      <w:pPr>
        <w:ind w:left="5760" w:hanging="360"/>
      </w:pPr>
    </w:lvl>
    <w:lvl w:ilvl="8" w:tplc="3AE84920" w:tentative="1">
      <w:start w:val="1"/>
      <w:numFmt w:val="lowerRoman"/>
      <w:lvlText w:val="%9."/>
      <w:lvlJc w:val="right"/>
      <w:pPr>
        <w:ind w:left="6480" w:hanging="180"/>
      </w:pPr>
    </w:lvl>
  </w:abstractNum>
  <w:abstractNum w:abstractNumId="15" w15:restartNumberingAfterBreak="1">
    <w:nsid w:val="504C3167"/>
    <w:multiLevelType w:val="hybridMultilevel"/>
    <w:tmpl w:val="24A09252"/>
    <w:lvl w:ilvl="0" w:tplc="40B251C4">
      <w:start w:val="1"/>
      <w:numFmt w:val="bullet"/>
      <w:lvlText w:val=""/>
      <w:lvlJc w:val="left"/>
      <w:pPr>
        <w:ind w:left="720" w:hanging="360"/>
      </w:pPr>
      <w:rPr>
        <w:rFonts w:ascii="Symbol" w:hAnsi="Symbol" w:hint="default"/>
      </w:rPr>
    </w:lvl>
    <w:lvl w:ilvl="1" w:tplc="21A06C2A">
      <w:start w:val="1"/>
      <w:numFmt w:val="bullet"/>
      <w:lvlText w:val="o"/>
      <w:lvlJc w:val="left"/>
      <w:pPr>
        <w:ind w:left="1440" w:hanging="360"/>
      </w:pPr>
      <w:rPr>
        <w:rFonts w:ascii="Courier New" w:hAnsi="Courier New" w:cs="Courier New" w:hint="default"/>
      </w:rPr>
    </w:lvl>
    <w:lvl w:ilvl="2" w:tplc="FB3E3DBC" w:tentative="1">
      <w:start w:val="1"/>
      <w:numFmt w:val="bullet"/>
      <w:lvlText w:val=""/>
      <w:lvlJc w:val="left"/>
      <w:pPr>
        <w:ind w:left="2160" w:hanging="360"/>
      </w:pPr>
      <w:rPr>
        <w:rFonts w:ascii="Wingdings" w:hAnsi="Wingdings" w:hint="default"/>
      </w:rPr>
    </w:lvl>
    <w:lvl w:ilvl="3" w:tplc="BFB8A540" w:tentative="1">
      <w:start w:val="1"/>
      <w:numFmt w:val="bullet"/>
      <w:lvlText w:val=""/>
      <w:lvlJc w:val="left"/>
      <w:pPr>
        <w:ind w:left="2880" w:hanging="360"/>
      </w:pPr>
      <w:rPr>
        <w:rFonts w:ascii="Symbol" w:hAnsi="Symbol" w:hint="default"/>
      </w:rPr>
    </w:lvl>
    <w:lvl w:ilvl="4" w:tplc="293EA34C" w:tentative="1">
      <w:start w:val="1"/>
      <w:numFmt w:val="bullet"/>
      <w:lvlText w:val="o"/>
      <w:lvlJc w:val="left"/>
      <w:pPr>
        <w:ind w:left="3600" w:hanging="360"/>
      </w:pPr>
      <w:rPr>
        <w:rFonts w:ascii="Courier New" w:hAnsi="Courier New" w:cs="Courier New" w:hint="default"/>
      </w:rPr>
    </w:lvl>
    <w:lvl w:ilvl="5" w:tplc="3CB0B2BA" w:tentative="1">
      <w:start w:val="1"/>
      <w:numFmt w:val="bullet"/>
      <w:lvlText w:val=""/>
      <w:lvlJc w:val="left"/>
      <w:pPr>
        <w:ind w:left="4320" w:hanging="360"/>
      </w:pPr>
      <w:rPr>
        <w:rFonts w:ascii="Wingdings" w:hAnsi="Wingdings" w:hint="default"/>
      </w:rPr>
    </w:lvl>
    <w:lvl w:ilvl="6" w:tplc="FE4C65EA" w:tentative="1">
      <w:start w:val="1"/>
      <w:numFmt w:val="bullet"/>
      <w:lvlText w:val=""/>
      <w:lvlJc w:val="left"/>
      <w:pPr>
        <w:ind w:left="5040" w:hanging="360"/>
      </w:pPr>
      <w:rPr>
        <w:rFonts w:ascii="Symbol" w:hAnsi="Symbol" w:hint="default"/>
      </w:rPr>
    </w:lvl>
    <w:lvl w:ilvl="7" w:tplc="32D44CF6" w:tentative="1">
      <w:start w:val="1"/>
      <w:numFmt w:val="bullet"/>
      <w:lvlText w:val="o"/>
      <w:lvlJc w:val="left"/>
      <w:pPr>
        <w:ind w:left="5760" w:hanging="360"/>
      </w:pPr>
      <w:rPr>
        <w:rFonts w:ascii="Courier New" w:hAnsi="Courier New" w:cs="Courier New" w:hint="default"/>
      </w:rPr>
    </w:lvl>
    <w:lvl w:ilvl="8" w:tplc="E03CE592" w:tentative="1">
      <w:start w:val="1"/>
      <w:numFmt w:val="bullet"/>
      <w:lvlText w:val=""/>
      <w:lvlJc w:val="left"/>
      <w:pPr>
        <w:ind w:left="6480" w:hanging="360"/>
      </w:pPr>
      <w:rPr>
        <w:rFonts w:ascii="Wingdings" w:hAnsi="Wingdings" w:hint="default"/>
      </w:rPr>
    </w:lvl>
  </w:abstractNum>
  <w:abstractNum w:abstractNumId="16" w15:restartNumberingAfterBreak="1">
    <w:nsid w:val="51415F2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17" w15:restartNumberingAfterBreak="1">
    <w:nsid w:val="532A4521"/>
    <w:multiLevelType w:val="hybridMultilevel"/>
    <w:tmpl w:val="369C6A5C"/>
    <w:lvl w:ilvl="0" w:tplc="C316A490">
      <w:start w:val="1"/>
      <w:numFmt w:val="decimal"/>
      <w:lvlText w:val="%1)"/>
      <w:lvlJc w:val="left"/>
      <w:pPr>
        <w:ind w:left="720" w:hanging="360"/>
      </w:pPr>
      <w:rPr>
        <w:rFonts w:hint="default"/>
      </w:rPr>
    </w:lvl>
    <w:lvl w:ilvl="1" w:tplc="A4D0622A" w:tentative="1">
      <w:start w:val="1"/>
      <w:numFmt w:val="lowerLetter"/>
      <w:lvlText w:val="%2."/>
      <w:lvlJc w:val="left"/>
      <w:pPr>
        <w:ind w:left="1440" w:hanging="360"/>
      </w:pPr>
    </w:lvl>
    <w:lvl w:ilvl="2" w:tplc="832CAA7A" w:tentative="1">
      <w:start w:val="1"/>
      <w:numFmt w:val="lowerRoman"/>
      <w:lvlText w:val="%3."/>
      <w:lvlJc w:val="right"/>
      <w:pPr>
        <w:ind w:left="2160" w:hanging="180"/>
      </w:pPr>
    </w:lvl>
    <w:lvl w:ilvl="3" w:tplc="858CBCD4" w:tentative="1">
      <w:start w:val="1"/>
      <w:numFmt w:val="decimal"/>
      <w:lvlText w:val="%4."/>
      <w:lvlJc w:val="left"/>
      <w:pPr>
        <w:ind w:left="2880" w:hanging="360"/>
      </w:pPr>
    </w:lvl>
    <w:lvl w:ilvl="4" w:tplc="AB623CE8" w:tentative="1">
      <w:start w:val="1"/>
      <w:numFmt w:val="lowerLetter"/>
      <w:lvlText w:val="%5."/>
      <w:lvlJc w:val="left"/>
      <w:pPr>
        <w:ind w:left="3600" w:hanging="360"/>
      </w:pPr>
    </w:lvl>
    <w:lvl w:ilvl="5" w:tplc="DD5CD180" w:tentative="1">
      <w:start w:val="1"/>
      <w:numFmt w:val="lowerRoman"/>
      <w:lvlText w:val="%6."/>
      <w:lvlJc w:val="right"/>
      <w:pPr>
        <w:ind w:left="4320" w:hanging="180"/>
      </w:pPr>
    </w:lvl>
    <w:lvl w:ilvl="6" w:tplc="C4FEE51E" w:tentative="1">
      <w:start w:val="1"/>
      <w:numFmt w:val="decimal"/>
      <w:lvlText w:val="%7."/>
      <w:lvlJc w:val="left"/>
      <w:pPr>
        <w:ind w:left="5040" w:hanging="360"/>
      </w:pPr>
    </w:lvl>
    <w:lvl w:ilvl="7" w:tplc="338AB59C" w:tentative="1">
      <w:start w:val="1"/>
      <w:numFmt w:val="lowerLetter"/>
      <w:lvlText w:val="%8."/>
      <w:lvlJc w:val="left"/>
      <w:pPr>
        <w:ind w:left="5760" w:hanging="360"/>
      </w:pPr>
    </w:lvl>
    <w:lvl w:ilvl="8" w:tplc="9F9CCE7C" w:tentative="1">
      <w:start w:val="1"/>
      <w:numFmt w:val="lowerRoman"/>
      <w:lvlText w:val="%9."/>
      <w:lvlJc w:val="right"/>
      <w:pPr>
        <w:ind w:left="6480" w:hanging="180"/>
      </w:pPr>
    </w:lvl>
  </w:abstractNum>
  <w:abstractNum w:abstractNumId="18" w15:restartNumberingAfterBreak="0">
    <w:nsid w:val="6238582D"/>
    <w:multiLevelType w:val="hybridMultilevel"/>
    <w:tmpl w:val="19C85638"/>
    <w:lvl w:ilvl="0" w:tplc="2D26751A">
      <w:start w:val="8"/>
      <w:numFmt w:val="decimal"/>
      <w:lvlText w:val="%1."/>
      <w:lvlJc w:val="left"/>
      <w:pPr>
        <w:ind w:left="1353"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9" w15:restartNumberingAfterBreak="1">
    <w:nsid w:val="6256474E"/>
    <w:multiLevelType w:val="hybridMultilevel"/>
    <w:tmpl w:val="6BCE3C40"/>
    <w:lvl w:ilvl="0" w:tplc="F6E8EDAE">
      <w:start w:val="2"/>
      <w:numFmt w:val="decimal"/>
      <w:lvlText w:val="%1)"/>
      <w:lvlJc w:val="left"/>
      <w:pPr>
        <w:ind w:left="1069" w:hanging="360"/>
      </w:pPr>
      <w:rPr>
        <w:rFonts w:hint="default"/>
      </w:rPr>
    </w:lvl>
    <w:lvl w:ilvl="1" w:tplc="DEF0495C" w:tentative="1">
      <w:start w:val="1"/>
      <w:numFmt w:val="lowerLetter"/>
      <w:lvlText w:val="%2."/>
      <w:lvlJc w:val="left"/>
      <w:pPr>
        <w:ind w:left="1800" w:hanging="360"/>
      </w:pPr>
    </w:lvl>
    <w:lvl w:ilvl="2" w:tplc="C802A7B4" w:tentative="1">
      <w:start w:val="1"/>
      <w:numFmt w:val="lowerRoman"/>
      <w:lvlText w:val="%3."/>
      <w:lvlJc w:val="right"/>
      <w:pPr>
        <w:ind w:left="2520" w:hanging="180"/>
      </w:pPr>
    </w:lvl>
    <w:lvl w:ilvl="3" w:tplc="0CD49434" w:tentative="1">
      <w:start w:val="1"/>
      <w:numFmt w:val="decimal"/>
      <w:lvlText w:val="%4."/>
      <w:lvlJc w:val="left"/>
      <w:pPr>
        <w:ind w:left="3240" w:hanging="360"/>
      </w:pPr>
    </w:lvl>
    <w:lvl w:ilvl="4" w:tplc="307455F4" w:tentative="1">
      <w:start w:val="1"/>
      <w:numFmt w:val="lowerLetter"/>
      <w:lvlText w:val="%5."/>
      <w:lvlJc w:val="left"/>
      <w:pPr>
        <w:ind w:left="3960" w:hanging="360"/>
      </w:pPr>
    </w:lvl>
    <w:lvl w:ilvl="5" w:tplc="0B66CC72" w:tentative="1">
      <w:start w:val="1"/>
      <w:numFmt w:val="lowerRoman"/>
      <w:lvlText w:val="%6."/>
      <w:lvlJc w:val="right"/>
      <w:pPr>
        <w:ind w:left="4680" w:hanging="180"/>
      </w:pPr>
    </w:lvl>
    <w:lvl w:ilvl="6" w:tplc="CBA8719C" w:tentative="1">
      <w:start w:val="1"/>
      <w:numFmt w:val="decimal"/>
      <w:lvlText w:val="%7."/>
      <w:lvlJc w:val="left"/>
      <w:pPr>
        <w:ind w:left="5400" w:hanging="360"/>
      </w:pPr>
    </w:lvl>
    <w:lvl w:ilvl="7" w:tplc="F1C85004" w:tentative="1">
      <w:start w:val="1"/>
      <w:numFmt w:val="lowerLetter"/>
      <w:lvlText w:val="%8."/>
      <w:lvlJc w:val="left"/>
      <w:pPr>
        <w:ind w:left="6120" w:hanging="360"/>
      </w:pPr>
    </w:lvl>
    <w:lvl w:ilvl="8" w:tplc="298A1E6A" w:tentative="1">
      <w:start w:val="1"/>
      <w:numFmt w:val="lowerRoman"/>
      <w:lvlText w:val="%9."/>
      <w:lvlJc w:val="right"/>
      <w:pPr>
        <w:ind w:left="6840" w:hanging="180"/>
      </w:pPr>
    </w:lvl>
  </w:abstractNum>
  <w:abstractNum w:abstractNumId="20" w15:restartNumberingAfterBreak="1">
    <w:nsid w:val="663D0E36"/>
    <w:multiLevelType w:val="hybridMultilevel"/>
    <w:tmpl w:val="7076CFD6"/>
    <w:lvl w:ilvl="0" w:tplc="58948DB6">
      <w:start w:val="1"/>
      <w:numFmt w:val="decimal"/>
      <w:lvlText w:val="%1)"/>
      <w:lvlJc w:val="left"/>
      <w:pPr>
        <w:ind w:left="750" w:hanging="390"/>
      </w:pPr>
      <w:rPr>
        <w:rFonts w:hint="default"/>
      </w:rPr>
    </w:lvl>
    <w:lvl w:ilvl="1" w:tplc="F378E134" w:tentative="1">
      <w:start w:val="1"/>
      <w:numFmt w:val="lowerLetter"/>
      <w:lvlText w:val="%2."/>
      <w:lvlJc w:val="left"/>
      <w:pPr>
        <w:ind w:left="1440" w:hanging="360"/>
      </w:pPr>
    </w:lvl>
    <w:lvl w:ilvl="2" w:tplc="16B0CBEC" w:tentative="1">
      <w:start w:val="1"/>
      <w:numFmt w:val="lowerRoman"/>
      <w:lvlText w:val="%3."/>
      <w:lvlJc w:val="right"/>
      <w:pPr>
        <w:ind w:left="2160" w:hanging="180"/>
      </w:pPr>
    </w:lvl>
    <w:lvl w:ilvl="3" w:tplc="BCCA0F34" w:tentative="1">
      <w:start w:val="1"/>
      <w:numFmt w:val="decimal"/>
      <w:lvlText w:val="%4."/>
      <w:lvlJc w:val="left"/>
      <w:pPr>
        <w:ind w:left="2880" w:hanging="360"/>
      </w:pPr>
    </w:lvl>
    <w:lvl w:ilvl="4" w:tplc="94ACF966" w:tentative="1">
      <w:start w:val="1"/>
      <w:numFmt w:val="lowerLetter"/>
      <w:lvlText w:val="%5."/>
      <w:lvlJc w:val="left"/>
      <w:pPr>
        <w:ind w:left="3600" w:hanging="360"/>
      </w:pPr>
    </w:lvl>
    <w:lvl w:ilvl="5" w:tplc="708AC452" w:tentative="1">
      <w:start w:val="1"/>
      <w:numFmt w:val="lowerRoman"/>
      <w:lvlText w:val="%6."/>
      <w:lvlJc w:val="right"/>
      <w:pPr>
        <w:ind w:left="4320" w:hanging="180"/>
      </w:pPr>
    </w:lvl>
    <w:lvl w:ilvl="6" w:tplc="F3EA0E54" w:tentative="1">
      <w:start w:val="1"/>
      <w:numFmt w:val="decimal"/>
      <w:lvlText w:val="%7."/>
      <w:lvlJc w:val="left"/>
      <w:pPr>
        <w:ind w:left="5040" w:hanging="360"/>
      </w:pPr>
    </w:lvl>
    <w:lvl w:ilvl="7" w:tplc="21AAF2A4" w:tentative="1">
      <w:start w:val="1"/>
      <w:numFmt w:val="lowerLetter"/>
      <w:lvlText w:val="%8."/>
      <w:lvlJc w:val="left"/>
      <w:pPr>
        <w:ind w:left="5760" w:hanging="360"/>
      </w:pPr>
    </w:lvl>
    <w:lvl w:ilvl="8" w:tplc="2796F1DC" w:tentative="1">
      <w:start w:val="1"/>
      <w:numFmt w:val="lowerRoman"/>
      <w:lvlText w:val="%9."/>
      <w:lvlJc w:val="right"/>
      <w:pPr>
        <w:ind w:left="6480" w:hanging="180"/>
      </w:pPr>
    </w:lvl>
  </w:abstractNum>
  <w:abstractNum w:abstractNumId="21" w15:restartNumberingAfterBreak="0">
    <w:nsid w:val="6C833E61"/>
    <w:multiLevelType w:val="hybridMultilevel"/>
    <w:tmpl w:val="6F1A979E"/>
    <w:lvl w:ilvl="0" w:tplc="F648D65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73A0126F"/>
    <w:multiLevelType w:val="hybridMultilevel"/>
    <w:tmpl w:val="DC16B694"/>
    <w:lvl w:ilvl="0" w:tplc="8296495C">
      <w:start w:val="8"/>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779B3960"/>
    <w:multiLevelType w:val="multilevel"/>
    <w:tmpl w:val="C96E284A"/>
    <w:lvl w:ilvl="0">
      <w:start w:val="1"/>
      <w:numFmt w:val="decimal"/>
      <w:lvlText w:val="%1."/>
      <w:lvlJc w:val="left"/>
      <w:pPr>
        <w:ind w:left="1069" w:hanging="360"/>
      </w:pPr>
      <w:rPr>
        <w:rFonts w:ascii="Times New Roman" w:hAnsi="Times New Roman" w:cs="Times New Roman" w:hint="default"/>
        <w:sz w:val="28"/>
        <w:szCs w:val="28"/>
      </w:rPr>
    </w:lvl>
    <w:lvl w:ilvl="1">
      <w:start w:val="1"/>
      <w:numFmt w:val="decimal"/>
      <w:isLgl/>
      <w:lvlText w:val="%1.%2."/>
      <w:lvlJc w:val="left"/>
      <w:pPr>
        <w:ind w:left="1430" w:hanging="720"/>
      </w:pPr>
      <w:rPr>
        <w:rFonts w:ascii="Times New Roman" w:hAnsi="Times New Roman" w:cs="Times New Roman" w:hint="default"/>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8"/>
  </w:num>
  <w:num w:numId="2">
    <w:abstractNumId w:val="11"/>
  </w:num>
  <w:num w:numId="3">
    <w:abstractNumId w:val="9"/>
  </w:num>
  <w:num w:numId="4">
    <w:abstractNumId w:val="17"/>
  </w:num>
  <w:num w:numId="5">
    <w:abstractNumId w:val="14"/>
  </w:num>
  <w:num w:numId="6">
    <w:abstractNumId w:val="12"/>
  </w:num>
  <w:num w:numId="7">
    <w:abstractNumId w:val="19"/>
  </w:num>
  <w:num w:numId="8">
    <w:abstractNumId w:val="15"/>
  </w:num>
  <w:num w:numId="9">
    <w:abstractNumId w:val="0"/>
  </w:num>
  <w:num w:numId="10">
    <w:abstractNumId w:val="20"/>
  </w:num>
  <w:num w:numId="11">
    <w:abstractNumId w:val="16"/>
  </w:num>
  <w:num w:numId="12">
    <w:abstractNumId w:val="23"/>
  </w:num>
  <w:num w:numId="13">
    <w:abstractNumId w:val="10"/>
  </w:num>
  <w:num w:numId="14">
    <w:abstractNumId w:val="5"/>
  </w:num>
  <w:num w:numId="15">
    <w:abstractNumId w:val="3"/>
  </w:num>
  <w:num w:numId="16">
    <w:abstractNumId w:val="4"/>
  </w:num>
  <w:num w:numId="17">
    <w:abstractNumId w:val="22"/>
  </w:num>
  <w:num w:numId="18">
    <w:abstractNumId w:val="18"/>
  </w:num>
  <w:num w:numId="19">
    <w:abstractNumId w:val="7"/>
  </w:num>
  <w:num w:numId="20">
    <w:abstractNumId w:val="1"/>
  </w:num>
  <w:num w:numId="21">
    <w:abstractNumId w:val="2"/>
  </w:num>
  <w:num w:numId="22">
    <w:abstractNumId w:val="6"/>
  </w:num>
  <w:num w:numId="23">
    <w:abstractNumId w:val="21"/>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FCE"/>
    <w:rsid w:val="00005E9B"/>
    <w:rsid w:val="00005EC8"/>
    <w:rsid w:val="00006E3B"/>
    <w:rsid w:val="00010FC6"/>
    <w:rsid w:val="00024BED"/>
    <w:rsid w:val="000306D1"/>
    <w:rsid w:val="000313D4"/>
    <w:rsid w:val="0003146F"/>
    <w:rsid w:val="000326A8"/>
    <w:rsid w:val="000349EA"/>
    <w:rsid w:val="000377F4"/>
    <w:rsid w:val="00037996"/>
    <w:rsid w:val="00047314"/>
    <w:rsid w:val="00050A1A"/>
    <w:rsid w:val="000531CC"/>
    <w:rsid w:val="00055979"/>
    <w:rsid w:val="00062ECA"/>
    <w:rsid w:val="00066590"/>
    <w:rsid w:val="00071D88"/>
    <w:rsid w:val="00071F9B"/>
    <w:rsid w:val="00072129"/>
    <w:rsid w:val="00080B00"/>
    <w:rsid w:val="00087E5F"/>
    <w:rsid w:val="000916C1"/>
    <w:rsid w:val="00093D05"/>
    <w:rsid w:val="000A44A6"/>
    <w:rsid w:val="000A4D50"/>
    <w:rsid w:val="000A51D1"/>
    <w:rsid w:val="000A69AC"/>
    <w:rsid w:val="000B0DB5"/>
    <w:rsid w:val="000B6535"/>
    <w:rsid w:val="000C22DE"/>
    <w:rsid w:val="000C4CFB"/>
    <w:rsid w:val="000D17FF"/>
    <w:rsid w:val="000D5D11"/>
    <w:rsid w:val="000D5F78"/>
    <w:rsid w:val="000D6F41"/>
    <w:rsid w:val="000E0961"/>
    <w:rsid w:val="000E21E5"/>
    <w:rsid w:val="000F1F17"/>
    <w:rsid w:val="000F5815"/>
    <w:rsid w:val="00111393"/>
    <w:rsid w:val="00112500"/>
    <w:rsid w:val="00114541"/>
    <w:rsid w:val="00116CD2"/>
    <w:rsid w:val="00120247"/>
    <w:rsid w:val="001205E7"/>
    <w:rsid w:val="00123D3E"/>
    <w:rsid w:val="00124A44"/>
    <w:rsid w:val="00126517"/>
    <w:rsid w:val="00130CD8"/>
    <w:rsid w:val="00133CEF"/>
    <w:rsid w:val="001346FC"/>
    <w:rsid w:val="00134E94"/>
    <w:rsid w:val="001350C8"/>
    <w:rsid w:val="001374ED"/>
    <w:rsid w:val="001424E5"/>
    <w:rsid w:val="0014309A"/>
    <w:rsid w:val="00143721"/>
    <w:rsid w:val="00146A54"/>
    <w:rsid w:val="00152DE8"/>
    <w:rsid w:val="0015673E"/>
    <w:rsid w:val="00160399"/>
    <w:rsid w:val="00161289"/>
    <w:rsid w:val="0017026E"/>
    <w:rsid w:val="00171901"/>
    <w:rsid w:val="0017282E"/>
    <w:rsid w:val="00175081"/>
    <w:rsid w:val="0017603D"/>
    <w:rsid w:val="00176912"/>
    <w:rsid w:val="00180DC8"/>
    <w:rsid w:val="001833A8"/>
    <w:rsid w:val="00184B9B"/>
    <w:rsid w:val="00197C2F"/>
    <w:rsid w:val="001A0234"/>
    <w:rsid w:val="001A1F39"/>
    <w:rsid w:val="001B3F60"/>
    <w:rsid w:val="001B7C4B"/>
    <w:rsid w:val="001C1937"/>
    <w:rsid w:val="001C23E8"/>
    <w:rsid w:val="001C2D35"/>
    <w:rsid w:val="001C74E9"/>
    <w:rsid w:val="001C7A00"/>
    <w:rsid w:val="001D1675"/>
    <w:rsid w:val="001D3405"/>
    <w:rsid w:val="001F03B6"/>
    <w:rsid w:val="001F58C0"/>
    <w:rsid w:val="001F6C63"/>
    <w:rsid w:val="001F76E1"/>
    <w:rsid w:val="001F7E65"/>
    <w:rsid w:val="00205361"/>
    <w:rsid w:val="00216100"/>
    <w:rsid w:val="00223F38"/>
    <w:rsid w:val="00225E26"/>
    <w:rsid w:val="002262C7"/>
    <w:rsid w:val="00231787"/>
    <w:rsid w:val="0023571F"/>
    <w:rsid w:val="0023777A"/>
    <w:rsid w:val="002428A4"/>
    <w:rsid w:val="00243C51"/>
    <w:rsid w:val="00245C75"/>
    <w:rsid w:val="00256A87"/>
    <w:rsid w:val="00261A4D"/>
    <w:rsid w:val="00264E6C"/>
    <w:rsid w:val="00275752"/>
    <w:rsid w:val="00277294"/>
    <w:rsid w:val="00280EBD"/>
    <w:rsid w:val="002815FD"/>
    <w:rsid w:val="00283F0F"/>
    <w:rsid w:val="002877B0"/>
    <w:rsid w:val="00287F6F"/>
    <w:rsid w:val="00290765"/>
    <w:rsid w:val="00292612"/>
    <w:rsid w:val="00295631"/>
    <w:rsid w:val="00296CB4"/>
    <w:rsid w:val="002A32D5"/>
    <w:rsid w:val="002A72AA"/>
    <w:rsid w:val="002B07FE"/>
    <w:rsid w:val="002B20D7"/>
    <w:rsid w:val="002B7781"/>
    <w:rsid w:val="002C1C82"/>
    <w:rsid w:val="002C26DD"/>
    <w:rsid w:val="002C625D"/>
    <w:rsid w:val="002D7111"/>
    <w:rsid w:val="002F0734"/>
    <w:rsid w:val="002F5881"/>
    <w:rsid w:val="00307B77"/>
    <w:rsid w:val="00312BC5"/>
    <w:rsid w:val="00315FCE"/>
    <w:rsid w:val="00316108"/>
    <w:rsid w:val="003208BC"/>
    <w:rsid w:val="00325B95"/>
    <w:rsid w:val="0033110E"/>
    <w:rsid w:val="00332623"/>
    <w:rsid w:val="003418DF"/>
    <w:rsid w:val="00344590"/>
    <w:rsid w:val="00346895"/>
    <w:rsid w:val="0034735D"/>
    <w:rsid w:val="00355E41"/>
    <w:rsid w:val="00361988"/>
    <w:rsid w:val="0037012C"/>
    <w:rsid w:val="00370CEA"/>
    <w:rsid w:val="00373482"/>
    <w:rsid w:val="00381F7B"/>
    <w:rsid w:val="0038201B"/>
    <w:rsid w:val="0038771C"/>
    <w:rsid w:val="00397BA7"/>
    <w:rsid w:val="003A232D"/>
    <w:rsid w:val="003A4B01"/>
    <w:rsid w:val="003A5BA9"/>
    <w:rsid w:val="003B242D"/>
    <w:rsid w:val="003B4241"/>
    <w:rsid w:val="003B48CA"/>
    <w:rsid w:val="003B5D15"/>
    <w:rsid w:val="003B6185"/>
    <w:rsid w:val="003C0AFF"/>
    <w:rsid w:val="003C3869"/>
    <w:rsid w:val="003D0697"/>
    <w:rsid w:val="003D1B3A"/>
    <w:rsid w:val="003D2BDF"/>
    <w:rsid w:val="003D3C21"/>
    <w:rsid w:val="003D3C54"/>
    <w:rsid w:val="003D5B7C"/>
    <w:rsid w:val="003D79D7"/>
    <w:rsid w:val="003E4364"/>
    <w:rsid w:val="003E75D3"/>
    <w:rsid w:val="003E7CA2"/>
    <w:rsid w:val="003F501F"/>
    <w:rsid w:val="003F5566"/>
    <w:rsid w:val="003F5691"/>
    <w:rsid w:val="003F5B8C"/>
    <w:rsid w:val="003F7F42"/>
    <w:rsid w:val="004002D7"/>
    <w:rsid w:val="00400DDD"/>
    <w:rsid w:val="004015DD"/>
    <w:rsid w:val="00403408"/>
    <w:rsid w:val="00407965"/>
    <w:rsid w:val="004111DE"/>
    <w:rsid w:val="0041216B"/>
    <w:rsid w:val="004122AD"/>
    <w:rsid w:val="00412AEE"/>
    <w:rsid w:val="00413098"/>
    <w:rsid w:val="00415327"/>
    <w:rsid w:val="00420A47"/>
    <w:rsid w:val="00427AE2"/>
    <w:rsid w:val="004348C4"/>
    <w:rsid w:val="00445824"/>
    <w:rsid w:val="00445D83"/>
    <w:rsid w:val="00451C86"/>
    <w:rsid w:val="00462E01"/>
    <w:rsid w:val="00463EAA"/>
    <w:rsid w:val="00466CB3"/>
    <w:rsid w:val="00470D2B"/>
    <w:rsid w:val="00474D52"/>
    <w:rsid w:val="0047752C"/>
    <w:rsid w:val="00483CE3"/>
    <w:rsid w:val="0048465B"/>
    <w:rsid w:val="004918D0"/>
    <w:rsid w:val="00493BCC"/>
    <w:rsid w:val="0049625D"/>
    <w:rsid w:val="00496BC8"/>
    <w:rsid w:val="004C1011"/>
    <w:rsid w:val="004C187B"/>
    <w:rsid w:val="004C53E5"/>
    <w:rsid w:val="004C60B7"/>
    <w:rsid w:val="004C724D"/>
    <w:rsid w:val="004C7F03"/>
    <w:rsid w:val="004D70D8"/>
    <w:rsid w:val="004E2593"/>
    <w:rsid w:val="004E3C96"/>
    <w:rsid w:val="004E4699"/>
    <w:rsid w:val="004E50B6"/>
    <w:rsid w:val="004F124F"/>
    <w:rsid w:val="004F22CB"/>
    <w:rsid w:val="004F5B05"/>
    <w:rsid w:val="00503618"/>
    <w:rsid w:val="00503C38"/>
    <w:rsid w:val="005068C6"/>
    <w:rsid w:val="00510DB1"/>
    <w:rsid w:val="00512370"/>
    <w:rsid w:val="0051331E"/>
    <w:rsid w:val="00514C29"/>
    <w:rsid w:val="0051501D"/>
    <w:rsid w:val="00520155"/>
    <w:rsid w:val="00527585"/>
    <w:rsid w:val="00530F6C"/>
    <w:rsid w:val="0053287C"/>
    <w:rsid w:val="005334A6"/>
    <w:rsid w:val="0053549E"/>
    <w:rsid w:val="00537E25"/>
    <w:rsid w:val="005471F6"/>
    <w:rsid w:val="00554381"/>
    <w:rsid w:val="00554DBE"/>
    <w:rsid w:val="005613A3"/>
    <w:rsid w:val="005614CE"/>
    <w:rsid w:val="00565CEB"/>
    <w:rsid w:val="00567236"/>
    <w:rsid w:val="00571787"/>
    <w:rsid w:val="0057235B"/>
    <w:rsid w:val="0058537C"/>
    <w:rsid w:val="005869F7"/>
    <w:rsid w:val="00586DD7"/>
    <w:rsid w:val="00594C76"/>
    <w:rsid w:val="00595A4E"/>
    <w:rsid w:val="005A0146"/>
    <w:rsid w:val="005A44B6"/>
    <w:rsid w:val="005A5148"/>
    <w:rsid w:val="005B117E"/>
    <w:rsid w:val="005B185E"/>
    <w:rsid w:val="005B35F3"/>
    <w:rsid w:val="005B795B"/>
    <w:rsid w:val="005C0758"/>
    <w:rsid w:val="005C0A92"/>
    <w:rsid w:val="005C2C6D"/>
    <w:rsid w:val="005C3514"/>
    <w:rsid w:val="005C6111"/>
    <w:rsid w:val="005D23DC"/>
    <w:rsid w:val="005D291B"/>
    <w:rsid w:val="005E549D"/>
    <w:rsid w:val="005F16D2"/>
    <w:rsid w:val="005F32DF"/>
    <w:rsid w:val="005F3BC5"/>
    <w:rsid w:val="006118EC"/>
    <w:rsid w:val="00615723"/>
    <w:rsid w:val="00623727"/>
    <w:rsid w:val="006314C0"/>
    <w:rsid w:val="00633C12"/>
    <w:rsid w:val="00637AB3"/>
    <w:rsid w:val="006421C1"/>
    <w:rsid w:val="00644E00"/>
    <w:rsid w:val="00646384"/>
    <w:rsid w:val="00647754"/>
    <w:rsid w:val="00652EAF"/>
    <w:rsid w:val="00660A67"/>
    <w:rsid w:val="00661CFB"/>
    <w:rsid w:val="00665A1E"/>
    <w:rsid w:val="00666FAD"/>
    <w:rsid w:val="006710E9"/>
    <w:rsid w:val="00671C94"/>
    <w:rsid w:val="00674B9B"/>
    <w:rsid w:val="00676A41"/>
    <w:rsid w:val="0068321E"/>
    <w:rsid w:val="00684B68"/>
    <w:rsid w:val="006A28AC"/>
    <w:rsid w:val="006A71FA"/>
    <w:rsid w:val="006B0411"/>
    <w:rsid w:val="006B1D79"/>
    <w:rsid w:val="006B2DDD"/>
    <w:rsid w:val="006B5B3B"/>
    <w:rsid w:val="006C18BC"/>
    <w:rsid w:val="006C5B05"/>
    <w:rsid w:val="006C5E4E"/>
    <w:rsid w:val="006C7062"/>
    <w:rsid w:val="006D597B"/>
    <w:rsid w:val="006E00F7"/>
    <w:rsid w:val="006E1E11"/>
    <w:rsid w:val="006E2F88"/>
    <w:rsid w:val="006F0C7E"/>
    <w:rsid w:val="006F2231"/>
    <w:rsid w:val="006F4715"/>
    <w:rsid w:val="006F7922"/>
    <w:rsid w:val="00700B6F"/>
    <w:rsid w:val="00710558"/>
    <w:rsid w:val="00711704"/>
    <w:rsid w:val="007139C2"/>
    <w:rsid w:val="00723603"/>
    <w:rsid w:val="00725987"/>
    <w:rsid w:val="0073245A"/>
    <w:rsid w:val="00734B51"/>
    <w:rsid w:val="00734EDF"/>
    <w:rsid w:val="0073691A"/>
    <w:rsid w:val="00751CF4"/>
    <w:rsid w:val="00755098"/>
    <w:rsid w:val="007551B8"/>
    <w:rsid w:val="00763ED5"/>
    <w:rsid w:val="00765B45"/>
    <w:rsid w:val="00766A9E"/>
    <w:rsid w:val="00771BC0"/>
    <w:rsid w:val="007763F3"/>
    <w:rsid w:val="007770B6"/>
    <w:rsid w:val="00781BC3"/>
    <w:rsid w:val="00781FEC"/>
    <w:rsid w:val="00783E26"/>
    <w:rsid w:val="00784E27"/>
    <w:rsid w:val="00787E79"/>
    <w:rsid w:val="0079120E"/>
    <w:rsid w:val="0079231F"/>
    <w:rsid w:val="00792E77"/>
    <w:rsid w:val="00795C3F"/>
    <w:rsid w:val="007A2409"/>
    <w:rsid w:val="007A4410"/>
    <w:rsid w:val="007A69ED"/>
    <w:rsid w:val="007B04F2"/>
    <w:rsid w:val="007B0FDB"/>
    <w:rsid w:val="007B59E0"/>
    <w:rsid w:val="007C1FF9"/>
    <w:rsid w:val="007C41F4"/>
    <w:rsid w:val="007C6C10"/>
    <w:rsid w:val="007C732D"/>
    <w:rsid w:val="007D2B69"/>
    <w:rsid w:val="007E2CFC"/>
    <w:rsid w:val="007E4010"/>
    <w:rsid w:val="007E57EC"/>
    <w:rsid w:val="007F434C"/>
    <w:rsid w:val="007F6A3D"/>
    <w:rsid w:val="00802CC2"/>
    <w:rsid w:val="00814692"/>
    <w:rsid w:val="0081580B"/>
    <w:rsid w:val="00821623"/>
    <w:rsid w:val="008241C0"/>
    <w:rsid w:val="008249E2"/>
    <w:rsid w:val="00833AEF"/>
    <w:rsid w:val="00835FF2"/>
    <w:rsid w:val="00837E8F"/>
    <w:rsid w:val="008425C9"/>
    <w:rsid w:val="00843284"/>
    <w:rsid w:val="00845366"/>
    <w:rsid w:val="00851407"/>
    <w:rsid w:val="00852D73"/>
    <w:rsid w:val="008531C0"/>
    <w:rsid w:val="00853F4E"/>
    <w:rsid w:val="00863E0E"/>
    <w:rsid w:val="00865456"/>
    <w:rsid w:val="008708B1"/>
    <w:rsid w:val="00872B40"/>
    <w:rsid w:val="00874FF7"/>
    <w:rsid w:val="008812D9"/>
    <w:rsid w:val="00890451"/>
    <w:rsid w:val="00891556"/>
    <w:rsid w:val="0089377A"/>
    <w:rsid w:val="00895CCF"/>
    <w:rsid w:val="00897E5E"/>
    <w:rsid w:val="008A10C4"/>
    <w:rsid w:val="008B096F"/>
    <w:rsid w:val="008B1461"/>
    <w:rsid w:val="008B5607"/>
    <w:rsid w:val="008C05B2"/>
    <w:rsid w:val="008C06D4"/>
    <w:rsid w:val="008C7B3F"/>
    <w:rsid w:val="008D1F05"/>
    <w:rsid w:val="008D366E"/>
    <w:rsid w:val="008D3764"/>
    <w:rsid w:val="008E37BD"/>
    <w:rsid w:val="008E50E8"/>
    <w:rsid w:val="008E527D"/>
    <w:rsid w:val="008E5323"/>
    <w:rsid w:val="008F69F8"/>
    <w:rsid w:val="00903151"/>
    <w:rsid w:val="00903A05"/>
    <w:rsid w:val="00910F39"/>
    <w:rsid w:val="009138EA"/>
    <w:rsid w:val="00913BD9"/>
    <w:rsid w:val="00927E28"/>
    <w:rsid w:val="00952D97"/>
    <w:rsid w:val="00954E4E"/>
    <w:rsid w:val="009556EE"/>
    <w:rsid w:val="00973736"/>
    <w:rsid w:val="009772A0"/>
    <w:rsid w:val="00977BE4"/>
    <w:rsid w:val="009805A1"/>
    <w:rsid w:val="00985AA3"/>
    <w:rsid w:val="00992522"/>
    <w:rsid w:val="009A056F"/>
    <w:rsid w:val="009A11D5"/>
    <w:rsid w:val="009A35E9"/>
    <w:rsid w:val="009A613A"/>
    <w:rsid w:val="009B2A9C"/>
    <w:rsid w:val="009D13FF"/>
    <w:rsid w:val="009D18F1"/>
    <w:rsid w:val="009D56FD"/>
    <w:rsid w:val="009E32AE"/>
    <w:rsid w:val="009E64FC"/>
    <w:rsid w:val="009F317C"/>
    <w:rsid w:val="009F5BAB"/>
    <w:rsid w:val="009F5DED"/>
    <w:rsid w:val="00A01A5A"/>
    <w:rsid w:val="00A01C6E"/>
    <w:rsid w:val="00A05B74"/>
    <w:rsid w:val="00A075DF"/>
    <w:rsid w:val="00A10855"/>
    <w:rsid w:val="00A13D82"/>
    <w:rsid w:val="00A14A10"/>
    <w:rsid w:val="00A17B20"/>
    <w:rsid w:val="00A220C3"/>
    <w:rsid w:val="00A23BD2"/>
    <w:rsid w:val="00A25C52"/>
    <w:rsid w:val="00A313B6"/>
    <w:rsid w:val="00A32F7F"/>
    <w:rsid w:val="00A34D82"/>
    <w:rsid w:val="00A404B7"/>
    <w:rsid w:val="00A41910"/>
    <w:rsid w:val="00A439BA"/>
    <w:rsid w:val="00A44FBC"/>
    <w:rsid w:val="00A457F8"/>
    <w:rsid w:val="00A470DD"/>
    <w:rsid w:val="00A62DB9"/>
    <w:rsid w:val="00A66D99"/>
    <w:rsid w:val="00A708D4"/>
    <w:rsid w:val="00A74759"/>
    <w:rsid w:val="00A77F2E"/>
    <w:rsid w:val="00A866FA"/>
    <w:rsid w:val="00A92DFA"/>
    <w:rsid w:val="00AA17C2"/>
    <w:rsid w:val="00AA2F0C"/>
    <w:rsid w:val="00AA6273"/>
    <w:rsid w:val="00AD0C23"/>
    <w:rsid w:val="00AD2859"/>
    <w:rsid w:val="00AD62C6"/>
    <w:rsid w:val="00AD7768"/>
    <w:rsid w:val="00AD77BF"/>
    <w:rsid w:val="00AE450E"/>
    <w:rsid w:val="00AE5B66"/>
    <w:rsid w:val="00AE6673"/>
    <w:rsid w:val="00AE687B"/>
    <w:rsid w:val="00AF0977"/>
    <w:rsid w:val="00AF0F84"/>
    <w:rsid w:val="00AF4B0D"/>
    <w:rsid w:val="00B019F4"/>
    <w:rsid w:val="00B048F8"/>
    <w:rsid w:val="00B11C65"/>
    <w:rsid w:val="00B12CC3"/>
    <w:rsid w:val="00B13471"/>
    <w:rsid w:val="00B1624F"/>
    <w:rsid w:val="00B17019"/>
    <w:rsid w:val="00B24C9E"/>
    <w:rsid w:val="00B2520D"/>
    <w:rsid w:val="00B25543"/>
    <w:rsid w:val="00B26FE9"/>
    <w:rsid w:val="00B3076C"/>
    <w:rsid w:val="00B316E1"/>
    <w:rsid w:val="00B34E35"/>
    <w:rsid w:val="00B3579A"/>
    <w:rsid w:val="00B36DC3"/>
    <w:rsid w:val="00B453BD"/>
    <w:rsid w:val="00B500EA"/>
    <w:rsid w:val="00B50DE5"/>
    <w:rsid w:val="00B55327"/>
    <w:rsid w:val="00B6310D"/>
    <w:rsid w:val="00B6351E"/>
    <w:rsid w:val="00B64F5A"/>
    <w:rsid w:val="00B72DAF"/>
    <w:rsid w:val="00B746FD"/>
    <w:rsid w:val="00B747FB"/>
    <w:rsid w:val="00B8346A"/>
    <w:rsid w:val="00B83757"/>
    <w:rsid w:val="00B84890"/>
    <w:rsid w:val="00B93367"/>
    <w:rsid w:val="00B93D1E"/>
    <w:rsid w:val="00B9407D"/>
    <w:rsid w:val="00B94458"/>
    <w:rsid w:val="00BA12A7"/>
    <w:rsid w:val="00BA1EF1"/>
    <w:rsid w:val="00BA3AFF"/>
    <w:rsid w:val="00BA62DB"/>
    <w:rsid w:val="00BA79B1"/>
    <w:rsid w:val="00BC467D"/>
    <w:rsid w:val="00BC6B88"/>
    <w:rsid w:val="00BE1639"/>
    <w:rsid w:val="00BE17E0"/>
    <w:rsid w:val="00BE51C7"/>
    <w:rsid w:val="00BF0861"/>
    <w:rsid w:val="00BF383C"/>
    <w:rsid w:val="00BF6613"/>
    <w:rsid w:val="00C0075A"/>
    <w:rsid w:val="00C10CCE"/>
    <w:rsid w:val="00C175D8"/>
    <w:rsid w:val="00C175DE"/>
    <w:rsid w:val="00C17723"/>
    <w:rsid w:val="00C24BC8"/>
    <w:rsid w:val="00C25D41"/>
    <w:rsid w:val="00C307AC"/>
    <w:rsid w:val="00C31CCE"/>
    <w:rsid w:val="00C32A9C"/>
    <w:rsid w:val="00C35E8D"/>
    <w:rsid w:val="00C43C17"/>
    <w:rsid w:val="00C513DC"/>
    <w:rsid w:val="00C530A2"/>
    <w:rsid w:val="00C634C3"/>
    <w:rsid w:val="00C64850"/>
    <w:rsid w:val="00C71361"/>
    <w:rsid w:val="00C71F67"/>
    <w:rsid w:val="00C72000"/>
    <w:rsid w:val="00C80893"/>
    <w:rsid w:val="00C81963"/>
    <w:rsid w:val="00C82A0E"/>
    <w:rsid w:val="00C85DCE"/>
    <w:rsid w:val="00C86122"/>
    <w:rsid w:val="00C870C9"/>
    <w:rsid w:val="00C918CF"/>
    <w:rsid w:val="00C931DD"/>
    <w:rsid w:val="00C938E7"/>
    <w:rsid w:val="00C95612"/>
    <w:rsid w:val="00C96D33"/>
    <w:rsid w:val="00CA528F"/>
    <w:rsid w:val="00CA7CD8"/>
    <w:rsid w:val="00CB519E"/>
    <w:rsid w:val="00CC1B60"/>
    <w:rsid w:val="00CC2FD0"/>
    <w:rsid w:val="00CC51F5"/>
    <w:rsid w:val="00CC7852"/>
    <w:rsid w:val="00CE0E98"/>
    <w:rsid w:val="00CE146B"/>
    <w:rsid w:val="00CE3007"/>
    <w:rsid w:val="00CE39F1"/>
    <w:rsid w:val="00CE5D75"/>
    <w:rsid w:val="00CE6ED6"/>
    <w:rsid w:val="00CF0C99"/>
    <w:rsid w:val="00CF109C"/>
    <w:rsid w:val="00CF32B8"/>
    <w:rsid w:val="00CF6968"/>
    <w:rsid w:val="00D02605"/>
    <w:rsid w:val="00D042CB"/>
    <w:rsid w:val="00D073ED"/>
    <w:rsid w:val="00D13AE0"/>
    <w:rsid w:val="00D17035"/>
    <w:rsid w:val="00D20816"/>
    <w:rsid w:val="00D26E90"/>
    <w:rsid w:val="00D27708"/>
    <w:rsid w:val="00D301E2"/>
    <w:rsid w:val="00D32044"/>
    <w:rsid w:val="00D32682"/>
    <w:rsid w:val="00D3484A"/>
    <w:rsid w:val="00D35F11"/>
    <w:rsid w:val="00D3641B"/>
    <w:rsid w:val="00D36D91"/>
    <w:rsid w:val="00D37A82"/>
    <w:rsid w:val="00D46EA8"/>
    <w:rsid w:val="00D50A9A"/>
    <w:rsid w:val="00D558C3"/>
    <w:rsid w:val="00D55EFA"/>
    <w:rsid w:val="00D60773"/>
    <w:rsid w:val="00D65350"/>
    <w:rsid w:val="00D66FFE"/>
    <w:rsid w:val="00D71AEC"/>
    <w:rsid w:val="00D740D0"/>
    <w:rsid w:val="00D744D3"/>
    <w:rsid w:val="00D75463"/>
    <w:rsid w:val="00D77CDB"/>
    <w:rsid w:val="00D839D7"/>
    <w:rsid w:val="00D844D4"/>
    <w:rsid w:val="00DA2F5E"/>
    <w:rsid w:val="00DA32E5"/>
    <w:rsid w:val="00DA79EF"/>
    <w:rsid w:val="00DB03F2"/>
    <w:rsid w:val="00DB1215"/>
    <w:rsid w:val="00DB1BF2"/>
    <w:rsid w:val="00DB1FC3"/>
    <w:rsid w:val="00DB41E5"/>
    <w:rsid w:val="00DB7891"/>
    <w:rsid w:val="00DC2849"/>
    <w:rsid w:val="00DC3196"/>
    <w:rsid w:val="00DC5697"/>
    <w:rsid w:val="00DC5D96"/>
    <w:rsid w:val="00DC68AB"/>
    <w:rsid w:val="00DC6965"/>
    <w:rsid w:val="00DC7060"/>
    <w:rsid w:val="00DC7E7E"/>
    <w:rsid w:val="00DD06DF"/>
    <w:rsid w:val="00DE6145"/>
    <w:rsid w:val="00DF534F"/>
    <w:rsid w:val="00DF626C"/>
    <w:rsid w:val="00E03B80"/>
    <w:rsid w:val="00E07DB7"/>
    <w:rsid w:val="00E10C85"/>
    <w:rsid w:val="00E15F63"/>
    <w:rsid w:val="00E21814"/>
    <w:rsid w:val="00E344F6"/>
    <w:rsid w:val="00E35D0D"/>
    <w:rsid w:val="00E3770E"/>
    <w:rsid w:val="00E377BD"/>
    <w:rsid w:val="00E43B3A"/>
    <w:rsid w:val="00E44781"/>
    <w:rsid w:val="00E51FC6"/>
    <w:rsid w:val="00E54B6D"/>
    <w:rsid w:val="00E55A8C"/>
    <w:rsid w:val="00E5740B"/>
    <w:rsid w:val="00E60AA0"/>
    <w:rsid w:val="00E60DD2"/>
    <w:rsid w:val="00E71FEE"/>
    <w:rsid w:val="00E90DB3"/>
    <w:rsid w:val="00E950F8"/>
    <w:rsid w:val="00E95831"/>
    <w:rsid w:val="00EA02F4"/>
    <w:rsid w:val="00EA4D79"/>
    <w:rsid w:val="00EA6BA5"/>
    <w:rsid w:val="00EB0716"/>
    <w:rsid w:val="00EB0DEC"/>
    <w:rsid w:val="00EB34EF"/>
    <w:rsid w:val="00EB36D7"/>
    <w:rsid w:val="00EB3B82"/>
    <w:rsid w:val="00EB5079"/>
    <w:rsid w:val="00EC13EE"/>
    <w:rsid w:val="00EC5283"/>
    <w:rsid w:val="00EC75C0"/>
    <w:rsid w:val="00ED20FD"/>
    <w:rsid w:val="00ED3D40"/>
    <w:rsid w:val="00EE1731"/>
    <w:rsid w:val="00EE39C7"/>
    <w:rsid w:val="00EE438E"/>
    <w:rsid w:val="00EE6795"/>
    <w:rsid w:val="00EF1EC1"/>
    <w:rsid w:val="00EF3648"/>
    <w:rsid w:val="00EF3FAC"/>
    <w:rsid w:val="00EF62AE"/>
    <w:rsid w:val="00EF6CD6"/>
    <w:rsid w:val="00F07EBC"/>
    <w:rsid w:val="00F125EE"/>
    <w:rsid w:val="00F1669B"/>
    <w:rsid w:val="00F167D4"/>
    <w:rsid w:val="00F16F53"/>
    <w:rsid w:val="00F21CA4"/>
    <w:rsid w:val="00F427AB"/>
    <w:rsid w:val="00F43919"/>
    <w:rsid w:val="00F46CB1"/>
    <w:rsid w:val="00F55ED5"/>
    <w:rsid w:val="00F60D0F"/>
    <w:rsid w:val="00F6372D"/>
    <w:rsid w:val="00F63B0D"/>
    <w:rsid w:val="00F64EDE"/>
    <w:rsid w:val="00F650F6"/>
    <w:rsid w:val="00F6607F"/>
    <w:rsid w:val="00F6652C"/>
    <w:rsid w:val="00F67858"/>
    <w:rsid w:val="00F7339E"/>
    <w:rsid w:val="00F7415B"/>
    <w:rsid w:val="00F831FF"/>
    <w:rsid w:val="00F84CC4"/>
    <w:rsid w:val="00F87B92"/>
    <w:rsid w:val="00F91F50"/>
    <w:rsid w:val="00F92647"/>
    <w:rsid w:val="00F93306"/>
    <w:rsid w:val="00F94865"/>
    <w:rsid w:val="00F96E1A"/>
    <w:rsid w:val="00F974B0"/>
    <w:rsid w:val="00FA01A7"/>
    <w:rsid w:val="00FA1CCD"/>
    <w:rsid w:val="00FA2B9D"/>
    <w:rsid w:val="00FA67D0"/>
    <w:rsid w:val="00FA68A0"/>
    <w:rsid w:val="00FA74A0"/>
    <w:rsid w:val="00FB437C"/>
    <w:rsid w:val="00FB4CC8"/>
    <w:rsid w:val="00FB561A"/>
    <w:rsid w:val="00FB73C9"/>
    <w:rsid w:val="00FC457D"/>
    <w:rsid w:val="00FC7F4F"/>
    <w:rsid w:val="00FD055D"/>
    <w:rsid w:val="00FD0AEB"/>
    <w:rsid w:val="00FD1496"/>
    <w:rsid w:val="00FD2906"/>
    <w:rsid w:val="00FD3763"/>
    <w:rsid w:val="00FD3AD7"/>
    <w:rsid w:val="00FD6668"/>
    <w:rsid w:val="00FE3538"/>
    <w:rsid w:val="00FE6FFB"/>
    <w:rsid w:val="00FF01B5"/>
    <w:rsid w:val="00FF20C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D4FD5D7"/>
  <w15:chartTrackingRefBased/>
  <w15:docId w15:val="{72CF57CF-054F-4C2D-850A-403BF20D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F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315FCE"/>
    <w:pPr>
      <w:spacing w:before="75" w:after="75" w:line="240" w:lineRule="auto"/>
      <w:jc w:val="right"/>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15FCE"/>
    <w:rPr>
      <w:color w:val="0563C1" w:themeColor="hyperlink"/>
      <w:u w:val="single"/>
    </w:rPr>
  </w:style>
  <w:style w:type="paragraph" w:styleId="Header">
    <w:name w:val="header"/>
    <w:basedOn w:val="Normal"/>
    <w:link w:val="HeaderChar"/>
    <w:uiPriority w:val="99"/>
    <w:unhideWhenUsed/>
    <w:rsid w:val="00315FCE"/>
    <w:pPr>
      <w:tabs>
        <w:tab w:val="center" w:pos="4153"/>
        <w:tab w:val="right" w:pos="8306"/>
      </w:tabs>
      <w:spacing w:after="0" w:line="240" w:lineRule="auto"/>
    </w:pPr>
  </w:style>
  <w:style w:type="character" w:customStyle="1" w:styleId="HeaderChar">
    <w:name w:val="Header Char"/>
    <w:basedOn w:val="DefaultParagraphFont"/>
    <w:link w:val="Header"/>
    <w:uiPriority w:val="99"/>
    <w:rsid w:val="00315FCE"/>
  </w:style>
  <w:style w:type="paragraph" w:styleId="Footer">
    <w:name w:val="footer"/>
    <w:basedOn w:val="Normal"/>
    <w:link w:val="FooterChar"/>
    <w:uiPriority w:val="99"/>
    <w:unhideWhenUsed/>
    <w:rsid w:val="00315FCE"/>
    <w:pPr>
      <w:tabs>
        <w:tab w:val="center" w:pos="4153"/>
        <w:tab w:val="right" w:pos="8306"/>
      </w:tabs>
      <w:spacing w:after="0" w:line="240" w:lineRule="auto"/>
    </w:pPr>
  </w:style>
  <w:style w:type="character" w:customStyle="1" w:styleId="FooterChar">
    <w:name w:val="Footer Char"/>
    <w:basedOn w:val="DefaultParagraphFont"/>
    <w:link w:val="Footer"/>
    <w:uiPriority w:val="99"/>
    <w:rsid w:val="00315FCE"/>
  </w:style>
  <w:style w:type="paragraph" w:styleId="BalloonText">
    <w:name w:val="Balloon Text"/>
    <w:basedOn w:val="Normal"/>
    <w:link w:val="BalloonTextChar"/>
    <w:uiPriority w:val="99"/>
    <w:semiHidden/>
    <w:unhideWhenUsed/>
    <w:rsid w:val="00315F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FCE"/>
    <w:rPr>
      <w:rFonts w:ascii="Segoe UI" w:hAnsi="Segoe UI" w:cs="Segoe UI"/>
      <w:sz w:val="18"/>
      <w:szCs w:val="18"/>
    </w:rPr>
  </w:style>
  <w:style w:type="paragraph" w:styleId="ListParagraph">
    <w:name w:val="List Paragraph"/>
    <w:basedOn w:val="Normal"/>
    <w:uiPriority w:val="34"/>
    <w:qFormat/>
    <w:rsid w:val="00315FCE"/>
    <w:pPr>
      <w:ind w:left="720"/>
      <w:contextualSpacing/>
    </w:pPr>
  </w:style>
  <w:style w:type="character" w:styleId="CommentReference">
    <w:name w:val="annotation reference"/>
    <w:basedOn w:val="DefaultParagraphFont"/>
    <w:uiPriority w:val="99"/>
    <w:semiHidden/>
    <w:unhideWhenUsed/>
    <w:rsid w:val="00315FCE"/>
    <w:rPr>
      <w:sz w:val="16"/>
      <w:szCs w:val="16"/>
    </w:rPr>
  </w:style>
  <w:style w:type="paragraph" w:styleId="CommentText">
    <w:name w:val="annotation text"/>
    <w:basedOn w:val="Normal"/>
    <w:link w:val="CommentTextChar"/>
    <w:uiPriority w:val="99"/>
    <w:semiHidden/>
    <w:unhideWhenUsed/>
    <w:rsid w:val="00315FCE"/>
    <w:pPr>
      <w:spacing w:line="240" w:lineRule="auto"/>
    </w:pPr>
    <w:rPr>
      <w:sz w:val="20"/>
      <w:szCs w:val="20"/>
    </w:rPr>
  </w:style>
  <w:style w:type="character" w:customStyle="1" w:styleId="CommentTextChar">
    <w:name w:val="Comment Text Char"/>
    <w:basedOn w:val="DefaultParagraphFont"/>
    <w:link w:val="CommentText"/>
    <w:uiPriority w:val="99"/>
    <w:semiHidden/>
    <w:rsid w:val="00315FCE"/>
    <w:rPr>
      <w:sz w:val="20"/>
      <w:szCs w:val="20"/>
    </w:rPr>
  </w:style>
  <w:style w:type="paragraph" w:styleId="CommentSubject">
    <w:name w:val="annotation subject"/>
    <w:basedOn w:val="CommentText"/>
    <w:next w:val="CommentText"/>
    <w:link w:val="CommentSubjectChar"/>
    <w:uiPriority w:val="99"/>
    <w:semiHidden/>
    <w:unhideWhenUsed/>
    <w:rsid w:val="00315FCE"/>
    <w:rPr>
      <w:b/>
      <w:bCs/>
    </w:rPr>
  </w:style>
  <w:style w:type="character" w:customStyle="1" w:styleId="CommentSubjectChar">
    <w:name w:val="Comment Subject Char"/>
    <w:basedOn w:val="CommentTextChar"/>
    <w:link w:val="CommentSubject"/>
    <w:uiPriority w:val="99"/>
    <w:semiHidden/>
    <w:rsid w:val="00315FCE"/>
    <w:rPr>
      <w:b/>
      <w:bCs/>
      <w:sz w:val="20"/>
      <w:szCs w:val="20"/>
    </w:rPr>
  </w:style>
  <w:style w:type="paragraph" w:styleId="Revision">
    <w:name w:val="Revision"/>
    <w:hidden/>
    <w:uiPriority w:val="99"/>
    <w:semiHidden/>
    <w:rsid w:val="00315FCE"/>
    <w:pPr>
      <w:spacing w:after="0" w:line="240" w:lineRule="auto"/>
    </w:pPr>
  </w:style>
  <w:style w:type="paragraph" w:styleId="FootnoteText">
    <w:name w:val="footnote text"/>
    <w:basedOn w:val="Normal"/>
    <w:link w:val="FootnoteTextChar"/>
    <w:uiPriority w:val="99"/>
    <w:semiHidden/>
    <w:unhideWhenUsed/>
    <w:rsid w:val="00863E0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3E0E"/>
    <w:rPr>
      <w:sz w:val="20"/>
      <w:szCs w:val="20"/>
    </w:rPr>
  </w:style>
  <w:style w:type="character" w:styleId="FootnoteReference">
    <w:name w:val="footnote reference"/>
    <w:basedOn w:val="DefaultParagraphFont"/>
    <w:uiPriority w:val="99"/>
    <w:semiHidden/>
    <w:unhideWhenUsed/>
    <w:rsid w:val="00863E0E"/>
    <w:rPr>
      <w:vertAlign w:val="superscript"/>
    </w:rPr>
  </w:style>
  <w:style w:type="paragraph" w:customStyle="1" w:styleId="tvhtml">
    <w:name w:val="tv_html"/>
    <w:basedOn w:val="Normal"/>
    <w:rsid w:val="008425C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ody">
    <w:name w:val="Body"/>
    <w:rsid w:val="006C5B05"/>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214896">
      <w:bodyDiv w:val="1"/>
      <w:marLeft w:val="0"/>
      <w:marRight w:val="0"/>
      <w:marTop w:val="0"/>
      <w:marBottom w:val="0"/>
      <w:divBdr>
        <w:top w:val="none" w:sz="0" w:space="0" w:color="auto"/>
        <w:left w:val="none" w:sz="0" w:space="0" w:color="auto"/>
        <w:bottom w:val="none" w:sz="0" w:space="0" w:color="auto"/>
        <w:right w:val="none" w:sz="0" w:space="0" w:color="auto"/>
      </w:divBdr>
    </w:div>
    <w:div w:id="1149397862">
      <w:bodyDiv w:val="1"/>
      <w:marLeft w:val="0"/>
      <w:marRight w:val="0"/>
      <w:marTop w:val="0"/>
      <w:marBottom w:val="0"/>
      <w:divBdr>
        <w:top w:val="none" w:sz="0" w:space="0" w:color="auto"/>
        <w:left w:val="none" w:sz="0" w:space="0" w:color="auto"/>
        <w:bottom w:val="none" w:sz="0" w:space="0" w:color="auto"/>
        <w:right w:val="none" w:sz="0" w:space="0" w:color="auto"/>
      </w:divBdr>
    </w:div>
    <w:div w:id="1960336653">
      <w:bodyDiv w:val="1"/>
      <w:marLeft w:val="0"/>
      <w:marRight w:val="0"/>
      <w:marTop w:val="0"/>
      <w:marBottom w:val="0"/>
      <w:divBdr>
        <w:top w:val="none" w:sz="0" w:space="0" w:color="auto"/>
        <w:left w:val="none" w:sz="0" w:space="0" w:color="auto"/>
        <w:bottom w:val="none" w:sz="0" w:space="0" w:color="auto"/>
        <w:right w:val="none" w:sz="0" w:space="0" w:color="auto"/>
      </w:divBdr>
      <w:divsChild>
        <w:div w:id="432819707">
          <w:marLeft w:val="0"/>
          <w:marRight w:val="0"/>
          <w:marTop w:val="0"/>
          <w:marBottom w:val="0"/>
          <w:divBdr>
            <w:top w:val="none" w:sz="0" w:space="0" w:color="auto"/>
            <w:left w:val="none" w:sz="0" w:space="0" w:color="auto"/>
            <w:bottom w:val="none" w:sz="0" w:space="0" w:color="auto"/>
            <w:right w:val="none" w:sz="0" w:space="0" w:color="auto"/>
          </w:divBdr>
        </w:div>
        <w:div w:id="603658580">
          <w:marLeft w:val="0"/>
          <w:marRight w:val="0"/>
          <w:marTop w:val="0"/>
          <w:marBottom w:val="0"/>
          <w:divBdr>
            <w:top w:val="none" w:sz="0" w:space="0" w:color="auto"/>
            <w:left w:val="none" w:sz="0" w:space="0" w:color="auto"/>
            <w:bottom w:val="none" w:sz="0" w:space="0" w:color="auto"/>
            <w:right w:val="none" w:sz="0" w:space="0" w:color="auto"/>
          </w:divBdr>
        </w:div>
        <w:div w:id="795295049">
          <w:marLeft w:val="0"/>
          <w:marRight w:val="0"/>
          <w:marTop w:val="0"/>
          <w:marBottom w:val="0"/>
          <w:divBdr>
            <w:top w:val="none" w:sz="0" w:space="0" w:color="auto"/>
            <w:left w:val="none" w:sz="0" w:space="0" w:color="auto"/>
            <w:bottom w:val="none" w:sz="0" w:space="0" w:color="auto"/>
            <w:right w:val="none" w:sz="0" w:space="0" w:color="auto"/>
          </w:divBdr>
        </w:div>
        <w:div w:id="843057395">
          <w:marLeft w:val="0"/>
          <w:marRight w:val="0"/>
          <w:marTop w:val="0"/>
          <w:marBottom w:val="0"/>
          <w:divBdr>
            <w:top w:val="none" w:sz="0" w:space="0" w:color="auto"/>
            <w:left w:val="none" w:sz="0" w:space="0" w:color="auto"/>
            <w:bottom w:val="none" w:sz="0" w:space="0" w:color="auto"/>
            <w:right w:val="none" w:sz="0" w:space="0" w:color="auto"/>
          </w:divBdr>
        </w:div>
        <w:div w:id="893321486">
          <w:marLeft w:val="0"/>
          <w:marRight w:val="0"/>
          <w:marTop w:val="0"/>
          <w:marBottom w:val="0"/>
          <w:divBdr>
            <w:top w:val="none" w:sz="0" w:space="0" w:color="auto"/>
            <w:left w:val="none" w:sz="0" w:space="0" w:color="auto"/>
            <w:bottom w:val="none" w:sz="0" w:space="0" w:color="auto"/>
            <w:right w:val="none" w:sz="0" w:space="0" w:color="auto"/>
          </w:divBdr>
        </w:div>
        <w:div w:id="1152406729">
          <w:marLeft w:val="0"/>
          <w:marRight w:val="0"/>
          <w:marTop w:val="0"/>
          <w:marBottom w:val="0"/>
          <w:divBdr>
            <w:top w:val="none" w:sz="0" w:space="0" w:color="auto"/>
            <w:left w:val="none" w:sz="0" w:space="0" w:color="auto"/>
            <w:bottom w:val="none" w:sz="0" w:space="0" w:color="auto"/>
            <w:right w:val="none" w:sz="0" w:space="0" w:color="auto"/>
          </w:divBdr>
        </w:div>
        <w:div w:id="1177112103">
          <w:marLeft w:val="0"/>
          <w:marRight w:val="0"/>
          <w:marTop w:val="0"/>
          <w:marBottom w:val="0"/>
          <w:divBdr>
            <w:top w:val="none" w:sz="0" w:space="0" w:color="auto"/>
            <w:left w:val="none" w:sz="0" w:space="0" w:color="auto"/>
            <w:bottom w:val="none" w:sz="0" w:space="0" w:color="auto"/>
            <w:right w:val="none" w:sz="0" w:space="0" w:color="auto"/>
          </w:divBdr>
        </w:div>
        <w:div w:id="1731805473">
          <w:marLeft w:val="0"/>
          <w:marRight w:val="0"/>
          <w:marTop w:val="0"/>
          <w:marBottom w:val="0"/>
          <w:divBdr>
            <w:top w:val="none" w:sz="0" w:space="0" w:color="auto"/>
            <w:left w:val="none" w:sz="0" w:space="0" w:color="auto"/>
            <w:bottom w:val="none" w:sz="0" w:space="0" w:color="auto"/>
            <w:right w:val="none" w:sz="0" w:space="0" w:color="auto"/>
          </w:divBdr>
        </w:div>
        <w:div w:id="1782144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EF99FE-2CB7-4298-9A7B-D18BCB1D7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9</Pages>
  <Words>10526</Words>
  <Characters>6001</Characters>
  <Application>Microsoft Office Word</Application>
  <DocSecurity>0</DocSecurity>
  <Lines>50</Lines>
  <Paragraphs>32</Paragraphs>
  <ScaleCrop>false</ScaleCrop>
  <HeadingPairs>
    <vt:vector size="2" baseType="variant">
      <vt:variant>
        <vt:lpstr>Title</vt:lpstr>
      </vt:variant>
      <vt:variant>
        <vt:i4>1</vt:i4>
      </vt:variant>
    </vt:vector>
  </HeadingPairs>
  <TitlesOfParts>
    <vt:vector size="1" baseType="lpstr">
      <vt:lpstr>"Grozījumi Ministru kabineta 2005.gada 30.augusta noteikumos Nr.662 "Akcīzes preču aprites kārtība"</vt:lpstr>
    </vt:vector>
  </TitlesOfParts>
  <Company>Valsts ieņēmumu dienests</Company>
  <LinksUpToDate>false</LinksUpToDate>
  <CharactersWithSpaces>16495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2005.gada 30.augusta noteikumos Nr.662 "Akcīzes preču aprites kārtība"</dc:title>
  <dc:subject>Noteikumu projekta anotācija</dc:subject>
  <dc:creator>Inga.Rudzite@vid.gov.lv</dc:creator>
  <cp:keywords/>
  <dc:description>Inga Rudzīte_x000d_
tel.67120137</dc:description>
  <cp:lastModifiedBy>Leontine Babkina</cp:lastModifiedBy>
  <cp:revision>41</cp:revision>
  <cp:lastPrinted>2020-12-14T08:31:00Z</cp:lastPrinted>
  <dcterms:created xsi:type="dcterms:W3CDTF">2020-12-04T08:25:00Z</dcterms:created>
  <dcterms:modified xsi:type="dcterms:W3CDTF">2020-12-21T13:59:00Z</dcterms:modified>
  <cp:contentStatus/>
</cp:coreProperties>
</file>