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CB2B6" w14:textId="77777777" w:rsidR="00FD0D04" w:rsidRPr="00341410" w:rsidRDefault="00FD0D04" w:rsidP="00341410">
      <w:pPr>
        <w:rPr>
          <w:sz w:val="28"/>
          <w:szCs w:val="28"/>
        </w:rPr>
      </w:pPr>
    </w:p>
    <w:p w14:paraId="3956F7BF" w14:textId="77777777" w:rsidR="00341410" w:rsidRPr="00341410" w:rsidRDefault="00341410" w:rsidP="00341410">
      <w:pPr>
        <w:rPr>
          <w:sz w:val="28"/>
          <w:szCs w:val="28"/>
        </w:rPr>
      </w:pPr>
    </w:p>
    <w:p w14:paraId="1B9CB2B7" w14:textId="77777777" w:rsidR="00FD0D04" w:rsidRPr="00341410" w:rsidRDefault="00FD0D04" w:rsidP="00341410">
      <w:pPr>
        <w:rPr>
          <w:sz w:val="28"/>
          <w:szCs w:val="28"/>
        </w:rPr>
      </w:pPr>
    </w:p>
    <w:p w14:paraId="08A59814" w14:textId="447AA7CF" w:rsidR="00341410" w:rsidRPr="00341410" w:rsidRDefault="00341410" w:rsidP="00341410">
      <w:pPr>
        <w:tabs>
          <w:tab w:val="left" w:pos="6663"/>
        </w:tabs>
        <w:rPr>
          <w:b/>
          <w:sz w:val="28"/>
          <w:szCs w:val="28"/>
        </w:rPr>
      </w:pPr>
      <w:bookmarkStart w:id="0" w:name="OLE_LINK1"/>
      <w:bookmarkStart w:id="1" w:name="OLE_LINK2"/>
      <w:r w:rsidRPr="00341410">
        <w:rPr>
          <w:sz w:val="28"/>
          <w:szCs w:val="28"/>
        </w:rPr>
        <w:t xml:space="preserve">2021. gada </w:t>
      </w:r>
      <w:r w:rsidR="002B28AB">
        <w:rPr>
          <w:sz w:val="28"/>
          <w:szCs w:val="28"/>
        </w:rPr>
        <w:t>24. martā</w:t>
      </w:r>
      <w:r w:rsidRPr="00341410">
        <w:rPr>
          <w:sz w:val="28"/>
          <w:szCs w:val="28"/>
        </w:rPr>
        <w:tab/>
        <w:t>Rīkojums Nr.</w:t>
      </w:r>
      <w:r w:rsidR="002B28AB">
        <w:rPr>
          <w:sz w:val="28"/>
          <w:szCs w:val="28"/>
        </w:rPr>
        <w:t>187</w:t>
      </w:r>
    </w:p>
    <w:p w14:paraId="53C7F6E1" w14:textId="4E014826" w:rsidR="00341410" w:rsidRPr="00341410" w:rsidRDefault="00341410" w:rsidP="00341410">
      <w:pPr>
        <w:tabs>
          <w:tab w:val="left" w:pos="6663"/>
        </w:tabs>
        <w:rPr>
          <w:sz w:val="28"/>
          <w:szCs w:val="28"/>
        </w:rPr>
      </w:pPr>
      <w:r w:rsidRPr="00341410">
        <w:rPr>
          <w:sz w:val="28"/>
          <w:szCs w:val="28"/>
        </w:rPr>
        <w:t>Rīgā</w:t>
      </w:r>
      <w:r w:rsidRPr="00341410">
        <w:rPr>
          <w:sz w:val="28"/>
          <w:szCs w:val="28"/>
        </w:rPr>
        <w:tab/>
        <w:t>(prot. Nr.</w:t>
      </w:r>
      <w:r w:rsidR="002B28AB">
        <w:rPr>
          <w:sz w:val="28"/>
          <w:szCs w:val="28"/>
        </w:rPr>
        <w:t> 29 49</w:t>
      </w:r>
      <w:r w:rsidRPr="00341410">
        <w:rPr>
          <w:sz w:val="28"/>
          <w:szCs w:val="28"/>
        </w:rPr>
        <w:t>. §)</w:t>
      </w:r>
    </w:p>
    <w:bookmarkEnd w:id="0"/>
    <w:bookmarkEnd w:id="1"/>
    <w:p w14:paraId="1B9CB2BB" w14:textId="77777777" w:rsidR="007C6F4E" w:rsidRPr="00341410" w:rsidRDefault="007C6F4E" w:rsidP="00341410">
      <w:pPr>
        <w:jc w:val="both"/>
        <w:rPr>
          <w:sz w:val="28"/>
          <w:szCs w:val="28"/>
        </w:rPr>
      </w:pPr>
    </w:p>
    <w:p w14:paraId="1B9CB2BE" w14:textId="3B12E33E" w:rsidR="00625BDD" w:rsidRPr="00341410" w:rsidRDefault="00625BDD" w:rsidP="00341410">
      <w:pPr>
        <w:jc w:val="center"/>
        <w:rPr>
          <w:b/>
          <w:sz w:val="28"/>
          <w:szCs w:val="28"/>
        </w:rPr>
      </w:pPr>
      <w:r w:rsidRPr="00341410">
        <w:rPr>
          <w:b/>
          <w:bCs/>
          <w:sz w:val="28"/>
          <w:szCs w:val="28"/>
        </w:rPr>
        <w:t>Par apropriācijas palielināšanu budžeta resora</w:t>
      </w:r>
      <w:r w:rsidRPr="00341410">
        <w:rPr>
          <w:sz w:val="28"/>
          <w:szCs w:val="28"/>
        </w:rPr>
        <w:t xml:space="preserve"> </w:t>
      </w:r>
      <w:r w:rsidR="00341410" w:rsidRPr="00341410">
        <w:rPr>
          <w:b/>
          <w:bCs/>
          <w:sz w:val="28"/>
          <w:szCs w:val="28"/>
        </w:rPr>
        <w:t>"</w:t>
      </w:r>
      <w:r w:rsidRPr="00341410">
        <w:rPr>
          <w:b/>
          <w:bCs/>
          <w:sz w:val="28"/>
          <w:szCs w:val="28"/>
        </w:rPr>
        <w:t>74. Gadskārtējā valsts budžeta izpildes procesā pārdalāmais finansējums</w:t>
      </w:r>
      <w:r w:rsidR="00341410" w:rsidRPr="00341410">
        <w:rPr>
          <w:b/>
          <w:bCs/>
          <w:sz w:val="28"/>
          <w:szCs w:val="28"/>
        </w:rPr>
        <w:t>"</w:t>
      </w:r>
      <w:r w:rsidRPr="00341410">
        <w:rPr>
          <w:b/>
          <w:bCs/>
          <w:sz w:val="28"/>
          <w:szCs w:val="28"/>
        </w:rPr>
        <w:t xml:space="preserve"> </w:t>
      </w:r>
      <w:r w:rsidR="00776DD1" w:rsidRPr="00341410">
        <w:rPr>
          <w:b/>
          <w:bCs/>
          <w:sz w:val="28"/>
          <w:szCs w:val="28"/>
        </w:rPr>
        <w:t>programmā</w:t>
      </w:r>
      <w:r w:rsidRPr="00341410">
        <w:rPr>
          <w:b/>
          <w:bCs/>
          <w:sz w:val="28"/>
          <w:szCs w:val="28"/>
        </w:rPr>
        <w:t xml:space="preserve"> </w:t>
      </w:r>
      <w:r w:rsidR="0066795E" w:rsidRPr="00341410">
        <w:rPr>
          <w:b/>
          <w:bCs/>
          <w:sz w:val="28"/>
          <w:szCs w:val="28"/>
        </w:rPr>
        <w:t>02</w:t>
      </w:r>
      <w:r w:rsidRPr="00341410">
        <w:rPr>
          <w:b/>
          <w:bCs/>
          <w:sz w:val="28"/>
          <w:szCs w:val="28"/>
        </w:rPr>
        <w:t xml:space="preserve">.00.00 </w:t>
      </w:r>
      <w:r w:rsidR="00341410" w:rsidRPr="00341410">
        <w:rPr>
          <w:b/>
          <w:bCs/>
          <w:sz w:val="28"/>
          <w:szCs w:val="28"/>
        </w:rPr>
        <w:t>"</w:t>
      </w:r>
      <w:r w:rsidR="0066795E" w:rsidRPr="00341410">
        <w:rPr>
          <w:b/>
          <w:sz w:val="28"/>
          <w:szCs w:val="28"/>
        </w:rPr>
        <w:t>Līdzekļi neparedzētiem gadījumiem</w:t>
      </w:r>
      <w:r w:rsidR="00341410" w:rsidRPr="00341410">
        <w:rPr>
          <w:b/>
          <w:bCs/>
          <w:sz w:val="28"/>
          <w:szCs w:val="28"/>
        </w:rPr>
        <w:t>"</w:t>
      </w:r>
    </w:p>
    <w:p w14:paraId="1B9CB2C0" w14:textId="77777777" w:rsidR="00625BDD" w:rsidRPr="00341410" w:rsidRDefault="00625BDD" w:rsidP="00341410">
      <w:pPr>
        <w:rPr>
          <w:sz w:val="28"/>
          <w:szCs w:val="28"/>
        </w:rPr>
      </w:pPr>
    </w:p>
    <w:p w14:paraId="1B9CB2C1" w14:textId="5B1F8FC5" w:rsidR="00625BDD" w:rsidRPr="00341410" w:rsidRDefault="00341410" w:rsidP="00341410">
      <w:pPr>
        <w:ind w:firstLine="709"/>
        <w:jc w:val="both"/>
        <w:rPr>
          <w:sz w:val="28"/>
          <w:szCs w:val="28"/>
        </w:rPr>
      </w:pPr>
      <w:r w:rsidRPr="00341410">
        <w:rPr>
          <w:sz w:val="28"/>
          <w:szCs w:val="28"/>
        </w:rPr>
        <w:t>1. </w:t>
      </w:r>
      <w:r w:rsidR="009B3AA6" w:rsidRPr="00341410">
        <w:rPr>
          <w:sz w:val="28"/>
          <w:szCs w:val="28"/>
        </w:rPr>
        <w:t>A</w:t>
      </w:r>
      <w:r w:rsidR="004E282D" w:rsidRPr="00341410">
        <w:rPr>
          <w:sz w:val="28"/>
          <w:szCs w:val="28"/>
        </w:rPr>
        <w:t xml:space="preserve">tbilstoši </w:t>
      </w:r>
      <w:r w:rsidR="00903476" w:rsidRPr="00341410">
        <w:rPr>
          <w:sz w:val="28"/>
          <w:szCs w:val="28"/>
        </w:rPr>
        <w:t>likuma</w:t>
      </w:r>
      <w:r w:rsidR="004E282D" w:rsidRPr="00341410">
        <w:rPr>
          <w:sz w:val="28"/>
          <w:szCs w:val="28"/>
        </w:rPr>
        <w:t xml:space="preserve"> </w:t>
      </w:r>
      <w:r w:rsidRPr="00341410">
        <w:rPr>
          <w:sz w:val="28"/>
          <w:szCs w:val="28"/>
        </w:rPr>
        <w:t>"</w:t>
      </w:r>
      <w:r w:rsidR="00BE2D28" w:rsidRPr="00341410">
        <w:rPr>
          <w:sz w:val="28"/>
          <w:szCs w:val="28"/>
        </w:rPr>
        <w:t>Par valsts budžetu 2021.</w:t>
      </w:r>
      <w:r>
        <w:rPr>
          <w:sz w:val="28"/>
          <w:szCs w:val="28"/>
        </w:rPr>
        <w:t> </w:t>
      </w:r>
      <w:r w:rsidR="00BE2D28" w:rsidRPr="00341410">
        <w:rPr>
          <w:sz w:val="28"/>
          <w:szCs w:val="28"/>
        </w:rPr>
        <w:t>gadam</w:t>
      </w:r>
      <w:r w:rsidRPr="00341410">
        <w:rPr>
          <w:sz w:val="28"/>
          <w:szCs w:val="28"/>
        </w:rPr>
        <w:t>"</w:t>
      </w:r>
      <w:r w:rsidR="00BE2D28" w:rsidRPr="00341410">
        <w:rPr>
          <w:sz w:val="28"/>
          <w:szCs w:val="28"/>
        </w:rPr>
        <w:t xml:space="preserve"> 55</w:t>
      </w:r>
      <w:r w:rsidR="00DD7BC2" w:rsidRPr="00341410">
        <w:rPr>
          <w:sz w:val="28"/>
          <w:szCs w:val="28"/>
        </w:rPr>
        <w:t>.</w:t>
      </w:r>
      <w:r>
        <w:rPr>
          <w:sz w:val="28"/>
          <w:szCs w:val="28"/>
        </w:rPr>
        <w:t> </w:t>
      </w:r>
      <w:r w:rsidR="00DD7BC2" w:rsidRPr="00341410">
        <w:rPr>
          <w:sz w:val="28"/>
          <w:szCs w:val="28"/>
        </w:rPr>
        <w:t xml:space="preserve">pantam </w:t>
      </w:r>
      <w:r w:rsidR="00776DD1" w:rsidRPr="00341410">
        <w:rPr>
          <w:sz w:val="28"/>
          <w:szCs w:val="28"/>
        </w:rPr>
        <w:t xml:space="preserve">atļaut finanšu ministram </w:t>
      </w:r>
      <w:r w:rsidR="007B230C" w:rsidRPr="00341410">
        <w:rPr>
          <w:sz w:val="28"/>
          <w:szCs w:val="28"/>
        </w:rPr>
        <w:t>2021.</w:t>
      </w:r>
      <w:r>
        <w:rPr>
          <w:sz w:val="28"/>
          <w:szCs w:val="28"/>
        </w:rPr>
        <w:t> </w:t>
      </w:r>
      <w:r w:rsidR="007B230C" w:rsidRPr="00341410">
        <w:rPr>
          <w:sz w:val="28"/>
          <w:szCs w:val="28"/>
        </w:rPr>
        <w:t xml:space="preserve">gadā </w:t>
      </w:r>
      <w:bookmarkStart w:id="2" w:name="_Hlk67395604"/>
      <w:r w:rsidR="00776DD1" w:rsidRPr="00341410">
        <w:rPr>
          <w:sz w:val="28"/>
          <w:szCs w:val="28"/>
        </w:rPr>
        <w:t xml:space="preserve">palielināt </w:t>
      </w:r>
      <w:r w:rsidR="009B3AA6" w:rsidRPr="00341410">
        <w:rPr>
          <w:sz w:val="28"/>
          <w:szCs w:val="28"/>
        </w:rPr>
        <w:t>apropriācij</w:t>
      </w:r>
      <w:r w:rsidR="00776DD1" w:rsidRPr="00341410">
        <w:rPr>
          <w:sz w:val="28"/>
          <w:szCs w:val="28"/>
        </w:rPr>
        <w:t>u</w:t>
      </w:r>
      <w:r w:rsidR="009B3AA6" w:rsidRPr="00341410">
        <w:rPr>
          <w:sz w:val="28"/>
          <w:szCs w:val="28"/>
        </w:rPr>
        <w:t xml:space="preserve"> </w:t>
      </w:r>
      <w:r w:rsidR="00625BDD" w:rsidRPr="00341410">
        <w:rPr>
          <w:sz w:val="28"/>
          <w:szCs w:val="28"/>
        </w:rPr>
        <w:t xml:space="preserve">budžeta resora </w:t>
      </w:r>
      <w:r w:rsidRPr="00341410">
        <w:rPr>
          <w:bCs/>
          <w:sz w:val="28"/>
          <w:szCs w:val="28"/>
        </w:rPr>
        <w:t>"</w:t>
      </w:r>
      <w:r w:rsidR="0098268E" w:rsidRPr="00341410">
        <w:rPr>
          <w:bCs/>
          <w:sz w:val="28"/>
          <w:szCs w:val="28"/>
        </w:rPr>
        <w:t>74. Gadskārtējā</w:t>
      </w:r>
      <w:r w:rsidR="00625BDD" w:rsidRPr="00341410">
        <w:rPr>
          <w:bCs/>
          <w:sz w:val="28"/>
          <w:szCs w:val="28"/>
        </w:rPr>
        <w:t xml:space="preserve"> valsts budžeta izpildes procesā pārdalāmais finansējums</w:t>
      </w:r>
      <w:r w:rsidRPr="00341410">
        <w:rPr>
          <w:bCs/>
          <w:sz w:val="28"/>
          <w:szCs w:val="28"/>
        </w:rPr>
        <w:t>"</w:t>
      </w:r>
      <w:r w:rsidR="00625BDD" w:rsidRPr="00341410">
        <w:rPr>
          <w:bCs/>
          <w:sz w:val="28"/>
          <w:szCs w:val="28"/>
        </w:rPr>
        <w:t xml:space="preserve"> </w:t>
      </w:r>
      <w:r w:rsidR="00625BDD" w:rsidRPr="00341410">
        <w:rPr>
          <w:sz w:val="28"/>
          <w:szCs w:val="28"/>
        </w:rPr>
        <w:t>programm</w:t>
      </w:r>
      <w:r w:rsidR="009B3AA6" w:rsidRPr="00341410">
        <w:rPr>
          <w:sz w:val="28"/>
          <w:szCs w:val="28"/>
        </w:rPr>
        <w:t>ā</w:t>
      </w:r>
      <w:r w:rsidR="00625BDD" w:rsidRPr="00341410">
        <w:rPr>
          <w:sz w:val="28"/>
          <w:szCs w:val="28"/>
        </w:rPr>
        <w:t xml:space="preserve"> </w:t>
      </w:r>
      <w:r w:rsidR="0066795E" w:rsidRPr="00341410">
        <w:rPr>
          <w:sz w:val="28"/>
          <w:szCs w:val="28"/>
        </w:rPr>
        <w:t>02</w:t>
      </w:r>
      <w:r w:rsidR="00625BDD" w:rsidRPr="00341410">
        <w:rPr>
          <w:sz w:val="28"/>
          <w:szCs w:val="28"/>
        </w:rPr>
        <w:t xml:space="preserve">.00.00 </w:t>
      </w:r>
      <w:r w:rsidRPr="00341410">
        <w:rPr>
          <w:sz w:val="28"/>
          <w:szCs w:val="28"/>
        </w:rPr>
        <w:t>"</w:t>
      </w:r>
      <w:r w:rsidR="0066795E" w:rsidRPr="00341410">
        <w:rPr>
          <w:sz w:val="28"/>
          <w:szCs w:val="28"/>
        </w:rPr>
        <w:t>Līdzekļi neparedzētiem gadījumiem</w:t>
      </w:r>
      <w:r w:rsidRPr="00341410">
        <w:rPr>
          <w:sz w:val="28"/>
          <w:szCs w:val="28"/>
        </w:rPr>
        <w:t>"</w:t>
      </w:r>
      <w:r w:rsidR="001003F2" w:rsidRPr="00341410">
        <w:rPr>
          <w:sz w:val="28"/>
          <w:szCs w:val="28"/>
        </w:rPr>
        <w:t xml:space="preserve"> </w:t>
      </w:r>
      <w:r w:rsidR="00CC5BC6" w:rsidRPr="00341410">
        <w:rPr>
          <w:sz w:val="28"/>
          <w:szCs w:val="28"/>
        </w:rPr>
        <w:t>5</w:t>
      </w:r>
      <w:r w:rsidR="00BE2D28" w:rsidRPr="00341410">
        <w:rPr>
          <w:sz w:val="28"/>
          <w:szCs w:val="28"/>
        </w:rPr>
        <w:t>00</w:t>
      </w:r>
      <w:r w:rsidR="00FE1347">
        <w:rPr>
          <w:sz w:val="28"/>
          <w:szCs w:val="28"/>
        </w:rPr>
        <w:t> </w:t>
      </w:r>
      <w:r w:rsidR="00776DD1" w:rsidRPr="00341410">
        <w:rPr>
          <w:sz w:val="28"/>
          <w:szCs w:val="28"/>
        </w:rPr>
        <w:t>000</w:t>
      </w:r>
      <w:r w:rsidR="00FE1347">
        <w:rPr>
          <w:sz w:val="28"/>
          <w:szCs w:val="28"/>
        </w:rPr>
        <w:t> </w:t>
      </w:r>
      <w:r w:rsidR="00776DD1" w:rsidRPr="00341410">
        <w:rPr>
          <w:sz w:val="28"/>
          <w:szCs w:val="28"/>
        </w:rPr>
        <w:t>000</w:t>
      </w:r>
      <w:r w:rsidR="001003F2" w:rsidRPr="00341410">
        <w:rPr>
          <w:sz w:val="28"/>
          <w:szCs w:val="28"/>
        </w:rPr>
        <w:t xml:space="preserve"> </w:t>
      </w:r>
      <w:r w:rsidR="00625BDD" w:rsidRPr="00341410">
        <w:rPr>
          <w:i/>
          <w:sz w:val="28"/>
          <w:szCs w:val="28"/>
        </w:rPr>
        <w:t xml:space="preserve">euro </w:t>
      </w:r>
      <w:r w:rsidR="00625BDD" w:rsidRPr="00341410">
        <w:rPr>
          <w:sz w:val="28"/>
          <w:szCs w:val="28"/>
        </w:rPr>
        <w:t>apmērā</w:t>
      </w:r>
      <w:r w:rsidR="00625BFD" w:rsidRPr="00341410">
        <w:rPr>
          <w:sz w:val="28"/>
          <w:szCs w:val="28"/>
        </w:rPr>
        <w:t xml:space="preserve">, </w:t>
      </w:r>
      <w:r w:rsidR="00A557B8" w:rsidRPr="00341410">
        <w:rPr>
          <w:sz w:val="28"/>
          <w:szCs w:val="28"/>
        </w:rPr>
        <w:t xml:space="preserve">lai nodrošinātu finansējumu </w:t>
      </w:r>
      <w:r w:rsidR="00A557B8" w:rsidRPr="00341410">
        <w:rPr>
          <w:bCs/>
          <w:sz w:val="28"/>
          <w:szCs w:val="28"/>
          <w:shd w:val="clear" w:color="auto" w:fill="FFFFFF"/>
        </w:rPr>
        <w:t>valsts apdraudējuma un tā seku novēršanas un pārvarēšanas pasākumiem sakarā ar Covid-19 izplatību</w:t>
      </w:r>
      <w:bookmarkEnd w:id="2"/>
      <w:r w:rsidR="00A557B8" w:rsidRPr="00341410">
        <w:rPr>
          <w:rFonts w:eastAsiaTheme="minorHAnsi"/>
          <w:bCs/>
          <w:sz w:val="28"/>
          <w:szCs w:val="28"/>
          <w:shd w:val="clear" w:color="auto" w:fill="FFFFFF"/>
        </w:rPr>
        <w:t>.</w:t>
      </w:r>
    </w:p>
    <w:p w14:paraId="02EC2AF2" w14:textId="77777777" w:rsidR="00341410" w:rsidRDefault="00341410" w:rsidP="00341410">
      <w:pPr>
        <w:tabs>
          <w:tab w:val="left" w:pos="851"/>
        </w:tabs>
        <w:ind w:firstLine="709"/>
        <w:jc w:val="both"/>
        <w:rPr>
          <w:sz w:val="28"/>
          <w:szCs w:val="28"/>
        </w:rPr>
      </w:pPr>
    </w:p>
    <w:p w14:paraId="1B9CB2C2" w14:textId="77777777" w:rsidR="00A557B8" w:rsidRPr="00341410" w:rsidRDefault="00A557B8" w:rsidP="00341410">
      <w:pPr>
        <w:tabs>
          <w:tab w:val="left" w:pos="851"/>
        </w:tabs>
        <w:ind w:firstLine="709"/>
        <w:jc w:val="both"/>
        <w:rPr>
          <w:sz w:val="28"/>
          <w:szCs w:val="28"/>
        </w:rPr>
      </w:pPr>
      <w:r w:rsidRPr="00341410">
        <w:rPr>
          <w:sz w:val="28"/>
          <w:szCs w:val="28"/>
        </w:rPr>
        <w:t>2. Finanšu ministram normatīvajos aktos noteiktajā kārtībā informēt Saeimas Budžeta un finanšu (nodokļu) komisiju par šā rīkojuma 1. punktā minēto apropriācijas palielināšanu un, ja Saeimas Budžeta un finanšu (nodokļu) komisija piecu darbdienu laikā pēc attiecīgās informācijas saņemšanas nav izteikusi iebildumus, veikt apropriācijas palielināšanu.</w:t>
      </w:r>
    </w:p>
    <w:p w14:paraId="1B9CB2C3" w14:textId="77777777" w:rsidR="00FD0D04" w:rsidRPr="00341410" w:rsidRDefault="00FD0D04" w:rsidP="00341410">
      <w:pPr>
        <w:ind w:firstLine="709"/>
        <w:rPr>
          <w:sz w:val="28"/>
          <w:szCs w:val="28"/>
          <w:lang w:eastAsia="en-US"/>
        </w:rPr>
      </w:pPr>
    </w:p>
    <w:p w14:paraId="1195A93F" w14:textId="77777777" w:rsidR="00341410" w:rsidRPr="00341410" w:rsidRDefault="00341410" w:rsidP="00341410">
      <w:pPr>
        <w:ind w:firstLine="709"/>
        <w:rPr>
          <w:sz w:val="28"/>
          <w:szCs w:val="28"/>
          <w:lang w:eastAsia="en-US"/>
        </w:rPr>
      </w:pPr>
    </w:p>
    <w:p w14:paraId="1B9CB2C4" w14:textId="77777777" w:rsidR="00726610" w:rsidRPr="00341410" w:rsidRDefault="00726610" w:rsidP="00341410">
      <w:pPr>
        <w:ind w:firstLine="709"/>
        <w:rPr>
          <w:sz w:val="28"/>
          <w:szCs w:val="28"/>
          <w:lang w:eastAsia="en-US"/>
        </w:rPr>
      </w:pPr>
    </w:p>
    <w:p w14:paraId="1B9CB2C5" w14:textId="7BB7003B" w:rsidR="007C6F4E" w:rsidRPr="00341410" w:rsidRDefault="00A33F4E" w:rsidP="00341410">
      <w:pPr>
        <w:pStyle w:val="Heading2"/>
        <w:tabs>
          <w:tab w:val="left" w:pos="6521"/>
          <w:tab w:val="left" w:pos="7020"/>
        </w:tabs>
        <w:ind w:firstLine="709"/>
        <w:jc w:val="both"/>
        <w:rPr>
          <w:szCs w:val="28"/>
        </w:rPr>
      </w:pPr>
      <w:r w:rsidRPr="00341410">
        <w:rPr>
          <w:szCs w:val="28"/>
        </w:rPr>
        <w:t>Ministru prezidents</w:t>
      </w:r>
      <w:r w:rsidR="00341410" w:rsidRPr="00341410">
        <w:rPr>
          <w:szCs w:val="28"/>
        </w:rPr>
        <w:tab/>
      </w:r>
      <w:r w:rsidR="007E7752" w:rsidRPr="00341410">
        <w:rPr>
          <w:szCs w:val="28"/>
        </w:rPr>
        <w:t>A.</w:t>
      </w:r>
      <w:r w:rsidR="00341410" w:rsidRPr="00341410">
        <w:rPr>
          <w:szCs w:val="28"/>
        </w:rPr>
        <w:t> </w:t>
      </w:r>
      <w:r w:rsidR="007E7752" w:rsidRPr="00341410">
        <w:rPr>
          <w:szCs w:val="28"/>
        </w:rPr>
        <w:t>K.</w:t>
      </w:r>
      <w:r w:rsidR="00341410" w:rsidRPr="00341410">
        <w:rPr>
          <w:szCs w:val="28"/>
        </w:rPr>
        <w:t> </w:t>
      </w:r>
      <w:r w:rsidR="007E7752" w:rsidRPr="00341410">
        <w:rPr>
          <w:szCs w:val="28"/>
        </w:rPr>
        <w:t>Kariņš</w:t>
      </w:r>
    </w:p>
    <w:p w14:paraId="1B9CB2C6" w14:textId="77777777" w:rsidR="007C6F4E" w:rsidRPr="00341410" w:rsidRDefault="007C6F4E" w:rsidP="00341410">
      <w:pPr>
        <w:ind w:firstLine="709"/>
        <w:jc w:val="both"/>
        <w:rPr>
          <w:sz w:val="28"/>
          <w:szCs w:val="28"/>
        </w:rPr>
      </w:pPr>
    </w:p>
    <w:p w14:paraId="358A858B" w14:textId="77777777" w:rsidR="00341410" w:rsidRPr="00341410" w:rsidRDefault="00341410" w:rsidP="00341410">
      <w:pPr>
        <w:ind w:firstLine="709"/>
        <w:jc w:val="both"/>
        <w:rPr>
          <w:sz w:val="28"/>
          <w:szCs w:val="28"/>
        </w:rPr>
      </w:pPr>
    </w:p>
    <w:p w14:paraId="1B9CB2C7" w14:textId="77777777" w:rsidR="007C6F4E" w:rsidRPr="00341410" w:rsidRDefault="007C6F4E" w:rsidP="00341410">
      <w:pPr>
        <w:tabs>
          <w:tab w:val="left" w:pos="7020"/>
        </w:tabs>
        <w:ind w:firstLine="709"/>
        <w:jc w:val="both"/>
        <w:rPr>
          <w:sz w:val="28"/>
          <w:szCs w:val="28"/>
        </w:rPr>
      </w:pPr>
    </w:p>
    <w:p w14:paraId="1B9CB2C8" w14:textId="008E411E" w:rsidR="00DB3F15" w:rsidRPr="00341410" w:rsidRDefault="00281943" w:rsidP="00341410">
      <w:pPr>
        <w:tabs>
          <w:tab w:val="left" w:pos="6521"/>
        </w:tabs>
        <w:ind w:firstLine="709"/>
        <w:jc w:val="both"/>
        <w:rPr>
          <w:sz w:val="28"/>
          <w:szCs w:val="28"/>
        </w:rPr>
      </w:pPr>
      <w:r w:rsidRPr="00341410">
        <w:rPr>
          <w:sz w:val="28"/>
          <w:szCs w:val="28"/>
        </w:rPr>
        <w:t>Finanšu</w:t>
      </w:r>
      <w:r w:rsidR="00F82DA9" w:rsidRPr="00341410">
        <w:rPr>
          <w:sz w:val="28"/>
          <w:szCs w:val="28"/>
        </w:rPr>
        <w:t xml:space="preserve"> ministr</w:t>
      </w:r>
      <w:r w:rsidR="00341410" w:rsidRPr="00341410">
        <w:rPr>
          <w:sz w:val="28"/>
          <w:szCs w:val="28"/>
        </w:rPr>
        <w:t>s</w:t>
      </w:r>
      <w:r w:rsidR="00341410" w:rsidRPr="00341410">
        <w:rPr>
          <w:sz w:val="28"/>
          <w:szCs w:val="28"/>
        </w:rPr>
        <w:tab/>
        <w:t>J. </w:t>
      </w:r>
      <w:r w:rsidR="00EF0D7E" w:rsidRPr="00341410">
        <w:rPr>
          <w:sz w:val="28"/>
          <w:szCs w:val="28"/>
        </w:rPr>
        <w:t>Reirs</w:t>
      </w:r>
    </w:p>
    <w:sectPr w:rsidR="00DB3F15" w:rsidRPr="00341410" w:rsidSect="0034141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CB2D3" w14:textId="77777777" w:rsidR="009B6190" w:rsidRDefault="009B6190">
      <w:r>
        <w:separator/>
      </w:r>
    </w:p>
  </w:endnote>
  <w:endnote w:type="continuationSeparator" w:id="0">
    <w:p w14:paraId="1B9CB2D4" w14:textId="77777777" w:rsidR="009B6190" w:rsidRDefault="009B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B2D7" w14:textId="77777777" w:rsidR="0034154D" w:rsidRPr="002A4B44" w:rsidRDefault="000A3E9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BB74E4">
      <w:rPr>
        <w:noProof/>
        <w:sz w:val="20"/>
        <w:szCs w:val="20"/>
      </w:rPr>
      <w:t>FMRik_100919.docx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2623" w14:textId="31A4F57D" w:rsidR="00341410" w:rsidRPr="00341410" w:rsidRDefault="00341410">
    <w:pPr>
      <w:pStyle w:val="Footer"/>
      <w:rPr>
        <w:sz w:val="16"/>
        <w:szCs w:val="16"/>
      </w:rPr>
    </w:pPr>
    <w:r>
      <w:rPr>
        <w:sz w:val="16"/>
        <w:szCs w:val="16"/>
      </w:rPr>
      <w:t>R0697_1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CB2D1" w14:textId="77777777" w:rsidR="009B6190" w:rsidRDefault="009B6190">
      <w:r>
        <w:separator/>
      </w:r>
    </w:p>
  </w:footnote>
  <w:footnote w:type="continuationSeparator" w:id="0">
    <w:p w14:paraId="1B9CB2D2" w14:textId="77777777" w:rsidR="009B6190" w:rsidRDefault="009B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967849"/>
      <w:docPartObj>
        <w:docPartGallery w:val="Page Numbers (Top of Page)"/>
        <w:docPartUnique/>
      </w:docPartObj>
    </w:sdtPr>
    <w:sdtEndPr>
      <w:rPr>
        <w:noProof/>
      </w:rPr>
    </w:sdtEndPr>
    <w:sdtContent>
      <w:p w14:paraId="1B9CB2D5" w14:textId="77777777" w:rsidR="00ED6E01" w:rsidRDefault="00ED6E01">
        <w:pPr>
          <w:pStyle w:val="Header"/>
          <w:jc w:val="center"/>
        </w:pPr>
        <w:r>
          <w:fldChar w:fldCharType="begin"/>
        </w:r>
        <w:r>
          <w:instrText xml:space="preserve"> PAGE   \* MERGEFORMAT </w:instrText>
        </w:r>
        <w:r>
          <w:fldChar w:fldCharType="separate"/>
        </w:r>
        <w:r w:rsidR="00545688">
          <w:rPr>
            <w:noProof/>
          </w:rPr>
          <w:t>2</w:t>
        </w:r>
        <w:r>
          <w:rPr>
            <w:noProof/>
          </w:rPr>
          <w:fldChar w:fldCharType="end"/>
        </w:r>
      </w:p>
    </w:sdtContent>
  </w:sdt>
  <w:p w14:paraId="1B9CB2D6" w14:textId="77777777" w:rsidR="00ED6E01" w:rsidRDefault="00ED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C9A85" w14:textId="77777777" w:rsidR="00341410" w:rsidRDefault="00341410">
    <w:pPr>
      <w:pStyle w:val="Header"/>
    </w:pPr>
  </w:p>
  <w:p w14:paraId="0E88384F" w14:textId="77777777" w:rsidR="00341410" w:rsidRDefault="00341410" w:rsidP="00341410">
    <w:pPr>
      <w:pStyle w:val="Header"/>
    </w:pPr>
    <w:r>
      <w:rPr>
        <w:noProof/>
      </w:rPr>
      <w:drawing>
        <wp:inline distT="0" distB="0" distL="0" distR="0" wp14:anchorId="1AE4F06A" wp14:editId="5BE7D17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6BAA2FF5"/>
    <w:multiLevelType w:val="multilevel"/>
    <w:tmpl w:val="FFF04EFE"/>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C220FE"/>
    <w:multiLevelType w:val="multilevel"/>
    <w:tmpl w:val="CA04AA9E"/>
    <w:lvl w:ilvl="0">
      <w:start w:val="1"/>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7722DA9"/>
    <w:multiLevelType w:val="hybridMultilevel"/>
    <w:tmpl w:val="E342DD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4E"/>
    <w:rsid w:val="000245AD"/>
    <w:rsid w:val="00026F21"/>
    <w:rsid w:val="00040587"/>
    <w:rsid w:val="000920DC"/>
    <w:rsid w:val="000A3E9C"/>
    <w:rsid w:val="000C7429"/>
    <w:rsid w:val="000E0E0E"/>
    <w:rsid w:val="000F0B09"/>
    <w:rsid w:val="000F58C0"/>
    <w:rsid w:val="001003F2"/>
    <w:rsid w:val="00113651"/>
    <w:rsid w:val="0014501A"/>
    <w:rsid w:val="00153449"/>
    <w:rsid w:val="00155D5A"/>
    <w:rsid w:val="00174C63"/>
    <w:rsid w:val="001A5766"/>
    <w:rsid w:val="001D45C9"/>
    <w:rsid w:val="001E7DC6"/>
    <w:rsid w:val="00281943"/>
    <w:rsid w:val="00294F3F"/>
    <w:rsid w:val="00297E06"/>
    <w:rsid w:val="002B28AB"/>
    <w:rsid w:val="002C6E48"/>
    <w:rsid w:val="002D461A"/>
    <w:rsid w:val="002E11F3"/>
    <w:rsid w:val="0030790F"/>
    <w:rsid w:val="00341410"/>
    <w:rsid w:val="0035086D"/>
    <w:rsid w:val="0036469A"/>
    <w:rsid w:val="00381FB5"/>
    <w:rsid w:val="003A698B"/>
    <w:rsid w:val="003B492E"/>
    <w:rsid w:val="003D3620"/>
    <w:rsid w:val="00406D1C"/>
    <w:rsid w:val="00452671"/>
    <w:rsid w:val="00481FD0"/>
    <w:rsid w:val="0048748F"/>
    <w:rsid w:val="004A71C1"/>
    <w:rsid w:val="004D4CFD"/>
    <w:rsid w:val="004E282D"/>
    <w:rsid w:val="004F19A5"/>
    <w:rsid w:val="004F1BBF"/>
    <w:rsid w:val="004F35E1"/>
    <w:rsid w:val="00523B83"/>
    <w:rsid w:val="00545688"/>
    <w:rsid w:val="00571C91"/>
    <w:rsid w:val="005D25DC"/>
    <w:rsid w:val="005D431B"/>
    <w:rsid w:val="005D7930"/>
    <w:rsid w:val="005F4381"/>
    <w:rsid w:val="006154D7"/>
    <w:rsid w:val="00620D6C"/>
    <w:rsid w:val="00625BDD"/>
    <w:rsid w:val="00625BFD"/>
    <w:rsid w:val="006472E0"/>
    <w:rsid w:val="00656C1E"/>
    <w:rsid w:val="0066795E"/>
    <w:rsid w:val="00672537"/>
    <w:rsid w:val="006730F0"/>
    <w:rsid w:val="006B59E1"/>
    <w:rsid w:val="006C6539"/>
    <w:rsid w:val="0070357A"/>
    <w:rsid w:val="007157AB"/>
    <w:rsid w:val="00726610"/>
    <w:rsid w:val="0073099A"/>
    <w:rsid w:val="00741E7F"/>
    <w:rsid w:val="0076427A"/>
    <w:rsid w:val="00776DD1"/>
    <w:rsid w:val="00784856"/>
    <w:rsid w:val="00794765"/>
    <w:rsid w:val="007B230C"/>
    <w:rsid w:val="007C249C"/>
    <w:rsid w:val="007C4288"/>
    <w:rsid w:val="007C42BC"/>
    <w:rsid w:val="007C6F4E"/>
    <w:rsid w:val="007E7752"/>
    <w:rsid w:val="008148DC"/>
    <w:rsid w:val="008179BD"/>
    <w:rsid w:val="0083565E"/>
    <w:rsid w:val="0084364A"/>
    <w:rsid w:val="008447C5"/>
    <w:rsid w:val="008607A0"/>
    <w:rsid w:val="008741CA"/>
    <w:rsid w:val="00891FE7"/>
    <w:rsid w:val="008C0A9B"/>
    <w:rsid w:val="008F61DD"/>
    <w:rsid w:val="00903476"/>
    <w:rsid w:val="00907ACE"/>
    <w:rsid w:val="00911EAA"/>
    <w:rsid w:val="009162BF"/>
    <w:rsid w:val="0098268E"/>
    <w:rsid w:val="009B3AA6"/>
    <w:rsid w:val="009B6190"/>
    <w:rsid w:val="009E616B"/>
    <w:rsid w:val="00A2744F"/>
    <w:rsid w:val="00A33F4E"/>
    <w:rsid w:val="00A557B8"/>
    <w:rsid w:val="00A622AA"/>
    <w:rsid w:val="00A708DA"/>
    <w:rsid w:val="00A93306"/>
    <w:rsid w:val="00AB12C0"/>
    <w:rsid w:val="00AB369E"/>
    <w:rsid w:val="00B038F3"/>
    <w:rsid w:val="00B3380B"/>
    <w:rsid w:val="00B456DE"/>
    <w:rsid w:val="00B64C94"/>
    <w:rsid w:val="00B713A8"/>
    <w:rsid w:val="00B81111"/>
    <w:rsid w:val="00B90433"/>
    <w:rsid w:val="00BA745D"/>
    <w:rsid w:val="00BB74E4"/>
    <w:rsid w:val="00BB7950"/>
    <w:rsid w:val="00BC30B2"/>
    <w:rsid w:val="00BD08DE"/>
    <w:rsid w:val="00BD186B"/>
    <w:rsid w:val="00BD6B0E"/>
    <w:rsid w:val="00BE2D28"/>
    <w:rsid w:val="00BE7B90"/>
    <w:rsid w:val="00C93FCA"/>
    <w:rsid w:val="00CA4A0D"/>
    <w:rsid w:val="00CB0062"/>
    <w:rsid w:val="00CC5BC6"/>
    <w:rsid w:val="00CC7573"/>
    <w:rsid w:val="00CD3311"/>
    <w:rsid w:val="00CF2A66"/>
    <w:rsid w:val="00CF5D74"/>
    <w:rsid w:val="00D11376"/>
    <w:rsid w:val="00D14B88"/>
    <w:rsid w:val="00D537F3"/>
    <w:rsid w:val="00D974FF"/>
    <w:rsid w:val="00DA7D96"/>
    <w:rsid w:val="00DB3F15"/>
    <w:rsid w:val="00DD7BC2"/>
    <w:rsid w:val="00DE7664"/>
    <w:rsid w:val="00DF17D8"/>
    <w:rsid w:val="00E07359"/>
    <w:rsid w:val="00EB30D6"/>
    <w:rsid w:val="00EC7233"/>
    <w:rsid w:val="00ED5C9A"/>
    <w:rsid w:val="00ED6E01"/>
    <w:rsid w:val="00EF0D7E"/>
    <w:rsid w:val="00F041AE"/>
    <w:rsid w:val="00F15560"/>
    <w:rsid w:val="00F82DA9"/>
    <w:rsid w:val="00FB41A1"/>
    <w:rsid w:val="00FD0D04"/>
    <w:rsid w:val="00FE1347"/>
    <w:rsid w:val="00FE4710"/>
    <w:rsid w:val="00FE4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B9CB2B2"/>
  <w15:chartTrackingRefBased/>
  <w15:docId w15:val="{F38E8659-FE6D-4EAE-8521-141FD1D2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C6F4E"/>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F4E"/>
    <w:rPr>
      <w:rFonts w:ascii="Times New Roman" w:eastAsia="Times New Roman" w:hAnsi="Times New Roman" w:cs="Times New Roman"/>
      <w:sz w:val="28"/>
      <w:szCs w:val="24"/>
    </w:rPr>
  </w:style>
  <w:style w:type="paragraph" w:styleId="BodyText">
    <w:name w:val="Body Text"/>
    <w:basedOn w:val="Normal"/>
    <w:link w:val="BodyTextChar"/>
    <w:rsid w:val="007C6F4E"/>
    <w:pPr>
      <w:tabs>
        <w:tab w:val="left" w:pos="1260"/>
      </w:tabs>
      <w:jc w:val="both"/>
    </w:pPr>
    <w:rPr>
      <w:sz w:val="28"/>
      <w:lang w:eastAsia="en-US"/>
    </w:rPr>
  </w:style>
  <w:style w:type="character" w:customStyle="1" w:styleId="BodyTextChar">
    <w:name w:val="Body Text Char"/>
    <w:basedOn w:val="DefaultParagraphFont"/>
    <w:link w:val="BodyText"/>
    <w:rsid w:val="007C6F4E"/>
    <w:rPr>
      <w:rFonts w:ascii="Times New Roman" w:eastAsia="Times New Roman" w:hAnsi="Times New Roman" w:cs="Times New Roman"/>
      <w:sz w:val="28"/>
      <w:szCs w:val="24"/>
    </w:rPr>
  </w:style>
  <w:style w:type="paragraph" w:styleId="Footer">
    <w:name w:val="footer"/>
    <w:basedOn w:val="Normal"/>
    <w:link w:val="FooterChar"/>
    <w:rsid w:val="007C6F4E"/>
    <w:pPr>
      <w:tabs>
        <w:tab w:val="center" w:pos="4153"/>
        <w:tab w:val="right" w:pos="8306"/>
      </w:tabs>
    </w:pPr>
  </w:style>
  <w:style w:type="character" w:customStyle="1" w:styleId="FooterChar">
    <w:name w:val="Footer Char"/>
    <w:basedOn w:val="DefaultParagraphFont"/>
    <w:link w:val="Footer"/>
    <w:rsid w:val="007C6F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6F4E"/>
    <w:pPr>
      <w:ind w:left="720"/>
      <w:contextualSpacing/>
    </w:pPr>
  </w:style>
  <w:style w:type="paragraph" w:customStyle="1" w:styleId="naisal">
    <w:name w:val="naisal"/>
    <w:basedOn w:val="Normal"/>
    <w:rsid w:val="007C6F4E"/>
    <w:pPr>
      <w:spacing w:before="100" w:beforeAutospacing="1" w:after="100" w:afterAutospacing="1"/>
    </w:pPr>
  </w:style>
  <w:style w:type="character" w:styleId="Hyperlink">
    <w:name w:val="Hyperlink"/>
    <w:rsid w:val="00281943"/>
    <w:rPr>
      <w:color w:val="0000FF"/>
      <w:u w:val="single"/>
    </w:rPr>
  </w:style>
  <w:style w:type="paragraph" w:styleId="Header">
    <w:name w:val="header"/>
    <w:basedOn w:val="Normal"/>
    <w:link w:val="HeaderChar"/>
    <w:uiPriority w:val="99"/>
    <w:unhideWhenUsed/>
    <w:rsid w:val="00281943"/>
    <w:pPr>
      <w:tabs>
        <w:tab w:val="center" w:pos="4153"/>
        <w:tab w:val="right" w:pos="8306"/>
      </w:tabs>
    </w:pPr>
  </w:style>
  <w:style w:type="character" w:customStyle="1" w:styleId="HeaderChar">
    <w:name w:val="Header Char"/>
    <w:basedOn w:val="DefaultParagraphFont"/>
    <w:link w:val="Header"/>
    <w:uiPriority w:val="99"/>
    <w:rsid w:val="002819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B"/>
    <w:rPr>
      <w:rFonts w:ascii="Segoe UI" w:eastAsia="Times New Roman" w:hAnsi="Segoe UI" w:cs="Segoe UI"/>
      <w:sz w:val="18"/>
      <w:szCs w:val="18"/>
      <w:lang w:eastAsia="lv-LV"/>
    </w:rPr>
  </w:style>
  <w:style w:type="paragraph" w:styleId="Title">
    <w:name w:val="Title"/>
    <w:basedOn w:val="Normal"/>
    <w:link w:val="TitleChar"/>
    <w:qFormat/>
    <w:rsid w:val="00FD0D04"/>
    <w:pPr>
      <w:jc w:val="center"/>
    </w:pPr>
    <w:rPr>
      <w:b/>
      <w:szCs w:val="20"/>
      <w:lang w:eastAsia="en-US"/>
    </w:rPr>
  </w:style>
  <w:style w:type="character" w:customStyle="1" w:styleId="TitleChar">
    <w:name w:val="Title Char"/>
    <w:basedOn w:val="DefaultParagraphFont"/>
    <w:link w:val="Title"/>
    <w:rsid w:val="00FD0D0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0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7DFE-ECC9-4F40-9866-6E82A35A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688</Words>
  <Characters>393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apropriācijas palielināšanu budžeta resora “74. Gadskārtējā valsts budžeta izpildes procesā pārdalāmais finansējums” programmā 02.00.00 “Līdzekļi neparedzētiem gadījumiem”</vt:lpstr>
    </vt:vector>
  </TitlesOfParts>
  <Company>Finanšu ministrija</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palielināšanu budžeta resora “74. Gadskārtējā valsts budžeta izpildes procesā pārdalāmais finansējums” programmā 02.00.00 “Līdzekļi neparedzētiem gadījumiem”</dc:title>
  <dc:subject>Ministru kabineta rīkojuma projekts</dc:subject>
  <dc:creator>Zane Adijāne</dc:creator>
  <cp:keywords/>
  <dc:description>zane.adijane@fm.gov.lv_x000d_
67095437</dc:description>
  <cp:lastModifiedBy>Leontīne Babkina</cp:lastModifiedBy>
  <cp:revision>30</cp:revision>
  <cp:lastPrinted>2015-11-09T06:53:00Z</cp:lastPrinted>
  <dcterms:created xsi:type="dcterms:W3CDTF">2020-05-05T10:00:00Z</dcterms:created>
  <dcterms:modified xsi:type="dcterms:W3CDTF">2021-03-24T15:29:00Z</dcterms:modified>
</cp:coreProperties>
</file>