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7F9A0" w14:textId="169CD370" w:rsidR="00391317" w:rsidRPr="006F5683" w:rsidRDefault="00391317" w:rsidP="003F082B">
      <w:pPr>
        <w:pStyle w:val="BalloonText"/>
        <w:tabs>
          <w:tab w:val="left" w:pos="6804"/>
        </w:tabs>
        <w:rPr>
          <w:rFonts w:ascii="Times New Roman" w:hAnsi="Times New Roman" w:cs="Times New Roman"/>
          <w:b/>
          <w:bCs/>
          <w:i/>
          <w:iCs/>
          <w:sz w:val="28"/>
          <w:szCs w:val="28"/>
        </w:rPr>
      </w:pPr>
    </w:p>
    <w:p w14:paraId="63A64093" w14:textId="187FB432" w:rsidR="006F5683" w:rsidRPr="006F5683" w:rsidRDefault="006F5683" w:rsidP="003F082B">
      <w:pPr>
        <w:pStyle w:val="BalloonText"/>
        <w:tabs>
          <w:tab w:val="left" w:pos="6804"/>
        </w:tabs>
        <w:rPr>
          <w:rFonts w:ascii="Times New Roman" w:hAnsi="Times New Roman" w:cs="Times New Roman"/>
          <w:b/>
          <w:bCs/>
          <w:i/>
          <w:iCs/>
          <w:sz w:val="28"/>
          <w:szCs w:val="28"/>
        </w:rPr>
      </w:pPr>
      <w:r w:rsidRPr="006F5683">
        <w:rPr>
          <w:rFonts w:ascii="Times New Roman" w:hAnsi="Times New Roman" w:cs="Times New Roman"/>
          <w:b/>
          <w:bCs/>
          <w:i/>
          <w:iCs/>
          <w:sz w:val="28"/>
          <w:szCs w:val="28"/>
        </w:rPr>
        <w:t xml:space="preserve"> </w:t>
      </w:r>
    </w:p>
    <w:p w14:paraId="284CA5DA" w14:textId="77777777" w:rsidR="006F5683" w:rsidRPr="00341329" w:rsidRDefault="006F5683" w:rsidP="003F082B">
      <w:pPr>
        <w:pStyle w:val="BalloonText"/>
        <w:tabs>
          <w:tab w:val="left" w:pos="6804"/>
        </w:tabs>
        <w:rPr>
          <w:rFonts w:ascii="Times New Roman" w:hAnsi="Times New Roman" w:cs="Times New Roman"/>
          <w:sz w:val="28"/>
          <w:szCs w:val="28"/>
        </w:rPr>
      </w:pPr>
    </w:p>
    <w:p w14:paraId="0FFC27FD" w14:textId="62EEAB92" w:rsidR="003F082B" w:rsidRPr="00EB3562" w:rsidRDefault="003F082B" w:rsidP="003F082B">
      <w:pPr>
        <w:tabs>
          <w:tab w:val="left" w:pos="6663"/>
        </w:tabs>
        <w:rPr>
          <w:b/>
          <w:sz w:val="28"/>
          <w:szCs w:val="28"/>
        </w:rPr>
      </w:pPr>
      <w:r w:rsidRPr="00EB3562">
        <w:rPr>
          <w:sz w:val="28"/>
          <w:szCs w:val="28"/>
        </w:rPr>
        <w:t xml:space="preserve">2021. gada </w:t>
      </w:r>
      <w:r w:rsidR="000B37D3">
        <w:rPr>
          <w:sz w:val="28"/>
          <w:szCs w:val="28"/>
        </w:rPr>
        <w:t>25. martā</w:t>
      </w:r>
      <w:r w:rsidRPr="00EB3562">
        <w:rPr>
          <w:sz w:val="28"/>
          <w:szCs w:val="28"/>
        </w:rPr>
        <w:tab/>
        <w:t>Rīkojums Nr.</w:t>
      </w:r>
      <w:r w:rsidR="000B37D3">
        <w:rPr>
          <w:sz w:val="28"/>
          <w:szCs w:val="28"/>
        </w:rPr>
        <w:t> 207</w:t>
      </w:r>
    </w:p>
    <w:p w14:paraId="5796C46A" w14:textId="42D1FAB0" w:rsidR="003F082B" w:rsidRPr="00EB3562" w:rsidRDefault="003F082B" w:rsidP="003F082B">
      <w:pPr>
        <w:tabs>
          <w:tab w:val="left" w:pos="6663"/>
        </w:tabs>
        <w:rPr>
          <w:sz w:val="28"/>
          <w:szCs w:val="28"/>
        </w:rPr>
      </w:pPr>
      <w:r w:rsidRPr="00EB3562">
        <w:rPr>
          <w:sz w:val="28"/>
          <w:szCs w:val="28"/>
        </w:rPr>
        <w:t>Rīgā</w:t>
      </w:r>
      <w:r w:rsidRPr="00EB3562">
        <w:rPr>
          <w:sz w:val="28"/>
          <w:szCs w:val="28"/>
        </w:rPr>
        <w:tab/>
        <w:t>(prot. Nr.</w:t>
      </w:r>
      <w:r w:rsidR="000B37D3">
        <w:rPr>
          <w:sz w:val="28"/>
          <w:szCs w:val="28"/>
        </w:rPr>
        <w:t> 29 30</w:t>
      </w:r>
      <w:r w:rsidRPr="00EB3562">
        <w:rPr>
          <w:sz w:val="28"/>
          <w:szCs w:val="28"/>
        </w:rPr>
        <w:t>. §)</w:t>
      </w:r>
    </w:p>
    <w:p w14:paraId="06767FE1" w14:textId="5E2D6EAF" w:rsidR="00B47DEE" w:rsidRPr="00341329" w:rsidRDefault="00B47DEE" w:rsidP="003F082B">
      <w:pPr>
        <w:tabs>
          <w:tab w:val="left" w:pos="6804"/>
          <w:tab w:val="left" w:pos="8364"/>
        </w:tabs>
        <w:rPr>
          <w:sz w:val="28"/>
          <w:szCs w:val="28"/>
        </w:rPr>
      </w:pPr>
    </w:p>
    <w:p w14:paraId="309AD5B0" w14:textId="132602FB" w:rsidR="00063D75" w:rsidRPr="00341329" w:rsidRDefault="00EC5327" w:rsidP="003F082B">
      <w:pPr>
        <w:jc w:val="center"/>
        <w:rPr>
          <w:b/>
          <w:bCs/>
          <w:sz w:val="28"/>
          <w:szCs w:val="28"/>
          <w:lang w:eastAsia="en-GB"/>
        </w:rPr>
      </w:pPr>
      <w:r>
        <w:rPr>
          <w:b/>
          <w:bCs/>
          <w:sz w:val="28"/>
          <w:szCs w:val="28"/>
          <w:lang w:eastAsia="en-GB"/>
        </w:rPr>
        <w:t xml:space="preserve">Par likumprojekta </w:t>
      </w:r>
      <w:r w:rsidR="003F082B">
        <w:rPr>
          <w:b/>
          <w:bCs/>
          <w:sz w:val="28"/>
          <w:szCs w:val="28"/>
          <w:lang w:eastAsia="en-GB"/>
        </w:rPr>
        <w:t>"</w:t>
      </w:r>
      <w:r w:rsidR="00063D75" w:rsidRPr="00341329">
        <w:rPr>
          <w:b/>
          <w:bCs/>
          <w:sz w:val="28"/>
          <w:szCs w:val="28"/>
          <w:lang w:eastAsia="en-GB"/>
        </w:rPr>
        <w:t xml:space="preserve">Par vidēja termiņa budžeta ietvaru </w:t>
      </w:r>
      <w:r w:rsidR="003C0301">
        <w:rPr>
          <w:b/>
          <w:bCs/>
          <w:sz w:val="28"/>
          <w:szCs w:val="28"/>
          <w:lang w:eastAsia="en-GB"/>
        </w:rPr>
        <w:t>2022., 2023. un 2024. gadam</w:t>
      </w:r>
      <w:r w:rsidR="003F082B">
        <w:rPr>
          <w:b/>
          <w:bCs/>
          <w:sz w:val="28"/>
          <w:szCs w:val="28"/>
          <w:lang w:eastAsia="en-GB"/>
        </w:rPr>
        <w:t>"</w:t>
      </w:r>
      <w:r>
        <w:rPr>
          <w:b/>
          <w:bCs/>
          <w:sz w:val="28"/>
          <w:szCs w:val="28"/>
          <w:lang w:eastAsia="en-GB"/>
        </w:rPr>
        <w:t xml:space="preserve"> un likumprojekta </w:t>
      </w:r>
      <w:r w:rsidR="003F082B">
        <w:rPr>
          <w:b/>
          <w:bCs/>
          <w:sz w:val="28"/>
          <w:szCs w:val="28"/>
          <w:lang w:eastAsia="en-GB"/>
        </w:rPr>
        <w:t>"</w:t>
      </w:r>
      <w:r w:rsidR="00063D75" w:rsidRPr="00341329">
        <w:rPr>
          <w:b/>
          <w:bCs/>
          <w:sz w:val="28"/>
          <w:szCs w:val="28"/>
          <w:lang w:eastAsia="en-GB"/>
        </w:rPr>
        <w:t>Par valsts budžetu 202</w:t>
      </w:r>
      <w:r w:rsidR="003C0301">
        <w:rPr>
          <w:b/>
          <w:bCs/>
          <w:sz w:val="28"/>
          <w:szCs w:val="28"/>
          <w:lang w:eastAsia="en-GB"/>
        </w:rPr>
        <w:t>2</w:t>
      </w:r>
      <w:r>
        <w:rPr>
          <w:b/>
          <w:bCs/>
          <w:sz w:val="28"/>
          <w:szCs w:val="28"/>
          <w:lang w:eastAsia="en-GB"/>
        </w:rPr>
        <w:t>. gadam</w:t>
      </w:r>
      <w:r w:rsidR="003F082B">
        <w:rPr>
          <w:b/>
          <w:bCs/>
          <w:sz w:val="28"/>
          <w:szCs w:val="28"/>
          <w:lang w:eastAsia="en-GB"/>
        </w:rPr>
        <w:t>"</w:t>
      </w:r>
      <w:r w:rsidR="00063D75" w:rsidRPr="00341329">
        <w:rPr>
          <w:b/>
          <w:bCs/>
          <w:sz w:val="28"/>
          <w:szCs w:val="28"/>
          <w:lang w:eastAsia="en-GB"/>
        </w:rPr>
        <w:t xml:space="preserve"> sagatavošanas grafiku</w:t>
      </w:r>
    </w:p>
    <w:p w14:paraId="3F048FC3" w14:textId="77777777" w:rsidR="00063D75" w:rsidRPr="00341329" w:rsidRDefault="00063D75" w:rsidP="003F082B">
      <w:pPr>
        <w:tabs>
          <w:tab w:val="left" w:pos="993"/>
        </w:tabs>
        <w:ind w:firstLine="720"/>
        <w:jc w:val="both"/>
        <w:rPr>
          <w:sz w:val="28"/>
          <w:szCs w:val="28"/>
          <w:lang w:eastAsia="lv-LV"/>
        </w:rPr>
      </w:pPr>
    </w:p>
    <w:p w14:paraId="2D0C08FA" w14:textId="7630A0F4" w:rsidR="006B74DD" w:rsidRPr="00A75AC0" w:rsidRDefault="006B74DD" w:rsidP="003F082B">
      <w:pPr>
        <w:tabs>
          <w:tab w:val="left" w:pos="993"/>
        </w:tabs>
        <w:ind w:firstLine="720"/>
        <w:jc w:val="both"/>
        <w:rPr>
          <w:sz w:val="28"/>
          <w:szCs w:val="28"/>
          <w:lang w:eastAsia="lv-LV"/>
        </w:rPr>
      </w:pPr>
      <w:bookmarkStart w:id="0" w:name="p-553558"/>
      <w:bookmarkStart w:id="1" w:name="p1"/>
      <w:bookmarkEnd w:id="0"/>
      <w:bookmarkEnd w:id="1"/>
      <w:r w:rsidRPr="00A75AC0">
        <w:rPr>
          <w:sz w:val="28"/>
          <w:szCs w:val="28"/>
        </w:rPr>
        <w:t xml:space="preserve">1. Apstiprināt likumprojekta </w:t>
      </w:r>
      <w:r w:rsidR="003F082B">
        <w:rPr>
          <w:sz w:val="28"/>
          <w:szCs w:val="28"/>
        </w:rPr>
        <w:t>"</w:t>
      </w:r>
      <w:r w:rsidRPr="00A75AC0">
        <w:rPr>
          <w:sz w:val="28"/>
          <w:szCs w:val="28"/>
        </w:rPr>
        <w:t xml:space="preserve">Par vidēja termiņa budžeta ietvaru </w:t>
      </w:r>
      <w:r w:rsidR="003C0301">
        <w:rPr>
          <w:sz w:val="28"/>
          <w:szCs w:val="28"/>
        </w:rPr>
        <w:t>2022., 2023. un 2024.</w:t>
      </w:r>
      <w:r w:rsidR="006F6D39">
        <w:rPr>
          <w:sz w:val="28"/>
          <w:szCs w:val="28"/>
        </w:rPr>
        <w:t> </w:t>
      </w:r>
      <w:r w:rsidR="003C0301">
        <w:rPr>
          <w:sz w:val="28"/>
          <w:szCs w:val="28"/>
        </w:rPr>
        <w:t>gadam</w:t>
      </w:r>
      <w:r w:rsidR="003F082B">
        <w:rPr>
          <w:sz w:val="28"/>
          <w:szCs w:val="28"/>
        </w:rPr>
        <w:t>"</w:t>
      </w:r>
      <w:r w:rsidRPr="00A75AC0">
        <w:rPr>
          <w:sz w:val="28"/>
          <w:szCs w:val="28"/>
        </w:rPr>
        <w:t xml:space="preserve"> un likumprojekta </w:t>
      </w:r>
      <w:r w:rsidR="003F082B">
        <w:rPr>
          <w:sz w:val="28"/>
          <w:szCs w:val="28"/>
        </w:rPr>
        <w:t>"</w:t>
      </w:r>
      <w:r w:rsidRPr="00A75AC0">
        <w:rPr>
          <w:sz w:val="28"/>
          <w:szCs w:val="28"/>
        </w:rPr>
        <w:t>Par valsts budžetu 202</w:t>
      </w:r>
      <w:r w:rsidR="003C0301">
        <w:rPr>
          <w:sz w:val="28"/>
          <w:szCs w:val="28"/>
        </w:rPr>
        <w:t>2</w:t>
      </w:r>
      <w:r w:rsidRPr="00A75AC0">
        <w:rPr>
          <w:sz w:val="28"/>
          <w:szCs w:val="28"/>
        </w:rPr>
        <w:t>. gadam</w:t>
      </w:r>
      <w:r w:rsidR="003F082B">
        <w:rPr>
          <w:sz w:val="28"/>
          <w:szCs w:val="28"/>
        </w:rPr>
        <w:t>"</w:t>
      </w:r>
      <w:r w:rsidRPr="00A75AC0">
        <w:rPr>
          <w:sz w:val="28"/>
          <w:szCs w:val="28"/>
        </w:rPr>
        <w:t xml:space="preserve"> (turpmāk – budžeta likumprojekti) sagatavošanas grafiku (pielikums).</w:t>
      </w:r>
    </w:p>
    <w:p w14:paraId="41C13031" w14:textId="77777777" w:rsidR="006B74DD" w:rsidRPr="00A75AC0" w:rsidRDefault="006B74DD" w:rsidP="003F082B">
      <w:pPr>
        <w:tabs>
          <w:tab w:val="left" w:pos="993"/>
        </w:tabs>
        <w:ind w:firstLine="720"/>
        <w:jc w:val="both"/>
        <w:rPr>
          <w:sz w:val="28"/>
          <w:szCs w:val="28"/>
          <w:lang w:eastAsia="lv-LV"/>
        </w:rPr>
      </w:pPr>
    </w:p>
    <w:p w14:paraId="2B62ABAF" w14:textId="77777777" w:rsidR="006C3260" w:rsidRDefault="006B74DD" w:rsidP="003F082B">
      <w:pPr>
        <w:tabs>
          <w:tab w:val="left" w:pos="993"/>
        </w:tabs>
        <w:ind w:firstLine="720"/>
        <w:jc w:val="both"/>
        <w:rPr>
          <w:sz w:val="28"/>
          <w:szCs w:val="28"/>
          <w:lang w:eastAsia="lv-LV"/>
        </w:rPr>
      </w:pPr>
      <w:r w:rsidRPr="00A75AC0">
        <w:rPr>
          <w:sz w:val="28"/>
          <w:szCs w:val="28"/>
          <w:lang w:eastAsia="lv-LV"/>
        </w:rPr>
        <w:t>2. </w:t>
      </w:r>
      <w:r w:rsidRPr="00A75AC0">
        <w:rPr>
          <w:sz w:val="28"/>
          <w:szCs w:val="28"/>
        </w:rPr>
        <w:t>Izstrādājot budžeta likumprojektus, atbilstoši Likuma par budžetu un finanšu vadību 16.</w:t>
      </w:r>
      <w:r w:rsidRPr="00A75AC0">
        <w:rPr>
          <w:sz w:val="28"/>
          <w:szCs w:val="28"/>
          <w:vertAlign w:val="superscript"/>
        </w:rPr>
        <w:t>3 </w:t>
      </w:r>
      <w:r w:rsidRPr="00A75AC0">
        <w:rPr>
          <w:sz w:val="28"/>
          <w:szCs w:val="28"/>
        </w:rPr>
        <w:t>panta otrajai daļai noteikt šādu valsts budžeta izdevumu pārskatīšanas tvērumu:</w:t>
      </w:r>
    </w:p>
    <w:p w14:paraId="036110ED" w14:textId="68CB0C6D" w:rsidR="00C81930" w:rsidRPr="00C81930" w:rsidRDefault="00C81930" w:rsidP="003F082B">
      <w:pPr>
        <w:tabs>
          <w:tab w:val="left" w:pos="993"/>
        </w:tabs>
        <w:ind w:firstLine="720"/>
        <w:jc w:val="both"/>
        <w:rPr>
          <w:spacing w:val="-2"/>
          <w:sz w:val="28"/>
          <w:szCs w:val="28"/>
        </w:rPr>
      </w:pPr>
      <w:r w:rsidRPr="00C81930">
        <w:rPr>
          <w:spacing w:val="-2"/>
          <w:sz w:val="28"/>
          <w:szCs w:val="28"/>
        </w:rPr>
        <w:t>2.1.</w:t>
      </w:r>
      <w:r w:rsidR="008D7A1A">
        <w:rPr>
          <w:spacing w:val="-2"/>
          <w:sz w:val="28"/>
          <w:szCs w:val="28"/>
        </w:rPr>
        <w:t> </w:t>
      </w:r>
      <w:r w:rsidRPr="00C81930">
        <w:rPr>
          <w:spacing w:val="-2"/>
          <w:sz w:val="28"/>
          <w:szCs w:val="28"/>
        </w:rPr>
        <w:t>turpināt pilnveidot valsts budžeta plānošanas un izpildes procesu vadības regulējumu, tai skaitā ieviešot priekšnosacījumus plašākai automatizēto datu apstrādes sistēmu izmantošanai budžeta vadības procesā (</w:t>
      </w:r>
      <w:r w:rsidR="001C2B1A">
        <w:rPr>
          <w:spacing w:val="-2"/>
          <w:sz w:val="28"/>
          <w:szCs w:val="28"/>
        </w:rPr>
        <w:t xml:space="preserve">piemēram, </w:t>
      </w:r>
      <w:r w:rsidRPr="00C81930">
        <w:rPr>
          <w:spacing w:val="-2"/>
          <w:sz w:val="28"/>
          <w:szCs w:val="28"/>
        </w:rPr>
        <w:t>pārskati, atskaites, informācijas automatizācija un apmaiņa);</w:t>
      </w:r>
    </w:p>
    <w:p w14:paraId="3DD2F7FD" w14:textId="77777777" w:rsidR="00C81930" w:rsidRPr="00C81930" w:rsidRDefault="00C81930" w:rsidP="003F082B">
      <w:pPr>
        <w:tabs>
          <w:tab w:val="left" w:pos="993"/>
        </w:tabs>
        <w:ind w:firstLine="720"/>
        <w:jc w:val="both"/>
        <w:rPr>
          <w:spacing w:val="-2"/>
          <w:sz w:val="28"/>
          <w:szCs w:val="28"/>
        </w:rPr>
      </w:pPr>
      <w:r w:rsidRPr="00C81930">
        <w:rPr>
          <w:spacing w:val="-2"/>
          <w:sz w:val="28"/>
          <w:szCs w:val="28"/>
        </w:rPr>
        <w:t>2.2. veikt nozaru budžeta finansēšanas analīzi, tai skaitā nozaru ministriju pārraudzībā esošo politiku un jomu finansēšanas analīzi un valsts budžeta programmu horizontālu pārskatīšanu, lai nodrošinātu valsts budžeta finansēto funkciju ekonomiskāku un racionālāku īstenošanu, administratīvā sloga mazināšanu, un, ja nepieciešams, sniegt priekšlikumus politikas izmaiņām.</w:t>
      </w:r>
    </w:p>
    <w:p w14:paraId="61807EF9" w14:textId="77777777" w:rsidR="00C81930" w:rsidRDefault="00C81930" w:rsidP="003F082B">
      <w:pPr>
        <w:tabs>
          <w:tab w:val="left" w:pos="993"/>
        </w:tabs>
        <w:ind w:firstLine="720"/>
        <w:jc w:val="both"/>
        <w:rPr>
          <w:spacing w:val="-2"/>
          <w:sz w:val="28"/>
          <w:szCs w:val="28"/>
        </w:rPr>
      </w:pPr>
    </w:p>
    <w:p w14:paraId="1993FD09" w14:textId="6E16AC8E" w:rsidR="00C81930" w:rsidRPr="00C81930" w:rsidRDefault="00C81930" w:rsidP="003F082B">
      <w:pPr>
        <w:tabs>
          <w:tab w:val="left" w:pos="993"/>
        </w:tabs>
        <w:ind w:firstLine="720"/>
        <w:jc w:val="both"/>
        <w:rPr>
          <w:spacing w:val="-2"/>
          <w:sz w:val="28"/>
          <w:szCs w:val="28"/>
        </w:rPr>
      </w:pPr>
      <w:r w:rsidRPr="00C81930">
        <w:rPr>
          <w:spacing w:val="-2"/>
          <w:sz w:val="28"/>
          <w:szCs w:val="28"/>
        </w:rPr>
        <w:t>3. Ministrijām saskaņā ar Ministru kabineta 2020.</w:t>
      </w:r>
      <w:r w:rsidR="003F082B">
        <w:rPr>
          <w:spacing w:val="-2"/>
          <w:sz w:val="28"/>
          <w:szCs w:val="28"/>
        </w:rPr>
        <w:t> </w:t>
      </w:r>
      <w:r w:rsidRPr="00C81930">
        <w:rPr>
          <w:spacing w:val="-2"/>
          <w:sz w:val="28"/>
          <w:szCs w:val="28"/>
        </w:rPr>
        <w:t>gada 18.</w:t>
      </w:r>
      <w:r w:rsidR="003F082B">
        <w:rPr>
          <w:spacing w:val="-2"/>
          <w:sz w:val="28"/>
          <w:szCs w:val="28"/>
        </w:rPr>
        <w:t> </w:t>
      </w:r>
      <w:r w:rsidRPr="00C81930">
        <w:rPr>
          <w:spacing w:val="-2"/>
          <w:sz w:val="28"/>
          <w:szCs w:val="28"/>
        </w:rPr>
        <w:t xml:space="preserve">augusta sēdes </w:t>
      </w:r>
      <w:proofErr w:type="spellStart"/>
      <w:r w:rsidRPr="00C81930">
        <w:rPr>
          <w:spacing w:val="-2"/>
          <w:sz w:val="28"/>
          <w:szCs w:val="28"/>
        </w:rPr>
        <w:t>protokollēmuma</w:t>
      </w:r>
      <w:proofErr w:type="spellEnd"/>
      <w:r w:rsidRPr="00C81930">
        <w:rPr>
          <w:spacing w:val="-2"/>
          <w:sz w:val="28"/>
          <w:szCs w:val="28"/>
        </w:rPr>
        <w:t xml:space="preserve"> (</w:t>
      </w:r>
      <w:r w:rsidR="001C2B1A">
        <w:rPr>
          <w:spacing w:val="-2"/>
          <w:sz w:val="28"/>
          <w:szCs w:val="28"/>
        </w:rPr>
        <w:t>prot. </w:t>
      </w:r>
      <w:r w:rsidRPr="00C81930">
        <w:rPr>
          <w:spacing w:val="-2"/>
          <w:sz w:val="28"/>
          <w:szCs w:val="28"/>
        </w:rPr>
        <w:t>Nr.</w:t>
      </w:r>
      <w:r w:rsidR="003F082B">
        <w:rPr>
          <w:spacing w:val="-2"/>
          <w:sz w:val="28"/>
          <w:szCs w:val="28"/>
        </w:rPr>
        <w:t> </w:t>
      </w:r>
      <w:r w:rsidRPr="00C81930">
        <w:rPr>
          <w:spacing w:val="-2"/>
          <w:sz w:val="28"/>
          <w:szCs w:val="28"/>
        </w:rPr>
        <w:t>49 46.</w:t>
      </w:r>
      <w:r w:rsidR="003F082B">
        <w:rPr>
          <w:spacing w:val="-2"/>
          <w:sz w:val="28"/>
          <w:szCs w:val="28"/>
        </w:rPr>
        <w:t> </w:t>
      </w:r>
      <w:r w:rsidRPr="00C81930">
        <w:rPr>
          <w:spacing w:val="-2"/>
          <w:sz w:val="28"/>
          <w:szCs w:val="28"/>
        </w:rPr>
        <w:t xml:space="preserve">§) </w:t>
      </w:r>
      <w:r w:rsidR="003F082B">
        <w:rPr>
          <w:spacing w:val="-2"/>
          <w:sz w:val="28"/>
          <w:szCs w:val="28"/>
        </w:rPr>
        <w:t>"</w:t>
      </w:r>
      <w:r w:rsidR="006F5683" w:rsidRPr="006F5683">
        <w:rPr>
          <w:spacing w:val="-2"/>
          <w:sz w:val="28"/>
          <w:szCs w:val="28"/>
        </w:rPr>
        <w:t>Informatīvais ziņojums "Par valsts budžeta izdevumu pārskatīšanas rezultātiem un priekšlikumi par šo rezultātu izmantošanu likumprojekta "Par vidēja termiņa budžeta ietvaru 2021., 2022. un 2023.</w:t>
      </w:r>
      <w:r w:rsidR="003F082B">
        <w:rPr>
          <w:spacing w:val="-2"/>
          <w:sz w:val="28"/>
          <w:szCs w:val="28"/>
        </w:rPr>
        <w:t> </w:t>
      </w:r>
      <w:r w:rsidR="006F5683" w:rsidRPr="006F5683">
        <w:rPr>
          <w:spacing w:val="-2"/>
          <w:sz w:val="28"/>
          <w:szCs w:val="28"/>
        </w:rPr>
        <w:t>gadam" un likumprojekta "Par valsts budžetu 2021.</w:t>
      </w:r>
      <w:r w:rsidR="003F082B">
        <w:rPr>
          <w:spacing w:val="-2"/>
          <w:sz w:val="28"/>
          <w:szCs w:val="28"/>
        </w:rPr>
        <w:t> </w:t>
      </w:r>
      <w:r w:rsidR="006F5683" w:rsidRPr="006F5683">
        <w:rPr>
          <w:spacing w:val="-2"/>
          <w:sz w:val="28"/>
          <w:szCs w:val="28"/>
        </w:rPr>
        <w:t>gadam" izstrādes procesā"</w:t>
      </w:r>
      <w:r w:rsidR="003F082B">
        <w:rPr>
          <w:spacing w:val="-2"/>
          <w:sz w:val="28"/>
          <w:szCs w:val="28"/>
        </w:rPr>
        <w:t>"</w:t>
      </w:r>
      <w:r w:rsidR="006F5683">
        <w:rPr>
          <w:spacing w:val="-2"/>
          <w:sz w:val="28"/>
          <w:szCs w:val="28"/>
        </w:rPr>
        <w:t xml:space="preserve"> </w:t>
      </w:r>
      <w:r w:rsidR="000441C4" w:rsidRPr="00415C62">
        <w:rPr>
          <w:spacing w:val="-2"/>
          <w:sz w:val="28"/>
          <w:szCs w:val="28"/>
        </w:rPr>
        <w:t>8.2.</w:t>
      </w:r>
      <w:r w:rsidR="001C2B1A">
        <w:rPr>
          <w:spacing w:val="-2"/>
          <w:sz w:val="28"/>
          <w:szCs w:val="28"/>
        </w:rPr>
        <w:t xml:space="preserve"> un</w:t>
      </w:r>
      <w:r w:rsidR="000441C4">
        <w:rPr>
          <w:spacing w:val="-2"/>
          <w:sz w:val="28"/>
          <w:szCs w:val="28"/>
        </w:rPr>
        <w:t xml:space="preserve"> </w:t>
      </w:r>
      <w:r w:rsidRPr="00C81930">
        <w:rPr>
          <w:spacing w:val="-2"/>
          <w:sz w:val="28"/>
          <w:szCs w:val="28"/>
        </w:rPr>
        <w:t>8.9.</w:t>
      </w:r>
      <w:r w:rsidR="001C2B1A">
        <w:rPr>
          <w:spacing w:val="-2"/>
          <w:sz w:val="28"/>
          <w:szCs w:val="28"/>
        </w:rPr>
        <w:t> apakšpunktu</w:t>
      </w:r>
      <w:r w:rsidRPr="00C81930">
        <w:rPr>
          <w:spacing w:val="-2"/>
          <w:sz w:val="28"/>
          <w:szCs w:val="28"/>
        </w:rPr>
        <w:t>, 16., 18., 19., 20., 21., 22. un 32.</w:t>
      </w:r>
      <w:r w:rsidR="003F082B">
        <w:rPr>
          <w:spacing w:val="-2"/>
          <w:sz w:val="28"/>
          <w:szCs w:val="28"/>
        </w:rPr>
        <w:t> </w:t>
      </w:r>
      <w:r w:rsidRPr="00C81930">
        <w:rPr>
          <w:spacing w:val="-2"/>
          <w:sz w:val="28"/>
          <w:szCs w:val="28"/>
        </w:rPr>
        <w:t>punktu līdz 2021.</w:t>
      </w:r>
      <w:r w:rsidR="003F082B">
        <w:rPr>
          <w:spacing w:val="-2"/>
          <w:sz w:val="28"/>
          <w:szCs w:val="28"/>
        </w:rPr>
        <w:t> </w:t>
      </w:r>
      <w:r w:rsidRPr="00C81930">
        <w:rPr>
          <w:spacing w:val="-2"/>
          <w:sz w:val="28"/>
          <w:szCs w:val="28"/>
        </w:rPr>
        <w:t>gada 4.</w:t>
      </w:r>
      <w:r w:rsidR="003F082B">
        <w:rPr>
          <w:spacing w:val="-2"/>
          <w:sz w:val="28"/>
          <w:szCs w:val="28"/>
        </w:rPr>
        <w:t> </w:t>
      </w:r>
      <w:r w:rsidRPr="00C81930">
        <w:rPr>
          <w:spacing w:val="-2"/>
          <w:sz w:val="28"/>
          <w:szCs w:val="28"/>
        </w:rPr>
        <w:t xml:space="preserve">jūnijam iesniegt Finanšu ministrijā attiecīgus priekšlikumus un informāciju, lai to iekļautu informatīvajā ziņojumā par valsts budžeta izdevumu pārskatīšanas rezultātiem un priekšlikumiem šo rezultātu izmantošanai vidēja termiņa budžeta ietvara likumprojekta un </w:t>
      </w:r>
      <w:r w:rsidR="001C2B1A">
        <w:rPr>
          <w:spacing w:val="-2"/>
          <w:sz w:val="28"/>
          <w:szCs w:val="28"/>
        </w:rPr>
        <w:t>kārtējā gada</w:t>
      </w:r>
      <w:r w:rsidR="001C2B1A" w:rsidRPr="00C81930">
        <w:rPr>
          <w:spacing w:val="-2"/>
          <w:sz w:val="28"/>
          <w:szCs w:val="28"/>
        </w:rPr>
        <w:t xml:space="preserve"> </w:t>
      </w:r>
      <w:r w:rsidRPr="00C81930">
        <w:rPr>
          <w:spacing w:val="-2"/>
          <w:sz w:val="28"/>
          <w:szCs w:val="28"/>
        </w:rPr>
        <w:t>valsts budžeta likumprojekta izstrādes procesā.</w:t>
      </w:r>
    </w:p>
    <w:p w14:paraId="5D5F0F4B" w14:textId="77777777" w:rsidR="00C81930" w:rsidRDefault="00C81930" w:rsidP="003F082B">
      <w:pPr>
        <w:tabs>
          <w:tab w:val="left" w:pos="993"/>
        </w:tabs>
        <w:ind w:firstLine="720"/>
        <w:jc w:val="both"/>
        <w:rPr>
          <w:spacing w:val="-2"/>
          <w:sz w:val="28"/>
          <w:szCs w:val="28"/>
        </w:rPr>
      </w:pPr>
    </w:p>
    <w:p w14:paraId="22DAA5F6" w14:textId="77777777" w:rsidR="006B74DD" w:rsidRPr="00A75AC0" w:rsidRDefault="00C81930" w:rsidP="003F082B">
      <w:pPr>
        <w:tabs>
          <w:tab w:val="left" w:pos="993"/>
        </w:tabs>
        <w:ind w:firstLine="720"/>
        <w:jc w:val="both"/>
        <w:rPr>
          <w:sz w:val="28"/>
          <w:szCs w:val="28"/>
          <w:lang w:eastAsia="lv-LV"/>
        </w:rPr>
      </w:pPr>
      <w:r>
        <w:rPr>
          <w:spacing w:val="-2"/>
          <w:sz w:val="28"/>
          <w:szCs w:val="28"/>
        </w:rPr>
        <w:lastRenderedPageBreak/>
        <w:t>4</w:t>
      </w:r>
      <w:r w:rsidR="006B74DD" w:rsidRPr="00A75AC0">
        <w:rPr>
          <w:spacing w:val="-2"/>
          <w:sz w:val="28"/>
          <w:szCs w:val="28"/>
        </w:rPr>
        <w:t>. Lai nodrošinātu izdevumu pārskatīšanu atbilstoši šā rīkojuma 2. punktam,</w:t>
      </w:r>
      <w:r w:rsidR="006B74DD" w:rsidRPr="00A75AC0">
        <w:rPr>
          <w:sz w:val="28"/>
          <w:szCs w:val="28"/>
        </w:rPr>
        <w:t xml:space="preserve"> ministrijām saskaņā ar Finanšu ministrijas pieprasījumu noteiktajā termiņā un apjomā sniegt nepieciešamo informāciju un veikt analītiskos aprēķinus vai </w:t>
      </w:r>
      <w:proofErr w:type="spellStart"/>
      <w:r w:rsidR="006B74DD" w:rsidRPr="00A75AC0">
        <w:rPr>
          <w:sz w:val="28"/>
          <w:szCs w:val="28"/>
        </w:rPr>
        <w:t>izvērtējumus</w:t>
      </w:r>
      <w:proofErr w:type="spellEnd"/>
      <w:r w:rsidR="006B74DD" w:rsidRPr="00A75AC0">
        <w:rPr>
          <w:sz w:val="28"/>
          <w:szCs w:val="28"/>
        </w:rPr>
        <w:t>.</w:t>
      </w:r>
    </w:p>
    <w:p w14:paraId="391D8F8E" w14:textId="77777777" w:rsidR="006B74DD" w:rsidRPr="00A75AC0" w:rsidRDefault="006B74DD" w:rsidP="003F082B">
      <w:pPr>
        <w:pStyle w:val="ListParagraph"/>
        <w:tabs>
          <w:tab w:val="left" w:pos="851"/>
          <w:tab w:val="left" w:pos="993"/>
        </w:tabs>
        <w:ind w:left="0" w:firstLine="720"/>
        <w:jc w:val="both"/>
        <w:rPr>
          <w:lang w:eastAsia="lv-LV"/>
        </w:rPr>
      </w:pPr>
    </w:p>
    <w:p w14:paraId="3E191579" w14:textId="77777777" w:rsidR="006B74DD" w:rsidRPr="00A75AC0" w:rsidRDefault="00C81930" w:rsidP="003F082B">
      <w:pPr>
        <w:tabs>
          <w:tab w:val="left" w:pos="851"/>
          <w:tab w:val="left" w:pos="993"/>
        </w:tabs>
        <w:ind w:firstLine="720"/>
        <w:jc w:val="both"/>
        <w:rPr>
          <w:sz w:val="28"/>
          <w:szCs w:val="28"/>
          <w:lang w:eastAsia="lv-LV"/>
        </w:rPr>
      </w:pPr>
      <w:r>
        <w:rPr>
          <w:sz w:val="28"/>
          <w:szCs w:val="28"/>
        </w:rPr>
        <w:t>5</w:t>
      </w:r>
      <w:r w:rsidR="006B74DD" w:rsidRPr="00A75AC0">
        <w:rPr>
          <w:sz w:val="28"/>
          <w:szCs w:val="28"/>
        </w:rPr>
        <w:t>. Lai sagatavotu Ministru kabineta un Latvijas Pašvaldību savienības vienošanās un domstarpību protokola projektu par budžeta likumprojektiem, Finanšu ministrijai vienoties ar Latvijas Pašvaldību s</w:t>
      </w:r>
      <w:r w:rsidR="008C7865">
        <w:rPr>
          <w:sz w:val="28"/>
          <w:szCs w:val="28"/>
        </w:rPr>
        <w:t xml:space="preserve">avienību par sarunu norises un </w:t>
      </w:r>
      <w:r w:rsidR="006B74DD">
        <w:rPr>
          <w:sz w:val="28"/>
          <w:szCs w:val="28"/>
        </w:rPr>
        <w:t>minētā</w:t>
      </w:r>
      <w:r w:rsidR="006B74DD" w:rsidRPr="00A75AC0">
        <w:rPr>
          <w:sz w:val="28"/>
          <w:szCs w:val="28"/>
        </w:rPr>
        <w:t xml:space="preserve"> protokola projekta izskatīšanas grafiku.</w:t>
      </w:r>
    </w:p>
    <w:p w14:paraId="6359A975" w14:textId="77777777" w:rsidR="006B74DD" w:rsidRPr="00A75AC0" w:rsidRDefault="006B74DD" w:rsidP="003F082B">
      <w:pPr>
        <w:tabs>
          <w:tab w:val="left" w:pos="851"/>
          <w:tab w:val="left" w:pos="993"/>
        </w:tabs>
        <w:ind w:firstLine="720"/>
        <w:jc w:val="both"/>
        <w:rPr>
          <w:sz w:val="28"/>
          <w:szCs w:val="28"/>
        </w:rPr>
      </w:pPr>
    </w:p>
    <w:p w14:paraId="01C6D9EE" w14:textId="77777777" w:rsidR="006B74DD" w:rsidRPr="00A75AC0" w:rsidRDefault="00C81930" w:rsidP="003F082B">
      <w:pPr>
        <w:tabs>
          <w:tab w:val="left" w:pos="851"/>
          <w:tab w:val="left" w:pos="993"/>
        </w:tabs>
        <w:ind w:firstLine="720"/>
        <w:jc w:val="both"/>
        <w:rPr>
          <w:sz w:val="28"/>
          <w:szCs w:val="28"/>
          <w:lang w:eastAsia="lv-LV"/>
        </w:rPr>
      </w:pPr>
      <w:r>
        <w:rPr>
          <w:sz w:val="28"/>
          <w:szCs w:val="28"/>
        </w:rPr>
        <w:t>6</w:t>
      </w:r>
      <w:r w:rsidR="006B74DD" w:rsidRPr="00A75AC0">
        <w:rPr>
          <w:sz w:val="28"/>
          <w:szCs w:val="28"/>
        </w:rPr>
        <w:t>. Ministrijām līdz 202</w:t>
      </w:r>
      <w:r w:rsidR="00CB7BC1">
        <w:rPr>
          <w:sz w:val="28"/>
          <w:szCs w:val="28"/>
        </w:rPr>
        <w:t>1</w:t>
      </w:r>
      <w:r w:rsidR="006B74DD" w:rsidRPr="00A75AC0">
        <w:rPr>
          <w:sz w:val="28"/>
          <w:szCs w:val="28"/>
        </w:rPr>
        <w:t xml:space="preserve">. gada 1. jūnijam </w:t>
      </w:r>
      <w:r w:rsidR="006B74DD">
        <w:rPr>
          <w:sz w:val="28"/>
          <w:szCs w:val="28"/>
        </w:rPr>
        <w:t>uz</w:t>
      </w:r>
      <w:r w:rsidR="006B74DD" w:rsidRPr="00A75AC0">
        <w:rPr>
          <w:sz w:val="28"/>
          <w:szCs w:val="28"/>
        </w:rPr>
        <w:t>sākt diskusijas ar Latvijas Pašvaldību savienību par attiecīgo nozaru jautājumiem, kuriem ir ietekme uz pašvaldību budžetiem.</w:t>
      </w:r>
    </w:p>
    <w:p w14:paraId="44A32C91" w14:textId="77777777" w:rsidR="006B74DD" w:rsidRPr="00A75AC0" w:rsidRDefault="006B74DD" w:rsidP="003F082B">
      <w:pPr>
        <w:tabs>
          <w:tab w:val="left" w:pos="851"/>
          <w:tab w:val="left" w:pos="993"/>
        </w:tabs>
        <w:ind w:firstLine="720"/>
        <w:jc w:val="both"/>
        <w:rPr>
          <w:sz w:val="28"/>
          <w:szCs w:val="28"/>
        </w:rPr>
      </w:pPr>
    </w:p>
    <w:p w14:paraId="42F19DDB" w14:textId="77777777" w:rsidR="006B74DD" w:rsidRPr="00A75AC0" w:rsidRDefault="00C81930" w:rsidP="003F082B">
      <w:pPr>
        <w:tabs>
          <w:tab w:val="left" w:pos="851"/>
          <w:tab w:val="left" w:pos="993"/>
        </w:tabs>
        <w:ind w:firstLine="720"/>
        <w:jc w:val="both"/>
        <w:rPr>
          <w:sz w:val="28"/>
          <w:szCs w:val="28"/>
          <w:lang w:eastAsia="lv-LV"/>
        </w:rPr>
      </w:pPr>
      <w:r>
        <w:rPr>
          <w:sz w:val="28"/>
          <w:szCs w:val="28"/>
        </w:rPr>
        <w:t>7</w:t>
      </w:r>
      <w:r w:rsidR="006B74DD" w:rsidRPr="00A75AC0">
        <w:rPr>
          <w:sz w:val="28"/>
          <w:szCs w:val="28"/>
        </w:rPr>
        <w:t>. Ar budžeta likumprojektu sagatavošanu saistītos jautājumus izskatīt:</w:t>
      </w:r>
    </w:p>
    <w:p w14:paraId="4A41A99C" w14:textId="77777777" w:rsidR="006B74DD" w:rsidRPr="00A75AC0" w:rsidRDefault="00C81930" w:rsidP="003F082B">
      <w:pPr>
        <w:ind w:firstLine="720"/>
        <w:jc w:val="both"/>
        <w:rPr>
          <w:sz w:val="28"/>
          <w:szCs w:val="28"/>
        </w:rPr>
      </w:pPr>
      <w:r>
        <w:rPr>
          <w:sz w:val="28"/>
          <w:szCs w:val="28"/>
        </w:rPr>
        <w:t>7</w:t>
      </w:r>
      <w:r w:rsidR="006B74DD" w:rsidRPr="00A75AC0">
        <w:rPr>
          <w:sz w:val="28"/>
          <w:szCs w:val="28"/>
        </w:rPr>
        <w:t xml:space="preserve">.1. Nacionālajā trīspusējās sadarbības padomē un Nacionālajā attīstības padomē </w:t>
      </w:r>
      <w:r w:rsidR="006B74DD" w:rsidRPr="00A75AC0">
        <w:rPr>
          <w:sz w:val="28"/>
          <w:szCs w:val="28"/>
          <w:shd w:val="clear" w:color="auto" w:fill="FFFFFF"/>
        </w:rPr>
        <w:t>Ministru prezidenta noteiktajos termiņos</w:t>
      </w:r>
      <w:r w:rsidR="006B74DD" w:rsidRPr="00A75AC0">
        <w:rPr>
          <w:sz w:val="28"/>
          <w:szCs w:val="28"/>
        </w:rPr>
        <w:t>;</w:t>
      </w:r>
    </w:p>
    <w:p w14:paraId="54149159" w14:textId="77777777" w:rsidR="006B74DD" w:rsidRPr="00A75AC0" w:rsidRDefault="00C81930" w:rsidP="003F082B">
      <w:pPr>
        <w:ind w:firstLine="720"/>
        <w:jc w:val="both"/>
        <w:rPr>
          <w:sz w:val="28"/>
          <w:szCs w:val="28"/>
        </w:rPr>
      </w:pPr>
      <w:r>
        <w:rPr>
          <w:sz w:val="28"/>
          <w:szCs w:val="28"/>
        </w:rPr>
        <w:t>7</w:t>
      </w:r>
      <w:r w:rsidR="006B74DD" w:rsidRPr="00A75AC0">
        <w:rPr>
          <w:sz w:val="28"/>
          <w:szCs w:val="28"/>
        </w:rPr>
        <w:t xml:space="preserve">.2. Nacionālās trīspusējās sadarbības padomes Budžeta un nodokļu </w:t>
      </w:r>
      <w:proofErr w:type="spellStart"/>
      <w:r w:rsidR="006B74DD" w:rsidRPr="00A75AC0">
        <w:rPr>
          <w:sz w:val="28"/>
          <w:szCs w:val="28"/>
        </w:rPr>
        <w:t>apakšpadomē</w:t>
      </w:r>
      <w:proofErr w:type="spellEnd"/>
      <w:r w:rsidR="006B74DD" w:rsidRPr="00A75AC0">
        <w:rPr>
          <w:sz w:val="28"/>
          <w:szCs w:val="28"/>
        </w:rPr>
        <w:t>, pieaicinot Latvijas Tirdzniecības un rūpniecības kameras pārstāvjus, finanšu ministra noteiktajos termiņos.</w:t>
      </w:r>
    </w:p>
    <w:p w14:paraId="3418EEB5" w14:textId="77777777" w:rsidR="001E4D6B" w:rsidRDefault="001E4D6B" w:rsidP="003F082B">
      <w:pPr>
        <w:ind w:firstLine="720"/>
        <w:jc w:val="both"/>
        <w:rPr>
          <w:sz w:val="28"/>
          <w:szCs w:val="28"/>
        </w:rPr>
      </w:pPr>
    </w:p>
    <w:p w14:paraId="3B8A5465" w14:textId="375C0507" w:rsidR="00BB6CE7" w:rsidRDefault="00BB6CE7" w:rsidP="003F082B">
      <w:pPr>
        <w:ind w:firstLine="720"/>
        <w:jc w:val="both"/>
        <w:rPr>
          <w:sz w:val="28"/>
          <w:szCs w:val="28"/>
          <w:lang w:eastAsia="en-GB"/>
        </w:rPr>
      </w:pPr>
    </w:p>
    <w:p w14:paraId="6039A1CD" w14:textId="77777777" w:rsidR="003F082B" w:rsidRDefault="003F082B" w:rsidP="003F082B">
      <w:pPr>
        <w:ind w:firstLine="720"/>
        <w:jc w:val="both"/>
        <w:rPr>
          <w:sz w:val="28"/>
          <w:szCs w:val="28"/>
          <w:lang w:eastAsia="en-GB"/>
        </w:rPr>
      </w:pPr>
    </w:p>
    <w:p w14:paraId="2DE0E9B3" w14:textId="77777777" w:rsidR="003F082B" w:rsidRPr="00CA23A8" w:rsidRDefault="003F082B" w:rsidP="003F082B">
      <w:pPr>
        <w:tabs>
          <w:tab w:val="left" w:pos="6521"/>
        </w:tabs>
        <w:ind w:firstLine="709"/>
        <w:jc w:val="both"/>
        <w:rPr>
          <w:sz w:val="28"/>
          <w:szCs w:val="28"/>
          <w:lang w:eastAsia="zh-TW"/>
        </w:rPr>
      </w:pPr>
      <w:r w:rsidRPr="00CA23A8">
        <w:rPr>
          <w:sz w:val="28"/>
          <w:szCs w:val="28"/>
          <w:lang w:eastAsia="zh-TW"/>
        </w:rPr>
        <w:t xml:space="preserve">Ministru prezidents </w:t>
      </w:r>
      <w:r w:rsidRPr="00CA23A8">
        <w:rPr>
          <w:sz w:val="28"/>
          <w:szCs w:val="28"/>
          <w:lang w:eastAsia="zh-TW"/>
        </w:rPr>
        <w:tab/>
        <w:t>A. K. Kariņš</w:t>
      </w:r>
    </w:p>
    <w:p w14:paraId="28724F3F" w14:textId="77777777" w:rsidR="003F082B" w:rsidRPr="00CA23A8" w:rsidRDefault="003F082B" w:rsidP="003F082B">
      <w:pPr>
        <w:widowControl w:val="0"/>
        <w:tabs>
          <w:tab w:val="left" w:pos="709"/>
          <w:tab w:val="left" w:pos="7230"/>
        </w:tabs>
        <w:autoSpaceDE w:val="0"/>
        <w:autoSpaceDN w:val="0"/>
        <w:adjustRightInd w:val="0"/>
        <w:jc w:val="both"/>
        <w:rPr>
          <w:sz w:val="28"/>
          <w:szCs w:val="28"/>
        </w:rPr>
      </w:pPr>
    </w:p>
    <w:p w14:paraId="4456E7D9" w14:textId="77777777" w:rsidR="003F082B" w:rsidRPr="00CA23A8" w:rsidRDefault="003F082B" w:rsidP="003F082B">
      <w:pPr>
        <w:widowControl w:val="0"/>
        <w:tabs>
          <w:tab w:val="left" w:pos="709"/>
          <w:tab w:val="left" w:pos="7230"/>
        </w:tabs>
        <w:autoSpaceDE w:val="0"/>
        <w:autoSpaceDN w:val="0"/>
        <w:adjustRightInd w:val="0"/>
        <w:jc w:val="both"/>
        <w:rPr>
          <w:sz w:val="28"/>
          <w:szCs w:val="28"/>
        </w:rPr>
      </w:pPr>
    </w:p>
    <w:p w14:paraId="55094001" w14:textId="77777777" w:rsidR="003F082B" w:rsidRPr="00CA23A8" w:rsidRDefault="003F082B" w:rsidP="003F082B">
      <w:pPr>
        <w:widowControl w:val="0"/>
        <w:tabs>
          <w:tab w:val="left" w:pos="709"/>
          <w:tab w:val="left" w:pos="7230"/>
        </w:tabs>
        <w:autoSpaceDE w:val="0"/>
        <w:autoSpaceDN w:val="0"/>
        <w:adjustRightInd w:val="0"/>
        <w:jc w:val="both"/>
        <w:rPr>
          <w:sz w:val="28"/>
          <w:szCs w:val="28"/>
        </w:rPr>
      </w:pPr>
    </w:p>
    <w:p w14:paraId="5EE94DD6" w14:textId="77777777" w:rsidR="003F082B" w:rsidRPr="00CA23A8" w:rsidRDefault="003F082B" w:rsidP="003F082B">
      <w:pPr>
        <w:tabs>
          <w:tab w:val="left" w:pos="6521"/>
        </w:tabs>
        <w:ind w:firstLine="709"/>
        <w:jc w:val="both"/>
        <w:rPr>
          <w:sz w:val="28"/>
          <w:szCs w:val="28"/>
        </w:rPr>
      </w:pPr>
      <w:r w:rsidRPr="00CA23A8">
        <w:rPr>
          <w:sz w:val="28"/>
          <w:szCs w:val="28"/>
        </w:rPr>
        <w:t xml:space="preserve">Finanšu ministrs </w:t>
      </w:r>
      <w:r w:rsidRPr="00CA23A8">
        <w:rPr>
          <w:sz w:val="28"/>
          <w:szCs w:val="28"/>
        </w:rPr>
        <w:tab/>
        <w:t>J. Reirs</w:t>
      </w:r>
    </w:p>
    <w:p w14:paraId="34FAEA49" w14:textId="77777777" w:rsidR="00792A39" w:rsidRDefault="00792A39" w:rsidP="003F082B"/>
    <w:sectPr w:rsidR="00792A39" w:rsidSect="00806F08">
      <w:headerReference w:type="even" r:id="rId7"/>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81470" w14:textId="77777777" w:rsidR="008D2D60" w:rsidRDefault="008D2D60">
      <w:r>
        <w:separator/>
      </w:r>
    </w:p>
  </w:endnote>
  <w:endnote w:type="continuationSeparator" w:id="0">
    <w:p w14:paraId="0E121A25" w14:textId="77777777" w:rsidR="008D2D60" w:rsidRDefault="008D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CF512" w14:textId="501B8D28" w:rsidR="00CA540A" w:rsidRPr="003F082B" w:rsidRDefault="003F082B" w:rsidP="003F082B">
    <w:pPr>
      <w:pStyle w:val="Footer"/>
      <w:rPr>
        <w:sz w:val="16"/>
        <w:szCs w:val="16"/>
      </w:rPr>
    </w:pPr>
    <w:r w:rsidRPr="003F082B">
      <w:rPr>
        <w:sz w:val="16"/>
        <w:szCs w:val="16"/>
      </w:rPr>
      <w:t>R0485_1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EB35B" w14:textId="21E6550B" w:rsidR="003F082B" w:rsidRPr="003F082B" w:rsidRDefault="003F082B">
    <w:pPr>
      <w:pStyle w:val="Footer"/>
      <w:rPr>
        <w:sz w:val="16"/>
        <w:szCs w:val="16"/>
      </w:rPr>
    </w:pPr>
    <w:r w:rsidRPr="003F082B">
      <w:rPr>
        <w:sz w:val="16"/>
        <w:szCs w:val="16"/>
      </w:rPr>
      <w:t>R0485_1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345F9" w14:textId="77777777" w:rsidR="008D2D60" w:rsidRDefault="008D2D60">
      <w:r>
        <w:separator/>
      </w:r>
    </w:p>
  </w:footnote>
  <w:footnote w:type="continuationSeparator" w:id="0">
    <w:p w14:paraId="367B326B" w14:textId="77777777" w:rsidR="008D2D60" w:rsidRDefault="008D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12F6" w14:textId="77777777" w:rsidR="00CA540A" w:rsidRDefault="00CA54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88653F" w14:textId="77777777" w:rsidR="00CA540A" w:rsidRDefault="00CA5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BD5E6" w14:textId="77777777" w:rsidR="00CA540A" w:rsidRDefault="00CA54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7A1A">
      <w:rPr>
        <w:rStyle w:val="PageNumber"/>
        <w:noProof/>
      </w:rPr>
      <w:t>2</w:t>
    </w:r>
    <w:r>
      <w:rPr>
        <w:rStyle w:val="PageNumber"/>
      </w:rPr>
      <w:fldChar w:fldCharType="end"/>
    </w:r>
  </w:p>
  <w:p w14:paraId="23D99B2B" w14:textId="77777777" w:rsidR="00CA540A" w:rsidRDefault="00CA5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6909" w14:textId="77777777" w:rsidR="003F082B" w:rsidRDefault="003F082B" w:rsidP="4DDABCCB">
    <w:pPr>
      <w:pStyle w:val="Header"/>
      <w:rPr>
        <w:noProof/>
      </w:rPr>
    </w:pPr>
  </w:p>
  <w:p w14:paraId="4089296F" w14:textId="39B52386" w:rsidR="003F082B" w:rsidRDefault="003F082B">
    <w:pPr>
      <w:pStyle w:val="Header"/>
      <w:rPr>
        <w:noProof/>
      </w:rPr>
    </w:pPr>
    <w:r>
      <w:rPr>
        <w:noProof/>
        <w:lang w:eastAsia="lv-LV"/>
      </w:rPr>
      <w:drawing>
        <wp:inline distT="0" distB="0" distL="0" distR="0" wp14:anchorId="7E81EF50" wp14:editId="59C6C65F">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4C1"/>
    <w:multiLevelType w:val="hybridMultilevel"/>
    <w:tmpl w:val="8102AA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FF2BA7"/>
    <w:multiLevelType w:val="hybridMultilevel"/>
    <w:tmpl w:val="535080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88335A7"/>
    <w:multiLevelType w:val="hybridMultilevel"/>
    <w:tmpl w:val="E19823B2"/>
    <w:lvl w:ilvl="0" w:tplc="0B145A68">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0FD7606"/>
    <w:multiLevelType w:val="multilevel"/>
    <w:tmpl w:val="462C6156"/>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21196AF9"/>
    <w:multiLevelType w:val="hybridMultilevel"/>
    <w:tmpl w:val="ED08085A"/>
    <w:lvl w:ilvl="0" w:tplc="EE82803C">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05B1449"/>
    <w:multiLevelType w:val="multilevel"/>
    <w:tmpl w:val="74F203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857AF0"/>
    <w:multiLevelType w:val="hybridMultilevel"/>
    <w:tmpl w:val="0BF0611C"/>
    <w:lvl w:ilvl="0" w:tplc="5288A6F2">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15C1E8C"/>
    <w:multiLevelType w:val="hybridMultilevel"/>
    <w:tmpl w:val="2CF07F76"/>
    <w:lvl w:ilvl="0" w:tplc="0A4445A0">
      <w:start w:val="1"/>
      <w:numFmt w:val="decimal"/>
      <w:lvlText w:val="%1."/>
      <w:lvlJc w:val="left"/>
      <w:pPr>
        <w:ind w:left="660" w:hanging="360"/>
      </w:pPr>
    </w:lvl>
    <w:lvl w:ilvl="1" w:tplc="08090019">
      <w:start w:val="1"/>
      <w:numFmt w:val="lowerLetter"/>
      <w:lvlText w:val="%2."/>
      <w:lvlJc w:val="left"/>
      <w:pPr>
        <w:ind w:left="1380" w:hanging="360"/>
      </w:pPr>
    </w:lvl>
    <w:lvl w:ilvl="2" w:tplc="0809001B">
      <w:start w:val="1"/>
      <w:numFmt w:val="lowerRoman"/>
      <w:lvlText w:val="%3."/>
      <w:lvlJc w:val="right"/>
      <w:pPr>
        <w:ind w:left="2100" w:hanging="180"/>
      </w:pPr>
    </w:lvl>
    <w:lvl w:ilvl="3" w:tplc="0809000F">
      <w:start w:val="1"/>
      <w:numFmt w:val="decimal"/>
      <w:lvlText w:val="%4."/>
      <w:lvlJc w:val="left"/>
      <w:pPr>
        <w:ind w:left="2820" w:hanging="360"/>
      </w:pPr>
    </w:lvl>
    <w:lvl w:ilvl="4" w:tplc="08090019">
      <w:start w:val="1"/>
      <w:numFmt w:val="lowerLetter"/>
      <w:lvlText w:val="%5."/>
      <w:lvlJc w:val="left"/>
      <w:pPr>
        <w:ind w:left="3540" w:hanging="360"/>
      </w:pPr>
    </w:lvl>
    <w:lvl w:ilvl="5" w:tplc="0809001B">
      <w:start w:val="1"/>
      <w:numFmt w:val="lowerRoman"/>
      <w:lvlText w:val="%6."/>
      <w:lvlJc w:val="right"/>
      <w:pPr>
        <w:ind w:left="4260" w:hanging="180"/>
      </w:pPr>
    </w:lvl>
    <w:lvl w:ilvl="6" w:tplc="0809000F">
      <w:start w:val="1"/>
      <w:numFmt w:val="decimal"/>
      <w:lvlText w:val="%7."/>
      <w:lvlJc w:val="left"/>
      <w:pPr>
        <w:ind w:left="4980" w:hanging="360"/>
      </w:pPr>
    </w:lvl>
    <w:lvl w:ilvl="7" w:tplc="08090019">
      <w:start w:val="1"/>
      <w:numFmt w:val="lowerLetter"/>
      <w:lvlText w:val="%8."/>
      <w:lvlJc w:val="left"/>
      <w:pPr>
        <w:ind w:left="5700" w:hanging="360"/>
      </w:pPr>
    </w:lvl>
    <w:lvl w:ilvl="8" w:tplc="0809001B">
      <w:start w:val="1"/>
      <w:numFmt w:val="lowerRoman"/>
      <w:lvlText w:val="%9."/>
      <w:lvlJc w:val="right"/>
      <w:pPr>
        <w:ind w:left="6420" w:hanging="180"/>
      </w:pPr>
    </w:lvl>
  </w:abstractNum>
  <w:abstractNum w:abstractNumId="8" w15:restartNumberingAfterBreak="0">
    <w:nsid w:val="7FF40956"/>
    <w:multiLevelType w:val="multilevel"/>
    <w:tmpl w:val="3FD084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6"/>
  </w:num>
  <w:num w:numId="3">
    <w:abstractNumId w:val="2"/>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2E"/>
    <w:rsid w:val="00000021"/>
    <w:rsid w:val="00001DCC"/>
    <w:rsid w:val="00003F51"/>
    <w:rsid w:val="0000649D"/>
    <w:rsid w:val="00010379"/>
    <w:rsid w:val="000110E0"/>
    <w:rsid w:val="00013613"/>
    <w:rsid w:val="00014B38"/>
    <w:rsid w:val="00015E39"/>
    <w:rsid w:val="000162D9"/>
    <w:rsid w:val="00016364"/>
    <w:rsid w:val="00017556"/>
    <w:rsid w:val="00017B29"/>
    <w:rsid w:val="00020998"/>
    <w:rsid w:val="0002135A"/>
    <w:rsid w:val="0002229E"/>
    <w:rsid w:val="00023939"/>
    <w:rsid w:val="00030900"/>
    <w:rsid w:val="00030CBB"/>
    <w:rsid w:val="00031294"/>
    <w:rsid w:val="000319D9"/>
    <w:rsid w:val="0004166E"/>
    <w:rsid w:val="000441C4"/>
    <w:rsid w:val="00047ECC"/>
    <w:rsid w:val="00051AF3"/>
    <w:rsid w:val="000532CA"/>
    <w:rsid w:val="00053FA1"/>
    <w:rsid w:val="0005542F"/>
    <w:rsid w:val="00055746"/>
    <w:rsid w:val="00056207"/>
    <w:rsid w:val="0006195E"/>
    <w:rsid w:val="00061D39"/>
    <w:rsid w:val="00063335"/>
    <w:rsid w:val="00063D75"/>
    <w:rsid w:val="000659C0"/>
    <w:rsid w:val="000660C3"/>
    <w:rsid w:val="000734F5"/>
    <w:rsid w:val="000737BA"/>
    <w:rsid w:val="00073A5B"/>
    <w:rsid w:val="00073A61"/>
    <w:rsid w:val="00074B0F"/>
    <w:rsid w:val="00075991"/>
    <w:rsid w:val="00075A1F"/>
    <w:rsid w:val="00076A1D"/>
    <w:rsid w:val="000824E2"/>
    <w:rsid w:val="00083406"/>
    <w:rsid w:val="00084939"/>
    <w:rsid w:val="00084BEE"/>
    <w:rsid w:val="0008503E"/>
    <w:rsid w:val="00085E73"/>
    <w:rsid w:val="000861FB"/>
    <w:rsid w:val="000876FB"/>
    <w:rsid w:val="00087CFA"/>
    <w:rsid w:val="00090665"/>
    <w:rsid w:val="00090A10"/>
    <w:rsid w:val="000910A5"/>
    <w:rsid w:val="000915D0"/>
    <w:rsid w:val="00093075"/>
    <w:rsid w:val="000934E5"/>
    <w:rsid w:val="00094001"/>
    <w:rsid w:val="00097F1F"/>
    <w:rsid w:val="000A2F78"/>
    <w:rsid w:val="000A3A77"/>
    <w:rsid w:val="000A4149"/>
    <w:rsid w:val="000A528F"/>
    <w:rsid w:val="000A6EBE"/>
    <w:rsid w:val="000A7D59"/>
    <w:rsid w:val="000B37D3"/>
    <w:rsid w:val="000B39A7"/>
    <w:rsid w:val="000B3BEB"/>
    <w:rsid w:val="000B4F1F"/>
    <w:rsid w:val="000B6386"/>
    <w:rsid w:val="000B6FDC"/>
    <w:rsid w:val="000B76C4"/>
    <w:rsid w:val="000C0773"/>
    <w:rsid w:val="000C1FF9"/>
    <w:rsid w:val="000C208E"/>
    <w:rsid w:val="000C3506"/>
    <w:rsid w:val="000C37C3"/>
    <w:rsid w:val="000C57BF"/>
    <w:rsid w:val="000C6132"/>
    <w:rsid w:val="000D17AB"/>
    <w:rsid w:val="000D4456"/>
    <w:rsid w:val="000D46C8"/>
    <w:rsid w:val="000D4A5A"/>
    <w:rsid w:val="000D7294"/>
    <w:rsid w:val="000E0E60"/>
    <w:rsid w:val="000E3646"/>
    <w:rsid w:val="000E6FE9"/>
    <w:rsid w:val="000E7F13"/>
    <w:rsid w:val="000F42D5"/>
    <w:rsid w:val="000F7904"/>
    <w:rsid w:val="001037C2"/>
    <w:rsid w:val="00104ABA"/>
    <w:rsid w:val="00105507"/>
    <w:rsid w:val="00106EB0"/>
    <w:rsid w:val="0010703D"/>
    <w:rsid w:val="00107AEB"/>
    <w:rsid w:val="00113505"/>
    <w:rsid w:val="00115359"/>
    <w:rsid w:val="00116B11"/>
    <w:rsid w:val="001209AD"/>
    <w:rsid w:val="00121608"/>
    <w:rsid w:val="0012431F"/>
    <w:rsid w:val="00124D9C"/>
    <w:rsid w:val="0013078E"/>
    <w:rsid w:val="00131157"/>
    <w:rsid w:val="00131CFA"/>
    <w:rsid w:val="00133DBF"/>
    <w:rsid w:val="001368C4"/>
    <w:rsid w:val="00140C18"/>
    <w:rsid w:val="00144F04"/>
    <w:rsid w:val="001453CA"/>
    <w:rsid w:val="00145B55"/>
    <w:rsid w:val="00152C09"/>
    <w:rsid w:val="0015369C"/>
    <w:rsid w:val="00153C27"/>
    <w:rsid w:val="00156F25"/>
    <w:rsid w:val="00160D5B"/>
    <w:rsid w:val="001620D9"/>
    <w:rsid w:val="0016276D"/>
    <w:rsid w:val="00162C32"/>
    <w:rsid w:val="00164B94"/>
    <w:rsid w:val="00165A42"/>
    <w:rsid w:val="001718F0"/>
    <w:rsid w:val="00172754"/>
    <w:rsid w:val="00177637"/>
    <w:rsid w:val="00177BCA"/>
    <w:rsid w:val="0018019A"/>
    <w:rsid w:val="001806D1"/>
    <w:rsid w:val="001865F9"/>
    <w:rsid w:val="00187F77"/>
    <w:rsid w:val="00191FE8"/>
    <w:rsid w:val="0019390A"/>
    <w:rsid w:val="00193B1F"/>
    <w:rsid w:val="00193F93"/>
    <w:rsid w:val="0019546A"/>
    <w:rsid w:val="00197E53"/>
    <w:rsid w:val="001A5A20"/>
    <w:rsid w:val="001A61D3"/>
    <w:rsid w:val="001A6579"/>
    <w:rsid w:val="001A707C"/>
    <w:rsid w:val="001B4FC7"/>
    <w:rsid w:val="001C0E80"/>
    <w:rsid w:val="001C0EC9"/>
    <w:rsid w:val="001C2B1A"/>
    <w:rsid w:val="001C4F3F"/>
    <w:rsid w:val="001D0372"/>
    <w:rsid w:val="001D3D4C"/>
    <w:rsid w:val="001D642A"/>
    <w:rsid w:val="001D6AED"/>
    <w:rsid w:val="001E09BF"/>
    <w:rsid w:val="001E23F9"/>
    <w:rsid w:val="001E3755"/>
    <w:rsid w:val="001E3B29"/>
    <w:rsid w:val="001E4D6B"/>
    <w:rsid w:val="001E6172"/>
    <w:rsid w:val="001F05B4"/>
    <w:rsid w:val="001F127F"/>
    <w:rsid w:val="001F5E99"/>
    <w:rsid w:val="0020030F"/>
    <w:rsid w:val="0020071F"/>
    <w:rsid w:val="00201637"/>
    <w:rsid w:val="00203AE8"/>
    <w:rsid w:val="00204081"/>
    <w:rsid w:val="002047CE"/>
    <w:rsid w:val="002115D6"/>
    <w:rsid w:val="002129D7"/>
    <w:rsid w:val="0021312F"/>
    <w:rsid w:val="0021450C"/>
    <w:rsid w:val="002150E2"/>
    <w:rsid w:val="00215CC0"/>
    <w:rsid w:val="00217B18"/>
    <w:rsid w:val="00222DE4"/>
    <w:rsid w:val="00223172"/>
    <w:rsid w:val="00226CEC"/>
    <w:rsid w:val="00226ECE"/>
    <w:rsid w:val="00227A28"/>
    <w:rsid w:val="00227EFD"/>
    <w:rsid w:val="00231F5C"/>
    <w:rsid w:val="0023222E"/>
    <w:rsid w:val="00234A89"/>
    <w:rsid w:val="00235AD7"/>
    <w:rsid w:val="00237A1E"/>
    <w:rsid w:val="002400FE"/>
    <w:rsid w:val="00243F4F"/>
    <w:rsid w:val="00244A51"/>
    <w:rsid w:val="00246E99"/>
    <w:rsid w:val="00250DB2"/>
    <w:rsid w:val="002542C6"/>
    <w:rsid w:val="00256224"/>
    <w:rsid w:val="00260C64"/>
    <w:rsid w:val="0026198D"/>
    <w:rsid w:val="002621F2"/>
    <w:rsid w:val="00264A74"/>
    <w:rsid w:val="00271E3A"/>
    <w:rsid w:val="002737A2"/>
    <w:rsid w:val="00273FDA"/>
    <w:rsid w:val="002744E5"/>
    <w:rsid w:val="0027619D"/>
    <w:rsid w:val="00276FAA"/>
    <w:rsid w:val="00277F96"/>
    <w:rsid w:val="00280E02"/>
    <w:rsid w:val="0028182C"/>
    <w:rsid w:val="00282436"/>
    <w:rsid w:val="002867E8"/>
    <w:rsid w:val="00293340"/>
    <w:rsid w:val="002A066E"/>
    <w:rsid w:val="002A0E20"/>
    <w:rsid w:val="002A5482"/>
    <w:rsid w:val="002A54B1"/>
    <w:rsid w:val="002A6A40"/>
    <w:rsid w:val="002A7966"/>
    <w:rsid w:val="002B628A"/>
    <w:rsid w:val="002B7317"/>
    <w:rsid w:val="002B762B"/>
    <w:rsid w:val="002C0027"/>
    <w:rsid w:val="002C36CD"/>
    <w:rsid w:val="002C5679"/>
    <w:rsid w:val="002D00A8"/>
    <w:rsid w:val="002D00F5"/>
    <w:rsid w:val="002D3B11"/>
    <w:rsid w:val="002D3FFE"/>
    <w:rsid w:val="002D61B7"/>
    <w:rsid w:val="002D7743"/>
    <w:rsid w:val="002E0DD1"/>
    <w:rsid w:val="002E2756"/>
    <w:rsid w:val="002E7A59"/>
    <w:rsid w:val="002E7F01"/>
    <w:rsid w:val="002F1BE6"/>
    <w:rsid w:val="002F2179"/>
    <w:rsid w:val="002F35CB"/>
    <w:rsid w:val="002F495F"/>
    <w:rsid w:val="002F4CEC"/>
    <w:rsid w:val="002F640D"/>
    <w:rsid w:val="00304F28"/>
    <w:rsid w:val="0030522A"/>
    <w:rsid w:val="00307526"/>
    <w:rsid w:val="0031346D"/>
    <w:rsid w:val="00314AD1"/>
    <w:rsid w:val="00316119"/>
    <w:rsid w:val="003175E3"/>
    <w:rsid w:val="00322670"/>
    <w:rsid w:val="0032305A"/>
    <w:rsid w:val="003241C4"/>
    <w:rsid w:val="00324397"/>
    <w:rsid w:val="00327B30"/>
    <w:rsid w:val="00331A4B"/>
    <w:rsid w:val="00332D2D"/>
    <w:rsid w:val="00333999"/>
    <w:rsid w:val="0033690C"/>
    <w:rsid w:val="00340787"/>
    <w:rsid w:val="00341329"/>
    <w:rsid w:val="00343716"/>
    <w:rsid w:val="00343AE0"/>
    <w:rsid w:val="00343D8D"/>
    <w:rsid w:val="003441D9"/>
    <w:rsid w:val="00347261"/>
    <w:rsid w:val="00352F9C"/>
    <w:rsid w:val="00355579"/>
    <w:rsid w:val="0035605F"/>
    <w:rsid w:val="00360143"/>
    <w:rsid w:val="003638C7"/>
    <w:rsid w:val="00363A33"/>
    <w:rsid w:val="00366B39"/>
    <w:rsid w:val="00367A9D"/>
    <w:rsid w:val="00372A79"/>
    <w:rsid w:val="00376E21"/>
    <w:rsid w:val="00377C15"/>
    <w:rsid w:val="00377DAE"/>
    <w:rsid w:val="00381760"/>
    <w:rsid w:val="00382718"/>
    <w:rsid w:val="00385B48"/>
    <w:rsid w:val="00387AD3"/>
    <w:rsid w:val="00390182"/>
    <w:rsid w:val="0039084C"/>
    <w:rsid w:val="00391317"/>
    <w:rsid w:val="00392511"/>
    <w:rsid w:val="003930F9"/>
    <w:rsid w:val="003A2C17"/>
    <w:rsid w:val="003A2D6B"/>
    <w:rsid w:val="003A3000"/>
    <w:rsid w:val="003A359A"/>
    <w:rsid w:val="003B4508"/>
    <w:rsid w:val="003B4C2D"/>
    <w:rsid w:val="003B502D"/>
    <w:rsid w:val="003B576F"/>
    <w:rsid w:val="003B61F4"/>
    <w:rsid w:val="003B6728"/>
    <w:rsid w:val="003B6E2A"/>
    <w:rsid w:val="003B71FE"/>
    <w:rsid w:val="003B754F"/>
    <w:rsid w:val="003C0301"/>
    <w:rsid w:val="003C1E03"/>
    <w:rsid w:val="003C4893"/>
    <w:rsid w:val="003C5A7F"/>
    <w:rsid w:val="003C657E"/>
    <w:rsid w:val="003C6F69"/>
    <w:rsid w:val="003D463F"/>
    <w:rsid w:val="003E0E24"/>
    <w:rsid w:val="003E26EE"/>
    <w:rsid w:val="003E3E4E"/>
    <w:rsid w:val="003E3FC5"/>
    <w:rsid w:val="003E62CA"/>
    <w:rsid w:val="003E6E26"/>
    <w:rsid w:val="003F082B"/>
    <w:rsid w:val="003F25D5"/>
    <w:rsid w:val="003F2EC9"/>
    <w:rsid w:val="003F5602"/>
    <w:rsid w:val="003F640C"/>
    <w:rsid w:val="003F6514"/>
    <w:rsid w:val="003F70BB"/>
    <w:rsid w:val="003F7DF2"/>
    <w:rsid w:val="004000EF"/>
    <w:rsid w:val="00402551"/>
    <w:rsid w:val="00403829"/>
    <w:rsid w:val="00404574"/>
    <w:rsid w:val="00407581"/>
    <w:rsid w:val="00412375"/>
    <w:rsid w:val="00413157"/>
    <w:rsid w:val="004151B2"/>
    <w:rsid w:val="00415C62"/>
    <w:rsid w:val="00415DFD"/>
    <w:rsid w:val="00416F33"/>
    <w:rsid w:val="0041706B"/>
    <w:rsid w:val="004208C8"/>
    <w:rsid w:val="00422CD3"/>
    <w:rsid w:val="00424A68"/>
    <w:rsid w:val="004267D8"/>
    <w:rsid w:val="00431540"/>
    <w:rsid w:val="00435857"/>
    <w:rsid w:val="00440E8A"/>
    <w:rsid w:val="00442172"/>
    <w:rsid w:val="00443244"/>
    <w:rsid w:val="00444C0A"/>
    <w:rsid w:val="00446D98"/>
    <w:rsid w:val="00455390"/>
    <w:rsid w:val="00455A39"/>
    <w:rsid w:val="004561A1"/>
    <w:rsid w:val="0045725E"/>
    <w:rsid w:val="00461196"/>
    <w:rsid w:val="00462FCC"/>
    <w:rsid w:val="004644FE"/>
    <w:rsid w:val="0046707C"/>
    <w:rsid w:val="00471683"/>
    <w:rsid w:val="00472200"/>
    <w:rsid w:val="00472CD1"/>
    <w:rsid w:val="00477873"/>
    <w:rsid w:val="00477C60"/>
    <w:rsid w:val="00480808"/>
    <w:rsid w:val="004938E9"/>
    <w:rsid w:val="00497752"/>
    <w:rsid w:val="004A2E19"/>
    <w:rsid w:val="004A3A8B"/>
    <w:rsid w:val="004A4949"/>
    <w:rsid w:val="004A53F2"/>
    <w:rsid w:val="004A6BEF"/>
    <w:rsid w:val="004A75B3"/>
    <w:rsid w:val="004B3ABE"/>
    <w:rsid w:val="004B41D2"/>
    <w:rsid w:val="004B53D4"/>
    <w:rsid w:val="004B70D4"/>
    <w:rsid w:val="004C137D"/>
    <w:rsid w:val="004C3386"/>
    <w:rsid w:val="004C67CD"/>
    <w:rsid w:val="004D38C2"/>
    <w:rsid w:val="004E01CE"/>
    <w:rsid w:val="004E06A5"/>
    <w:rsid w:val="004E2868"/>
    <w:rsid w:val="004E5C0C"/>
    <w:rsid w:val="004E62F6"/>
    <w:rsid w:val="004E6BAE"/>
    <w:rsid w:val="004E74FC"/>
    <w:rsid w:val="004F1485"/>
    <w:rsid w:val="004F1CBA"/>
    <w:rsid w:val="004F3C82"/>
    <w:rsid w:val="004F4A3F"/>
    <w:rsid w:val="004F5BFA"/>
    <w:rsid w:val="004F63DB"/>
    <w:rsid w:val="004F73C2"/>
    <w:rsid w:val="004F7ED2"/>
    <w:rsid w:val="0050096D"/>
    <w:rsid w:val="00500D03"/>
    <w:rsid w:val="00501BAA"/>
    <w:rsid w:val="00507B48"/>
    <w:rsid w:val="005104A3"/>
    <w:rsid w:val="00510C91"/>
    <w:rsid w:val="0051184D"/>
    <w:rsid w:val="00513241"/>
    <w:rsid w:val="00516F43"/>
    <w:rsid w:val="00517B1C"/>
    <w:rsid w:val="00521BD3"/>
    <w:rsid w:val="005223D0"/>
    <w:rsid w:val="005228CC"/>
    <w:rsid w:val="005247C7"/>
    <w:rsid w:val="005248E4"/>
    <w:rsid w:val="00526ACB"/>
    <w:rsid w:val="00533A78"/>
    <w:rsid w:val="0053567B"/>
    <w:rsid w:val="00535E59"/>
    <w:rsid w:val="0053644D"/>
    <w:rsid w:val="005369AC"/>
    <w:rsid w:val="00541E0A"/>
    <w:rsid w:val="00542274"/>
    <w:rsid w:val="00545245"/>
    <w:rsid w:val="00550BD3"/>
    <w:rsid w:val="005525DC"/>
    <w:rsid w:val="00552BDA"/>
    <w:rsid w:val="0055425B"/>
    <w:rsid w:val="00556FF3"/>
    <w:rsid w:val="00556FFD"/>
    <w:rsid w:val="00560334"/>
    <w:rsid w:val="005606BC"/>
    <w:rsid w:val="00562526"/>
    <w:rsid w:val="005629E9"/>
    <w:rsid w:val="0056590D"/>
    <w:rsid w:val="00565B94"/>
    <w:rsid w:val="005669E9"/>
    <w:rsid w:val="00571E4A"/>
    <w:rsid w:val="00572B87"/>
    <w:rsid w:val="005732E1"/>
    <w:rsid w:val="00574074"/>
    <w:rsid w:val="005774F6"/>
    <w:rsid w:val="005803B2"/>
    <w:rsid w:val="00580982"/>
    <w:rsid w:val="005817AA"/>
    <w:rsid w:val="00582121"/>
    <w:rsid w:val="00585996"/>
    <w:rsid w:val="00586070"/>
    <w:rsid w:val="0059083A"/>
    <w:rsid w:val="00590EF7"/>
    <w:rsid w:val="00596A13"/>
    <w:rsid w:val="00597400"/>
    <w:rsid w:val="00597E07"/>
    <w:rsid w:val="005A0C48"/>
    <w:rsid w:val="005A3FD3"/>
    <w:rsid w:val="005A56A9"/>
    <w:rsid w:val="005B0592"/>
    <w:rsid w:val="005B1D31"/>
    <w:rsid w:val="005B1D74"/>
    <w:rsid w:val="005B1ED9"/>
    <w:rsid w:val="005B4BA5"/>
    <w:rsid w:val="005B57E7"/>
    <w:rsid w:val="005C0929"/>
    <w:rsid w:val="005C5717"/>
    <w:rsid w:val="005C5883"/>
    <w:rsid w:val="005C6584"/>
    <w:rsid w:val="005D04DB"/>
    <w:rsid w:val="005D11BD"/>
    <w:rsid w:val="005D1A84"/>
    <w:rsid w:val="005D75E6"/>
    <w:rsid w:val="005E031D"/>
    <w:rsid w:val="005E3BB4"/>
    <w:rsid w:val="005E6E4E"/>
    <w:rsid w:val="005E6EB5"/>
    <w:rsid w:val="005E75B9"/>
    <w:rsid w:val="005E7A91"/>
    <w:rsid w:val="005E7AEB"/>
    <w:rsid w:val="005F0B79"/>
    <w:rsid w:val="005F7CC5"/>
    <w:rsid w:val="00600994"/>
    <w:rsid w:val="006033E7"/>
    <w:rsid w:val="00604191"/>
    <w:rsid w:val="006065D8"/>
    <w:rsid w:val="006071C2"/>
    <w:rsid w:val="00607585"/>
    <w:rsid w:val="0061187A"/>
    <w:rsid w:val="00616570"/>
    <w:rsid w:val="00616FBD"/>
    <w:rsid w:val="006178F3"/>
    <w:rsid w:val="00621643"/>
    <w:rsid w:val="00624C13"/>
    <w:rsid w:val="00624CBE"/>
    <w:rsid w:val="00631E48"/>
    <w:rsid w:val="006321A1"/>
    <w:rsid w:val="00633D2C"/>
    <w:rsid w:val="006344FB"/>
    <w:rsid w:val="006437AB"/>
    <w:rsid w:val="006438DA"/>
    <w:rsid w:val="0064541D"/>
    <w:rsid w:val="00656236"/>
    <w:rsid w:val="00661449"/>
    <w:rsid w:val="00664ABB"/>
    <w:rsid w:val="006701F1"/>
    <w:rsid w:val="006707B3"/>
    <w:rsid w:val="00670D1D"/>
    <w:rsid w:val="006711E6"/>
    <w:rsid w:val="006733C3"/>
    <w:rsid w:val="006741C2"/>
    <w:rsid w:val="00675306"/>
    <w:rsid w:val="00676008"/>
    <w:rsid w:val="0067675C"/>
    <w:rsid w:val="0067683A"/>
    <w:rsid w:val="00676EE7"/>
    <w:rsid w:val="006825AA"/>
    <w:rsid w:val="00683D48"/>
    <w:rsid w:val="0068431A"/>
    <w:rsid w:val="00684BF3"/>
    <w:rsid w:val="00686799"/>
    <w:rsid w:val="00687820"/>
    <w:rsid w:val="00692EAC"/>
    <w:rsid w:val="00694F02"/>
    <w:rsid w:val="0069777A"/>
    <w:rsid w:val="006A3515"/>
    <w:rsid w:val="006A533D"/>
    <w:rsid w:val="006A602F"/>
    <w:rsid w:val="006B0BD6"/>
    <w:rsid w:val="006B43E3"/>
    <w:rsid w:val="006B4B06"/>
    <w:rsid w:val="006B5384"/>
    <w:rsid w:val="006B71B8"/>
    <w:rsid w:val="006B74DD"/>
    <w:rsid w:val="006C0091"/>
    <w:rsid w:val="006C3260"/>
    <w:rsid w:val="006C3BD0"/>
    <w:rsid w:val="006C521F"/>
    <w:rsid w:val="006D08DA"/>
    <w:rsid w:val="006D1A1B"/>
    <w:rsid w:val="006D3EC1"/>
    <w:rsid w:val="006D47C0"/>
    <w:rsid w:val="006E1823"/>
    <w:rsid w:val="006F1783"/>
    <w:rsid w:val="006F2986"/>
    <w:rsid w:val="006F2EE9"/>
    <w:rsid w:val="006F4824"/>
    <w:rsid w:val="006F5683"/>
    <w:rsid w:val="006F5D95"/>
    <w:rsid w:val="006F6084"/>
    <w:rsid w:val="006F646A"/>
    <w:rsid w:val="006F6D39"/>
    <w:rsid w:val="007002B0"/>
    <w:rsid w:val="007029F7"/>
    <w:rsid w:val="00702CE6"/>
    <w:rsid w:val="0070347C"/>
    <w:rsid w:val="00704814"/>
    <w:rsid w:val="0070596B"/>
    <w:rsid w:val="00706CC0"/>
    <w:rsid w:val="007079EA"/>
    <w:rsid w:val="007108C7"/>
    <w:rsid w:val="00710ACA"/>
    <w:rsid w:val="007136DB"/>
    <w:rsid w:val="0071766A"/>
    <w:rsid w:val="0072196B"/>
    <w:rsid w:val="00724444"/>
    <w:rsid w:val="00730069"/>
    <w:rsid w:val="00733CA6"/>
    <w:rsid w:val="00735EB7"/>
    <w:rsid w:val="00735EE7"/>
    <w:rsid w:val="00737DA9"/>
    <w:rsid w:val="00740555"/>
    <w:rsid w:val="00740CB8"/>
    <w:rsid w:val="00742017"/>
    <w:rsid w:val="007423E6"/>
    <w:rsid w:val="007461AA"/>
    <w:rsid w:val="00746810"/>
    <w:rsid w:val="00746FCC"/>
    <w:rsid w:val="00750ED9"/>
    <w:rsid w:val="00751852"/>
    <w:rsid w:val="00751EBC"/>
    <w:rsid w:val="00753B74"/>
    <w:rsid w:val="00754D9D"/>
    <w:rsid w:val="007556E1"/>
    <w:rsid w:val="007559B5"/>
    <w:rsid w:val="007559D5"/>
    <w:rsid w:val="00756026"/>
    <w:rsid w:val="00756793"/>
    <w:rsid w:val="0076259C"/>
    <w:rsid w:val="0076454E"/>
    <w:rsid w:val="00765044"/>
    <w:rsid w:val="007655F5"/>
    <w:rsid w:val="0076633D"/>
    <w:rsid w:val="007679DD"/>
    <w:rsid w:val="0077310A"/>
    <w:rsid w:val="00776CF1"/>
    <w:rsid w:val="007777B8"/>
    <w:rsid w:val="00780D10"/>
    <w:rsid w:val="0078388A"/>
    <w:rsid w:val="0078667D"/>
    <w:rsid w:val="0078712C"/>
    <w:rsid w:val="00791218"/>
    <w:rsid w:val="00792A39"/>
    <w:rsid w:val="00793E3C"/>
    <w:rsid w:val="007954C8"/>
    <w:rsid w:val="00797B50"/>
    <w:rsid w:val="007A3C3D"/>
    <w:rsid w:val="007A50EC"/>
    <w:rsid w:val="007A6C61"/>
    <w:rsid w:val="007A712B"/>
    <w:rsid w:val="007A74F2"/>
    <w:rsid w:val="007B10B5"/>
    <w:rsid w:val="007B15FC"/>
    <w:rsid w:val="007B34F0"/>
    <w:rsid w:val="007B390F"/>
    <w:rsid w:val="007B3DFA"/>
    <w:rsid w:val="007B674C"/>
    <w:rsid w:val="007C0687"/>
    <w:rsid w:val="007C1DCD"/>
    <w:rsid w:val="007C31E2"/>
    <w:rsid w:val="007C3607"/>
    <w:rsid w:val="007C4029"/>
    <w:rsid w:val="007C4F0D"/>
    <w:rsid w:val="007C7A18"/>
    <w:rsid w:val="007D0126"/>
    <w:rsid w:val="007D0A44"/>
    <w:rsid w:val="007E2853"/>
    <w:rsid w:val="007E2A6B"/>
    <w:rsid w:val="007E2CA1"/>
    <w:rsid w:val="007E6A3C"/>
    <w:rsid w:val="007F1291"/>
    <w:rsid w:val="007F21BE"/>
    <w:rsid w:val="007F3F7F"/>
    <w:rsid w:val="007F433A"/>
    <w:rsid w:val="007F4CC3"/>
    <w:rsid w:val="007F5A3C"/>
    <w:rsid w:val="007F5DA1"/>
    <w:rsid w:val="007F616D"/>
    <w:rsid w:val="007F6487"/>
    <w:rsid w:val="0080009D"/>
    <w:rsid w:val="00806F08"/>
    <w:rsid w:val="00811418"/>
    <w:rsid w:val="00812F31"/>
    <w:rsid w:val="008141E6"/>
    <w:rsid w:val="00817E83"/>
    <w:rsid w:val="00820CB1"/>
    <w:rsid w:val="008211F4"/>
    <w:rsid w:val="00826A6C"/>
    <w:rsid w:val="008304E6"/>
    <w:rsid w:val="00830CD5"/>
    <w:rsid w:val="00832113"/>
    <w:rsid w:val="0083304F"/>
    <w:rsid w:val="00833962"/>
    <w:rsid w:val="00836F97"/>
    <w:rsid w:val="0084001F"/>
    <w:rsid w:val="0084158F"/>
    <w:rsid w:val="00841B17"/>
    <w:rsid w:val="008449D2"/>
    <w:rsid w:val="008451B4"/>
    <w:rsid w:val="00845F10"/>
    <w:rsid w:val="00846A31"/>
    <w:rsid w:val="00846C27"/>
    <w:rsid w:val="00854968"/>
    <w:rsid w:val="0085576F"/>
    <w:rsid w:val="00857015"/>
    <w:rsid w:val="00860920"/>
    <w:rsid w:val="0086617C"/>
    <w:rsid w:val="008674A1"/>
    <w:rsid w:val="00871F2C"/>
    <w:rsid w:val="00874CC5"/>
    <w:rsid w:val="00875EA1"/>
    <w:rsid w:val="00875F82"/>
    <w:rsid w:val="00876F92"/>
    <w:rsid w:val="00877F40"/>
    <w:rsid w:val="0088276B"/>
    <w:rsid w:val="008849EE"/>
    <w:rsid w:val="008866B6"/>
    <w:rsid w:val="00887AD6"/>
    <w:rsid w:val="00887F29"/>
    <w:rsid w:val="008917DD"/>
    <w:rsid w:val="00895C50"/>
    <w:rsid w:val="00896C0D"/>
    <w:rsid w:val="00897B68"/>
    <w:rsid w:val="008A0BEC"/>
    <w:rsid w:val="008A29C3"/>
    <w:rsid w:val="008A3B4B"/>
    <w:rsid w:val="008A42E9"/>
    <w:rsid w:val="008A51C4"/>
    <w:rsid w:val="008A630D"/>
    <w:rsid w:val="008A770F"/>
    <w:rsid w:val="008B1CC8"/>
    <w:rsid w:val="008B358D"/>
    <w:rsid w:val="008B5223"/>
    <w:rsid w:val="008C6950"/>
    <w:rsid w:val="008C6CAF"/>
    <w:rsid w:val="008C7865"/>
    <w:rsid w:val="008D2BE3"/>
    <w:rsid w:val="008D2D60"/>
    <w:rsid w:val="008D3964"/>
    <w:rsid w:val="008D67B5"/>
    <w:rsid w:val="008D77F3"/>
    <w:rsid w:val="008D7A1A"/>
    <w:rsid w:val="008D7E02"/>
    <w:rsid w:val="008E01E1"/>
    <w:rsid w:val="008E6593"/>
    <w:rsid w:val="008F4D21"/>
    <w:rsid w:val="008F63E5"/>
    <w:rsid w:val="008F784C"/>
    <w:rsid w:val="00905FD1"/>
    <w:rsid w:val="00910090"/>
    <w:rsid w:val="009105B2"/>
    <w:rsid w:val="009143DE"/>
    <w:rsid w:val="00921906"/>
    <w:rsid w:val="00926762"/>
    <w:rsid w:val="00926B5A"/>
    <w:rsid w:val="009279EF"/>
    <w:rsid w:val="00930627"/>
    <w:rsid w:val="009329B5"/>
    <w:rsid w:val="009346AF"/>
    <w:rsid w:val="0093604B"/>
    <w:rsid w:val="00936F76"/>
    <w:rsid w:val="0093785D"/>
    <w:rsid w:val="009464A0"/>
    <w:rsid w:val="0094656B"/>
    <w:rsid w:val="00946D52"/>
    <w:rsid w:val="009471AA"/>
    <w:rsid w:val="009536D3"/>
    <w:rsid w:val="00955E08"/>
    <w:rsid w:val="0096095F"/>
    <w:rsid w:val="009615D4"/>
    <w:rsid w:val="00962B07"/>
    <w:rsid w:val="00962F3D"/>
    <w:rsid w:val="00971EDE"/>
    <w:rsid w:val="009721AF"/>
    <w:rsid w:val="009740A3"/>
    <w:rsid w:val="009747C3"/>
    <w:rsid w:val="00975882"/>
    <w:rsid w:val="00976755"/>
    <w:rsid w:val="00984C5E"/>
    <w:rsid w:val="009863A0"/>
    <w:rsid w:val="0098752B"/>
    <w:rsid w:val="00991084"/>
    <w:rsid w:val="00995930"/>
    <w:rsid w:val="00995F80"/>
    <w:rsid w:val="0099609F"/>
    <w:rsid w:val="00996778"/>
    <w:rsid w:val="009969BD"/>
    <w:rsid w:val="00997D9C"/>
    <w:rsid w:val="009A6976"/>
    <w:rsid w:val="009B3777"/>
    <w:rsid w:val="009B45AB"/>
    <w:rsid w:val="009B5B28"/>
    <w:rsid w:val="009B5D1D"/>
    <w:rsid w:val="009C0DA6"/>
    <w:rsid w:val="009C1641"/>
    <w:rsid w:val="009C508A"/>
    <w:rsid w:val="009C7CF6"/>
    <w:rsid w:val="009D027D"/>
    <w:rsid w:val="009D1032"/>
    <w:rsid w:val="009D1FAB"/>
    <w:rsid w:val="009D5540"/>
    <w:rsid w:val="009E2079"/>
    <w:rsid w:val="009E2362"/>
    <w:rsid w:val="009E3033"/>
    <w:rsid w:val="009E3496"/>
    <w:rsid w:val="009E36DB"/>
    <w:rsid w:val="009E5ABE"/>
    <w:rsid w:val="009E7600"/>
    <w:rsid w:val="009E7BDF"/>
    <w:rsid w:val="009F061C"/>
    <w:rsid w:val="009F1F11"/>
    <w:rsid w:val="009F2F45"/>
    <w:rsid w:val="009F3404"/>
    <w:rsid w:val="009F74B4"/>
    <w:rsid w:val="009F76F4"/>
    <w:rsid w:val="00A01B26"/>
    <w:rsid w:val="00A02651"/>
    <w:rsid w:val="00A05895"/>
    <w:rsid w:val="00A058F6"/>
    <w:rsid w:val="00A07820"/>
    <w:rsid w:val="00A12BA5"/>
    <w:rsid w:val="00A12D3B"/>
    <w:rsid w:val="00A21269"/>
    <w:rsid w:val="00A2132E"/>
    <w:rsid w:val="00A21AE5"/>
    <w:rsid w:val="00A23CBD"/>
    <w:rsid w:val="00A25A0C"/>
    <w:rsid w:val="00A265AA"/>
    <w:rsid w:val="00A31BBB"/>
    <w:rsid w:val="00A32944"/>
    <w:rsid w:val="00A336C3"/>
    <w:rsid w:val="00A34183"/>
    <w:rsid w:val="00A41129"/>
    <w:rsid w:val="00A45BE9"/>
    <w:rsid w:val="00A46DD1"/>
    <w:rsid w:val="00A4727E"/>
    <w:rsid w:val="00A532DA"/>
    <w:rsid w:val="00A53612"/>
    <w:rsid w:val="00A55853"/>
    <w:rsid w:val="00A571D4"/>
    <w:rsid w:val="00A57EDB"/>
    <w:rsid w:val="00A60047"/>
    <w:rsid w:val="00A62A96"/>
    <w:rsid w:val="00A65C7B"/>
    <w:rsid w:val="00A705B3"/>
    <w:rsid w:val="00A74BE6"/>
    <w:rsid w:val="00A75DE8"/>
    <w:rsid w:val="00A7629F"/>
    <w:rsid w:val="00A76740"/>
    <w:rsid w:val="00A870E1"/>
    <w:rsid w:val="00A92D29"/>
    <w:rsid w:val="00A92EAA"/>
    <w:rsid w:val="00AA02A2"/>
    <w:rsid w:val="00AA253B"/>
    <w:rsid w:val="00AA29B6"/>
    <w:rsid w:val="00AA2B82"/>
    <w:rsid w:val="00AA380F"/>
    <w:rsid w:val="00AA3A3C"/>
    <w:rsid w:val="00AA43D9"/>
    <w:rsid w:val="00AA564F"/>
    <w:rsid w:val="00AA6949"/>
    <w:rsid w:val="00AA792F"/>
    <w:rsid w:val="00AA7AB1"/>
    <w:rsid w:val="00AA7D93"/>
    <w:rsid w:val="00AB1F00"/>
    <w:rsid w:val="00AB5844"/>
    <w:rsid w:val="00AC213C"/>
    <w:rsid w:val="00AC2383"/>
    <w:rsid w:val="00AC2E49"/>
    <w:rsid w:val="00AC30D5"/>
    <w:rsid w:val="00AC3E29"/>
    <w:rsid w:val="00AC447A"/>
    <w:rsid w:val="00AD2812"/>
    <w:rsid w:val="00AD73C9"/>
    <w:rsid w:val="00AD75F7"/>
    <w:rsid w:val="00AE0C33"/>
    <w:rsid w:val="00AE1521"/>
    <w:rsid w:val="00AE3933"/>
    <w:rsid w:val="00AE549B"/>
    <w:rsid w:val="00AE65CF"/>
    <w:rsid w:val="00AE768A"/>
    <w:rsid w:val="00AF0DE0"/>
    <w:rsid w:val="00AF2711"/>
    <w:rsid w:val="00AF5F91"/>
    <w:rsid w:val="00AF6D41"/>
    <w:rsid w:val="00AF78D8"/>
    <w:rsid w:val="00B02751"/>
    <w:rsid w:val="00B03549"/>
    <w:rsid w:val="00B03D97"/>
    <w:rsid w:val="00B07590"/>
    <w:rsid w:val="00B147C8"/>
    <w:rsid w:val="00B158E1"/>
    <w:rsid w:val="00B1622F"/>
    <w:rsid w:val="00B17414"/>
    <w:rsid w:val="00B1748F"/>
    <w:rsid w:val="00B229A7"/>
    <w:rsid w:val="00B23FF1"/>
    <w:rsid w:val="00B2438A"/>
    <w:rsid w:val="00B266D9"/>
    <w:rsid w:val="00B317C8"/>
    <w:rsid w:val="00B32154"/>
    <w:rsid w:val="00B3258B"/>
    <w:rsid w:val="00B32E7D"/>
    <w:rsid w:val="00B358D8"/>
    <w:rsid w:val="00B36005"/>
    <w:rsid w:val="00B406C2"/>
    <w:rsid w:val="00B40DDA"/>
    <w:rsid w:val="00B4158C"/>
    <w:rsid w:val="00B4369B"/>
    <w:rsid w:val="00B43FD8"/>
    <w:rsid w:val="00B461CB"/>
    <w:rsid w:val="00B47DEE"/>
    <w:rsid w:val="00B500D9"/>
    <w:rsid w:val="00B508A8"/>
    <w:rsid w:val="00B50B2E"/>
    <w:rsid w:val="00B514A1"/>
    <w:rsid w:val="00B55230"/>
    <w:rsid w:val="00B554A0"/>
    <w:rsid w:val="00B61A7B"/>
    <w:rsid w:val="00B620E7"/>
    <w:rsid w:val="00B63A74"/>
    <w:rsid w:val="00B64E94"/>
    <w:rsid w:val="00B655FE"/>
    <w:rsid w:val="00B67424"/>
    <w:rsid w:val="00B704D3"/>
    <w:rsid w:val="00B71CB7"/>
    <w:rsid w:val="00B76CAA"/>
    <w:rsid w:val="00B7752E"/>
    <w:rsid w:val="00B8182A"/>
    <w:rsid w:val="00B84EEF"/>
    <w:rsid w:val="00B90B70"/>
    <w:rsid w:val="00B91F2C"/>
    <w:rsid w:val="00B91FF9"/>
    <w:rsid w:val="00B9361F"/>
    <w:rsid w:val="00B94F68"/>
    <w:rsid w:val="00B96B03"/>
    <w:rsid w:val="00B9799E"/>
    <w:rsid w:val="00B97E14"/>
    <w:rsid w:val="00B97E8D"/>
    <w:rsid w:val="00BA026A"/>
    <w:rsid w:val="00BA1767"/>
    <w:rsid w:val="00BA1C7A"/>
    <w:rsid w:val="00BA3E48"/>
    <w:rsid w:val="00BA4349"/>
    <w:rsid w:val="00BA4974"/>
    <w:rsid w:val="00BA5303"/>
    <w:rsid w:val="00BA62C8"/>
    <w:rsid w:val="00BB2B58"/>
    <w:rsid w:val="00BB40F9"/>
    <w:rsid w:val="00BB47F2"/>
    <w:rsid w:val="00BB69F9"/>
    <w:rsid w:val="00BB6CE7"/>
    <w:rsid w:val="00BB7399"/>
    <w:rsid w:val="00BC42DD"/>
    <w:rsid w:val="00BC5AF6"/>
    <w:rsid w:val="00BC65F3"/>
    <w:rsid w:val="00BD3777"/>
    <w:rsid w:val="00BD4551"/>
    <w:rsid w:val="00BD56E1"/>
    <w:rsid w:val="00BD7BAD"/>
    <w:rsid w:val="00BE0244"/>
    <w:rsid w:val="00BE05ED"/>
    <w:rsid w:val="00BE3816"/>
    <w:rsid w:val="00BF186F"/>
    <w:rsid w:val="00BF20EA"/>
    <w:rsid w:val="00BF61D6"/>
    <w:rsid w:val="00BF74FC"/>
    <w:rsid w:val="00C03BC7"/>
    <w:rsid w:val="00C14811"/>
    <w:rsid w:val="00C17ABB"/>
    <w:rsid w:val="00C20476"/>
    <w:rsid w:val="00C223DB"/>
    <w:rsid w:val="00C23C97"/>
    <w:rsid w:val="00C2586B"/>
    <w:rsid w:val="00C27E82"/>
    <w:rsid w:val="00C31A51"/>
    <w:rsid w:val="00C354F4"/>
    <w:rsid w:val="00C37BC6"/>
    <w:rsid w:val="00C4218B"/>
    <w:rsid w:val="00C444F4"/>
    <w:rsid w:val="00C469F5"/>
    <w:rsid w:val="00C50DC6"/>
    <w:rsid w:val="00C55B1A"/>
    <w:rsid w:val="00C57C34"/>
    <w:rsid w:val="00C62187"/>
    <w:rsid w:val="00C6272C"/>
    <w:rsid w:val="00C6278C"/>
    <w:rsid w:val="00C64023"/>
    <w:rsid w:val="00C66BD1"/>
    <w:rsid w:val="00C70228"/>
    <w:rsid w:val="00C73101"/>
    <w:rsid w:val="00C747B1"/>
    <w:rsid w:val="00C762D7"/>
    <w:rsid w:val="00C771A9"/>
    <w:rsid w:val="00C81656"/>
    <w:rsid w:val="00C81930"/>
    <w:rsid w:val="00C825EA"/>
    <w:rsid w:val="00C826AA"/>
    <w:rsid w:val="00C8354E"/>
    <w:rsid w:val="00C867C6"/>
    <w:rsid w:val="00C90341"/>
    <w:rsid w:val="00C934A5"/>
    <w:rsid w:val="00C947E2"/>
    <w:rsid w:val="00CA295E"/>
    <w:rsid w:val="00CA32F8"/>
    <w:rsid w:val="00CA3D93"/>
    <w:rsid w:val="00CA3E61"/>
    <w:rsid w:val="00CA540A"/>
    <w:rsid w:val="00CA6C85"/>
    <w:rsid w:val="00CB2303"/>
    <w:rsid w:val="00CB3629"/>
    <w:rsid w:val="00CB3837"/>
    <w:rsid w:val="00CB3F10"/>
    <w:rsid w:val="00CB7AD4"/>
    <w:rsid w:val="00CB7BC1"/>
    <w:rsid w:val="00CC012E"/>
    <w:rsid w:val="00CC20E2"/>
    <w:rsid w:val="00CC21E2"/>
    <w:rsid w:val="00CC25AF"/>
    <w:rsid w:val="00CC33A4"/>
    <w:rsid w:val="00CC4F88"/>
    <w:rsid w:val="00CD1F60"/>
    <w:rsid w:val="00CD4A2A"/>
    <w:rsid w:val="00CD69A0"/>
    <w:rsid w:val="00CD7EA0"/>
    <w:rsid w:val="00CE36D3"/>
    <w:rsid w:val="00CE3F76"/>
    <w:rsid w:val="00CE4791"/>
    <w:rsid w:val="00CE5E94"/>
    <w:rsid w:val="00CF00A2"/>
    <w:rsid w:val="00CF0461"/>
    <w:rsid w:val="00CF36DB"/>
    <w:rsid w:val="00CF4B80"/>
    <w:rsid w:val="00D01F31"/>
    <w:rsid w:val="00D027F3"/>
    <w:rsid w:val="00D02FDE"/>
    <w:rsid w:val="00D05277"/>
    <w:rsid w:val="00D1031A"/>
    <w:rsid w:val="00D146C4"/>
    <w:rsid w:val="00D14BC5"/>
    <w:rsid w:val="00D160ED"/>
    <w:rsid w:val="00D16326"/>
    <w:rsid w:val="00D16C14"/>
    <w:rsid w:val="00D23FDC"/>
    <w:rsid w:val="00D24408"/>
    <w:rsid w:val="00D26885"/>
    <w:rsid w:val="00D3624F"/>
    <w:rsid w:val="00D430E3"/>
    <w:rsid w:val="00D43477"/>
    <w:rsid w:val="00D46778"/>
    <w:rsid w:val="00D47864"/>
    <w:rsid w:val="00D507E2"/>
    <w:rsid w:val="00D547E9"/>
    <w:rsid w:val="00D57195"/>
    <w:rsid w:val="00D574A1"/>
    <w:rsid w:val="00D57CAD"/>
    <w:rsid w:val="00D61261"/>
    <w:rsid w:val="00D64014"/>
    <w:rsid w:val="00D64F89"/>
    <w:rsid w:val="00D65BE1"/>
    <w:rsid w:val="00D72289"/>
    <w:rsid w:val="00D74D3A"/>
    <w:rsid w:val="00D75AD7"/>
    <w:rsid w:val="00D776CB"/>
    <w:rsid w:val="00D82DD0"/>
    <w:rsid w:val="00D83E41"/>
    <w:rsid w:val="00D84E9C"/>
    <w:rsid w:val="00D85E64"/>
    <w:rsid w:val="00D8730F"/>
    <w:rsid w:val="00D9159A"/>
    <w:rsid w:val="00D9211D"/>
    <w:rsid w:val="00D9222C"/>
    <w:rsid w:val="00D96714"/>
    <w:rsid w:val="00DA7854"/>
    <w:rsid w:val="00DB08EE"/>
    <w:rsid w:val="00DB0E19"/>
    <w:rsid w:val="00DB198B"/>
    <w:rsid w:val="00DB7E27"/>
    <w:rsid w:val="00DC65F0"/>
    <w:rsid w:val="00DD09A3"/>
    <w:rsid w:val="00DD2DF5"/>
    <w:rsid w:val="00DD7451"/>
    <w:rsid w:val="00DE1897"/>
    <w:rsid w:val="00DE1D77"/>
    <w:rsid w:val="00DE2C03"/>
    <w:rsid w:val="00DE467C"/>
    <w:rsid w:val="00DE4A28"/>
    <w:rsid w:val="00DE4E79"/>
    <w:rsid w:val="00DF0200"/>
    <w:rsid w:val="00DF17F2"/>
    <w:rsid w:val="00DF4584"/>
    <w:rsid w:val="00DF6D38"/>
    <w:rsid w:val="00E01F95"/>
    <w:rsid w:val="00E03492"/>
    <w:rsid w:val="00E03D8B"/>
    <w:rsid w:val="00E0572B"/>
    <w:rsid w:val="00E10117"/>
    <w:rsid w:val="00E1044F"/>
    <w:rsid w:val="00E15260"/>
    <w:rsid w:val="00E21E16"/>
    <w:rsid w:val="00E251B5"/>
    <w:rsid w:val="00E26981"/>
    <w:rsid w:val="00E26D29"/>
    <w:rsid w:val="00E30072"/>
    <w:rsid w:val="00E303D9"/>
    <w:rsid w:val="00E30541"/>
    <w:rsid w:val="00E33B79"/>
    <w:rsid w:val="00E346F4"/>
    <w:rsid w:val="00E4191A"/>
    <w:rsid w:val="00E42177"/>
    <w:rsid w:val="00E441F9"/>
    <w:rsid w:val="00E45451"/>
    <w:rsid w:val="00E455DE"/>
    <w:rsid w:val="00E50317"/>
    <w:rsid w:val="00E5566A"/>
    <w:rsid w:val="00E610A9"/>
    <w:rsid w:val="00E629EC"/>
    <w:rsid w:val="00E6336F"/>
    <w:rsid w:val="00E63FBE"/>
    <w:rsid w:val="00E678A0"/>
    <w:rsid w:val="00E67AF9"/>
    <w:rsid w:val="00E724CA"/>
    <w:rsid w:val="00E72FE7"/>
    <w:rsid w:val="00E75FAE"/>
    <w:rsid w:val="00E81450"/>
    <w:rsid w:val="00E82BE1"/>
    <w:rsid w:val="00E84C0E"/>
    <w:rsid w:val="00E8624A"/>
    <w:rsid w:val="00E94A49"/>
    <w:rsid w:val="00E95FA9"/>
    <w:rsid w:val="00E96611"/>
    <w:rsid w:val="00EA0CA0"/>
    <w:rsid w:val="00EA1AB2"/>
    <w:rsid w:val="00EA1EB3"/>
    <w:rsid w:val="00EA2A5E"/>
    <w:rsid w:val="00EA4630"/>
    <w:rsid w:val="00EA4AC2"/>
    <w:rsid w:val="00EA5076"/>
    <w:rsid w:val="00EA67FB"/>
    <w:rsid w:val="00EA7A12"/>
    <w:rsid w:val="00EB210C"/>
    <w:rsid w:val="00EB46F6"/>
    <w:rsid w:val="00EB4807"/>
    <w:rsid w:val="00EB6B7E"/>
    <w:rsid w:val="00EB78B9"/>
    <w:rsid w:val="00EC0E51"/>
    <w:rsid w:val="00EC0EAA"/>
    <w:rsid w:val="00EC0ED7"/>
    <w:rsid w:val="00EC101A"/>
    <w:rsid w:val="00EC5195"/>
    <w:rsid w:val="00EC5327"/>
    <w:rsid w:val="00EC6522"/>
    <w:rsid w:val="00EC7B5A"/>
    <w:rsid w:val="00ED1339"/>
    <w:rsid w:val="00ED630F"/>
    <w:rsid w:val="00ED6BA2"/>
    <w:rsid w:val="00EE0840"/>
    <w:rsid w:val="00EE209C"/>
    <w:rsid w:val="00EE20E4"/>
    <w:rsid w:val="00EE455F"/>
    <w:rsid w:val="00EE6077"/>
    <w:rsid w:val="00EF084E"/>
    <w:rsid w:val="00EF179D"/>
    <w:rsid w:val="00EF1CBF"/>
    <w:rsid w:val="00EF3B79"/>
    <w:rsid w:val="00EF4145"/>
    <w:rsid w:val="00EF7F8A"/>
    <w:rsid w:val="00F05DCE"/>
    <w:rsid w:val="00F107F4"/>
    <w:rsid w:val="00F10F5C"/>
    <w:rsid w:val="00F125D6"/>
    <w:rsid w:val="00F12FD9"/>
    <w:rsid w:val="00F1370F"/>
    <w:rsid w:val="00F15B28"/>
    <w:rsid w:val="00F17326"/>
    <w:rsid w:val="00F241DF"/>
    <w:rsid w:val="00F248C4"/>
    <w:rsid w:val="00F2722D"/>
    <w:rsid w:val="00F27C2E"/>
    <w:rsid w:val="00F3208D"/>
    <w:rsid w:val="00F322CE"/>
    <w:rsid w:val="00F32CBC"/>
    <w:rsid w:val="00F3421E"/>
    <w:rsid w:val="00F34C7F"/>
    <w:rsid w:val="00F34E69"/>
    <w:rsid w:val="00F34E7F"/>
    <w:rsid w:val="00F350F0"/>
    <w:rsid w:val="00F36AAA"/>
    <w:rsid w:val="00F3751B"/>
    <w:rsid w:val="00F458B6"/>
    <w:rsid w:val="00F45A68"/>
    <w:rsid w:val="00F4608E"/>
    <w:rsid w:val="00F501A2"/>
    <w:rsid w:val="00F51948"/>
    <w:rsid w:val="00F51DB2"/>
    <w:rsid w:val="00F5268A"/>
    <w:rsid w:val="00F52D1C"/>
    <w:rsid w:val="00F53385"/>
    <w:rsid w:val="00F65BD8"/>
    <w:rsid w:val="00F66F57"/>
    <w:rsid w:val="00F6712E"/>
    <w:rsid w:val="00F70C18"/>
    <w:rsid w:val="00F71102"/>
    <w:rsid w:val="00F71432"/>
    <w:rsid w:val="00F71545"/>
    <w:rsid w:val="00F73FD1"/>
    <w:rsid w:val="00F75497"/>
    <w:rsid w:val="00F8239C"/>
    <w:rsid w:val="00F83547"/>
    <w:rsid w:val="00F84184"/>
    <w:rsid w:val="00F8432A"/>
    <w:rsid w:val="00F8742E"/>
    <w:rsid w:val="00F90C7A"/>
    <w:rsid w:val="00F92214"/>
    <w:rsid w:val="00F92A20"/>
    <w:rsid w:val="00F92E63"/>
    <w:rsid w:val="00F93E6F"/>
    <w:rsid w:val="00F95096"/>
    <w:rsid w:val="00F954B8"/>
    <w:rsid w:val="00F95F1E"/>
    <w:rsid w:val="00F96855"/>
    <w:rsid w:val="00FA0899"/>
    <w:rsid w:val="00FA4773"/>
    <w:rsid w:val="00FA5CC4"/>
    <w:rsid w:val="00FB546C"/>
    <w:rsid w:val="00FB563C"/>
    <w:rsid w:val="00FB5F34"/>
    <w:rsid w:val="00FB7734"/>
    <w:rsid w:val="00FC27B6"/>
    <w:rsid w:val="00FC36E1"/>
    <w:rsid w:val="00FC5C56"/>
    <w:rsid w:val="00FD1B18"/>
    <w:rsid w:val="00FD22FD"/>
    <w:rsid w:val="00FD4378"/>
    <w:rsid w:val="00FD5AC3"/>
    <w:rsid w:val="00FD6913"/>
    <w:rsid w:val="00FF09C9"/>
    <w:rsid w:val="00FF35EC"/>
    <w:rsid w:val="00FF5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6A4DD0B"/>
  <w15:chartTrackingRefBased/>
  <w15:docId w15:val="{A37D23B2-9A94-462E-9BDE-F331342A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9A"/>
    <w:rPr>
      <w:sz w:val="24"/>
      <w:szCs w:val="24"/>
      <w:lang w:eastAsia="en-US"/>
    </w:rPr>
  </w:style>
  <w:style w:type="paragraph" w:styleId="Heading1">
    <w:name w:val="heading 1"/>
    <w:basedOn w:val="Normal"/>
    <w:next w:val="Normal"/>
    <w:qFormat/>
    <w:rsid w:val="00E01F95"/>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01F95"/>
    <w:pPr>
      <w:keepNext/>
      <w:jc w:val="right"/>
      <w:outlineLvl w:val="1"/>
    </w:pPr>
    <w:rPr>
      <w:szCs w:val="20"/>
    </w:rPr>
  </w:style>
  <w:style w:type="paragraph" w:styleId="Heading3">
    <w:name w:val="heading 3"/>
    <w:basedOn w:val="Normal"/>
    <w:next w:val="Normal"/>
    <w:link w:val="Heading3Char"/>
    <w:qFormat/>
    <w:rsid w:val="00E01F95"/>
    <w:pPr>
      <w:keepNext/>
      <w:tabs>
        <w:tab w:val="left" w:pos="6804"/>
      </w:tabs>
      <w:ind w:firstLine="567"/>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1F95"/>
    <w:pPr>
      <w:jc w:val="center"/>
    </w:pPr>
    <w:rPr>
      <w:b/>
      <w:szCs w:val="20"/>
    </w:rPr>
  </w:style>
  <w:style w:type="paragraph" w:styleId="BodyTextIndent">
    <w:name w:val="Body Text Indent"/>
    <w:basedOn w:val="Normal"/>
    <w:semiHidden/>
    <w:rsid w:val="00E01F95"/>
    <w:pPr>
      <w:spacing w:after="120"/>
      <w:ind w:firstLine="567"/>
      <w:jc w:val="both"/>
    </w:pPr>
    <w:rPr>
      <w:sz w:val="28"/>
    </w:rPr>
  </w:style>
  <w:style w:type="paragraph" w:styleId="Header">
    <w:name w:val="header"/>
    <w:basedOn w:val="Normal"/>
    <w:link w:val="HeaderChar"/>
    <w:uiPriority w:val="99"/>
    <w:rsid w:val="00E01F95"/>
    <w:pPr>
      <w:tabs>
        <w:tab w:val="center" w:pos="4153"/>
        <w:tab w:val="right" w:pos="8306"/>
      </w:tabs>
    </w:pPr>
  </w:style>
  <w:style w:type="paragraph" w:styleId="Footer">
    <w:name w:val="footer"/>
    <w:basedOn w:val="Normal"/>
    <w:semiHidden/>
    <w:rsid w:val="00E01F95"/>
    <w:pPr>
      <w:tabs>
        <w:tab w:val="center" w:pos="4153"/>
        <w:tab w:val="right" w:pos="8306"/>
      </w:tabs>
    </w:pPr>
  </w:style>
  <w:style w:type="paragraph" w:styleId="BalloonText">
    <w:name w:val="Balloon Text"/>
    <w:basedOn w:val="Normal"/>
    <w:semiHidden/>
    <w:rsid w:val="00E01F95"/>
    <w:rPr>
      <w:rFonts w:ascii="Tahoma" w:hAnsi="Tahoma" w:cs="Tahoma"/>
      <w:sz w:val="16"/>
      <w:szCs w:val="16"/>
    </w:rPr>
  </w:style>
  <w:style w:type="character" w:styleId="PageNumber">
    <w:name w:val="page number"/>
    <w:basedOn w:val="DefaultParagraphFont"/>
    <w:semiHidden/>
    <w:rsid w:val="00E01F95"/>
  </w:style>
  <w:style w:type="paragraph" w:styleId="BodyTextIndent2">
    <w:name w:val="Body Text Indent 2"/>
    <w:basedOn w:val="Normal"/>
    <w:semiHidden/>
    <w:rsid w:val="00E01F95"/>
    <w:pPr>
      <w:spacing w:before="120"/>
      <w:ind w:firstLine="720"/>
      <w:jc w:val="both"/>
    </w:pPr>
    <w:rPr>
      <w:color w:val="0000FF"/>
      <w:sz w:val="28"/>
      <w:szCs w:val="28"/>
    </w:rPr>
  </w:style>
  <w:style w:type="paragraph" w:styleId="BodyTextIndent3">
    <w:name w:val="Body Text Indent 3"/>
    <w:basedOn w:val="Normal"/>
    <w:semiHidden/>
    <w:rsid w:val="00E01F95"/>
    <w:pPr>
      <w:tabs>
        <w:tab w:val="left" w:pos="900"/>
        <w:tab w:val="left" w:pos="1440"/>
      </w:tabs>
      <w:spacing w:before="120"/>
      <w:ind w:firstLine="540"/>
      <w:jc w:val="both"/>
    </w:pPr>
    <w:rPr>
      <w:sz w:val="28"/>
      <w:lang w:eastAsia="lv-LV"/>
    </w:rPr>
  </w:style>
  <w:style w:type="character" w:styleId="Hyperlink">
    <w:name w:val="Hyperlink"/>
    <w:uiPriority w:val="99"/>
    <w:unhideWhenUsed/>
    <w:rsid w:val="007A712B"/>
    <w:rPr>
      <w:color w:val="0000FF"/>
      <w:u w:val="single"/>
    </w:rPr>
  </w:style>
  <w:style w:type="paragraph" w:customStyle="1" w:styleId="naiskr">
    <w:name w:val="naiskr"/>
    <w:basedOn w:val="Normal"/>
    <w:rsid w:val="00874CC5"/>
    <w:pPr>
      <w:spacing w:before="100" w:beforeAutospacing="1" w:after="100" w:afterAutospacing="1"/>
    </w:pPr>
    <w:rPr>
      <w:lang w:eastAsia="lv-LV"/>
    </w:rPr>
  </w:style>
  <w:style w:type="paragraph" w:customStyle="1" w:styleId="RakstzCharCharRakstzCharCharRakstz">
    <w:name w:val="Rakstz. Char Char Rakstz. Char Char Rakstz."/>
    <w:basedOn w:val="Normal"/>
    <w:rsid w:val="00131CFA"/>
    <w:pPr>
      <w:spacing w:after="160" w:line="240" w:lineRule="exact"/>
    </w:pPr>
    <w:rPr>
      <w:rFonts w:ascii="Tahoma" w:hAnsi="Tahoma"/>
      <w:sz w:val="20"/>
      <w:szCs w:val="20"/>
      <w:lang w:val="en-US"/>
    </w:rPr>
  </w:style>
  <w:style w:type="paragraph" w:styleId="ListParagraph">
    <w:name w:val="List Paragraph"/>
    <w:basedOn w:val="Normal"/>
    <w:uiPriority w:val="34"/>
    <w:qFormat/>
    <w:rsid w:val="00C23C97"/>
    <w:pPr>
      <w:ind w:left="720"/>
    </w:pPr>
    <w:rPr>
      <w:rFonts w:eastAsia="Calibri"/>
      <w:sz w:val="28"/>
      <w:szCs w:val="28"/>
    </w:rPr>
  </w:style>
  <w:style w:type="paragraph" w:customStyle="1" w:styleId="naisc">
    <w:name w:val="naisc"/>
    <w:basedOn w:val="Normal"/>
    <w:rsid w:val="00C825EA"/>
    <w:pPr>
      <w:spacing w:before="100" w:beforeAutospacing="1" w:after="100" w:afterAutospacing="1"/>
    </w:pPr>
    <w:rPr>
      <w:lang w:eastAsia="lv-LV"/>
    </w:rPr>
  </w:style>
  <w:style w:type="character" w:customStyle="1" w:styleId="Heading3Char">
    <w:name w:val="Heading 3 Char"/>
    <w:link w:val="Heading3"/>
    <w:rsid w:val="00F248C4"/>
    <w:rPr>
      <w:sz w:val="28"/>
      <w:szCs w:val="28"/>
      <w:lang w:eastAsia="en-US"/>
    </w:rPr>
  </w:style>
  <w:style w:type="character" w:customStyle="1" w:styleId="HeaderChar">
    <w:name w:val="Header Char"/>
    <w:basedOn w:val="DefaultParagraphFont"/>
    <w:link w:val="Header"/>
    <w:uiPriority w:val="99"/>
    <w:rsid w:val="003F08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317">
      <w:bodyDiv w:val="1"/>
      <w:marLeft w:val="0"/>
      <w:marRight w:val="0"/>
      <w:marTop w:val="0"/>
      <w:marBottom w:val="0"/>
      <w:divBdr>
        <w:top w:val="none" w:sz="0" w:space="0" w:color="auto"/>
        <w:left w:val="none" w:sz="0" w:space="0" w:color="auto"/>
        <w:bottom w:val="none" w:sz="0" w:space="0" w:color="auto"/>
        <w:right w:val="none" w:sz="0" w:space="0" w:color="auto"/>
      </w:divBdr>
    </w:div>
    <w:div w:id="47924038">
      <w:bodyDiv w:val="1"/>
      <w:marLeft w:val="0"/>
      <w:marRight w:val="0"/>
      <w:marTop w:val="0"/>
      <w:marBottom w:val="0"/>
      <w:divBdr>
        <w:top w:val="none" w:sz="0" w:space="0" w:color="auto"/>
        <w:left w:val="none" w:sz="0" w:space="0" w:color="auto"/>
        <w:bottom w:val="none" w:sz="0" w:space="0" w:color="auto"/>
        <w:right w:val="none" w:sz="0" w:space="0" w:color="auto"/>
      </w:divBdr>
    </w:div>
    <w:div w:id="81997914">
      <w:bodyDiv w:val="1"/>
      <w:marLeft w:val="0"/>
      <w:marRight w:val="0"/>
      <w:marTop w:val="0"/>
      <w:marBottom w:val="0"/>
      <w:divBdr>
        <w:top w:val="none" w:sz="0" w:space="0" w:color="auto"/>
        <w:left w:val="none" w:sz="0" w:space="0" w:color="auto"/>
        <w:bottom w:val="none" w:sz="0" w:space="0" w:color="auto"/>
        <w:right w:val="none" w:sz="0" w:space="0" w:color="auto"/>
      </w:divBdr>
    </w:div>
    <w:div w:id="92556226">
      <w:bodyDiv w:val="1"/>
      <w:marLeft w:val="0"/>
      <w:marRight w:val="0"/>
      <w:marTop w:val="0"/>
      <w:marBottom w:val="0"/>
      <w:divBdr>
        <w:top w:val="none" w:sz="0" w:space="0" w:color="auto"/>
        <w:left w:val="none" w:sz="0" w:space="0" w:color="auto"/>
        <w:bottom w:val="none" w:sz="0" w:space="0" w:color="auto"/>
        <w:right w:val="none" w:sz="0" w:space="0" w:color="auto"/>
      </w:divBdr>
    </w:div>
    <w:div w:id="113521516">
      <w:bodyDiv w:val="1"/>
      <w:marLeft w:val="0"/>
      <w:marRight w:val="0"/>
      <w:marTop w:val="0"/>
      <w:marBottom w:val="0"/>
      <w:divBdr>
        <w:top w:val="none" w:sz="0" w:space="0" w:color="auto"/>
        <w:left w:val="none" w:sz="0" w:space="0" w:color="auto"/>
        <w:bottom w:val="none" w:sz="0" w:space="0" w:color="auto"/>
        <w:right w:val="none" w:sz="0" w:space="0" w:color="auto"/>
      </w:divBdr>
    </w:div>
    <w:div w:id="175312093">
      <w:bodyDiv w:val="1"/>
      <w:marLeft w:val="0"/>
      <w:marRight w:val="0"/>
      <w:marTop w:val="0"/>
      <w:marBottom w:val="0"/>
      <w:divBdr>
        <w:top w:val="none" w:sz="0" w:space="0" w:color="auto"/>
        <w:left w:val="none" w:sz="0" w:space="0" w:color="auto"/>
        <w:bottom w:val="none" w:sz="0" w:space="0" w:color="auto"/>
        <w:right w:val="none" w:sz="0" w:space="0" w:color="auto"/>
      </w:divBdr>
    </w:div>
    <w:div w:id="180554359">
      <w:bodyDiv w:val="1"/>
      <w:marLeft w:val="0"/>
      <w:marRight w:val="0"/>
      <w:marTop w:val="0"/>
      <w:marBottom w:val="0"/>
      <w:divBdr>
        <w:top w:val="none" w:sz="0" w:space="0" w:color="auto"/>
        <w:left w:val="none" w:sz="0" w:space="0" w:color="auto"/>
        <w:bottom w:val="none" w:sz="0" w:space="0" w:color="auto"/>
        <w:right w:val="none" w:sz="0" w:space="0" w:color="auto"/>
      </w:divBdr>
    </w:div>
    <w:div w:id="223806614">
      <w:bodyDiv w:val="1"/>
      <w:marLeft w:val="0"/>
      <w:marRight w:val="0"/>
      <w:marTop w:val="0"/>
      <w:marBottom w:val="0"/>
      <w:divBdr>
        <w:top w:val="none" w:sz="0" w:space="0" w:color="auto"/>
        <w:left w:val="none" w:sz="0" w:space="0" w:color="auto"/>
        <w:bottom w:val="none" w:sz="0" w:space="0" w:color="auto"/>
        <w:right w:val="none" w:sz="0" w:space="0" w:color="auto"/>
      </w:divBdr>
    </w:div>
    <w:div w:id="254897133">
      <w:bodyDiv w:val="1"/>
      <w:marLeft w:val="0"/>
      <w:marRight w:val="0"/>
      <w:marTop w:val="0"/>
      <w:marBottom w:val="0"/>
      <w:divBdr>
        <w:top w:val="none" w:sz="0" w:space="0" w:color="auto"/>
        <w:left w:val="none" w:sz="0" w:space="0" w:color="auto"/>
        <w:bottom w:val="none" w:sz="0" w:space="0" w:color="auto"/>
        <w:right w:val="none" w:sz="0" w:space="0" w:color="auto"/>
      </w:divBdr>
    </w:div>
    <w:div w:id="269750750">
      <w:bodyDiv w:val="1"/>
      <w:marLeft w:val="0"/>
      <w:marRight w:val="0"/>
      <w:marTop w:val="0"/>
      <w:marBottom w:val="0"/>
      <w:divBdr>
        <w:top w:val="none" w:sz="0" w:space="0" w:color="auto"/>
        <w:left w:val="none" w:sz="0" w:space="0" w:color="auto"/>
        <w:bottom w:val="none" w:sz="0" w:space="0" w:color="auto"/>
        <w:right w:val="none" w:sz="0" w:space="0" w:color="auto"/>
      </w:divBdr>
    </w:div>
    <w:div w:id="315574309">
      <w:bodyDiv w:val="1"/>
      <w:marLeft w:val="0"/>
      <w:marRight w:val="0"/>
      <w:marTop w:val="0"/>
      <w:marBottom w:val="0"/>
      <w:divBdr>
        <w:top w:val="none" w:sz="0" w:space="0" w:color="auto"/>
        <w:left w:val="none" w:sz="0" w:space="0" w:color="auto"/>
        <w:bottom w:val="none" w:sz="0" w:space="0" w:color="auto"/>
        <w:right w:val="none" w:sz="0" w:space="0" w:color="auto"/>
      </w:divBdr>
    </w:div>
    <w:div w:id="334649825">
      <w:bodyDiv w:val="1"/>
      <w:marLeft w:val="0"/>
      <w:marRight w:val="0"/>
      <w:marTop w:val="0"/>
      <w:marBottom w:val="0"/>
      <w:divBdr>
        <w:top w:val="none" w:sz="0" w:space="0" w:color="auto"/>
        <w:left w:val="none" w:sz="0" w:space="0" w:color="auto"/>
        <w:bottom w:val="none" w:sz="0" w:space="0" w:color="auto"/>
        <w:right w:val="none" w:sz="0" w:space="0" w:color="auto"/>
      </w:divBdr>
    </w:div>
    <w:div w:id="357858547">
      <w:bodyDiv w:val="1"/>
      <w:marLeft w:val="0"/>
      <w:marRight w:val="0"/>
      <w:marTop w:val="0"/>
      <w:marBottom w:val="0"/>
      <w:divBdr>
        <w:top w:val="none" w:sz="0" w:space="0" w:color="auto"/>
        <w:left w:val="none" w:sz="0" w:space="0" w:color="auto"/>
        <w:bottom w:val="none" w:sz="0" w:space="0" w:color="auto"/>
        <w:right w:val="none" w:sz="0" w:space="0" w:color="auto"/>
      </w:divBdr>
    </w:div>
    <w:div w:id="517626017">
      <w:bodyDiv w:val="1"/>
      <w:marLeft w:val="0"/>
      <w:marRight w:val="0"/>
      <w:marTop w:val="0"/>
      <w:marBottom w:val="0"/>
      <w:divBdr>
        <w:top w:val="none" w:sz="0" w:space="0" w:color="auto"/>
        <w:left w:val="none" w:sz="0" w:space="0" w:color="auto"/>
        <w:bottom w:val="none" w:sz="0" w:space="0" w:color="auto"/>
        <w:right w:val="none" w:sz="0" w:space="0" w:color="auto"/>
      </w:divBdr>
    </w:div>
    <w:div w:id="606889513">
      <w:bodyDiv w:val="1"/>
      <w:marLeft w:val="0"/>
      <w:marRight w:val="0"/>
      <w:marTop w:val="0"/>
      <w:marBottom w:val="0"/>
      <w:divBdr>
        <w:top w:val="none" w:sz="0" w:space="0" w:color="auto"/>
        <w:left w:val="none" w:sz="0" w:space="0" w:color="auto"/>
        <w:bottom w:val="none" w:sz="0" w:space="0" w:color="auto"/>
        <w:right w:val="none" w:sz="0" w:space="0" w:color="auto"/>
      </w:divBdr>
    </w:div>
    <w:div w:id="621155996">
      <w:bodyDiv w:val="1"/>
      <w:marLeft w:val="0"/>
      <w:marRight w:val="0"/>
      <w:marTop w:val="0"/>
      <w:marBottom w:val="0"/>
      <w:divBdr>
        <w:top w:val="none" w:sz="0" w:space="0" w:color="auto"/>
        <w:left w:val="none" w:sz="0" w:space="0" w:color="auto"/>
        <w:bottom w:val="none" w:sz="0" w:space="0" w:color="auto"/>
        <w:right w:val="none" w:sz="0" w:space="0" w:color="auto"/>
      </w:divBdr>
    </w:div>
    <w:div w:id="675422844">
      <w:bodyDiv w:val="1"/>
      <w:marLeft w:val="0"/>
      <w:marRight w:val="0"/>
      <w:marTop w:val="0"/>
      <w:marBottom w:val="0"/>
      <w:divBdr>
        <w:top w:val="none" w:sz="0" w:space="0" w:color="auto"/>
        <w:left w:val="none" w:sz="0" w:space="0" w:color="auto"/>
        <w:bottom w:val="none" w:sz="0" w:space="0" w:color="auto"/>
        <w:right w:val="none" w:sz="0" w:space="0" w:color="auto"/>
      </w:divBdr>
    </w:div>
    <w:div w:id="707874002">
      <w:bodyDiv w:val="1"/>
      <w:marLeft w:val="0"/>
      <w:marRight w:val="0"/>
      <w:marTop w:val="0"/>
      <w:marBottom w:val="0"/>
      <w:divBdr>
        <w:top w:val="none" w:sz="0" w:space="0" w:color="auto"/>
        <w:left w:val="none" w:sz="0" w:space="0" w:color="auto"/>
        <w:bottom w:val="none" w:sz="0" w:space="0" w:color="auto"/>
        <w:right w:val="none" w:sz="0" w:space="0" w:color="auto"/>
      </w:divBdr>
    </w:div>
    <w:div w:id="709959992">
      <w:bodyDiv w:val="1"/>
      <w:marLeft w:val="0"/>
      <w:marRight w:val="0"/>
      <w:marTop w:val="0"/>
      <w:marBottom w:val="0"/>
      <w:divBdr>
        <w:top w:val="none" w:sz="0" w:space="0" w:color="auto"/>
        <w:left w:val="none" w:sz="0" w:space="0" w:color="auto"/>
        <w:bottom w:val="none" w:sz="0" w:space="0" w:color="auto"/>
        <w:right w:val="none" w:sz="0" w:space="0" w:color="auto"/>
      </w:divBdr>
    </w:div>
    <w:div w:id="747000028">
      <w:bodyDiv w:val="1"/>
      <w:marLeft w:val="0"/>
      <w:marRight w:val="0"/>
      <w:marTop w:val="0"/>
      <w:marBottom w:val="0"/>
      <w:divBdr>
        <w:top w:val="none" w:sz="0" w:space="0" w:color="auto"/>
        <w:left w:val="none" w:sz="0" w:space="0" w:color="auto"/>
        <w:bottom w:val="none" w:sz="0" w:space="0" w:color="auto"/>
        <w:right w:val="none" w:sz="0" w:space="0" w:color="auto"/>
      </w:divBdr>
    </w:div>
    <w:div w:id="809173074">
      <w:bodyDiv w:val="1"/>
      <w:marLeft w:val="0"/>
      <w:marRight w:val="0"/>
      <w:marTop w:val="0"/>
      <w:marBottom w:val="0"/>
      <w:divBdr>
        <w:top w:val="none" w:sz="0" w:space="0" w:color="auto"/>
        <w:left w:val="none" w:sz="0" w:space="0" w:color="auto"/>
        <w:bottom w:val="none" w:sz="0" w:space="0" w:color="auto"/>
        <w:right w:val="none" w:sz="0" w:space="0" w:color="auto"/>
      </w:divBdr>
    </w:div>
    <w:div w:id="851257770">
      <w:bodyDiv w:val="1"/>
      <w:marLeft w:val="0"/>
      <w:marRight w:val="0"/>
      <w:marTop w:val="0"/>
      <w:marBottom w:val="0"/>
      <w:divBdr>
        <w:top w:val="none" w:sz="0" w:space="0" w:color="auto"/>
        <w:left w:val="none" w:sz="0" w:space="0" w:color="auto"/>
        <w:bottom w:val="none" w:sz="0" w:space="0" w:color="auto"/>
        <w:right w:val="none" w:sz="0" w:space="0" w:color="auto"/>
      </w:divBdr>
    </w:div>
    <w:div w:id="934481724">
      <w:bodyDiv w:val="1"/>
      <w:marLeft w:val="0"/>
      <w:marRight w:val="0"/>
      <w:marTop w:val="0"/>
      <w:marBottom w:val="0"/>
      <w:divBdr>
        <w:top w:val="none" w:sz="0" w:space="0" w:color="auto"/>
        <w:left w:val="none" w:sz="0" w:space="0" w:color="auto"/>
        <w:bottom w:val="none" w:sz="0" w:space="0" w:color="auto"/>
        <w:right w:val="none" w:sz="0" w:space="0" w:color="auto"/>
      </w:divBdr>
    </w:div>
    <w:div w:id="1006322074">
      <w:bodyDiv w:val="1"/>
      <w:marLeft w:val="0"/>
      <w:marRight w:val="0"/>
      <w:marTop w:val="0"/>
      <w:marBottom w:val="0"/>
      <w:divBdr>
        <w:top w:val="none" w:sz="0" w:space="0" w:color="auto"/>
        <w:left w:val="none" w:sz="0" w:space="0" w:color="auto"/>
        <w:bottom w:val="none" w:sz="0" w:space="0" w:color="auto"/>
        <w:right w:val="none" w:sz="0" w:space="0" w:color="auto"/>
      </w:divBdr>
    </w:div>
    <w:div w:id="1023704056">
      <w:bodyDiv w:val="1"/>
      <w:marLeft w:val="0"/>
      <w:marRight w:val="0"/>
      <w:marTop w:val="0"/>
      <w:marBottom w:val="0"/>
      <w:divBdr>
        <w:top w:val="none" w:sz="0" w:space="0" w:color="auto"/>
        <w:left w:val="none" w:sz="0" w:space="0" w:color="auto"/>
        <w:bottom w:val="none" w:sz="0" w:space="0" w:color="auto"/>
        <w:right w:val="none" w:sz="0" w:space="0" w:color="auto"/>
      </w:divBdr>
    </w:div>
    <w:div w:id="1124884568">
      <w:bodyDiv w:val="1"/>
      <w:marLeft w:val="0"/>
      <w:marRight w:val="0"/>
      <w:marTop w:val="0"/>
      <w:marBottom w:val="0"/>
      <w:divBdr>
        <w:top w:val="none" w:sz="0" w:space="0" w:color="auto"/>
        <w:left w:val="none" w:sz="0" w:space="0" w:color="auto"/>
        <w:bottom w:val="none" w:sz="0" w:space="0" w:color="auto"/>
        <w:right w:val="none" w:sz="0" w:space="0" w:color="auto"/>
      </w:divBdr>
    </w:div>
    <w:div w:id="1166477009">
      <w:bodyDiv w:val="1"/>
      <w:marLeft w:val="0"/>
      <w:marRight w:val="0"/>
      <w:marTop w:val="0"/>
      <w:marBottom w:val="0"/>
      <w:divBdr>
        <w:top w:val="none" w:sz="0" w:space="0" w:color="auto"/>
        <w:left w:val="none" w:sz="0" w:space="0" w:color="auto"/>
        <w:bottom w:val="none" w:sz="0" w:space="0" w:color="auto"/>
        <w:right w:val="none" w:sz="0" w:space="0" w:color="auto"/>
      </w:divBdr>
    </w:div>
    <w:div w:id="1200388756">
      <w:bodyDiv w:val="1"/>
      <w:marLeft w:val="0"/>
      <w:marRight w:val="0"/>
      <w:marTop w:val="0"/>
      <w:marBottom w:val="0"/>
      <w:divBdr>
        <w:top w:val="none" w:sz="0" w:space="0" w:color="auto"/>
        <w:left w:val="none" w:sz="0" w:space="0" w:color="auto"/>
        <w:bottom w:val="none" w:sz="0" w:space="0" w:color="auto"/>
        <w:right w:val="none" w:sz="0" w:space="0" w:color="auto"/>
      </w:divBdr>
    </w:div>
    <w:div w:id="1204371506">
      <w:bodyDiv w:val="1"/>
      <w:marLeft w:val="0"/>
      <w:marRight w:val="0"/>
      <w:marTop w:val="0"/>
      <w:marBottom w:val="0"/>
      <w:divBdr>
        <w:top w:val="none" w:sz="0" w:space="0" w:color="auto"/>
        <w:left w:val="none" w:sz="0" w:space="0" w:color="auto"/>
        <w:bottom w:val="none" w:sz="0" w:space="0" w:color="auto"/>
        <w:right w:val="none" w:sz="0" w:space="0" w:color="auto"/>
      </w:divBdr>
    </w:div>
    <w:div w:id="1246837412">
      <w:bodyDiv w:val="1"/>
      <w:marLeft w:val="0"/>
      <w:marRight w:val="0"/>
      <w:marTop w:val="0"/>
      <w:marBottom w:val="0"/>
      <w:divBdr>
        <w:top w:val="none" w:sz="0" w:space="0" w:color="auto"/>
        <w:left w:val="none" w:sz="0" w:space="0" w:color="auto"/>
        <w:bottom w:val="none" w:sz="0" w:space="0" w:color="auto"/>
        <w:right w:val="none" w:sz="0" w:space="0" w:color="auto"/>
      </w:divBdr>
    </w:div>
    <w:div w:id="1320962562">
      <w:bodyDiv w:val="1"/>
      <w:marLeft w:val="0"/>
      <w:marRight w:val="0"/>
      <w:marTop w:val="0"/>
      <w:marBottom w:val="0"/>
      <w:divBdr>
        <w:top w:val="none" w:sz="0" w:space="0" w:color="auto"/>
        <w:left w:val="none" w:sz="0" w:space="0" w:color="auto"/>
        <w:bottom w:val="none" w:sz="0" w:space="0" w:color="auto"/>
        <w:right w:val="none" w:sz="0" w:space="0" w:color="auto"/>
      </w:divBdr>
    </w:div>
    <w:div w:id="1418752227">
      <w:bodyDiv w:val="1"/>
      <w:marLeft w:val="0"/>
      <w:marRight w:val="0"/>
      <w:marTop w:val="0"/>
      <w:marBottom w:val="0"/>
      <w:divBdr>
        <w:top w:val="none" w:sz="0" w:space="0" w:color="auto"/>
        <w:left w:val="none" w:sz="0" w:space="0" w:color="auto"/>
        <w:bottom w:val="none" w:sz="0" w:space="0" w:color="auto"/>
        <w:right w:val="none" w:sz="0" w:space="0" w:color="auto"/>
      </w:divBdr>
    </w:div>
    <w:div w:id="1439593738">
      <w:bodyDiv w:val="1"/>
      <w:marLeft w:val="0"/>
      <w:marRight w:val="0"/>
      <w:marTop w:val="0"/>
      <w:marBottom w:val="0"/>
      <w:divBdr>
        <w:top w:val="none" w:sz="0" w:space="0" w:color="auto"/>
        <w:left w:val="none" w:sz="0" w:space="0" w:color="auto"/>
        <w:bottom w:val="none" w:sz="0" w:space="0" w:color="auto"/>
        <w:right w:val="none" w:sz="0" w:space="0" w:color="auto"/>
      </w:divBdr>
    </w:div>
    <w:div w:id="1446778588">
      <w:bodyDiv w:val="1"/>
      <w:marLeft w:val="0"/>
      <w:marRight w:val="0"/>
      <w:marTop w:val="0"/>
      <w:marBottom w:val="0"/>
      <w:divBdr>
        <w:top w:val="none" w:sz="0" w:space="0" w:color="auto"/>
        <w:left w:val="none" w:sz="0" w:space="0" w:color="auto"/>
        <w:bottom w:val="none" w:sz="0" w:space="0" w:color="auto"/>
        <w:right w:val="none" w:sz="0" w:space="0" w:color="auto"/>
      </w:divBdr>
    </w:div>
    <w:div w:id="1516843226">
      <w:bodyDiv w:val="1"/>
      <w:marLeft w:val="0"/>
      <w:marRight w:val="0"/>
      <w:marTop w:val="0"/>
      <w:marBottom w:val="0"/>
      <w:divBdr>
        <w:top w:val="none" w:sz="0" w:space="0" w:color="auto"/>
        <w:left w:val="none" w:sz="0" w:space="0" w:color="auto"/>
        <w:bottom w:val="none" w:sz="0" w:space="0" w:color="auto"/>
        <w:right w:val="none" w:sz="0" w:space="0" w:color="auto"/>
      </w:divBdr>
    </w:div>
    <w:div w:id="1551380581">
      <w:bodyDiv w:val="1"/>
      <w:marLeft w:val="0"/>
      <w:marRight w:val="0"/>
      <w:marTop w:val="0"/>
      <w:marBottom w:val="0"/>
      <w:divBdr>
        <w:top w:val="none" w:sz="0" w:space="0" w:color="auto"/>
        <w:left w:val="none" w:sz="0" w:space="0" w:color="auto"/>
        <w:bottom w:val="none" w:sz="0" w:space="0" w:color="auto"/>
        <w:right w:val="none" w:sz="0" w:space="0" w:color="auto"/>
      </w:divBdr>
    </w:div>
    <w:div w:id="1635796929">
      <w:bodyDiv w:val="1"/>
      <w:marLeft w:val="0"/>
      <w:marRight w:val="0"/>
      <w:marTop w:val="0"/>
      <w:marBottom w:val="0"/>
      <w:divBdr>
        <w:top w:val="none" w:sz="0" w:space="0" w:color="auto"/>
        <w:left w:val="none" w:sz="0" w:space="0" w:color="auto"/>
        <w:bottom w:val="none" w:sz="0" w:space="0" w:color="auto"/>
        <w:right w:val="none" w:sz="0" w:space="0" w:color="auto"/>
      </w:divBdr>
    </w:div>
    <w:div w:id="1673095681">
      <w:bodyDiv w:val="1"/>
      <w:marLeft w:val="0"/>
      <w:marRight w:val="0"/>
      <w:marTop w:val="0"/>
      <w:marBottom w:val="0"/>
      <w:divBdr>
        <w:top w:val="none" w:sz="0" w:space="0" w:color="auto"/>
        <w:left w:val="none" w:sz="0" w:space="0" w:color="auto"/>
        <w:bottom w:val="none" w:sz="0" w:space="0" w:color="auto"/>
        <w:right w:val="none" w:sz="0" w:space="0" w:color="auto"/>
      </w:divBdr>
    </w:div>
    <w:div w:id="1719624022">
      <w:bodyDiv w:val="1"/>
      <w:marLeft w:val="0"/>
      <w:marRight w:val="0"/>
      <w:marTop w:val="0"/>
      <w:marBottom w:val="0"/>
      <w:divBdr>
        <w:top w:val="none" w:sz="0" w:space="0" w:color="auto"/>
        <w:left w:val="none" w:sz="0" w:space="0" w:color="auto"/>
        <w:bottom w:val="none" w:sz="0" w:space="0" w:color="auto"/>
        <w:right w:val="none" w:sz="0" w:space="0" w:color="auto"/>
      </w:divBdr>
    </w:div>
    <w:div w:id="1737585642">
      <w:bodyDiv w:val="1"/>
      <w:marLeft w:val="0"/>
      <w:marRight w:val="0"/>
      <w:marTop w:val="0"/>
      <w:marBottom w:val="0"/>
      <w:divBdr>
        <w:top w:val="none" w:sz="0" w:space="0" w:color="auto"/>
        <w:left w:val="none" w:sz="0" w:space="0" w:color="auto"/>
        <w:bottom w:val="none" w:sz="0" w:space="0" w:color="auto"/>
        <w:right w:val="none" w:sz="0" w:space="0" w:color="auto"/>
      </w:divBdr>
    </w:div>
    <w:div w:id="1754862690">
      <w:bodyDiv w:val="1"/>
      <w:marLeft w:val="0"/>
      <w:marRight w:val="0"/>
      <w:marTop w:val="0"/>
      <w:marBottom w:val="0"/>
      <w:divBdr>
        <w:top w:val="none" w:sz="0" w:space="0" w:color="auto"/>
        <w:left w:val="none" w:sz="0" w:space="0" w:color="auto"/>
        <w:bottom w:val="none" w:sz="0" w:space="0" w:color="auto"/>
        <w:right w:val="none" w:sz="0" w:space="0" w:color="auto"/>
      </w:divBdr>
    </w:div>
    <w:div w:id="1768646921">
      <w:bodyDiv w:val="1"/>
      <w:marLeft w:val="0"/>
      <w:marRight w:val="0"/>
      <w:marTop w:val="0"/>
      <w:marBottom w:val="0"/>
      <w:divBdr>
        <w:top w:val="none" w:sz="0" w:space="0" w:color="auto"/>
        <w:left w:val="none" w:sz="0" w:space="0" w:color="auto"/>
        <w:bottom w:val="none" w:sz="0" w:space="0" w:color="auto"/>
        <w:right w:val="none" w:sz="0" w:space="0" w:color="auto"/>
      </w:divBdr>
    </w:div>
    <w:div w:id="1785224830">
      <w:bodyDiv w:val="1"/>
      <w:marLeft w:val="0"/>
      <w:marRight w:val="0"/>
      <w:marTop w:val="0"/>
      <w:marBottom w:val="0"/>
      <w:divBdr>
        <w:top w:val="none" w:sz="0" w:space="0" w:color="auto"/>
        <w:left w:val="none" w:sz="0" w:space="0" w:color="auto"/>
        <w:bottom w:val="none" w:sz="0" w:space="0" w:color="auto"/>
        <w:right w:val="none" w:sz="0" w:space="0" w:color="auto"/>
      </w:divBdr>
    </w:div>
    <w:div w:id="1856071098">
      <w:bodyDiv w:val="1"/>
      <w:marLeft w:val="0"/>
      <w:marRight w:val="0"/>
      <w:marTop w:val="0"/>
      <w:marBottom w:val="0"/>
      <w:divBdr>
        <w:top w:val="none" w:sz="0" w:space="0" w:color="auto"/>
        <w:left w:val="none" w:sz="0" w:space="0" w:color="auto"/>
        <w:bottom w:val="none" w:sz="0" w:space="0" w:color="auto"/>
        <w:right w:val="none" w:sz="0" w:space="0" w:color="auto"/>
      </w:divBdr>
    </w:div>
    <w:div w:id="1904875059">
      <w:bodyDiv w:val="1"/>
      <w:marLeft w:val="0"/>
      <w:marRight w:val="0"/>
      <w:marTop w:val="0"/>
      <w:marBottom w:val="0"/>
      <w:divBdr>
        <w:top w:val="none" w:sz="0" w:space="0" w:color="auto"/>
        <w:left w:val="none" w:sz="0" w:space="0" w:color="auto"/>
        <w:bottom w:val="none" w:sz="0" w:space="0" w:color="auto"/>
        <w:right w:val="none" w:sz="0" w:space="0" w:color="auto"/>
      </w:divBdr>
    </w:div>
    <w:div w:id="1911571973">
      <w:bodyDiv w:val="1"/>
      <w:marLeft w:val="0"/>
      <w:marRight w:val="0"/>
      <w:marTop w:val="0"/>
      <w:marBottom w:val="0"/>
      <w:divBdr>
        <w:top w:val="none" w:sz="0" w:space="0" w:color="auto"/>
        <w:left w:val="none" w:sz="0" w:space="0" w:color="auto"/>
        <w:bottom w:val="none" w:sz="0" w:space="0" w:color="auto"/>
        <w:right w:val="none" w:sz="0" w:space="0" w:color="auto"/>
      </w:divBdr>
    </w:div>
    <w:div w:id="2013021008">
      <w:bodyDiv w:val="1"/>
      <w:marLeft w:val="0"/>
      <w:marRight w:val="0"/>
      <w:marTop w:val="0"/>
      <w:marBottom w:val="0"/>
      <w:divBdr>
        <w:top w:val="none" w:sz="0" w:space="0" w:color="auto"/>
        <w:left w:val="none" w:sz="0" w:space="0" w:color="auto"/>
        <w:bottom w:val="none" w:sz="0" w:space="0" w:color="auto"/>
        <w:right w:val="none" w:sz="0" w:space="0" w:color="auto"/>
      </w:divBdr>
    </w:div>
    <w:div w:id="2045522769">
      <w:bodyDiv w:val="1"/>
      <w:marLeft w:val="0"/>
      <w:marRight w:val="0"/>
      <w:marTop w:val="0"/>
      <w:marBottom w:val="0"/>
      <w:divBdr>
        <w:top w:val="none" w:sz="0" w:space="0" w:color="auto"/>
        <w:left w:val="none" w:sz="0" w:space="0" w:color="auto"/>
        <w:bottom w:val="none" w:sz="0" w:space="0" w:color="auto"/>
        <w:right w:val="none" w:sz="0" w:space="0" w:color="auto"/>
      </w:divBdr>
    </w:div>
    <w:div w:id="2058583766">
      <w:bodyDiv w:val="1"/>
      <w:marLeft w:val="0"/>
      <w:marRight w:val="0"/>
      <w:marTop w:val="0"/>
      <w:marBottom w:val="0"/>
      <w:divBdr>
        <w:top w:val="none" w:sz="0" w:space="0" w:color="auto"/>
        <w:left w:val="none" w:sz="0" w:space="0" w:color="auto"/>
        <w:bottom w:val="none" w:sz="0" w:space="0" w:color="auto"/>
        <w:right w:val="none" w:sz="0" w:space="0" w:color="auto"/>
      </w:divBdr>
    </w:div>
    <w:div w:id="20732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396</Words>
  <Characters>2807</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likumprojekta “Par vidēja termiņa budžeta ietvaru 2022., 2023. un 2024. gadam” un likumprojekta “Par valsts budžetu 2022. gadam” sagatavošanas grafiku</vt:lpstr>
      <vt:lpstr>Ministru kabineta rīkojuma projekts "Grozījums Ministru kabineta 2009.gada 18.septembra rīkojumā Nr.635 "Par 2010.gada valsts budžeta projekta sagatavošanas grafiku""</vt:lpstr>
    </vt:vector>
  </TitlesOfParts>
  <Company>Finanšu ministrija</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likumprojekta “Par vidēja termiņa budžeta ietvaru 2022., 2023. un 2024. gadam” un likumprojekta “Par valsts budžetu 2022. gadam” sagatavošanas grafiku</dc:title>
  <dc:subject>rīkojuma projekts</dc:subject>
  <dc:creator>Zane Adijāne</dc:creator>
  <cp:keywords/>
  <dc:description>67095437, Zane.Adijane@fm.gov.lv</dc:description>
  <cp:lastModifiedBy>Leontīne Babkina</cp:lastModifiedBy>
  <cp:revision>15</cp:revision>
  <cp:lastPrinted>2015-02-19T13:24:00Z</cp:lastPrinted>
  <dcterms:created xsi:type="dcterms:W3CDTF">2021-02-12T11:56:00Z</dcterms:created>
  <dcterms:modified xsi:type="dcterms:W3CDTF">2021-03-25T12:10:00Z</dcterms:modified>
</cp:coreProperties>
</file>