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5F0" w14:textId="77777777" w:rsidR="00645F61" w:rsidRPr="00645F61" w:rsidRDefault="00645F61" w:rsidP="00645F61">
      <w:pPr>
        <w:spacing w:after="0" w:line="240" w:lineRule="auto"/>
        <w:jc w:val="center"/>
        <w:rPr>
          <w:rFonts w:ascii="Times New Roman" w:hAnsi="Times New Roman"/>
          <w:sz w:val="28"/>
          <w:szCs w:val="28"/>
        </w:rPr>
      </w:pPr>
      <w:bookmarkStart w:id="0" w:name="_Hlk231351500"/>
      <w:r w:rsidRPr="00645F61">
        <w:rPr>
          <w:rFonts w:ascii="Times New Roman" w:hAnsi="Times New Roman"/>
          <w:sz w:val="28"/>
          <w:szCs w:val="28"/>
        </w:rPr>
        <w:t xml:space="preserve">Ministru kabineta rīkojuma projekta </w:t>
      </w:r>
      <w:bookmarkEnd w:id="0"/>
    </w:p>
    <w:p w14:paraId="21D73D17" w14:textId="01C38C35" w:rsidR="00645F61" w:rsidRPr="00645F61" w:rsidRDefault="00645F61" w:rsidP="00645F61">
      <w:pPr>
        <w:spacing w:after="0" w:line="240" w:lineRule="auto"/>
        <w:jc w:val="center"/>
        <w:rPr>
          <w:rFonts w:ascii="Times New Roman" w:hAnsi="Times New Roman"/>
          <w:b/>
          <w:sz w:val="28"/>
          <w:szCs w:val="28"/>
        </w:rPr>
      </w:pPr>
      <w:r w:rsidRPr="00645F61">
        <w:rPr>
          <w:rFonts w:ascii="Times New Roman" w:hAnsi="Times New Roman"/>
          <w:b/>
          <w:sz w:val="28"/>
          <w:szCs w:val="28"/>
        </w:rPr>
        <w:t>“Par valsts nekustamā īpašuma</w:t>
      </w:r>
      <w:r w:rsidR="00C80B5E">
        <w:rPr>
          <w:rFonts w:ascii="Times New Roman" w:hAnsi="Times New Roman"/>
          <w:b/>
          <w:sz w:val="28"/>
          <w:szCs w:val="28"/>
        </w:rPr>
        <w:t xml:space="preserve"> “</w:t>
      </w:r>
      <w:proofErr w:type="spellStart"/>
      <w:r w:rsidR="00C80B5E">
        <w:rPr>
          <w:rFonts w:ascii="Times New Roman" w:hAnsi="Times New Roman"/>
          <w:b/>
          <w:sz w:val="28"/>
          <w:szCs w:val="28"/>
        </w:rPr>
        <w:t>Jaunsekši</w:t>
      </w:r>
      <w:proofErr w:type="spellEnd"/>
      <w:r w:rsidR="00C80B5E">
        <w:rPr>
          <w:rFonts w:ascii="Times New Roman" w:hAnsi="Times New Roman"/>
          <w:b/>
          <w:sz w:val="28"/>
          <w:szCs w:val="28"/>
        </w:rPr>
        <w:t xml:space="preserve"> 1”, </w:t>
      </w:r>
      <w:proofErr w:type="spellStart"/>
      <w:r w:rsidR="00C80B5E">
        <w:rPr>
          <w:rFonts w:ascii="Times New Roman" w:hAnsi="Times New Roman"/>
          <w:b/>
          <w:sz w:val="28"/>
          <w:szCs w:val="28"/>
        </w:rPr>
        <w:t>Ciemup</w:t>
      </w:r>
      <w:r w:rsidR="00B737AC">
        <w:rPr>
          <w:rFonts w:ascii="Times New Roman" w:hAnsi="Times New Roman"/>
          <w:b/>
          <w:sz w:val="28"/>
          <w:szCs w:val="28"/>
        </w:rPr>
        <w:t>ē</w:t>
      </w:r>
      <w:proofErr w:type="spellEnd"/>
      <w:r w:rsidR="00C80B5E">
        <w:rPr>
          <w:rFonts w:ascii="Times New Roman" w:hAnsi="Times New Roman"/>
          <w:b/>
          <w:sz w:val="28"/>
          <w:szCs w:val="28"/>
        </w:rPr>
        <w:t>, Ogresgala pag</w:t>
      </w:r>
      <w:r w:rsidR="00B737AC">
        <w:rPr>
          <w:rFonts w:ascii="Times New Roman" w:hAnsi="Times New Roman"/>
          <w:b/>
          <w:sz w:val="28"/>
          <w:szCs w:val="28"/>
        </w:rPr>
        <w:t>astā</w:t>
      </w:r>
      <w:r w:rsidR="00C80B5E">
        <w:rPr>
          <w:rFonts w:ascii="Times New Roman" w:hAnsi="Times New Roman"/>
          <w:b/>
          <w:sz w:val="28"/>
          <w:szCs w:val="28"/>
        </w:rPr>
        <w:t>, Ogres novadā, pārdošanu</w:t>
      </w:r>
      <w:r w:rsidRPr="00645F61">
        <w:rPr>
          <w:rFonts w:ascii="Times New Roman" w:hAnsi="Times New Roman"/>
          <w:b/>
          <w:sz w:val="28"/>
          <w:szCs w:val="28"/>
        </w:rPr>
        <w:t xml:space="preserve">” </w:t>
      </w:r>
    </w:p>
    <w:p w14:paraId="594F57F9" w14:textId="77777777" w:rsidR="00645F61" w:rsidRPr="00645F61" w:rsidRDefault="00645F61" w:rsidP="00645F61">
      <w:pPr>
        <w:spacing w:after="0" w:line="240" w:lineRule="auto"/>
        <w:jc w:val="center"/>
        <w:rPr>
          <w:rFonts w:ascii="Times New Roman" w:hAnsi="Times New Roman"/>
          <w:sz w:val="28"/>
          <w:szCs w:val="28"/>
        </w:rPr>
      </w:pPr>
      <w:r w:rsidRPr="00645F61">
        <w:rPr>
          <w:rFonts w:ascii="Times New Roman" w:hAnsi="Times New Roman"/>
          <w:sz w:val="28"/>
          <w:szCs w:val="28"/>
        </w:rPr>
        <w:t>sākotnējās ietekmes novērtējuma ziņojums (anotācija)</w:t>
      </w:r>
    </w:p>
    <w:p w14:paraId="53EEC346" w14:textId="77777777" w:rsidR="00645F61" w:rsidRPr="00645F61" w:rsidRDefault="00645F61" w:rsidP="00645F6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45F61" w:rsidRPr="00645F61" w14:paraId="123D6680" w14:textId="77777777" w:rsidTr="00BB32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629C7"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Tiesību akta projekta anotācijas kopsavilkums</w:t>
            </w:r>
          </w:p>
        </w:tc>
      </w:tr>
      <w:tr w:rsidR="00645F61" w:rsidRPr="00645F61" w14:paraId="73BDC892" w14:textId="77777777" w:rsidTr="00BB32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2009C"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2E3EC7" w14:textId="5D0AA4D3" w:rsidR="00645F61" w:rsidRPr="00645F61" w:rsidRDefault="00645F61" w:rsidP="00645F61">
            <w:pPr>
              <w:spacing w:after="0" w:line="240" w:lineRule="auto"/>
              <w:jc w:val="both"/>
              <w:rPr>
                <w:rFonts w:ascii="Times New Roman" w:eastAsia="Times New Roman" w:hAnsi="Times New Roman"/>
                <w:sz w:val="28"/>
                <w:szCs w:val="28"/>
              </w:rPr>
            </w:pPr>
            <w:r w:rsidRPr="00645F61">
              <w:rPr>
                <w:rFonts w:ascii="Times New Roman" w:eastAsia="Times New Roman" w:hAnsi="Times New Roman"/>
                <w:sz w:val="28"/>
                <w:szCs w:val="28"/>
              </w:rPr>
              <w:t>Ministru kabineta rīkojuma projekts “Par valsts nekustamā īpašuma</w:t>
            </w:r>
            <w:r w:rsidR="00C80B5E">
              <w:rPr>
                <w:rFonts w:ascii="Times New Roman" w:eastAsia="Times New Roman" w:hAnsi="Times New Roman"/>
                <w:sz w:val="28"/>
                <w:szCs w:val="28"/>
              </w:rPr>
              <w:t xml:space="preserve"> “</w:t>
            </w:r>
            <w:proofErr w:type="spellStart"/>
            <w:r w:rsidR="00C80B5E">
              <w:rPr>
                <w:rFonts w:ascii="Times New Roman" w:eastAsia="Times New Roman" w:hAnsi="Times New Roman"/>
                <w:sz w:val="28"/>
                <w:szCs w:val="28"/>
              </w:rPr>
              <w:t>Jaunsekši</w:t>
            </w:r>
            <w:proofErr w:type="spellEnd"/>
            <w:r w:rsidR="00C80B5E">
              <w:rPr>
                <w:rFonts w:ascii="Times New Roman" w:eastAsia="Times New Roman" w:hAnsi="Times New Roman"/>
                <w:sz w:val="28"/>
                <w:szCs w:val="28"/>
              </w:rPr>
              <w:t xml:space="preserve"> 1”, </w:t>
            </w:r>
            <w:proofErr w:type="spellStart"/>
            <w:r w:rsidR="00C80B5E">
              <w:rPr>
                <w:rFonts w:ascii="Times New Roman" w:eastAsia="Times New Roman" w:hAnsi="Times New Roman"/>
                <w:sz w:val="28"/>
                <w:szCs w:val="28"/>
              </w:rPr>
              <w:t>Ciemup</w:t>
            </w:r>
            <w:r w:rsidR="00B737AC">
              <w:rPr>
                <w:rFonts w:ascii="Times New Roman" w:eastAsia="Times New Roman" w:hAnsi="Times New Roman"/>
                <w:sz w:val="28"/>
                <w:szCs w:val="28"/>
              </w:rPr>
              <w:t>ē</w:t>
            </w:r>
            <w:proofErr w:type="spellEnd"/>
            <w:r w:rsidR="00C80B5E">
              <w:rPr>
                <w:rFonts w:ascii="Times New Roman" w:eastAsia="Times New Roman" w:hAnsi="Times New Roman"/>
                <w:sz w:val="28"/>
                <w:szCs w:val="28"/>
              </w:rPr>
              <w:t>, Ogresgala pag</w:t>
            </w:r>
            <w:r w:rsidR="00B737AC">
              <w:rPr>
                <w:rFonts w:ascii="Times New Roman" w:eastAsia="Times New Roman" w:hAnsi="Times New Roman"/>
                <w:sz w:val="28"/>
                <w:szCs w:val="28"/>
              </w:rPr>
              <w:t>astā</w:t>
            </w:r>
            <w:r w:rsidR="00C80B5E">
              <w:rPr>
                <w:rFonts w:ascii="Times New Roman" w:eastAsia="Times New Roman" w:hAnsi="Times New Roman"/>
                <w:sz w:val="28"/>
                <w:szCs w:val="28"/>
              </w:rPr>
              <w:t>, Ogres novadā,</w:t>
            </w:r>
            <w:r w:rsidRPr="00645F61">
              <w:rPr>
                <w:rFonts w:ascii="Times New Roman" w:eastAsia="Times New Roman" w:hAnsi="Times New Roman"/>
                <w:sz w:val="28"/>
                <w:szCs w:val="28"/>
              </w:rPr>
              <w:t xml:space="preserve"> </w:t>
            </w:r>
            <w:r w:rsidR="00C80B5E">
              <w:rPr>
                <w:rFonts w:ascii="Times New Roman" w:eastAsia="Times New Roman" w:hAnsi="Times New Roman"/>
                <w:sz w:val="28"/>
                <w:szCs w:val="28"/>
              </w:rPr>
              <w:t>pā</w:t>
            </w:r>
            <w:r w:rsidRPr="00645F61">
              <w:rPr>
                <w:rFonts w:ascii="Times New Roman" w:eastAsia="Times New Roman" w:hAnsi="Times New Roman"/>
                <w:sz w:val="28"/>
                <w:szCs w:val="28"/>
              </w:rPr>
              <w:t xml:space="preserve">rdošanu” (turpmāk – rīkojuma projekts) paredz atļaut </w:t>
            </w:r>
            <w:proofErr w:type="spellStart"/>
            <w:r w:rsidRPr="00645F61">
              <w:rPr>
                <w:rFonts w:ascii="Times New Roman" w:eastAsia="Times New Roman" w:hAnsi="Times New Roman"/>
                <w:sz w:val="28"/>
                <w:szCs w:val="28"/>
              </w:rPr>
              <w:t>Iekšlietu</w:t>
            </w:r>
            <w:proofErr w:type="spellEnd"/>
            <w:r w:rsidRPr="00645F61">
              <w:rPr>
                <w:rFonts w:ascii="Times New Roman" w:eastAsia="Times New Roman" w:hAnsi="Times New Roman"/>
                <w:sz w:val="28"/>
                <w:szCs w:val="28"/>
              </w:rPr>
              <w:t xml:space="preserve"> ministrijai pārdot izsolē valsts nekustamo īpašumu,</w:t>
            </w:r>
            <w:r w:rsidR="00B737AC">
              <w:rPr>
                <w:rFonts w:ascii="Times New Roman" w:eastAsia="Times New Roman" w:hAnsi="Times New Roman"/>
                <w:sz w:val="28"/>
                <w:szCs w:val="28"/>
              </w:rPr>
              <w:t xml:space="preserve"> kas nav nepieciešams valsts pārvaldes funkciju īstenošanai</w:t>
            </w:r>
            <w:r w:rsidRPr="00645F61">
              <w:rPr>
                <w:rFonts w:ascii="Times New Roman" w:eastAsia="Times New Roman" w:hAnsi="Times New Roman"/>
                <w:sz w:val="28"/>
                <w:szCs w:val="28"/>
              </w:rPr>
              <w:t xml:space="preserve">. </w:t>
            </w:r>
          </w:p>
          <w:p w14:paraId="2D2B5DE4" w14:textId="77777777" w:rsidR="00645F61" w:rsidRPr="00645F61" w:rsidRDefault="00645F61" w:rsidP="00645F61">
            <w:pPr>
              <w:spacing w:after="0" w:line="240" w:lineRule="auto"/>
              <w:jc w:val="both"/>
              <w:rPr>
                <w:rFonts w:ascii="Times New Roman" w:eastAsia="Times New Roman" w:hAnsi="Times New Roman" w:cs="Times New Roman"/>
                <w:iCs/>
                <w:sz w:val="24"/>
                <w:szCs w:val="24"/>
                <w:lang w:val="sv-SE" w:eastAsia="lv-LV"/>
              </w:rPr>
            </w:pPr>
            <w:r w:rsidRPr="00645F61">
              <w:rPr>
                <w:rFonts w:ascii="Times New Roman" w:eastAsia="Times New Roman" w:hAnsi="Times New Roman"/>
                <w:sz w:val="28"/>
                <w:szCs w:val="28"/>
              </w:rPr>
              <w:t>Ministru kabineta rīkojums stāsies spēkā pēc tā parakstīšanas.</w:t>
            </w:r>
          </w:p>
        </w:tc>
      </w:tr>
    </w:tbl>
    <w:p w14:paraId="52C47396"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094149E6"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326B8"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I. Tiesību akta projekta izstrādes nepieciešamība</w:t>
            </w:r>
          </w:p>
        </w:tc>
      </w:tr>
      <w:tr w:rsidR="00645F61" w:rsidRPr="00645F61" w14:paraId="10E0DB07"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CA2F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C5CB1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0CB22E" w14:textId="77777777" w:rsidR="00645F61" w:rsidRPr="00645F61" w:rsidRDefault="00645F61" w:rsidP="00645F61">
            <w:pPr>
              <w:spacing w:after="0" w:line="240" w:lineRule="auto"/>
              <w:jc w:val="both"/>
              <w:rPr>
                <w:rFonts w:ascii="Times New Roman" w:hAnsi="Times New Roman"/>
                <w:sz w:val="28"/>
                <w:szCs w:val="28"/>
              </w:rPr>
            </w:pPr>
            <w:r w:rsidRPr="00645F61">
              <w:rPr>
                <w:rFonts w:ascii="Times New Roman" w:hAnsi="Times New Roman"/>
                <w:sz w:val="28"/>
                <w:szCs w:val="28"/>
              </w:rPr>
              <w:t>Publiskas personas mantas atsavināšanas likuma (turpmāk – Atsavināšanas likums) 4. panta pirmā un otrā daļa, 5. panta pirmā un piektā daļa, 14. pants.</w:t>
            </w:r>
          </w:p>
          <w:p w14:paraId="441C687A"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sz w:val="28"/>
                <w:szCs w:val="28"/>
              </w:rPr>
              <w:t>Likuma “Par valsts budžetu 2021. gadam” 44. panta pirmā un otrā daļa.</w:t>
            </w:r>
          </w:p>
        </w:tc>
      </w:tr>
      <w:tr w:rsidR="00645F61" w:rsidRPr="00645F61" w14:paraId="4AB8E80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F52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41E2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Pašreizējā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situācija</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problēmas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kuru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risināšanai</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tiesību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akta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projekts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izstrādāts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tiesiskā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regulējuma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mērķis</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158D71" w14:textId="2B4A52FF"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eastAsia="Times New Roman" w:hAnsi="Times New Roman"/>
                <w:sz w:val="28"/>
                <w:szCs w:val="28"/>
              </w:rPr>
              <w:t xml:space="preserve">Rīkojuma projekts </w:t>
            </w:r>
            <w:r w:rsidRPr="00645F61">
              <w:rPr>
                <w:rFonts w:ascii="Times New Roman" w:eastAsia="Times New Roman" w:hAnsi="Times New Roman"/>
                <w:sz w:val="28"/>
                <w:szCs w:val="28"/>
                <w:lang w:eastAsia="lv-LV"/>
              </w:rPr>
              <w:t xml:space="preserve">paredz atļaut </w:t>
            </w:r>
            <w:proofErr w:type="spellStart"/>
            <w:r w:rsidRPr="00645F61">
              <w:rPr>
                <w:rFonts w:ascii="Times New Roman" w:eastAsia="Times New Roman" w:hAnsi="Times New Roman"/>
                <w:sz w:val="28"/>
                <w:szCs w:val="28"/>
                <w:lang w:eastAsia="lv-LV"/>
              </w:rPr>
              <w:t>Iekšlietu</w:t>
            </w:r>
            <w:proofErr w:type="spellEnd"/>
            <w:r w:rsidRPr="00645F61">
              <w:rPr>
                <w:rFonts w:ascii="Times New Roman" w:eastAsia="Times New Roman" w:hAnsi="Times New Roman"/>
                <w:sz w:val="28"/>
                <w:szCs w:val="28"/>
                <w:lang w:eastAsia="lv-LV"/>
              </w:rPr>
              <w:t xml:space="preserve"> ministrijai pārdot izsolē valsts pārvaldes funkciju īstenošanai nepiemērotu valsts nekustamo īpašumu </w:t>
            </w:r>
            <w:r w:rsidRPr="00645F61">
              <w:rPr>
                <w:rFonts w:ascii="Times New Roman" w:hAnsi="Times New Roman"/>
                <w:sz w:val="28"/>
                <w:szCs w:val="28"/>
              </w:rPr>
              <w:t>“Civilās aizsardzības centrs noliktavu komplekss” “</w:t>
            </w:r>
            <w:proofErr w:type="spellStart"/>
            <w:r w:rsidRPr="00645F61">
              <w:rPr>
                <w:rFonts w:ascii="Times New Roman" w:hAnsi="Times New Roman"/>
                <w:sz w:val="28"/>
                <w:szCs w:val="28"/>
              </w:rPr>
              <w:t>Jaunsekši</w:t>
            </w:r>
            <w:proofErr w:type="spellEnd"/>
            <w:r w:rsidRPr="00645F61">
              <w:rPr>
                <w:rFonts w:ascii="Times New Roman" w:hAnsi="Times New Roman"/>
                <w:sz w:val="28"/>
                <w:szCs w:val="28"/>
              </w:rPr>
              <w:t xml:space="preserve"> 1”, </w:t>
            </w:r>
            <w:proofErr w:type="spellStart"/>
            <w:r w:rsidRPr="00645F61">
              <w:rPr>
                <w:rFonts w:ascii="Times New Roman" w:hAnsi="Times New Roman"/>
                <w:sz w:val="28"/>
                <w:szCs w:val="28"/>
              </w:rPr>
              <w:t>Ciemup</w:t>
            </w:r>
            <w:r w:rsidR="00C44BE2">
              <w:rPr>
                <w:rFonts w:ascii="Times New Roman" w:hAnsi="Times New Roman"/>
                <w:sz w:val="28"/>
                <w:szCs w:val="28"/>
              </w:rPr>
              <w:t>ē</w:t>
            </w:r>
            <w:proofErr w:type="spellEnd"/>
            <w:r w:rsidRPr="00645F61">
              <w:rPr>
                <w:rFonts w:ascii="Times New Roman" w:hAnsi="Times New Roman"/>
                <w:sz w:val="28"/>
                <w:szCs w:val="28"/>
              </w:rPr>
              <w:t>, Ogresgala pag</w:t>
            </w:r>
            <w:r w:rsidR="00894D49">
              <w:rPr>
                <w:rFonts w:ascii="Times New Roman" w:hAnsi="Times New Roman"/>
                <w:sz w:val="28"/>
                <w:szCs w:val="28"/>
              </w:rPr>
              <w:t>ast</w:t>
            </w:r>
            <w:r w:rsidR="00C44BE2">
              <w:rPr>
                <w:rFonts w:ascii="Times New Roman" w:hAnsi="Times New Roman"/>
                <w:sz w:val="28"/>
                <w:szCs w:val="28"/>
              </w:rPr>
              <w:t>ā</w:t>
            </w:r>
            <w:r w:rsidRPr="00645F61">
              <w:rPr>
                <w:rFonts w:ascii="Times New Roman" w:hAnsi="Times New Roman"/>
                <w:sz w:val="28"/>
                <w:szCs w:val="28"/>
              </w:rPr>
              <w:t>, Ogres novad</w:t>
            </w:r>
            <w:r w:rsidR="00894D49">
              <w:rPr>
                <w:rFonts w:ascii="Times New Roman" w:hAnsi="Times New Roman"/>
                <w:sz w:val="28"/>
                <w:szCs w:val="28"/>
              </w:rPr>
              <w:t>ā</w:t>
            </w:r>
            <w:r w:rsidRPr="00645F61">
              <w:rPr>
                <w:rFonts w:ascii="Times New Roman" w:hAnsi="Times New Roman"/>
                <w:sz w:val="28"/>
                <w:szCs w:val="28"/>
              </w:rPr>
              <w:t>, kadastra numurs 7480 505 0002</w:t>
            </w:r>
            <w:r w:rsidRPr="00645F61">
              <w:rPr>
                <w:rFonts w:ascii="Times New Roman" w:eastAsia="Times New Roman" w:hAnsi="Times New Roman"/>
                <w:sz w:val="28"/>
                <w:szCs w:val="28"/>
                <w:lang w:eastAsia="lv-LV"/>
              </w:rPr>
              <w:t xml:space="preserve">, kas sastāv no sešām </w:t>
            </w:r>
            <w:r w:rsidRPr="00645F61">
              <w:rPr>
                <w:rFonts w:ascii="Times New Roman" w:hAnsi="Times New Roman"/>
                <w:sz w:val="28"/>
                <w:szCs w:val="28"/>
              </w:rPr>
              <w:t>būvēm (kadastra apzīmējumi 7480 005 0423 001; 7480 005 0423 002; 7480 005 0423 003;  7480 005 0423 004; 7480 005 0423 005; 7480 005 0423 006).</w:t>
            </w:r>
          </w:p>
          <w:p w14:paraId="5CE008A2" w14:textId="77777777" w:rsidR="00645F61" w:rsidRPr="00645F61" w:rsidRDefault="00645F61" w:rsidP="000158FF">
            <w:pPr>
              <w:spacing w:after="0" w:line="240" w:lineRule="auto"/>
              <w:ind w:firstLine="411"/>
              <w:contextualSpacing/>
              <w:jc w:val="both"/>
              <w:rPr>
                <w:rFonts w:ascii="Times New Roman" w:eastAsia="Calibri" w:hAnsi="Times New Roman" w:cs="Times New Roman"/>
                <w:sz w:val="28"/>
                <w:szCs w:val="28"/>
              </w:rPr>
            </w:pPr>
            <w:r w:rsidRPr="00645F61">
              <w:rPr>
                <w:rFonts w:ascii="Times New Roman" w:eastAsia="Calibri" w:hAnsi="Times New Roman" w:cs="Times New Roman"/>
                <w:sz w:val="28"/>
                <w:szCs w:val="28"/>
              </w:rPr>
              <w:t xml:space="preserve">Īpašuma tiesības uz valsts nekustamo īpašumu ir nostiprinātas Ogresgala pagasta zemesgrāmatas nodalījumā Nr.803-liters A Latvijas valstij </w:t>
            </w:r>
            <w:proofErr w:type="spellStart"/>
            <w:r w:rsidRPr="00645F61">
              <w:rPr>
                <w:rFonts w:ascii="Times New Roman" w:eastAsia="Calibri" w:hAnsi="Times New Roman" w:cs="Times New Roman"/>
                <w:sz w:val="28"/>
                <w:szCs w:val="28"/>
              </w:rPr>
              <w:t>Iekšlietu</w:t>
            </w:r>
            <w:proofErr w:type="spellEnd"/>
            <w:r w:rsidRPr="00645F61">
              <w:rPr>
                <w:rFonts w:ascii="Times New Roman" w:eastAsia="Calibri" w:hAnsi="Times New Roman" w:cs="Times New Roman"/>
                <w:sz w:val="28"/>
                <w:szCs w:val="28"/>
              </w:rPr>
              <w:t xml:space="preserve"> ministrijas personā.</w:t>
            </w:r>
          </w:p>
          <w:p w14:paraId="19B80DDD" w14:textId="77777777"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 xml:space="preserve">Valsts nekustamais īpašums sastāv no būvēm – </w:t>
            </w:r>
            <w:r w:rsidRPr="00645F61">
              <w:rPr>
                <w:rFonts w:ascii="Times New Roman" w:hAnsi="Times New Roman"/>
                <w:i/>
                <w:sz w:val="28"/>
                <w:szCs w:val="28"/>
              </w:rPr>
              <w:t xml:space="preserve">noliktava </w:t>
            </w:r>
            <w:r w:rsidRPr="00645F61">
              <w:rPr>
                <w:rFonts w:ascii="Times New Roman" w:hAnsi="Times New Roman"/>
                <w:sz w:val="28"/>
                <w:szCs w:val="28"/>
              </w:rPr>
              <w:t xml:space="preserve">(būves kadastra apzīmējums 7480 005 0423 001) ar kopējo platību 2322,9 m²; </w:t>
            </w:r>
            <w:r w:rsidRPr="00645F61">
              <w:rPr>
                <w:rFonts w:ascii="Times New Roman" w:hAnsi="Times New Roman"/>
                <w:i/>
                <w:sz w:val="28"/>
                <w:szCs w:val="28"/>
              </w:rPr>
              <w:t>caurlaides ēka</w:t>
            </w:r>
            <w:r w:rsidRPr="00645F61">
              <w:rPr>
                <w:rFonts w:ascii="Times New Roman" w:hAnsi="Times New Roman"/>
                <w:sz w:val="28"/>
                <w:szCs w:val="28"/>
              </w:rPr>
              <w:t xml:space="preserve"> (būves kadastra apzīmējums </w:t>
            </w:r>
            <w:r w:rsidRPr="00645F61">
              <w:rPr>
                <w:rFonts w:ascii="Times New Roman" w:hAnsi="Times New Roman"/>
                <w:sz w:val="28"/>
                <w:szCs w:val="28"/>
              </w:rPr>
              <w:lastRenderedPageBreak/>
              <w:t xml:space="preserve">7480 005 0423 002) ar kopējo platību 19,8 m²; </w:t>
            </w:r>
            <w:r w:rsidRPr="00645F61">
              <w:rPr>
                <w:rFonts w:ascii="Times New Roman" w:hAnsi="Times New Roman"/>
                <w:i/>
                <w:sz w:val="28"/>
                <w:szCs w:val="28"/>
              </w:rPr>
              <w:t xml:space="preserve">ugunsdzēsības rezervuārs </w:t>
            </w:r>
            <w:r w:rsidRPr="00645F61">
              <w:rPr>
                <w:rFonts w:ascii="Times New Roman" w:hAnsi="Times New Roman"/>
                <w:sz w:val="28"/>
                <w:szCs w:val="28"/>
              </w:rPr>
              <w:t xml:space="preserve">(būves kadastra apzīmējums 7480 005 0423 003) ar kopējo platību 67 m²; </w:t>
            </w:r>
            <w:r w:rsidRPr="00645F61">
              <w:rPr>
                <w:rFonts w:ascii="Times New Roman" w:hAnsi="Times New Roman"/>
                <w:i/>
                <w:sz w:val="28"/>
                <w:szCs w:val="28"/>
              </w:rPr>
              <w:t xml:space="preserve">ugunsdzēsības rezervuārs </w:t>
            </w:r>
            <w:r w:rsidRPr="00645F61">
              <w:rPr>
                <w:rFonts w:ascii="Times New Roman" w:hAnsi="Times New Roman"/>
                <w:sz w:val="28"/>
                <w:szCs w:val="28"/>
              </w:rPr>
              <w:t xml:space="preserve">(būves kadastra apzīmējums 7480 005 0423 004) ar kopējo platību 67 m²; </w:t>
            </w:r>
            <w:r w:rsidRPr="00645F61">
              <w:rPr>
                <w:rFonts w:ascii="Times New Roman" w:hAnsi="Times New Roman"/>
                <w:i/>
                <w:sz w:val="28"/>
                <w:szCs w:val="28"/>
              </w:rPr>
              <w:t xml:space="preserve">žogs </w:t>
            </w:r>
            <w:r w:rsidRPr="00645F61">
              <w:rPr>
                <w:rFonts w:ascii="Times New Roman" w:hAnsi="Times New Roman"/>
                <w:sz w:val="28"/>
                <w:szCs w:val="28"/>
              </w:rPr>
              <w:t>(būves kadastra apzīmējums 7480 005 0423 005) ar kopējo platību 755 m</w:t>
            </w:r>
            <w:r w:rsidRPr="00645F61">
              <w:rPr>
                <w:rFonts w:ascii="Times New Roman" w:hAnsi="Times New Roman" w:cs="Times New Roman"/>
                <w:sz w:val="28"/>
                <w:szCs w:val="28"/>
              </w:rPr>
              <w:t>²</w:t>
            </w:r>
            <w:r w:rsidRPr="00645F61">
              <w:rPr>
                <w:rFonts w:ascii="Times New Roman" w:hAnsi="Times New Roman"/>
                <w:sz w:val="28"/>
                <w:szCs w:val="28"/>
              </w:rPr>
              <w:t xml:space="preserve">; </w:t>
            </w:r>
            <w:r w:rsidRPr="00645F61">
              <w:rPr>
                <w:rFonts w:ascii="Times New Roman" w:hAnsi="Times New Roman"/>
                <w:i/>
                <w:sz w:val="28"/>
                <w:szCs w:val="28"/>
              </w:rPr>
              <w:t xml:space="preserve">asfaltbetona laukums </w:t>
            </w:r>
            <w:r w:rsidRPr="00645F61">
              <w:rPr>
                <w:rFonts w:ascii="Times New Roman" w:hAnsi="Times New Roman"/>
                <w:sz w:val="28"/>
                <w:szCs w:val="28"/>
              </w:rPr>
              <w:t>(būves kadastra apzīmējums 7480 005 0423 006) ar kopējo platību 1986,4 m</w:t>
            </w:r>
            <w:r w:rsidRPr="00645F61">
              <w:rPr>
                <w:rFonts w:ascii="Times New Roman" w:hAnsi="Times New Roman" w:cs="Times New Roman"/>
                <w:sz w:val="28"/>
                <w:szCs w:val="28"/>
              </w:rPr>
              <w:t>²</w:t>
            </w:r>
            <w:r w:rsidRPr="00645F61">
              <w:rPr>
                <w:rFonts w:ascii="Times New Roman" w:hAnsi="Times New Roman"/>
                <w:sz w:val="28"/>
                <w:szCs w:val="28"/>
              </w:rPr>
              <w:t>.</w:t>
            </w:r>
          </w:p>
          <w:p w14:paraId="44F8970D" w14:textId="77777777"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 xml:space="preserve">Saskaņā ar informāciju no Nekustamā īpašuma valsts kadastra informācijas sistēmas valsts nekustamā īpašuma kadastrālā vērtība uz 2021.gada 1.janvāri ir 108 033 </w:t>
            </w:r>
            <w:proofErr w:type="spellStart"/>
            <w:r w:rsidRPr="00645F61">
              <w:rPr>
                <w:rFonts w:ascii="Times New Roman" w:hAnsi="Times New Roman"/>
                <w:i/>
                <w:sz w:val="28"/>
                <w:szCs w:val="28"/>
              </w:rPr>
              <w:t>euro</w:t>
            </w:r>
            <w:proofErr w:type="spellEnd"/>
            <w:r w:rsidRPr="00645F61">
              <w:rPr>
                <w:rFonts w:ascii="Times New Roman" w:hAnsi="Times New Roman"/>
                <w:sz w:val="28"/>
                <w:szCs w:val="28"/>
              </w:rPr>
              <w:t xml:space="preserve"> un dati par nekustamā īpašuma objekta apgrūtinājumu nav reģistrēti.</w:t>
            </w:r>
          </w:p>
          <w:p w14:paraId="0FC7974E" w14:textId="77777777" w:rsidR="00645F61" w:rsidRPr="00645F61" w:rsidRDefault="00645F61" w:rsidP="000158FF">
            <w:pPr>
              <w:spacing w:after="0" w:line="240" w:lineRule="auto"/>
              <w:ind w:firstLine="411"/>
              <w:jc w:val="both"/>
              <w:rPr>
                <w:rFonts w:ascii="Times New Roman" w:eastAsia="Times New Roman" w:hAnsi="Times New Roman"/>
                <w:sz w:val="28"/>
                <w:szCs w:val="28"/>
                <w:lang w:eastAsia="lv-LV"/>
              </w:rPr>
            </w:pPr>
            <w:r w:rsidRPr="00645F61">
              <w:rPr>
                <w:rFonts w:ascii="Times New Roman" w:hAnsi="Times New Roman"/>
                <w:sz w:val="28"/>
                <w:szCs w:val="28"/>
              </w:rPr>
              <w:t>Valsts nekustamais īpašums nav iznomāts.</w:t>
            </w:r>
          </w:p>
          <w:p w14:paraId="77044D0C" w14:textId="2433C1CB" w:rsidR="00645F61" w:rsidRPr="00645F61" w:rsidRDefault="00C44BE2" w:rsidP="000158FF">
            <w:pPr>
              <w:spacing w:after="0" w:line="240" w:lineRule="auto"/>
              <w:ind w:firstLine="411"/>
              <w:contextualSpacing/>
              <w:jc w:val="both"/>
              <w:rPr>
                <w:rFonts w:ascii="Calibri" w:eastAsia="Calibri" w:hAnsi="Calibri" w:cs="Times New Roman"/>
                <w:sz w:val="28"/>
                <w:szCs w:val="28"/>
              </w:rPr>
            </w:pPr>
            <w:r>
              <w:rPr>
                <w:rFonts w:ascii="Times New Roman" w:eastAsia="Calibri" w:hAnsi="Times New Roman" w:cs="Times New Roman"/>
                <w:sz w:val="28"/>
                <w:szCs w:val="28"/>
              </w:rPr>
              <w:t>Valsts n</w:t>
            </w:r>
            <w:r w:rsidR="00645F61" w:rsidRPr="00645F61">
              <w:rPr>
                <w:rFonts w:ascii="Times New Roman" w:eastAsia="Calibri" w:hAnsi="Times New Roman" w:cs="Times New Roman"/>
                <w:sz w:val="28"/>
                <w:szCs w:val="28"/>
              </w:rPr>
              <w:t>ekustamā īpašuma ekspluatācija uzsākta 1981. gadā.</w:t>
            </w:r>
            <w:r w:rsidR="00645F61" w:rsidRPr="00645F61">
              <w:rPr>
                <w:rFonts w:ascii="Calibri" w:eastAsia="Calibri" w:hAnsi="Calibri" w:cs="Times New Roman"/>
                <w:sz w:val="28"/>
                <w:szCs w:val="28"/>
              </w:rPr>
              <w:t xml:space="preserve"> </w:t>
            </w:r>
          </w:p>
          <w:p w14:paraId="7B0CAAA9" w14:textId="2258AC46" w:rsidR="00645F61" w:rsidRPr="00894D49" w:rsidRDefault="00C44BE2" w:rsidP="000158FF">
            <w:pPr>
              <w:spacing w:after="0" w:line="240" w:lineRule="auto"/>
              <w:ind w:firstLine="411"/>
              <w:contextualSpacing/>
              <w:jc w:val="both"/>
              <w:rPr>
                <w:rFonts w:ascii="Calibri" w:eastAsia="Calibri" w:hAnsi="Calibri" w:cs="Times New Roman"/>
                <w:sz w:val="28"/>
                <w:szCs w:val="28"/>
              </w:rPr>
            </w:pPr>
            <w:r>
              <w:rPr>
                <w:rFonts w:ascii="Times New Roman" w:eastAsia="Calibri" w:hAnsi="Times New Roman" w:cs="Times New Roman"/>
                <w:sz w:val="28"/>
                <w:szCs w:val="28"/>
              </w:rPr>
              <w:t>Valsts n</w:t>
            </w:r>
            <w:r w:rsidR="00645F61" w:rsidRPr="00894D49">
              <w:rPr>
                <w:rFonts w:ascii="Times New Roman" w:eastAsia="Calibri" w:hAnsi="Times New Roman" w:cs="Times New Roman"/>
                <w:sz w:val="28"/>
                <w:szCs w:val="28"/>
              </w:rPr>
              <w:t xml:space="preserve">ekustamais īpašums saistīts ar zemes vienību (zemes vienības kadastra apzīmējums 7480 005 0423), kas ir nekustamā īpašuma (kadastra Nr. 7480 </w:t>
            </w:r>
            <w:r w:rsidR="00894D49" w:rsidRPr="00894D49">
              <w:rPr>
                <w:rFonts w:ascii="Times New Roman" w:eastAsia="Calibri" w:hAnsi="Times New Roman" w:cs="Times New Roman"/>
                <w:sz w:val="28"/>
                <w:szCs w:val="28"/>
              </w:rPr>
              <w:t>0</w:t>
            </w:r>
            <w:r w:rsidR="00C12F1D" w:rsidRPr="00894D49">
              <w:rPr>
                <w:rFonts w:ascii="Times New Roman" w:eastAsia="Calibri" w:hAnsi="Times New Roman" w:cs="Times New Roman"/>
                <w:sz w:val="28"/>
                <w:szCs w:val="28"/>
              </w:rPr>
              <w:t>05</w:t>
            </w:r>
            <w:r w:rsidR="00645F61" w:rsidRPr="00894D49">
              <w:rPr>
                <w:rFonts w:ascii="Times New Roman" w:eastAsia="Calibri" w:hAnsi="Times New Roman" w:cs="Times New Roman"/>
                <w:sz w:val="28"/>
                <w:szCs w:val="28"/>
              </w:rPr>
              <w:t xml:space="preserve"> </w:t>
            </w:r>
            <w:r w:rsidR="00C12F1D" w:rsidRPr="00894D49">
              <w:rPr>
                <w:rFonts w:ascii="Times New Roman" w:eastAsia="Calibri" w:hAnsi="Times New Roman" w:cs="Times New Roman"/>
                <w:sz w:val="28"/>
                <w:szCs w:val="28"/>
              </w:rPr>
              <w:t>0</w:t>
            </w:r>
            <w:r w:rsidR="00894D49" w:rsidRPr="00894D49">
              <w:rPr>
                <w:rFonts w:ascii="Times New Roman" w:eastAsia="Calibri" w:hAnsi="Times New Roman" w:cs="Times New Roman"/>
                <w:sz w:val="28"/>
                <w:szCs w:val="28"/>
              </w:rPr>
              <w:t>4</w:t>
            </w:r>
            <w:r w:rsidR="00C12F1D" w:rsidRPr="00894D49">
              <w:rPr>
                <w:rFonts w:ascii="Times New Roman" w:eastAsia="Calibri" w:hAnsi="Times New Roman" w:cs="Times New Roman"/>
                <w:sz w:val="28"/>
                <w:szCs w:val="28"/>
              </w:rPr>
              <w:t>2</w:t>
            </w:r>
            <w:r w:rsidR="00894D49" w:rsidRPr="00894D49">
              <w:rPr>
                <w:rFonts w:ascii="Times New Roman" w:eastAsia="Calibri" w:hAnsi="Times New Roman" w:cs="Times New Roman"/>
                <w:sz w:val="28"/>
                <w:szCs w:val="28"/>
              </w:rPr>
              <w:t>3</w:t>
            </w:r>
            <w:r w:rsidR="00645F61" w:rsidRPr="00894D49">
              <w:rPr>
                <w:rFonts w:ascii="Times New Roman" w:eastAsia="Calibri" w:hAnsi="Times New Roman" w:cs="Times New Roman"/>
                <w:sz w:val="28"/>
                <w:szCs w:val="28"/>
              </w:rPr>
              <w:t>) – “</w:t>
            </w:r>
            <w:proofErr w:type="spellStart"/>
            <w:r w:rsidR="00645F61" w:rsidRPr="00894D49">
              <w:rPr>
                <w:rFonts w:ascii="Times New Roman" w:eastAsia="Calibri" w:hAnsi="Times New Roman" w:cs="Times New Roman"/>
                <w:sz w:val="28"/>
                <w:szCs w:val="28"/>
              </w:rPr>
              <w:t>Jaunsekši</w:t>
            </w:r>
            <w:proofErr w:type="spellEnd"/>
            <w:r w:rsidR="00645F61" w:rsidRPr="00894D49">
              <w:rPr>
                <w:rFonts w:ascii="Times New Roman" w:eastAsia="Calibri" w:hAnsi="Times New Roman" w:cs="Times New Roman"/>
                <w:sz w:val="28"/>
                <w:szCs w:val="28"/>
              </w:rPr>
              <w:t xml:space="preserve">”, </w:t>
            </w:r>
            <w:proofErr w:type="spellStart"/>
            <w:r w:rsidR="00645F61" w:rsidRPr="00894D49">
              <w:rPr>
                <w:rFonts w:ascii="Times New Roman" w:eastAsia="Calibri" w:hAnsi="Times New Roman" w:cs="Times New Roman"/>
                <w:sz w:val="28"/>
                <w:szCs w:val="28"/>
              </w:rPr>
              <w:t>Ciemup</w:t>
            </w:r>
            <w:r w:rsidR="00894D49" w:rsidRPr="00894D49">
              <w:rPr>
                <w:rFonts w:ascii="Times New Roman" w:eastAsia="Calibri" w:hAnsi="Times New Roman" w:cs="Times New Roman"/>
                <w:sz w:val="28"/>
                <w:szCs w:val="28"/>
              </w:rPr>
              <w:t>ē</w:t>
            </w:r>
            <w:proofErr w:type="spellEnd"/>
            <w:r w:rsidR="00645F61" w:rsidRPr="00894D49">
              <w:rPr>
                <w:rFonts w:ascii="Times New Roman" w:eastAsia="Calibri" w:hAnsi="Times New Roman" w:cs="Times New Roman"/>
                <w:sz w:val="28"/>
                <w:szCs w:val="28"/>
              </w:rPr>
              <w:t>, Ogresgala pag</w:t>
            </w:r>
            <w:r w:rsidR="00894D49" w:rsidRPr="00894D49">
              <w:rPr>
                <w:rFonts w:ascii="Times New Roman" w:eastAsia="Calibri" w:hAnsi="Times New Roman" w:cs="Times New Roman"/>
                <w:sz w:val="28"/>
                <w:szCs w:val="28"/>
              </w:rPr>
              <w:t>astā</w:t>
            </w:r>
            <w:r w:rsidR="00645F61" w:rsidRPr="00894D49">
              <w:rPr>
                <w:rFonts w:ascii="Times New Roman" w:eastAsia="Calibri" w:hAnsi="Times New Roman" w:cs="Times New Roman"/>
                <w:sz w:val="28"/>
                <w:szCs w:val="28"/>
              </w:rPr>
              <w:t>, Ogres nov</w:t>
            </w:r>
            <w:r w:rsidR="00894D49" w:rsidRPr="00894D49">
              <w:rPr>
                <w:rFonts w:ascii="Times New Roman" w:eastAsia="Calibri" w:hAnsi="Times New Roman" w:cs="Times New Roman"/>
                <w:sz w:val="28"/>
                <w:szCs w:val="28"/>
              </w:rPr>
              <w:t>adā</w:t>
            </w:r>
            <w:r w:rsidR="00645F61" w:rsidRPr="00894D49">
              <w:rPr>
                <w:rFonts w:ascii="Times New Roman" w:eastAsia="Calibri" w:hAnsi="Times New Roman" w:cs="Times New Roman"/>
                <w:sz w:val="28"/>
                <w:szCs w:val="28"/>
              </w:rPr>
              <w:t>, sastāvā (īpašuma tiesības nostiprinātas Ogresgala pagasta zemesgrāmatas nodalījumā Nr. 1054 uz fiziskas personas vārda).</w:t>
            </w:r>
          </w:p>
          <w:p w14:paraId="2FFC056A" w14:textId="77777777" w:rsidR="00645F61" w:rsidRPr="00645F61" w:rsidRDefault="00645F61" w:rsidP="000158FF">
            <w:pPr>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Saskaņā ar 2015. gada 21. decembra zemes nomas līgumu Nr. 2015/126-Nom (turpmāk – zemes nomas līgums),  2020. gada 20. februārī  noslēgto pārjaunojuma līgumu Nr.2020/24-Nom,  Nodrošinājuma valsts aģentūra pieņēma atlīdzības lietošanā zemes gabalu (zemes vienības kadastra apzīmējums 7480 005 0423) ar kopējo platību 7269 m</w:t>
            </w:r>
            <w:r w:rsidRPr="00645F61">
              <w:rPr>
                <w:rFonts w:ascii="Times New Roman" w:hAnsi="Times New Roman"/>
                <w:sz w:val="28"/>
                <w:szCs w:val="28"/>
                <w:vertAlign w:val="superscript"/>
              </w:rPr>
              <w:t>2</w:t>
            </w:r>
            <w:r w:rsidRPr="00645F61">
              <w:rPr>
                <w:rFonts w:ascii="Times New Roman" w:hAnsi="Times New Roman"/>
                <w:sz w:val="28"/>
                <w:szCs w:val="28"/>
              </w:rPr>
              <w:t xml:space="preserve"> līdz 2025. gada 31. decembrim. Zemes nomas līgums nav ierakstīts zemesgrāmatā. Saskaņā ar zemes nomas līguma 7.3. apakšpunktu nomniekam ir tiesības izbeigt līgumu pirms termiņa, paziņojot par to iznomātājam </w:t>
            </w:r>
            <w:proofErr w:type="spellStart"/>
            <w:r w:rsidRPr="00645F61">
              <w:rPr>
                <w:rFonts w:ascii="Times New Roman" w:hAnsi="Times New Roman"/>
                <w:sz w:val="28"/>
                <w:szCs w:val="28"/>
              </w:rPr>
              <w:t>rakstveidā</w:t>
            </w:r>
            <w:proofErr w:type="spellEnd"/>
            <w:r w:rsidRPr="00645F61">
              <w:rPr>
                <w:rFonts w:ascii="Times New Roman" w:hAnsi="Times New Roman"/>
                <w:sz w:val="28"/>
                <w:szCs w:val="28"/>
              </w:rPr>
              <w:t xml:space="preserve"> 30 dienas iepriekš. </w:t>
            </w:r>
          </w:p>
          <w:p w14:paraId="72687C43" w14:textId="315C723D" w:rsidR="00645F61" w:rsidRPr="00645F61" w:rsidRDefault="00645F61" w:rsidP="000158FF">
            <w:pPr>
              <w:tabs>
                <w:tab w:val="left" w:pos="5677"/>
                <w:tab w:val="left" w:pos="5716"/>
              </w:tabs>
              <w:spacing w:after="0" w:line="240" w:lineRule="auto"/>
              <w:ind w:firstLine="411"/>
              <w:jc w:val="both"/>
              <w:rPr>
                <w:rFonts w:ascii="Times New Roman" w:eastAsia="Times New Roman" w:hAnsi="Times New Roman" w:cs="Times New Roman"/>
                <w:sz w:val="28"/>
                <w:szCs w:val="28"/>
                <w:lang w:eastAsia="lv-LV"/>
              </w:rPr>
            </w:pPr>
            <w:bookmarkStart w:id="1" w:name="_Hlk522691379"/>
            <w:r w:rsidRPr="00645F61">
              <w:rPr>
                <w:rFonts w:ascii="Times New Roman" w:eastAsia="Times New Roman" w:hAnsi="Times New Roman" w:cs="Times New Roman"/>
                <w:sz w:val="28"/>
                <w:szCs w:val="28"/>
                <w:lang w:eastAsia="lv-LV"/>
              </w:rPr>
              <w:t xml:space="preserve">Atbilstoši Civillikuma 1402. pantam un, likuma “Par atjaunotā Latvijas Republikas </w:t>
            </w:r>
            <w:r w:rsidRPr="00645F61">
              <w:rPr>
                <w:rFonts w:ascii="Times New Roman" w:eastAsia="Times New Roman" w:hAnsi="Times New Roman" w:cs="Times New Roman"/>
                <w:sz w:val="28"/>
                <w:szCs w:val="28"/>
                <w:lang w:eastAsia="lv-LV"/>
              </w:rPr>
              <w:lastRenderedPageBreak/>
              <w:t xml:space="preserve">1937. gada Civillikuma ievada, mantojuma tiesību un lietu tiesību daļas spēkā stāšanās laiku un </w:t>
            </w:r>
            <w:r w:rsidR="00C12F1D">
              <w:rPr>
                <w:rFonts w:ascii="Times New Roman" w:eastAsia="Times New Roman" w:hAnsi="Times New Roman" w:cs="Times New Roman"/>
                <w:sz w:val="28"/>
                <w:szCs w:val="28"/>
                <w:lang w:eastAsia="lv-LV"/>
              </w:rPr>
              <w:t xml:space="preserve">piemērošanas </w:t>
            </w:r>
            <w:r w:rsidRPr="00645F61">
              <w:rPr>
                <w:rFonts w:ascii="Times New Roman" w:eastAsia="Times New Roman" w:hAnsi="Times New Roman" w:cs="Times New Roman"/>
                <w:sz w:val="28"/>
                <w:szCs w:val="28"/>
                <w:lang w:eastAsia="lv-LV"/>
              </w:rPr>
              <w:t>kārtību” 14. panta pirmās daļas 1.-4. punktā minētajos gadījumos, ēkas (būves) īpašnieks lieto citai personai piederošu zemesgabalu, pamatojoties uz likumu. Līdz</w:t>
            </w:r>
            <w:bookmarkStart w:id="2" w:name="_Hlk522691397"/>
            <w:bookmarkEnd w:id="1"/>
            <w:r w:rsidRPr="00645F61">
              <w:rPr>
                <w:rFonts w:ascii="Times New Roman" w:eastAsia="Times New Roman" w:hAnsi="Times New Roman" w:cs="Times New Roman"/>
                <w:sz w:val="28"/>
                <w:szCs w:val="28"/>
                <w:lang w:eastAsia="lv-LV"/>
              </w:rPr>
              <w:t xml:space="preserve"> ar to starp zemes īpašnieku un būvju īpašnieku faktiski pastāv piespiedu nomas tiesiskās attiecības, kas izriet no likuma – attiecības pastāv neatkarīgi no zemes īpašnieka un ēku (būvju) īpašnieka gribas – tām ir piespiedu raksturs.</w:t>
            </w:r>
            <w:r w:rsidRPr="00645F61">
              <w:rPr>
                <w:rFonts w:ascii="Times New Roman" w:eastAsia="Times New Roman" w:hAnsi="Times New Roman" w:cs="Times New Roman"/>
                <w:sz w:val="24"/>
                <w:szCs w:val="24"/>
                <w:lang w:eastAsia="lv-LV"/>
              </w:rPr>
              <w:t xml:space="preserve"> </w:t>
            </w:r>
            <w:r w:rsidRPr="00645F61">
              <w:rPr>
                <w:rFonts w:ascii="Times New Roman" w:eastAsia="Times New Roman" w:hAnsi="Times New Roman" w:cs="Times New Roman"/>
                <w:sz w:val="28"/>
                <w:szCs w:val="28"/>
                <w:lang w:eastAsia="lv-LV"/>
              </w:rPr>
              <w:t>Tādējādi starp nekustamā īpašuma ieguvēju no vienas puses un zemes īpašnieku – zemes iznomātāju, pastāvēs piespiedu dalītā īpašuma attiecības un līdz ar to zemes piespiedu nomas tiesiskās attiecības, kurās būvju nekustamā īpašuma īpašniekam būs pienākums maksāt zemes nomas maksu zemes īpašniekam par zemes lietošanu.</w:t>
            </w:r>
            <w:r w:rsidRPr="00645F61">
              <w:rPr>
                <w:rFonts w:ascii="Times New Roman" w:eastAsia="Times New Roman" w:hAnsi="Times New Roman" w:cs="Times New Roman"/>
                <w:sz w:val="24"/>
                <w:szCs w:val="24"/>
                <w:lang w:eastAsia="lv-LV"/>
              </w:rPr>
              <w:t xml:space="preserve"> </w:t>
            </w:r>
            <w:r w:rsidRPr="00645F61">
              <w:rPr>
                <w:rFonts w:ascii="Times New Roman" w:eastAsia="Times New Roman" w:hAnsi="Times New Roman" w:cs="Times New Roman"/>
                <w:sz w:val="28"/>
                <w:szCs w:val="28"/>
                <w:lang w:eastAsia="lv-LV"/>
              </w:rPr>
              <w:t>Ievērojot iepriekš minēto, lai nodrošinātu nekustamā īpašuma  ieguvējam tiesisko skaidrību par pārdodamo objektu, Nodrošinājuma valsts aģentūra nekustamā īpašuma izsoles noteikumos iekļaus informāciju par piespiedu dalītā īpašuma tiesisko attiecību pastāvēšanu.</w:t>
            </w:r>
            <w:bookmarkEnd w:id="2"/>
          </w:p>
          <w:p w14:paraId="2D73FE7E" w14:textId="09F03D34" w:rsidR="00645F61" w:rsidRPr="00645F61" w:rsidRDefault="00645F61" w:rsidP="000158FF">
            <w:pPr>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 xml:space="preserve">Zemes vienības īpašniekam ir pirmpirkuma tiesības, līdz ar to, ievērojot Atsavināšanas likuma 11. panta trešo daļu un 14. panta otro daļu, vienlaikus ar sludinājuma par izsoli publicēšanu zemes īpašniekam tiks nosūtīts uzaicinājums iesniegt pieteikumu par pirmpirkuma tiesību izmantošanu. </w:t>
            </w:r>
          </w:p>
          <w:p w14:paraId="55F6EDD5" w14:textId="77777777" w:rsidR="00645F61" w:rsidRPr="00645F61" w:rsidRDefault="00645F61" w:rsidP="000158FF">
            <w:pPr>
              <w:tabs>
                <w:tab w:val="left" w:pos="5560"/>
              </w:tabs>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 xml:space="preserve">Ja izsludinātajā termiņā Atsavināšanas likuma 4. panta ceturtās daļas 1. punktā minētā persona neiesniedz pieteikumu par nekustamā īpašuma pirkšanu vai būs iesniegts atteikums, rīkojama izsole Atsavināšanas likumā noteiktajā kārtībā. </w:t>
            </w:r>
          </w:p>
          <w:p w14:paraId="7D0ED7D8" w14:textId="10914702" w:rsidR="00645F61" w:rsidRPr="00645F61" w:rsidRDefault="00645F61" w:rsidP="000158FF">
            <w:pPr>
              <w:tabs>
                <w:tab w:val="left" w:pos="5560"/>
              </w:tabs>
              <w:spacing w:after="0" w:line="240" w:lineRule="auto"/>
              <w:ind w:firstLine="411"/>
              <w:contextualSpacing/>
              <w:jc w:val="both"/>
              <w:rPr>
                <w:rFonts w:ascii="Times New Roman" w:hAnsi="Times New Roman"/>
                <w:sz w:val="24"/>
                <w:szCs w:val="24"/>
              </w:rPr>
            </w:pPr>
            <w:r w:rsidRPr="00645F61">
              <w:rPr>
                <w:rFonts w:ascii="Times New Roman" w:hAnsi="Times New Roman"/>
                <w:sz w:val="28"/>
                <w:szCs w:val="28"/>
              </w:rPr>
              <w:t xml:space="preserve">Gadījumā, ja zemes īpašnieks neizmantos pirmpirkuma tiesības uz nekustamo īpašumu, neatkarīgi no zemes vienības un nekustamā īpašuma īpašnieka gribas, pastāvēs piespiedu nomas tiesiskās attiecības, un būves ieguvējam </w:t>
            </w:r>
            <w:r w:rsidRPr="00645F61">
              <w:rPr>
                <w:rFonts w:ascii="Times New Roman" w:hAnsi="Times New Roman"/>
                <w:sz w:val="28"/>
                <w:szCs w:val="28"/>
              </w:rPr>
              <w:lastRenderedPageBreak/>
              <w:t>būs pienākums maksāt piespiedu zemes nomas maksu zemes vienības īpašniekam. Konkrētā informācija tiks iekļauta Nodrošinājuma valsts aģentūras nekustamā īpašuma izsoles noteikumos</w:t>
            </w:r>
            <w:r w:rsidRPr="00645F61">
              <w:rPr>
                <w:rFonts w:ascii="Times New Roman" w:hAnsi="Times New Roman"/>
                <w:sz w:val="24"/>
                <w:szCs w:val="24"/>
              </w:rPr>
              <w:t xml:space="preserve">. </w:t>
            </w:r>
          </w:p>
          <w:p w14:paraId="3D7B8702" w14:textId="77777777" w:rsidR="00645F61" w:rsidRPr="00645F61" w:rsidRDefault="00645F61" w:rsidP="000158FF">
            <w:pPr>
              <w:spacing w:after="0" w:line="240" w:lineRule="auto"/>
              <w:ind w:firstLine="411"/>
              <w:jc w:val="both"/>
              <w:rPr>
                <w:rFonts w:ascii="Times New Roman" w:hAnsi="Times New Roman"/>
                <w:sz w:val="28"/>
                <w:szCs w:val="28"/>
              </w:rPr>
            </w:pPr>
            <w:proofErr w:type="spellStart"/>
            <w:r w:rsidRPr="00645F61">
              <w:rPr>
                <w:rFonts w:ascii="Times New Roman" w:hAnsi="Times New Roman"/>
                <w:sz w:val="28"/>
                <w:szCs w:val="28"/>
              </w:rPr>
              <w:t>Iekšlietu</w:t>
            </w:r>
            <w:proofErr w:type="spellEnd"/>
            <w:r w:rsidRPr="00645F61">
              <w:rPr>
                <w:rFonts w:ascii="Times New Roman" w:hAnsi="Times New Roman"/>
                <w:sz w:val="28"/>
                <w:szCs w:val="28"/>
              </w:rPr>
              <w:t xml:space="preserve"> ministrija</w:t>
            </w:r>
            <w:r w:rsidR="00C12F1D">
              <w:rPr>
                <w:rFonts w:ascii="Times New Roman" w:hAnsi="Times New Roman"/>
                <w:sz w:val="28"/>
                <w:szCs w:val="28"/>
              </w:rPr>
              <w:t>,</w:t>
            </w:r>
            <w:r w:rsidRPr="00645F61">
              <w:rPr>
                <w:rFonts w:ascii="Times New Roman" w:hAnsi="Times New Roman"/>
                <w:sz w:val="28"/>
                <w:szCs w:val="28"/>
              </w:rPr>
              <w:t xml:space="preserve"> veicot nekustamo īpašumu optimizāciju, strādā pie tā, lai samazinātu kopējo tās valdījumā esošo valsts nekustamo īpašumu skaitu, atsakoties no nevajadzīgajiem nekustamajiem īpašumiem.</w:t>
            </w:r>
          </w:p>
          <w:p w14:paraId="46F73636" w14:textId="77777777" w:rsidR="00645F61" w:rsidRPr="00645F61" w:rsidRDefault="00645F61" w:rsidP="00733F6D">
            <w:pPr>
              <w:spacing w:after="0" w:line="240" w:lineRule="auto"/>
              <w:ind w:firstLine="411"/>
              <w:contextualSpacing/>
              <w:jc w:val="both"/>
              <w:rPr>
                <w:rFonts w:ascii="Times New Roman" w:hAnsi="Times New Roman"/>
                <w:sz w:val="28"/>
                <w:szCs w:val="28"/>
              </w:rPr>
            </w:pPr>
            <w:bookmarkStart w:id="3" w:name="_GoBack"/>
            <w:bookmarkEnd w:id="3"/>
            <w:r w:rsidRPr="00645F61">
              <w:rPr>
                <w:rFonts w:ascii="Times New Roman" w:hAnsi="Times New Roman"/>
                <w:sz w:val="28"/>
                <w:szCs w:val="28"/>
              </w:rPr>
              <w:t xml:space="preserve">Rīkojuma projekts paredz virzīt atsavināšanai un pārdot izsolē valsts pārvaldes funkciju īstenošanai nepiemērotu nekustamo īpašumu saskaņā ar likuma “Par valsts budžetu 2021. gadam” 44. pantā noteikto un atļaut atsavināšanas procedūru organizēt valsts nekustamā īpašuma valdītājai – </w:t>
            </w:r>
            <w:proofErr w:type="spellStart"/>
            <w:r w:rsidRPr="00645F61">
              <w:rPr>
                <w:rFonts w:ascii="Times New Roman" w:hAnsi="Times New Roman"/>
                <w:sz w:val="28"/>
                <w:szCs w:val="28"/>
              </w:rPr>
              <w:t>Iekšlietu</w:t>
            </w:r>
            <w:proofErr w:type="spellEnd"/>
            <w:r w:rsidRPr="00645F61">
              <w:rPr>
                <w:rFonts w:ascii="Times New Roman" w:hAnsi="Times New Roman"/>
                <w:sz w:val="28"/>
                <w:szCs w:val="28"/>
              </w:rPr>
              <w:t xml:space="preserve"> ministrijai.</w:t>
            </w:r>
          </w:p>
          <w:p w14:paraId="14E79155" w14:textId="77777777" w:rsidR="00645F61" w:rsidRPr="00645F61" w:rsidRDefault="00645F61" w:rsidP="000158FF">
            <w:pPr>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 xml:space="preserve">Rīkojuma projekts paredz </w:t>
            </w:r>
            <w:proofErr w:type="spellStart"/>
            <w:r w:rsidRPr="00645F61">
              <w:rPr>
                <w:rFonts w:ascii="Times New Roman" w:hAnsi="Times New Roman"/>
                <w:sz w:val="28"/>
                <w:szCs w:val="28"/>
              </w:rPr>
              <w:t>Iekšlietu</w:t>
            </w:r>
            <w:proofErr w:type="spellEnd"/>
            <w:r w:rsidRPr="00645F61">
              <w:rPr>
                <w:rFonts w:ascii="Times New Roman" w:hAnsi="Times New Roman"/>
                <w:sz w:val="28"/>
                <w:szCs w:val="28"/>
              </w:rPr>
              <w:t xml:space="preserve"> ministrijai pienākumu nodot pircējam valsts nekustamo īpašumu 30 dienu laikā no pirkuma līguma noslēgšanas dienas ar attiecīgu pieņemšanas un nodošanas aktu.</w:t>
            </w:r>
          </w:p>
          <w:p w14:paraId="12BF29F2" w14:textId="53DF2480" w:rsidR="00645F61" w:rsidRPr="00645F61" w:rsidRDefault="00645F61" w:rsidP="000158FF">
            <w:pPr>
              <w:spacing w:after="0" w:line="240" w:lineRule="auto"/>
              <w:ind w:firstLine="411"/>
              <w:jc w:val="both"/>
              <w:rPr>
                <w:rFonts w:ascii="Times New Roman" w:eastAsia="Times New Roman" w:hAnsi="Times New Roman" w:cs="Times New Roman"/>
                <w:iCs/>
                <w:sz w:val="28"/>
                <w:szCs w:val="28"/>
                <w:lang w:eastAsia="lv-LV"/>
              </w:rPr>
            </w:pPr>
            <w:r w:rsidRPr="00645F61">
              <w:rPr>
                <w:rFonts w:ascii="Times New Roman" w:hAnsi="Times New Roman"/>
                <w:sz w:val="28"/>
                <w:szCs w:val="28"/>
              </w:rPr>
              <w:t>Saskaņā ar Atsavināšanas likuma 30. 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Nekustamā īpašuma pirkuma līgumā jāparedz nosacījums, ka dokumentus, kas nepieciešami pircēja īpašuma tiesību nostiprināšanai zemesgrāmatā, pārdevējs izsniedz pircējam 30 dienu laikā pēc visu saistību izpildes pret pārdevēju.</w:t>
            </w:r>
          </w:p>
        </w:tc>
      </w:tr>
      <w:tr w:rsidR="00645F61" w:rsidRPr="00645F61" w14:paraId="523BF01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945F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ED88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izstrādē</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iesaistītās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publiskas</w:t>
            </w:r>
            <w:proofErr w:type="spellEnd"/>
            <w:r w:rsidRPr="00645F61">
              <w:rPr>
                <w:rFonts w:ascii="Times New Roman" w:eastAsia="Times New Roman" w:hAnsi="Times New Roman" w:cs="Times New Roman"/>
                <w:iCs/>
                <w:sz w:val="28"/>
                <w:szCs w:val="28"/>
                <w:lang w:val="en-US" w:eastAsia="lv-LV"/>
              </w:rPr>
              <w:t xml:space="preserve"> personas </w:t>
            </w:r>
            <w:proofErr w:type="spellStart"/>
            <w:r w:rsidRPr="00645F61">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9838FC" w14:textId="77777777" w:rsidR="00645F61" w:rsidRPr="00645F61" w:rsidRDefault="00645F61" w:rsidP="00645F61">
            <w:pPr>
              <w:spacing w:after="0" w:line="240" w:lineRule="auto"/>
              <w:jc w:val="both"/>
              <w:rPr>
                <w:rFonts w:ascii="Times New Roman" w:hAnsi="Times New Roman"/>
                <w:sz w:val="28"/>
                <w:szCs w:val="28"/>
                <w:lang w:eastAsia="lv-LV"/>
              </w:rPr>
            </w:pPr>
            <w:proofErr w:type="spellStart"/>
            <w:r w:rsidRPr="00645F61">
              <w:rPr>
                <w:rFonts w:ascii="Times New Roman" w:hAnsi="Times New Roman"/>
                <w:sz w:val="28"/>
                <w:szCs w:val="28"/>
                <w:lang w:eastAsia="lv-LV"/>
              </w:rPr>
              <w:t>Iekšlietu</w:t>
            </w:r>
            <w:proofErr w:type="spellEnd"/>
            <w:r w:rsidRPr="00645F61">
              <w:rPr>
                <w:rFonts w:ascii="Times New Roman" w:hAnsi="Times New Roman"/>
                <w:sz w:val="28"/>
                <w:szCs w:val="28"/>
                <w:lang w:eastAsia="lv-LV"/>
              </w:rPr>
              <w:t xml:space="preserve"> m</w:t>
            </w:r>
            <w:r w:rsidRPr="00645F61">
              <w:rPr>
                <w:rFonts w:ascii="Times New Roman" w:hAnsi="Times New Roman"/>
                <w:sz w:val="28"/>
                <w:szCs w:val="28"/>
              </w:rPr>
              <w:t>inistrija un Nodrošinājuma valsts aģentūra</w:t>
            </w:r>
            <w:r w:rsidRPr="00645F61">
              <w:rPr>
                <w:rFonts w:ascii="Times New Roman" w:hAnsi="Times New Roman"/>
                <w:sz w:val="28"/>
                <w:szCs w:val="28"/>
                <w:lang w:eastAsia="lv-LV"/>
              </w:rPr>
              <w:t>.</w:t>
            </w:r>
          </w:p>
          <w:p w14:paraId="23CEDE89"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p>
        </w:tc>
      </w:tr>
      <w:tr w:rsidR="00645F61" w:rsidRPr="00645F61" w14:paraId="2A9E1F32"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625F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AD0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44E1FA"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eastAsia="lv-LV"/>
              </w:rPr>
            </w:pPr>
            <w:r w:rsidRPr="00645F61">
              <w:rPr>
                <w:rFonts w:ascii="Times New Roman" w:hAnsi="Times New Roman"/>
                <w:sz w:val="28"/>
                <w:szCs w:val="28"/>
                <w:lang w:eastAsia="lv-LV"/>
              </w:rPr>
              <w:t xml:space="preserve">Atbilstoši Ministru kabineta 2011. gada 1. februāra noteikumu Nr. 109 “Kārtība, kādā atsavināma publiskas personas manta” </w:t>
            </w:r>
            <w:r w:rsidRPr="00645F61">
              <w:rPr>
                <w:rFonts w:ascii="Times New Roman" w:hAnsi="Times New Roman"/>
                <w:sz w:val="28"/>
                <w:szCs w:val="28"/>
                <w:lang w:eastAsia="lv-LV"/>
              </w:rPr>
              <w:lastRenderedPageBreak/>
              <w:t>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tos var atsavināt likumā noteiktajā kārtībā.</w:t>
            </w:r>
          </w:p>
        </w:tc>
      </w:tr>
    </w:tbl>
    <w:p w14:paraId="0F1F7FCF" w14:textId="77777777" w:rsidR="00645F61" w:rsidRPr="00645F61" w:rsidRDefault="00645F61"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57FBD759"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6D5FB"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45F61" w:rsidRPr="00645F61" w14:paraId="12A30068"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1510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0DDE9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Sabiedrības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mērķgrupas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kuras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tiesiskais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regulējums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ietekmē</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vai</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varētu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14:paraId="595F66CB" w14:textId="728C7792" w:rsidR="00E942EB" w:rsidRDefault="00E942EB" w:rsidP="000158FF">
            <w:pPr>
              <w:spacing w:after="0" w:line="240" w:lineRule="auto"/>
              <w:ind w:firstLine="411"/>
              <w:jc w:val="both"/>
              <w:rPr>
                <w:rFonts w:ascii="Times New Roman" w:hAnsi="Times New Roman"/>
                <w:sz w:val="28"/>
                <w:szCs w:val="28"/>
              </w:rPr>
            </w:pPr>
            <w:r w:rsidRPr="00645F61">
              <w:rPr>
                <w:rFonts w:ascii="Times New Roman" w:hAnsi="Times New Roman" w:cs="Times New Roman"/>
                <w:iCs/>
                <w:sz w:val="28"/>
                <w:szCs w:val="28"/>
              </w:rPr>
              <w:t>Valsts nekustamā īpašuma  pirmpirkuma tiesīgā persona</w:t>
            </w:r>
            <w:r>
              <w:rPr>
                <w:rFonts w:ascii="Times New Roman" w:hAnsi="Times New Roman" w:cs="Times New Roman"/>
                <w:iCs/>
                <w:sz w:val="28"/>
                <w:szCs w:val="28"/>
              </w:rPr>
              <w:t xml:space="preserve">. </w:t>
            </w:r>
            <w:r w:rsidRPr="00645F61">
              <w:rPr>
                <w:rFonts w:ascii="Times New Roman" w:hAnsi="Times New Roman" w:cs="Times New Roman"/>
                <w:iCs/>
                <w:sz w:val="28"/>
                <w:szCs w:val="28"/>
              </w:rPr>
              <w:t>Ja pirmpirkuma tiesīgā persona neizmanto savas tiesības, tad jebkurš tiesību subjekts – fiziska un juridiska persona, kurai piemīt tiesībspēja un rīcībspēja, un kura vēlas piedalīties izsolē</w:t>
            </w:r>
            <w:r>
              <w:rPr>
                <w:rFonts w:ascii="Times New Roman" w:hAnsi="Times New Roman" w:cs="Times New Roman"/>
                <w:iCs/>
                <w:sz w:val="28"/>
                <w:szCs w:val="28"/>
              </w:rPr>
              <w:t>,</w:t>
            </w:r>
            <w:r w:rsidRPr="00645F61">
              <w:rPr>
                <w:rFonts w:ascii="Times New Roman" w:hAnsi="Times New Roman" w:cs="Times New Roman"/>
                <w:iCs/>
                <w:sz w:val="28"/>
                <w:szCs w:val="28"/>
              </w:rPr>
              <w:t xml:space="preserve"> </w:t>
            </w:r>
            <w:r>
              <w:rPr>
                <w:rFonts w:ascii="Times New Roman" w:hAnsi="Times New Roman" w:cs="Times New Roman"/>
                <w:iCs/>
                <w:sz w:val="28"/>
                <w:szCs w:val="28"/>
              </w:rPr>
              <w:t>var</w:t>
            </w:r>
            <w:r w:rsidRPr="00645F61">
              <w:rPr>
                <w:rFonts w:ascii="Times New Roman" w:hAnsi="Times New Roman" w:cs="Times New Roman"/>
                <w:iCs/>
                <w:sz w:val="28"/>
                <w:szCs w:val="28"/>
              </w:rPr>
              <w:t xml:space="preserve"> iegādāties valsts nekustamo īpašumu.</w:t>
            </w:r>
          </w:p>
          <w:p w14:paraId="20F28347" w14:textId="128FA495" w:rsidR="00645F61" w:rsidRPr="00E942EB" w:rsidRDefault="00645F61" w:rsidP="00E942EB">
            <w:pPr>
              <w:spacing w:after="0" w:line="240" w:lineRule="auto"/>
              <w:ind w:firstLine="411"/>
              <w:jc w:val="both"/>
              <w:rPr>
                <w:rFonts w:ascii="Times New Roman" w:hAnsi="Times New Roman"/>
                <w:sz w:val="24"/>
                <w:szCs w:val="24"/>
              </w:rPr>
            </w:pPr>
            <w:r w:rsidRPr="00645F61">
              <w:rPr>
                <w:rFonts w:ascii="Times New Roman" w:hAnsi="Times New Roman"/>
                <w:sz w:val="28"/>
                <w:szCs w:val="28"/>
              </w:rPr>
              <w:t>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r w:rsidRPr="00645F61">
              <w:rPr>
                <w:rFonts w:ascii="Times New Roman" w:hAnsi="Times New Roman"/>
                <w:sz w:val="24"/>
                <w:szCs w:val="24"/>
              </w:rPr>
              <w:t xml:space="preserve"> </w:t>
            </w:r>
          </w:p>
        </w:tc>
      </w:tr>
      <w:tr w:rsidR="00645F61" w:rsidRPr="00645F61" w14:paraId="0C622F5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33F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B5AB98"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Tiesiskā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regulējuma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ietekme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uz</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tautsaimniecību</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administratīvo</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14:paraId="3A849C05"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Rīkojuma projekta tiesiskais regulējums neietekmē tautsaimniecību, ne arī valsts saimniecības nozari un nemaina administratīvo slogu.</w:t>
            </w:r>
          </w:p>
        </w:tc>
      </w:tr>
      <w:tr w:rsidR="00645F61" w:rsidRPr="00645F61" w14:paraId="585B110B"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E763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CB025C"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Administratīvo</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izmaksu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monetārs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14:paraId="4D267B75"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sv-SE" w:eastAsia="lv-LV"/>
              </w:rPr>
            </w:pPr>
            <w:r w:rsidRPr="00645F61">
              <w:rPr>
                <w:rFonts w:ascii="Times New Roman" w:eastAsia="Times New Roman" w:hAnsi="Times New Roman"/>
                <w:sz w:val="28"/>
                <w:szCs w:val="28"/>
                <w:lang w:eastAsia="lv-LV"/>
              </w:rPr>
              <w:t>Rīkojuma projekta tiesiskais regulējums neietekmē administratīvo slogu.</w:t>
            </w:r>
          </w:p>
        </w:tc>
      </w:tr>
      <w:tr w:rsidR="00645F61" w:rsidRPr="00645F61" w14:paraId="63248210"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9AF2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0B17B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Atbilstības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izmaksu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monetārs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14:paraId="13D81183"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Nav.</w:t>
            </w:r>
          </w:p>
        </w:tc>
      </w:tr>
      <w:tr w:rsidR="00645F61" w:rsidRPr="00645F61" w14:paraId="24175594"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9E97D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134393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4B840DEF"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cs="Times New Roman"/>
                <w:sz w:val="28"/>
                <w:szCs w:val="28"/>
              </w:rPr>
              <w:t>Rīkojuma projekta īstenošanai nav nepieciešami papildu līdzekļi no valsts budžeta,</w:t>
            </w:r>
            <w:r w:rsidRPr="00645F61">
              <w:rPr>
                <w:rFonts w:ascii="Times New Roman" w:hAnsi="Times New Roman" w:cs="Times New Roman"/>
                <w:color w:val="000000"/>
                <w:sz w:val="28"/>
                <w:szCs w:val="28"/>
              </w:rPr>
              <w:t xml:space="preserve"> un v</w:t>
            </w:r>
            <w:r w:rsidRPr="00645F61">
              <w:rPr>
                <w:rFonts w:ascii="Times New Roman" w:hAnsi="Times New Roman" w:cs="Times New Roman"/>
                <w:sz w:val="28"/>
                <w:szCs w:val="28"/>
              </w:rPr>
              <w:t>isas ar īpašuma tiesību grozījumu ierakstīšanu zemesgrāmatā saistītās darbības īstenos ieguvējs par saviem līdzekļiem.</w:t>
            </w:r>
          </w:p>
        </w:tc>
      </w:tr>
    </w:tbl>
    <w:p w14:paraId="2E3AE63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6"/>
        <w:gridCol w:w="960"/>
        <w:gridCol w:w="1127"/>
        <w:gridCol w:w="867"/>
        <w:gridCol w:w="1054"/>
        <w:gridCol w:w="867"/>
        <w:gridCol w:w="1054"/>
        <w:gridCol w:w="1536"/>
      </w:tblGrid>
      <w:tr w:rsidR="00645F61" w:rsidRPr="00645F61" w14:paraId="69A76112" w14:textId="77777777" w:rsidTr="00BB326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49E581F"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III.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ietekme</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uz</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valsts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budžetu</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pašvaldību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budžetiem</w:t>
            </w:r>
            <w:proofErr w:type="spellEnd"/>
          </w:p>
        </w:tc>
      </w:tr>
      <w:tr w:rsidR="00645F61" w:rsidRPr="00645F61" w14:paraId="0680AA72" w14:textId="77777777" w:rsidTr="00892074">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14:paraId="5543D823"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Rādītāji</w:t>
            </w:r>
            <w:proofErr w:type="spellEnd"/>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C7A66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2021</w:t>
            </w:r>
          </w:p>
        </w:tc>
        <w:tc>
          <w:tcPr>
            <w:tcW w:w="2866" w:type="pct"/>
            <w:gridSpan w:val="5"/>
            <w:tcBorders>
              <w:top w:val="outset" w:sz="6" w:space="0" w:color="auto"/>
              <w:left w:val="outset" w:sz="6" w:space="0" w:color="auto"/>
              <w:bottom w:val="outset" w:sz="6" w:space="0" w:color="auto"/>
              <w:right w:val="outset" w:sz="6" w:space="0" w:color="auto"/>
            </w:tcBorders>
            <w:vAlign w:val="center"/>
            <w:hideMark/>
          </w:tcPr>
          <w:p w14:paraId="5448C37E"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Turpmākie</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trīs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gadi</w:t>
            </w:r>
            <w:proofErr w:type="spellEnd"/>
            <w:r w:rsidRPr="00645F61">
              <w:rPr>
                <w:rFonts w:ascii="Times New Roman" w:eastAsia="Times New Roman" w:hAnsi="Times New Roman" w:cs="Times New Roman"/>
                <w:iCs/>
                <w:sz w:val="24"/>
                <w:szCs w:val="24"/>
                <w:lang w:val="en-US" w:eastAsia="lv-LV"/>
              </w:rPr>
              <w:t xml:space="preserve"> (</w:t>
            </w:r>
            <w:r w:rsidRPr="00645F61">
              <w:rPr>
                <w:rFonts w:ascii="Times New Roman" w:eastAsia="Times New Roman" w:hAnsi="Times New Roman" w:cs="Times New Roman"/>
                <w:i/>
                <w:iCs/>
                <w:sz w:val="24"/>
                <w:szCs w:val="24"/>
                <w:lang w:val="en-US" w:eastAsia="lv-LV"/>
              </w:rPr>
              <w:t>euro</w:t>
            </w:r>
            <w:r w:rsidRPr="00645F61">
              <w:rPr>
                <w:rFonts w:ascii="Times New Roman" w:eastAsia="Times New Roman" w:hAnsi="Times New Roman" w:cs="Times New Roman"/>
                <w:iCs/>
                <w:sz w:val="24"/>
                <w:szCs w:val="24"/>
                <w:lang w:val="en-US" w:eastAsia="lv-LV"/>
              </w:rPr>
              <w:t>)</w:t>
            </w:r>
          </w:p>
        </w:tc>
      </w:tr>
      <w:tr w:rsidR="00645F61" w:rsidRPr="00645F61" w14:paraId="70D89AB1"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7799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A01C6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356D612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4034B337"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2023</w:t>
            </w:r>
          </w:p>
        </w:tc>
        <w:tc>
          <w:tcPr>
            <w:tcW w:w="783" w:type="pct"/>
            <w:tcBorders>
              <w:top w:val="outset" w:sz="6" w:space="0" w:color="auto"/>
              <w:left w:val="outset" w:sz="6" w:space="0" w:color="auto"/>
              <w:bottom w:val="outset" w:sz="6" w:space="0" w:color="auto"/>
              <w:right w:val="outset" w:sz="6" w:space="0" w:color="auto"/>
            </w:tcBorders>
            <w:vAlign w:val="center"/>
            <w:hideMark/>
          </w:tcPr>
          <w:p w14:paraId="40CC189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2024</w:t>
            </w:r>
          </w:p>
        </w:tc>
      </w:tr>
      <w:tr w:rsidR="00645F61" w:rsidRPr="00645F61" w14:paraId="03679AAE"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374D5"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F95E50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saskaņā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ar</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kārtējam</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gadam</w:t>
            </w:r>
            <w:proofErr w:type="spellEnd"/>
          </w:p>
        </w:tc>
        <w:tc>
          <w:tcPr>
            <w:tcW w:w="595" w:type="pct"/>
            <w:tcBorders>
              <w:top w:val="outset" w:sz="6" w:space="0" w:color="auto"/>
              <w:left w:val="outset" w:sz="6" w:space="0" w:color="auto"/>
              <w:bottom w:val="outset" w:sz="6" w:space="0" w:color="auto"/>
              <w:right w:val="outset" w:sz="6" w:space="0" w:color="auto"/>
            </w:tcBorders>
            <w:vAlign w:val="center"/>
            <w:hideMark/>
          </w:tcPr>
          <w:p w14:paraId="747FE241"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izmaiņas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salīdzinot</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ar</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kārtējam</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14:paraId="6917D7F7"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C4FE6A"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2022.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A61009F"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61C4FB"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 gadam</w:t>
            </w:r>
          </w:p>
        </w:tc>
        <w:tc>
          <w:tcPr>
            <w:tcW w:w="783" w:type="pct"/>
            <w:tcBorders>
              <w:top w:val="outset" w:sz="6" w:space="0" w:color="auto"/>
              <w:left w:val="outset" w:sz="6" w:space="0" w:color="auto"/>
              <w:bottom w:val="outset" w:sz="6" w:space="0" w:color="auto"/>
              <w:right w:val="outset" w:sz="6" w:space="0" w:color="auto"/>
            </w:tcBorders>
            <w:vAlign w:val="center"/>
            <w:hideMark/>
          </w:tcPr>
          <w:p w14:paraId="0FCE9645"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2023.gadam</w:t>
            </w:r>
          </w:p>
        </w:tc>
      </w:tr>
      <w:tr w:rsidR="00645F61" w:rsidRPr="00645F61" w14:paraId="765FAAF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14:paraId="38A5AED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327A8D"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76944F6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2B64C7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A0B12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DB7D31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292718"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w:t>
            </w:r>
          </w:p>
        </w:tc>
        <w:tc>
          <w:tcPr>
            <w:tcW w:w="783" w:type="pct"/>
            <w:tcBorders>
              <w:top w:val="outset" w:sz="6" w:space="0" w:color="auto"/>
              <w:left w:val="outset" w:sz="6" w:space="0" w:color="auto"/>
              <w:bottom w:val="outset" w:sz="6" w:space="0" w:color="auto"/>
              <w:right w:val="outset" w:sz="6" w:space="0" w:color="auto"/>
            </w:tcBorders>
            <w:vAlign w:val="center"/>
            <w:hideMark/>
          </w:tcPr>
          <w:p w14:paraId="45CD771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w:t>
            </w:r>
          </w:p>
        </w:tc>
      </w:tr>
      <w:tr w:rsidR="00892074" w:rsidRPr="00645F61" w14:paraId="2836A48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F2EB1A0"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 </w:t>
            </w:r>
            <w:proofErr w:type="spellStart"/>
            <w:r w:rsidRPr="00645F61">
              <w:rPr>
                <w:rFonts w:ascii="Times New Roman" w:eastAsia="Times New Roman" w:hAnsi="Times New Roman" w:cs="Times New Roman"/>
                <w:iCs/>
                <w:sz w:val="24"/>
                <w:szCs w:val="24"/>
                <w:lang w:val="en-US" w:eastAsia="lv-LV"/>
              </w:rPr>
              <w:t>Budžeta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ieņēmumi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4D61368B" w14:textId="4D9D58CB"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2 482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25765029"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46EDEA51" w14:textId="3034D9A8" w:rsidR="00892074" w:rsidRPr="00B52291" w:rsidRDefault="00892074" w:rsidP="00892074">
            <w:pPr>
              <w:spacing w:after="0" w:line="240" w:lineRule="auto"/>
              <w:jc w:val="center"/>
              <w:rPr>
                <w:rFonts w:ascii="Times New Roman" w:eastAsia="Times New Roman" w:hAnsi="Times New Roman" w:cs="Times New Roman"/>
                <w:iCs/>
                <w:sz w:val="24"/>
                <w:szCs w:val="24"/>
                <w:lang w:val="en-US" w:eastAsia="lv-LV"/>
              </w:rPr>
            </w:pPr>
            <w:r w:rsidRPr="00F82A41">
              <w:rPr>
                <w:rFonts w:ascii="Times New Roman" w:eastAsia="Times New Roman" w:hAnsi="Times New Roman" w:cs="Times New Roman"/>
                <w:iCs/>
                <w:sz w:val="24"/>
                <w:szCs w:val="24"/>
                <w:lang w:val="en-US" w:eastAsia="lv-LV"/>
              </w:rPr>
              <w:t>2 482</w:t>
            </w:r>
          </w:p>
        </w:tc>
        <w:tc>
          <w:tcPr>
            <w:tcW w:w="555" w:type="pct"/>
            <w:tcBorders>
              <w:top w:val="outset" w:sz="6" w:space="0" w:color="auto"/>
              <w:left w:val="outset" w:sz="6" w:space="0" w:color="auto"/>
              <w:bottom w:val="outset" w:sz="6" w:space="0" w:color="auto"/>
              <w:right w:val="outset" w:sz="6" w:space="0" w:color="auto"/>
            </w:tcBorders>
            <w:vAlign w:val="center"/>
          </w:tcPr>
          <w:p w14:paraId="304312D3"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835E3A0" w14:textId="15CB7B48"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666A22BA" w14:textId="77777777" w:rsidR="00892074" w:rsidRPr="00D318E4"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0C31CDA" w14:textId="77777777" w:rsidR="00892074" w:rsidRPr="00D318E4"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48B0BAA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3526D8A" w14:textId="77777777" w:rsidR="00892074" w:rsidRPr="00C66BC9" w:rsidRDefault="00892074" w:rsidP="00645F61">
            <w:pPr>
              <w:spacing w:after="0" w:line="240" w:lineRule="auto"/>
              <w:rPr>
                <w:rFonts w:ascii="Times New Roman" w:eastAsia="Times New Roman" w:hAnsi="Times New Roman" w:cs="Times New Roman"/>
                <w:iCs/>
                <w:sz w:val="24"/>
                <w:szCs w:val="24"/>
                <w:lang w:eastAsia="lv-LV"/>
              </w:rPr>
            </w:pPr>
            <w:r w:rsidRPr="00C66B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C411E34" w14:textId="0252C2CA" w:rsidR="00892074" w:rsidRPr="00B52291" w:rsidRDefault="00892074" w:rsidP="006E5D85">
            <w:pPr>
              <w:spacing w:after="0" w:line="240" w:lineRule="auto"/>
              <w:jc w:val="center"/>
              <w:rPr>
                <w:rFonts w:ascii="Times New Roman" w:eastAsia="Times New Roman" w:hAnsi="Times New Roman" w:cs="Times New Roman"/>
                <w:iCs/>
                <w:sz w:val="24"/>
                <w:szCs w:val="24"/>
                <w:lang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093066EB"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20E8F76D" w14:textId="768EC025" w:rsidR="00892074" w:rsidRPr="00D318E4" w:rsidRDefault="00892074" w:rsidP="00892074">
            <w:pPr>
              <w:spacing w:after="0" w:line="240" w:lineRule="auto"/>
              <w:jc w:val="center"/>
              <w:rPr>
                <w:rFonts w:ascii="Times New Roman" w:eastAsia="Times New Roman" w:hAnsi="Times New Roman" w:cs="Times New Roman"/>
                <w:iCs/>
                <w:sz w:val="24"/>
                <w:szCs w:val="24"/>
                <w:lang w:val="en-US" w:eastAsia="lv-LV"/>
              </w:rPr>
            </w:pPr>
            <w:r w:rsidRPr="00F82A41">
              <w:rPr>
                <w:rFonts w:ascii="Times New Roman" w:eastAsia="Times New Roman" w:hAnsi="Times New Roman" w:cs="Times New Roman"/>
                <w:iCs/>
                <w:sz w:val="24"/>
                <w:szCs w:val="24"/>
                <w:lang w:val="en-US" w:eastAsia="lv-LV"/>
              </w:rPr>
              <w:t>2 482</w:t>
            </w:r>
          </w:p>
        </w:tc>
        <w:tc>
          <w:tcPr>
            <w:tcW w:w="555" w:type="pct"/>
            <w:tcBorders>
              <w:top w:val="outset" w:sz="6" w:space="0" w:color="auto"/>
              <w:left w:val="outset" w:sz="6" w:space="0" w:color="auto"/>
              <w:bottom w:val="outset" w:sz="6" w:space="0" w:color="auto"/>
              <w:right w:val="outset" w:sz="6" w:space="0" w:color="auto"/>
            </w:tcBorders>
            <w:vAlign w:val="center"/>
          </w:tcPr>
          <w:p w14:paraId="2468D0F7" w14:textId="77777777" w:rsidR="00892074"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64254854" w14:textId="76403BE6" w:rsidR="00892074"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0554ABFD" w14:textId="77777777" w:rsidR="00892074" w:rsidRPr="00B52291"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C56CAD9" w14:textId="77777777" w:rsidR="00892074" w:rsidRPr="00B52291"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6CCD0C84"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EF6628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1.2.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0D2DB8A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E124EBD"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F63819A"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76FBBB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4818CB0"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8FF05B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A8C20A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12971E1B"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1166152C"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1446FE25"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2909E06"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10AF1B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BE7F9C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D65771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89772F5"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521F3E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3B7E9F5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A6AB58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 </w:t>
            </w:r>
            <w:proofErr w:type="spellStart"/>
            <w:r w:rsidRPr="00645F61">
              <w:rPr>
                <w:rFonts w:ascii="Times New Roman" w:eastAsia="Times New Roman" w:hAnsi="Times New Roman" w:cs="Times New Roman"/>
                <w:iCs/>
                <w:sz w:val="24"/>
                <w:szCs w:val="24"/>
                <w:lang w:val="en-US" w:eastAsia="lv-LV"/>
              </w:rPr>
              <w:t>Budžeta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izdevumi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7AC37720" w14:textId="5022F6E7" w:rsidR="001C15FA"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37BDFA77" w14:textId="77777777" w:rsidR="001C15FA" w:rsidRPr="00B52291" w:rsidRDefault="001C15FA"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E3E7A2E" w14:textId="5D48F7DF"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0DE1ED1D" w14:textId="4384387A"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14:paraId="2F522011" w14:textId="63E61263"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7CA4FE4B" w14:textId="4A8887A6"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vAlign w:val="center"/>
          </w:tcPr>
          <w:p w14:paraId="60BC8672" w14:textId="346D522E"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r>
      <w:tr w:rsidR="001C15FA" w:rsidRPr="00645F61" w14:paraId="0685EA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3B414A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2E8996D9" w14:textId="69ACBC88" w:rsidR="001C15FA"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6F6CDB8B" w14:textId="77777777" w:rsidR="001C15FA" w:rsidRPr="00B52291" w:rsidRDefault="001C15FA"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2F6619" w14:textId="6C59E8E4"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3B6C97A3" w14:textId="4CE1C8A4"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14:paraId="500217CA" w14:textId="6192B202"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7B577679" w14:textId="2C6C858A"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vAlign w:val="center"/>
          </w:tcPr>
          <w:p w14:paraId="6568F4D8" w14:textId="4D140156"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r>
      <w:tr w:rsidR="001C15FA" w:rsidRPr="00645F61" w14:paraId="67E9C6C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A727C9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2.2.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lastRenderedPageBreak/>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7521F5C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0</w:t>
            </w:r>
          </w:p>
        </w:tc>
        <w:tc>
          <w:tcPr>
            <w:tcW w:w="595" w:type="pct"/>
            <w:tcBorders>
              <w:top w:val="outset" w:sz="6" w:space="0" w:color="auto"/>
              <w:left w:val="outset" w:sz="6" w:space="0" w:color="auto"/>
              <w:bottom w:val="outset" w:sz="6" w:space="0" w:color="auto"/>
              <w:right w:val="outset" w:sz="6" w:space="0" w:color="auto"/>
            </w:tcBorders>
            <w:vAlign w:val="center"/>
          </w:tcPr>
          <w:p w14:paraId="32DEE674"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C3BC01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B4504E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1DAD86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3ABEAB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55924E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7B8A29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E7C7D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58DD740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2B9662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D9164D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DD6C1E2"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2D8C7E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179C9B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83CB21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6EB036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E579C1D"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 </w:t>
            </w:r>
            <w:proofErr w:type="spellStart"/>
            <w:r w:rsidRPr="00645F61">
              <w:rPr>
                <w:rFonts w:ascii="Times New Roman" w:eastAsia="Times New Roman" w:hAnsi="Times New Roman" w:cs="Times New Roman"/>
                <w:iCs/>
                <w:sz w:val="24"/>
                <w:szCs w:val="24"/>
                <w:lang w:val="en-US" w:eastAsia="lv-LV"/>
              </w:rPr>
              <w:t>Finansiālā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ietekme</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020D0471"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87018ED"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0F79069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0FE3B60" w14:textId="0059AF54"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tcPr>
          <w:p w14:paraId="2438A306"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BD2EC28" w14:textId="1F9FE73C"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55BA7F3D" w14:textId="592A5A38"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r>
      <w:tr w:rsidR="00892074" w:rsidRPr="00645F61" w14:paraId="39FCB42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92D894B"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62F9005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58F4B26"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6542AB1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49AAC40F" w14:textId="2BC2A382"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tcPr>
          <w:p w14:paraId="3730557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544B3375" w14:textId="672D65E4"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6401F40E" w14:textId="0904E678"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r>
      <w:tr w:rsidR="001C15FA" w:rsidRPr="00645F61" w14:paraId="0BD93FD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E97E155"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3.2.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13AC575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59E854F"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3D6CFB1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8E9A7E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6DC11A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539D21D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4E28BCA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1E6DF931"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871C17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2F16CC5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8A9F99A"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4BD9542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6B7F03E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2C5D904"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B231A22"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0CAE869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7786F86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BFD9853"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14:paraId="4AC9ABF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tcPr>
          <w:p w14:paraId="35D6769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F90A5F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6B3B1100"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4080FF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5459E81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828FD3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5ACEF50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FF5587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 </w:t>
            </w:r>
            <w:proofErr w:type="spellStart"/>
            <w:r w:rsidRPr="00645F61">
              <w:rPr>
                <w:rFonts w:ascii="Times New Roman" w:eastAsia="Times New Roman" w:hAnsi="Times New Roman" w:cs="Times New Roman"/>
                <w:iCs/>
                <w:sz w:val="24"/>
                <w:szCs w:val="24"/>
                <w:lang w:val="en-US" w:eastAsia="lv-LV"/>
              </w:rPr>
              <w:t>Precizēta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finansiālā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24EE827"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82CF8BC"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04F129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64894A4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01F45A3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1634EB10"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95" w:type="pct"/>
            <w:tcBorders>
              <w:top w:val="outset" w:sz="6" w:space="0" w:color="auto"/>
              <w:left w:val="outset" w:sz="6" w:space="0" w:color="auto"/>
              <w:bottom w:val="outset" w:sz="6" w:space="0" w:color="auto"/>
              <w:right w:val="outset" w:sz="6" w:space="0" w:color="auto"/>
            </w:tcBorders>
          </w:tcPr>
          <w:p w14:paraId="072A6F74" w14:textId="77777777" w:rsidR="00892074" w:rsidRPr="00B52291" w:rsidRDefault="00892074" w:rsidP="006E5D85">
            <w:pPr>
              <w:jc w:val="center"/>
              <w:rPr>
                <w:rFonts w:ascii="Times New Roman" w:hAnsi="Times New Roman" w:cs="Times New Roman"/>
                <w:spacing w:val="-2"/>
              </w:rPr>
            </w:pPr>
            <w:r w:rsidRPr="00F33748">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020266D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12F4A2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7E3D698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150748D3"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5381913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2CAC6DD4"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6DFE341B" w14:textId="4EE0D315"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F27FF3">
              <w:rPr>
                <w:rFonts w:ascii="Times New Roman" w:eastAsia="Times New Roman" w:hAnsi="Times New Roman" w:cs="Times New Roman"/>
                <w:iCs/>
                <w:sz w:val="24"/>
                <w:szCs w:val="24"/>
                <w:lang w:val="en-US" w:eastAsia="lv-LV"/>
              </w:rPr>
              <w:t>2 482</w:t>
            </w:r>
            <w:r w:rsidRPr="00F27FF3">
              <w:rPr>
                <w:rFonts w:ascii="Times New Roman" w:eastAsia="Times New Roman" w:hAnsi="Times New Roman"/>
                <w:sz w:val="28"/>
                <w:szCs w:val="28"/>
                <w:lang w:eastAsia="lv-LV"/>
              </w:rPr>
              <w:t> </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4C21E4B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4B4F684A" w14:textId="788B7D42" w:rsidR="00892074" w:rsidRPr="00B52291" w:rsidRDefault="00892074" w:rsidP="006E5D85">
            <w:pPr>
              <w:jc w:val="center"/>
              <w:rPr>
                <w:rFonts w:ascii="Times New Roman" w:hAnsi="Times New Roman" w:cs="Times New Roman"/>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4060C0BD" w14:textId="7401DA16" w:rsidR="00892074" w:rsidRPr="00B52291" w:rsidRDefault="00892074" w:rsidP="006E5D85">
            <w:pPr>
              <w:jc w:val="center"/>
              <w:rPr>
                <w:rFonts w:ascii="Times New Roman" w:hAnsi="Times New Roman" w:cs="Times New Roman"/>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r>
      <w:tr w:rsidR="00892074" w:rsidRPr="00645F61" w14:paraId="73C1632F"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09B6D6E"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C1E4E8"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2A779138" w14:textId="77777777"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F33748">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ACB6A"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612A7294" w14:textId="2911E460"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F27FF3">
              <w:rPr>
                <w:rFonts w:ascii="Times New Roman" w:eastAsia="Times New Roman" w:hAnsi="Times New Roman" w:cs="Times New Roman"/>
                <w:iCs/>
                <w:sz w:val="24"/>
                <w:szCs w:val="24"/>
                <w:lang w:val="en-US" w:eastAsia="lv-LV"/>
              </w:rPr>
              <w:t>2 482</w:t>
            </w:r>
            <w:r w:rsidRPr="00F27FF3">
              <w:rPr>
                <w:rFonts w:ascii="Times New Roman" w:eastAsia="Times New Roman" w:hAnsi="Times New Roman"/>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A862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5B78B58B" w14:textId="3D9FFD26"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40D9849D" w14:textId="72E50A65"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r>
      <w:tr w:rsidR="001C15FA" w:rsidRPr="00645F61" w14:paraId="379718C8"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D06EE5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5.2.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291F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DD59A94"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97D2F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8443B7"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686F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B158B01"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48258D8"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00BEF5AE"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A9E80F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6EC3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361857A"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4A5E7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3176142"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B13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51E0B83"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CAC8032"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637C510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8E3BCE6"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3D28F3D" w14:textId="063D9F4F" w:rsidR="001C15FA" w:rsidRDefault="001C15FA" w:rsidP="00C66BC9">
            <w:pPr>
              <w:pStyle w:val="ListParagraph"/>
              <w:spacing w:after="0" w:line="240" w:lineRule="auto"/>
              <w:ind w:left="0" w:right="-1"/>
              <w:jc w:val="both"/>
              <w:rPr>
                <w:rFonts w:ascii="Times New Roman" w:eastAsia="Times New Roman" w:hAnsi="Times New Roman" w:cstheme="minorBidi"/>
                <w:sz w:val="28"/>
                <w:szCs w:val="28"/>
                <w:lang w:eastAsia="lv-LV"/>
              </w:rPr>
            </w:pPr>
            <w:r w:rsidRPr="000E24CB">
              <w:rPr>
                <w:rFonts w:ascii="Times New Roman" w:eastAsia="Times New Roman" w:hAnsi="Times New Roman" w:cstheme="minorBidi"/>
                <w:sz w:val="28"/>
                <w:szCs w:val="28"/>
                <w:lang w:eastAsia="lv-LV"/>
              </w:rPr>
              <w:t>Nekustam</w:t>
            </w:r>
            <w:r>
              <w:rPr>
                <w:rFonts w:ascii="Times New Roman" w:eastAsia="Times New Roman" w:hAnsi="Times New Roman" w:cstheme="minorBidi"/>
                <w:sz w:val="28"/>
                <w:szCs w:val="28"/>
                <w:lang w:eastAsia="lv-LV"/>
              </w:rPr>
              <w:t>ā</w:t>
            </w:r>
            <w:r w:rsidRPr="000E24CB">
              <w:rPr>
                <w:rFonts w:ascii="Times New Roman" w:eastAsia="Times New Roman" w:hAnsi="Times New Roman" w:cstheme="minorBidi"/>
                <w:sz w:val="28"/>
                <w:szCs w:val="28"/>
                <w:lang w:eastAsia="lv-LV"/>
              </w:rPr>
              <w:t xml:space="preserve"> īpašum</w:t>
            </w:r>
            <w:r>
              <w:rPr>
                <w:rFonts w:ascii="Times New Roman" w:eastAsia="Times New Roman" w:hAnsi="Times New Roman" w:cstheme="minorBidi"/>
                <w:sz w:val="28"/>
                <w:szCs w:val="28"/>
                <w:lang w:eastAsia="lv-LV"/>
              </w:rPr>
              <w:t>a</w:t>
            </w:r>
            <w:r w:rsidRPr="000E24CB">
              <w:rPr>
                <w:rFonts w:ascii="Times New Roman" w:eastAsia="Times New Roman" w:hAnsi="Times New Roman" w:cstheme="minorBidi"/>
                <w:sz w:val="28"/>
                <w:szCs w:val="28"/>
                <w:lang w:eastAsia="lv-LV"/>
              </w:rPr>
              <w:t xml:space="preserve"> uzturēšanai saskaņā ar likumu “Par valsts budžetu 202</w:t>
            </w:r>
            <w:r>
              <w:rPr>
                <w:rFonts w:ascii="Times New Roman" w:eastAsia="Times New Roman" w:hAnsi="Times New Roman" w:cstheme="minorBidi"/>
                <w:sz w:val="28"/>
                <w:szCs w:val="28"/>
                <w:lang w:eastAsia="lv-LV"/>
              </w:rPr>
              <w:t>1</w:t>
            </w:r>
            <w:r w:rsidRPr="000E24CB">
              <w:rPr>
                <w:rFonts w:ascii="Times New Roman" w:eastAsia="Times New Roman" w:hAnsi="Times New Roman" w:cstheme="minorBidi"/>
                <w:sz w:val="28"/>
                <w:szCs w:val="28"/>
                <w:lang w:eastAsia="lv-LV"/>
              </w:rPr>
              <w:t>.gadam” Nodrošinājuma valsts aģentūrai budžeta apakšprogrammā 40.02.00 “Nekustamais īpašums un centralizētais iepirkums” plānoti izdevumi</w:t>
            </w:r>
            <w:r>
              <w:rPr>
                <w:rFonts w:ascii="Times New Roman" w:eastAsia="Times New Roman" w:hAnsi="Times New Roman" w:cstheme="minorBidi"/>
                <w:sz w:val="28"/>
                <w:szCs w:val="28"/>
                <w:lang w:eastAsia="lv-LV"/>
              </w:rPr>
              <w:t xml:space="preserve"> </w:t>
            </w:r>
            <w:r w:rsidR="00892074" w:rsidRPr="00E942EB">
              <w:rPr>
                <w:rFonts w:ascii="Times New Roman" w:eastAsia="Times New Roman" w:hAnsi="Times New Roman" w:cstheme="minorBidi"/>
                <w:sz w:val="28"/>
                <w:szCs w:val="28"/>
                <w:lang w:eastAsia="lv-LV"/>
              </w:rPr>
              <w:t>2 482</w:t>
            </w:r>
            <w:r w:rsidRPr="00E942EB">
              <w:rPr>
                <w:rFonts w:ascii="Times New Roman" w:eastAsia="Times New Roman" w:hAnsi="Times New Roman" w:cstheme="minorBidi"/>
                <w:sz w:val="28"/>
                <w:szCs w:val="28"/>
                <w:lang w:eastAsia="lv-LV"/>
              </w:rPr>
              <w:t> </w:t>
            </w:r>
            <w:proofErr w:type="spellStart"/>
            <w:r w:rsidRPr="00E942EB">
              <w:rPr>
                <w:rFonts w:ascii="Times New Roman" w:eastAsia="Times New Roman" w:hAnsi="Times New Roman" w:cstheme="minorBidi"/>
                <w:i/>
                <w:sz w:val="28"/>
                <w:szCs w:val="28"/>
                <w:lang w:eastAsia="lv-LV"/>
              </w:rPr>
              <w:t>euro</w:t>
            </w:r>
            <w:proofErr w:type="spellEnd"/>
            <w:r w:rsidRPr="00E942EB">
              <w:rPr>
                <w:rFonts w:ascii="Times New Roman" w:eastAsia="Times New Roman" w:hAnsi="Times New Roman" w:cstheme="minorBidi"/>
                <w:sz w:val="28"/>
                <w:szCs w:val="28"/>
                <w:lang w:eastAsia="lv-LV"/>
              </w:rPr>
              <w:t xml:space="preserve"> apmērā, tai skaitā </w:t>
            </w:r>
            <w:r w:rsidR="00892074" w:rsidRPr="00E942EB">
              <w:rPr>
                <w:rFonts w:ascii="Times New Roman" w:eastAsia="Times New Roman" w:hAnsi="Times New Roman" w:cstheme="minorBidi"/>
                <w:sz w:val="28"/>
                <w:szCs w:val="28"/>
                <w:lang w:eastAsia="lv-LV"/>
              </w:rPr>
              <w:t xml:space="preserve">1 345 </w:t>
            </w:r>
            <w:proofErr w:type="spellStart"/>
            <w:r w:rsidR="00892074" w:rsidRPr="00E942EB">
              <w:rPr>
                <w:rFonts w:ascii="Times New Roman" w:eastAsia="Times New Roman" w:hAnsi="Times New Roman" w:cstheme="minorBidi"/>
                <w:i/>
                <w:sz w:val="28"/>
                <w:szCs w:val="28"/>
                <w:lang w:eastAsia="lv-LV"/>
              </w:rPr>
              <w:t>euro</w:t>
            </w:r>
            <w:proofErr w:type="spellEnd"/>
            <w:r w:rsidR="00892074" w:rsidRPr="00E942EB">
              <w:rPr>
                <w:rFonts w:ascii="Times New Roman" w:eastAsia="Times New Roman" w:hAnsi="Times New Roman" w:cstheme="minorBidi"/>
                <w:sz w:val="28"/>
                <w:szCs w:val="28"/>
                <w:lang w:eastAsia="lv-LV"/>
              </w:rPr>
              <w:t xml:space="preserve"> </w:t>
            </w:r>
            <w:r w:rsidRPr="00E942EB">
              <w:rPr>
                <w:rFonts w:ascii="Times New Roman" w:eastAsia="Times New Roman" w:hAnsi="Times New Roman" w:cstheme="minorBidi"/>
                <w:sz w:val="28"/>
                <w:szCs w:val="28"/>
                <w:lang w:eastAsia="lv-LV"/>
              </w:rPr>
              <w:t xml:space="preserve">par </w:t>
            </w:r>
            <w:r w:rsidR="00892074" w:rsidRPr="00E942EB">
              <w:rPr>
                <w:rFonts w:ascii="Times New Roman" w:eastAsia="Times New Roman" w:hAnsi="Times New Roman" w:cstheme="minorBidi"/>
                <w:sz w:val="28"/>
                <w:szCs w:val="28"/>
                <w:lang w:eastAsia="lv-LV"/>
              </w:rPr>
              <w:t xml:space="preserve">zemes nomu, saskaņā ar </w:t>
            </w:r>
            <w:r w:rsidR="00892074" w:rsidRPr="00E942EB">
              <w:rPr>
                <w:rFonts w:ascii="Times New Roman" w:hAnsi="Times New Roman"/>
                <w:sz w:val="28"/>
                <w:szCs w:val="28"/>
              </w:rPr>
              <w:t>zemes nomas līgumu,</w:t>
            </w:r>
            <w:r w:rsidR="00892074" w:rsidRPr="00E942EB">
              <w:rPr>
                <w:rFonts w:ascii="Times New Roman" w:eastAsia="Times New Roman" w:hAnsi="Times New Roman" w:cstheme="minorBidi"/>
                <w:sz w:val="28"/>
                <w:szCs w:val="28"/>
                <w:lang w:eastAsia="lv-LV"/>
              </w:rPr>
              <w:t xml:space="preserve"> par </w:t>
            </w:r>
            <w:r w:rsidRPr="00E942EB">
              <w:rPr>
                <w:rFonts w:ascii="Times New Roman" w:eastAsia="Times New Roman" w:hAnsi="Times New Roman" w:cstheme="minorBidi"/>
                <w:sz w:val="28"/>
                <w:szCs w:val="28"/>
                <w:lang w:eastAsia="lv-LV"/>
              </w:rPr>
              <w:t>elektroenerģij</w:t>
            </w:r>
            <w:r w:rsidR="00BA1D94" w:rsidRPr="00E942EB">
              <w:rPr>
                <w:rFonts w:ascii="Times New Roman" w:eastAsia="Times New Roman" w:hAnsi="Times New Roman" w:cstheme="minorBidi"/>
                <w:sz w:val="28"/>
                <w:szCs w:val="28"/>
                <w:lang w:eastAsia="lv-LV"/>
              </w:rPr>
              <w:t>u</w:t>
            </w:r>
            <w:r w:rsidRPr="00E942EB">
              <w:rPr>
                <w:rFonts w:ascii="Times New Roman" w:eastAsia="Times New Roman" w:hAnsi="Times New Roman" w:cstheme="minorBidi"/>
                <w:sz w:val="28"/>
                <w:szCs w:val="28"/>
                <w:lang w:eastAsia="lv-LV"/>
              </w:rPr>
              <w:t xml:space="preserve"> 183 </w:t>
            </w:r>
            <w:proofErr w:type="spellStart"/>
            <w:r w:rsidRPr="00E942EB">
              <w:rPr>
                <w:rFonts w:ascii="Times New Roman" w:eastAsia="Times New Roman" w:hAnsi="Times New Roman" w:cstheme="minorBidi"/>
                <w:i/>
                <w:sz w:val="28"/>
                <w:szCs w:val="28"/>
                <w:lang w:eastAsia="lv-LV"/>
              </w:rPr>
              <w:t>euro</w:t>
            </w:r>
            <w:proofErr w:type="spellEnd"/>
            <w:r w:rsidRPr="00E942EB">
              <w:rPr>
                <w:rFonts w:ascii="Times New Roman" w:eastAsia="Times New Roman" w:hAnsi="Times New Roman" w:cstheme="minorBidi"/>
                <w:sz w:val="28"/>
                <w:szCs w:val="28"/>
                <w:lang w:eastAsia="lv-LV"/>
              </w:rPr>
              <w:t>,</w:t>
            </w:r>
            <w:r>
              <w:rPr>
                <w:rFonts w:ascii="Times New Roman" w:eastAsia="Times New Roman" w:hAnsi="Times New Roman" w:cstheme="minorBidi"/>
                <w:sz w:val="28"/>
                <w:szCs w:val="28"/>
                <w:lang w:eastAsia="lv-LV"/>
              </w:rPr>
              <w:t xml:space="preserve"> par apsardzes pakalpojumiem 181 </w:t>
            </w:r>
            <w:proofErr w:type="spellStart"/>
            <w:r w:rsidRPr="000E24CB">
              <w:rPr>
                <w:rFonts w:ascii="Times New Roman" w:eastAsia="Times New Roman" w:hAnsi="Times New Roman" w:cstheme="minorBidi"/>
                <w:i/>
                <w:sz w:val="28"/>
                <w:szCs w:val="28"/>
                <w:lang w:eastAsia="lv-LV"/>
              </w:rPr>
              <w:t>euro</w:t>
            </w:r>
            <w:proofErr w:type="spellEnd"/>
            <w:r>
              <w:rPr>
                <w:rFonts w:ascii="Times New Roman" w:eastAsia="Times New Roman" w:hAnsi="Times New Roman" w:cstheme="minorBidi"/>
                <w:i/>
                <w:sz w:val="28"/>
                <w:szCs w:val="28"/>
                <w:lang w:eastAsia="lv-LV"/>
              </w:rPr>
              <w:t>,</w:t>
            </w:r>
            <w:r>
              <w:rPr>
                <w:rFonts w:ascii="Times New Roman" w:eastAsia="Times New Roman" w:hAnsi="Times New Roman" w:cstheme="minorBidi"/>
                <w:sz w:val="28"/>
                <w:szCs w:val="28"/>
                <w:lang w:eastAsia="lv-LV"/>
              </w:rPr>
              <w:t xml:space="preserve"> par a</w:t>
            </w:r>
            <w:r w:rsidRPr="001C15FA">
              <w:rPr>
                <w:rFonts w:ascii="Times New Roman" w:eastAsia="Times New Roman" w:hAnsi="Times New Roman" w:cstheme="minorBidi"/>
                <w:sz w:val="28"/>
                <w:szCs w:val="28"/>
                <w:lang w:eastAsia="lv-LV"/>
              </w:rPr>
              <w:t>psardzes signalizācijas iekārtu, ugunsgrēku atklāšanas un trauksmes sistēmu, videonovērošanas sistēmu tehnisk</w:t>
            </w:r>
            <w:r>
              <w:rPr>
                <w:rFonts w:ascii="Times New Roman" w:eastAsia="Times New Roman" w:hAnsi="Times New Roman" w:cstheme="minorBidi"/>
                <w:sz w:val="28"/>
                <w:szCs w:val="28"/>
                <w:lang w:eastAsia="lv-LV"/>
              </w:rPr>
              <w:t>o</w:t>
            </w:r>
            <w:r w:rsidRPr="001C15FA">
              <w:rPr>
                <w:rFonts w:ascii="Times New Roman" w:eastAsia="Times New Roman" w:hAnsi="Times New Roman" w:cstheme="minorBidi"/>
                <w:sz w:val="28"/>
                <w:szCs w:val="28"/>
                <w:lang w:eastAsia="lv-LV"/>
              </w:rPr>
              <w:t xml:space="preserve"> apkop</w:t>
            </w:r>
            <w:r>
              <w:rPr>
                <w:rFonts w:ascii="Times New Roman" w:eastAsia="Times New Roman" w:hAnsi="Times New Roman" w:cstheme="minorBidi"/>
                <w:sz w:val="28"/>
                <w:szCs w:val="28"/>
                <w:lang w:eastAsia="lv-LV"/>
              </w:rPr>
              <w:t>i 200 </w:t>
            </w:r>
            <w:proofErr w:type="spellStart"/>
            <w:r w:rsidRPr="000E24CB">
              <w:rPr>
                <w:rFonts w:ascii="Times New Roman" w:eastAsia="Times New Roman" w:hAnsi="Times New Roman" w:cstheme="minorBidi"/>
                <w:i/>
                <w:sz w:val="28"/>
                <w:szCs w:val="28"/>
                <w:lang w:eastAsia="lv-LV"/>
              </w:rPr>
              <w:t>euro</w:t>
            </w:r>
            <w:proofErr w:type="spellEnd"/>
            <w:r>
              <w:rPr>
                <w:rFonts w:ascii="Times New Roman" w:eastAsia="Times New Roman" w:hAnsi="Times New Roman" w:cstheme="minorBidi"/>
                <w:sz w:val="28"/>
                <w:szCs w:val="28"/>
                <w:lang w:eastAsia="lv-LV"/>
              </w:rPr>
              <w:t>, par īpašuma apdrošināšanu 169 </w:t>
            </w:r>
            <w:proofErr w:type="spellStart"/>
            <w:r w:rsidRPr="00D77501">
              <w:rPr>
                <w:rFonts w:ascii="Times New Roman" w:eastAsia="Times New Roman" w:hAnsi="Times New Roman" w:cstheme="minorBidi"/>
                <w:i/>
                <w:sz w:val="28"/>
                <w:szCs w:val="28"/>
                <w:lang w:eastAsia="lv-LV"/>
              </w:rPr>
              <w:t>euro</w:t>
            </w:r>
            <w:proofErr w:type="spellEnd"/>
            <w:r>
              <w:rPr>
                <w:rFonts w:ascii="Times New Roman" w:eastAsia="Times New Roman" w:hAnsi="Times New Roman" w:cstheme="minorBidi"/>
                <w:sz w:val="28"/>
                <w:szCs w:val="28"/>
                <w:lang w:eastAsia="lv-LV"/>
              </w:rPr>
              <w:t xml:space="preserve"> un </w:t>
            </w:r>
            <w:r w:rsidR="00BA1D94">
              <w:rPr>
                <w:rFonts w:ascii="Times New Roman" w:eastAsia="Times New Roman" w:hAnsi="Times New Roman" w:cstheme="minorBidi"/>
                <w:sz w:val="28"/>
                <w:szCs w:val="28"/>
                <w:lang w:eastAsia="lv-LV"/>
              </w:rPr>
              <w:t xml:space="preserve">par </w:t>
            </w:r>
            <w:r>
              <w:rPr>
                <w:rFonts w:ascii="Times New Roman" w:eastAsia="Times New Roman" w:hAnsi="Times New Roman" w:cstheme="minorBidi"/>
                <w:sz w:val="28"/>
                <w:szCs w:val="28"/>
                <w:lang w:eastAsia="lv-LV"/>
              </w:rPr>
              <w:t>citi</w:t>
            </w:r>
            <w:r w:rsidR="00BA1D94">
              <w:rPr>
                <w:rFonts w:ascii="Times New Roman" w:eastAsia="Times New Roman" w:hAnsi="Times New Roman" w:cstheme="minorBidi"/>
                <w:sz w:val="28"/>
                <w:szCs w:val="28"/>
                <w:lang w:eastAsia="lv-LV"/>
              </w:rPr>
              <w:t>em</w:t>
            </w:r>
            <w:r>
              <w:rPr>
                <w:rFonts w:ascii="Times New Roman" w:eastAsia="Times New Roman" w:hAnsi="Times New Roman" w:cstheme="minorBidi"/>
                <w:sz w:val="28"/>
                <w:szCs w:val="28"/>
                <w:lang w:eastAsia="lv-LV"/>
              </w:rPr>
              <w:t xml:space="preserve"> nekustamā īpašuma uzturēšanas izdevumi</w:t>
            </w:r>
            <w:r w:rsidR="00BA1D94">
              <w:rPr>
                <w:rFonts w:ascii="Times New Roman" w:eastAsia="Times New Roman" w:hAnsi="Times New Roman" w:cstheme="minorBidi"/>
                <w:sz w:val="28"/>
                <w:szCs w:val="28"/>
                <w:lang w:eastAsia="lv-LV"/>
              </w:rPr>
              <w:t>em</w:t>
            </w:r>
            <w:r>
              <w:rPr>
                <w:rFonts w:ascii="Times New Roman" w:eastAsia="Times New Roman" w:hAnsi="Times New Roman" w:cstheme="minorBidi"/>
                <w:sz w:val="28"/>
                <w:szCs w:val="28"/>
                <w:lang w:eastAsia="lv-LV"/>
              </w:rPr>
              <w:t xml:space="preserve"> 404 </w:t>
            </w:r>
            <w:proofErr w:type="spellStart"/>
            <w:r w:rsidRPr="001C15FA">
              <w:rPr>
                <w:rFonts w:ascii="Times New Roman" w:eastAsia="Times New Roman" w:hAnsi="Times New Roman" w:cstheme="minorBidi"/>
                <w:i/>
                <w:sz w:val="28"/>
                <w:szCs w:val="28"/>
                <w:lang w:eastAsia="lv-LV"/>
              </w:rPr>
              <w:t>euro</w:t>
            </w:r>
            <w:proofErr w:type="spellEnd"/>
            <w:r>
              <w:rPr>
                <w:rFonts w:ascii="Times New Roman" w:eastAsia="Times New Roman" w:hAnsi="Times New Roman" w:cstheme="minorBidi"/>
                <w:sz w:val="28"/>
                <w:szCs w:val="28"/>
                <w:lang w:eastAsia="lv-LV"/>
              </w:rPr>
              <w:t xml:space="preserve"> apmērā.</w:t>
            </w:r>
          </w:p>
          <w:p w14:paraId="0FCDC146" w14:textId="77777777" w:rsidR="001C15FA" w:rsidRPr="00645F61" w:rsidRDefault="001C15FA" w:rsidP="001C15FA">
            <w:pPr>
              <w:spacing w:after="0" w:line="240" w:lineRule="auto"/>
              <w:jc w:val="both"/>
              <w:rPr>
                <w:rFonts w:ascii="Times New Roman" w:eastAsia="Times New Roman" w:hAnsi="Times New Roman" w:cs="Times New Roman"/>
                <w:iCs/>
                <w:sz w:val="24"/>
                <w:szCs w:val="24"/>
                <w:lang w:eastAsia="lv-LV"/>
              </w:rPr>
            </w:pPr>
          </w:p>
        </w:tc>
      </w:tr>
      <w:tr w:rsidR="001C15FA" w:rsidRPr="00645F61" w14:paraId="053529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33E4986"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6.1. </w:t>
            </w:r>
            <w:proofErr w:type="spellStart"/>
            <w:r w:rsidRPr="00645F61">
              <w:rPr>
                <w:rFonts w:ascii="Times New Roman" w:eastAsia="Times New Roman" w:hAnsi="Times New Roman" w:cs="Times New Roman"/>
                <w:iCs/>
                <w:sz w:val="24"/>
                <w:szCs w:val="24"/>
                <w:lang w:val="en-US" w:eastAsia="lv-LV"/>
              </w:rPr>
              <w:t>detalizēts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ieņēmumu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7975F6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49BF7E2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638B96C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lastRenderedPageBreak/>
              <w:t xml:space="preserve">6.2. </w:t>
            </w:r>
            <w:proofErr w:type="spellStart"/>
            <w:r w:rsidRPr="00645F61">
              <w:rPr>
                <w:rFonts w:ascii="Times New Roman" w:eastAsia="Times New Roman" w:hAnsi="Times New Roman" w:cs="Times New Roman"/>
                <w:iCs/>
                <w:sz w:val="24"/>
                <w:szCs w:val="24"/>
                <w:lang w:val="en-US" w:eastAsia="lv-LV"/>
              </w:rPr>
              <w:t>detalizēts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izdevumu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232E9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602C9AA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25828B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7. Amata </w:t>
            </w:r>
            <w:proofErr w:type="spellStart"/>
            <w:r w:rsidRPr="00645F61">
              <w:rPr>
                <w:rFonts w:ascii="Times New Roman" w:eastAsia="Times New Roman" w:hAnsi="Times New Roman" w:cs="Times New Roman"/>
                <w:iCs/>
                <w:sz w:val="24"/>
                <w:szCs w:val="24"/>
                <w:lang w:val="en-US" w:eastAsia="lv-LV"/>
              </w:rPr>
              <w:t>vietu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skaita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izmaiņas</w:t>
            </w:r>
            <w:proofErr w:type="spellEnd"/>
          </w:p>
        </w:tc>
        <w:tc>
          <w:tcPr>
            <w:tcW w:w="3998" w:type="pct"/>
            <w:gridSpan w:val="7"/>
            <w:tcBorders>
              <w:top w:val="outset" w:sz="6" w:space="0" w:color="auto"/>
              <w:left w:val="outset" w:sz="6" w:space="0" w:color="auto"/>
              <w:bottom w:val="outset" w:sz="6" w:space="0" w:color="auto"/>
              <w:right w:val="outset" w:sz="6" w:space="0" w:color="auto"/>
            </w:tcBorders>
            <w:hideMark/>
          </w:tcPr>
          <w:p w14:paraId="1B1DC57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iCs/>
                <w:sz w:val="28"/>
                <w:szCs w:val="28"/>
                <w:lang w:eastAsia="lv-LV"/>
              </w:rPr>
              <w:t>Projekts šo jomu neskar.</w:t>
            </w:r>
          </w:p>
        </w:tc>
      </w:tr>
      <w:tr w:rsidR="001C15FA" w:rsidRPr="00645F61" w14:paraId="383886A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A34E1C4"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8. </w:t>
            </w:r>
            <w:proofErr w:type="spellStart"/>
            <w:r w:rsidRPr="00645F61">
              <w:rPr>
                <w:rFonts w:ascii="Times New Roman" w:eastAsia="Times New Roman" w:hAnsi="Times New Roman" w:cs="Times New Roman"/>
                <w:iCs/>
                <w:sz w:val="24"/>
                <w:szCs w:val="24"/>
                <w:lang w:val="en-US" w:eastAsia="lv-LV"/>
              </w:rPr>
              <w:t>Cita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informācija</w:t>
            </w:r>
            <w:proofErr w:type="spellEnd"/>
          </w:p>
        </w:tc>
        <w:tc>
          <w:tcPr>
            <w:tcW w:w="3998" w:type="pct"/>
            <w:gridSpan w:val="7"/>
            <w:tcBorders>
              <w:top w:val="outset" w:sz="6" w:space="0" w:color="auto"/>
              <w:left w:val="outset" w:sz="6" w:space="0" w:color="auto"/>
              <w:bottom w:val="outset" w:sz="6" w:space="0" w:color="auto"/>
              <w:right w:val="outset" w:sz="6" w:space="0" w:color="auto"/>
            </w:tcBorders>
          </w:tcPr>
          <w:p w14:paraId="49C5D66C" w14:textId="77777777" w:rsidR="001C15FA" w:rsidRPr="00645F61" w:rsidRDefault="001C15FA" w:rsidP="000158FF">
            <w:pPr>
              <w:spacing w:after="0" w:line="240" w:lineRule="auto"/>
              <w:ind w:right="-1"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 xml:space="preserve">Projekta īstenošanai papildu finanšu līdzekļi nav nepieciešami. Projektu īstenos </w:t>
            </w:r>
            <w:proofErr w:type="spellStart"/>
            <w:r w:rsidRPr="00645F61">
              <w:rPr>
                <w:rFonts w:ascii="Times New Roman" w:eastAsia="Times New Roman" w:hAnsi="Times New Roman"/>
                <w:bCs/>
                <w:sz w:val="28"/>
                <w:szCs w:val="28"/>
                <w:lang w:eastAsia="lv-LV"/>
              </w:rPr>
              <w:t>Iekšlietu</w:t>
            </w:r>
            <w:proofErr w:type="spellEnd"/>
            <w:r w:rsidRPr="00645F61">
              <w:rPr>
                <w:rFonts w:ascii="Times New Roman" w:eastAsia="Times New Roman" w:hAnsi="Times New Roman"/>
                <w:bCs/>
                <w:sz w:val="28"/>
                <w:szCs w:val="28"/>
                <w:lang w:eastAsia="lv-LV"/>
              </w:rPr>
              <w:t xml:space="preserve"> ministrijai piešķirto valsts budžeta līdzekļu ietvaros. 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likuma “Par valsts budžetu 2021. gadam” 44. panta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w:t>
            </w:r>
          </w:p>
          <w:p w14:paraId="45BFCC3E" w14:textId="77777777" w:rsidR="001C15FA" w:rsidRPr="00645F61" w:rsidRDefault="001C15FA" w:rsidP="000158FF">
            <w:pPr>
              <w:spacing w:after="0" w:line="240" w:lineRule="auto"/>
              <w:ind w:right="-1"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6A0B4CA6" w14:textId="77777777" w:rsidR="001C15FA" w:rsidRPr="00645F61" w:rsidRDefault="001C15FA" w:rsidP="000158FF">
            <w:pPr>
              <w:spacing w:after="0" w:line="240" w:lineRule="auto"/>
              <w:ind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 xml:space="preserve">Saskaņā ar likuma “Par valsts budžetu 2021. gadam” 44. panta otro daļu </w:t>
            </w:r>
            <w:proofErr w:type="spellStart"/>
            <w:r w:rsidRPr="00645F61">
              <w:rPr>
                <w:rFonts w:ascii="Times New Roman" w:eastAsia="Times New Roman" w:hAnsi="Times New Roman"/>
                <w:bCs/>
                <w:sz w:val="28"/>
                <w:szCs w:val="28"/>
                <w:lang w:eastAsia="lv-LV"/>
              </w:rPr>
              <w:t>Iekšlietu</w:t>
            </w:r>
            <w:proofErr w:type="spellEnd"/>
            <w:r w:rsidRPr="00645F61">
              <w:rPr>
                <w:rFonts w:ascii="Times New Roman" w:eastAsia="Times New Roman" w:hAnsi="Times New Roman"/>
                <w:bCs/>
                <w:sz w:val="28"/>
                <w:szCs w:val="28"/>
                <w:lang w:eastAsia="lv-LV"/>
              </w:rPr>
              <w:t xml:space="preserve"> ministrija lūgs Ministru kabinetam atļaut palielināt </w:t>
            </w:r>
            <w:proofErr w:type="spellStart"/>
            <w:r w:rsidRPr="00645F61">
              <w:rPr>
                <w:rFonts w:ascii="Times New Roman" w:eastAsia="Times New Roman" w:hAnsi="Times New Roman"/>
                <w:bCs/>
                <w:sz w:val="28"/>
                <w:szCs w:val="28"/>
                <w:lang w:eastAsia="lv-LV"/>
              </w:rPr>
              <w:t>Iekšlietu</w:t>
            </w:r>
            <w:proofErr w:type="spellEnd"/>
            <w:r w:rsidRPr="00645F61">
              <w:rPr>
                <w:rFonts w:ascii="Times New Roman" w:eastAsia="Times New Roman" w:hAnsi="Times New Roman"/>
                <w:bCs/>
                <w:sz w:val="28"/>
                <w:szCs w:val="28"/>
                <w:lang w:eastAsia="lv-LV"/>
              </w:rPr>
              <w:t xml:space="preserve"> ministrijai apropriāciju resursiem no dotācijas no vispārējiem ieņēmumiem un izdevumiem 50% apmērā no valsts budžetā ieskaitītajiem līdzekļiem pēc valsts nekustamā īpašuma atsavināšanas.</w:t>
            </w:r>
          </w:p>
          <w:p w14:paraId="4E886C3F" w14:textId="77777777" w:rsidR="001C15FA" w:rsidRPr="00645F61" w:rsidRDefault="001C15FA" w:rsidP="000158FF">
            <w:pPr>
              <w:spacing w:after="0" w:line="240" w:lineRule="auto"/>
              <w:ind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 xml:space="preserve">Nekustamā īpašuma atsavināšana </w:t>
            </w:r>
            <w:proofErr w:type="spellStart"/>
            <w:r w:rsidRPr="00645F61">
              <w:rPr>
                <w:rFonts w:ascii="Times New Roman" w:eastAsia="Times New Roman" w:hAnsi="Times New Roman"/>
                <w:bCs/>
                <w:sz w:val="28"/>
                <w:szCs w:val="28"/>
                <w:lang w:eastAsia="lv-LV"/>
              </w:rPr>
              <w:t>Iekšlietu</w:t>
            </w:r>
            <w:proofErr w:type="spellEnd"/>
            <w:r w:rsidRPr="00645F61">
              <w:rPr>
                <w:rFonts w:ascii="Times New Roman" w:eastAsia="Times New Roman" w:hAnsi="Times New Roman"/>
                <w:bCs/>
                <w:sz w:val="28"/>
                <w:szCs w:val="28"/>
                <w:lang w:eastAsia="lv-LV"/>
              </w:rPr>
              <w:t xml:space="preserve"> ministrijai jāveic 2021. gadā un attiecīgi finansējums uz attiecīga Ministru kabineta lēmuma pamata izlietojams 2021. gadā. </w:t>
            </w:r>
          </w:p>
          <w:p w14:paraId="62AD94F6" w14:textId="77777777" w:rsidR="001C15FA" w:rsidRPr="00645F61" w:rsidRDefault="001C15FA" w:rsidP="000158FF">
            <w:pPr>
              <w:spacing w:after="0" w:line="240" w:lineRule="auto"/>
              <w:ind w:firstLine="338"/>
              <w:jc w:val="both"/>
              <w:rPr>
                <w:rFonts w:ascii="Times New Roman" w:eastAsia="Times New Roman" w:hAnsi="Times New Roman" w:cs="Times New Roman"/>
                <w:iCs/>
                <w:sz w:val="24"/>
                <w:szCs w:val="24"/>
                <w:lang w:eastAsia="lv-LV"/>
              </w:rPr>
            </w:pPr>
            <w:r w:rsidRPr="00645F61">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14:paraId="6B933E23"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10D3FAD0"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3B3C3"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IV. Tiesību akta projekta ietekme uz spēkā esošo tiesību normu sistēmu</w:t>
            </w:r>
          </w:p>
        </w:tc>
      </w:tr>
      <w:tr w:rsidR="00645F61" w:rsidRPr="00645F61" w14:paraId="38D1C18A"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9AF2B" w14:textId="77777777" w:rsidR="00645F61" w:rsidRPr="00645F61" w:rsidRDefault="00645F61" w:rsidP="00645F61">
            <w:pPr>
              <w:spacing w:after="0" w:line="240" w:lineRule="auto"/>
              <w:jc w:val="center"/>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sz w:val="28"/>
                <w:szCs w:val="28"/>
                <w:lang w:eastAsia="lv-LV"/>
              </w:rPr>
              <w:lastRenderedPageBreak/>
              <w:t>Projekts šo jomu neskar.</w:t>
            </w:r>
          </w:p>
        </w:tc>
      </w:tr>
    </w:tbl>
    <w:p w14:paraId="61FA987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5243D5A3"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BB9"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V.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atbilstība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Latvijas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Republikas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starptautiskajām</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saistībām</w:t>
            </w:r>
            <w:proofErr w:type="spellEnd"/>
          </w:p>
        </w:tc>
      </w:tr>
      <w:tr w:rsidR="00645F61" w:rsidRPr="00645F61" w14:paraId="1708AE5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7AA9B" w14:textId="77777777" w:rsidR="00645F61" w:rsidRPr="00645F61" w:rsidRDefault="00645F61" w:rsidP="00645F61">
            <w:pPr>
              <w:spacing w:after="0" w:line="240" w:lineRule="auto"/>
              <w:jc w:val="center"/>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sz w:val="28"/>
                <w:szCs w:val="28"/>
                <w:lang w:eastAsia="lv-LV"/>
              </w:rPr>
              <w:t>Projekts šo jomu neskar.</w:t>
            </w:r>
          </w:p>
        </w:tc>
      </w:tr>
    </w:tbl>
    <w:p w14:paraId="4315E62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22AEBEAD"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B1AC5"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VI. </w:t>
            </w:r>
            <w:proofErr w:type="spellStart"/>
            <w:r w:rsidRPr="00645F61">
              <w:rPr>
                <w:rFonts w:ascii="Times New Roman" w:eastAsia="Times New Roman" w:hAnsi="Times New Roman" w:cs="Times New Roman"/>
                <w:b/>
                <w:bCs/>
                <w:iCs/>
                <w:sz w:val="28"/>
                <w:szCs w:val="28"/>
                <w:lang w:val="en-US" w:eastAsia="lv-LV"/>
              </w:rPr>
              <w:t>Sabiedrības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līdzdalība</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komunikācijas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aktivitātes</w:t>
            </w:r>
            <w:proofErr w:type="spellEnd"/>
          </w:p>
        </w:tc>
      </w:tr>
      <w:tr w:rsidR="00645F61" w:rsidRPr="00645F61" w14:paraId="63CEDBAD"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D5B4C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8556D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Plānotās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sabiedrības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līdzdalības</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komunikācijas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aktivitātes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saistībā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ar</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14:paraId="57623FF0" w14:textId="77777777" w:rsidR="00645F61" w:rsidRPr="00645F61" w:rsidRDefault="00645F61" w:rsidP="000158FF">
            <w:pPr>
              <w:spacing w:after="0" w:line="240" w:lineRule="auto"/>
              <w:ind w:firstLine="411"/>
              <w:jc w:val="both"/>
              <w:rPr>
                <w:rFonts w:ascii="Times New Roman" w:eastAsia="Times New Roman" w:hAnsi="Times New Roman"/>
                <w:sz w:val="28"/>
                <w:szCs w:val="28"/>
                <w:lang w:eastAsia="lv-LV"/>
              </w:rPr>
            </w:pPr>
            <w:r w:rsidRPr="00645F61">
              <w:rPr>
                <w:rFonts w:ascii="Times New Roman" w:eastAsia="Times New Roman" w:hAnsi="Times New Roman"/>
                <w:sz w:val="28"/>
                <w:szCs w:val="28"/>
                <w:lang w:eastAsia="lv-LV"/>
              </w:rPr>
              <w:t>Atbilstoši Ministru kabineta 2009.gada             25.augusta noteikumu Nr.970 “Sabiedrības līdzdalības kārtība attīstības plānošanas procesā” 5.punktam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p w14:paraId="6F3BCA5A" w14:textId="28324567" w:rsidR="00645F61" w:rsidRPr="00645F61" w:rsidRDefault="000158FF" w:rsidP="000158FF">
            <w:pPr>
              <w:spacing w:after="0" w:line="240" w:lineRule="auto"/>
              <w:ind w:firstLine="411"/>
              <w:jc w:val="both"/>
              <w:rPr>
                <w:rFonts w:ascii="Times New Roman" w:eastAsia="Times New Roman" w:hAnsi="Times New Roman" w:cs="Times New Roman"/>
                <w:iCs/>
                <w:sz w:val="28"/>
                <w:szCs w:val="28"/>
                <w:lang w:eastAsia="lv-LV"/>
              </w:rPr>
            </w:pPr>
            <w:r>
              <w:rPr>
                <w:rFonts w:ascii="Times New Roman" w:eastAsia="Times New Roman" w:hAnsi="Times New Roman"/>
                <w:sz w:val="28"/>
                <w:szCs w:val="28"/>
                <w:lang w:eastAsia="lv-LV"/>
              </w:rPr>
              <w:t>Rīkojot elektronisko izsoli, sludinājums tiks ievietots arī elektronisko izsoļu vietnē (</w:t>
            </w:r>
            <w:hyperlink r:id="rId6" w:history="1">
              <w:r w:rsidRPr="001806EE">
                <w:rPr>
                  <w:rStyle w:val="Hyperlink"/>
                  <w:rFonts w:ascii="Times New Roman" w:eastAsia="Times New Roman" w:hAnsi="Times New Roman"/>
                  <w:sz w:val="28"/>
                  <w:szCs w:val="28"/>
                  <w:lang w:eastAsia="lv-LV"/>
                </w:rPr>
                <w:t>https://izsoles.ta.gov.lv</w:t>
              </w:r>
            </w:hyperlink>
            <w:r>
              <w:rPr>
                <w:rFonts w:ascii="Times New Roman" w:eastAsia="Times New Roman" w:hAnsi="Times New Roman"/>
                <w:sz w:val="28"/>
                <w:szCs w:val="28"/>
                <w:lang w:eastAsia="lv-LV"/>
              </w:rPr>
              <w:t xml:space="preserve">). </w:t>
            </w:r>
            <w:r w:rsidR="00645F61" w:rsidRPr="00645F61">
              <w:rPr>
                <w:rFonts w:ascii="Times New Roman" w:eastAsia="Times New Roman" w:hAnsi="Times New Roman"/>
                <w:sz w:val="28"/>
                <w:szCs w:val="28"/>
                <w:lang w:eastAsia="lv-LV"/>
              </w:rPr>
              <w:t>Sludinājums par nekustamā īpašuma izsoli tiks publicēts oficiālajā izdevumā “Latvijas Vēstnesis”, institūcijas, kas organizē nekustamā īpašuma atsavināšanu – Nodrošinājuma valsts aģentūras tīmekļvietnē, un attiecīgās pašvaldības teritorijā izdotajā laikrakstā.</w:t>
            </w:r>
          </w:p>
        </w:tc>
      </w:tr>
      <w:tr w:rsidR="00645F61" w:rsidRPr="00645F61" w14:paraId="1AA2A59B"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E54C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97942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Sabiedrības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līdzdalība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591BCD5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Projekts šo jomu neskar.</w:t>
            </w:r>
          </w:p>
        </w:tc>
      </w:tr>
      <w:tr w:rsidR="00645F61" w:rsidRPr="00645F61" w14:paraId="7F98298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7FAF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236610"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Sabiedrības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līdzdalības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14:paraId="0E0F64BC"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hAnsi="Times New Roman"/>
                <w:sz w:val="28"/>
                <w:szCs w:val="28"/>
              </w:rPr>
              <w:t>Projekts šo jomu neskar.</w:t>
            </w:r>
          </w:p>
        </w:tc>
      </w:tr>
      <w:tr w:rsidR="00645F61" w:rsidRPr="00645F61" w14:paraId="565E65AF"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7D365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99B66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6CF6E28E"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tīmekļvietnē www.vestnesis.lv.</w:t>
            </w:r>
          </w:p>
        </w:tc>
      </w:tr>
    </w:tbl>
    <w:p w14:paraId="7E6FCD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6DAFA921"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7D8AA"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lastRenderedPageBreak/>
              <w:t xml:space="preserve">VII.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izpildes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nodrošināšana</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tās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ietekme</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uz</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institūcijām</w:t>
            </w:r>
            <w:proofErr w:type="spellEnd"/>
          </w:p>
        </w:tc>
      </w:tr>
      <w:tr w:rsidR="00645F61" w:rsidRPr="00645F61" w14:paraId="72EDEBCC"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839B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CC17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izpildē</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iesaistītās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14:paraId="5FAC600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sz w:val="28"/>
                <w:szCs w:val="28"/>
                <w:lang w:eastAsia="lv-LV"/>
              </w:rPr>
              <w:t>Iekšlietu</w:t>
            </w:r>
            <w:proofErr w:type="spellEnd"/>
            <w:r w:rsidRPr="00645F61">
              <w:rPr>
                <w:rFonts w:ascii="Times New Roman" w:eastAsia="Times New Roman" w:hAnsi="Times New Roman"/>
                <w:sz w:val="28"/>
                <w:szCs w:val="28"/>
                <w:lang w:eastAsia="lv-LV"/>
              </w:rPr>
              <w:t xml:space="preserve"> </w:t>
            </w:r>
            <w:r w:rsidRPr="00645F61">
              <w:rPr>
                <w:rFonts w:ascii="Times New Roman" w:hAnsi="Times New Roman"/>
                <w:sz w:val="28"/>
                <w:szCs w:val="28"/>
                <w:lang w:eastAsia="lv-LV"/>
              </w:rPr>
              <w:t>ministrija un Nodrošinājuma valsts aģentūra</w:t>
            </w:r>
            <w:r w:rsidRPr="00645F61">
              <w:rPr>
                <w:rFonts w:ascii="Times New Roman" w:hAnsi="Times New Roman"/>
                <w:sz w:val="28"/>
                <w:szCs w:val="28"/>
              </w:rPr>
              <w:t>.</w:t>
            </w:r>
          </w:p>
        </w:tc>
      </w:tr>
      <w:tr w:rsidR="00645F61" w:rsidRPr="00645F61" w14:paraId="259EFF7A"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BF4D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6C75C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izpildes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ietekme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uz</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pārvaldes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funkcijām</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institucionālo</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struktūru</w:t>
            </w:r>
            <w:proofErr w:type="spellEnd"/>
            <w:r w:rsidRPr="00645F61">
              <w:rPr>
                <w:rFonts w:ascii="Times New Roman" w:eastAsia="Times New Roman" w:hAnsi="Times New Roman" w:cs="Times New Roman"/>
                <w:iCs/>
                <w:sz w:val="28"/>
                <w:szCs w:val="28"/>
                <w:lang w:val="en-US" w:eastAsia="lv-LV"/>
              </w:rPr>
              <w:t>.</w:t>
            </w:r>
            <w:r w:rsidRPr="00645F61">
              <w:rPr>
                <w:rFonts w:ascii="Times New Roman" w:eastAsia="Times New Roman" w:hAnsi="Times New Roman" w:cs="Times New Roman"/>
                <w:iCs/>
                <w:sz w:val="28"/>
                <w:szCs w:val="28"/>
                <w:lang w:val="en-US" w:eastAsia="lv-LV"/>
              </w:rPr>
              <w:br/>
            </w:r>
            <w:proofErr w:type="spellStart"/>
            <w:r w:rsidRPr="00645F61">
              <w:rPr>
                <w:rFonts w:ascii="Times New Roman" w:eastAsia="Times New Roman" w:hAnsi="Times New Roman" w:cs="Times New Roman"/>
                <w:iCs/>
                <w:sz w:val="28"/>
                <w:szCs w:val="28"/>
                <w:lang w:val="en-US" w:eastAsia="lv-LV"/>
              </w:rPr>
              <w:t>Jaunu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izveide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esošu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likvidācija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vai</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reorganizācija</w:t>
            </w:r>
            <w:proofErr w:type="spellEnd"/>
            <w:r w:rsidRPr="00645F61">
              <w:rPr>
                <w:rFonts w:ascii="Times New Roman" w:eastAsia="Times New Roman" w:hAnsi="Times New Roman" w:cs="Times New Roman"/>
                <w:iCs/>
                <w:sz w:val="28"/>
                <w:szCs w:val="28"/>
                <w:lang w:val="en-US" w:eastAsia="lv-LV"/>
              </w:rPr>
              <w:t xml:space="preserve">, to </w:t>
            </w:r>
            <w:proofErr w:type="spellStart"/>
            <w:r w:rsidRPr="00645F61">
              <w:rPr>
                <w:rFonts w:ascii="Times New Roman" w:eastAsia="Times New Roman" w:hAnsi="Times New Roman" w:cs="Times New Roman"/>
                <w:iCs/>
                <w:sz w:val="28"/>
                <w:szCs w:val="28"/>
                <w:lang w:val="en-US" w:eastAsia="lv-LV"/>
              </w:rPr>
              <w:t>ietekme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uz</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14:paraId="1DF0454B"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sz w:val="28"/>
                <w:szCs w:val="28"/>
                <w:lang w:eastAsia="lv-LV"/>
              </w:rPr>
              <w:t>Projekts šo jomu neskar.</w:t>
            </w:r>
          </w:p>
        </w:tc>
      </w:tr>
      <w:tr w:rsidR="00645F61" w:rsidRPr="00645F61" w14:paraId="759CE8A9"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BABC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9136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002A662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hAnsi="Times New Roman"/>
                <w:sz w:val="28"/>
                <w:szCs w:val="28"/>
              </w:rPr>
              <w:t>Nav.</w:t>
            </w:r>
          </w:p>
        </w:tc>
      </w:tr>
    </w:tbl>
    <w:p w14:paraId="1F969216" w14:textId="77777777" w:rsidR="00645F61" w:rsidRPr="00645F61" w:rsidRDefault="00645F61" w:rsidP="00645F61">
      <w:pPr>
        <w:spacing w:after="0" w:line="240" w:lineRule="auto"/>
        <w:rPr>
          <w:rFonts w:ascii="Times New Roman" w:hAnsi="Times New Roman" w:cs="Times New Roman"/>
          <w:sz w:val="28"/>
          <w:szCs w:val="28"/>
        </w:rPr>
      </w:pPr>
    </w:p>
    <w:p w14:paraId="6E6F0D10" w14:textId="77777777" w:rsidR="00645F61" w:rsidRPr="00645F61" w:rsidRDefault="00645F61" w:rsidP="00645F61">
      <w:pPr>
        <w:spacing w:after="0" w:line="240" w:lineRule="auto"/>
        <w:rPr>
          <w:rFonts w:ascii="Times New Roman" w:hAnsi="Times New Roman" w:cs="Times New Roman"/>
          <w:sz w:val="28"/>
          <w:szCs w:val="28"/>
        </w:rPr>
      </w:pPr>
    </w:p>
    <w:p w14:paraId="35550C0F" w14:textId="77777777" w:rsidR="00645F61" w:rsidRPr="00645F61" w:rsidRDefault="00645F61" w:rsidP="00645F61">
      <w:pPr>
        <w:spacing w:after="0" w:line="240" w:lineRule="auto"/>
        <w:rPr>
          <w:rFonts w:ascii="Times New Roman" w:eastAsia="Times New Roman" w:hAnsi="Times New Roman"/>
          <w:sz w:val="28"/>
          <w:szCs w:val="28"/>
          <w:lang w:eastAsia="lv-LV"/>
        </w:rPr>
      </w:pPr>
      <w:proofErr w:type="spellStart"/>
      <w:r w:rsidRPr="00645F61">
        <w:rPr>
          <w:rFonts w:ascii="Times New Roman" w:eastAsia="Times New Roman" w:hAnsi="Times New Roman"/>
          <w:sz w:val="28"/>
          <w:szCs w:val="28"/>
          <w:lang w:eastAsia="lv-LV"/>
        </w:rPr>
        <w:t>Iekšlietu</w:t>
      </w:r>
      <w:proofErr w:type="spellEnd"/>
      <w:r w:rsidRPr="00645F61">
        <w:rPr>
          <w:rFonts w:ascii="Times New Roman" w:eastAsia="Times New Roman" w:hAnsi="Times New Roman"/>
          <w:sz w:val="28"/>
          <w:szCs w:val="28"/>
          <w:lang w:eastAsia="lv-LV"/>
        </w:rPr>
        <w:t xml:space="preserve"> ministrs      </w:t>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t xml:space="preserve">Sandis </w:t>
      </w:r>
      <w:proofErr w:type="spellStart"/>
      <w:r w:rsidRPr="00645F61">
        <w:rPr>
          <w:rFonts w:ascii="Times New Roman" w:eastAsia="Times New Roman" w:hAnsi="Times New Roman"/>
          <w:sz w:val="28"/>
          <w:szCs w:val="28"/>
          <w:lang w:eastAsia="lv-LV"/>
        </w:rPr>
        <w:t>Ģirģens</w:t>
      </w:r>
      <w:proofErr w:type="spellEnd"/>
    </w:p>
    <w:p w14:paraId="1ABC6EFF"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49FAF46B"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3B7F872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r w:rsidRPr="00645F61">
        <w:rPr>
          <w:rFonts w:ascii="Times New Roman" w:eastAsia="Times New Roman" w:hAnsi="Times New Roman"/>
          <w:sz w:val="28"/>
          <w:szCs w:val="28"/>
          <w:lang w:eastAsia="lv-LV"/>
        </w:rPr>
        <w:t xml:space="preserve">Vīza: </w:t>
      </w:r>
      <w:r w:rsidRPr="00645F61">
        <w:rPr>
          <w:rFonts w:ascii="Times New Roman" w:eastAsia="Times New Roman" w:hAnsi="Times New Roman"/>
          <w:bCs/>
          <w:sz w:val="28"/>
          <w:szCs w:val="28"/>
          <w:lang w:eastAsia="lv-LV"/>
        </w:rPr>
        <w:t xml:space="preserve">Valsts sekretārs                                                          </w:t>
      </w:r>
      <w:r w:rsidRPr="00645F61">
        <w:rPr>
          <w:rFonts w:ascii="Times New Roman" w:hAnsi="Times New Roman"/>
          <w:sz w:val="28"/>
          <w:szCs w:val="28"/>
        </w:rPr>
        <w:t>Dimitrijs Trofimovs</w:t>
      </w:r>
      <w:r w:rsidRPr="00645F61">
        <w:rPr>
          <w:rFonts w:ascii="Times New Roman" w:eastAsia="Times New Roman" w:hAnsi="Times New Roman"/>
          <w:bCs/>
          <w:sz w:val="28"/>
          <w:szCs w:val="28"/>
          <w:lang w:eastAsia="lv-LV"/>
        </w:rPr>
        <w:t xml:space="preserve">       </w:t>
      </w:r>
    </w:p>
    <w:p w14:paraId="26710504"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8DA2B1D"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4B4EE5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6C298F7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1172E4F0"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FC590F1"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95671D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645B6FD2"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22DDB624"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2EA1374E"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9D375F6"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0615B46"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1F75E7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07CC4D9B"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4590736" w14:textId="77777777" w:rsidR="00645F61" w:rsidRP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6768213"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Plas</w:t>
      </w:r>
      <w:r w:rsidRPr="002E64EF">
        <w:rPr>
          <w:rFonts w:ascii="Times New Roman" w:eastAsia="Times New Roman" w:hAnsi="Times New Roman"/>
          <w:sz w:val="20"/>
          <w:szCs w:val="20"/>
          <w:lang w:eastAsia="lv-LV"/>
        </w:rPr>
        <w:t>e 672</w:t>
      </w:r>
      <w:r>
        <w:rPr>
          <w:rFonts w:ascii="Times New Roman" w:eastAsia="Times New Roman" w:hAnsi="Times New Roman"/>
          <w:sz w:val="20"/>
          <w:szCs w:val="20"/>
          <w:lang w:eastAsia="lv-LV"/>
        </w:rPr>
        <w:t>1</w:t>
      </w:r>
      <w:r w:rsidRPr="002E64EF">
        <w:rPr>
          <w:rFonts w:ascii="Times New Roman" w:eastAsia="Times New Roman" w:hAnsi="Times New Roman"/>
          <w:sz w:val="20"/>
          <w:szCs w:val="20"/>
          <w:lang w:eastAsia="lv-LV"/>
        </w:rPr>
        <w:t>9</w:t>
      </w:r>
      <w:r>
        <w:rPr>
          <w:rFonts w:ascii="Times New Roman" w:eastAsia="Times New Roman" w:hAnsi="Times New Roman"/>
          <w:sz w:val="20"/>
          <w:szCs w:val="20"/>
          <w:lang w:eastAsia="lv-LV"/>
        </w:rPr>
        <w:t>137</w:t>
      </w:r>
      <w:r w:rsidRPr="002E64EF">
        <w:rPr>
          <w:rFonts w:ascii="Times New Roman" w:eastAsia="Times New Roman" w:hAnsi="Times New Roman"/>
          <w:sz w:val="20"/>
          <w:szCs w:val="20"/>
          <w:lang w:eastAsia="lv-LV"/>
        </w:rPr>
        <w:t xml:space="preserve"> </w:t>
      </w:r>
    </w:p>
    <w:p w14:paraId="3B68FC7A"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w:t>
      </w:r>
      <w:r w:rsidRPr="002E64EF">
        <w:rPr>
          <w:rFonts w:ascii="Times New Roman" w:eastAsia="Times New Roman" w:hAnsi="Times New Roman"/>
          <w:sz w:val="20"/>
          <w:szCs w:val="20"/>
          <w:lang w:eastAsia="lv-LV"/>
        </w:rPr>
        <w:t>n</w:t>
      </w:r>
      <w:r>
        <w:rPr>
          <w:rFonts w:ascii="Times New Roman" w:eastAsia="Times New Roman" w:hAnsi="Times New Roman"/>
          <w:sz w:val="20"/>
          <w:szCs w:val="20"/>
          <w:lang w:eastAsia="lv-LV"/>
        </w:rPr>
        <w:t>ese</w:t>
      </w:r>
      <w:r w:rsidRPr="002E64EF">
        <w:rPr>
          <w:rFonts w:ascii="Times New Roman" w:eastAsia="Times New Roman" w:hAnsi="Times New Roman"/>
          <w:sz w:val="20"/>
          <w:szCs w:val="20"/>
          <w:lang w:eastAsia="lv-LV"/>
        </w:rPr>
        <w:t>.</w:t>
      </w:r>
      <w:r>
        <w:rPr>
          <w:rFonts w:ascii="Times New Roman" w:eastAsia="Times New Roman" w:hAnsi="Times New Roman"/>
          <w:sz w:val="20"/>
          <w:szCs w:val="20"/>
          <w:lang w:eastAsia="lv-LV"/>
        </w:rPr>
        <w:t>pla</w:t>
      </w:r>
      <w:r w:rsidRPr="002E64EF">
        <w:rPr>
          <w:rFonts w:ascii="Times New Roman" w:eastAsia="Times New Roman" w:hAnsi="Times New Roman"/>
          <w:sz w:val="20"/>
          <w:szCs w:val="20"/>
          <w:lang w:eastAsia="lv-LV"/>
        </w:rPr>
        <w:t>se@agentura.iem.gov.lv</w:t>
      </w:r>
    </w:p>
    <w:p w14:paraId="45AAAB9D"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p>
    <w:p w14:paraId="3F8670F7"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14:paraId="23A87FC9" w14:textId="77777777" w:rsidR="00645F61" w:rsidRPr="002E64EF" w:rsidRDefault="00645F61" w:rsidP="00645F61">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14:paraId="123B0383"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83F5F3D"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2354E47" w14:textId="77777777" w:rsidR="004E4650" w:rsidRPr="00645F61" w:rsidRDefault="004E4650">
      <w:pPr>
        <w:rPr>
          <w:rFonts w:ascii="Times New Roman" w:hAnsi="Times New Roman" w:cs="Times New Roman"/>
        </w:rPr>
      </w:pPr>
    </w:p>
    <w:sectPr w:rsidR="004E4650" w:rsidRPr="00645F61" w:rsidSect="00894D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5B56" w14:textId="77777777" w:rsidR="00E36951" w:rsidRDefault="00E36951" w:rsidP="00645F61">
      <w:pPr>
        <w:spacing w:after="0" w:line="240" w:lineRule="auto"/>
      </w:pPr>
      <w:r>
        <w:separator/>
      </w:r>
    </w:p>
  </w:endnote>
  <w:endnote w:type="continuationSeparator" w:id="0">
    <w:p w14:paraId="7D3CAB7F" w14:textId="77777777" w:rsidR="00E36951" w:rsidRDefault="00E36951" w:rsidP="006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72B4" w14:textId="77777777" w:rsidR="00E942EB" w:rsidRDefault="00E9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E5C9" w14:textId="4264BEF1" w:rsidR="00C26D0A" w:rsidRPr="00E942EB" w:rsidRDefault="00E942EB" w:rsidP="00E942EB">
    <w:pPr>
      <w:pStyle w:val="Footer"/>
      <w:rPr>
        <w:rFonts w:ascii="Times New Roman" w:hAnsi="Times New Roman" w:cs="Times New Roman"/>
        <w:sz w:val="24"/>
        <w:szCs w:val="24"/>
      </w:rPr>
    </w:pPr>
    <w:proofErr w:type="spellStart"/>
    <w:r w:rsidRPr="00E942EB">
      <w:rPr>
        <w:rFonts w:ascii="Times New Roman" w:hAnsi="Times New Roman" w:cs="Times New Roman"/>
        <w:sz w:val="24"/>
        <w:szCs w:val="24"/>
      </w:rPr>
      <w:t>IEMAnot_Jaunsekši</w:t>
    </w:r>
    <w:proofErr w:type="spellEnd"/>
  </w:p>
  <w:p w14:paraId="60C24555" w14:textId="186D4B7E" w:rsidR="00645F61" w:rsidRPr="00645F61" w:rsidRDefault="00645F6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6419" w14:textId="13BC502E" w:rsidR="00E942EB" w:rsidRPr="00E942EB" w:rsidRDefault="00E942EB">
    <w:pPr>
      <w:pStyle w:val="Footer"/>
      <w:rPr>
        <w:rFonts w:ascii="Times New Roman" w:hAnsi="Times New Roman" w:cs="Times New Roman"/>
        <w:sz w:val="24"/>
        <w:szCs w:val="24"/>
      </w:rPr>
    </w:pPr>
    <w:proofErr w:type="spellStart"/>
    <w:r w:rsidRPr="00E942EB">
      <w:rPr>
        <w:rFonts w:ascii="Times New Roman" w:hAnsi="Times New Roman" w:cs="Times New Roman"/>
        <w:sz w:val="24"/>
        <w:szCs w:val="24"/>
      </w:rPr>
      <w:t>IEMAnot_Jaunsekši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45E3" w14:textId="77777777" w:rsidR="00E36951" w:rsidRDefault="00E36951" w:rsidP="00645F61">
      <w:pPr>
        <w:spacing w:after="0" w:line="240" w:lineRule="auto"/>
      </w:pPr>
      <w:r>
        <w:separator/>
      </w:r>
    </w:p>
  </w:footnote>
  <w:footnote w:type="continuationSeparator" w:id="0">
    <w:p w14:paraId="5A5C275F" w14:textId="77777777" w:rsidR="00E36951" w:rsidRDefault="00E36951" w:rsidP="0064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D383" w14:textId="77777777" w:rsidR="00E942EB" w:rsidRDefault="00E9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68143"/>
      <w:docPartObj>
        <w:docPartGallery w:val="Page Numbers (Top of Page)"/>
        <w:docPartUnique/>
      </w:docPartObj>
    </w:sdtPr>
    <w:sdtEndPr>
      <w:rPr>
        <w:noProof/>
      </w:rPr>
    </w:sdtEndPr>
    <w:sdtContent>
      <w:p w14:paraId="103878D5" w14:textId="3EA03662" w:rsidR="00894D49" w:rsidRDefault="00894D49">
        <w:pPr>
          <w:pStyle w:val="Header"/>
          <w:jc w:val="center"/>
        </w:pPr>
        <w:r>
          <w:fldChar w:fldCharType="begin"/>
        </w:r>
        <w:r>
          <w:instrText xml:space="preserve"> PAGE   \* MERGEFORMAT </w:instrText>
        </w:r>
        <w:r>
          <w:fldChar w:fldCharType="separate"/>
        </w:r>
        <w:r w:rsidR="008802FB">
          <w:rPr>
            <w:noProof/>
          </w:rPr>
          <w:t>2</w:t>
        </w:r>
        <w:r>
          <w:rPr>
            <w:noProof/>
          </w:rPr>
          <w:fldChar w:fldCharType="end"/>
        </w:r>
      </w:p>
    </w:sdtContent>
  </w:sdt>
  <w:p w14:paraId="032DA96C" w14:textId="77777777" w:rsidR="00894D49" w:rsidRDefault="0089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FAE9" w14:textId="3B7FC8B7" w:rsidR="00894D49" w:rsidRDefault="00894D49">
    <w:pPr>
      <w:pStyle w:val="Header"/>
      <w:jc w:val="center"/>
    </w:pPr>
  </w:p>
  <w:p w14:paraId="031702D7" w14:textId="77777777" w:rsidR="00287EFE" w:rsidRDefault="00287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61"/>
    <w:rsid w:val="000158FF"/>
    <w:rsid w:val="0003239F"/>
    <w:rsid w:val="000970AA"/>
    <w:rsid w:val="000D2F32"/>
    <w:rsid w:val="001C15FA"/>
    <w:rsid w:val="00287EFE"/>
    <w:rsid w:val="002E60F7"/>
    <w:rsid w:val="004E4650"/>
    <w:rsid w:val="00576B21"/>
    <w:rsid w:val="005B40FC"/>
    <w:rsid w:val="00645F61"/>
    <w:rsid w:val="006D53C6"/>
    <w:rsid w:val="00733F6D"/>
    <w:rsid w:val="00764810"/>
    <w:rsid w:val="008802FB"/>
    <w:rsid w:val="00892074"/>
    <w:rsid w:val="00894D49"/>
    <w:rsid w:val="008D0B11"/>
    <w:rsid w:val="009C2B93"/>
    <w:rsid w:val="00A61D56"/>
    <w:rsid w:val="00B737AC"/>
    <w:rsid w:val="00BA1D94"/>
    <w:rsid w:val="00C12F1D"/>
    <w:rsid w:val="00C26D0A"/>
    <w:rsid w:val="00C44BE2"/>
    <w:rsid w:val="00C66BC9"/>
    <w:rsid w:val="00C80B5E"/>
    <w:rsid w:val="00D01002"/>
    <w:rsid w:val="00D146E6"/>
    <w:rsid w:val="00D55087"/>
    <w:rsid w:val="00D66526"/>
    <w:rsid w:val="00E36951"/>
    <w:rsid w:val="00E51590"/>
    <w:rsid w:val="00E942EB"/>
    <w:rsid w:val="00F7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0BD"/>
  <w15:docId w15:val="{510139EA-D241-482C-A2B0-8BD8100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F61"/>
  </w:style>
  <w:style w:type="paragraph" w:styleId="Footer">
    <w:name w:val="footer"/>
    <w:basedOn w:val="Normal"/>
    <w:link w:val="FooterChar"/>
    <w:uiPriority w:val="99"/>
    <w:unhideWhenUsed/>
    <w:rsid w:val="00645F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F61"/>
  </w:style>
  <w:style w:type="paragraph" w:styleId="ListParagraph">
    <w:name w:val="List Paragraph"/>
    <w:basedOn w:val="Normal"/>
    <w:uiPriority w:val="34"/>
    <w:qFormat/>
    <w:rsid w:val="00C66BC9"/>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paragraph" w:styleId="BalloonText">
    <w:name w:val="Balloon Text"/>
    <w:basedOn w:val="Normal"/>
    <w:link w:val="BalloonTextChar"/>
    <w:uiPriority w:val="99"/>
    <w:semiHidden/>
    <w:unhideWhenUsed/>
    <w:rsid w:val="00C1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1D"/>
    <w:rPr>
      <w:rFonts w:ascii="Segoe UI" w:hAnsi="Segoe UI" w:cs="Segoe UI"/>
      <w:sz w:val="18"/>
      <w:szCs w:val="18"/>
    </w:rPr>
  </w:style>
  <w:style w:type="character" w:styleId="Hyperlink">
    <w:name w:val="Hyperlink"/>
    <w:basedOn w:val="DefaultParagraphFont"/>
    <w:uiPriority w:val="99"/>
    <w:unhideWhenUsed/>
    <w:rsid w:val="0001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soles.ta.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10380</Words>
  <Characters>5917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pārdošanu"</vt:lpstr>
    </vt:vector>
  </TitlesOfParts>
  <Company>IeM IC</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pārdošanu"</dc:title>
  <dc:creator>Inese Plase</dc:creator>
  <dc:description>67219137, inese.plase@agentura.iem.gov.lv</dc:description>
  <cp:lastModifiedBy>Ināra Krasovska</cp:lastModifiedBy>
  <cp:revision>11</cp:revision>
  <dcterms:created xsi:type="dcterms:W3CDTF">2021-03-12T10:01:00Z</dcterms:created>
  <dcterms:modified xsi:type="dcterms:W3CDTF">2021-03-17T13:45:00Z</dcterms:modified>
</cp:coreProperties>
</file>