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641DE8" w14:textId="4F552D24" w:rsidR="003161C9" w:rsidRDefault="003161C9" w:rsidP="002A4461">
      <w:pPr>
        <w:spacing w:line="240" w:lineRule="auto"/>
        <w:ind w:firstLine="0"/>
        <w:rPr>
          <w:sz w:val="28"/>
          <w:szCs w:val="28"/>
        </w:rPr>
      </w:pPr>
    </w:p>
    <w:p w14:paraId="11B1A0E9" w14:textId="6676D486" w:rsidR="00B50448" w:rsidRDefault="00B50448" w:rsidP="002A4461">
      <w:pPr>
        <w:spacing w:line="240" w:lineRule="auto"/>
        <w:ind w:firstLine="0"/>
        <w:rPr>
          <w:sz w:val="28"/>
          <w:szCs w:val="28"/>
        </w:rPr>
      </w:pPr>
    </w:p>
    <w:p w14:paraId="77C3F643" w14:textId="77777777" w:rsidR="00B50448" w:rsidRPr="002A4461" w:rsidRDefault="00B50448" w:rsidP="002A4461">
      <w:pPr>
        <w:spacing w:line="240" w:lineRule="auto"/>
        <w:ind w:firstLine="0"/>
        <w:rPr>
          <w:sz w:val="28"/>
          <w:szCs w:val="28"/>
        </w:rPr>
      </w:pPr>
    </w:p>
    <w:p w14:paraId="18284EF6" w14:textId="2FFC70B6" w:rsidR="00B50448" w:rsidRPr="006A60A9" w:rsidRDefault="00B50448" w:rsidP="00B50448">
      <w:pPr>
        <w:tabs>
          <w:tab w:val="left" w:pos="6663"/>
        </w:tabs>
        <w:spacing w:line="240" w:lineRule="auto"/>
        <w:ind w:firstLine="0"/>
        <w:rPr>
          <w:b/>
          <w:sz w:val="28"/>
          <w:szCs w:val="28"/>
        </w:rPr>
      </w:pPr>
      <w:r w:rsidRPr="006A60A9">
        <w:rPr>
          <w:sz w:val="28"/>
          <w:szCs w:val="28"/>
        </w:rPr>
        <w:t xml:space="preserve">2021. gada </w:t>
      </w:r>
      <w:r w:rsidR="00F847A5">
        <w:rPr>
          <w:sz w:val="28"/>
          <w:szCs w:val="28"/>
        </w:rPr>
        <w:t>24. martā</w:t>
      </w:r>
      <w:r w:rsidRPr="006A60A9">
        <w:rPr>
          <w:sz w:val="28"/>
          <w:szCs w:val="28"/>
        </w:rPr>
        <w:tab/>
        <w:t>Noteikumi Nr.</w:t>
      </w:r>
      <w:r w:rsidR="00F847A5">
        <w:rPr>
          <w:sz w:val="28"/>
          <w:szCs w:val="28"/>
        </w:rPr>
        <w:t> 189</w:t>
      </w:r>
    </w:p>
    <w:p w14:paraId="5D69E378" w14:textId="52F5B47B" w:rsidR="00B50448" w:rsidRPr="006A60A9" w:rsidRDefault="00B50448" w:rsidP="00B50448">
      <w:pPr>
        <w:tabs>
          <w:tab w:val="left" w:pos="6663"/>
        </w:tabs>
        <w:spacing w:line="240" w:lineRule="auto"/>
        <w:ind w:firstLine="0"/>
        <w:rPr>
          <w:sz w:val="28"/>
          <w:szCs w:val="28"/>
        </w:rPr>
      </w:pPr>
      <w:r w:rsidRPr="006A60A9">
        <w:rPr>
          <w:sz w:val="28"/>
          <w:szCs w:val="28"/>
        </w:rPr>
        <w:t>Rīgā</w:t>
      </w:r>
      <w:r w:rsidRPr="006A60A9">
        <w:rPr>
          <w:sz w:val="28"/>
          <w:szCs w:val="28"/>
        </w:rPr>
        <w:tab/>
        <w:t>(prot. Nr.</w:t>
      </w:r>
      <w:r w:rsidR="00F847A5">
        <w:rPr>
          <w:sz w:val="28"/>
          <w:szCs w:val="28"/>
        </w:rPr>
        <w:t> 29 40</w:t>
      </w:r>
      <w:r w:rsidRPr="006A60A9">
        <w:rPr>
          <w:sz w:val="28"/>
          <w:szCs w:val="28"/>
        </w:rPr>
        <w:t>. §)</w:t>
      </w:r>
    </w:p>
    <w:p w14:paraId="21723BA1" w14:textId="633C3774" w:rsidR="002A4461" w:rsidRPr="002A4461" w:rsidRDefault="002A4461" w:rsidP="002A4461">
      <w:pPr>
        <w:tabs>
          <w:tab w:val="right" w:pos="9356"/>
        </w:tabs>
        <w:spacing w:line="240" w:lineRule="auto"/>
        <w:ind w:firstLine="0"/>
        <w:rPr>
          <w:sz w:val="28"/>
          <w:szCs w:val="28"/>
        </w:rPr>
      </w:pPr>
    </w:p>
    <w:p w14:paraId="10887285" w14:textId="18BE5E16" w:rsidR="00B073DD" w:rsidRPr="00F61F1A" w:rsidRDefault="00B073DD" w:rsidP="001D516B">
      <w:pPr>
        <w:spacing w:line="240" w:lineRule="auto"/>
        <w:ind w:firstLine="0"/>
        <w:jc w:val="center"/>
        <w:rPr>
          <w:rFonts w:eastAsia="Times New Roman"/>
          <w:b/>
          <w:sz w:val="28"/>
          <w:szCs w:val="28"/>
        </w:rPr>
      </w:pPr>
      <w:r w:rsidRPr="00F61F1A">
        <w:rPr>
          <w:rFonts w:eastAsia="Times New Roman"/>
          <w:b/>
          <w:sz w:val="28"/>
          <w:szCs w:val="28"/>
        </w:rPr>
        <w:t>Gr</w:t>
      </w:r>
      <w:r w:rsidR="001E645A" w:rsidRPr="00F61F1A">
        <w:rPr>
          <w:rFonts w:eastAsia="Times New Roman"/>
          <w:b/>
          <w:sz w:val="28"/>
          <w:szCs w:val="28"/>
        </w:rPr>
        <w:t>ozījum</w:t>
      </w:r>
      <w:r w:rsidR="00B5365B" w:rsidRPr="00F61F1A">
        <w:rPr>
          <w:rFonts w:eastAsia="Times New Roman"/>
          <w:b/>
          <w:sz w:val="28"/>
          <w:szCs w:val="28"/>
        </w:rPr>
        <w:t>s</w:t>
      </w:r>
      <w:r w:rsidR="001E645A" w:rsidRPr="00F61F1A">
        <w:rPr>
          <w:rFonts w:eastAsia="Times New Roman"/>
          <w:b/>
          <w:sz w:val="28"/>
          <w:szCs w:val="28"/>
        </w:rPr>
        <w:t xml:space="preserve"> Ministru kabineta </w:t>
      </w:r>
      <w:r w:rsidR="00F61F1A" w:rsidRPr="00F61F1A">
        <w:rPr>
          <w:rFonts w:eastAsia="Times New Roman"/>
          <w:b/>
          <w:sz w:val="28"/>
          <w:szCs w:val="28"/>
        </w:rPr>
        <w:t>2020</w:t>
      </w:r>
      <w:r w:rsidR="001E645A" w:rsidRPr="00F61F1A">
        <w:rPr>
          <w:rFonts w:eastAsia="Times New Roman"/>
          <w:b/>
          <w:sz w:val="28"/>
          <w:szCs w:val="28"/>
        </w:rPr>
        <w:t>. </w:t>
      </w:r>
      <w:r w:rsidRPr="00F61F1A">
        <w:rPr>
          <w:rFonts w:eastAsia="Times New Roman"/>
          <w:b/>
          <w:sz w:val="28"/>
          <w:szCs w:val="28"/>
        </w:rPr>
        <w:t>gad</w:t>
      </w:r>
      <w:r w:rsidR="004C4788" w:rsidRPr="00F61F1A">
        <w:rPr>
          <w:rFonts w:eastAsia="Times New Roman"/>
          <w:b/>
          <w:sz w:val="28"/>
          <w:szCs w:val="28"/>
        </w:rPr>
        <w:t xml:space="preserve">a </w:t>
      </w:r>
      <w:r w:rsidR="00F61F1A" w:rsidRPr="00F61F1A">
        <w:rPr>
          <w:rFonts w:eastAsia="Times New Roman"/>
          <w:b/>
          <w:sz w:val="28"/>
          <w:szCs w:val="28"/>
        </w:rPr>
        <w:t>14.</w:t>
      </w:r>
      <w:r w:rsidR="00AE7182">
        <w:rPr>
          <w:rFonts w:eastAsia="Times New Roman"/>
          <w:b/>
          <w:sz w:val="28"/>
          <w:szCs w:val="28"/>
        </w:rPr>
        <w:t> </w:t>
      </w:r>
      <w:r w:rsidR="00F61F1A" w:rsidRPr="00F61F1A">
        <w:rPr>
          <w:rFonts w:eastAsia="Times New Roman"/>
          <w:b/>
          <w:sz w:val="28"/>
          <w:szCs w:val="28"/>
        </w:rPr>
        <w:t>janvāra</w:t>
      </w:r>
      <w:r w:rsidR="004C4788" w:rsidRPr="00F61F1A">
        <w:rPr>
          <w:rFonts w:eastAsia="Times New Roman"/>
          <w:b/>
          <w:sz w:val="28"/>
          <w:szCs w:val="28"/>
        </w:rPr>
        <w:t xml:space="preserve"> noteikumos Nr. </w:t>
      </w:r>
      <w:r w:rsidR="00F61F1A" w:rsidRPr="00F61F1A">
        <w:rPr>
          <w:rFonts w:eastAsia="Times New Roman"/>
          <w:b/>
          <w:sz w:val="28"/>
          <w:szCs w:val="28"/>
        </w:rPr>
        <w:t xml:space="preserve">28 </w:t>
      </w:r>
      <w:bookmarkStart w:id="0" w:name="_Hlk66961816"/>
      <w:r w:rsidR="00B50448">
        <w:rPr>
          <w:rFonts w:eastAsia="Times New Roman"/>
          <w:b/>
          <w:sz w:val="28"/>
          <w:szCs w:val="28"/>
        </w:rPr>
        <w:t>"</w:t>
      </w:r>
      <w:bookmarkEnd w:id="0"/>
      <w:r w:rsidR="004C4788" w:rsidRPr="00F61F1A">
        <w:rPr>
          <w:rFonts w:eastAsia="Times New Roman"/>
          <w:b/>
          <w:sz w:val="28"/>
          <w:szCs w:val="28"/>
        </w:rPr>
        <w:t xml:space="preserve">Noteikumi </w:t>
      </w:r>
      <w:r w:rsidR="00F61F1A" w:rsidRPr="00F61F1A">
        <w:rPr>
          <w:b/>
          <w:sz w:val="28"/>
          <w:szCs w:val="28"/>
        </w:rPr>
        <w:t>par 2020./2021. mācību gada un mācību semestru sākuma un beigu laiku un brīvdienu laiku</w:t>
      </w:r>
      <w:r w:rsidR="00B50448">
        <w:rPr>
          <w:rFonts w:eastAsia="Times New Roman"/>
          <w:b/>
          <w:sz w:val="28"/>
          <w:szCs w:val="28"/>
        </w:rPr>
        <w:t>"</w:t>
      </w:r>
    </w:p>
    <w:p w14:paraId="7B00EDD0" w14:textId="77777777" w:rsidR="00EE0E0F" w:rsidRPr="002A4461" w:rsidRDefault="00EE0E0F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</w:p>
    <w:p w14:paraId="3F2D8FD5" w14:textId="77777777" w:rsidR="00227D71" w:rsidRDefault="008239B2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 w:rsidRPr="002A4461">
        <w:rPr>
          <w:rFonts w:eastAsia="Times New Roman"/>
          <w:sz w:val="28"/>
          <w:szCs w:val="28"/>
        </w:rPr>
        <w:t>Izdoti saskaņā ar</w:t>
      </w:r>
      <w:r w:rsidR="00395FBA">
        <w:rPr>
          <w:rFonts w:eastAsia="Times New Roman"/>
          <w:sz w:val="28"/>
          <w:szCs w:val="28"/>
        </w:rPr>
        <w:t xml:space="preserve"> </w:t>
      </w:r>
    </w:p>
    <w:p w14:paraId="620053F9" w14:textId="201ACCBF" w:rsidR="002A4461" w:rsidRDefault="0099293E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Vispārējās i</w:t>
      </w:r>
      <w:r w:rsidR="00395FBA">
        <w:rPr>
          <w:rFonts w:eastAsia="Times New Roman"/>
          <w:sz w:val="28"/>
          <w:szCs w:val="28"/>
        </w:rPr>
        <w:t>zglītības likuma</w:t>
      </w:r>
    </w:p>
    <w:p w14:paraId="1997F9F4" w14:textId="599C5FA1" w:rsidR="00EE0E0F" w:rsidRPr="002A4461" w:rsidRDefault="00BB4FF3" w:rsidP="002A4461">
      <w:pPr>
        <w:spacing w:line="240" w:lineRule="auto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4. panta </w:t>
      </w:r>
      <w:r w:rsidR="00F61F1A">
        <w:rPr>
          <w:rFonts w:eastAsia="Times New Roman"/>
          <w:sz w:val="28"/>
          <w:szCs w:val="28"/>
        </w:rPr>
        <w:t>16</w:t>
      </w:r>
      <w:r>
        <w:rPr>
          <w:rFonts w:eastAsia="Times New Roman"/>
          <w:sz w:val="28"/>
          <w:szCs w:val="28"/>
        </w:rPr>
        <w:t>. </w:t>
      </w:r>
      <w:r w:rsidR="00EE0E0F" w:rsidRPr="002A4461">
        <w:rPr>
          <w:rFonts w:eastAsia="Times New Roman"/>
          <w:sz w:val="28"/>
          <w:szCs w:val="28"/>
        </w:rPr>
        <w:t>punktu</w:t>
      </w:r>
    </w:p>
    <w:p w14:paraId="7575D12A" w14:textId="77777777" w:rsidR="00EE0E0F" w:rsidRPr="002A4461" w:rsidRDefault="00EE0E0F" w:rsidP="002A4461">
      <w:pPr>
        <w:spacing w:line="240" w:lineRule="auto"/>
        <w:ind w:firstLine="0"/>
        <w:rPr>
          <w:rFonts w:eastAsia="Times New Roman"/>
          <w:sz w:val="28"/>
          <w:szCs w:val="28"/>
        </w:rPr>
      </w:pPr>
    </w:p>
    <w:p w14:paraId="311A3B0E" w14:textId="6B445726" w:rsidR="00F61F1A" w:rsidRPr="00DA0861" w:rsidRDefault="00F14C10" w:rsidP="00DA0861">
      <w:pPr>
        <w:spacing w:line="240" w:lineRule="auto"/>
        <w:rPr>
          <w:rFonts w:eastAsia="Times New Roman"/>
          <w:sz w:val="28"/>
          <w:szCs w:val="28"/>
          <w:lang w:eastAsia="lv-LV"/>
        </w:rPr>
      </w:pPr>
      <w:r w:rsidRPr="002A4461">
        <w:rPr>
          <w:rFonts w:eastAsia="Times New Roman"/>
          <w:sz w:val="28"/>
          <w:szCs w:val="28"/>
        </w:rPr>
        <w:t xml:space="preserve">Izdarīt Ministru kabineta </w:t>
      </w:r>
      <w:r w:rsidR="00F61F1A" w:rsidRPr="002A4461">
        <w:rPr>
          <w:rFonts w:eastAsia="Times New Roman"/>
          <w:sz w:val="28"/>
          <w:szCs w:val="28"/>
        </w:rPr>
        <w:t>20</w:t>
      </w:r>
      <w:r w:rsidR="00F61F1A">
        <w:rPr>
          <w:rFonts w:eastAsia="Times New Roman"/>
          <w:sz w:val="28"/>
          <w:szCs w:val="28"/>
        </w:rPr>
        <w:t>20</w:t>
      </w:r>
      <w:r w:rsidRPr="002A4461">
        <w:rPr>
          <w:rFonts w:eastAsia="Times New Roman"/>
          <w:sz w:val="28"/>
          <w:szCs w:val="28"/>
        </w:rPr>
        <w:t xml:space="preserve">. gada </w:t>
      </w:r>
      <w:r w:rsidR="00F61F1A">
        <w:rPr>
          <w:rFonts w:eastAsia="Times New Roman"/>
          <w:sz w:val="28"/>
          <w:szCs w:val="28"/>
        </w:rPr>
        <w:t>14.</w:t>
      </w:r>
      <w:r w:rsidR="007F24DD">
        <w:rPr>
          <w:rFonts w:eastAsia="Times New Roman"/>
          <w:sz w:val="28"/>
          <w:szCs w:val="28"/>
        </w:rPr>
        <w:t> </w:t>
      </w:r>
      <w:r w:rsidR="00F61F1A">
        <w:rPr>
          <w:rFonts w:eastAsia="Times New Roman"/>
          <w:sz w:val="28"/>
          <w:szCs w:val="28"/>
        </w:rPr>
        <w:t>janvāra</w:t>
      </w:r>
      <w:r w:rsidRPr="002A4461">
        <w:rPr>
          <w:rFonts w:eastAsia="Times New Roman"/>
          <w:sz w:val="28"/>
          <w:szCs w:val="28"/>
        </w:rPr>
        <w:t xml:space="preserve"> noteikumos Nr. </w:t>
      </w:r>
      <w:r w:rsidR="00F61F1A">
        <w:rPr>
          <w:rFonts w:eastAsia="Times New Roman"/>
          <w:sz w:val="28"/>
          <w:szCs w:val="28"/>
        </w:rPr>
        <w:t>28</w:t>
      </w:r>
      <w:r w:rsidR="00F61F1A" w:rsidRPr="002A4461">
        <w:rPr>
          <w:rFonts w:eastAsia="Times New Roman"/>
          <w:sz w:val="28"/>
          <w:szCs w:val="28"/>
        </w:rPr>
        <w:t xml:space="preserve"> </w:t>
      </w:r>
      <w:r w:rsidR="00B50448">
        <w:rPr>
          <w:rFonts w:eastAsia="Times New Roman"/>
          <w:sz w:val="28"/>
          <w:szCs w:val="28"/>
        </w:rPr>
        <w:t>"</w:t>
      </w:r>
      <w:r w:rsidR="00F61F1A" w:rsidRPr="00F61F1A">
        <w:rPr>
          <w:rFonts w:eastAsia="Times New Roman"/>
          <w:sz w:val="28"/>
          <w:szCs w:val="28"/>
        </w:rPr>
        <w:t xml:space="preserve">Noteikumi </w:t>
      </w:r>
      <w:r w:rsidR="00F61F1A" w:rsidRPr="00F61F1A">
        <w:rPr>
          <w:sz w:val="28"/>
          <w:szCs w:val="28"/>
        </w:rPr>
        <w:t>par 2020./2021. mācību gada un mācību semestru sākuma un beigu laiku un brīvdienu laiku</w:t>
      </w:r>
      <w:r w:rsidR="00B50448">
        <w:rPr>
          <w:rFonts w:eastAsia="Times New Roman"/>
          <w:sz w:val="28"/>
          <w:szCs w:val="28"/>
        </w:rPr>
        <w:t>"</w:t>
      </w:r>
      <w:r w:rsidR="001D18C1" w:rsidRPr="002A4461">
        <w:rPr>
          <w:rFonts w:eastAsia="Times New Roman"/>
          <w:sz w:val="28"/>
          <w:szCs w:val="28"/>
        </w:rPr>
        <w:t xml:space="preserve"> (Latvijas Vēstnesis, </w:t>
      </w:r>
      <w:r w:rsidR="00F61F1A">
        <w:rPr>
          <w:rFonts w:eastAsia="Times New Roman"/>
          <w:sz w:val="28"/>
          <w:szCs w:val="28"/>
        </w:rPr>
        <w:t>2020</w:t>
      </w:r>
      <w:r w:rsidR="002A4461">
        <w:rPr>
          <w:rFonts w:eastAsia="Times New Roman"/>
          <w:sz w:val="28"/>
          <w:szCs w:val="28"/>
        </w:rPr>
        <w:t xml:space="preserve">, </w:t>
      </w:r>
      <w:r w:rsidR="00C12DBD">
        <w:rPr>
          <w:rFonts w:eastAsia="Times New Roman"/>
          <w:sz w:val="28"/>
          <w:szCs w:val="28"/>
        </w:rPr>
        <w:t>11. </w:t>
      </w:r>
      <w:r w:rsidR="002A4461" w:rsidRPr="00DA0861">
        <w:rPr>
          <w:rFonts w:eastAsia="Times New Roman"/>
          <w:sz w:val="28"/>
          <w:szCs w:val="28"/>
        </w:rPr>
        <w:t>nr.</w:t>
      </w:r>
      <w:r w:rsidR="004D5D5A" w:rsidRPr="00DA0861">
        <w:rPr>
          <w:rFonts w:eastAsia="Times New Roman"/>
          <w:sz w:val="28"/>
          <w:szCs w:val="28"/>
        </w:rPr>
        <w:t xml:space="preserve">; </w:t>
      </w:r>
      <w:r w:rsidR="00C12DBD" w:rsidRPr="00DA0861">
        <w:rPr>
          <w:rFonts w:eastAsia="Times New Roman"/>
          <w:sz w:val="28"/>
          <w:szCs w:val="28"/>
        </w:rPr>
        <w:t>2021</w:t>
      </w:r>
      <w:r w:rsidR="004D5D5A" w:rsidRPr="00DA0861">
        <w:rPr>
          <w:rFonts w:eastAsia="Times New Roman"/>
          <w:sz w:val="28"/>
          <w:szCs w:val="28"/>
        </w:rPr>
        <w:t xml:space="preserve">, </w:t>
      </w:r>
      <w:r w:rsidR="00E5235E">
        <w:rPr>
          <w:rFonts w:eastAsia="Times New Roman"/>
          <w:sz w:val="28"/>
          <w:szCs w:val="28"/>
        </w:rPr>
        <w:t>21</w:t>
      </w:r>
      <w:r w:rsidR="00753C39">
        <w:rPr>
          <w:rFonts w:eastAsia="Times New Roman"/>
          <w:sz w:val="28"/>
          <w:szCs w:val="28"/>
        </w:rPr>
        <w:t>.</w:t>
      </w:r>
      <w:r w:rsidR="008E7C12">
        <w:rPr>
          <w:rFonts w:eastAsia="Times New Roman"/>
          <w:sz w:val="28"/>
          <w:szCs w:val="28"/>
        </w:rPr>
        <w:t> </w:t>
      </w:r>
      <w:r w:rsidR="00B5365B">
        <w:rPr>
          <w:rFonts w:eastAsia="Times New Roman"/>
          <w:sz w:val="28"/>
          <w:szCs w:val="28"/>
        </w:rPr>
        <w:t>nr.</w:t>
      </w:r>
      <w:r w:rsidR="001D18C1" w:rsidRPr="002A4461">
        <w:rPr>
          <w:rFonts w:eastAsia="Times New Roman"/>
          <w:sz w:val="28"/>
          <w:szCs w:val="28"/>
        </w:rPr>
        <w:t xml:space="preserve">) </w:t>
      </w:r>
      <w:r w:rsidR="00B5365B">
        <w:rPr>
          <w:rFonts w:eastAsia="Times New Roman"/>
          <w:sz w:val="28"/>
          <w:szCs w:val="28"/>
        </w:rPr>
        <w:t xml:space="preserve">grozījumu </w:t>
      </w:r>
      <w:r w:rsidR="00B5365B" w:rsidRPr="00DA0861">
        <w:rPr>
          <w:rFonts w:eastAsia="Times New Roman"/>
          <w:sz w:val="28"/>
          <w:szCs w:val="28"/>
        </w:rPr>
        <w:t xml:space="preserve">un </w:t>
      </w:r>
      <w:r w:rsidR="00C96F49" w:rsidRPr="00DA0861">
        <w:rPr>
          <w:rFonts w:eastAsia="Times New Roman"/>
          <w:sz w:val="28"/>
          <w:szCs w:val="28"/>
          <w:lang w:eastAsia="lv-LV"/>
        </w:rPr>
        <w:t>a</w:t>
      </w:r>
      <w:r w:rsidR="007F24DD">
        <w:rPr>
          <w:rFonts w:eastAsia="Times New Roman"/>
          <w:sz w:val="28"/>
          <w:szCs w:val="28"/>
          <w:lang w:eastAsia="lv-LV"/>
        </w:rPr>
        <w:t>izstāt 4. </w:t>
      </w:r>
      <w:r w:rsidR="00F61F1A" w:rsidRPr="00DA0861">
        <w:rPr>
          <w:rFonts w:eastAsia="Times New Roman"/>
          <w:sz w:val="28"/>
          <w:szCs w:val="28"/>
          <w:lang w:eastAsia="lv-LV"/>
        </w:rPr>
        <w:t>punktā skaitli un vārdu "14.</w:t>
      </w:r>
      <w:r w:rsidR="00BD660D">
        <w:rPr>
          <w:rFonts w:eastAsia="Times New Roman"/>
          <w:sz w:val="28"/>
          <w:szCs w:val="28"/>
          <w:lang w:eastAsia="lv-LV"/>
        </w:rPr>
        <w:t> </w:t>
      </w:r>
      <w:r w:rsidR="00F61F1A" w:rsidRPr="00DA0861">
        <w:rPr>
          <w:rFonts w:eastAsia="Times New Roman"/>
          <w:sz w:val="28"/>
          <w:szCs w:val="28"/>
          <w:lang w:eastAsia="lv-LV"/>
        </w:rPr>
        <w:t>maijā" ar skaitli un vārdu "</w:t>
      </w:r>
      <w:r w:rsidR="00DA0861">
        <w:rPr>
          <w:rFonts w:eastAsia="Times New Roman"/>
          <w:sz w:val="28"/>
          <w:szCs w:val="28"/>
          <w:lang w:eastAsia="lv-LV"/>
        </w:rPr>
        <w:t>31</w:t>
      </w:r>
      <w:r w:rsidR="00F61F1A" w:rsidRPr="00DA0861">
        <w:rPr>
          <w:rFonts w:eastAsia="Times New Roman"/>
          <w:sz w:val="28"/>
          <w:szCs w:val="28"/>
          <w:lang w:eastAsia="lv-LV"/>
        </w:rPr>
        <w:t>.</w:t>
      </w:r>
      <w:r w:rsidR="00BD660D">
        <w:rPr>
          <w:rFonts w:eastAsia="Times New Roman"/>
          <w:sz w:val="28"/>
          <w:szCs w:val="28"/>
          <w:lang w:eastAsia="lv-LV"/>
        </w:rPr>
        <w:t> </w:t>
      </w:r>
      <w:r w:rsidR="00F61F1A" w:rsidRPr="00DA0861">
        <w:rPr>
          <w:rFonts w:eastAsia="Times New Roman"/>
          <w:sz w:val="28"/>
          <w:szCs w:val="28"/>
          <w:lang w:eastAsia="lv-LV"/>
        </w:rPr>
        <w:t>maijā".</w:t>
      </w:r>
    </w:p>
    <w:p w14:paraId="2AD0FC76" w14:textId="77777777" w:rsidR="00403669" w:rsidRPr="002A4461" w:rsidRDefault="00403669" w:rsidP="002A446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584DE097" w14:textId="373E1749" w:rsidR="00BA7AA8" w:rsidRDefault="00BA7AA8" w:rsidP="002A446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64102728" w14:textId="77777777" w:rsidR="00B50448" w:rsidRPr="002A4461" w:rsidRDefault="00B50448" w:rsidP="002A4461">
      <w:pPr>
        <w:pStyle w:val="tv213"/>
        <w:shd w:val="clear" w:color="auto" w:fill="FFFFFF"/>
        <w:tabs>
          <w:tab w:val="left" w:pos="6804"/>
        </w:tabs>
        <w:spacing w:before="0" w:beforeAutospacing="0" w:after="0" w:afterAutospacing="0"/>
        <w:rPr>
          <w:sz w:val="28"/>
          <w:szCs w:val="28"/>
          <w:lang w:val="lv-LV"/>
        </w:rPr>
      </w:pPr>
    </w:p>
    <w:p w14:paraId="33690B49" w14:textId="77777777" w:rsidR="00B50448" w:rsidRPr="003846D3" w:rsidRDefault="00B50448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>Ministru prezidents</w:t>
      </w: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ab/>
      </w:r>
      <w:r w:rsidRPr="003846D3">
        <w:rPr>
          <w:rFonts w:eastAsia="Calibri" w:cs="Arial Unicode MS"/>
          <w:color w:val="000000"/>
          <w:sz w:val="28"/>
          <w:u w:color="000000"/>
          <w:bdr w:val="nil"/>
          <w:lang w:val="de-DE" w:eastAsia="lv-LV"/>
        </w:rPr>
        <w:t>A. </w:t>
      </w: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>K. Kariņš</w:t>
      </w:r>
    </w:p>
    <w:p w14:paraId="5FE2B55A" w14:textId="77777777" w:rsidR="00B50448" w:rsidRPr="003846D3" w:rsidRDefault="00B50448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</w:p>
    <w:p w14:paraId="175422A0" w14:textId="77777777" w:rsidR="00B50448" w:rsidRPr="003846D3" w:rsidRDefault="00B50448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</w:p>
    <w:p w14:paraId="11C1214E" w14:textId="77777777" w:rsidR="00B50448" w:rsidRPr="003846D3" w:rsidRDefault="00B50448" w:rsidP="009131E4">
      <w:pPr>
        <w:pBdr>
          <w:top w:val="nil"/>
          <w:left w:val="nil"/>
          <w:bottom w:val="nil"/>
          <w:right w:val="nil"/>
          <w:between w:val="nil"/>
          <w:bar w:val="nil"/>
        </w:pBdr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</w:p>
    <w:p w14:paraId="39276442" w14:textId="77777777" w:rsidR="00B50448" w:rsidRDefault="00B50448" w:rsidP="009131E4">
      <w:pPr>
        <w:pBdr>
          <w:top w:val="nil"/>
          <w:left w:val="nil"/>
          <w:bottom w:val="nil"/>
          <w:right w:val="nil"/>
          <w:between w:val="nil"/>
          <w:bar w:val="nil"/>
        </w:pBdr>
        <w:tabs>
          <w:tab w:val="left" w:pos="6946"/>
        </w:tabs>
        <w:spacing w:line="240" w:lineRule="auto"/>
        <w:rPr>
          <w:rFonts w:eastAsia="Arial Unicode MS" w:cs="Arial Unicode MS"/>
          <w:sz w:val="28"/>
          <w:u w:color="000000"/>
          <w:bdr w:val="nil"/>
          <w:lang w:val="de-DE" w:eastAsia="lv-LV"/>
        </w:rPr>
      </w:pP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>Izglītības un zinātnes ministre</w:t>
      </w:r>
      <w:r w:rsidRPr="003846D3">
        <w:rPr>
          <w:rFonts w:eastAsia="Arial Unicode MS" w:cs="Arial Unicode MS"/>
          <w:sz w:val="28"/>
          <w:u w:color="000000"/>
          <w:bdr w:val="nil"/>
          <w:lang w:val="de-DE" w:eastAsia="lv-LV"/>
        </w:rPr>
        <w:tab/>
        <w:t>I. Šuplinska</w:t>
      </w:r>
    </w:p>
    <w:p w14:paraId="09844FB9" w14:textId="1E3A089C" w:rsidR="00BB4FF3" w:rsidRPr="0094764F" w:rsidRDefault="00BB4FF3" w:rsidP="00BB4FF3">
      <w:pPr>
        <w:tabs>
          <w:tab w:val="left" w:pos="6804"/>
        </w:tabs>
        <w:spacing w:line="240" w:lineRule="auto"/>
        <w:rPr>
          <w:rFonts w:eastAsia="Times New Roman"/>
          <w:sz w:val="28"/>
          <w:szCs w:val="28"/>
        </w:rPr>
      </w:pPr>
    </w:p>
    <w:sectPr w:rsidR="00BB4FF3" w:rsidRPr="0094764F" w:rsidSect="00B5044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C1D548" w14:textId="77777777" w:rsidR="000B06BB" w:rsidRDefault="000B06BB" w:rsidP="00BA7AA8">
      <w:pPr>
        <w:spacing w:line="240" w:lineRule="auto"/>
      </w:pPr>
      <w:r>
        <w:separator/>
      </w:r>
    </w:p>
  </w:endnote>
  <w:endnote w:type="continuationSeparator" w:id="0">
    <w:p w14:paraId="2F708CC0" w14:textId="77777777" w:rsidR="000B06BB" w:rsidRDefault="000B06BB" w:rsidP="00BA7AA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8E18B" w14:textId="07C788A6" w:rsidR="0021075A" w:rsidRPr="0021075A" w:rsidRDefault="0021075A" w:rsidP="0021075A">
    <w:pPr>
      <w:pStyle w:val="Footer"/>
      <w:ind w:firstLine="0"/>
      <w:rPr>
        <w:sz w:val="20"/>
        <w:szCs w:val="20"/>
      </w:rPr>
    </w:pPr>
    <w:r w:rsidRPr="0021075A">
      <w:rPr>
        <w:sz w:val="20"/>
        <w:szCs w:val="20"/>
      </w:rPr>
      <w:t>IZMNot_</w:t>
    </w:r>
    <w:r w:rsidR="00395FBA">
      <w:rPr>
        <w:sz w:val="20"/>
        <w:szCs w:val="20"/>
      </w:rPr>
      <w:t>080221</w:t>
    </w:r>
    <w:r w:rsidRPr="0021075A">
      <w:rPr>
        <w:sz w:val="20"/>
        <w:szCs w:val="20"/>
      </w:rPr>
      <w:t>_</w:t>
    </w:r>
    <w:r w:rsidR="00395FBA">
      <w:rPr>
        <w:sz w:val="20"/>
        <w:szCs w:val="20"/>
      </w:rPr>
      <w:t>pam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FE75CA" w14:textId="1DDCCE5C" w:rsidR="00B50448" w:rsidRPr="00B50448" w:rsidRDefault="00B50448" w:rsidP="00B50448">
    <w:pPr>
      <w:pStyle w:val="Footer"/>
      <w:ind w:firstLine="0"/>
      <w:rPr>
        <w:sz w:val="16"/>
        <w:szCs w:val="16"/>
      </w:rPr>
    </w:pPr>
    <w:r w:rsidRPr="00B50448">
      <w:rPr>
        <w:sz w:val="16"/>
        <w:szCs w:val="16"/>
      </w:rPr>
      <w:t>N0654_1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6D110F" w14:textId="77777777" w:rsidR="000B06BB" w:rsidRDefault="000B06BB" w:rsidP="00BA7AA8">
      <w:pPr>
        <w:spacing w:line="240" w:lineRule="auto"/>
      </w:pPr>
      <w:r>
        <w:separator/>
      </w:r>
    </w:p>
  </w:footnote>
  <w:footnote w:type="continuationSeparator" w:id="0">
    <w:p w14:paraId="09787D02" w14:textId="77777777" w:rsidR="000B06BB" w:rsidRDefault="000B06BB" w:rsidP="00BA7AA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724940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E318A43" w14:textId="12FEA72D" w:rsidR="00BA7AA8" w:rsidRDefault="00BA7AA8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1F1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527936" w14:textId="77777777" w:rsidR="00B50448" w:rsidRDefault="00B50448" w:rsidP="00B50448">
    <w:pPr>
      <w:pStyle w:val="Header"/>
      <w:ind w:firstLine="0"/>
      <w:rPr>
        <w:noProof/>
      </w:rPr>
    </w:pPr>
  </w:p>
  <w:p w14:paraId="6000FB0F" w14:textId="77777777" w:rsidR="00B50448" w:rsidRDefault="00B50448" w:rsidP="00B50448">
    <w:pPr>
      <w:pStyle w:val="Header"/>
      <w:ind w:firstLine="0"/>
      <w:rPr>
        <w:noProof/>
      </w:rPr>
    </w:pPr>
    <w:r>
      <w:rPr>
        <w:noProof/>
      </w:rPr>
      <w:drawing>
        <wp:inline distT="0" distB="0" distL="0" distR="0" wp14:anchorId="20AC64C3" wp14:editId="10A25F6A">
          <wp:extent cx="5760085" cy="971714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9717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37D6F04" w14:textId="459EEF63" w:rsidR="00B50448" w:rsidRDefault="00B50448" w:rsidP="00B50448">
    <w:pPr>
      <w:pStyle w:val="Header"/>
      <w:ind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59C64EF"/>
    <w:multiLevelType w:val="hybridMultilevel"/>
    <w:tmpl w:val="78EEDDB4"/>
    <w:lvl w:ilvl="0" w:tplc="57A4AF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pStyle w:val="Heading2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396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1FC8"/>
    <w:rsid w:val="0003653E"/>
    <w:rsid w:val="0005617D"/>
    <w:rsid w:val="000B06BB"/>
    <w:rsid w:val="000C5021"/>
    <w:rsid w:val="000D101A"/>
    <w:rsid w:val="000E54B1"/>
    <w:rsid w:val="000F1231"/>
    <w:rsid w:val="00126989"/>
    <w:rsid w:val="001441FA"/>
    <w:rsid w:val="001471AC"/>
    <w:rsid w:val="00152739"/>
    <w:rsid w:val="00192528"/>
    <w:rsid w:val="001B54C4"/>
    <w:rsid w:val="001C659B"/>
    <w:rsid w:val="001D18C1"/>
    <w:rsid w:val="001D516B"/>
    <w:rsid w:val="001D6DAA"/>
    <w:rsid w:val="001E1C8A"/>
    <w:rsid w:val="001E645A"/>
    <w:rsid w:val="0021075A"/>
    <w:rsid w:val="00225614"/>
    <w:rsid w:val="00227D71"/>
    <w:rsid w:val="002354DA"/>
    <w:rsid w:val="0024212D"/>
    <w:rsid w:val="002650BE"/>
    <w:rsid w:val="0027433B"/>
    <w:rsid w:val="002A4461"/>
    <w:rsid w:val="002B00EE"/>
    <w:rsid w:val="002F3CF8"/>
    <w:rsid w:val="002F7C76"/>
    <w:rsid w:val="00305D4C"/>
    <w:rsid w:val="003161C9"/>
    <w:rsid w:val="00341FC8"/>
    <w:rsid w:val="00350B4B"/>
    <w:rsid w:val="00356DB6"/>
    <w:rsid w:val="00371261"/>
    <w:rsid w:val="00381FF0"/>
    <w:rsid w:val="00390A32"/>
    <w:rsid w:val="00395FBA"/>
    <w:rsid w:val="003B4EEA"/>
    <w:rsid w:val="003B7188"/>
    <w:rsid w:val="00403669"/>
    <w:rsid w:val="004079D0"/>
    <w:rsid w:val="00421398"/>
    <w:rsid w:val="004251D5"/>
    <w:rsid w:val="00445CBC"/>
    <w:rsid w:val="00446D8D"/>
    <w:rsid w:val="004561B9"/>
    <w:rsid w:val="004A7C89"/>
    <w:rsid w:val="004B28B6"/>
    <w:rsid w:val="004B2F79"/>
    <w:rsid w:val="004C4788"/>
    <w:rsid w:val="004D5D5A"/>
    <w:rsid w:val="004D6E4C"/>
    <w:rsid w:val="004E3351"/>
    <w:rsid w:val="004F1B64"/>
    <w:rsid w:val="00526238"/>
    <w:rsid w:val="00553763"/>
    <w:rsid w:val="00561225"/>
    <w:rsid w:val="005C1519"/>
    <w:rsid w:val="005C546F"/>
    <w:rsid w:val="00665774"/>
    <w:rsid w:val="00682BFA"/>
    <w:rsid w:val="00685837"/>
    <w:rsid w:val="006C4B8C"/>
    <w:rsid w:val="006D030D"/>
    <w:rsid w:val="006E2AEF"/>
    <w:rsid w:val="00726FAC"/>
    <w:rsid w:val="0074007B"/>
    <w:rsid w:val="00753C39"/>
    <w:rsid w:val="00765753"/>
    <w:rsid w:val="007E72BC"/>
    <w:rsid w:val="007F24DD"/>
    <w:rsid w:val="00803297"/>
    <w:rsid w:val="00804CB1"/>
    <w:rsid w:val="00811D06"/>
    <w:rsid w:val="008239B2"/>
    <w:rsid w:val="00845E88"/>
    <w:rsid w:val="00856637"/>
    <w:rsid w:val="00891B91"/>
    <w:rsid w:val="008A4956"/>
    <w:rsid w:val="008E12BF"/>
    <w:rsid w:val="008E7C12"/>
    <w:rsid w:val="008F5DE2"/>
    <w:rsid w:val="00980C1D"/>
    <w:rsid w:val="00986C67"/>
    <w:rsid w:val="0099293E"/>
    <w:rsid w:val="00995599"/>
    <w:rsid w:val="009B07C8"/>
    <w:rsid w:val="009C0ACD"/>
    <w:rsid w:val="00A37B2E"/>
    <w:rsid w:val="00A53F04"/>
    <w:rsid w:val="00A56CEF"/>
    <w:rsid w:val="00A74DF3"/>
    <w:rsid w:val="00AE4D0D"/>
    <w:rsid w:val="00AE7182"/>
    <w:rsid w:val="00B073DD"/>
    <w:rsid w:val="00B303EC"/>
    <w:rsid w:val="00B4086A"/>
    <w:rsid w:val="00B50448"/>
    <w:rsid w:val="00B5365B"/>
    <w:rsid w:val="00B57354"/>
    <w:rsid w:val="00BA000E"/>
    <w:rsid w:val="00BA7AA8"/>
    <w:rsid w:val="00BB3AF5"/>
    <w:rsid w:val="00BB4FF3"/>
    <w:rsid w:val="00BD660D"/>
    <w:rsid w:val="00C03A0A"/>
    <w:rsid w:val="00C12DBD"/>
    <w:rsid w:val="00C21281"/>
    <w:rsid w:val="00C71B4B"/>
    <w:rsid w:val="00C96F49"/>
    <w:rsid w:val="00CB6520"/>
    <w:rsid w:val="00CC0B54"/>
    <w:rsid w:val="00CC2E48"/>
    <w:rsid w:val="00CF3469"/>
    <w:rsid w:val="00D574A8"/>
    <w:rsid w:val="00D723DA"/>
    <w:rsid w:val="00D7386A"/>
    <w:rsid w:val="00D77D0A"/>
    <w:rsid w:val="00DA0861"/>
    <w:rsid w:val="00DB1E55"/>
    <w:rsid w:val="00DC1521"/>
    <w:rsid w:val="00DC4104"/>
    <w:rsid w:val="00DD08F2"/>
    <w:rsid w:val="00DE47B4"/>
    <w:rsid w:val="00E15BBF"/>
    <w:rsid w:val="00E35A63"/>
    <w:rsid w:val="00E5235E"/>
    <w:rsid w:val="00E57F6C"/>
    <w:rsid w:val="00EE0E0F"/>
    <w:rsid w:val="00EF5DDA"/>
    <w:rsid w:val="00F01756"/>
    <w:rsid w:val="00F14C10"/>
    <w:rsid w:val="00F27626"/>
    <w:rsid w:val="00F61F1A"/>
    <w:rsid w:val="00F847A5"/>
    <w:rsid w:val="00FD4EA5"/>
    <w:rsid w:val="00FD6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7F83C"/>
  <w15:docId w15:val="{9C008329-4692-4B58-96AE-CA8B76EC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1FC8"/>
    <w:pPr>
      <w:spacing w:after="0" w:line="360" w:lineRule="auto"/>
      <w:ind w:firstLine="709"/>
      <w:jc w:val="both"/>
    </w:pPr>
    <w:rPr>
      <w:rFonts w:ascii="Times New Roman" w:hAnsi="Times New Roman" w:cs="Times New Roman"/>
      <w:sz w:val="24"/>
      <w:szCs w:val="24"/>
      <w:lang w:val="lv-LV"/>
    </w:rPr>
  </w:style>
  <w:style w:type="paragraph" w:styleId="Heading1">
    <w:name w:val="heading 1"/>
    <w:basedOn w:val="Normal"/>
    <w:next w:val="BodyText"/>
    <w:link w:val="Heading1Char"/>
    <w:qFormat/>
    <w:rsid w:val="00EE0E0F"/>
    <w:pPr>
      <w:keepNext/>
      <w:tabs>
        <w:tab w:val="left" w:pos="6521"/>
      </w:tabs>
      <w:suppressAutoHyphens/>
      <w:spacing w:line="240" w:lineRule="auto"/>
      <w:ind w:firstLine="0"/>
      <w:jc w:val="right"/>
      <w:outlineLvl w:val="0"/>
    </w:pPr>
    <w:rPr>
      <w:rFonts w:eastAsia="Times New Roman"/>
      <w:i/>
      <w:kern w:val="1"/>
      <w:sz w:val="28"/>
      <w:szCs w:val="20"/>
      <w:lang w:val="en-AU" w:eastAsia="zh-CN"/>
    </w:rPr>
  </w:style>
  <w:style w:type="paragraph" w:styleId="Heading2">
    <w:name w:val="heading 2"/>
    <w:basedOn w:val="Normal"/>
    <w:next w:val="BodyText"/>
    <w:link w:val="Heading2Char"/>
    <w:qFormat/>
    <w:rsid w:val="00EE0E0F"/>
    <w:pPr>
      <w:keepNext/>
      <w:numPr>
        <w:ilvl w:val="1"/>
        <w:numId w:val="1"/>
      </w:numPr>
      <w:tabs>
        <w:tab w:val="left" w:pos="6521"/>
      </w:tabs>
      <w:suppressAutoHyphens/>
      <w:spacing w:line="240" w:lineRule="auto"/>
      <w:jc w:val="center"/>
      <w:outlineLvl w:val="1"/>
    </w:pPr>
    <w:rPr>
      <w:rFonts w:eastAsia="Times New Roman"/>
      <w:kern w:val="1"/>
      <w:sz w:val="28"/>
      <w:szCs w:val="20"/>
      <w:u w:val="single"/>
      <w:lang w:val="en-AU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41F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1FC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1FC8"/>
    <w:rPr>
      <w:rFonts w:ascii="Times New Roman" w:hAnsi="Times New Roman" w:cs="Times New Roman"/>
      <w:sz w:val="20"/>
      <w:szCs w:val="20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1FC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FC8"/>
    <w:rPr>
      <w:rFonts w:ascii="Segoe UI" w:hAnsi="Segoe UI" w:cs="Segoe UI"/>
      <w:sz w:val="18"/>
      <w:szCs w:val="18"/>
      <w:lang w:val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F5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F5DDA"/>
    <w:rPr>
      <w:rFonts w:ascii="Times New Roman" w:hAnsi="Times New Roman" w:cs="Times New Roman"/>
      <w:b/>
      <w:bCs/>
      <w:sz w:val="20"/>
      <w:szCs w:val="20"/>
      <w:lang w:val="lv-LV"/>
    </w:rPr>
  </w:style>
  <w:style w:type="paragraph" w:customStyle="1" w:styleId="tv213">
    <w:name w:val="tv213"/>
    <w:basedOn w:val="Normal"/>
    <w:rsid w:val="001471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paragraph" w:customStyle="1" w:styleId="labojumupamats">
    <w:name w:val="labojumu_pamats"/>
    <w:basedOn w:val="Normal"/>
    <w:rsid w:val="001471AC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471AC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B57354"/>
    <w:rPr>
      <w:i/>
      <w:iCs/>
    </w:rPr>
  </w:style>
  <w:style w:type="paragraph" w:styleId="ListParagraph">
    <w:name w:val="List Paragraph"/>
    <w:basedOn w:val="Normal"/>
    <w:uiPriority w:val="34"/>
    <w:qFormat/>
    <w:rsid w:val="00DC15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A7AA8"/>
    <w:pPr>
      <w:tabs>
        <w:tab w:val="center" w:pos="4153"/>
        <w:tab w:val="right" w:pos="83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7AA8"/>
    <w:rPr>
      <w:rFonts w:ascii="Times New Roman" w:hAnsi="Times New Roman" w:cs="Times New Roman"/>
      <w:sz w:val="24"/>
      <w:szCs w:val="24"/>
      <w:lang w:val="lv-LV"/>
    </w:rPr>
  </w:style>
  <w:style w:type="paragraph" w:styleId="Footer">
    <w:name w:val="footer"/>
    <w:basedOn w:val="Normal"/>
    <w:link w:val="FooterChar"/>
    <w:uiPriority w:val="99"/>
    <w:unhideWhenUsed/>
    <w:rsid w:val="00BA7AA8"/>
    <w:pPr>
      <w:tabs>
        <w:tab w:val="center" w:pos="4153"/>
        <w:tab w:val="right" w:pos="83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7AA8"/>
    <w:rPr>
      <w:rFonts w:ascii="Times New Roman" w:hAnsi="Times New Roman" w:cs="Times New Roman"/>
      <w:sz w:val="24"/>
      <w:szCs w:val="24"/>
      <w:lang w:val="lv-LV"/>
    </w:rPr>
  </w:style>
  <w:style w:type="character" w:customStyle="1" w:styleId="Heading1Char">
    <w:name w:val="Heading 1 Char"/>
    <w:basedOn w:val="DefaultParagraphFont"/>
    <w:link w:val="Heading1"/>
    <w:rsid w:val="00EE0E0F"/>
    <w:rPr>
      <w:rFonts w:ascii="Times New Roman" w:eastAsia="Times New Roman" w:hAnsi="Times New Roman" w:cs="Times New Roman"/>
      <w:i/>
      <w:kern w:val="1"/>
      <w:sz w:val="28"/>
      <w:szCs w:val="20"/>
      <w:lang w:val="en-AU" w:eastAsia="zh-CN"/>
    </w:rPr>
  </w:style>
  <w:style w:type="character" w:customStyle="1" w:styleId="Heading2Char">
    <w:name w:val="Heading 2 Char"/>
    <w:basedOn w:val="DefaultParagraphFont"/>
    <w:link w:val="Heading2"/>
    <w:rsid w:val="00EE0E0F"/>
    <w:rPr>
      <w:rFonts w:ascii="Times New Roman" w:eastAsia="Times New Roman" w:hAnsi="Times New Roman" w:cs="Times New Roman"/>
      <w:kern w:val="1"/>
      <w:sz w:val="28"/>
      <w:szCs w:val="20"/>
      <w:u w:val="single"/>
      <w:lang w:val="en-AU" w:eastAsia="zh-CN"/>
    </w:rPr>
  </w:style>
  <w:style w:type="paragraph" w:styleId="BodyText">
    <w:name w:val="Body Text"/>
    <w:basedOn w:val="Normal"/>
    <w:link w:val="BodyTextChar"/>
    <w:uiPriority w:val="99"/>
    <w:semiHidden/>
    <w:unhideWhenUsed/>
    <w:rsid w:val="00EE0E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E0E0F"/>
    <w:rPr>
      <w:rFonts w:ascii="Times New Roman" w:hAnsi="Times New Roman" w:cs="Times New Roman"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848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2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C8936-D5AA-407D-A770-018690572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448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Grozījums Ministru kabineta 2020. gada 14. janvāra noteikumos Nr. 28 “Noteikumi par 2020./2021. mācību gada un mācību semestru sākuma un beigu laiku un brīvdienu laiku”</vt:lpstr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Grozījums Ministru kabineta 2020. gada 14. janvāra noteikumos Nr. 28 “Noteikumi par 2020./2021. mācību gada un mācību semestru sākuma un beigu laiku un brīvdienu laiku”</dc:title>
  <dc:creator>Kaspars.Spule@visc.gov.lv</dc:creator>
  <dc:description>kspars.spule@visc.gov.lv, 60001606</dc:description>
  <cp:lastModifiedBy>Leontīne Babkina</cp:lastModifiedBy>
  <cp:revision>9</cp:revision>
  <dcterms:created xsi:type="dcterms:W3CDTF">2021-03-18T06:54:00Z</dcterms:created>
  <dcterms:modified xsi:type="dcterms:W3CDTF">2021-03-25T09:44:00Z</dcterms:modified>
</cp:coreProperties>
</file>