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2FB72A" w14:textId="77777777" w:rsidR="00072576" w:rsidRDefault="00072576" w:rsidP="00436511">
      <w:pPr>
        <w:spacing w:after="0"/>
        <w:ind w:right="43"/>
        <w:jc w:val="right"/>
        <w:rPr>
          <w:rFonts w:ascii="Times New Roman" w:hAnsi="Times New Roman" w:cs="Times New Roman"/>
          <w:i/>
          <w:sz w:val="28"/>
          <w:szCs w:val="28"/>
        </w:rPr>
      </w:pPr>
      <w:bookmarkStart w:id="0" w:name="OLE_LINK4"/>
      <w:bookmarkStart w:id="1" w:name="OLE_LINK3"/>
      <w:bookmarkStart w:id="2" w:name="OLE_LINK2"/>
      <w:bookmarkStart w:id="3" w:name="OLE_LINK1"/>
      <w:bookmarkStart w:id="4" w:name="_GoBack"/>
      <w:bookmarkEnd w:id="4"/>
    </w:p>
    <w:p w14:paraId="3A5E8DF7" w14:textId="77777777" w:rsidR="00F91B89" w:rsidRDefault="00F91B89" w:rsidP="00436511">
      <w:pPr>
        <w:spacing w:after="0"/>
        <w:ind w:right="43"/>
        <w:jc w:val="right"/>
        <w:rPr>
          <w:rFonts w:ascii="Times New Roman" w:hAnsi="Times New Roman" w:cs="Times New Roman"/>
          <w:i/>
          <w:sz w:val="28"/>
          <w:szCs w:val="28"/>
        </w:rPr>
      </w:pPr>
      <w:r>
        <w:rPr>
          <w:rFonts w:ascii="Times New Roman" w:hAnsi="Times New Roman" w:cs="Times New Roman"/>
          <w:i/>
          <w:sz w:val="28"/>
          <w:szCs w:val="28"/>
        </w:rPr>
        <w:t>Projekts</w:t>
      </w:r>
    </w:p>
    <w:p w14:paraId="58791FDC" w14:textId="77777777" w:rsidR="00F91B89" w:rsidRDefault="00F91B89" w:rsidP="00436511">
      <w:pPr>
        <w:spacing w:after="0"/>
        <w:ind w:right="43"/>
        <w:jc w:val="center"/>
        <w:rPr>
          <w:rFonts w:ascii="Times New Roman" w:hAnsi="Times New Roman" w:cs="Times New Roman"/>
          <w:sz w:val="28"/>
          <w:szCs w:val="28"/>
        </w:rPr>
      </w:pPr>
      <w:r>
        <w:rPr>
          <w:rFonts w:ascii="Times New Roman" w:hAnsi="Times New Roman" w:cs="Times New Roman"/>
          <w:sz w:val="28"/>
          <w:szCs w:val="28"/>
        </w:rPr>
        <w:t>LATVIJAS REPUBLIKAS MINISTRU KABINETS</w:t>
      </w:r>
    </w:p>
    <w:p w14:paraId="39C820AD" w14:textId="77777777" w:rsidR="00F91B89" w:rsidRDefault="00F91B89" w:rsidP="00436511">
      <w:pPr>
        <w:spacing w:after="0"/>
        <w:ind w:right="43"/>
        <w:jc w:val="center"/>
        <w:rPr>
          <w:rFonts w:ascii="Times New Roman" w:hAnsi="Times New Roman" w:cs="Times New Roman"/>
          <w:sz w:val="28"/>
          <w:szCs w:val="28"/>
        </w:rPr>
      </w:pPr>
    </w:p>
    <w:bookmarkEnd w:id="0"/>
    <w:bookmarkEnd w:id="1"/>
    <w:bookmarkEnd w:id="2"/>
    <w:bookmarkEnd w:id="3"/>
    <w:p w14:paraId="4D9A59F3" w14:textId="532F5FD7" w:rsidR="00F91B89" w:rsidRDefault="00F91B89" w:rsidP="00436511">
      <w:pPr>
        <w:spacing w:after="0"/>
        <w:ind w:right="43"/>
        <w:rPr>
          <w:rFonts w:ascii="Times New Roman" w:hAnsi="Times New Roman" w:cs="Times New Roman"/>
          <w:sz w:val="28"/>
          <w:szCs w:val="28"/>
        </w:rPr>
      </w:pPr>
      <w:r>
        <w:rPr>
          <w:rFonts w:ascii="Times New Roman" w:hAnsi="Times New Roman" w:cs="Times New Roman"/>
          <w:sz w:val="28"/>
          <w:szCs w:val="28"/>
        </w:rPr>
        <w:t>2021. gada___.______</w:t>
      </w:r>
      <w:r w:rsidR="00436511">
        <w:rPr>
          <w:rFonts w:ascii="Times New Roman" w:hAnsi="Times New Roman" w:cs="Times New Roman"/>
          <w:sz w:val="28"/>
          <w:szCs w:val="28"/>
        </w:rPr>
        <w:tab/>
      </w:r>
      <w:r w:rsidR="00436511">
        <w:rPr>
          <w:rFonts w:ascii="Times New Roman" w:hAnsi="Times New Roman" w:cs="Times New Roman"/>
          <w:sz w:val="28"/>
          <w:szCs w:val="28"/>
        </w:rPr>
        <w:tab/>
      </w:r>
      <w:r w:rsidR="00436511">
        <w:rPr>
          <w:rFonts w:ascii="Times New Roman" w:hAnsi="Times New Roman" w:cs="Times New Roman"/>
          <w:sz w:val="28"/>
          <w:szCs w:val="28"/>
        </w:rPr>
        <w:tab/>
      </w:r>
      <w:r w:rsidR="00436511">
        <w:rPr>
          <w:rFonts w:ascii="Times New Roman" w:hAnsi="Times New Roman" w:cs="Times New Roman"/>
          <w:sz w:val="28"/>
          <w:szCs w:val="28"/>
        </w:rPr>
        <w:tab/>
      </w:r>
      <w:r w:rsidR="00436511">
        <w:rPr>
          <w:rFonts w:ascii="Times New Roman" w:hAnsi="Times New Roman" w:cs="Times New Roman"/>
          <w:sz w:val="28"/>
          <w:szCs w:val="28"/>
        </w:rPr>
        <w:tab/>
      </w:r>
      <w:r>
        <w:rPr>
          <w:rFonts w:ascii="Times New Roman" w:hAnsi="Times New Roman" w:cs="Times New Roman"/>
          <w:sz w:val="28"/>
          <w:szCs w:val="28"/>
        </w:rPr>
        <w:t>Noteikumi Nr.______</w:t>
      </w:r>
    </w:p>
    <w:p w14:paraId="35799599" w14:textId="0E9873BF" w:rsidR="00F91B89" w:rsidRDefault="00F91B89" w:rsidP="00436511">
      <w:pPr>
        <w:spacing w:after="0"/>
        <w:ind w:right="43"/>
        <w:rPr>
          <w:rFonts w:ascii="Times New Roman" w:hAnsi="Times New Roman" w:cs="Times New Roman"/>
          <w:sz w:val="28"/>
          <w:szCs w:val="28"/>
        </w:rPr>
      </w:pPr>
      <w:r>
        <w:rPr>
          <w:rFonts w:ascii="Times New Roman" w:hAnsi="Times New Roman" w:cs="Times New Roman"/>
          <w:sz w:val="28"/>
          <w:szCs w:val="28"/>
        </w:rPr>
        <w:t>Rīgā</w:t>
      </w:r>
      <w:r w:rsidR="00436511">
        <w:rPr>
          <w:rFonts w:ascii="Times New Roman" w:hAnsi="Times New Roman" w:cs="Times New Roman"/>
          <w:sz w:val="28"/>
          <w:szCs w:val="28"/>
        </w:rPr>
        <w:tab/>
      </w:r>
      <w:r w:rsidR="00436511">
        <w:rPr>
          <w:rFonts w:ascii="Times New Roman" w:hAnsi="Times New Roman" w:cs="Times New Roman"/>
          <w:sz w:val="28"/>
          <w:szCs w:val="28"/>
        </w:rPr>
        <w:tab/>
      </w:r>
      <w:r w:rsidR="00436511">
        <w:rPr>
          <w:rFonts w:ascii="Times New Roman" w:hAnsi="Times New Roman" w:cs="Times New Roman"/>
          <w:sz w:val="28"/>
          <w:szCs w:val="28"/>
        </w:rPr>
        <w:tab/>
      </w:r>
      <w:r w:rsidR="00436511">
        <w:rPr>
          <w:rFonts w:ascii="Times New Roman" w:hAnsi="Times New Roman" w:cs="Times New Roman"/>
          <w:sz w:val="28"/>
          <w:szCs w:val="28"/>
        </w:rPr>
        <w:tab/>
      </w:r>
      <w:r w:rsidR="00436511">
        <w:rPr>
          <w:rFonts w:ascii="Times New Roman" w:hAnsi="Times New Roman" w:cs="Times New Roman"/>
          <w:sz w:val="28"/>
          <w:szCs w:val="28"/>
        </w:rPr>
        <w:tab/>
      </w:r>
      <w:r w:rsidR="00436511">
        <w:rPr>
          <w:rFonts w:ascii="Times New Roman" w:hAnsi="Times New Roman" w:cs="Times New Roman"/>
          <w:sz w:val="28"/>
          <w:szCs w:val="28"/>
        </w:rPr>
        <w:tab/>
      </w:r>
      <w:r w:rsidR="00436511">
        <w:rPr>
          <w:rFonts w:ascii="Times New Roman" w:hAnsi="Times New Roman" w:cs="Times New Roman"/>
          <w:sz w:val="28"/>
          <w:szCs w:val="28"/>
        </w:rPr>
        <w:tab/>
      </w:r>
      <w:r w:rsidR="00436511">
        <w:rPr>
          <w:rFonts w:ascii="Times New Roman" w:hAnsi="Times New Roman" w:cs="Times New Roman"/>
          <w:sz w:val="28"/>
          <w:szCs w:val="28"/>
        </w:rPr>
        <w:tab/>
      </w:r>
      <w:r>
        <w:rPr>
          <w:rFonts w:ascii="Times New Roman" w:hAnsi="Times New Roman" w:cs="Times New Roman"/>
          <w:sz w:val="28"/>
          <w:szCs w:val="28"/>
        </w:rPr>
        <w:t>(prot. Nr. ______.§)</w:t>
      </w:r>
    </w:p>
    <w:p w14:paraId="146CCBA7" w14:textId="77777777" w:rsidR="00F91B89" w:rsidRDefault="00F91B89" w:rsidP="006C5B36">
      <w:pPr>
        <w:spacing w:after="0" w:line="240" w:lineRule="auto"/>
        <w:ind w:right="43"/>
        <w:rPr>
          <w:rFonts w:ascii="Times New Roman" w:hAnsi="Times New Roman" w:cs="Times New Roman"/>
          <w:sz w:val="28"/>
          <w:szCs w:val="28"/>
        </w:rPr>
      </w:pPr>
    </w:p>
    <w:p w14:paraId="2CCD7A92" w14:textId="77777777" w:rsidR="00F91B89" w:rsidRDefault="00F91B89" w:rsidP="006C5B36">
      <w:pPr>
        <w:spacing w:after="0" w:line="240" w:lineRule="auto"/>
        <w:ind w:right="43"/>
        <w:rPr>
          <w:rFonts w:ascii="Times New Roman" w:hAnsi="Times New Roman" w:cs="Times New Roman"/>
          <w:b/>
          <w:sz w:val="28"/>
          <w:szCs w:val="28"/>
        </w:rPr>
      </w:pPr>
    </w:p>
    <w:p w14:paraId="61E3EFA8" w14:textId="55B2731F" w:rsidR="00F91B89" w:rsidRDefault="00F91B89" w:rsidP="006C5B36">
      <w:pPr>
        <w:shd w:val="clear" w:color="auto" w:fill="FFFFFF" w:themeFill="background1"/>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Grozījum</w:t>
      </w:r>
      <w:r w:rsidR="00767CB3">
        <w:rPr>
          <w:rFonts w:ascii="Times New Roman" w:hAnsi="Times New Roman" w:cs="Times New Roman"/>
          <w:b/>
          <w:sz w:val="28"/>
          <w:szCs w:val="28"/>
        </w:rPr>
        <w:t>i</w:t>
      </w:r>
      <w:r>
        <w:rPr>
          <w:rFonts w:ascii="Times New Roman" w:hAnsi="Times New Roman" w:cs="Times New Roman"/>
          <w:b/>
          <w:sz w:val="28"/>
          <w:szCs w:val="28"/>
        </w:rPr>
        <w:t xml:space="preserve"> Ministru kabineta 2020. gada </w:t>
      </w:r>
      <w:r>
        <w:rPr>
          <w:rFonts w:ascii="Times New Roman" w:eastAsia="Times New Roman" w:hAnsi="Times New Roman" w:cs="Times New Roman"/>
          <w:b/>
          <w:sz w:val="28"/>
          <w:szCs w:val="28"/>
          <w:lang w:eastAsia="lv-LV"/>
        </w:rPr>
        <w:t>6. novembra rīkojumā Nr. 655 “Par ārkārtējās situācijas izsludināšanu”</w:t>
      </w:r>
    </w:p>
    <w:p w14:paraId="006DD7DA" w14:textId="77777777" w:rsidR="00F91B89" w:rsidRPr="00F91B89" w:rsidRDefault="00F91B89" w:rsidP="006C5B36">
      <w:pPr>
        <w:spacing w:after="0" w:line="240" w:lineRule="auto"/>
        <w:ind w:firstLine="709"/>
        <w:jc w:val="right"/>
        <w:rPr>
          <w:rFonts w:ascii="Times New Roman" w:hAnsi="Times New Roman" w:cs="Times New Roman"/>
          <w:sz w:val="28"/>
          <w:szCs w:val="28"/>
        </w:rPr>
      </w:pPr>
      <w:bookmarkStart w:id="5" w:name="n1"/>
      <w:bookmarkStart w:id="6" w:name="n-366686"/>
      <w:bookmarkEnd w:id="5"/>
      <w:bookmarkEnd w:id="6"/>
    </w:p>
    <w:p w14:paraId="1469C63F" w14:textId="0008CB82" w:rsidR="00476566" w:rsidRPr="00072576" w:rsidRDefault="00F91B89" w:rsidP="00072576">
      <w:pPr>
        <w:pStyle w:val="ListParagraph"/>
        <w:shd w:val="clear" w:color="auto" w:fill="FFFFFF"/>
        <w:spacing w:after="0" w:line="240" w:lineRule="auto"/>
        <w:ind w:left="0" w:firstLine="720"/>
        <w:jc w:val="both"/>
        <w:rPr>
          <w:rFonts w:ascii="Times New Roman" w:hAnsi="Times New Roman" w:cs="Times New Roman"/>
          <w:sz w:val="28"/>
          <w:szCs w:val="28"/>
          <w:shd w:val="clear" w:color="auto" w:fill="FFFFFF"/>
        </w:rPr>
      </w:pPr>
      <w:r w:rsidRPr="00072576">
        <w:rPr>
          <w:rFonts w:ascii="Times New Roman" w:hAnsi="Times New Roman" w:cs="Times New Roman"/>
          <w:sz w:val="28"/>
          <w:szCs w:val="28"/>
          <w:shd w:val="clear" w:color="auto" w:fill="FFFFFF"/>
        </w:rPr>
        <w:t xml:space="preserve">1. Izdarīt Ministru kabineta 2020. gada 6. novembra rīkojumā Nr. 655 </w:t>
      </w:r>
      <w:r w:rsidR="00405D0F" w:rsidRPr="00072576">
        <w:rPr>
          <w:rFonts w:ascii="Times New Roman" w:hAnsi="Times New Roman" w:cs="Times New Roman"/>
          <w:sz w:val="28"/>
          <w:szCs w:val="28"/>
          <w:shd w:val="clear" w:color="auto" w:fill="FFFFFF"/>
        </w:rPr>
        <w:t>“</w:t>
      </w:r>
      <w:hyperlink r:id="rId8" w:tgtFrame="_blank" w:history="1">
        <w:r w:rsidRPr="00072576">
          <w:rPr>
            <w:rStyle w:val="Hyperlink"/>
            <w:rFonts w:ascii="Times New Roman" w:hAnsi="Times New Roman" w:cs="Times New Roman"/>
            <w:color w:val="auto"/>
            <w:sz w:val="28"/>
            <w:szCs w:val="28"/>
            <w:u w:val="none"/>
            <w:shd w:val="clear" w:color="auto" w:fill="FFFFFF"/>
          </w:rPr>
          <w:t>Par ārkārtējās situācijas izsludināšanu</w:t>
        </w:r>
      </w:hyperlink>
      <w:r w:rsidR="00405D0F" w:rsidRPr="00072576">
        <w:rPr>
          <w:rStyle w:val="Hyperlink"/>
          <w:rFonts w:ascii="Times New Roman" w:hAnsi="Times New Roman" w:cs="Times New Roman"/>
          <w:color w:val="auto"/>
          <w:sz w:val="28"/>
          <w:szCs w:val="28"/>
          <w:u w:val="none"/>
          <w:shd w:val="clear" w:color="auto" w:fill="FFFFFF"/>
        </w:rPr>
        <w:t>”</w:t>
      </w:r>
      <w:r w:rsidRPr="00072576">
        <w:rPr>
          <w:rFonts w:ascii="Times New Roman" w:hAnsi="Times New Roman" w:cs="Times New Roman"/>
          <w:sz w:val="28"/>
          <w:szCs w:val="28"/>
          <w:shd w:val="clear" w:color="auto" w:fill="FFFFFF"/>
        </w:rPr>
        <w:t xml:space="preserve"> (</w:t>
      </w:r>
      <w:hyperlink r:id="rId9" w:tgtFrame="_blank" w:history="1">
        <w:r w:rsidRPr="00072576">
          <w:rPr>
            <w:rStyle w:val="Hyperlink"/>
            <w:rFonts w:ascii="Times New Roman" w:hAnsi="Times New Roman" w:cs="Times New Roman"/>
            <w:color w:val="auto"/>
            <w:sz w:val="28"/>
            <w:szCs w:val="28"/>
            <w:u w:val="none"/>
            <w:shd w:val="clear" w:color="auto" w:fill="FFFFFF"/>
          </w:rPr>
          <w:t>Latvijas Vēstnesis</w:t>
        </w:r>
      </w:hyperlink>
      <w:r w:rsidRPr="00072576">
        <w:rPr>
          <w:rFonts w:ascii="Times New Roman" w:hAnsi="Times New Roman" w:cs="Times New Roman"/>
          <w:sz w:val="28"/>
          <w:szCs w:val="28"/>
          <w:shd w:val="clear" w:color="auto" w:fill="FFFFFF"/>
        </w:rPr>
        <w:t xml:space="preserve">, 2020, 216A., 221B., 223A., 227A., 233B., 235B., 237A., 244B., 247A., 251A. nr.; 2021, 4B., 9A., 10A., 12B., </w:t>
      </w:r>
      <w:r w:rsidRPr="00072576">
        <w:rPr>
          <w:rFonts w:ascii="Times New Roman" w:eastAsia="Times New Roman" w:hAnsi="Times New Roman" w:cs="Times New Roman"/>
          <w:sz w:val="28"/>
          <w:szCs w:val="28"/>
          <w:lang w:eastAsia="lv-LV"/>
        </w:rPr>
        <w:t>14A., 17A., 19B., 25A.</w:t>
      </w:r>
      <w:r w:rsidR="008B4B07" w:rsidRPr="00072576">
        <w:rPr>
          <w:rFonts w:ascii="Times New Roman" w:eastAsia="Times New Roman" w:hAnsi="Times New Roman" w:cs="Times New Roman"/>
          <w:sz w:val="28"/>
          <w:szCs w:val="28"/>
          <w:lang w:eastAsia="lv-LV"/>
        </w:rPr>
        <w:t xml:space="preserve">, </w:t>
      </w:r>
      <w:r w:rsidR="008B4B07" w:rsidRPr="00072576">
        <w:rPr>
          <w:rFonts w:ascii="Times New Roman" w:hAnsi="Times New Roman" w:cs="Times New Roman"/>
          <w:sz w:val="28"/>
          <w:szCs w:val="28"/>
          <w:shd w:val="clear" w:color="auto" w:fill="FFFFFF"/>
        </w:rPr>
        <w:t> 29A., 32A., 35A., 38B.,</w:t>
      </w:r>
      <w:r w:rsidRPr="00072576">
        <w:rPr>
          <w:rFonts w:ascii="Times New Roman" w:hAnsi="Times New Roman" w:cs="Times New Roman"/>
          <w:sz w:val="28"/>
          <w:szCs w:val="28"/>
          <w:shd w:val="clear" w:color="auto" w:fill="FFFFFF"/>
        </w:rPr>
        <w:t xml:space="preserve"> </w:t>
      </w:r>
      <w:r w:rsidR="008B4B07" w:rsidRPr="00072576">
        <w:rPr>
          <w:rFonts w:ascii="Times New Roman" w:hAnsi="Times New Roman" w:cs="Times New Roman"/>
          <w:sz w:val="28"/>
          <w:szCs w:val="28"/>
          <w:shd w:val="clear" w:color="auto" w:fill="FFFFFF"/>
        </w:rPr>
        <w:t>39A.</w:t>
      </w:r>
      <w:r w:rsidR="00767CB3">
        <w:rPr>
          <w:rFonts w:ascii="Times New Roman" w:hAnsi="Times New Roman" w:cs="Times New Roman"/>
          <w:sz w:val="28"/>
          <w:szCs w:val="28"/>
          <w:shd w:val="clear" w:color="auto" w:fill="FFFFFF"/>
        </w:rPr>
        <w:t>,</w:t>
      </w:r>
      <w:r w:rsidR="00767CB3" w:rsidRPr="00707347">
        <w:t xml:space="preserve"> </w:t>
      </w:r>
      <w:r w:rsidR="00767CB3" w:rsidRPr="00707347">
        <w:rPr>
          <w:rFonts w:ascii="Times New Roman" w:hAnsi="Times New Roman" w:cs="Times New Roman"/>
          <w:sz w:val="28"/>
          <w:szCs w:val="28"/>
          <w:shd w:val="clear" w:color="auto" w:fill="FFFFFF"/>
        </w:rPr>
        <w:t xml:space="preserve">40.A. </w:t>
      </w:r>
      <w:r w:rsidRPr="00072576">
        <w:rPr>
          <w:rFonts w:ascii="Times New Roman" w:hAnsi="Times New Roman" w:cs="Times New Roman"/>
          <w:sz w:val="28"/>
          <w:szCs w:val="28"/>
          <w:shd w:val="clear" w:color="auto" w:fill="FFFFFF"/>
        </w:rPr>
        <w:t xml:space="preserve">nr.) </w:t>
      </w:r>
      <w:r w:rsidR="00476566" w:rsidRPr="00072576">
        <w:rPr>
          <w:rFonts w:ascii="Times New Roman" w:hAnsi="Times New Roman" w:cs="Times New Roman"/>
          <w:sz w:val="28"/>
          <w:szCs w:val="28"/>
          <w:shd w:val="clear" w:color="auto" w:fill="FFFFFF"/>
        </w:rPr>
        <w:t xml:space="preserve">šādus </w:t>
      </w:r>
      <w:r w:rsidRPr="00072576">
        <w:rPr>
          <w:rFonts w:ascii="Times New Roman" w:hAnsi="Times New Roman" w:cs="Times New Roman"/>
          <w:sz w:val="28"/>
          <w:szCs w:val="28"/>
          <w:shd w:val="clear" w:color="auto" w:fill="FFFFFF"/>
        </w:rPr>
        <w:t>grozījumu</w:t>
      </w:r>
      <w:r w:rsidR="00476566" w:rsidRPr="00072576">
        <w:rPr>
          <w:rFonts w:ascii="Times New Roman" w:hAnsi="Times New Roman" w:cs="Times New Roman"/>
          <w:sz w:val="28"/>
          <w:szCs w:val="28"/>
          <w:shd w:val="clear" w:color="auto" w:fill="FFFFFF"/>
        </w:rPr>
        <w:t>s:</w:t>
      </w:r>
    </w:p>
    <w:p w14:paraId="13F667BF" w14:textId="7514D9E2" w:rsidR="00F91B89" w:rsidRPr="00072576" w:rsidRDefault="008B4B07" w:rsidP="00072576">
      <w:pPr>
        <w:pStyle w:val="ListParagraph"/>
        <w:shd w:val="clear" w:color="auto" w:fill="FFFFFF"/>
        <w:spacing w:after="0" w:line="240" w:lineRule="auto"/>
        <w:ind w:left="0"/>
        <w:jc w:val="both"/>
        <w:rPr>
          <w:rFonts w:ascii="Times New Roman" w:hAnsi="Times New Roman" w:cs="Times New Roman"/>
          <w:sz w:val="28"/>
          <w:szCs w:val="28"/>
          <w:shd w:val="clear" w:color="auto" w:fill="FFFFFF"/>
        </w:rPr>
      </w:pPr>
      <w:r w:rsidRPr="00072576">
        <w:rPr>
          <w:rFonts w:ascii="Times New Roman" w:hAnsi="Times New Roman" w:cs="Times New Roman"/>
          <w:sz w:val="28"/>
          <w:szCs w:val="28"/>
          <w:shd w:val="clear" w:color="auto" w:fill="FFFFFF"/>
        </w:rPr>
        <w:t xml:space="preserve"> </w:t>
      </w:r>
    </w:p>
    <w:p w14:paraId="42F20BA2" w14:textId="5A4BF56A" w:rsidR="001C2E95" w:rsidRPr="00072576" w:rsidRDefault="00476566" w:rsidP="00072576">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072576">
        <w:rPr>
          <w:rFonts w:ascii="Times New Roman" w:eastAsia="Times New Roman" w:hAnsi="Times New Roman" w:cs="Times New Roman"/>
          <w:sz w:val="28"/>
          <w:szCs w:val="28"/>
          <w:lang w:eastAsia="lv-LV"/>
        </w:rPr>
        <w:t xml:space="preserve">1.1. </w:t>
      </w:r>
      <w:r w:rsidR="001C2E95" w:rsidRPr="00072576">
        <w:rPr>
          <w:rFonts w:ascii="Times New Roman" w:hAnsi="Times New Roman" w:cs="Times New Roman"/>
          <w:sz w:val="28"/>
          <w:szCs w:val="28"/>
        </w:rPr>
        <w:t>papildināt 5.13.2.5. apakšpunktu aiz vārdiem “kā arī speciālo pamatizglītības programmu skolēniem ar garīgās attīstības traucējumiem” ar vārdiem “veicot izglītības iestādē klātienē nodarbināto iknedēļas testēšanu””;</w:t>
      </w:r>
    </w:p>
    <w:p w14:paraId="712356C2" w14:textId="77777777" w:rsidR="001C2E95" w:rsidRPr="00072576" w:rsidRDefault="001C2E95" w:rsidP="00072576">
      <w:pPr>
        <w:shd w:val="clear" w:color="auto" w:fill="FFFFFF"/>
        <w:spacing w:after="0" w:line="240" w:lineRule="auto"/>
        <w:ind w:firstLine="720"/>
        <w:jc w:val="both"/>
        <w:rPr>
          <w:rFonts w:ascii="Times New Roman" w:eastAsia="Times New Roman" w:hAnsi="Times New Roman" w:cs="Times New Roman"/>
          <w:sz w:val="28"/>
          <w:szCs w:val="28"/>
          <w:lang w:eastAsia="lv-LV"/>
        </w:rPr>
      </w:pPr>
    </w:p>
    <w:p w14:paraId="1944DA83" w14:textId="73C44630" w:rsidR="00476566" w:rsidRPr="00072576" w:rsidRDefault="001C2E95" w:rsidP="00072576">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072576">
        <w:rPr>
          <w:rFonts w:ascii="Times New Roman" w:eastAsia="Times New Roman" w:hAnsi="Times New Roman" w:cs="Times New Roman"/>
          <w:sz w:val="28"/>
          <w:szCs w:val="28"/>
          <w:lang w:eastAsia="lv-LV"/>
        </w:rPr>
        <w:t xml:space="preserve">1.2. </w:t>
      </w:r>
      <w:r w:rsidR="00B52911" w:rsidRPr="00072576">
        <w:rPr>
          <w:rFonts w:ascii="Times New Roman" w:eastAsia="Times New Roman" w:hAnsi="Times New Roman" w:cs="Times New Roman"/>
          <w:sz w:val="28"/>
          <w:szCs w:val="28"/>
          <w:lang w:eastAsia="lv-LV"/>
        </w:rPr>
        <w:t xml:space="preserve">papildināt </w:t>
      </w:r>
      <w:r w:rsidRPr="00072576">
        <w:rPr>
          <w:rFonts w:ascii="Times New Roman" w:hAnsi="Times New Roman" w:cs="Times New Roman"/>
          <w:sz w:val="28"/>
          <w:szCs w:val="28"/>
        </w:rPr>
        <w:t xml:space="preserve">5.13.2.7.apakšpunktu </w:t>
      </w:r>
      <w:r w:rsidR="00B52911" w:rsidRPr="00072576">
        <w:rPr>
          <w:rFonts w:ascii="Times New Roman" w:eastAsia="Times New Roman" w:hAnsi="Times New Roman" w:cs="Times New Roman"/>
          <w:sz w:val="28"/>
          <w:szCs w:val="28"/>
          <w:lang w:eastAsia="lv-LV"/>
        </w:rPr>
        <w:t>ar sesto teikumu šādā redakcijā:</w:t>
      </w:r>
    </w:p>
    <w:p w14:paraId="0B2F0B1C" w14:textId="2AEBB9F0" w:rsidR="008959CF" w:rsidRPr="00072576" w:rsidRDefault="002351AC" w:rsidP="00072576">
      <w:pPr>
        <w:shd w:val="clear" w:color="auto" w:fill="FFFFFF"/>
        <w:spacing w:after="0" w:line="240" w:lineRule="auto"/>
        <w:ind w:firstLine="720"/>
        <w:jc w:val="both"/>
        <w:rPr>
          <w:rFonts w:ascii="Times New Roman" w:hAnsi="Times New Roman" w:cs="Times New Roman"/>
          <w:sz w:val="28"/>
          <w:szCs w:val="28"/>
          <w:shd w:val="clear" w:color="auto" w:fill="FFFFFF"/>
        </w:rPr>
      </w:pPr>
      <w:r w:rsidRPr="00072576">
        <w:rPr>
          <w:rFonts w:ascii="Times New Roman" w:eastAsia="Times New Roman" w:hAnsi="Times New Roman" w:cs="Times New Roman"/>
          <w:sz w:val="28"/>
          <w:szCs w:val="28"/>
          <w:lang w:eastAsia="lv-LV"/>
        </w:rPr>
        <w:t>“</w:t>
      </w:r>
      <w:r w:rsidR="00B52911" w:rsidRPr="00072576">
        <w:rPr>
          <w:rFonts w:ascii="Times New Roman" w:hAnsi="Times New Roman" w:cs="Times New Roman"/>
          <w:sz w:val="28"/>
          <w:szCs w:val="28"/>
          <w:shd w:val="clear" w:color="auto" w:fill="FFFFFF"/>
        </w:rPr>
        <w:t>Konsultācijas drīkst īstenot vienlaikus diviem vai va</w:t>
      </w:r>
      <w:r w:rsidR="001C2E95" w:rsidRPr="00072576">
        <w:rPr>
          <w:rFonts w:ascii="Times New Roman" w:hAnsi="Times New Roman" w:cs="Times New Roman"/>
          <w:sz w:val="28"/>
          <w:szCs w:val="28"/>
          <w:shd w:val="clear" w:color="auto" w:fill="FFFFFF"/>
        </w:rPr>
        <w:t>i</w:t>
      </w:r>
      <w:r w:rsidR="00B52911" w:rsidRPr="00072576">
        <w:rPr>
          <w:rFonts w:ascii="Times New Roman" w:hAnsi="Times New Roman" w:cs="Times New Roman"/>
          <w:sz w:val="28"/>
          <w:szCs w:val="28"/>
          <w:shd w:val="clear" w:color="auto" w:fill="FFFFFF"/>
        </w:rPr>
        <w:t>rāk izglītojamajiem, ja šie izglītojamie ir no vienas mājsaimniecības</w:t>
      </w:r>
      <w:r w:rsidR="008959CF" w:rsidRPr="00072576">
        <w:rPr>
          <w:rFonts w:ascii="Times New Roman" w:hAnsi="Times New Roman" w:cs="Times New Roman"/>
          <w:sz w:val="28"/>
          <w:szCs w:val="28"/>
          <w:shd w:val="clear" w:color="auto" w:fill="FFFFFF"/>
        </w:rPr>
        <w:t>”;</w:t>
      </w:r>
    </w:p>
    <w:p w14:paraId="7A1D93F1" w14:textId="77777777" w:rsidR="00072576" w:rsidRPr="00072576" w:rsidRDefault="00072576" w:rsidP="00AE299A">
      <w:pPr>
        <w:spacing w:after="0" w:line="240" w:lineRule="auto"/>
        <w:jc w:val="both"/>
        <w:rPr>
          <w:rFonts w:ascii="Times New Roman" w:hAnsi="Times New Roman" w:cs="Times New Roman"/>
          <w:sz w:val="28"/>
          <w:szCs w:val="28"/>
        </w:rPr>
      </w:pPr>
    </w:p>
    <w:p w14:paraId="17554B9D" w14:textId="2FCE43F3" w:rsidR="00072576" w:rsidRDefault="00AE299A" w:rsidP="00072576">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1.3</w:t>
      </w:r>
      <w:r w:rsidR="00072576" w:rsidRPr="00072576">
        <w:rPr>
          <w:rFonts w:ascii="Times New Roman" w:hAnsi="Times New Roman" w:cs="Times New Roman"/>
          <w:sz w:val="28"/>
          <w:szCs w:val="28"/>
        </w:rPr>
        <w:t xml:space="preserve">. no 2021. gada 8. marta aizstāt 5.16.1. apakšpunktā vārdus </w:t>
      </w:r>
      <w:r w:rsidR="00767CB3" w:rsidRPr="00072576">
        <w:rPr>
          <w:rFonts w:ascii="Times New Roman" w:eastAsia="Times New Roman" w:hAnsi="Times New Roman" w:cs="Times New Roman"/>
          <w:sz w:val="28"/>
          <w:szCs w:val="28"/>
          <w:lang w:eastAsia="lv-LV"/>
        </w:rPr>
        <w:t>“</w:t>
      </w:r>
      <w:r w:rsidR="00072576" w:rsidRPr="00072576">
        <w:rPr>
          <w:rFonts w:ascii="Times New Roman" w:hAnsi="Times New Roman" w:cs="Times New Roman"/>
          <w:sz w:val="28"/>
          <w:szCs w:val="28"/>
        </w:rPr>
        <w:t>pieaugušo izlašu sportistiem</w:t>
      </w:r>
      <w:r w:rsidR="00767CB3">
        <w:rPr>
          <w:rFonts w:ascii="Times New Roman" w:hAnsi="Times New Roman" w:cs="Times New Roman"/>
          <w:sz w:val="28"/>
          <w:szCs w:val="28"/>
        </w:rPr>
        <w:t>”</w:t>
      </w:r>
      <w:r w:rsidR="00072576" w:rsidRPr="00072576">
        <w:rPr>
          <w:rFonts w:ascii="Times New Roman" w:hAnsi="Times New Roman" w:cs="Times New Roman"/>
          <w:sz w:val="28"/>
          <w:szCs w:val="28"/>
        </w:rPr>
        <w:t xml:space="preserve"> ar vārdiem un skaitli </w:t>
      </w:r>
      <w:r w:rsidR="00767CB3" w:rsidRPr="00072576">
        <w:rPr>
          <w:rFonts w:ascii="Times New Roman" w:eastAsia="Times New Roman" w:hAnsi="Times New Roman" w:cs="Times New Roman"/>
          <w:sz w:val="28"/>
          <w:szCs w:val="28"/>
          <w:lang w:eastAsia="lv-LV"/>
        </w:rPr>
        <w:t>“</w:t>
      </w:r>
      <w:r w:rsidR="00072576" w:rsidRPr="00072576">
        <w:rPr>
          <w:rFonts w:ascii="Times New Roman" w:hAnsi="Times New Roman" w:cs="Times New Roman"/>
          <w:sz w:val="28"/>
          <w:szCs w:val="28"/>
        </w:rPr>
        <w:t>izlašu sportistiem vecumā no 15 gadiem</w:t>
      </w:r>
      <w:r w:rsidR="00767CB3">
        <w:rPr>
          <w:rFonts w:ascii="Times New Roman" w:hAnsi="Times New Roman" w:cs="Times New Roman"/>
          <w:sz w:val="28"/>
          <w:szCs w:val="28"/>
        </w:rPr>
        <w:t>”</w:t>
      </w:r>
      <w:r w:rsidR="00072576" w:rsidRPr="00072576">
        <w:rPr>
          <w:rFonts w:ascii="Times New Roman" w:hAnsi="Times New Roman" w:cs="Times New Roman"/>
          <w:sz w:val="28"/>
          <w:szCs w:val="28"/>
        </w:rPr>
        <w:t>;</w:t>
      </w:r>
    </w:p>
    <w:p w14:paraId="5BC1850D" w14:textId="77777777" w:rsidR="00072576" w:rsidRPr="00072576" w:rsidRDefault="00072576" w:rsidP="00072576">
      <w:pPr>
        <w:spacing w:after="0" w:line="240" w:lineRule="auto"/>
        <w:ind w:firstLine="720"/>
        <w:jc w:val="both"/>
        <w:rPr>
          <w:rFonts w:ascii="Times New Roman" w:hAnsi="Times New Roman" w:cs="Times New Roman"/>
          <w:sz w:val="28"/>
          <w:szCs w:val="28"/>
        </w:rPr>
      </w:pPr>
    </w:p>
    <w:p w14:paraId="3E4278FD" w14:textId="37646228" w:rsidR="00072576" w:rsidRPr="00072576" w:rsidRDefault="00AE299A" w:rsidP="00072576">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1.4</w:t>
      </w:r>
      <w:r w:rsidR="00072576" w:rsidRPr="00072576">
        <w:rPr>
          <w:rFonts w:ascii="Times New Roman" w:hAnsi="Times New Roman" w:cs="Times New Roman"/>
          <w:sz w:val="28"/>
          <w:szCs w:val="28"/>
        </w:rPr>
        <w:t>. no 2021. gada 8. marta izteikt 5.16.2. apakšpunktu šādā redakcijā:</w:t>
      </w:r>
    </w:p>
    <w:p w14:paraId="1728492B" w14:textId="05DBE3B7" w:rsidR="00072576" w:rsidRPr="00072576" w:rsidRDefault="00767CB3" w:rsidP="00072576">
      <w:pPr>
        <w:spacing w:after="0" w:line="240" w:lineRule="auto"/>
        <w:ind w:firstLine="720"/>
        <w:jc w:val="both"/>
        <w:rPr>
          <w:rFonts w:ascii="Times New Roman" w:hAnsi="Times New Roman" w:cs="Times New Roman"/>
          <w:sz w:val="28"/>
          <w:szCs w:val="28"/>
        </w:rPr>
      </w:pPr>
      <w:r w:rsidRPr="00072576">
        <w:rPr>
          <w:rFonts w:ascii="Times New Roman" w:eastAsia="Times New Roman" w:hAnsi="Times New Roman" w:cs="Times New Roman"/>
          <w:sz w:val="28"/>
          <w:szCs w:val="28"/>
          <w:lang w:eastAsia="lv-LV"/>
        </w:rPr>
        <w:t>“</w:t>
      </w:r>
      <w:r w:rsidR="00072576" w:rsidRPr="00072576">
        <w:rPr>
          <w:rFonts w:ascii="Times New Roman" w:hAnsi="Times New Roman" w:cs="Times New Roman"/>
          <w:sz w:val="28"/>
          <w:szCs w:val="28"/>
        </w:rPr>
        <w:t>5.16.2. komandu sporta spēļu starptautiskās un augstāko līgu (ja tajās tiek izcīnīts Latvijas čempiona tituls pieaugušajiem) sporta sacensības, ja tās norisinās bez skatītājiem;</w:t>
      </w:r>
      <w:r>
        <w:rPr>
          <w:rFonts w:ascii="Times New Roman" w:hAnsi="Times New Roman" w:cs="Times New Roman"/>
          <w:sz w:val="28"/>
          <w:szCs w:val="28"/>
        </w:rPr>
        <w:t>”</w:t>
      </w:r>
      <w:r w:rsidR="00072576" w:rsidRPr="00072576">
        <w:rPr>
          <w:rFonts w:ascii="Times New Roman" w:hAnsi="Times New Roman" w:cs="Times New Roman"/>
          <w:sz w:val="28"/>
          <w:szCs w:val="28"/>
        </w:rPr>
        <w:t>;</w:t>
      </w:r>
    </w:p>
    <w:p w14:paraId="7F8BC67E" w14:textId="77777777" w:rsidR="00072576" w:rsidRPr="00072576" w:rsidRDefault="00072576" w:rsidP="00072576">
      <w:pPr>
        <w:spacing w:after="0" w:line="240" w:lineRule="auto"/>
        <w:ind w:firstLine="720"/>
        <w:jc w:val="both"/>
        <w:rPr>
          <w:rFonts w:ascii="Times New Roman" w:hAnsi="Times New Roman" w:cs="Times New Roman"/>
          <w:sz w:val="28"/>
          <w:szCs w:val="28"/>
        </w:rPr>
      </w:pPr>
    </w:p>
    <w:p w14:paraId="304AC1BE" w14:textId="7168A3A2" w:rsidR="00072576" w:rsidRPr="00072576" w:rsidRDefault="00AE299A" w:rsidP="00072576">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1.5</w:t>
      </w:r>
      <w:r w:rsidR="00072576" w:rsidRPr="00072576">
        <w:rPr>
          <w:rFonts w:ascii="Times New Roman" w:hAnsi="Times New Roman" w:cs="Times New Roman"/>
          <w:sz w:val="28"/>
          <w:szCs w:val="28"/>
        </w:rPr>
        <w:t>. no 2021. gada 8. marta izteikt 5.17.3. apakšpunktu šādā redakcijā:</w:t>
      </w:r>
    </w:p>
    <w:p w14:paraId="3EF75424" w14:textId="5C5EED45" w:rsidR="00072576" w:rsidRPr="00072576" w:rsidRDefault="00767CB3" w:rsidP="00072576">
      <w:pPr>
        <w:spacing w:after="0" w:line="240" w:lineRule="auto"/>
        <w:ind w:firstLine="720"/>
        <w:jc w:val="both"/>
        <w:rPr>
          <w:rFonts w:ascii="Times New Roman" w:hAnsi="Times New Roman" w:cs="Times New Roman"/>
          <w:sz w:val="28"/>
          <w:szCs w:val="28"/>
        </w:rPr>
      </w:pPr>
      <w:r w:rsidRPr="00072576">
        <w:rPr>
          <w:rFonts w:ascii="Times New Roman" w:eastAsia="Times New Roman" w:hAnsi="Times New Roman" w:cs="Times New Roman"/>
          <w:sz w:val="28"/>
          <w:szCs w:val="28"/>
          <w:lang w:eastAsia="lv-LV"/>
        </w:rPr>
        <w:t>“</w:t>
      </w:r>
      <w:r w:rsidR="00072576" w:rsidRPr="00072576">
        <w:rPr>
          <w:rFonts w:ascii="Times New Roman" w:hAnsi="Times New Roman" w:cs="Times New Roman"/>
          <w:sz w:val="28"/>
          <w:szCs w:val="28"/>
        </w:rPr>
        <w:t>5.17.3. Latvijas izlases (tai skaitā jauniešu un junioru), Latvijas Olimpiskās vienības un Latvijas Paralimpiskās vienības sportistu, komandu sporta spēļu starptautisko un augstāko līgu (ja tajās tiek izcīnīts Latvijas čempiona tituls pieaugušajiem) komandu sportistu, kā arī Murjāņu sporta ģimnāzijas un augstas klases sportistu sagatavošanas centru audzēkņu sporta treniņi (nodarbības) notiek gan iekštelpās, gan ārtelpās un uz tiem neattiecas šā rīkojuma 5.17.1. un 5.17.2. apakšpunktā noteiktais;</w:t>
      </w:r>
      <w:r>
        <w:rPr>
          <w:rFonts w:ascii="Times New Roman" w:hAnsi="Times New Roman" w:cs="Times New Roman"/>
          <w:sz w:val="28"/>
          <w:szCs w:val="28"/>
        </w:rPr>
        <w:t>”</w:t>
      </w:r>
      <w:r w:rsidR="00072576" w:rsidRPr="00072576">
        <w:rPr>
          <w:rFonts w:ascii="Times New Roman" w:hAnsi="Times New Roman" w:cs="Times New Roman"/>
          <w:sz w:val="28"/>
          <w:szCs w:val="28"/>
        </w:rPr>
        <w:t>.</w:t>
      </w:r>
    </w:p>
    <w:p w14:paraId="4A55743D" w14:textId="4B591B41" w:rsidR="001C61EF" w:rsidRPr="00072576" w:rsidRDefault="001C61EF" w:rsidP="00072576">
      <w:pPr>
        <w:spacing w:after="0" w:line="240" w:lineRule="auto"/>
        <w:ind w:right="127"/>
        <w:jc w:val="both"/>
        <w:rPr>
          <w:rFonts w:ascii="Times New Roman" w:hAnsi="Times New Roman" w:cs="Times New Roman"/>
          <w:sz w:val="28"/>
          <w:szCs w:val="28"/>
          <w:lang w:eastAsia="lv-LV"/>
        </w:rPr>
      </w:pPr>
    </w:p>
    <w:p w14:paraId="1CB7A78C" w14:textId="782458FE" w:rsidR="00A553FC" w:rsidRPr="00072576" w:rsidRDefault="001C2E95" w:rsidP="00072576">
      <w:pPr>
        <w:spacing w:after="0" w:line="240" w:lineRule="auto"/>
        <w:ind w:right="127" w:firstLine="720"/>
        <w:jc w:val="both"/>
        <w:rPr>
          <w:rFonts w:ascii="Times New Roman" w:hAnsi="Times New Roman" w:cs="Times New Roman"/>
          <w:sz w:val="28"/>
          <w:szCs w:val="28"/>
          <w:lang w:eastAsia="lv-LV"/>
        </w:rPr>
      </w:pPr>
      <w:r w:rsidRPr="00072576">
        <w:rPr>
          <w:rFonts w:ascii="Times New Roman" w:hAnsi="Times New Roman" w:cs="Times New Roman"/>
          <w:sz w:val="28"/>
          <w:szCs w:val="28"/>
          <w:lang w:eastAsia="lv-LV"/>
        </w:rPr>
        <w:t>2</w:t>
      </w:r>
      <w:r w:rsidR="001C61EF" w:rsidRPr="00072576">
        <w:rPr>
          <w:rFonts w:ascii="Times New Roman" w:hAnsi="Times New Roman" w:cs="Times New Roman"/>
          <w:sz w:val="28"/>
          <w:szCs w:val="28"/>
          <w:lang w:eastAsia="lv-LV"/>
        </w:rPr>
        <w:t>. Valsts kancelejai saskaņā ar likuma “Par ārkārtējo situāciju un izņēmuma stāvokli” 9. panta trešo daļu paziņot Saeimas Prezidijam par Ministru kabineta pieņemto lēmumu un atbilstoši minētā likuma 9. panta ceturtajai daļai informēt sabiedriskos elektroniskos plašsaziņas līdzekļus par pieņemto lēmumu.</w:t>
      </w:r>
    </w:p>
    <w:p w14:paraId="23BA5346" w14:textId="000245FD" w:rsidR="00436511" w:rsidRPr="00072576" w:rsidRDefault="00436511" w:rsidP="00072576">
      <w:pPr>
        <w:spacing w:after="0"/>
        <w:jc w:val="both"/>
        <w:rPr>
          <w:rFonts w:ascii="Times New Roman" w:hAnsi="Times New Roman" w:cs="Times New Roman"/>
          <w:sz w:val="28"/>
          <w:szCs w:val="28"/>
        </w:rPr>
      </w:pPr>
    </w:p>
    <w:p w14:paraId="7243A252" w14:textId="27B71276" w:rsidR="0045602A" w:rsidRPr="00072576" w:rsidRDefault="0045602A" w:rsidP="00072576">
      <w:pPr>
        <w:spacing w:after="0"/>
        <w:jc w:val="both"/>
        <w:rPr>
          <w:rFonts w:ascii="Times New Roman" w:hAnsi="Times New Roman" w:cs="Times New Roman"/>
          <w:sz w:val="28"/>
          <w:szCs w:val="28"/>
        </w:rPr>
      </w:pPr>
    </w:p>
    <w:p w14:paraId="3E196192" w14:textId="77777777" w:rsidR="00436511" w:rsidRPr="00436511" w:rsidRDefault="00436511" w:rsidP="00436511">
      <w:pPr>
        <w:spacing w:after="0"/>
        <w:ind w:firstLine="720"/>
        <w:rPr>
          <w:rFonts w:ascii="Times New Roman" w:hAnsi="Times New Roman" w:cs="Times New Roman"/>
          <w:sz w:val="28"/>
          <w:szCs w:val="28"/>
        </w:rPr>
      </w:pPr>
      <w:r w:rsidRPr="00436511">
        <w:rPr>
          <w:rFonts w:ascii="Times New Roman" w:hAnsi="Times New Roman" w:cs="Times New Roman"/>
          <w:sz w:val="28"/>
          <w:szCs w:val="28"/>
        </w:rPr>
        <w:t>Iesniedzējs:</w:t>
      </w:r>
    </w:p>
    <w:p w14:paraId="6EC10044" w14:textId="77777777" w:rsidR="00436511" w:rsidRPr="00436511" w:rsidRDefault="00436511" w:rsidP="00436511">
      <w:pPr>
        <w:spacing w:after="0"/>
        <w:ind w:firstLine="720"/>
        <w:rPr>
          <w:rFonts w:ascii="Times New Roman" w:hAnsi="Times New Roman" w:cs="Times New Roman"/>
          <w:sz w:val="28"/>
          <w:szCs w:val="28"/>
        </w:rPr>
      </w:pPr>
      <w:r w:rsidRPr="00436511">
        <w:rPr>
          <w:rFonts w:ascii="Times New Roman" w:hAnsi="Times New Roman" w:cs="Times New Roman"/>
          <w:sz w:val="28"/>
          <w:szCs w:val="28"/>
        </w:rPr>
        <w:t>Izglītības un zinātnes ministre</w:t>
      </w:r>
      <w:r w:rsidRPr="00436511">
        <w:rPr>
          <w:rFonts w:ascii="Times New Roman" w:hAnsi="Times New Roman" w:cs="Times New Roman"/>
          <w:sz w:val="28"/>
          <w:szCs w:val="28"/>
        </w:rPr>
        <w:tab/>
      </w:r>
      <w:r w:rsidRPr="00436511">
        <w:rPr>
          <w:rFonts w:ascii="Times New Roman" w:hAnsi="Times New Roman" w:cs="Times New Roman"/>
          <w:sz w:val="28"/>
          <w:szCs w:val="28"/>
        </w:rPr>
        <w:tab/>
      </w:r>
      <w:r w:rsidRPr="00436511">
        <w:rPr>
          <w:rFonts w:ascii="Times New Roman" w:hAnsi="Times New Roman" w:cs="Times New Roman"/>
          <w:sz w:val="28"/>
          <w:szCs w:val="28"/>
        </w:rPr>
        <w:tab/>
      </w:r>
      <w:r w:rsidRPr="00436511">
        <w:rPr>
          <w:rFonts w:ascii="Times New Roman" w:hAnsi="Times New Roman" w:cs="Times New Roman"/>
          <w:sz w:val="28"/>
          <w:szCs w:val="28"/>
        </w:rPr>
        <w:tab/>
      </w:r>
      <w:r w:rsidRPr="00436511">
        <w:rPr>
          <w:rFonts w:ascii="Times New Roman" w:hAnsi="Times New Roman" w:cs="Times New Roman"/>
          <w:sz w:val="28"/>
          <w:szCs w:val="28"/>
        </w:rPr>
        <w:tab/>
        <w:t>I. Šuplinska</w:t>
      </w:r>
      <w:r w:rsidRPr="00436511" w:rsidDel="00CA7E14">
        <w:rPr>
          <w:rFonts w:ascii="Times New Roman" w:hAnsi="Times New Roman" w:cs="Times New Roman"/>
          <w:sz w:val="28"/>
          <w:szCs w:val="28"/>
        </w:rPr>
        <w:t xml:space="preserve"> </w:t>
      </w:r>
    </w:p>
    <w:p w14:paraId="7D3435EC" w14:textId="77777777" w:rsidR="00436511" w:rsidRPr="00436511" w:rsidRDefault="00436511" w:rsidP="00436511">
      <w:pPr>
        <w:spacing w:after="0"/>
        <w:rPr>
          <w:rFonts w:ascii="Times New Roman" w:hAnsi="Times New Roman" w:cs="Times New Roman"/>
          <w:sz w:val="28"/>
          <w:szCs w:val="28"/>
        </w:rPr>
      </w:pPr>
    </w:p>
    <w:p w14:paraId="57059D70" w14:textId="77777777" w:rsidR="00436511" w:rsidRPr="00436511" w:rsidRDefault="00436511" w:rsidP="00436511">
      <w:pPr>
        <w:spacing w:after="0"/>
        <w:ind w:firstLine="720"/>
        <w:rPr>
          <w:rFonts w:ascii="Times New Roman" w:hAnsi="Times New Roman" w:cs="Times New Roman"/>
          <w:sz w:val="28"/>
          <w:szCs w:val="28"/>
        </w:rPr>
      </w:pPr>
      <w:r w:rsidRPr="00436511">
        <w:rPr>
          <w:rFonts w:ascii="Times New Roman" w:hAnsi="Times New Roman" w:cs="Times New Roman"/>
          <w:sz w:val="28"/>
          <w:szCs w:val="28"/>
        </w:rPr>
        <w:t xml:space="preserve">Vizē: </w:t>
      </w:r>
    </w:p>
    <w:p w14:paraId="01BF5F71" w14:textId="0BC4E84E" w:rsidR="001A0417" w:rsidRDefault="00436511" w:rsidP="00436511">
      <w:pPr>
        <w:spacing w:after="0"/>
        <w:ind w:firstLine="720"/>
        <w:rPr>
          <w:rFonts w:ascii="Times New Roman" w:hAnsi="Times New Roman" w:cs="Times New Roman"/>
          <w:sz w:val="28"/>
          <w:szCs w:val="28"/>
        </w:rPr>
      </w:pPr>
      <w:r w:rsidRPr="00436511">
        <w:rPr>
          <w:rFonts w:ascii="Times New Roman" w:hAnsi="Times New Roman" w:cs="Times New Roman"/>
          <w:sz w:val="28"/>
          <w:szCs w:val="28"/>
        </w:rPr>
        <w:t>Valsts sekretārs</w:t>
      </w:r>
      <w:r w:rsidRPr="00436511">
        <w:rPr>
          <w:rFonts w:ascii="Times New Roman" w:hAnsi="Times New Roman" w:cs="Times New Roman"/>
          <w:sz w:val="28"/>
          <w:szCs w:val="28"/>
        </w:rPr>
        <w:tab/>
      </w:r>
      <w:r w:rsidRPr="00436511">
        <w:rPr>
          <w:rFonts w:ascii="Times New Roman" w:hAnsi="Times New Roman" w:cs="Times New Roman"/>
          <w:sz w:val="28"/>
          <w:szCs w:val="28"/>
        </w:rPr>
        <w:tab/>
      </w:r>
      <w:r w:rsidRPr="00436511">
        <w:rPr>
          <w:rFonts w:ascii="Times New Roman" w:hAnsi="Times New Roman" w:cs="Times New Roman"/>
          <w:sz w:val="28"/>
          <w:szCs w:val="28"/>
        </w:rPr>
        <w:tab/>
      </w:r>
      <w:r w:rsidRPr="00436511">
        <w:rPr>
          <w:rFonts w:ascii="Times New Roman" w:hAnsi="Times New Roman" w:cs="Times New Roman"/>
          <w:sz w:val="28"/>
          <w:szCs w:val="28"/>
        </w:rPr>
        <w:tab/>
      </w:r>
      <w:r w:rsidRPr="00436511">
        <w:rPr>
          <w:rFonts w:ascii="Times New Roman" w:hAnsi="Times New Roman" w:cs="Times New Roman"/>
          <w:sz w:val="28"/>
          <w:szCs w:val="28"/>
        </w:rPr>
        <w:tab/>
      </w:r>
      <w:r w:rsidRPr="00436511">
        <w:rPr>
          <w:rFonts w:ascii="Times New Roman" w:hAnsi="Times New Roman" w:cs="Times New Roman"/>
          <w:sz w:val="28"/>
          <w:szCs w:val="28"/>
        </w:rPr>
        <w:tab/>
      </w:r>
      <w:r w:rsidRPr="00436511">
        <w:rPr>
          <w:rFonts w:ascii="Times New Roman" w:hAnsi="Times New Roman" w:cs="Times New Roman"/>
          <w:sz w:val="28"/>
          <w:szCs w:val="28"/>
        </w:rPr>
        <w:tab/>
        <w:t>J. Volberts</w:t>
      </w:r>
    </w:p>
    <w:p w14:paraId="26CF7089" w14:textId="77777777" w:rsidR="001A0417" w:rsidRPr="001A0417" w:rsidRDefault="001A0417" w:rsidP="001A0417">
      <w:pPr>
        <w:rPr>
          <w:rFonts w:ascii="Times New Roman" w:hAnsi="Times New Roman" w:cs="Times New Roman"/>
          <w:sz w:val="28"/>
          <w:szCs w:val="28"/>
        </w:rPr>
      </w:pPr>
    </w:p>
    <w:p w14:paraId="1C10B5DB" w14:textId="481D4AE8" w:rsidR="00F91B89" w:rsidRDefault="00F91B89" w:rsidP="001A0417">
      <w:pPr>
        <w:rPr>
          <w:rFonts w:ascii="Times New Roman" w:hAnsi="Times New Roman" w:cs="Times New Roman"/>
          <w:sz w:val="28"/>
          <w:szCs w:val="28"/>
        </w:rPr>
      </w:pPr>
    </w:p>
    <w:p w14:paraId="7F1D11D4" w14:textId="77777777" w:rsidR="001A0417" w:rsidRPr="001A0417" w:rsidRDefault="001A0417" w:rsidP="001A0417">
      <w:pPr>
        <w:rPr>
          <w:rFonts w:ascii="Times New Roman" w:hAnsi="Times New Roman" w:cs="Times New Roman"/>
          <w:sz w:val="28"/>
          <w:szCs w:val="28"/>
        </w:rPr>
      </w:pPr>
    </w:p>
    <w:p w14:paraId="13DECA1C" w14:textId="77777777" w:rsidR="001A0417" w:rsidRPr="001A0417" w:rsidRDefault="001A0417" w:rsidP="001A0417">
      <w:pPr>
        <w:tabs>
          <w:tab w:val="left" w:pos="2450"/>
        </w:tabs>
        <w:ind w:left="720"/>
        <w:rPr>
          <w:rFonts w:ascii="Times New Roman" w:hAnsi="Times New Roman" w:cs="Times New Roman"/>
          <w:sz w:val="20"/>
          <w:szCs w:val="20"/>
        </w:rPr>
      </w:pPr>
      <w:r w:rsidRPr="001A0417">
        <w:rPr>
          <w:rFonts w:ascii="Times New Roman" w:hAnsi="Times New Roman" w:cs="Times New Roman"/>
          <w:sz w:val="20"/>
          <w:szCs w:val="20"/>
        </w:rPr>
        <w:t>Kārkliņš 67047840</w:t>
      </w:r>
    </w:p>
    <w:p w14:paraId="64FC4420" w14:textId="77777777" w:rsidR="001A0417" w:rsidRPr="001A0417" w:rsidRDefault="001A0417" w:rsidP="001A0417">
      <w:pPr>
        <w:tabs>
          <w:tab w:val="left" w:pos="2450"/>
        </w:tabs>
        <w:ind w:left="720"/>
        <w:rPr>
          <w:rFonts w:ascii="Times New Roman" w:hAnsi="Times New Roman" w:cs="Times New Roman"/>
          <w:sz w:val="20"/>
          <w:szCs w:val="20"/>
        </w:rPr>
      </w:pPr>
      <w:r w:rsidRPr="001A0417">
        <w:rPr>
          <w:rFonts w:ascii="Times New Roman" w:hAnsi="Times New Roman" w:cs="Times New Roman"/>
          <w:sz w:val="20"/>
          <w:szCs w:val="20"/>
        </w:rPr>
        <w:t>raimonds.karklins@izm.gov.lv</w:t>
      </w:r>
    </w:p>
    <w:p w14:paraId="3CCE630E" w14:textId="77777777" w:rsidR="001A0417" w:rsidRPr="001A0417" w:rsidRDefault="001A0417" w:rsidP="001A0417">
      <w:pPr>
        <w:tabs>
          <w:tab w:val="left" w:pos="2450"/>
        </w:tabs>
        <w:ind w:left="720"/>
        <w:rPr>
          <w:rFonts w:ascii="Times New Roman" w:hAnsi="Times New Roman" w:cs="Times New Roman"/>
          <w:sz w:val="20"/>
          <w:szCs w:val="20"/>
        </w:rPr>
      </w:pPr>
      <w:r w:rsidRPr="001A0417">
        <w:rPr>
          <w:rFonts w:ascii="Times New Roman" w:hAnsi="Times New Roman" w:cs="Times New Roman"/>
          <w:sz w:val="20"/>
          <w:szCs w:val="20"/>
        </w:rPr>
        <w:t>Severs 67047935</w:t>
      </w:r>
    </w:p>
    <w:p w14:paraId="54BAEB59" w14:textId="77777777" w:rsidR="001A0417" w:rsidRPr="001A0417" w:rsidRDefault="001A0417" w:rsidP="001A0417">
      <w:pPr>
        <w:tabs>
          <w:tab w:val="left" w:pos="2450"/>
        </w:tabs>
        <w:ind w:left="720"/>
        <w:rPr>
          <w:rFonts w:ascii="Times New Roman" w:hAnsi="Times New Roman" w:cs="Times New Roman"/>
          <w:sz w:val="20"/>
          <w:szCs w:val="20"/>
        </w:rPr>
      </w:pPr>
      <w:r w:rsidRPr="001A0417">
        <w:rPr>
          <w:rFonts w:ascii="Times New Roman" w:hAnsi="Times New Roman" w:cs="Times New Roman"/>
          <w:sz w:val="20"/>
          <w:szCs w:val="20"/>
        </w:rPr>
        <w:t>edgars.severs@izm.gov.lv</w:t>
      </w:r>
    </w:p>
    <w:p w14:paraId="21E39851" w14:textId="77777777" w:rsidR="001A0417" w:rsidRPr="001A0417" w:rsidRDefault="001A0417" w:rsidP="001A0417">
      <w:pPr>
        <w:pStyle w:val="NoSpacing"/>
        <w:rPr>
          <w:rFonts w:ascii="Times New Roman" w:hAnsi="Times New Roman" w:cs="Times New Roman"/>
          <w:sz w:val="28"/>
          <w:szCs w:val="28"/>
        </w:rPr>
      </w:pPr>
    </w:p>
    <w:p w14:paraId="1941FEF5" w14:textId="77777777" w:rsidR="001A0417" w:rsidRPr="001A0417" w:rsidRDefault="001A0417" w:rsidP="001A0417">
      <w:pPr>
        <w:rPr>
          <w:rFonts w:ascii="Times New Roman" w:hAnsi="Times New Roman" w:cs="Times New Roman"/>
          <w:sz w:val="28"/>
          <w:szCs w:val="28"/>
        </w:rPr>
      </w:pPr>
    </w:p>
    <w:sectPr w:rsidR="001A0417" w:rsidRPr="001A0417" w:rsidSect="006C5B36">
      <w:headerReference w:type="default" r:id="rId10"/>
      <w:footerReference w:type="default" r:id="rId11"/>
      <w:footerReference w:type="first" r:id="rId12"/>
      <w:pgSz w:w="12240" w:h="15840"/>
      <w:pgMar w:top="1418"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3FE968" w14:textId="77777777" w:rsidR="00281D09" w:rsidRDefault="00281D09" w:rsidP="00373B24">
      <w:pPr>
        <w:spacing w:after="0" w:line="240" w:lineRule="auto"/>
      </w:pPr>
      <w:r>
        <w:separator/>
      </w:r>
    </w:p>
  </w:endnote>
  <w:endnote w:type="continuationSeparator" w:id="0">
    <w:p w14:paraId="7F02BCF1" w14:textId="77777777" w:rsidR="00281D09" w:rsidRDefault="00281D09" w:rsidP="00373B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69AE51" w14:textId="515ED6C9" w:rsidR="002358AF" w:rsidRPr="00436511" w:rsidRDefault="002358AF" w:rsidP="008B4B07">
    <w:pPr>
      <w:pStyle w:val="Footer"/>
      <w:rPr>
        <w:rFonts w:ascii="Times New Roman" w:hAnsi="Times New Roman" w:cs="Times New Roman"/>
        <w:sz w:val="24"/>
        <w:szCs w:val="24"/>
      </w:rPr>
    </w:pPr>
    <w:r>
      <w:rPr>
        <w:rFonts w:ascii="Times New Roman" w:hAnsi="Times New Roman" w:cs="Times New Roman"/>
        <w:sz w:val="24"/>
        <w:szCs w:val="24"/>
      </w:rPr>
      <w:t>IZMRik_</w:t>
    </w:r>
    <w:r w:rsidR="001A0417">
      <w:rPr>
        <w:rFonts w:ascii="Times New Roman" w:hAnsi="Times New Roman" w:cs="Times New Roman"/>
        <w:sz w:val="24"/>
        <w:szCs w:val="24"/>
      </w:rPr>
      <w:t>0203</w:t>
    </w:r>
    <w:r>
      <w:rPr>
        <w:rFonts w:ascii="Times New Roman" w:hAnsi="Times New Roman" w:cs="Times New Roman"/>
        <w:sz w:val="24"/>
        <w:szCs w:val="24"/>
      </w:rPr>
      <w:t>21_</w:t>
    </w:r>
    <w:r w:rsidR="001A0417">
      <w:rPr>
        <w:rFonts w:ascii="Times New Roman" w:hAnsi="Times New Roman" w:cs="Times New Roman"/>
        <w:sz w:val="24"/>
        <w:szCs w:val="24"/>
      </w:rPr>
      <w:t>grozijumi_655</w:t>
    </w:r>
  </w:p>
  <w:p w14:paraId="2721552C" w14:textId="38FD3F14" w:rsidR="002358AF" w:rsidRPr="00436511" w:rsidRDefault="002358AF">
    <w:pPr>
      <w:pStyle w:val="Footer"/>
      <w:rPr>
        <w:rFonts w:ascii="Times New Roman" w:hAnsi="Times New Roman" w:cs="Times New Roman"/>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23BDDF" w14:textId="7DF27B96" w:rsidR="002358AF" w:rsidRPr="00436511" w:rsidRDefault="002358AF">
    <w:pPr>
      <w:pStyle w:val="Footer"/>
      <w:rPr>
        <w:rFonts w:ascii="Times New Roman" w:hAnsi="Times New Roman" w:cs="Times New Roman"/>
        <w:sz w:val="24"/>
        <w:szCs w:val="24"/>
      </w:rPr>
    </w:pPr>
    <w:r>
      <w:rPr>
        <w:rFonts w:ascii="Times New Roman" w:hAnsi="Times New Roman" w:cs="Times New Roman"/>
        <w:sz w:val="24"/>
        <w:szCs w:val="24"/>
      </w:rPr>
      <w:t>IZMRik_</w:t>
    </w:r>
    <w:r w:rsidR="001A0417">
      <w:rPr>
        <w:rFonts w:ascii="Times New Roman" w:hAnsi="Times New Roman" w:cs="Times New Roman"/>
        <w:sz w:val="24"/>
        <w:szCs w:val="24"/>
      </w:rPr>
      <w:t>0203</w:t>
    </w:r>
    <w:r>
      <w:rPr>
        <w:rFonts w:ascii="Times New Roman" w:hAnsi="Times New Roman" w:cs="Times New Roman"/>
        <w:sz w:val="24"/>
        <w:szCs w:val="24"/>
      </w:rPr>
      <w:t>21_</w:t>
    </w:r>
    <w:r w:rsidR="001A0417">
      <w:rPr>
        <w:rFonts w:ascii="Times New Roman" w:hAnsi="Times New Roman" w:cs="Times New Roman"/>
        <w:sz w:val="24"/>
        <w:szCs w:val="24"/>
      </w:rPr>
      <w:t>grozijumi_655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B6CF08" w14:textId="77777777" w:rsidR="00281D09" w:rsidRDefault="00281D09" w:rsidP="00373B24">
      <w:pPr>
        <w:spacing w:after="0" w:line="240" w:lineRule="auto"/>
      </w:pPr>
      <w:r>
        <w:separator/>
      </w:r>
    </w:p>
  </w:footnote>
  <w:footnote w:type="continuationSeparator" w:id="0">
    <w:p w14:paraId="63E8D9BF" w14:textId="77777777" w:rsidR="00281D09" w:rsidRDefault="00281D09" w:rsidP="00373B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9756347"/>
      <w:docPartObj>
        <w:docPartGallery w:val="Page Numbers (Top of Page)"/>
        <w:docPartUnique/>
      </w:docPartObj>
    </w:sdtPr>
    <w:sdtEndPr>
      <w:rPr>
        <w:rFonts w:ascii="Times New Roman" w:hAnsi="Times New Roman" w:cs="Times New Roman"/>
        <w:noProof/>
        <w:sz w:val="24"/>
        <w:szCs w:val="24"/>
      </w:rPr>
    </w:sdtEndPr>
    <w:sdtContent>
      <w:p w14:paraId="5C76B53C" w14:textId="78D06B81" w:rsidR="002358AF" w:rsidRPr="00373B24" w:rsidRDefault="002358AF">
        <w:pPr>
          <w:pStyle w:val="Header"/>
          <w:jc w:val="center"/>
          <w:rPr>
            <w:rFonts w:ascii="Times New Roman" w:hAnsi="Times New Roman" w:cs="Times New Roman"/>
            <w:sz w:val="24"/>
            <w:szCs w:val="24"/>
          </w:rPr>
        </w:pPr>
        <w:r w:rsidRPr="00373B24">
          <w:rPr>
            <w:rFonts w:ascii="Times New Roman" w:hAnsi="Times New Roman" w:cs="Times New Roman"/>
            <w:sz w:val="24"/>
            <w:szCs w:val="24"/>
          </w:rPr>
          <w:fldChar w:fldCharType="begin"/>
        </w:r>
        <w:r w:rsidRPr="00373B24">
          <w:rPr>
            <w:rFonts w:ascii="Times New Roman" w:hAnsi="Times New Roman" w:cs="Times New Roman"/>
            <w:sz w:val="24"/>
            <w:szCs w:val="24"/>
          </w:rPr>
          <w:instrText xml:space="preserve"> PAGE   \* MERGEFORMAT </w:instrText>
        </w:r>
        <w:r w:rsidRPr="00373B24">
          <w:rPr>
            <w:rFonts w:ascii="Times New Roman" w:hAnsi="Times New Roman" w:cs="Times New Roman"/>
            <w:sz w:val="24"/>
            <w:szCs w:val="24"/>
          </w:rPr>
          <w:fldChar w:fldCharType="separate"/>
        </w:r>
        <w:r w:rsidR="00422D33">
          <w:rPr>
            <w:rFonts w:ascii="Times New Roman" w:hAnsi="Times New Roman" w:cs="Times New Roman"/>
            <w:noProof/>
            <w:sz w:val="24"/>
            <w:szCs w:val="24"/>
          </w:rPr>
          <w:t>2</w:t>
        </w:r>
        <w:r w:rsidRPr="00373B24">
          <w:rPr>
            <w:rFonts w:ascii="Times New Roman" w:hAnsi="Times New Roman" w:cs="Times New Roman"/>
            <w:noProof/>
            <w:sz w:val="24"/>
            <w:szCs w:val="24"/>
          </w:rPr>
          <w:fldChar w:fldCharType="end"/>
        </w:r>
      </w:p>
    </w:sdtContent>
  </w:sdt>
  <w:p w14:paraId="77D3E5E4" w14:textId="77777777" w:rsidR="002358AF" w:rsidRDefault="002358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8C7FF4"/>
    <w:multiLevelType w:val="hybridMultilevel"/>
    <w:tmpl w:val="25B03EA8"/>
    <w:lvl w:ilvl="0" w:tplc="FC841EF8">
      <w:start w:val="1"/>
      <w:numFmt w:val="decimal"/>
      <w:lvlText w:val="%1)"/>
      <w:lvlJc w:val="left"/>
      <w:pPr>
        <w:ind w:left="720" w:hanging="360"/>
      </w:pPr>
      <w:rPr>
        <w:rFonts w:ascii="Times New Roman" w:eastAsiaTheme="minorHAnsi"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98F7BA3"/>
    <w:multiLevelType w:val="hybridMultilevel"/>
    <w:tmpl w:val="814CE3F6"/>
    <w:lvl w:ilvl="0" w:tplc="0658CD66">
      <w:start w:val="4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4DC416F3"/>
    <w:multiLevelType w:val="hybridMultilevel"/>
    <w:tmpl w:val="CD6095A2"/>
    <w:lvl w:ilvl="0" w:tplc="5CD6023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D5D23AA"/>
    <w:multiLevelType w:val="hybridMultilevel"/>
    <w:tmpl w:val="36386720"/>
    <w:lvl w:ilvl="0" w:tplc="E7A6569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D09"/>
    <w:rsid w:val="00002BBC"/>
    <w:rsid w:val="00004812"/>
    <w:rsid w:val="000068B2"/>
    <w:rsid w:val="0004468B"/>
    <w:rsid w:val="00072576"/>
    <w:rsid w:val="000774D1"/>
    <w:rsid w:val="00086906"/>
    <w:rsid w:val="00096CEF"/>
    <w:rsid w:val="000F6AFE"/>
    <w:rsid w:val="001142C5"/>
    <w:rsid w:val="00117201"/>
    <w:rsid w:val="00133AEE"/>
    <w:rsid w:val="00142C9C"/>
    <w:rsid w:val="00193EF3"/>
    <w:rsid w:val="001A0417"/>
    <w:rsid w:val="001B2CDB"/>
    <w:rsid w:val="001C2E95"/>
    <w:rsid w:val="001C61EF"/>
    <w:rsid w:val="001C6F6E"/>
    <w:rsid w:val="001F1CF6"/>
    <w:rsid w:val="001F57FF"/>
    <w:rsid w:val="00230052"/>
    <w:rsid w:val="002351AC"/>
    <w:rsid w:val="002358AF"/>
    <w:rsid w:val="00244083"/>
    <w:rsid w:val="00255781"/>
    <w:rsid w:val="00273AFF"/>
    <w:rsid w:val="00281D09"/>
    <w:rsid w:val="0030185D"/>
    <w:rsid w:val="0030743D"/>
    <w:rsid w:val="00351E3A"/>
    <w:rsid w:val="00373B24"/>
    <w:rsid w:val="00382317"/>
    <w:rsid w:val="003F7E9B"/>
    <w:rsid w:val="00405D0F"/>
    <w:rsid w:val="00410B5E"/>
    <w:rsid w:val="00422D33"/>
    <w:rsid w:val="00436511"/>
    <w:rsid w:val="0044094B"/>
    <w:rsid w:val="00454D9C"/>
    <w:rsid w:val="0045602A"/>
    <w:rsid w:val="0045702C"/>
    <w:rsid w:val="00473E8B"/>
    <w:rsid w:val="00476566"/>
    <w:rsid w:val="004937D3"/>
    <w:rsid w:val="004D59C2"/>
    <w:rsid w:val="004E27F2"/>
    <w:rsid w:val="00553568"/>
    <w:rsid w:val="005A1ACB"/>
    <w:rsid w:val="005F370A"/>
    <w:rsid w:val="00600481"/>
    <w:rsid w:val="00652161"/>
    <w:rsid w:val="00677D2C"/>
    <w:rsid w:val="00693AF4"/>
    <w:rsid w:val="006C5B36"/>
    <w:rsid w:val="006C63C3"/>
    <w:rsid w:val="006D0E9C"/>
    <w:rsid w:val="006D0FBC"/>
    <w:rsid w:val="007118ED"/>
    <w:rsid w:val="0075282F"/>
    <w:rsid w:val="00767CB3"/>
    <w:rsid w:val="007A1D3E"/>
    <w:rsid w:val="007B28F8"/>
    <w:rsid w:val="007B4BAE"/>
    <w:rsid w:val="007C017B"/>
    <w:rsid w:val="007C3FC1"/>
    <w:rsid w:val="007D1D8F"/>
    <w:rsid w:val="0081167D"/>
    <w:rsid w:val="00870D3F"/>
    <w:rsid w:val="00874A44"/>
    <w:rsid w:val="0089422F"/>
    <w:rsid w:val="008959CF"/>
    <w:rsid w:val="008A3537"/>
    <w:rsid w:val="008B4B07"/>
    <w:rsid w:val="008D4801"/>
    <w:rsid w:val="0091211A"/>
    <w:rsid w:val="00954CC7"/>
    <w:rsid w:val="009C4534"/>
    <w:rsid w:val="00A048A7"/>
    <w:rsid w:val="00A12415"/>
    <w:rsid w:val="00A553FC"/>
    <w:rsid w:val="00A96BA8"/>
    <w:rsid w:val="00AC3EC7"/>
    <w:rsid w:val="00AE299A"/>
    <w:rsid w:val="00AE4CC0"/>
    <w:rsid w:val="00AE7D3C"/>
    <w:rsid w:val="00B12CEE"/>
    <w:rsid w:val="00B45818"/>
    <w:rsid w:val="00B52911"/>
    <w:rsid w:val="00B62810"/>
    <w:rsid w:val="00B672FD"/>
    <w:rsid w:val="00B74D09"/>
    <w:rsid w:val="00BE422F"/>
    <w:rsid w:val="00BF674C"/>
    <w:rsid w:val="00C31E37"/>
    <w:rsid w:val="00D233A7"/>
    <w:rsid w:val="00D6235C"/>
    <w:rsid w:val="00D647ED"/>
    <w:rsid w:val="00D8272D"/>
    <w:rsid w:val="00D95CA4"/>
    <w:rsid w:val="00E12507"/>
    <w:rsid w:val="00E22E09"/>
    <w:rsid w:val="00E52A65"/>
    <w:rsid w:val="00E8334D"/>
    <w:rsid w:val="00EA213A"/>
    <w:rsid w:val="00F11B99"/>
    <w:rsid w:val="00F243C1"/>
    <w:rsid w:val="00F51F9C"/>
    <w:rsid w:val="00F854CA"/>
    <w:rsid w:val="00F86679"/>
    <w:rsid w:val="00F91B89"/>
    <w:rsid w:val="00F9362E"/>
    <w:rsid w:val="00FE177F"/>
    <w:rsid w:val="00FF18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7E012C"/>
  <w15:chartTrackingRefBased/>
  <w15:docId w15:val="{08C3A5A0-5BBC-4184-9CCB-521E7ACE3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1B89"/>
    <w:pPr>
      <w:spacing w:line="256" w:lineRule="auto"/>
    </w:pPr>
    <w:rPr>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1ACB"/>
    <w:pPr>
      <w:ind w:left="720"/>
      <w:contextualSpacing/>
    </w:pPr>
  </w:style>
  <w:style w:type="character" w:styleId="Strong">
    <w:name w:val="Strong"/>
    <w:basedOn w:val="DefaultParagraphFont"/>
    <w:uiPriority w:val="22"/>
    <w:qFormat/>
    <w:rsid w:val="005A1ACB"/>
    <w:rPr>
      <w:b/>
      <w:bCs/>
    </w:rPr>
  </w:style>
  <w:style w:type="paragraph" w:customStyle="1" w:styleId="text-align-justify">
    <w:name w:val="text-align-justify"/>
    <w:basedOn w:val="Normal"/>
    <w:rsid w:val="00230052"/>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western">
    <w:name w:val="western"/>
    <w:basedOn w:val="Normal"/>
    <w:rsid w:val="00230052"/>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230052"/>
    <w:rPr>
      <w:color w:val="0000FF"/>
      <w:u w:val="single"/>
    </w:rPr>
  </w:style>
  <w:style w:type="paragraph" w:customStyle="1" w:styleId="tv213">
    <w:name w:val="tv213"/>
    <w:basedOn w:val="Normal"/>
    <w:rsid w:val="00230052"/>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A048A7"/>
    <w:rPr>
      <w:sz w:val="16"/>
      <w:szCs w:val="16"/>
    </w:rPr>
  </w:style>
  <w:style w:type="paragraph" w:styleId="CommentText">
    <w:name w:val="annotation text"/>
    <w:basedOn w:val="Normal"/>
    <w:link w:val="CommentTextChar"/>
    <w:uiPriority w:val="99"/>
    <w:semiHidden/>
    <w:unhideWhenUsed/>
    <w:rsid w:val="00A048A7"/>
    <w:pPr>
      <w:spacing w:line="240" w:lineRule="auto"/>
    </w:pPr>
    <w:rPr>
      <w:sz w:val="20"/>
      <w:szCs w:val="20"/>
    </w:rPr>
  </w:style>
  <w:style w:type="character" w:customStyle="1" w:styleId="CommentTextChar">
    <w:name w:val="Comment Text Char"/>
    <w:basedOn w:val="DefaultParagraphFont"/>
    <w:link w:val="CommentText"/>
    <w:uiPriority w:val="99"/>
    <w:semiHidden/>
    <w:rsid w:val="00A048A7"/>
    <w:rPr>
      <w:sz w:val="20"/>
      <w:szCs w:val="20"/>
      <w:lang w:val="lv-LV"/>
    </w:rPr>
  </w:style>
  <w:style w:type="paragraph" w:styleId="CommentSubject">
    <w:name w:val="annotation subject"/>
    <w:basedOn w:val="CommentText"/>
    <w:next w:val="CommentText"/>
    <w:link w:val="CommentSubjectChar"/>
    <w:uiPriority w:val="99"/>
    <w:semiHidden/>
    <w:unhideWhenUsed/>
    <w:rsid w:val="00A048A7"/>
    <w:rPr>
      <w:b/>
      <w:bCs/>
    </w:rPr>
  </w:style>
  <w:style w:type="character" w:customStyle="1" w:styleId="CommentSubjectChar">
    <w:name w:val="Comment Subject Char"/>
    <w:basedOn w:val="CommentTextChar"/>
    <w:link w:val="CommentSubject"/>
    <w:uiPriority w:val="99"/>
    <w:semiHidden/>
    <w:rsid w:val="00A048A7"/>
    <w:rPr>
      <w:b/>
      <w:bCs/>
      <w:sz w:val="20"/>
      <w:szCs w:val="20"/>
      <w:lang w:val="lv-LV"/>
    </w:rPr>
  </w:style>
  <w:style w:type="paragraph" w:styleId="BalloonText">
    <w:name w:val="Balloon Text"/>
    <w:basedOn w:val="Normal"/>
    <w:link w:val="BalloonTextChar"/>
    <w:uiPriority w:val="99"/>
    <w:semiHidden/>
    <w:unhideWhenUsed/>
    <w:rsid w:val="00A048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48A7"/>
    <w:rPr>
      <w:rFonts w:ascii="Segoe UI" w:hAnsi="Segoe UI" w:cs="Segoe UI"/>
      <w:sz w:val="18"/>
      <w:szCs w:val="18"/>
      <w:lang w:val="lv-LV"/>
    </w:rPr>
  </w:style>
  <w:style w:type="paragraph" w:customStyle="1" w:styleId="labojumupamats">
    <w:name w:val="labojumu_pamats"/>
    <w:basedOn w:val="Normal"/>
    <w:rsid w:val="00F854C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ody">
    <w:name w:val="Body"/>
    <w:rsid w:val="00F91B89"/>
    <w:pPr>
      <w:spacing w:after="200" w:line="276" w:lineRule="auto"/>
    </w:pPr>
    <w:rPr>
      <w:rFonts w:ascii="Calibri" w:eastAsia="Arial Unicode MS" w:hAnsi="Calibri" w:cs="Arial Unicode MS"/>
      <w:color w:val="000000"/>
      <w:u w:color="000000"/>
      <w:lang w:val="lv-LV" w:eastAsia="lv-LV"/>
    </w:rPr>
  </w:style>
  <w:style w:type="paragraph" w:styleId="Header">
    <w:name w:val="header"/>
    <w:basedOn w:val="Normal"/>
    <w:link w:val="HeaderChar"/>
    <w:uiPriority w:val="99"/>
    <w:unhideWhenUsed/>
    <w:rsid w:val="00373B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3B24"/>
    <w:rPr>
      <w:lang w:val="lv-LV"/>
    </w:rPr>
  </w:style>
  <w:style w:type="paragraph" w:styleId="Footer">
    <w:name w:val="footer"/>
    <w:basedOn w:val="Normal"/>
    <w:link w:val="FooterChar"/>
    <w:uiPriority w:val="99"/>
    <w:unhideWhenUsed/>
    <w:rsid w:val="00373B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3B24"/>
    <w:rPr>
      <w:lang w:val="lv-LV"/>
    </w:rPr>
  </w:style>
  <w:style w:type="character" w:customStyle="1" w:styleId="UnresolvedMention1">
    <w:name w:val="Unresolved Mention1"/>
    <w:basedOn w:val="DefaultParagraphFont"/>
    <w:uiPriority w:val="99"/>
    <w:semiHidden/>
    <w:unhideWhenUsed/>
    <w:rsid w:val="00A553FC"/>
    <w:rPr>
      <w:color w:val="605E5C"/>
      <w:shd w:val="clear" w:color="auto" w:fill="E1DFDD"/>
    </w:rPr>
  </w:style>
  <w:style w:type="character" w:styleId="FollowedHyperlink">
    <w:name w:val="FollowedHyperlink"/>
    <w:basedOn w:val="DefaultParagraphFont"/>
    <w:uiPriority w:val="99"/>
    <w:semiHidden/>
    <w:unhideWhenUsed/>
    <w:rsid w:val="001C61EF"/>
    <w:rPr>
      <w:color w:val="954F72" w:themeColor="followedHyperlink"/>
      <w:u w:val="single"/>
    </w:rPr>
  </w:style>
  <w:style w:type="character" w:customStyle="1" w:styleId="NoSpacingChar">
    <w:name w:val="No Spacing Char"/>
    <w:link w:val="NoSpacing"/>
    <w:uiPriority w:val="1"/>
    <w:locked/>
    <w:rsid w:val="001A0417"/>
    <w:rPr>
      <w:sz w:val="24"/>
      <w:szCs w:val="24"/>
      <w:lang w:eastAsia="lv-LV"/>
    </w:rPr>
  </w:style>
  <w:style w:type="paragraph" w:styleId="NoSpacing">
    <w:name w:val="No Spacing"/>
    <w:link w:val="NoSpacingChar"/>
    <w:uiPriority w:val="1"/>
    <w:qFormat/>
    <w:rsid w:val="001A0417"/>
    <w:pPr>
      <w:spacing w:after="0" w:line="240" w:lineRule="auto"/>
    </w:pPr>
    <w:rPr>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999902">
      <w:bodyDiv w:val="1"/>
      <w:marLeft w:val="0"/>
      <w:marRight w:val="0"/>
      <w:marTop w:val="0"/>
      <w:marBottom w:val="0"/>
      <w:divBdr>
        <w:top w:val="none" w:sz="0" w:space="0" w:color="auto"/>
        <w:left w:val="none" w:sz="0" w:space="0" w:color="auto"/>
        <w:bottom w:val="none" w:sz="0" w:space="0" w:color="auto"/>
        <w:right w:val="none" w:sz="0" w:space="0" w:color="auto"/>
      </w:divBdr>
      <w:divsChild>
        <w:div w:id="1283153485">
          <w:marLeft w:val="0"/>
          <w:marRight w:val="0"/>
          <w:marTop w:val="0"/>
          <w:marBottom w:val="0"/>
          <w:divBdr>
            <w:top w:val="none" w:sz="0" w:space="0" w:color="auto"/>
            <w:left w:val="none" w:sz="0" w:space="0" w:color="auto"/>
            <w:bottom w:val="none" w:sz="0" w:space="0" w:color="auto"/>
            <w:right w:val="none" w:sz="0" w:space="0" w:color="auto"/>
          </w:divBdr>
        </w:div>
        <w:div w:id="1373505495">
          <w:marLeft w:val="0"/>
          <w:marRight w:val="0"/>
          <w:marTop w:val="0"/>
          <w:marBottom w:val="0"/>
          <w:divBdr>
            <w:top w:val="none" w:sz="0" w:space="0" w:color="auto"/>
            <w:left w:val="none" w:sz="0" w:space="0" w:color="auto"/>
            <w:bottom w:val="none" w:sz="0" w:space="0" w:color="auto"/>
            <w:right w:val="none" w:sz="0" w:space="0" w:color="auto"/>
          </w:divBdr>
        </w:div>
        <w:div w:id="1263222355">
          <w:marLeft w:val="0"/>
          <w:marRight w:val="0"/>
          <w:marTop w:val="0"/>
          <w:marBottom w:val="0"/>
          <w:divBdr>
            <w:top w:val="none" w:sz="0" w:space="0" w:color="auto"/>
            <w:left w:val="none" w:sz="0" w:space="0" w:color="auto"/>
            <w:bottom w:val="none" w:sz="0" w:space="0" w:color="auto"/>
            <w:right w:val="none" w:sz="0" w:space="0" w:color="auto"/>
          </w:divBdr>
        </w:div>
      </w:divsChild>
    </w:div>
    <w:div w:id="861942517">
      <w:bodyDiv w:val="1"/>
      <w:marLeft w:val="0"/>
      <w:marRight w:val="0"/>
      <w:marTop w:val="0"/>
      <w:marBottom w:val="0"/>
      <w:divBdr>
        <w:top w:val="none" w:sz="0" w:space="0" w:color="auto"/>
        <w:left w:val="none" w:sz="0" w:space="0" w:color="auto"/>
        <w:bottom w:val="none" w:sz="0" w:space="0" w:color="auto"/>
        <w:right w:val="none" w:sz="0" w:space="0" w:color="auto"/>
      </w:divBdr>
      <w:divsChild>
        <w:div w:id="1362777487">
          <w:marLeft w:val="0"/>
          <w:marRight w:val="0"/>
          <w:marTop w:val="480"/>
          <w:marBottom w:val="240"/>
          <w:divBdr>
            <w:top w:val="none" w:sz="0" w:space="0" w:color="auto"/>
            <w:left w:val="none" w:sz="0" w:space="0" w:color="auto"/>
            <w:bottom w:val="none" w:sz="0" w:space="0" w:color="auto"/>
            <w:right w:val="none" w:sz="0" w:space="0" w:color="auto"/>
          </w:divBdr>
        </w:div>
        <w:div w:id="1618759720">
          <w:marLeft w:val="0"/>
          <w:marRight w:val="0"/>
          <w:marTop w:val="0"/>
          <w:marBottom w:val="567"/>
          <w:divBdr>
            <w:top w:val="none" w:sz="0" w:space="0" w:color="auto"/>
            <w:left w:val="none" w:sz="0" w:space="0" w:color="auto"/>
            <w:bottom w:val="none" w:sz="0" w:space="0" w:color="auto"/>
            <w:right w:val="none" w:sz="0" w:space="0" w:color="auto"/>
          </w:divBdr>
        </w:div>
      </w:divsChild>
    </w:div>
    <w:div w:id="892616582">
      <w:bodyDiv w:val="1"/>
      <w:marLeft w:val="0"/>
      <w:marRight w:val="0"/>
      <w:marTop w:val="0"/>
      <w:marBottom w:val="0"/>
      <w:divBdr>
        <w:top w:val="none" w:sz="0" w:space="0" w:color="auto"/>
        <w:left w:val="none" w:sz="0" w:space="0" w:color="auto"/>
        <w:bottom w:val="none" w:sz="0" w:space="0" w:color="auto"/>
        <w:right w:val="none" w:sz="0" w:space="0" w:color="auto"/>
      </w:divBdr>
    </w:div>
    <w:div w:id="1235552973">
      <w:bodyDiv w:val="1"/>
      <w:marLeft w:val="0"/>
      <w:marRight w:val="0"/>
      <w:marTop w:val="0"/>
      <w:marBottom w:val="0"/>
      <w:divBdr>
        <w:top w:val="none" w:sz="0" w:space="0" w:color="auto"/>
        <w:left w:val="none" w:sz="0" w:space="0" w:color="auto"/>
        <w:bottom w:val="none" w:sz="0" w:space="0" w:color="auto"/>
        <w:right w:val="none" w:sz="0" w:space="0" w:color="auto"/>
      </w:divBdr>
    </w:div>
    <w:div w:id="1479609557">
      <w:bodyDiv w:val="1"/>
      <w:marLeft w:val="0"/>
      <w:marRight w:val="0"/>
      <w:marTop w:val="0"/>
      <w:marBottom w:val="0"/>
      <w:divBdr>
        <w:top w:val="none" w:sz="0" w:space="0" w:color="auto"/>
        <w:left w:val="none" w:sz="0" w:space="0" w:color="auto"/>
        <w:bottom w:val="none" w:sz="0" w:space="0" w:color="auto"/>
        <w:right w:val="none" w:sz="0" w:space="0" w:color="auto"/>
      </w:divBdr>
    </w:div>
    <w:div w:id="2130664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318517-par-arkartejas-situacijas-izsludinasan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ikumi.lv/ta/id/320439"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ED28F9-D516-44B6-891F-FFBDFCA67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1680</Words>
  <Characters>959</Characters>
  <Application>Microsoft Office Word</Application>
  <DocSecurity>0</DocSecurity>
  <Lines>7</Lines>
  <Paragraphs>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Sandra Obodova</cp:lastModifiedBy>
  <cp:revision>2</cp:revision>
  <dcterms:created xsi:type="dcterms:W3CDTF">2021-03-03T10:33:00Z</dcterms:created>
  <dcterms:modified xsi:type="dcterms:W3CDTF">2021-03-03T10:33:00Z</dcterms:modified>
</cp:coreProperties>
</file>