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17D5" w14:textId="77777777" w:rsidR="007460CF" w:rsidRDefault="007460CF" w:rsidP="00A81F12">
      <w:pPr>
        <w:tabs>
          <w:tab w:val="left" w:pos="6663"/>
        </w:tabs>
        <w:rPr>
          <w:sz w:val="28"/>
          <w:szCs w:val="28"/>
        </w:rPr>
      </w:pPr>
    </w:p>
    <w:p w14:paraId="6771B3DF" w14:textId="77777777" w:rsidR="007460CF" w:rsidRDefault="007460CF" w:rsidP="00A81F12">
      <w:pPr>
        <w:tabs>
          <w:tab w:val="left" w:pos="6663"/>
        </w:tabs>
        <w:rPr>
          <w:sz w:val="28"/>
          <w:szCs w:val="28"/>
        </w:rPr>
      </w:pPr>
    </w:p>
    <w:p w14:paraId="131E523A" w14:textId="77777777" w:rsidR="007460CF" w:rsidRDefault="007460CF" w:rsidP="00A81F12">
      <w:pPr>
        <w:tabs>
          <w:tab w:val="left" w:pos="6663"/>
        </w:tabs>
        <w:rPr>
          <w:sz w:val="28"/>
          <w:szCs w:val="28"/>
        </w:rPr>
      </w:pPr>
    </w:p>
    <w:p w14:paraId="750DA60C" w14:textId="637A19BA" w:rsidR="007460CF" w:rsidRPr="00A81F12" w:rsidRDefault="007460CF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9D7DF9">
        <w:rPr>
          <w:sz w:val="28"/>
          <w:szCs w:val="28"/>
        </w:rPr>
        <w:t>18. martā</w:t>
      </w:r>
      <w:r w:rsidRPr="00A81F12">
        <w:rPr>
          <w:sz w:val="28"/>
          <w:szCs w:val="28"/>
        </w:rPr>
        <w:tab/>
        <w:t>Noteikumi Nr.</w:t>
      </w:r>
      <w:r w:rsidR="009D7DF9">
        <w:rPr>
          <w:sz w:val="28"/>
          <w:szCs w:val="28"/>
        </w:rPr>
        <w:t> 167</w:t>
      </w:r>
    </w:p>
    <w:p w14:paraId="27A81252" w14:textId="2B360A82" w:rsidR="007460CF" w:rsidRPr="00A81F12" w:rsidRDefault="007460CF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9D7DF9">
        <w:rPr>
          <w:sz w:val="28"/>
          <w:szCs w:val="28"/>
        </w:rPr>
        <w:t> </w:t>
      </w:r>
      <w:bookmarkStart w:id="0" w:name="_GoBack"/>
      <w:bookmarkEnd w:id="0"/>
      <w:r w:rsidR="009D7DF9">
        <w:rPr>
          <w:sz w:val="28"/>
          <w:szCs w:val="28"/>
        </w:rPr>
        <w:t>28 1</w:t>
      </w:r>
      <w:r w:rsidRPr="00A81F12">
        <w:rPr>
          <w:sz w:val="28"/>
          <w:szCs w:val="28"/>
        </w:rPr>
        <w:t>. §)</w:t>
      </w:r>
    </w:p>
    <w:p w14:paraId="5C5B0A15" w14:textId="77777777" w:rsidR="00AF1A09" w:rsidRPr="00CD4874" w:rsidRDefault="00AF1A09" w:rsidP="00AF1A09">
      <w:pPr>
        <w:tabs>
          <w:tab w:val="left" w:pos="6663"/>
        </w:tabs>
        <w:rPr>
          <w:sz w:val="28"/>
        </w:rPr>
      </w:pPr>
      <w:bookmarkStart w:id="1" w:name="_Hlk56766757"/>
    </w:p>
    <w:p w14:paraId="2B9EBB8B" w14:textId="1C8EAF35" w:rsidR="00AF1A09" w:rsidRPr="00FB47BE" w:rsidRDefault="00AF1A09" w:rsidP="00AF1A09">
      <w:pPr>
        <w:jc w:val="center"/>
        <w:rPr>
          <w:b/>
          <w:sz w:val="28"/>
          <w:szCs w:val="28"/>
        </w:rPr>
      </w:pPr>
      <w:r w:rsidRPr="00DB4F0A">
        <w:rPr>
          <w:b/>
          <w:sz w:val="28"/>
          <w:szCs w:val="28"/>
        </w:rPr>
        <w:t>Grozījum</w:t>
      </w:r>
      <w:r w:rsidR="00B33710">
        <w:rPr>
          <w:b/>
          <w:sz w:val="28"/>
          <w:szCs w:val="28"/>
        </w:rPr>
        <w:t>i</w:t>
      </w:r>
      <w:r w:rsidRPr="00DB4F0A">
        <w:rPr>
          <w:b/>
          <w:sz w:val="28"/>
          <w:szCs w:val="28"/>
        </w:rPr>
        <w:t xml:space="preserve"> Ministru kabineta 201</w:t>
      </w:r>
      <w:r>
        <w:rPr>
          <w:b/>
          <w:sz w:val="28"/>
          <w:szCs w:val="28"/>
        </w:rPr>
        <w:t>8. </w:t>
      </w:r>
      <w:r w:rsidRPr="00DB4F0A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 xml:space="preserve">4. septembra </w:t>
      </w:r>
      <w:r w:rsidRPr="00DB4F0A">
        <w:rPr>
          <w:b/>
          <w:sz w:val="28"/>
          <w:szCs w:val="28"/>
        </w:rPr>
        <w:t>noteikumos Nr</w:t>
      </w:r>
      <w:r>
        <w:rPr>
          <w:b/>
          <w:sz w:val="28"/>
          <w:szCs w:val="28"/>
        </w:rPr>
        <w:t>. 556 "Korupcijas novēršanas un apkarošanas biroja nolikums"</w:t>
      </w:r>
    </w:p>
    <w:bookmarkEnd w:id="1"/>
    <w:p w14:paraId="038D9D44" w14:textId="77777777" w:rsidR="00AF1A09" w:rsidRPr="00CD4874" w:rsidRDefault="00AF1A09" w:rsidP="00AF1A09">
      <w:pPr>
        <w:jc w:val="both"/>
      </w:pPr>
    </w:p>
    <w:p w14:paraId="6AD6DE0B" w14:textId="5A9BE02B" w:rsidR="00AF1A09" w:rsidRPr="00AF1A09" w:rsidRDefault="00AF1A09" w:rsidP="00AF1A09">
      <w:pPr>
        <w:jc w:val="right"/>
        <w:rPr>
          <w:sz w:val="28"/>
          <w:szCs w:val="28"/>
        </w:rPr>
      </w:pPr>
      <w:r w:rsidRPr="00AF1A09">
        <w:rPr>
          <w:sz w:val="28"/>
          <w:szCs w:val="28"/>
        </w:rPr>
        <w:t>Izdot</w:t>
      </w:r>
      <w:r w:rsidR="00B33710">
        <w:rPr>
          <w:sz w:val="28"/>
          <w:szCs w:val="28"/>
        </w:rPr>
        <w:t>i</w:t>
      </w:r>
      <w:r w:rsidRPr="00AF1A09">
        <w:rPr>
          <w:sz w:val="28"/>
          <w:szCs w:val="28"/>
        </w:rPr>
        <w:t xml:space="preserve"> saskaņā ar </w:t>
      </w:r>
    </w:p>
    <w:p w14:paraId="50112982" w14:textId="77777777" w:rsidR="00AF1A09" w:rsidRPr="00AF1A09" w:rsidRDefault="009D7DF9" w:rsidP="00AF1A09">
      <w:pPr>
        <w:jc w:val="right"/>
        <w:rPr>
          <w:rFonts w:eastAsiaTheme="minorEastAsia"/>
          <w:sz w:val="28"/>
          <w:szCs w:val="28"/>
        </w:rPr>
      </w:pPr>
      <w:hyperlink r:id="rId8" w:tgtFrame="_blank" w:history="1">
        <w:r w:rsidR="00AF1A09" w:rsidRPr="00AF1A09">
          <w:rPr>
            <w:rFonts w:eastAsiaTheme="minorEastAsia"/>
            <w:sz w:val="28"/>
            <w:szCs w:val="28"/>
          </w:rPr>
          <w:t>Valsts pārvaldes iekārtas likuma</w:t>
        </w:r>
      </w:hyperlink>
    </w:p>
    <w:p w14:paraId="3D722E14" w14:textId="3CEAE99F" w:rsidR="00AF1A09" w:rsidRDefault="009D7DF9" w:rsidP="00AF1A09">
      <w:pPr>
        <w:pStyle w:val="Title"/>
        <w:ind w:firstLine="709"/>
        <w:jc w:val="right"/>
        <w:outlineLvl w:val="0"/>
        <w:rPr>
          <w:szCs w:val="28"/>
          <w:lang w:eastAsia="lv-LV"/>
        </w:rPr>
      </w:pPr>
      <w:hyperlink r:id="rId9" w:anchor="p16" w:tgtFrame="_blank" w:history="1">
        <w:r w:rsidR="00AF1A09" w:rsidRPr="00AF1A09">
          <w:rPr>
            <w:rFonts w:eastAsiaTheme="minorEastAsia"/>
            <w:szCs w:val="28"/>
            <w:lang w:eastAsia="lv-LV"/>
          </w:rPr>
          <w:t>16.</w:t>
        </w:r>
        <w:r w:rsidR="009E4800">
          <w:rPr>
            <w:rFonts w:eastAsiaTheme="minorEastAsia"/>
            <w:szCs w:val="28"/>
            <w:lang w:eastAsia="lv-LV"/>
          </w:rPr>
          <w:t> </w:t>
        </w:r>
        <w:r w:rsidR="00AF1A09" w:rsidRPr="00AF1A09">
          <w:rPr>
            <w:rFonts w:eastAsiaTheme="minorEastAsia"/>
            <w:szCs w:val="28"/>
            <w:lang w:eastAsia="lv-LV"/>
          </w:rPr>
          <w:t>panta</w:t>
        </w:r>
      </w:hyperlink>
      <w:r w:rsidR="00AF1A09" w:rsidRPr="00AF1A09">
        <w:rPr>
          <w:rFonts w:eastAsiaTheme="minorEastAsia"/>
          <w:szCs w:val="28"/>
          <w:lang w:eastAsia="lv-LV"/>
        </w:rPr>
        <w:t xml:space="preserve"> pirmo daļu</w:t>
      </w:r>
    </w:p>
    <w:p w14:paraId="605E848A" w14:textId="77777777" w:rsidR="00AF1A09" w:rsidRPr="00924FC2" w:rsidRDefault="00AF1A09" w:rsidP="00AF1A09">
      <w:pPr>
        <w:ind w:firstLine="720"/>
        <w:jc w:val="both"/>
        <w:rPr>
          <w:szCs w:val="28"/>
        </w:rPr>
      </w:pPr>
    </w:p>
    <w:p w14:paraId="424D86D5" w14:textId="278F9955" w:rsidR="00631052" w:rsidRDefault="00AF1A09" w:rsidP="007460CF">
      <w:pPr>
        <w:ind w:firstLine="720"/>
        <w:jc w:val="both"/>
        <w:rPr>
          <w:sz w:val="28"/>
        </w:rPr>
      </w:pPr>
      <w:r w:rsidRPr="00CD4874">
        <w:rPr>
          <w:sz w:val="28"/>
        </w:rPr>
        <w:t>Izdarīt Ministru kabineta 201</w:t>
      </w:r>
      <w:r>
        <w:rPr>
          <w:sz w:val="28"/>
        </w:rPr>
        <w:t>8</w:t>
      </w:r>
      <w:r w:rsidRPr="00CD4874">
        <w:rPr>
          <w:sz w:val="28"/>
        </w:rPr>
        <w:t>.</w:t>
      </w:r>
      <w:r>
        <w:rPr>
          <w:sz w:val="28"/>
          <w:szCs w:val="28"/>
        </w:rPr>
        <w:t> </w:t>
      </w:r>
      <w:r w:rsidRPr="00CD4874">
        <w:rPr>
          <w:sz w:val="28"/>
        </w:rPr>
        <w:t xml:space="preserve">gada </w:t>
      </w:r>
      <w:r>
        <w:rPr>
          <w:sz w:val="28"/>
        </w:rPr>
        <w:t>4</w:t>
      </w:r>
      <w:r w:rsidRPr="00CD4874">
        <w:rPr>
          <w:sz w:val="28"/>
        </w:rPr>
        <w:t>.</w:t>
      </w:r>
      <w:r>
        <w:rPr>
          <w:sz w:val="28"/>
          <w:szCs w:val="28"/>
        </w:rPr>
        <w:t> </w:t>
      </w:r>
      <w:r>
        <w:rPr>
          <w:sz w:val="28"/>
        </w:rPr>
        <w:t>septembra</w:t>
      </w:r>
      <w:r w:rsidRPr="00CD4874">
        <w:rPr>
          <w:sz w:val="28"/>
        </w:rPr>
        <w:t xml:space="preserve"> noteikumos Nr.</w:t>
      </w:r>
      <w:r>
        <w:rPr>
          <w:sz w:val="28"/>
          <w:szCs w:val="28"/>
        </w:rPr>
        <w:t> </w:t>
      </w:r>
      <w:r>
        <w:rPr>
          <w:sz w:val="28"/>
        </w:rPr>
        <w:t>556</w:t>
      </w:r>
      <w:r w:rsidRPr="00CD4874">
        <w:rPr>
          <w:sz w:val="28"/>
        </w:rPr>
        <w:t xml:space="preserve"> </w:t>
      </w:r>
      <w:r w:rsidRPr="001D141A">
        <w:rPr>
          <w:sz w:val="28"/>
          <w:szCs w:val="28"/>
        </w:rPr>
        <w:t>"</w:t>
      </w:r>
      <w:r>
        <w:rPr>
          <w:sz w:val="28"/>
        </w:rPr>
        <w:t>Korupcijas novēršanas un apkarošanas biroja nolikums</w:t>
      </w:r>
      <w:r w:rsidRPr="001D141A">
        <w:rPr>
          <w:sz w:val="28"/>
          <w:szCs w:val="28"/>
        </w:rPr>
        <w:t>"</w:t>
      </w:r>
      <w:r w:rsidRPr="00CD4874">
        <w:rPr>
          <w:sz w:val="28"/>
        </w:rPr>
        <w:t xml:space="preserve"> (Latvijas Vēstnesis, 201</w:t>
      </w:r>
      <w:r w:rsidR="00CA79C3">
        <w:rPr>
          <w:sz w:val="28"/>
        </w:rPr>
        <w:t>8</w:t>
      </w:r>
      <w:r w:rsidRPr="00CD4874">
        <w:rPr>
          <w:sz w:val="28"/>
        </w:rPr>
        <w:t xml:space="preserve">, </w:t>
      </w:r>
      <w:r w:rsidR="004E496F">
        <w:rPr>
          <w:sz w:val="28"/>
        </w:rPr>
        <w:t>177</w:t>
      </w:r>
      <w:r w:rsidRPr="00CD4874">
        <w:rPr>
          <w:sz w:val="28"/>
        </w:rPr>
        <w:t>.</w:t>
      </w:r>
      <w:r>
        <w:rPr>
          <w:sz w:val="28"/>
          <w:szCs w:val="28"/>
        </w:rPr>
        <w:t> </w:t>
      </w:r>
      <w:r w:rsidRPr="00CD4874">
        <w:rPr>
          <w:sz w:val="28"/>
        </w:rPr>
        <w:t>nr.)</w:t>
      </w:r>
      <w:r w:rsidR="00631052">
        <w:rPr>
          <w:sz w:val="28"/>
        </w:rPr>
        <w:t xml:space="preserve"> šādu</w:t>
      </w:r>
      <w:r w:rsidR="00B33710">
        <w:rPr>
          <w:sz w:val="28"/>
        </w:rPr>
        <w:t>s</w:t>
      </w:r>
      <w:r w:rsidRPr="00CD4874">
        <w:rPr>
          <w:sz w:val="28"/>
        </w:rPr>
        <w:t xml:space="preserve"> grozījumu</w:t>
      </w:r>
      <w:r w:rsidR="00B33710">
        <w:rPr>
          <w:sz w:val="28"/>
        </w:rPr>
        <w:t>s</w:t>
      </w:r>
      <w:r w:rsidR="00631052">
        <w:rPr>
          <w:sz w:val="28"/>
        </w:rPr>
        <w:t>:</w:t>
      </w:r>
    </w:p>
    <w:p w14:paraId="1D15121E" w14:textId="77777777" w:rsidR="00631052" w:rsidRDefault="00631052" w:rsidP="007460CF">
      <w:pPr>
        <w:ind w:firstLine="720"/>
        <w:jc w:val="both"/>
        <w:rPr>
          <w:sz w:val="28"/>
        </w:rPr>
      </w:pPr>
    </w:p>
    <w:p w14:paraId="369C23DF" w14:textId="240C3D39" w:rsidR="000A4E65" w:rsidRPr="00000B1D" w:rsidRDefault="007460CF" w:rsidP="007460CF">
      <w:pPr>
        <w:pStyle w:val="ListParagraph"/>
        <w:ind w:left="0" w:firstLine="720"/>
        <w:jc w:val="both"/>
        <w:rPr>
          <w:sz w:val="28"/>
        </w:rPr>
      </w:pPr>
      <w:r>
        <w:rPr>
          <w:sz w:val="28"/>
        </w:rPr>
        <w:t>1. </w:t>
      </w:r>
      <w:r w:rsidR="00000B1D">
        <w:rPr>
          <w:sz w:val="28"/>
        </w:rPr>
        <w:t>Svītrot</w:t>
      </w:r>
      <w:r w:rsidR="004B3E0C" w:rsidRPr="00631052">
        <w:rPr>
          <w:sz w:val="28"/>
        </w:rPr>
        <w:t xml:space="preserve"> 5.</w:t>
      </w:r>
      <w:r w:rsidR="00D303B6">
        <w:rPr>
          <w:sz w:val="28"/>
        </w:rPr>
        <w:t> </w:t>
      </w:r>
      <w:r w:rsidR="004B3E0C" w:rsidRPr="00631052">
        <w:rPr>
          <w:sz w:val="28"/>
        </w:rPr>
        <w:t>punktu</w:t>
      </w:r>
      <w:r w:rsidR="00000B1D">
        <w:rPr>
          <w:sz w:val="28"/>
        </w:rPr>
        <w:t>.</w:t>
      </w:r>
    </w:p>
    <w:p w14:paraId="65F1B005" w14:textId="03FA91FA" w:rsidR="007621BE" w:rsidRDefault="007621BE" w:rsidP="007460CF">
      <w:pPr>
        <w:ind w:firstLine="720"/>
        <w:jc w:val="both"/>
        <w:rPr>
          <w:sz w:val="28"/>
          <w:szCs w:val="28"/>
        </w:rPr>
      </w:pPr>
    </w:p>
    <w:p w14:paraId="0A1C281D" w14:textId="7442351F" w:rsidR="007621BE" w:rsidRDefault="007460CF" w:rsidP="007460CF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621BE">
        <w:rPr>
          <w:sz w:val="28"/>
          <w:szCs w:val="28"/>
        </w:rPr>
        <w:t>Izteikt 6.</w:t>
      </w:r>
      <w:r w:rsidR="00D303B6">
        <w:rPr>
          <w:sz w:val="28"/>
          <w:szCs w:val="28"/>
        </w:rPr>
        <w:t> </w:t>
      </w:r>
      <w:r w:rsidR="007621BE">
        <w:rPr>
          <w:sz w:val="28"/>
          <w:szCs w:val="28"/>
        </w:rPr>
        <w:t>punktu šādā redakcijā:</w:t>
      </w:r>
    </w:p>
    <w:p w14:paraId="40548E7F" w14:textId="06EB6B51" w:rsidR="007621BE" w:rsidRDefault="007621BE" w:rsidP="007460CF">
      <w:pPr>
        <w:pStyle w:val="ListParagraph"/>
        <w:ind w:left="0" w:firstLine="720"/>
        <w:jc w:val="both"/>
        <w:rPr>
          <w:sz w:val="28"/>
          <w:szCs w:val="28"/>
        </w:rPr>
      </w:pPr>
    </w:p>
    <w:p w14:paraId="2D5948EE" w14:textId="7E28B142" w:rsidR="000A4E65" w:rsidRDefault="007621BE" w:rsidP="007460CF">
      <w:pPr>
        <w:pStyle w:val="ListParagraph"/>
        <w:ind w:left="0" w:firstLine="720"/>
        <w:jc w:val="both"/>
        <w:rPr>
          <w:sz w:val="28"/>
          <w:szCs w:val="28"/>
        </w:rPr>
      </w:pPr>
      <w:bookmarkStart w:id="2" w:name="_Hlk62066359"/>
      <w:r w:rsidRPr="00314CFA">
        <w:rPr>
          <w:sz w:val="28"/>
          <w:szCs w:val="28"/>
        </w:rPr>
        <w:t>"</w:t>
      </w:r>
      <w:r w:rsidR="00314CFA">
        <w:rPr>
          <w:sz w:val="28"/>
          <w:szCs w:val="28"/>
        </w:rPr>
        <w:t>6.</w:t>
      </w:r>
      <w:r w:rsidR="009E4800">
        <w:rPr>
          <w:sz w:val="28"/>
          <w:szCs w:val="28"/>
        </w:rPr>
        <w:t> </w:t>
      </w:r>
      <w:r w:rsidR="00314CFA" w:rsidRPr="00314CFA">
        <w:rPr>
          <w:sz w:val="28"/>
          <w:szCs w:val="28"/>
        </w:rPr>
        <w:t>Biroja priekšniek</w:t>
      </w:r>
      <w:r w:rsidR="00E55406">
        <w:rPr>
          <w:sz w:val="28"/>
          <w:szCs w:val="28"/>
        </w:rPr>
        <w:t>s nosaka</w:t>
      </w:r>
      <w:r w:rsidR="00314CFA" w:rsidRPr="00314CFA">
        <w:rPr>
          <w:sz w:val="28"/>
          <w:szCs w:val="28"/>
        </w:rPr>
        <w:t xml:space="preserve"> </w:t>
      </w:r>
      <w:r w:rsidR="00E55406">
        <w:rPr>
          <w:sz w:val="28"/>
          <w:szCs w:val="28"/>
        </w:rPr>
        <w:t>biroja priekšnieka vietnieku, kurš</w:t>
      </w:r>
      <w:r w:rsidR="00E55406" w:rsidRPr="00314CFA">
        <w:rPr>
          <w:sz w:val="28"/>
          <w:szCs w:val="28"/>
        </w:rPr>
        <w:t xml:space="preserve"> </w:t>
      </w:r>
      <w:r w:rsidR="00E55406">
        <w:rPr>
          <w:sz w:val="28"/>
          <w:szCs w:val="28"/>
        </w:rPr>
        <w:t xml:space="preserve">biroja priekšnieka </w:t>
      </w:r>
      <w:r w:rsidR="00314CFA" w:rsidRPr="00314CFA">
        <w:rPr>
          <w:sz w:val="28"/>
          <w:szCs w:val="28"/>
        </w:rPr>
        <w:t>prombūtn</w:t>
      </w:r>
      <w:r w:rsidR="00314CFA">
        <w:rPr>
          <w:sz w:val="28"/>
          <w:szCs w:val="28"/>
        </w:rPr>
        <w:t xml:space="preserve">es laikā </w:t>
      </w:r>
      <w:r w:rsidR="00E55406">
        <w:rPr>
          <w:sz w:val="28"/>
          <w:szCs w:val="28"/>
        </w:rPr>
        <w:t xml:space="preserve">pilda </w:t>
      </w:r>
      <w:r w:rsidR="00314CFA">
        <w:rPr>
          <w:sz w:val="28"/>
          <w:szCs w:val="28"/>
        </w:rPr>
        <w:t>viņa pienākumus</w:t>
      </w:r>
      <w:r w:rsidR="003D514C">
        <w:rPr>
          <w:sz w:val="28"/>
          <w:szCs w:val="28"/>
        </w:rPr>
        <w:t xml:space="preserve">. </w:t>
      </w:r>
      <w:r w:rsidR="009337FF">
        <w:rPr>
          <w:sz w:val="28"/>
          <w:szCs w:val="28"/>
        </w:rPr>
        <w:t xml:space="preserve">Ja </w:t>
      </w:r>
      <w:r w:rsidR="009E4800">
        <w:rPr>
          <w:sz w:val="28"/>
          <w:szCs w:val="28"/>
        </w:rPr>
        <w:t>b</w:t>
      </w:r>
      <w:r w:rsidR="009337FF">
        <w:rPr>
          <w:sz w:val="28"/>
          <w:szCs w:val="28"/>
        </w:rPr>
        <w:t xml:space="preserve">iroja priekšnieka neplānotas prombūtnes gadījumā </w:t>
      </w:r>
      <w:r w:rsidR="000D4E1B">
        <w:rPr>
          <w:sz w:val="28"/>
          <w:szCs w:val="28"/>
        </w:rPr>
        <w:t>nevar</w:t>
      </w:r>
      <w:r w:rsidR="009337FF">
        <w:rPr>
          <w:sz w:val="28"/>
          <w:szCs w:val="28"/>
        </w:rPr>
        <w:t xml:space="preserve"> noskaidrot viņa viedokli</w:t>
      </w:r>
      <w:r w:rsidR="004B4823">
        <w:rPr>
          <w:sz w:val="28"/>
          <w:szCs w:val="28"/>
        </w:rPr>
        <w:t xml:space="preserve"> par to</w:t>
      </w:r>
      <w:r w:rsidR="00581083">
        <w:rPr>
          <w:sz w:val="28"/>
          <w:szCs w:val="28"/>
        </w:rPr>
        <w:t xml:space="preserve">, kurš pilda </w:t>
      </w:r>
      <w:r w:rsidR="000D4E1B">
        <w:rPr>
          <w:sz w:val="28"/>
          <w:szCs w:val="28"/>
        </w:rPr>
        <w:t xml:space="preserve">biroja priekšnieka </w:t>
      </w:r>
      <w:r w:rsidR="00581083">
        <w:rPr>
          <w:sz w:val="28"/>
          <w:szCs w:val="28"/>
        </w:rPr>
        <w:t>pienākumus</w:t>
      </w:r>
      <w:r w:rsidR="009337FF">
        <w:rPr>
          <w:sz w:val="28"/>
          <w:szCs w:val="28"/>
        </w:rPr>
        <w:t xml:space="preserve">, </w:t>
      </w:r>
      <w:r w:rsidR="004B4823">
        <w:rPr>
          <w:sz w:val="28"/>
          <w:szCs w:val="28"/>
        </w:rPr>
        <w:t>tos</w:t>
      </w:r>
      <w:r w:rsidR="00581083">
        <w:rPr>
          <w:sz w:val="28"/>
          <w:szCs w:val="28"/>
        </w:rPr>
        <w:t xml:space="preserve"> </w:t>
      </w:r>
      <w:r w:rsidR="005172F9">
        <w:rPr>
          <w:sz w:val="28"/>
          <w:szCs w:val="28"/>
        </w:rPr>
        <w:t xml:space="preserve">pilda </w:t>
      </w:r>
      <w:r w:rsidR="009E4800">
        <w:rPr>
          <w:sz w:val="28"/>
          <w:szCs w:val="28"/>
        </w:rPr>
        <w:t>viņa</w:t>
      </w:r>
      <w:r w:rsidR="00AF5257">
        <w:rPr>
          <w:sz w:val="28"/>
          <w:szCs w:val="28"/>
        </w:rPr>
        <w:t xml:space="preserve"> p</w:t>
      </w:r>
      <w:r w:rsidR="005172F9">
        <w:rPr>
          <w:sz w:val="28"/>
          <w:szCs w:val="28"/>
        </w:rPr>
        <w:t>irmais vietnieks.</w:t>
      </w:r>
      <w:r w:rsidRPr="00314CFA">
        <w:rPr>
          <w:sz w:val="28"/>
          <w:szCs w:val="28"/>
        </w:rPr>
        <w:t>"</w:t>
      </w:r>
    </w:p>
    <w:bookmarkEnd w:id="2"/>
    <w:p w14:paraId="3461E826" w14:textId="7A25221D" w:rsidR="007460CF" w:rsidRDefault="007460CF" w:rsidP="00AF1A09">
      <w:pPr>
        <w:tabs>
          <w:tab w:val="right" w:pos="9071"/>
        </w:tabs>
        <w:ind w:firstLine="720"/>
        <w:rPr>
          <w:color w:val="385723"/>
          <w:sz w:val="28"/>
          <w:szCs w:val="28"/>
          <w:shd w:val="clear" w:color="auto" w:fill="FFFFFF"/>
        </w:rPr>
      </w:pPr>
    </w:p>
    <w:p w14:paraId="7D9ABD86" w14:textId="77777777" w:rsidR="004B4823" w:rsidRPr="00CD7CC9" w:rsidRDefault="004B4823" w:rsidP="00AF1A09">
      <w:pPr>
        <w:tabs>
          <w:tab w:val="right" w:pos="9071"/>
        </w:tabs>
        <w:ind w:firstLine="720"/>
        <w:rPr>
          <w:color w:val="385723"/>
          <w:sz w:val="28"/>
          <w:szCs w:val="28"/>
          <w:shd w:val="clear" w:color="auto" w:fill="FFFFFF"/>
        </w:rPr>
      </w:pPr>
    </w:p>
    <w:p w14:paraId="2D97D986" w14:textId="77777777" w:rsidR="00E55406" w:rsidRPr="002C760F" w:rsidRDefault="00E55406" w:rsidP="00AF1A09">
      <w:pPr>
        <w:tabs>
          <w:tab w:val="right" w:pos="9071"/>
        </w:tabs>
        <w:ind w:firstLine="720"/>
        <w:rPr>
          <w:sz w:val="28"/>
        </w:rPr>
      </w:pPr>
    </w:p>
    <w:p w14:paraId="3286493B" w14:textId="77777777" w:rsidR="007460CF" w:rsidRPr="00DE283C" w:rsidRDefault="007460CF" w:rsidP="009E480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B42B7B" w14:textId="77777777" w:rsidR="007460CF" w:rsidRDefault="007460CF" w:rsidP="009E480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F4FFB9" w14:textId="77777777" w:rsidR="007460CF" w:rsidRDefault="007460CF" w:rsidP="009E480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034794" w14:textId="77777777" w:rsidR="007460CF" w:rsidRDefault="007460CF" w:rsidP="009E480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DDDDD8" w14:textId="77777777" w:rsidR="007460CF" w:rsidRDefault="007460CF" w:rsidP="009E4800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A948296" w14:textId="77777777" w:rsidR="007460CF" w:rsidRPr="00DE283C" w:rsidRDefault="007460CF" w:rsidP="009E480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7460CF" w:rsidRPr="00DE283C" w:rsidSect="00746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9064" w14:textId="77777777" w:rsidR="00110605" w:rsidRDefault="00110605">
      <w:r>
        <w:separator/>
      </w:r>
    </w:p>
  </w:endnote>
  <w:endnote w:type="continuationSeparator" w:id="0">
    <w:p w14:paraId="68C276FC" w14:textId="77777777" w:rsidR="00110605" w:rsidRDefault="001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CB00" w14:textId="5326EBD4" w:rsidR="006C6AB7" w:rsidRPr="0073009B" w:rsidRDefault="0073009B" w:rsidP="0073009B">
    <w:pPr>
      <w:pStyle w:val="Header"/>
      <w:rPr>
        <w:sz w:val="20"/>
        <w:szCs w:val="20"/>
      </w:rPr>
    </w:pPr>
    <w:r w:rsidRPr="00A85EE2">
      <w:rPr>
        <w:sz w:val="20"/>
        <w:szCs w:val="20"/>
      </w:rPr>
      <w:t>KNAB</w:t>
    </w:r>
    <w:r>
      <w:rPr>
        <w:sz w:val="20"/>
        <w:szCs w:val="20"/>
      </w:rPr>
      <w:t>not_160121_KNABnolikums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A595" w14:textId="398B1213" w:rsidR="007460CF" w:rsidRPr="007460CF" w:rsidRDefault="007460CF">
    <w:pPr>
      <w:pStyle w:val="Footer"/>
      <w:rPr>
        <w:sz w:val="16"/>
        <w:szCs w:val="16"/>
      </w:rPr>
    </w:pPr>
    <w:r w:rsidRPr="007460CF">
      <w:rPr>
        <w:sz w:val="16"/>
        <w:szCs w:val="16"/>
      </w:rPr>
      <w:t>N0413_1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0B9B" w14:textId="77777777" w:rsidR="00110605" w:rsidRDefault="00110605">
      <w:r>
        <w:separator/>
      </w:r>
    </w:p>
  </w:footnote>
  <w:footnote w:type="continuationSeparator" w:id="0">
    <w:p w14:paraId="6A61BA32" w14:textId="77777777" w:rsidR="00110605" w:rsidRDefault="001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594E50" w14:textId="77777777" w:rsidR="0097781C" w:rsidRDefault="00FC70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61C3" w14:textId="77777777" w:rsidR="007460CF" w:rsidRPr="003629D6" w:rsidRDefault="007460CF">
    <w:pPr>
      <w:pStyle w:val="Header"/>
    </w:pPr>
  </w:p>
  <w:p w14:paraId="38BBE946" w14:textId="4AA2C1FF" w:rsidR="006C6AB7" w:rsidRPr="007460CF" w:rsidRDefault="007460CF" w:rsidP="007460CF">
    <w:pPr>
      <w:pStyle w:val="Header"/>
    </w:pPr>
    <w:r>
      <w:rPr>
        <w:noProof/>
        <w:lang w:val="en-US" w:eastAsia="en-US"/>
      </w:rPr>
      <w:drawing>
        <wp:inline distT="0" distB="0" distL="0" distR="0" wp14:anchorId="1EF81003" wp14:editId="2D8B0DF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584"/>
    <w:multiLevelType w:val="hybridMultilevel"/>
    <w:tmpl w:val="BEEAA75C"/>
    <w:lvl w:ilvl="0" w:tplc="439C2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09"/>
    <w:rsid w:val="00000B1D"/>
    <w:rsid w:val="000142FD"/>
    <w:rsid w:val="00026602"/>
    <w:rsid w:val="0004540B"/>
    <w:rsid w:val="00090674"/>
    <w:rsid w:val="000A4E65"/>
    <w:rsid w:val="000D4E1B"/>
    <w:rsid w:val="001032F4"/>
    <w:rsid w:val="00110605"/>
    <w:rsid w:val="0013767D"/>
    <w:rsid w:val="001B1BAC"/>
    <w:rsid w:val="001F626E"/>
    <w:rsid w:val="00272788"/>
    <w:rsid w:val="00274C6D"/>
    <w:rsid w:val="00275405"/>
    <w:rsid w:val="00301F65"/>
    <w:rsid w:val="00314CFA"/>
    <w:rsid w:val="003D514C"/>
    <w:rsid w:val="004B3E0C"/>
    <w:rsid w:val="004B4823"/>
    <w:rsid w:val="004E3BFC"/>
    <w:rsid w:val="004E496F"/>
    <w:rsid w:val="005172F9"/>
    <w:rsid w:val="005326F1"/>
    <w:rsid w:val="00555202"/>
    <w:rsid w:val="0055636D"/>
    <w:rsid w:val="00561BF3"/>
    <w:rsid w:val="00581083"/>
    <w:rsid w:val="005E3E07"/>
    <w:rsid w:val="005F0894"/>
    <w:rsid w:val="006035B4"/>
    <w:rsid w:val="00631052"/>
    <w:rsid w:val="006B6A55"/>
    <w:rsid w:val="006F5431"/>
    <w:rsid w:val="0073009B"/>
    <w:rsid w:val="007460CF"/>
    <w:rsid w:val="007621BE"/>
    <w:rsid w:val="0081063A"/>
    <w:rsid w:val="008B372B"/>
    <w:rsid w:val="009337FF"/>
    <w:rsid w:val="0097271B"/>
    <w:rsid w:val="009D7DF9"/>
    <w:rsid w:val="009E4800"/>
    <w:rsid w:val="00A85EE2"/>
    <w:rsid w:val="00A87B71"/>
    <w:rsid w:val="00AF1A09"/>
    <w:rsid w:val="00AF5257"/>
    <w:rsid w:val="00B07876"/>
    <w:rsid w:val="00B33710"/>
    <w:rsid w:val="00BA61B6"/>
    <w:rsid w:val="00BF7A44"/>
    <w:rsid w:val="00C00CF7"/>
    <w:rsid w:val="00C73B08"/>
    <w:rsid w:val="00CA30DC"/>
    <w:rsid w:val="00CA79C3"/>
    <w:rsid w:val="00CD7CC9"/>
    <w:rsid w:val="00CE4C47"/>
    <w:rsid w:val="00D049CB"/>
    <w:rsid w:val="00D303B6"/>
    <w:rsid w:val="00DA2691"/>
    <w:rsid w:val="00DE70D3"/>
    <w:rsid w:val="00E023DC"/>
    <w:rsid w:val="00E55406"/>
    <w:rsid w:val="00E73FA1"/>
    <w:rsid w:val="00EB6F9D"/>
    <w:rsid w:val="00F25240"/>
    <w:rsid w:val="00FC70F7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E75C3"/>
  <w15:chartTrackingRefBased/>
  <w15:docId w15:val="{4E67F5DE-0AA2-411E-B519-43E57F09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1A09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F1A09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F1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1A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0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F1A09"/>
    <w:rPr>
      <w:color w:val="0000FF"/>
      <w:u w:val="single"/>
    </w:rPr>
  </w:style>
  <w:style w:type="paragraph" w:customStyle="1" w:styleId="Body">
    <w:name w:val="Body"/>
    <w:rsid w:val="00AF1A09"/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StyleRight">
    <w:name w:val="Style Right"/>
    <w:basedOn w:val="Normal"/>
    <w:rsid w:val="00C00CF7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B3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0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0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2022-562E-4BE6-A114-BAD9B60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Aļošina</dc:creator>
  <cp:keywords/>
  <dc:description/>
  <cp:lastModifiedBy>Leontine Babkina</cp:lastModifiedBy>
  <cp:revision>14</cp:revision>
  <cp:lastPrinted>2021-01-21T09:14:00Z</cp:lastPrinted>
  <dcterms:created xsi:type="dcterms:W3CDTF">2021-02-16T10:32:00Z</dcterms:created>
  <dcterms:modified xsi:type="dcterms:W3CDTF">2021-03-19T09:52:00Z</dcterms:modified>
</cp:coreProperties>
</file>