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7D38" w14:textId="77777777" w:rsidR="002014CE" w:rsidRPr="00B81A02" w:rsidRDefault="002014CE" w:rsidP="002014CE">
      <w:pPr>
        <w:jc w:val="right"/>
        <w:rPr>
          <w:i/>
          <w:sz w:val="28"/>
          <w:szCs w:val="28"/>
        </w:rPr>
      </w:pPr>
      <w:r w:rsidRPr="00B81A02">
        <w:rPr>
          <w:i/>
          <w:sz w:val="28"/>
          <w:szCs w:val="28"/>
        </w:rPr>
        <w:t>Projekts</w:t>
      </w:r>
    </w:p>
    <w:p w14:paraId="635DBB43" w14:textId="77777777" w:rsidR="002014CE" w:rsidRPr="00B81A02" w:rsidRDefault="002014CE" w:rsidP="002014CE">
      <w:pPr>
        <w:pStyle w:val="Header"/>
        <w:jc w:val="right"/>
        <w:rPr>
          <w:bCs/>
          <w:sz w:val="28"/>
          <w:szCs w:val="28"/>
        </w:rPr>
      </w:pPr>
    </w:p>
    <w:p w14:paraId="1DE5E52A" w14:textId="77777777" w:rsidR="002014CE" w:rsidRPr="00B81A02" w:rsidRDefault="002014CE" w:rsidP="002014CE">
      <w:pPr>
        <w:pStyle w:val="Header"/>
        <w:jc w:val="center"/>
        <w:outlineLvl w:val="0"/>
        <w:rPr>
          <w:sz w:val="28"/>
          <w:szCs w:val="28"/>
        </w:rPr>
      </w:pPr>
      <w:r w:rsidRPr="00B81A02">
        <w:rPr>
          <w:bCs/>
          <w:sz w:val="28"/>
          <w:szCs w:val="28"/>
        </w:rPr>
        <w:t>MINISTRU KABINETA SĒDES PROTOKOLLĒMUMS</w:t>
      </w:r>
    </w:p>
    <w:p w14:paraId="17953E59" w14:textId="77777777" w:rsidR="002014CE" w:rsidRPr="00B81A02" w:rsidRDefault="002014CE" w:rsidP="002014CE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2014CE" w:rsidRPr="00B81A02" w14:paraId="6958F822" w14:textId="77777777" w:rsidTr="00A020A4">
        <w:trPr>
          <w:cantSplit/>
        </w:trPr>
        <w:tc>
          <w:tcPr>
            <w:tcW w:w="3967" w:type="dxa"/>
          </w:tcPr>
          <w:p w14:paraId="538597C0" w14:textId="77777777" w:rsidR="002014CE" w:rsidRPr="00B81A02" w:rsidRDefault="002014CE" w:rsidP="00A020A4">
            <w:pPr>
              <w:spacing w:line="276" w:lineRule="auto"/>
              <w:rPr>
                <w:sz w:val="28"/>
                <w:szCs w:val="28"/>
              </w:rPr>
            </w:pPr>
            <w:r w:rsidRPr="00B81A0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71B7C2A" w14:textId="77777777" w:rsidR="002014CE" w:rsidRPr="00B81A02" w:rsidRDefault="002014CE" w:rsidP="00A020A4">
            <w:pPr>
              <w:spacing w:line="276" w:lineRule="auto"/>
              <w:rPr>
                <w:sz w:val="28"/>
                <w:szCs w:val="28"/>
              </w:rPr>
            </w:pPr>
            <w:r w:rsidRPr="00B81A02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047721D1" w14:textId="77777777" w:rsidR="002014CE" w:rsidRPr="00B81A02" w:rsidRDefault="002014CE" w:rsidP="00A020A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1A02">
              <w:rPr>
                <w:sz w:val="28"/>
                <w:szCs w:val="28"/>
              </w:rPr>
              <w:t xml:space="preserve">  2021. gada __. ___________   </w:t>
            </w:r>
          </w:p>
        </w:tc>
      </w:tr>
    </w:tbl>
    <w:p w14:paraId="15342CCF" w14:textId="77777777" w:rsidR="002014CE" w:rsidRPr="00B81A02" w:rsidRDefault="002014CE" w:rsidP="002014CE">
      <w:pPr>
        <w:tabs>
          <w:tab w:val="left" w:pos="6804"/>
        </w:tabs>
        <w:rPr>
          <w:sz w:val="28"/>
          <w:szCs w:val="28"/>
        </w:rPr>
      </w:pPr>
    </w:p>
    <w:p w14:paraId="0DA7CFBA" w14:textId="77777777" w:rsidR="002014CE" w:rsidRPr="00B81A02" w:rsidRDefault="002014CE" w:rsidP="002014CE">
      <w:pPr>
        <w:jc w:val="center"/>
        <w:rPr>
          <w:b/>
          <w:sz w:val="28"/>
          <w:szCs w:val="28"/>
        </w:rPr>
      </w:pPr>
      <w:r w:rsidRPr="00B81A02">
        <w:rPr>
          <w:b/>
          <w:sz w:val="28"/>
          <w:szCs w:val="28"/>
        </w:rPr>
        <w:t>.§</w:t>
      </w:r>
    </w:p>
    <w:p w14:paraId="79D8D3D4" w14:textId="77777777" w:rsidR="002014CE" w:rsidRPr="00B81A02" w:rsidRDefault="002014CE" w:rsidP="002014CE">
      <w:pPr>
        <w:jc w:val="center"/>
        <w:rPr>
          <w:b/>
          <w:sz w:val="28"/>
          <w:szCs w:val="28"/>
        </w:rPr>
      </w:pPr>
    </w:p>
    <w:p w14:paraId="0E43743D" w14:textId="77777777" w:rsidR="002014CE" w:rsidRPr="00B81A02" w:rsidRDefault="002014CE" w:rsidP="002014CE">
      <w:pPr>
        <w:jc w:val="center"/>
        <w:rPr>
          <w:b/>
          <w:sz w:val="28"/>
          <w:szCs w:val="28"/>
          <w:lang w:eastAsia="lv-LV"/>
        </w:rPr>
      </w:pPr>
      <w:r w:rsidRPr="00B81A02">
        <w:rPr>
          <w:b/>
          <w:sz w:val="28"/>
          <w:szCs w:val="28"/>
          <w:lang w:eastAsia="lv-LV"/>
        </w:rPr>
        <w:t>Par likumprojektu “Grozījums “Covid-19 infekcijas izplatības seku pārvarēšanas likumā””</w:t>
      </w:r>
    </w:p>
    <w:p w14:paraId="4CCF0454" w14:textId="77777777" w:rsidR="002014CE" w:rsidRPr="00B81A02" w:rsidRDefault="002014CE" w:rsidP="002014CE">
      <w:pPr>
        <w:jc w:val="center"/>
        <w:rPr>
          <w:sz w:val="26"/>
          <w:szCs w:val="26"/>
        </w:rPr>
      </w:pPr>
      <w:r w:rsidRPr="00B81A02">
        <w:rPr>
          <w:sz w:val="26"/>
          <w:szCs w:val="26"/>
        </w:rPr>
        <w:t>______________________________________________________</w:t>
      </w:r>
    </w:p>
    <w:p w14:paraId="3CE5DEE3" w14:textId="77777777" w:rsidR="002014CE" w:rsidRPr="00B81A02" w:rsidRDefault="002014CE" w:rsidP="002014CE">
      <w:pPr>
        <w:jc w:val="center"/>
        <w:rPr>
          <w:sz w:val="26"/>
          <w:szCs w:val="26"/>
        </w:rPr>
      </w:pPr>
      <w:r w:rsidRPr="00B81A02">
        <w:rPr>
          <w:sz w:val="26"/>
          <w:szCs w:val="26"/>
        </w:rPr>
        <w:t>(...)</w:t>
      </w:r>
    </w:p>
    <w:p w14:paraId="59A4722C" w14:textId="77777777" w:rsidR="002014CE" w:rsidRPr="00B81A02" w:rsidRDefault="002014CE" w:rsidP="002014CE">
      <w:pPr>
        <w:jc w:val="both"/>
        <w:rPr>
          <w:sz w:val="26"/>
          <w:szCs w:val="26"/>
        </w:rPr>
      </w:pPr>
    </w:p>
    <w:p w14:paraId="1B26C920" w14:textId="77777777" w:rsidR="00B75BFE" w:rsidRPr="00B81A02" w:rsidRDefault="002014CE" w:rsidP="002014C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1A02">
        <w:rPr>
          <w:sz w:val="28"/>
          <w:szCs w:val="28"/>
        </w:rPr>
        <w:t>Atbalstīt iesniegto likumprojektu. Valsts kancelejai sagatavot likumprojektu iesniegšanai Saeimā.</w:t>
      </w:r>
    </w:p>
    <w:p w14:paraId="11479E4B" w14:textId="77777777" w:rsidR="00B75BFE" w:rsidRPr="00B81A02" w:rsidRDefault="002014CE" w:rsidP="002014C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1A02">
        <w:rPr>
          <w:sz w:val="28"/>
          <w:szCs w:val="28"/>
        </w:rPr>
        <w:t>Noteikt, ka atbildīgais par likumprojekta turpmāko virzību Saeimā ir labklājības ministr</w:t>
      </w:r>
      <w:r w:rsidR="00071ECA" w:rsidRPr="00B81A02">
        <w:rPr>
          <w:sz w:val="28"/>
          <w:szCs w:val="28"/>
        </w:rPr>
        <w:t>e</w:t>
      </w:r>
      <w:r w:rsidRPr="00B81A02">
        <w:rPr>
          <w:sz w:val="28"/>
          <w:szCs w:val="28"/>
        </w:rPr>
        <w:t>.</w:t>
      </w:r>
    </w:p>
    <w:p w14:paraId="6ACD1EB5" w14:textId="77777777" w:rsidR="00B75BFE" w:rsidRPr="00B81A02" w:rsidRDefault="00071ECA" w:rsidP="00BE00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1A02">
        <w:rPr>
          <w:sz w:val="28"/>
          <w:szCs w:val="28"/>
        </w:rPr>
        <w:t>Lūgt Saeimu atzīt likumprojektu par steidzamu.</w:t>
      </w:r>
    </w:p>
    <w:p w14:paraId="2FF3C691" w14:textId="77777777" w:rsidR="00B75BFE" w:rsidRPr="002901AC" w:rsidRDefault="00BE002C" w:rsidP="00BE00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1A02">
        <w:rPr>
          <w:sz w:val="28"/>
          <w:szCs w:val="28"/>
        </w:rPr>
        <w:t xml:space="preserve">Labklājības ministrijai normatīvajos aktos noteiktajā kārtībā sagatavot un  iesniegt izskatīšanai  Ministru kabineta rīkojuma projektu par līdzekļu piešķiršanu no valsts budžeta  programmas 02.00.00 „Līdzekļi neparedzētiem gadījumiem” </w:t>
      </w:r>
      <w:r w:rsidR="00FF6F67" w:rsidRPr="00B81A02">
        <w:rPr>
          <w:sz w:val="28"/>
          <w:szCs w:val="28"/>
        </w:rPr>
        <w:t xml:space="preserve">112 514 952 </w:t>
      </w:r>
      <w:proofErr w:type="spellStart"/>
      <w:r w:rsidRPr="00B81A02">
        <w:rPr>
          <w:i/>
          <w:iCs/>
          <w:sz w:val="28"/>
          <w:szCs w:val="28"/>
        </w:rPr>
        <w:t>euro</w:t>
      </w:r>
      <w:proofErr w:type="spellEnd"/>
      <w:r w:rsidRPr="00B81A02">
        <w:rPr>
          <w:sz w:val="28"/>
          <w:szCs w:val="28"/>
        </w:rPr>
        <w:t xml:space="preserve"> apmērā, tajā skaitā  </w:t>
      </w:r>
      <w:r w:rsidR="00FF6F67" w:rsidRPr="00B81A02">
        <w:rPr>
          <w:sz w:val="28"/>
          <w:szCs w:val="28"/>
        </w:rPr>
        <w:t xml:space="preserve">112 477 200 </w:t>
      </w:r>
      <w:proofErr w:type="spellStart"/>
      <w:r w:rsidRPr="00B81A02">
        <w:rPr>
          <w:i/>
          <w:iCs/>
          <w:sz w:val="28"/>
          <w:szCs w:val="28"/>
        </w:rPr>
        <w:t>euro</w:t>
      </w:r>
      <w:proofErr w:type="spellEnd"/>
      <w:r w:rsidRPr="00B81A02">
        <w:rPr>
          <w:sz w:val="28"/>
          <w:szCs w:val="28"/>
        </w:rPr>
        <w:t xml:space="preserve"> apmērā,  lai ar 2021.gada 1.aprīli sniegtu atbalstu Latvijā dzīvojošiem senioriem, apgādnieku zaudējušām personām un personām ar invaliditāti, kā arī </w:t>
      </w:r>
      <w:r w:rsidRPr="002901AC">
        <w:rPr>
          <w:sz w:val="28"/>
          <w:szCs w:val="28"/>
        </w:rPr>
        <w:t>personām, kuras saņem bērna ar invaliditāti kopšanas pabalstu, un pilngadīgām personām ar invaliditāti, kuras saņem pabalstu personām ar invaliditāti, kurām nepieciešama kopšana</w:t>
      </w:r>
      <w:r w:rsidR="00921D1B" w:rsidRPr="002901AC">
        <w:rPr>
          <w:sz w:val="28"/>
          <w:szCs w:val="28"/>
        </w:rPr>
        <w:t>,</w:t>
      </w:r>
      <w:r w:rsidRPr="002901AC">
        <w:rPr>
          <w:sz w:val="28"/>
          <w:szCs w:val="28"/>
        </w:rPr>
        <w:t xml:space="preserve"> 200 </w:t>
      </w:r>
      <w:proofErr w:type="spellStart"/>
      <w:r w:rsidRPr="002901AC">
        <w:rPr>
          <w:i/>
          <w:iCs/>
          <w:sz w:val="28"/>
          <w:szCs w:val="28"/>
        </w:rPr>
        <w:t>euro</w:t>
      </w:r>
      <w:proofErr w:type="spellEnd"/>
      <w:r w:rsidRPr="002901AC">
        <w:rPr>
          <w:sz w:val="28"/>
          <w:szCs w:val="28"/>
        </w:rPr>
        <w:t xml:space="preserve"> apmērā, un 37 752 </w:t>
      </w:r>
      <w:proofErr w:type="spellStart"/>
      <w:r w:rsidRPr="002901AC">
        <w:rPr>
          <w:i/>
          <w:iCs/>
          <w:sz w:val="28"/>
          <w:szCs w:val="28"/>
        </w:rPr>
        <w:t>euro</w:t>
      </w:r>
      <w:proofErr w:type="spellEnd"/>
      <w:r w:rsidRPr="002901AC">
        <w:rPr>
          <w:i/>
          <w:iCs/>
          <w:sz w:val="28"/>
          <w:szCs w:val="28"/>
        </w:rPr>
        <w:t>,</w:t>
      </w:r>
      <w:r w:rsidRPr="002901AC">
        <w:rPr>
          <w:sz w:val="28"/>
          <w:szCs w:val="28"/>
        </w:rPr>
        <w:t xml:space="preserve"> lai nodrošinātu VSAA IT sistēmu pielāgošanu.</w:t>
      </w:r>
    </w:p>
    <w:p w14:paraId="2407EAA4" w14:textId="3AFF6019" w:rsidR="00B75BFE" w:rsidRPr="00B81A02" w:rsidRDefault="00B75BFE" w:rsidP="00BE00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901AC">
        <w:rPr>
          <w:sz w:val="28"/>
          <w:szCs w:val="28"/>
        </w:rPr>
        <w:t>Labklājības ministrijai normatīvajos aktos noteiktajā kārtībā sagatavot un iesniegt izskatīšanai grozījumus Ministru kabineta</w:t>
      </w:r>
      <w:r w:rsidR="00566B29" w:rsidRPr="002901AC">
        <w:rPr>
          <w:sz w:val="28"/>
          <w:szCs w:val="28"/>
        </w:rPr>
        <w:t xml:space="preserve"> 2021.gada </w:t>
      </w:r>
      <w:r w:rsidRPr="002901AC">
        <w:rPr>
          <w:sz w:val="28"/>
          <w:szCs w:val="28"/>
        </w:rPr>
        <w:t xml:space="preserve"> 11.janvāra rīkojumā Nr.13 “Par finanšu līdzekļu piešķiršanu no valsts budžeta programmas “Līdzekļi neparedzētiem gadījumiem”</w:t>
      </w:r>
      <w:r w:rsidR="00566B29" w:rsidRPr="002901AC">
        <w:rPr>
          <w:sz w:val="28"/>
          <w:szCs w:val="28"/>
        </w:rPr>
        <w:t>”</w:t>
      </w:r>
      <w:r w:rsidRPr="002901AC">
        <w:rPr>
          <w:sz w:val="28"/>
          <w:szCs w:val="28"/>
        </w:rPr>
        <w:t xml:space="preserve">, paredzot slimības palīdzības pabalstam plānotā finansējuma </w:t>
      </w:r>
      <w:r w:rsidRPr="00B81A02">
        <w:rPr>
          <w:sz w:val="28"/>
          <w:szCs w:val="28"/>
        </w:rPr>
        <w:t xml:space="preserve">samazinājumu par 12 514 952 </w:t>
      </w:r>
      <w:proofErr w:type="spellStart"/>
      <w:r w:rsidRPr="00B81A02">
        <w:rPr>
          <w:i/>
          <w:iCs/>
          <w:sz w:val="28"/>
          <w:szCs w:val="28"/>
        </w:rPr>
        <w:t>euro</w:t>
      </w:r>
      <w:proofErr w:type="spellEnd"/>
      <w:r w:rsidRPr="00B81A02">
        <w:rPr>
          <w:sz w:val="28"/>
          <w:szCs w:val="28"/>
        </w:rPr>
        <w:t>.</w:t>
      </w:r>
    </w:p>
    <w:p w14:paraId="390B0506" w14:textId="77777777" w:rsidR="00B75BFE" w:rsidRPr="00B81A02" w:rsidRDefault="00B75BFE" w:rsidP="00BE002C">
      <w:pPr>
        <w:jc w:val="both"/>
        <w:rPr>
          <w:sz w:val="28"/>
          <w:szCs w:val="28"/>
        </w:rPr>
      </w:pPr>
    </w:p>
    <w:p w14:paraId="3D941D15" w14:textId="77777777" w:rsidR="002014CE" w:rsidRPr="00B81A02" w:rsidRDefault="002014CE" w:rsidP="002014CE">
      <w:pPr>
        <w:jc w:val="both"/>
        <w:rPr>
          <w:sz w:val="28"/>
          <w:szCs w:val="28"/>
        </w:rPr>
      </w:pPr>
    </w:p>
    <w:p w14:paraId="234BAE7C" w14:textId="77777777" w:rsidR="002014CE" w:rsidRPr="00B81A02" w:rsidRDefault="002014CE" w:rsidP="002014CE">
      <w:pPr>
        <w:jc w:val="both"/>
        <w:rPr>
          <w:sz w:val="28"/>
          <w:szCs w:val="28"/>
        </w:rPr>
      </w:pPr>
      <w:bookmarkStart w:id="0" w:name="_GoBack"/>
      <w:bookmarkEnd w:id="0"/>
    </w:p>
    <w:p w14:paraId="2971A27D" w14:textId="77777777" w:rsidR="002014CE" w:rsidRPr="00B81A02" w:rsidRDefault="002014CE" w:rsidP="002014CE">
      <w:pPr>
        <w:pStyle w:val="BodyText"/>
        <w:tabs>
          <w:tab w:val="clear" w:pos="1260"/>
          <w:tab w:val="right" w:pos="9072"/>
        </w:tabs>
        <w:rPr>
          <w:szCs w:val="28"/>
        </w:rPr>
      </w:pPr>
      <w:r w:rsidRPr="00B81A02">
        <w:rPr>
          <w:szCs w:val="28"/>
        </w:rPr>
        <w:t>Ministru prezidents</w:t>
      </w:r>
      <w:r w:rsidRPr="00B81A02">
        <w:rPr>
          <w:szCs w:val="28"/>
        </w:rPr>
        <w:tab/>
        <w:t>A. K. Kariņš</w:t>
      </w:r>
    </w:p>
    <w:p w14:paraId="07736E47" w14:textId="77777777" w:rsidR="002014CE" w:rsidRPr="00B81A02" w:rsidRDefault="002014CE" w:rsidP="002014CE">
      <w:pPr>
        <w:tabs>
          <w:tab w:val="left" w:pos="7088"/>
        </w:tabs>
        <w:ind w:firstLine="709"/>
        <w:rPr>
          <w:sz w:val="28"/>
          <w:szCs w:val="28"/>
        </w:rPr>
      </w:pPr>
    </w:p>
    <w:p w14:paraId="725A5D9A" w14:textId="77777777" w:rsidR="002014CE" w:rsidRPr="00B81A02" w:rsidRDefault="002014CE" w:rsidP="002014CE">
      <w:pPr>
        <w:tabs>
          <w:tab w:val="left" w:pos="7088"/>
        </w:tabs>
        <w:ind w:firstLine="709"/>
        <w:rPr>
          <w:sz w:val="28"/>
          <w:szCs w:val="28"/>
        </w:rPr>
      </w:pPr>
    </w:p>
    <w:p w14:paraId="0FC5C58C" w14:textId="77777777" w:rsidR="002014CE" w:rsidRPr="00B81A02" w:rsidRDefault="002014CE" w:rsidP="002014CE">
      <w:pPr>
        <w:tabs>
          <w:tab w:val="right" w:pos="9072"/>
        </w:tabs>
        <w:rPr>
          <w:sz w:val="28"/>
          <w:szCs w:val="28"/>
        </w:rPr>
      </w:pPr>
      <w:r w:rsidRPr="00B81A02">
        <w:rPr>
          <w:sz w:val="28"/>
          <w:szCs w:val="28"/>
        </w:rPr>
        <w:t xml:space="preserve">Valsts kancelejas direktors </w:t>
      </w:r>
      <w:r w:rsidRPr="00B81A02">
        <w:rPr>
          <w:sz w:val="28"/>
          <w:szCs w:val="28"/>
        </w:rPr>
        <w:tab/>
        <w:t xml:space="preserve">J. </w:t>
      </w:r>
      <w:proofErr w:type="spellStart"/>
      <w:r w:rsidRPr="00B81A02">
        <w:rPr>
          <w:sz w:val="28"/>
          <w:szCs w:val="28"/>
        </w:rPr>
        <w:t>Citskovskis</w:t>
      </w:r>
      <w:proofErr w:type="spellEnd"/>
    </w:p>
    <w:p w14:paraId="31385537" w14:textId="77777777" w:rsidR="002014CE" w:rsidRPr="00B81A02" w:rsidRDefault="002014CE" w:rsidP="002014CE">
      <w:pPr>
        <w:tabs>
          <w:tab w:val="left" w:pos="7088"/>
        </w:tabs>
        <w:rPr>
          <w:sz w:val="28"/>
          <w:szCs w:val="28"/>
        </w:rPr>
      </w:pPr>
    </w:p>
    <w:p w14:paraId="5929F226" w14:textId="77777777" w:rsidR="002014CE" w:rsidRPr="00B81A02" w:rsidRDefault="002014CE" w:rsidP="002014CE">
      <w:pPr>
        <w:tabs>
          <w:tab w:val="left" w:pos="7088"/>
        </w:tabs>
        <w:rPr>
          <w:sz w:val="28"/>
          <w:szCs w:val="28"/>
        </w:rPr>
      </w:pPr>
    </w:p>
    <w:p w14:paraId="393B8D79" w14:textId="77777777" w:rsidR="00F7306B" w:rsidRPr="00B81A02" w:rsidRDefault="00F7306B"/>
    <w:sectPr w:rsidR="00F7306B" w:rsidRPr="00B81A02" w:rsidSect="0043332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7CCF" w14:textId="77777777" w:rsidR="00882627" w:rsidRDefault="00882627" w:rsidP="00995CF0">
      <w:r>
        <w:separator/>
      </w:r>
    </w:p>
  </w:endnote>
  <w:endnote w:type="continuationSeparator" w:id="0">
    <w:p w14:paraId="043EA903" w14:textId="77777777" w:rsidR="00882627" w:rsidRDefault="00882627" w:rsidP="0099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06B1" w14:textId="5D2388E7" w:rsidR="0063644A" w:rsidRPr="008F20B9" w:rsidRDefault="006108D5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LM</w:t>
    </w:r>
    <w:r w:rsidR="00995CF0">
      <w:rPr>
        <w:sz w:val="20"/>
        <w:szCs w:val="20"/>
      </w:rPr>
      <w:t>p</w:t>
    </w:r>
    <w:r>
      <w:rPr>
        <w:sz w:val="20"/>
        <w:szCs w:val="20"/>
      </w:rPr>
      <w:t>rot_</w:t>
    </w:r>
    <w:r w:rsidR="00995CF0">
      <w:rPr>
        <w:sz w:val="20"/>
        <w:szCs w:val="20"/>
      </w:rPr>
      <w:t>0</w:t>
    </w:r>
    <w:r w:rsidR="002C2704">
      <w:rPr>
        <w:sz w:val="20"/>
        <w:szCs w:val="20"/>
      </w:rPr>
      <w:t>3</w:t>
    </w:r>
    <w:r w:rsidR="00995CF0">
      <w:rPr>
        <w:sz w:val="20"/>
        <w:szCs w:val="20"/>
      </w:rPr>
      <w:t>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A568" w14:textId="77777777" w:rsidR="00882627" w:rsidRDefault="00882627" w:rsidP="00995CF0">
      <w:r>
        <w:separator/>
      </w:r>
    </w:p>
  </w:footnote>
  <w:footnote w:type="continuationSeparator" w:id="0">
    <w:p w14:paraId="5238D756" w14:textId="77777777" w:rsidR="00882627" w:rsidRDefault="00882627" w:rsidP="0099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7419"/>
    <w:multiLevelType w:val="hybridMultilevel"/>
    <w:tmpl w:val="7A86DC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82D23"/>
    <w:multiLevelType w:val="hybridMultilevel"/>
    <w:tmpl w:val="DD30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CE"/>
    <w:rsid w:val="00071ECA"/>
    <w:rsid w:val="00161C6F"/>
    <w:rsid w:val="00192173"/>
    <w:rsid w:val="002014CE"/>
    <w:rsid w:val="002901AC"/>
    <w:rsid w:val="002C2704"/>
    <w:rsid w:val="003B36B9"/>
    <w:rsid w:val="00566B29"/>
    <w:rsid w:val="006108D5"/>
    <w:rsid w:val="00882627"/>
    <w:rsid w:val="00921D1B"/>
    <w:rsid w:val="00995CF0"/>
    <w:rsid w:val="009A722D"/>
    <w:rsid w:val="00AC10DF"/>
    <w:rsid w:val="00B75BFE"/>
    <w:rsid w:val="00B81A02"/>
    <w:rsid w:val="00BE002C"/>
    <w:rsid w:val="00CF3CF5"/>
    <w:rsid w:val="00F349E5"/>
    <w:rsid w:val="00F66529"/>
    <w:rsid w:val="00F7306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C7C4F"/>
  <w15:chartTrackingRefBased/>
  <w15:docId w15:val="{A7759736-42AA-4032-9E75-1E576426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4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014CE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4C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2014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4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“Covid-19 infekcijas izplatības seku pārvarēšanas likumā”</dc:title>
  <dc:subject>protokollēmuma projekts</dc:subject>
  <dc:creator>Dace Trusinska</dc:creator>
  <cp:keywords/>
  <dc:description>D.Trušinska, 67021553
Dace.Trusinska@lm.gov.lv</dc:description>
  <cp:lastModifiedBy>Dace Trusinska</cp:lastModifiedBy>
  <cp:revision>14</cp:revision>
  <dcterms:created xsi:type="dcterms:W3CDTF">2021-03-01T10:08:00Z</dcterms:created>
  <dcterms:modified xsi:type="dcterms:W3CDTF">2021-03-03T12:04:00Z</dcterms:modified>
</cp:coreProperties>
</file>