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EA8A" w14:textId="77777777" w:rsidR="00A71470" w:rsidRPr="0079640A" w:rsidRDefault="00A71470" w:rsidP="0079640A">
      <w:pPr>
        <w:spacing w:after="0" w:line="240" w:lineRule="auto"/>
        <w:jc w:val="right"/>
        <w:rPr>
          <w:rFonts w:ascii="Times New Roman" w:hAnsi="Times New Roman"/>
          <w:i/>
          <w:sz w:val="28"/>
          <w:szCs w:val="28"/>
        </w:rPr>
      </w:pPr>
      <w:proofErr w:type="spellStart"/>
      <w:r w:rsidRPr="0079640A">
        <w:rPr>
          <w:rFonts w:ascii="Times New Roman" w:hAnsi="Times New Roman"/>
          <w:i/>
          <w:sz w:val="28"/>
          <w:szCs w:val="28"/>
        </w:rPr>
        <w:t>Projekts</w:t>
      </w:r>
      <w:proofErr w:type="spellEnd"/>
    </w:p>
    <w:p w14:paraId="61B078E3" w14:textId="77777777" w:rsidR="00A71470" w:rsidRPr="0079640A" w:rsidRDefault="00A71470" w:rsidP="0079640A">
      <w:pPr>
        <w:spacing w:after="0" w:line="240" w:lineRule="auto"/>
        <w:jc w:val="center"/>
        <w:rPr>
          <w:rFonts w:ascii="Times New Roman" w:hAnsi="Times New Roman"/>
          <w:sz w:val="28"/>
          <w:szCs w:val="28"/>
        </w:rPr>
      </w:pPr>
      <w:r w:rsidRPr="0079640A">
        <w:rPr>
          <w:rFonts w:ascii="Times New Roman" w:hAnsi="Times New Roman"/>
          <w:b/>
          <w:bCs/>
          <w:sz w:val="28"/>
          <w:szCs w:val="28"/>
        </w:rPr>
        <w:t>MINISTRU KABINETA SĒDES PROTOKOLLĒMUMS</w:t>
      </w:r>
    </w:p>
    <w:tbl>
      <w:tblPr>
        <w:tblW w:w="9214" w:type="dxa"/>
        <w:jc w:val="center"/>
        <w:tblLayout w:type="fixed"/>
        <w:tblLook w:val="0000" w:firstRow="0" w:lastRow="0" w:firstColumn="0" w:lastColumn="0" w:noHBand="0" w:noVBand="0"/>
      </w:tblPr>
      <w:tblGrid>
        <w:gridCol w:w="3967"/>
        <w:gridCol w:w="886"/>
        <w:gridCol w:w="4361"/>
      </w:tblGrid>
      <w:tr w:rsidR="00A71470" w:rsidRPr="0079640A" w14:paraId="155851DB" w14:textId="77777777" w:rsidTr="00C6558E">
        <w:trPr>
          <w:cantSplit/>
          <w:jc w:val="center"/>
        </w:trPr>
        <w:tc>
          <w:tcPr>
            <w:tcW w:w="3967" w:type="dxa"/>
          </w:tcPr>
          <w:p w14:paraId="4A1A849D" w14:textId="77777777" w:rsidR="00A71470" w:rsidRPr="0079640A" w:rsidRDefault="00A71470" w:rsidP="0079640A">
            <w:pPr>
              <w:spacing w:after="0" w:line="240" w:lineRule="auto"/>
              <w:rPr>
                <w:rFonts w:ascii="Times New Roman" w:hAnsi="Times New Roman"/>
                <w:sz w:val="28"/>
                <w:szCs w:val="28"/>
              </w:rPr>
            </w:pPr>
            <w:proofErr w:type="spellStart"/>
            <w:r w:rsidRPr="0079640A">
              <w:rPr>
                <w:rFonts w:ascii="Times New Roman" w:hAnsi="Times New Roman"/>
                <w:sz w:val="28"/>
                <w:szCs w:val="28"/>
              </w:rPr>
              <w:t>Rīgā</w:t>
            </w:r>
            <w:proofErr w:type="spellEnd"/>
          </w:p>
        </w:tc>
        <w:tc>
          <w:tcPr>
            <w:tcW w:w="886" w:type="dxa"/>
          </w:tcPr>
          <w:p w14:paraId="765E674E" w14:textId="77777777" w:rsidR="00A71470" w:rsidRPr="0079640A" w:rsidRDefault="00A71470" w:rsidP="0079640A">
            <w:pPr>
              <w:spacing w:after="0" w:line="240" w:lineRule="auto"/>
              <w:rPr>
                <w:rFonts w:ascii="Times New Roman" w:hAnsi="Times New Roman"/>
                <w:sz w:val="28"/>
                <w:szCs w:val="28"/>
              </w:rPr>
            </w:pPr>
            <w:r w:rsidRPr="0079640A">
              <w:rPr>
                <w:rFonts w:ascii="Times New Roman" w:hAnsi="Times New Roman"/>
                <w:sz w:val="28"/>
                <w:szCs w:val="28"/>
              </w:rPr>
              <w:t>Nr.</w:t>
            </w:r>
          </w:p>
        </w:tc>
        <w:tc>
          <w:tcPr>
            <w:tcW w:w="4361" w:type="dxa"/>
          </w:tcPr>
          <w:p w14:paraId="1EAE073C" w14:textId="01665661" w:rsidR="00A71470" w:rsidRPr="0079640A" w:rsidRDefault="00A71470" w:rsidP="0079640A">
            <w:pPr>
              <w:spacing w:after="0" w:line="240" w:lineRule="auto"/>
              <w:jc w:val="right"/>
              <w:rPr>
                <w:rFonts w:ascii="Times New Roman" w:hAnsi="Times New Roman"/>
                <w:sz w:val="28"/>
                <w:szCs w:val="28"/>
              </w:rPr>
            </w:pPr>
            <w:r w:rsidRPr="0079640A">
              <w:rPr>
                <w:rFonts w:ascii="Times New Roman" w:hAnsi="Times New Roman"/>
                <w:sz w:val="28"/>
                <w:szCs w:val="28"/>
              </w:rPr>
              <w:t>202</w:t>
            </w:r>
            <w:r w:rsidR="00823559" w:rsidRPr="0079640A">
              <w:rPr>
                <w:rFonts w:ascii="Times New Roman" w:hAnsi="Times New Roman"/>
                <w:sz w:val="28"/>
                <w:szCs w:val="28"/>
              </w:rPr>
              <w:t>1</w:t>
            </w:r>
            <w:r w:rsidRPr="0079640A">
              <w:rPr>
                <w:rFonts w:ascii="Times New Roman" w:hAnsi="Times New Roman"/>
                <w:sz w:val="28"/>
                <w:szCs w:val="28"/>
              </w:rPr>
              <w:t>gada _</w:t>
            </w:r>
            <w:proofErr w:type="gramStart"/>
            <w:r w:rsidRPr="0079640A">
              <w:rPr>
                <w:rFonts w:ascii="Times New Roman" w:hAnsi="Times New Roman"/>
                <w:sz w:val="28"/>
                <w:szCs w:val="28"/>
              </w:rPr>
              <w:t>_._</w:t>
            </w:r>
            <w:proofErr w:type="gramEnd"/>
            <w:r w:rsidRPr="0079640A">
              <w:rPr>
                <w:rFonts w:ascii="Times New Roman" w:hAnsi="Times New Roman"/>
                <w:sz w:val="28"/>
                <w:szCs w:val="28"/>
              </w:rPr>
              <w:t xml:space="preserve">_______       </w:t>
            </w:r>
          </w:p>
        </w:tc>
      </w:tr>
    </w:tbl>
    <w:p w14:paraId="7848F5DA" w14:textId="77777777" w:rsidR="00A71470" w:rsidRPr="0079640A" w:rsidRDefault="00A71470" w:rsidP="0079640A">
      <w:pPr>
        <w:spacing w:after="0" w:line="240" w:lineRule="auto"/>
        <w:jc w:val="center"/>
        <w:rPr>
          <w:rFonts w:ascii="Times New Roman" w:hAnsi="Times New Roman"/>
          <w:b/>
          <w:sz w:val="28"/>
          <w:szCs w:val="28"/>
        </w:rPr>
      </w:pPr>
      <w:r w:rsidRPr="0079640A">
        <w:rPr>
          <w:rFonts w:ascii="Times New Roman" w:hAnsi="Times New Roman"/>
          <w:b/>
          <w:sz w:val="28"/>
          <w:szCs w:val="28"/>
        </w:rPr>
        <w:t>.§</w:t>
      </w:r>
    </w:p>
    <w:p w14:paraId="220CAE59" w14:textId="38674838" w:rsidR="00A71470" w:rsidRPr="0079640A" w:rsidRDefault="00164035" w:rsidP="0079640A">
      <w:pPr>
        <w:spacing w:after="0" w:line="240" w:lineRule="auto"/>
        <w:jc w:val="center"/>
        <w:rPr>
          <w:rFonts w:ascii="Times New Roman" w:hAnsi="Times New Roman"/>
          <w:sz w:val="28"/>
          <w:szCs w:val="28"/>
          <w:lang w:val="lv-LV"/>
        </w:rPr>
      </w:pPr>
      <w:r w:rsidRPr="0079640A">
        <w:rPr>
          <w:rFonts w:ascii="Times New Roman" w:hAnsi="Times New Roman"/>
          <w:sz w:val="28"/>
          <w:szCs w:val="28"/>
          <w:lang w:val="lv-LV"/>
        </w:rPr>
        <w:t xml:space="preserve">Informatīvais </w:t>
      </w:r>
      <w:r w:rsidR="00A71470" w:rsidRPr="0079640A">
        <w:rPr>
          <w:rFonts w:ascii="Times New Roman" w:hAnsi="Times New Roman"/>
          <w:sz w:val="28"/>
          <w:szCs w:val="28"/>
          <w:lang w:val="lv-LV"/>
        </w:rPr>
        <w:t>ziņojums “</w:t>
      </w:r>
      <w:r w:rsidR="00A71470" w:rsidRPr="0079640A">
        <w:rPr>
          <w:rFonts w:ascii="Times New Roman" w:hAnsi="Times New Roman"/>
          <w:sz w:val="28"/>
          <w:szCs w:val="28"/>
        </w:rPr>
        <w:t xml:space="preserve">Par </w:t>
      </w:r>
      <w:proofErr w:type="spellStart"/>
      <w:r w:rsidR="00A71470" w:rsidRPr="0079640A">
        <w:rPr>
          <w:rFonts w:ascii="Times New Roman" w:hAnsi="Times New Roman"/>
          <w:sz w:val="28"/>
          <w:szCs w:val="28"/>
        </w:rPr>
        <w:t>Eiropas</w:t>
      </w:r>
      <w:proofErr w:type="spellEnd"/>
      <w:r w:rsidR="00A71470" w:rsidRPr="0079640A">
        <w:rPr>
          <w:rFonts w:ascii="Times New Roman" w:hAnsi="Times New Roman"/>
          <w:sz w:val="28"/>
          <w:szCs w:val="28"/>
        </w:rPr>
        <w:t xml:space="preserve"> </w:t>
      </w:r>
      <w:proofErr w:type="spellStart"/>
      <w:r w:rsidR="00A71470" w:rsidRPr="0079640A">
        <w:rPr>
          <w:rFonts w:ascii="Times New Roman" w:hAnsi="Times New Roman"/>
          <w:sz w:val="28"/>
          <w:szCs w:val="28"/>
        </w:rPr>
        <w:t>Savienības</w:t>
      </w:r>
      <w:proofErr w:type="spellEnd"/>
      <w:r w:rsidR="00A71470" w:rsidRPr="0079640A">
        <w:rPr>
          <w:rFonts w:ascii="Times New Roman" w:hAnsi="Times New Roman"/>
          <w:sz w:val="28"/>
          <w:szCs w:val="28"/>
        </w:rPr>
        <w:t xml:space="preserve"> Sociālās </w:t>
      </w:r>
      <w:proofErr w:type="spellStart"/>
      <w:r w:rsidR="00A71470" w:rsidRPr="0079640A">
        <w:rPr>
          <w:rFonts w:ascii="Times New Roman" w:hAnsi="Times New Roman"/>
          <w:sz w:val="28"/>
          <w:szCs w:val="28"/>
        </w:rPr>
        <w:t>drošības</w:t>
      </w:r>
      <w:proofErr w:type="spellEnd"/>
      <w:r w:rsidR="00A71470" w:rsidRPr="0079640A">
        <w:rPr>
          <w:rFonts w:ascii="Times New Roman" w:hAnsi="Times New Roman"/>
          <w:sz w:val="28"/>
          <w:szCs w:val="28"/>
        </w:rPr>
        <w:t xml:space="preserve"> </w:t>
      </w:r>
      <w:proofErr w:type="spellStart"/>
      <w:r w:rsidR="00A71470" w:rsidRPr="0079640A">
        <w:rPr>
          <w:rFonts w:ascii="Times New Roman" w:hAnsi="Times New Roman"/>
          <w:sz w:val="28"/>
          <w:szCs w:val="28"/>
        </w:rPr>
        <w:t>informācijas</w:t>
      </w:r>
      <w:proofErr w:type="spellEnd"/>
      <w:r w:rsidR="00A71470" w:rsidRPr="0079640A">
        <w:rPr>
          <w:rFonts w:ascii="Times New Roman" w:hAnsi="Times New Roman"/>
          <w:sz w:val="28"/>
          <w:szCs w:val="28"/>
        </w:rPr>
        <w:t xml:space="preserve"> </w:t>
      </w:r>
      <w:proofErr w:type="spellStart"/>
      <w:r w:rsidR="00A71470" w:rsidRPr="0079640A">
        <w:rPr>
          <w:rFonts w:ascii="Times New Roman" w:hAnsi="Times New Roman"/>
          <w:sz w:val="28"/>
          <w:szCs w:val="28"/>
        </w:rPr>
        <w:t>elektronisku</w:t>
      </w:r>
      <w:proofErr w:type="spellEnd"/>
      <w:r w:rsidR="00A71470" w:rsidRPr="0079640A">
        <w:rPr>
          <w:rFonts w:ascii="Times New Roman" w:hAnsi="Times New Roman"/>
          <w:sz w:val="28"/>
          <w:szCs w:val="28"/>
        </w:rPr>
        <w:t xml:space="preserve"> </w:t>
      </w:r>
      <w:proofErr w:type="spellStart"/>
      <w:r w:rsidR="00A71470" w:rsidRPr="0079640A">
        <w:rPr>
          <w:rFonts w:ascii="Times New Roman" w:hAnsi="Times New Roman"/>
          <w:sz w:val="28"/>
          <w:szCs w:val="28"/>
        </w:rPr>
        <w:t>apmaiņu</w:t>
      </w:r>
      <w:proofErr w:type="spellEnd"/>
      <w:r w:rsidR="00A71470" w:rsidRPr="0079640A">
        <w:rPr>
          <w:rFonts w:ascii="Times New Roman" w:hAnsi="Times New Roman"/>
          <w:sz w:val="28"/>
          <w:szCs w:val="28"/>
        </w:rPr>
        <w:t>”</w:t>
      </w:r>
      <w:r w:rsidR="00A71470" w:rsidRPr="0079640A">
        <w:rPr>
          <w:rFonts w:ascii="Times New Roman" w:hAnsi="Times New Roman"/>
          <w:b/>
          <w:sz w:val="28"/>
          <w:szCs w:val="28"/>
          <w:lang w:val="lv-LV"/>
        </w:rPr>
        <w:t xml:space="preserve"> _____________________________________________________</w:t>
      </w:r>
    </w:p>
    <w:p w14:paraId="5B895370" w14:textId="77777777" w:rsidR="00A71470" w:rsidRPr="0079640A" w:rsidRDefault="00A71470" w:rsidP="0079640A">
      <w:pPr>
        <w:tabs>
          <w:tab w:val="left" w:pos="1040"/>
        </w:tabs>
        <w:spacing w:after="0" w:line="240" w:lineRule="auto"/>
        <w:ind w:firstLine="720"/>
        <w:jc w:val="both"/>
        <w:rPr>
          <w:rFonts w:ascii="Times New Roman" w:hAnsi="Times New Roman"/>
          <w:sz w:val="28"/>
          <w:szCs w:val="28"/>
          <w:lang w:val="lv-LV"/>
        </w:rPr>
      </w:pPr>
    </w:p>
    <w:p w14:paraId="3E52D7FD" w14:textId="434197A0" w:rsidR="00A71470" w:rsidRPr="0079640A" w:rsidRDefault="00A71470" w:rsidP="0079640A">
      <w:pPr>
        <w:pStyle w:val="Sarakstarindkopa"/>
        <w:numPr>
          <w:ilvl w:val="0"/>
          <w:numId w:val="1"/>
        </w:numPr>
        <w:ind w:left="0" w:firstLine="709"/>
        <w:jc w:val="both"/>
        <w:rPr>
          <w:sz w:val="28"/>
          <w:szCs w:val="28"/>
        </w:rPr>
      </w:pPr>
      <w:bookmarkStart w:id="0" w:name="_Hlk20297866"/>
      <w:r w:rsidRPr="0079640A">
        <w:rPr>
          <w:sz w:val="28"/>
          <w:szCs w:val="28"/>
        </w:rPr>
        <w:t>Atbalstīt</w:t>
      </w:r>
      <w:r w:rsidRPr="0079640A">
        <w:rPr>
          <w:sz w:val="28"/>
          <w:szCs w:val="28"/>
          <w:shd w:val="clear" w:color="auto" w:fill="FFFFFF"/>
        </w:rPr>
        <w:t xml:space="preserve"> </w:t>
      </w:r>
      <w:r w:rsidR="00164035" w:rsidRPr="0079640A">
        <w:rPr>
          <w:sz w:val="28"/>
          <w:szCs w:val="28"/>
          <w:shd w:val="clear" w:color="auto" w:fill="FFFFFF"/>
        </w:rPr>
        <w:t xml:space="preserve">informatīvajā </w:t>
      </w:r>
      <w:r w:rsidRPr="0079640A">
        <w:rPr>
          <w:sz w:val="28"/>
          <w:szCs w:val="28"/>
          <w:shd w:val="clear" w:color="auto" w:fill="FFFFFF"/>
        </w:rPr>
        <w:t>ziņojumā "</w:t>
      </w:r>
      <w:r w:rsidRPr="0079640A">
        <w:rPr>
          <w:sz w:val="28"/>
          <w:szCs w:val="28"/>
        </w:rPr>
        <w:t>Par finansējuma piešķiršanu Eiropas Savienības Sociālās drošības informācijas elektroniskas apmaiņas nodrošināšanai</w:t>
      </w:r>
      <w:r w:rsidRPr="0079640A">
        <w:rPr>
          <w:sz w:val="28"/>
          <w:szCs w:val="28"/>
          <w:shd w:val="clear" w:color="auto" w:fill="FFFFFF"/>
        </w:rPr>
        <w:t xml:space="preserve">" (turpmāk – </w:t>
      </w:r>
      <w:r w:rsidR="00E72728" w:rsidRPr="0079640A">
        <w:rPr>
          <w:sz w:val="28"/>
          <w:szCs w:val="28"/>
          <w:shd w:val="clear" w:color="auto" w:fill="FFFFFF"/>
        </w:rPr>
        <w:t>informatīvais</w:t>
      </w:r>
      <w:r w:rsidRPr="0079640A">
        <w:rPr>
          <w:sz w:val="28"/>
          <w:szCs w:val="28"/>
          <w:shd w:val="clear" w:color="auto" w:fill="FFFFFF"/>
        </w:rPr>
        <w:t xml:space="preserve"> ziņojums) ietverto 2.risinājumu</w:t>
      </w:r>
      <w:r w:rsidR="00157676" w:rsidRPr="0079640A">
        <w:rPr>
          <w:sz w:val="28"/>
          <w:szCs w:val="28"/>
          <w:shd w:val="clear" w:color="auto" w:fill="FFFFFF"/>
        </w:rPr>
        <w:t xml:space="preserve"> </w:t>
      </w:r>
      <w:r w:rsidR="00D76D39">
        <w:rPr>
          <w:sz w:val="28"/>
          <w:szCs w:val="28"/>
          <w:shd w:val="clear" w:color="auto" w:fill="FFFFFF"/>
        </w:rPr>
        <w:t xml:space="preserve">- </w:t>
      </w:r>
      <w:r w:rsidR="00157676" w:rsidRPr="0079640A">
        <w:rPr>
          <w:sz w:val="28"/>
          <w:szCs w:val="28"/>
          <w:shd w:val="clear" w:color="auto" w:fill="FFFFFF"/>
        </w:rPr>
        <w:t>Centralizētais risinājums (“</w:t>
      </w:r>
      <w:proofErr w:type="spellStart"/>
      <w:r w:rsidR="00157676" w:rsidRPr="0079640A">
        <w:rPr>
          <w:sz w:val="28"/>
          <w:szCs w:val="28"/>
          <w:shd w:val="clear" w:color="auto" w:fill="FFFFFF"/>
        </w:rPr>
        <w:t>Centralised</w:t>
      </w:r>
      <w:proofErr w:type="spellEnd"/>
      <w:r w:rsidR="00157676" w:rsidRPr="0079640A">
        <w:rPr>
          <w:sz w:val="28"/>
          <w:szCs w:val="28"/>
          <w:shd w:val="clear" w:color="auto" w:fill="FFFFFF"/>
        </w:rPr>
        <w:t>”)</w:t>
      </w:r>
      <w:r w:rsidRPr="0079640A">
        <w:rPr>
          <w:sz w:val="28"/>
          <w:szCs w:val="28"/>
          <w:shd w:val="clear" w:color="auto" w:fill="FFFFFF"/>
        </w:rPr>
        <w:t>.</w:t>
      </w:r>
    </w:p>
    <w:p w14:paraId="0B34D8C2" w14:textId="77777777" w:rsidR="00A71470" w:rsidRPr="00D64088" w:rsidRDefault="00A71470" w:rsidP="0079640A">
      <w:pPr>
        <w:spacing w:after="0" w:line="240" w:lineRule="auto"/>
        <w:jc w:val="both"/>
        <w:rPr>
          <w:rFonts w:ascii="Times New Roman" w:hAnsi="Times New Roman"/>
          <w:sz w:val="28"/>
          <w:szCs w:val="28"/>
          <w:lang w:val="lv-LV"/>
        </w:rPr>
      </w:pPr>
    </w:p>
    <w:p w14:paraId="056C47C6" w14:textId="56B786C8" w:rsidR="00A71470" w:rsidRPr="0079640A" w:rsidRDefault="00A71470" w:rsidP="0079640A">
      <w:pPr>
        <w:pStyle w:val="Sarakstarindkopa"/>
        <w:numPr>
          <w:ilvl w:val="0"/>
          <w:numId w:val="1"/>
        </w:numPr>
        <w:ind w:left="0" w:firstLine="709"/>
        <w:jc w:val="both"/>
        <w:rPr>
          <w:sz w:val="28"/>
          <w:szCs w:val="28"/>
          <w:shd w:val="clear" w:color="auto" w:fill="FFFFFF"/>
        </w:rPr>
      </w:pPr>
      <w:r w:rsidRPr="0079640A">
        <w:rPr>
          <w:sz w:val="28"/>
          <w:szCs w:val="28"/>
          <w:shd w:val="clear" w:color="auto" w:fill="FFFFFF"/>
        </w:rPr>
        <w:t xml:space="preserve">Noteikt </w:t>
      </w:r>
      <w:bookmarkStart w:id="1" w:name="_Hlk58849265"/>
      <w:r w:rsidRPr="0079640A">
        <w:rPr>
          <w:sz w:val="28"/>
          <w:szCs w:val="28"/>
          <w:shd w:val="clear" w:color="auto" w:fill="FFFFFF"/>
        </w:rPr>
        <w:t>Labklājības ministriju</w:t>
      </w:r>
      <w:r w:rsidR="004A286D" w:rsidRPr="004A286D">
        <w:rPr>
          <w:sz w:val="28"/>
          <w:szCs w:val="28"/>
          <w:shd w:val="clear" w:color="auto" w:fill="FFFFFF"/>
        </w:rPr>
        <w:t xml:space="preserve"> </w:t>
      </w:r>
      <w:r w:rsidR="004A286D">
        <w:rPr>
          <w:sz w:val="28"/>
          <w:szCs w:val="28"/>
          <w:shd w:val="clear" w:color="auto" w:fill="FFFFFF"/>
        </w:rPr>
        <w:t>(</w:t>
      </w:r>
      <w:r w:rsidR="004A286D">
        <w:rPr>
          <w:sz w:val="28"/>
          <w:szCs w:val="28"/>
        </w:rPr>
        <w:t>Valsts sociālās apdrošināšanas aģentūru)</w:t>
      </w:r>
      <w:r w:rsidR="004A286D">
        <w:rPr>
          <w:sz w:val="28"/>
          <w:szCs w:val="28"/>
          <w:shd w:val="clear" w:color="auto" w:fill="FFFFFF"/>
        </w:rPr>
        <w:t xml:space="preserve"> </w:t>
      </w:r>
      <w:r w:rsidRPr="0079640A">
        <w:rPr>
          <w:sz w:val="28"/>
          <w:szCs w:val="28"/>
          <w:shd w:val="clear" w:color="auto" w:fill="FFFFFF"/>
        </w:rPr>
        <w:t xml:space="preserve"> un Veselības ministriju </w:t>
      </w:r>
      <w:r w:rsidR="004A286D">
        <w:rPr>
          <w:sz w:val="28"/>
          <w:szCs w:val="28"/>
          <w:shd w:val="clear" w:color="auto" w:fill="FFFFFF"/>
        </w:rPr>
        <w:t xml:space="preserve">(Nacionālais veselības dienestu) </w:t>
      </w:r>
      <w:r w:rsidRPr="0079640A">
        <w:rPr>
          <w:sz w:val="28"/>
          <w:szCs w:val="28"/>
          <w:shd w:val="clear" w:color="auto" w:fill="FFFFFF"/>
        </w:rPr>
        <w:t xml:space="preserve">par atbildīgajām institūcijām </w:t>
      </w:r>
      <w:r w:rsidR="00044BEE" w:rsidRPr="0079640A">
        <w:rPr>
          <w:sz w:val="28"/>
          <w:szCs w:val="28"/>
          <w:shd w:val="clear" w:color="auto" w:fill="FFFFFF"/>
        </w:rPr>
        <w:t>informatīvā</w:t>
      </w:r>
      <w:r w:rsidRPr="0079640A">
        <w:rPr>
          <w:sz w:val="28"/>
          <w:szCs w:val="28"/>
          <w:shd w:val="clear" w:color="auto" w:fill="FFFFFF"/>
        </w:rPr>
        <w:t xml:space="preserve"> ziņojuma īstenošanā</w:t>
      </w:r>
      <w:bookmarkEnd w:id="1"/>
      <w:r w:rsidRPr="0079640A">
        <w:rPr>
          <w:sz w:val="28"/>
          <w:szCs w:val="28"/>
          <w:shd w:val="clear" w:color="auto" w:fill="FFFFFF"/>
        </w:rPr>
        <w:t>.</w:t>
      </w:r>
    </w:p>
    <w:p w14:paraId="254D7228" w14:textId="77777777" w:rsidR="00E72728" w:rsidRPr="0079640A" w:rsidRDefault="00E72728" w:rsidP="0079640A">
      <w:pPr>
        <w:pStyle w:val="Sarakstarindkopa"/>
        <w:rPr>
          <w:sz w:val="28"/>
          <w:szCs w:val="28"/>
          <w:shd w:val="clear" w:color="auto" w:fill="FFFFFF"/>
        </w:rPr>
      </w:pPr>
    </w:p>
    <w:p w14:paraId="6F716C80" w14:textId="77777777" w:rsidR="00E72728" w:rsidRPr="0079640A" w:rsidRDefault="00E72728" w:rsidP="0079640A">
      <w:pPr>
        <w:pStyle w:val="Sarakstarindkopa"/>
        <w:numPr>
          <w:ilvl w:val="0"/>
          <w:numId w:val="1"/>
        </w:numPr>
        <w:ind w:left="0" w:firstLine="709"/>
        <w:jc w:val="both"/>
        <w:rPr>
          <w:sz w:val="28"/>
          <w:szCs w:val="28"/>
          <w:shd w:val="clear" w:color="auto" w:fill="FFFFFF"/>
        </w:rPr>
      </w:pPr>
      <w:r w:rsidRPr="0079640A">
        <w:rPr>
          <w:sz w:val="28"/>
          <w:szCs w:val="28"/>
          <w:shd w:val="clear" w:color="auto" w:fill="FFFFFF"/>
        </w:rPr>
        <w:t>Noteikt, ka Valsts sociālās apdrošināšanas aģentūra ir valsts informācijas sistēmas „VSAA RINA” pārzinis un Nacionālais veselības dienests ir valsts informācijas sistēmas „NVD RINA” pārzinis.</w:t>
      </w:r>
    </w:p>
    <w:p w14:paraId="260A1A5F" w14:textId="77777777" w:rsidR="00A71470" w:rsidRPr="00D64088" w:rsidRDefault="00A71470" w:rsidP="0079640A">
      <w:pPr>
        <w:spacing w:after="0" w:line="240" w:lineRule="auto"/>
        <w:rPr>
          <w:rFonts w:ascii="Times New Roman" w:hAnsi="Times New Roman"/>
          <w:sz w:val="28"/>
          <w:szCs w:val="28"/>
          <w:lang w:val="lv-LV"/>
        </w:rPr>
      </w:pPr>
    </w:p>
    <w:p w14:paraId="61933D62" w14:textId="405FF8B2" w:rsidR="00E72728" w:rsidRPr="0079640A" w:rsidRDefault="00E72728" w:rsidP="0079640A">
      <w:pPr>
        <w:pStyle w:val="Sarakstarindkopa"/>
        <w:numPr>
          <w:ilvl w:val="0"/>
          <w:numId w:val="1"/>
        </w:numPr>
        <w:ind w:left="0" w:firstLine="709"/>
        <w:jc w:val="both"/>
        <w:rPr>
          <w:sz w:val="28"/>
          <w:szCs w:val="28"/>
        </w:rPr>
      </w:pPr>
      <w:r w:rsidRPr="0079640A">
        <w:rPr>
          <w:sz w:val="28"/>
          <w:szCs w:val="28"/>
        </w:rPr>
        <w:t xml:space="preserve">Labklājības </w:t>
      </w:r>
      <w:r w:rsidRPr="0079640A">
        <w:rPr>
          <w:sz w:val="28"/>
          <w:szCs w:val="28"/>
          <w:shd w:val="clear" w:color="auto" w:fill="FFFFFF"/>
        </w:rPr>
        <w:t>ministrei līdz 2021.gada 31.</w:t>
      </w:r>
      <w:r w:rsidRPr="007022F2">
        <w:rPr>
          <w:sz w:val="28"/>
          <w:szCs w:val="28"/>
          <w:shd w:val="clear" w:color="auto" w:fill="FFFFFF"/>
        </w:rPr>
        <w:t xml:space="preserve">martam </w:t>
      </w:r>
      <w:r w:rsidR="00A0427A" w:rsidRPr="007022F2">
        <w:rPr>
          <w:rFonts w:eastAsia="Calibri"/>
          <w:sz w:val="28"/>
          <w:szCs w:val="28"/>
          <w:shd w:val="clear" w:color="auto" w:fill="FFFFFF"/>
          <w:lang w:eastAsia="en-US"/>
        </w:rPr>
        <w:t>iesniegt izskatīšanai Ministru kabinetā kā Ministru kabineta lietu</w:t>
      </w:r>
      <w:r w:rsidRPr="007022F2">
        <w:rPr>
          <w:sz w:val="28"/>
          <w:szCs w:val="28"/>
          <w:shd w:val="clear" w:color="auto" w:fill="FFFFFF"/>
        </w:rPr>
        <w:t xml:space="preserve"> liku</w:t>
      </w:r>
      <w:r w:rsidRPr="0079640A">
        <w:rPr>
          <w:sz w:val="28"/>
          <w:szCs w:val="28"/>
          <w:shd w:val="clear" w:color="auto" w:fill="FFFFFF"/>
        </w:rPr>
        <w:t>mprojektu “Grozījumi likumā “Par valsts sociālo apdrošināšanu””, tajā ietverot regulējumu, kas nosaka Valsts sociālās apdrošināšanas aģentūru par valsts informācijas sistēmas „VSAA RINA” pārzini</w:t>
      </w:r>
      <w:r w:rsidR="005F05B7">
        <w:rPr>
          <w:sz w:val="28"/>
          <w:szCs w:val="28"/>
          <w:shd w:val="clear" w:color="auto" w:fill="FFFFFF"/>
        </w:rPr>
        <w:t xml:space="preserve">. </w:t>
      </w:r>
    </w:p>
    <w:p w14:paraId="5786FF09" w14:textId="6B10987A" w:rsidR="00FC54D4" w:rsidRPr="0079640A" w:rsidRDefault="00FC54D4" w:rsidP="0079640A">
      <w:pPr>
        <w:pStyle w:val="Sarakstarindkopa"/>
        <w:ind w:left="709"/>
        <w:jc w:val="both"/>
        <w:rPr>
          <w:sz w:val="28"/>
          <w:szCs w:val="28"/>
        </w:rPr>
      </w:pPr>
    </w:p>
    <w:p w14:paraId="76B663BF" w14:textId="6EE89890" w:rsidR="00E72728" w:rsidRPr="0079640A" w:rsidRDefault="00E72728" w:rsidP="0079640A">
      <w:pPr>
        <w:pStyle w:val="Sarakstarindkopa"/>
        <w:numPr>
          <w:ilvl w:val="0"/>
          <w:numId w:val="1"/>
        </w:numPr>
        <w:ind w:left="0" w:firstLine="709"/>
        <w:jc w:val="both"/>
        <w:rPr>
          <w:sz w:val="28"/>
          <w:szCs w:val="28"/>
        </w:rPr>
      </w:pPr>
      <w:r w:rsidRPr="0079640A">
        <w:rPr>
          <w:sz w:val="28"/>
          <w:szCs w:val="28"/>
        </w:rPr>
        <w:t>Veselības ministr</w:t>
      </w:r>
      <w:r w:rsidR="00AE182A">
        <w:rPr>
          <w:sz w:val="28"/>
          <w:szCs w:val="28"/>
        </w:rPr>
        <w:t>am</w:t>
      </w:r>
      <w:r w:rsidRPr="0079640A">
        <w:rPr>
          <w:sz w:val="28"/>
          <w:szCs w:val="28"/>
        </w:rPr>
        <w:t xml:space="preserve"> līdz </w:t>
      </w:r>
      <w:r w:rsidRPr="0079640A">
        <w:rPr>
          <w:sz w:val="28"/>
          <w:szCs w:val="28"/>
          <w:shd w:val="clear" w:color="auto" w:fill="FFFFFF"/>
        </w:rPr>
        <w:t xml:space="preserve">2021.gada 31.martam iesniegt </w:t>
      </w:r>
      <w:r w:rsidR="001B7E34" w:rsidRPr="007022F2">
        <w:rPr>
          <w:rFonts w:eastAsia="Calibri"/>
          <w:sz w:val="28"/>
          <w:szCs w:val="28"/>
          <w:shd w:val="clear" w:color="auto" w:fill="FFFFFF"/>
          <w:lang w:eastAsia="en-US"/>
        </w:rPr>
        <w:t>izskatīšanai Ministru kabinetā kā Ministru kabineta lietu</w:t>
      </w:r>
      <w:r w:rsidR="001B7E34" w:rsidRPr="007022F2">
        <w:rPr>
          <w:sz w:val="28"/>
          <w:szCs w:val="28"/>
          <w:shd w:val="clear" w:color="auto" w:fill="FFFFFF"/>
        </w:rPr>
        <w:t xml:space="preserve"> </w:t>
      </w:r>
      <w:r w:rsidR="001B7E34">
        <w:rPr>
          <w:sz w:val="28"/>
          <w:szCs w:val="28"/>
          <w:shd w:val="clear" w:color="auto" w:fill="FFFFFF"/>
        </w:rPr>
        <w:t xml:space="preserve">grozījumus </w:t>
      </w:r>
      <w:r w:rsidRPr="0079640A">
        <w:rPr>
          <w:sz w:val="28"/>
          <w:szCs w:val="28"/>
          <w:shd w:val="clear" w:color="auto" w:fill="FFFFFF"/>
        </w:rPr>
        <w:t>2011.</w:t>
      </w:r>
      <w:r w:rsidR="001B7E34">
        <w:rPr>
          <w:sz w:val="28"/>
          <w:szCs w:val="28"/>
          <w:shd w:val="clear" w:color="auto" w:fill="FFFFFF"/>
        </w:rPr>
        <w:t>gada 1.novem</w:t>
      </w:r>
      <w:r w:rsidR="00D76D39">
        <w:rPr>
          <w:sz w:val="28"/>
          <w:szCs w:val="28"/>
          <w:shd w:val="clear" w:color="auto" w:fill="FFFFFF"/>
        </w:rPr>
        <w:t>b</w:t>
      </w:r>
      <w:r w:rsidR="001B7E34">
        <w:rPr>
          <w:sz w:val="28"/>
          <w:szCs w:val="28"/>
          <w:shd w:val="clear" w:color="auto" w:fill="FFFFFF"/>
        </w:rPr>
        <w:t xml:space="preserve">ra </w:t>
      </w:r>
      <w:r w:rsidRPr="0079640A">
        <w:rPr>
          <w:sz w:val="28"/>
          <w:szCs w:val="28"/>
          <w:shd w:val="clear" w:color="auto" w:fill="FFFFFF"/>
        </w:rPr>
        <w:t>Ministru kabineta noteikum</w:t>
      </w:r>
      <w:r w:rsidR="001B7E34">
        <w:rPr>
          <w:sz w:val="28"/>
          <w:szCs w:val="28"/>
          <w:shd w:val="clear" w:color="auto" w:fill="FFFFFF"/>
        </w:rPr>
        <w:t>os</w:t>
      </w:r>
      <w:r w:rsidRPr="0079640A">
        <w:rPr>
          <w:sz w:val="28"/>
          <w:szCs w:val="28"/>
          <w:shd w:val="clear" w:color="auto" w:fill="FFFFFF"/>
        </w:rPr>
        <w:t xml:space="preserve"> Nr.850 „</w:t>
      </w:r>
      <w:r w:rsidRPr="0079640A">
        <w:rPr>
          <w:sz w:val="28"/>
          <w:szCs w:val="28"/>
        </w:rPr>
        <w:t>Nacionālā veselības dienesta nolikums”</w:t>
      </w:r>
      <w:r w:rsidRPr="0079640A">
        <w:rPr>
          <w:sz w:val="28"/>
          <w:szCs w:val="28"/>
          <w:shd w:val="clear" w:color="auto" w:fill="FFFFFF"/>
        </w:rPr>
        <w:t>, tajā ietverot regulējumu, kas nosaka Nacionālo veselības dienestu par valsts informācijas sistēmas „NVD RINA” pārzini</w:t>
      </w:r>
      <w:r w:rsidR="00D136E1">
        <w:rPr>
          <w:sz w:val="28"/>
          <w:szCs w:val="28"/>
          <w:shd w:val="clear" w:color="auto" w:fill="FFFFFF"/>
        </w:rPr>
        <w:t>.</w:t>
      </w:r>
    </w:p>
    <w:p w14:paraId="31DA1BEE" w14:textId="77777777" w:rsidR="00A71470" w:rsidRPr="0079640A" w:rsidRDefault="00A71470" w:rsidP="0079640A">
      <w:pPr>
        <w:pStyle w:val="Sarakstarindkopa"/>
        <w:rPr>
          <w:sz w:val="28"/>
          <w:szCs w:val="28"/>
        </w:rPr>
      </w:pPr>
    </w:p>
    <w:p w14:paraId="176E4451" w14:textId="77777777" w:rsidR="00A71470" w:rsidRPr="0079640A" w:rsidRDefault="00A71470" w:rsidP="0079640A">
      <w:pPr>
        <w:pStyle w:val="Sarakstarindkopa"/>
        <w:numPr>
          <w:ilvl w:val="0"/>
          <w:numId w:val="1"/>
        </w:numPr>
        <w:ind w:left="0" w:firstLine="709"/>
        <w:jc w:val="both"/>
        <w:rPr>
          <w:sz w:val="28"/>
          <w:szCs w:val="28"/>
        </w:rPr>
      </w:pPr>
      <w:r w:rsidRPr="0079640A">
        <w:rPr>
          <w:sz w:val="28"/>
          <w:szCs w:val="28"/>
        </w:rPr>
        <w:t>Pilnvarot Valsts sociālās apdrošināšanas aģentūras direktori Inesi Šmitiņu parakstīt Latvijas Republikas vārdā:</w:t>
      </w:r>
    </w:p>
    <w:p w14:paraId="7C3F9C82" w14:textId="3F7880C6" w:rsidR="00A71470" w:rsidRPr="0079640A" w:rsidRDefault="0079640A" w:rsidP="0079640A">
      <w:pPr>
        <w:spacing w:after="0" w:line="240" w:lineRule="auto"/>
        <w:ind w:firstLine="709"/>
        <w:jc w:val="both"/>
        <w:rPr>
          <w:rFonts w:ascii="Times New Roman" w:hAnsi="Times New Roman"/>
          <w:sz w:val="28"/>
          <w:szCs w:val="28"/>
        </w:rPr>
      </w:pPr>
      <w:bookmarkStart w:id="2" w:name="_Hlk58857713"/>
      <w:r w:rsidRPr="0079640A">
        <w:rPr>
          <w:rFonts w:ascii="Times New Roman" w:hAnsi="Times New Roman"/>
          <w:sz w:val="28"/>
          <w:szCs w:val="28"/>
        </w:rPr>
        <w:t>6.1.</w:t>
      </w:r>
      <w:r w:rsidR="00A71470" w:rsidRPr="0079640A">
        <w:rPr>
          <w:rFonts w:ascii="Times New Roman" w:hAnsi="Times New Roman"/>
          <w:sz w:val="28"/>
          <w:szCs w:val="28"/>
        </w:rPr>
        <w:t xml:space="preserve"> </w:t>
      </w:r>
      <w:proofErr w:type="spellStart"/>
      <w:r w:rsidR="00A71470" w:rsidRPr="0079640A">
        <w:rPr>
          <w:rFonts w:ascii="Times New Roman" w:hAnsi="Times New Roman"/>
          <w:sz w:val="28"/>
          <w:szCs w:val="28"/>
        </w:rPr>
        <w:t>ar</w:t>
      </w:r>
      <w:proofErr w:type="spellEnd"/>
      <w:r w:rsidR="00A71470" w:rsidRPr="0079640A">
        <w:rPr>
          <w:rFonts w:ascii="Times New Roman" w:hAnsi="Times New Roman"/>
          <w:sz w:val="28"/>
          <w:szCs w:val="28"/>
        </w:rPr>
        <w:t xml:space="preserve"> </w:t>
      </w:r>
      <w:proofErr w:type="spellStart"/>
      <w:r w:rsidR="00A71470" w:rsidRPr="0079640A">
        <w:rPr>
          <w:rFonts w:ascii="Times New Roman" w:hAnsi="Times New Roman"/>
          <w:sz w:val="28"/>
          <w:szCs w:val="28"/>
        </w:rPr>
        <w:t>Eiropas</w:t>
      </w:r>
      <w:proofErr w:type="spellEnd"/>
      <w:r w:rsidR="00A71470" w:rsidRPr="0079640A">
        <w:rPr>
          <w:rFonts w:ascii="Times New Roman" w:hAnsi="Times New Roman"/>
          <w:sz w:val="28"/>
          <w:szCs w:val="28"/>
        </w:rPr>
        <w:t xml:space="preserve"> </w:t>
      </w:r>
      <w:proofErr w:type="spellStart"/>
      <w:r w:rsidR="00A71470" w:rsidRPr="0079640A">
        <w:rPr>
          <w:rFonts w:ascii="Times New Roman" w:hAnsi="Times New Roman"/>
          <w:sz w:val="28"/>
          <w:szCs w:val="28"/>
        </w:rPr>
        <w:t>Komisiju</w:t>
      </w:r>
      <w:proofErr w:type="spellEnd"/>
      <w:r w:rsidR="00A71470" w:rsidRPr="0079640A">
        <w:rPr>
          <w:rFonts w:ascii="Times New Roman" w:hAnsi="Times New Roman"/>
          <w:sz w:val="28"/>
          <w:szCs w:val="28"/>
        </w:rPr>
        <w:t xml:space="preserve"> </w:t>
      </w:r>
      <w:proofErr w:type="spellStart"/>
      <w:r w:rsidR="00A71470" w:rsidRPr="0079640A">
        <w:rPr>
          <w:rFonts w:ascii="Times New Roman" w:hAnsi="Times New Roman"/>
          <w:sz w:val="28"/>
          <w:szCs w:val="28"/>
        </w:rPr>
        <w:t>nodomu</w:t>
      </w:r>
      <w:proofErr w:type="spellEnd"/>
      <w:r w:rsidR="00A71470" w:rsidRPr="0079640A">
        <w:rPr>
          <w:rFonts w:ascii="Times New Roman" w:hAnsi="Times New Roman"/>
          <w:sz w:val="28"/>
          <w:szCs w:val="28"/>
        </w:rPr>
        <w:t xml:space="preserve"> </w:t>
      </w:r>
      <w:proofErr w:type="spellStart"/>
      <w:r w:rsidR="00A71470" w:rsidRPr="0079640A">
        <w:rPr>
          <w:rFonts w:ascii="Times New Roman" w:hAnsi="Times New Roman"/>
          <w:sz w:val="28"/>
          <w:szCs w:val="28"/>
        </w:rPr>
        <w:t>protokolu</w:t>
      </w:r>
      <w:proofErr w:type="spellEnd"/>
      <w:r w:rsidR="00A71470" w:rsidRPr="0079640A">
        <w:rPr>
          <w:rFonts w:ascii="Times New Roman" w:hAnsi="Times New Roman"/>
          <w:sz w:val="28"/>
          <w:szCs w:val="28"/>
        </w:rPr>
        <w:t xml:space="preserve"> (Letter of Intent), </w:t>
      </w:r>
      <w:r w:rsidR="00A71470" w:rsidRPr="0079640A">
        <w:rPr>
          <w:rFonts w:ascii="Times New Roman" w:hAnsi="Times New Roman"/>
          <w:color w:val="333333"/>
          <w:sz w:val="28"/>
          <w:szCs w:val="28"/>
          <w:shd w:val="clear" w:color="auto" w:fill="FFFFFF"/>
        </w:rPr>
        <w:t>kas apliecina Latvijas Republikas dalību centralizētajā scenārijā;</w:t>
      </w:r>
    </w:p>
    <w:p w14:paraId="1D0868E7" w14:textId="6510D23A" w:rsidR="00003DBC" w:rsidRDefault="0079640A" w:rsidP="00D64088">
      <w:pPr>
        <w:spacing w:after="0" w:line="240" w:lineRule="auto"/>
        <w:ind w:firstLine="709"/>
        <w:jc w:val="both"/>
        <w:rPr>
          <w:rFonts w:ascii="Times New Roman" w:hAnsi="Times New Roman"/>
          <w:color w:val="333333"/>
          <w:sz w:val="28"/>
          <w:szCs w:val="28"/>
          <w:shd w:val="clear" w:color="auto" w:fill="FFFFFF"/>
        </w:rPr>
      </w:pPr>
      <w:r w:rsidRPr="0079640A">
        <w:rPr>
          <w:rFonts w:ascii="Times New Roman" w:hAnsi="Times New Roman"/>
          <w:color w:val="333333"/>
          <w:sz w:val="28"/>
          <w:szCs w:val="28"/>
          <w:shd w:val="clear" w:color="auto" w:fill="FFFFFF"/>
        </w:rPr>
        <w:t xml:space="preserve">6.2. </w:t>
      </w:r>
      <w:proofErr w:type="spellStart"/>
      <w:r w:rsidR="00A71470" w:rsidRPr="0079640A">
        <w:rPr>
          <w:rFonts w:ascii="Times New Roman" w:hAnsi="Times New Roman"/>
          <w:color w:val="333333"/>
          <w:sz w:val="28"/>
          <w:szCs w:val="28"/>
          <w:shd w:val="clear" w:color="auto" w:fill="FFFFFF"/>
        </w:rPr>
        <w:t>dalībvalstu</w:t>
      </w:r>
      <w:proofErr w:type="spellEnd"/>
      <w:r w:rsidR="00A71470" w:rsidRPr="0079640A">
        <w:rPr>
          <w:rFonts w:ascii="Times New Roman" w:hAnsi="Times New Roman"/>
          <w:color w:val="333333"/>
          <w:sz w:val="28"/>
          <w:szCs w:val="28"/>
          <w:shd w:val="clear" w:color="auto" w:fill="FFFFFF"/>
        </w:rPr>
        <w:t xml:space="preserve"> </w:t>
      </w:r>
      <w:proofErr w:type="spellStart"/>
      <w:r w:rsidR="00A71470" w:rsidRPr="0079640A">
        <w:rPr>
          <w:rFonts w:ascii="Times New Roman" w:hAnsi="Times New Roman"/>
          <w:color w:val="333333"/>
          <w:sz w:val="28"/>
          <w:szCs w:val="28"/>
          <w:shd w:val="clear" w:color="auto" w:fill="FFFFFF"/>
        </w:rPr>
        <w:t>savstarpējo</w:t>
      </w:r>
      <w:proofErr w:type="spellEnd"/>
      <w:r w:rsidR="00A71470" w:rsidRPr="0079640A">
        <w:rPr>
          <w:rFonts w:ascii="Times New Roman" w:hAnsi="Times New Roman"/>
          <w:color w:val="333333"/>
          <w:sz w:val="28"/>
          <w:szCs w:val="28"/>
          <w:shd w:val="clear" w:color="auto" w:fill="FFFFFF"/>
        </w:rPr>
        <w:t xml:space="preserve"> </w:t>
      </w:r>
      <w:proofErr w:type="spellStart"/>
      <w:r w:rsidR="00A71470" w:rsidRPr="0079640A">
        <w:rPr>
          <w:rFonts w:ascii="Times New Roman" w:hAnsi="Times New Roman"/>
          <w:color w:val="333333"/>
          <w:sz w:val="28"/>
          <w:szCs w:val="28"/>
          <w:shd w:val="clear" w:color="auto" w:fill="FFFFFF"/>
        </w:rPr>
        <w:t>vienošanos</w:t>
      </w:r>
      <w:proofErr w:type="spellEnd"/>
      <w:r w:rsidR="00A71470" w:rsidRPr="0079640A">
        <w:rPr>
          <w:rFonts w:ascii="Times New Roman" w:hAnsi="Times New Roman"/>
          <w:color w:val="333333"/>
          <w:sz w:val="28"/>
          <w:szCs w:val="28"/>
          <w:shd w:val="clear" w:color="auto" w:fill="FFFFFF"/>
        </w:rPr>
        <w:t xml:space="preserve"> par </w:t>
      </w:r>
      <w:proofErr w:type="spellStart"/>
      <w:r w:rsidR="00A71470" w:rsidRPr="0079640A">
        <w:rPr>
          <w:rFonts w:ascii="Times New Roman" w:hAnsi="Times New Roman"/>
          <w:color w:val="333333"/>
          <w:sz w:val="28"/>
          <w:szCs w:val="28"/>
          <w:shd w:val="clear" w:color="auto" w:fill="FFFFFF"/>
        </w:rPr>
        <w:t>piedalīšanos</w:t>
      </w:r>
      <w:proofErr w:type="spellEnd"/>
      <w:r w:rsidR="00A71470" w:rsidRPr="0079640A">
        <w:rPr>
          <w:rFonts w:ascii="Times New Roman" w:hAnsi="Times New Roman"/>
          <w:color w:val="333333"/>
          <w:sz w:val="28"/>
          <w:szCs w:val="28"/>
          <w:shd w:val="clear" w:color="auto" w:fill="FFFFFF"/>
        </w:rPr>
        <w:t xml:space="preserve"> </w:t>
      </w:r>
      <w:proofErr w:type="spellStart"/>
      <w:r w:rsidR="00A71470" w:rsidRPr="0079640A">
        <w:rPr>
          <w:rFonts w:ascii="Times New Roman" w:hAnsi="Times New Roman"/>
          <w:color w:val="333333"/>
          <w:sz w:val="28"/>
          <w:szCs w:val="28"/>
          <w:shd w:val="clear" w:color="auto" w:fill="FFFFFF"/>
        </w:rPr>
        <w:t>dalībvalstu</w:t>
      </w:r>
      <w:proofErr w:type="spellEnd"/>
      <w:r w:rsidR="00A71470" w:rsidRPr="0079640A">
        <w:rPr>
          <w:rFonts w:ascii="Times New Roman" w:hAnsi="Times New Roman"/>
          <w:color w:val="333333"/>
          <w:sz w:val="28"/>
          <w:szCs w:val="28"/>
          <w:shd w:val="clear" w:color="auto" w:fill="FFFFFF"/>
        </w:rPr>
        <w:t xml:space="preserve"> </w:t>
      </w:r>
      <w:proofErr w:type="spellStart"/>
      <w:r w:rsidR="00A71470" w:rsidRPr="0079640A">
        <w:rPr>
          <w:rFonts w:ascii="Times New Roman" w:hAnsi="Times New Roman"/>
          <w:color w:val="333333"/>
          <w:sz w:val="28"/>
          <w:szCs w:val="28"/>
          <w:shd w:val="clear" w:color="auto" w:fill="FFFFFF"/>
        </w:rPr>
        <w:t>kopīgā</w:t>
      </w:r>
      <w:proofErr w:type="spellEnd"/>
      <w:r w:rsidR="00A71470" w:rsidRPr="0079640A">
        <w:rPr>
          <w:rFonts w:ascii="Times New Roman" w:hAnsi="Times New Roman"/>
          <w:color w:val="333333"/>
          <w:sz w:val="28"/>
          <w:szCs w:val="28"/>
          <w:shd w:val="clear" w:color="auto" w:fill="FFFFFF"/>
        </w:rPr>
        <w:t xml:space="preserve"> </w:t>
      </w:r>
      <w:proofErr w:type="spellStart"/>
      <w:r w:rsidR="00A71470" w:rsidRPr="0079640A">
        <w:rPr>
          <w:rFonts w:ascii="Times New Roman" w:hAnsi="Times New Roman"/>
          <w:color w:val="333333"/>
          <w:sz w:val="28"/>
          <w:szCs w:val="28"/>
          <w:shd w:val="clear" w:color="auto" w:fill="FFFFFF"/>
        </w:rPr>
        <w:t>iepirkumā</w:t>
      </w:r>
      <w:proofErr w:type="spellEnd"/>
      <w:r w:rsidR="00A71470" w:rsidRPr="0079640A">
        <w:rPr>
          <w:rFonts w:ascii="Times New Roman" w:hAnsi="Times New Roman"/>
          <w:color w:val="333333"/>
          <w:sz w:val="28"/>
          <w:szCs w:val="28"/>
          <w:shd w:val="clear" w:color="auto" w:fill="FFFFFF"/>
        </w:rPr>
        <w:t xml:space="preserve"> (Joint Procurement Agreement).</w:t>
      </w:r>
      <w:bookmarkEnd w:id="2"/>
      <w:bookmarkEnd w:id="0"/>
    </w:p>
    <w:p w14:paraId="515DF487" w14:textId="255BE5A3" w:rsidR="00D64088" w:rsidRPr="00003DBC" w:rsidRDefault="00003DBC" w:rsidP="00003DBC">
      <w:pPr>
        <w:tabs>
          <w:tab w:val="left" w:pos="1284"/>
        </w:tabs>
        <w:rPr>
          <w:rFonts w:ascii="Times New Roman" w:hAnsi="Times New Roman"/>
          <w:sz w:val="28"/>
          <w:szCs w:val="28"/>
        </w:rPr>
      </w:pPr>
      <w:r>
        <w:rPr>
          <w:rFonts w:ascii="Times New Roman" w:hAnsi="Times New Roman"/>
          <w:sz w:val="28"/>
          <w:szCs w:val="28"/>
        </w:rPr>
        <w:tab/>
      </w:r>
    </w:p>
    <w:p w14:paraId="1211CD52" w14:textId="621D4985" w:rsidR="00D64088" w:rsidRPr="00003DBC" w:rsidRDefault="00D64088" w:rsidP="00D64088">
      <w:pPr>
        <w:spacing w:after="0" w:line="240" w:lineRule="auto"/>
        <w:ind w:firstLine="709"/>
        <w:jc w:val="both"/>
        <w:rPr>
          <w:rFonts w:ascii="Times New Roman" w:hAnsi="Times New Roman"/>
          <w:sz w:val="28"/>
          <w:szCs w:val="28"/>
          <w:shd w:val="clear" w:color="auto" w:fill="FFFFFF"/>
        </w:rPr>
      </w:pPr>
      <w:r w:rsidRPr="00003DBC">
        <w:rPr>
          <w:rFonts w:ascii="Times New Roman" w:hAnsi="Times New Roman"/>
          <w:sz w:val="28"/>
          <w:szCs w:val="28"/>
          <w:shd w:val="clear" w:color="auto" w:fill="FFFFFF"/>
        </w:rPr>
        <w:lastRenderedPageBreak/>
        <w:t xml:space="preserve">7. </w:t>
      </w:r>
      <w:r w:rsidRPr="00003DBC">
        <w:rPr>
          <w:rFonts w:ascii="Times New Roman" w:hAnsi="Times New Roman"/>
          <w:sz w:val="28"/>
          <w:szCs w:val="28"/>
          <w:lang w:val="lv-LV"/>
        </w:rPr>
        <w:t>Labklājības ministrijai un Veselības ministrijai</w:t>
      </w:r>
      <w:r w:rsidR="004A286D" w:rsidRPr="00003DBC">
        <w:rPr>
          <w:rFonts w:ascii="Times New Roman" w:hAnsi="Times New Roman"/>
          <w:sz w:val="28"/>
          <w:szCs w:val="28"/>
          <w:lang w:val="lv-LV"/>
        </w:rPr>
        <w:t xml:space="preserve"> šī protokollēmuma </w:t>
      </w:r>
      <w:proofErr w:type="gramStart"/>
      <w:r w:rsidR="004A286D" w:rsidRPr="00003DBC">
        <w:rPr>
          <w:rFonts w:ascii="Times New Roman" w:hAnsi="Times New Roman"/>
          <w:sz w:val="28"/>
          <w:szCs w:val="28"/>
          <w:lang w:val="lv-LV"/>
        </w:rPr>
        <w:t>1.punktā</w:t>
      </w:r>
      <w:proofErr w:type="gramEnd"/>
      <w:r w:rsidR="004A286D" w:rsidRPr="00003DBC">
        <w:rPr>
          <w:rFonts w:ascii="Times New Roman" w:hAnsi="Times New Roman"/>
          <w:sz w:val="28"/>
          <w:szCs w:val="28"/>
          <w:lang w:val="lv-LV"/>
        </w:rPr>
        <w:t xml:space="preserve"> atbalstītā risinājuma varianta īstenošanu</w:t>
      </w:r>
      <w:r w:rsidRPr="00003DBC">
        <w:rPr>
          <w:rFonts w:ascii="Times New Roman" w:hAnsi="Times New Roman"/>
          <w:sz w:val="28"/>
          <w:szCs w:val="28"/>
        </w:rPr>
        <w:t xml:space="preserve"> nodrošināt Labklājības ministrijai un Veselības ministrijai 2021.</w:t>
      </w:r>
      <w:r w:rsidRPr="00C74AA0">
        <w:rPr>
          <w:rFonts w:ascii="Times New Roman" w:hAnsi="Times New Roman"/>
          <w:sz w:val="28"/>
          <w:szCs w:val="28"/>
          <w:lang w:val="lv-LV"/>
        </w:rPr>
        <w:t>gadam piešķirto valsts budžeta līdzekļu ietvaros, nepieciešamības gadījumā ministrijām normatīvajos aktos noteiktajā kārtībā sagatavojot un ies</w:t>
      </w:r>
      <w:r w:rsidRPr="00003DBC">
        <w:rPr>
          <w:rFonts w:ascii="Times New Roman" w:hAnsi="Times New Roman"/>
          <w:sz w:val="28"/>
          <w:szCs w:val="28"/>
        </w:rPr>
        <w:t xml:space="preserve">niedzot izskatīšanai Finanšu ministrijā </w:t>
      </w:r>
      <w:bookmarkStart w:id="3" w:name="_Hlk60149806"/>
      <w:r w:rsidRPr="00003DBC">
        <w:rPr>
          <w:rFonts w:ascii="Times New Roman" w:hAnsi="Times New Roman"/>
          <w:sz w:val="28"/>
          <w:szCs w:val="28"/>
        </w:rPr>
        <w:t>priekšlikumus iekšējai līdzekļu pārdalei</w:t>
      </w:r>
      <w:r w:rsidR="004A286D" w:rsidRPr="00003DBC">
        <w:rPr>
          <w:rFonts w:ascii="Times New Roman" w:hAnsi="Times New Roman"/>
          <w:sz w:val="28"/>
          <w:szCs w:val="28"/>
        </w:rPr>
        <w:t xml:space="preserve"> atbilstoši nepieciešamajam apmēram</w:t>
      </w:r>
      <w:bookmarkEnd w:id="3"/>
      <w:r w:rsidR="004A286D" w:rsidRPr="00003DBC">
        <w:rPr>
          <w:rFonts w:ascii="Times New Roman" w:hAnsi="Times New Roman"/>
          <w:sz w:val="28"/>
          <w:szCs w:val="28"/>
        </w:rPr>
        <w:t>.</w:t>
      </w:r>
    </w:p>
    <w:p w14:paraId="7F9C7A63" w14:textId="4AA17100" w:rsidR="00451F19" w:rsidRPr="00003DBC" w:rsidRDefault="004A286D" w:rsidP="00D64088">
      <w:pPr>
        <w:spacing w:after="0" w:line="240" w:lineRule="auto"/>
        <w:ind w:firstLine="709"/>
        <w:jc w:val="both"/>
        <w:rPr>
          <w:rFonts w:ascii="Times New Roman" w:hAnsi="Times New Roman"/>
          <w:sz w:val="28"/>
          <w:szCs w:val="28"/>
          <w:lang w:val="lv-LV"/>
        </w:rPr>
      </w:pPr>
      <w:r w:rsidRPr="00003DBC">
        <w:rPr>
          <w:rFonts w:ascii="Times New Roman" w:hAnsi="Times New Roman"/>
          <w:sz w:val="28"/>
          <w:szCs w:val="28"/>
          <w:lang w:val="lv-LV"/>
        </w:rPr>
        <w:t>8. Jautājum</w:t>
      </w:r>
      <w:r w:rsidR="00451F19" w:rsidRPr="00003DBC">
        <w:rPr>
          <w:rFonts w:ascii="Times New Roman" w:hAnsi="Times New Roman"/>
          <w:sz w:val="28"/>
          <w:szCs w:val="28"/>
          <w:lang w:val="lv-LV"/>
        </w:rPr>
        <w:t>u par papildu valsts budžeta līdzekļu piešķiršanu Labklājības ministrijai (Valsts sociālās apdrošināšanas aģentūrai) un Veselības ministrijai (Nacionālajam veselības dienestam), lai nodrošinātu RINA programmatūras attīstību un tās turpmāko uzturēšanu</w:t>
      </w:r>
      <w:r w:rsidR="00370F71" w:rsidRPr="00003DBC">
        <w:rPr>
          <w:rFonts w:ascii="Times New Roman" w:hAnsi="Times New Roman"/>
          <w:sz w:val="28"/>
          <w:szCs w:val="28"/>
          <w:lang w:val="lv-LV"/>
        </w:rPr>
        <w:t>,</w:t>
      </w:r>
      <w:r w:rsidR="00451F19" w:rsidRPr="00003DBC">
        <w:rPr>
          <w:rFonts w:ascii="Times New Roman" w:hAnsi="Times New Roman"/>
          <w:sz w:val="28"/>
          <w:szCs w:val="28"/>
          <w:lang w:val="lv-LV"/>
        </w:rPr>
        <w:t xml:space="preserve"> 2022.gadam un turpmākajiem gadiem </w:t>
      </w:r>
      <w:r w:rsidR="00370F71" w:rsidRPr="00003DBC">
        <w:rPr>
          <w:rFonts w:ascii="Times New Roman" w:hAnsi="Times New Roman"/>
          <w:sz w:val="28"/>
          <w:szCs w:val="28"/>
          <w:lang w:val="lv-LV"/>
        </w:rPr>
        <w:t>izskatīt</w:t>
      </w:r>
      <w:r w:rsidR="00451F19" w:rsidRPr="00003DBC">
        <w:rPr>
          <w:rFonts w:ascii="Times New Roman" w:hAnsi="Times New Roman"/>
          <w:sz w:val="28"/>
          <w:szCs w:val="28"/>
          <w:lang w:val="lv-LV"/>
        </w:rPr>
        <w:t xml:space="preserve"> Ministru kabinetā likumprojekta “Par valsts budžetu 2022.gadam” un likumprojekta “Par vidējā termiņa budžeta ietvaru 2022., 2023. un 2024.gadam” sagatavošanas un izskatīšanas procesā kopā ar visu ministriju un citu centrālo valsts iestāžu iesniegtajiem prioritāro pasākumu pieteikumiem atbilstoši valsts budžeta finansiālajām iespējām.</w:t>
      </w:r>
    </w:p>
    <w:p w14:paraId="562F10C8" w14:textId="77777777" w:rsidR="00451F19" w:rsidRDefault="00451F19" w:rsidP="00D64088">
      <w:pPr>
        <w:spacing w:after="0" w:line="240" w:lineRule="auto"/>
        <w:ind w:firstLine="709"/>
        <w:jc w:val="both"/>
        <w:rPr>
          <w:rFonts w:ascii="Times New Roman" w:hAnsi="Times New Roman"/>
          <w:sz w:val="28"/>
          <w:szCs w:val="28"/>
          <w:lang w:val="lv-LV"/>
        </w:rPr>
      </w:pPr>
    </w:p>
    <w:p w14:paraId="2E6CD602" w14:textId="77777777" w:rsidR="00451F19" w:rsidRDefault="00451F19" w:rsidP="00D64088">
      <w:pPr>
        <w:spacing w:after="0" w:line="240" w:lineRule="auto"/>
        <w:ind w:firstLine="709"/>
        <w:jc w:val="both"/>
        <w:rPr>
          <w:rFonts w:ascii="Times New Roman" w:hAnsi="Times New Roman"/>
          <w:sz w:val="28"/>
          <w:szCs w:val="28"/>
          <w:lang w:val="lv-LV"/>
        </w:rPr>
      </w:pPr>
    </w:p>
    <w:p w14:paraId="494DDB31" w14:textId="77777777" w:rsidR="00A71470" w:rsidRPr="0079640A" w:rsidRDefault="00A71470" w:rsidP="0079640A">
      <w:pPr>
        <w:tabs>
          <w:tab w:val="left" w:pos="7020"/>
        </w:tabs>
        <w:spacing w:after="0" w:line="240" w:lineRule="auto"/>
        <w:rPr>
          <w:rFonts w:ascii="Times New Roman" w:hAnsi="Times New Roman"/>
          <w:sz w:val="28"/>
          <w:szCs w:val="28"/>
          <w:lang w:val="lv-LV"/>
        </w:rPr>
      </w:pPr>
      <w:r w:rsidRPr="0079640A">
        <w:rPr>
          <w:rFonts w:ascii="Times New Roman" w:hAnsi="Times New Roman"/>
          <w:sz w:val="28"/>
          <w:szCs w:val="28"/>
          <w:lang w:val="lv-LV"/>
        </w:rPr>
        <w:t xml:space="preserve">Ministru prezidents                                                                   </w:t>
      </w:r>
      <w:proofErr w:type="spellStart"/>
      <w:r w:rsidRPr="0079640A">
        <w:rPr>
          <w:rFonts w:ascii="Times New Roman" w:hAnsi="Times New Roman"/>
          <w:color w:val="2A2A2A"/>
          <w:sz w:val="28"/>
          <w:szCs w:val="28"/>
          <w:shd w:val="clear" w:color="auto" w:fill="FFFFFF"/>
          <w:lang w:val="lv-LV"/>
        </w:rPr>
        <w:t>A.K.Kariņš</w:t>
      </w:r>
      <w:proofErr w:type="spellEnd"/>
    </w:p>
    <w:p w14:paraId="4ADEBA58" w14:textId="77777777" w:rsidR="00A71470" w:rsidRPr="0079640A" w:rsidRDefault="00A71470" w:rsidP="0079640A">
      <w:pPr>
        <w:tabs>
          <w:tab w:val="left" w:pos="720"/>
          <w:tab w:val="left" w:pos="7020"/>
        </w:tabs>
        <w:spacing w:after="0" w:line="240" w:lineRule="auto"/>
        <w:jc w:val="both"/>
        <w:rPr>
          <w:rFonts w:ascii="Times New Roman" w:hAnsi="Times New Roman"/>
          <w:sz w:val="28"/>
          <w:szCs w:val="28"/>
          <w:lang w:val="lv-LV"/>
        </w:rPr>
      </w:pPr>
    </w:p>
    <w:p w14:paraId="5D9FB01D" w14:textId="77777777" w:rsidR="00A71470" w:rsidRPr="0079640A" w:rsidRDefault="00A71470" w:rsidP="0079640A">
      <w:pPr>
        <w:spacing w:after="0" w:line="240" w:lineRule="auto"/>
        <w:jc w:val="both"/>
        <w:rPr>
          <w:rFonts w:ascii="Times New Roman" w:hAnsi="Times New Roman"/>
          <w:sz w:val="28"/>
          <w:szCs w:val="28"/>
          <w:lang w:val="lv-LV" w:eastAsia="lv-LV"/>
        </w:rPr>
      </w:pPr>
      <w:r w:rsidRPr="0079640A">
        <w:rPr>
          <w:rFonts w:ascii="Times New Roman" w:hAnsi="Times New Roman"/>
          <w:sz w:val="28"/>
          <w:szCs w:val="28"/>
          <w:lang w:val="lv-LV" w:eastAsia="lv-LV"/>
        </w:rPr>
        <w:t>Valsts kancelejas direktors</w:t>
      </w:r>
      <w:r w:rsidRPr="0079640A">
        <w:rPr>
          <w:rFonts w:ascii="Times New Roman" w:hAnsi="Times New Roman"/>
          <w:sz w:val="28"/>
          <w:szCs w:val="28"/>
          <w:lang w:val="lv-LV" w:eastAsia="lv-LV"/>
        </w:rPr>
        <w:tab/>
      </w:r>
      <w:r w:rsidRPr="0079640A">
        <w:rPr>
          <w:rFonts w:ascii="Times New Roman" w:hAnsi="Times New Roman"/>
          <w:sz w:val="28"/>
          <w:szCs w:val="28"/>
          <w:lang w:val="lv-LV" w:eastAsia="lv-LV"/>
        </w:rPr>
        <w:tab/>
      </w:r>
      <w:r w:rsidRPr="0079640A">
        <w:rPr>
          <w:rFonts w:ascii="Times New Roman" w:hAnsi="Times New Roman"/>
          <w:sz w:val="28"/>
          <w:szCs w:val="28"/>
          <w:lang w:val="lv-LV" w:eastAsia="lv-LV"/>
        </w:rPr>
        <w:tab/>
      </w:r>
      <w:r w:rsidRPr="0079640A">
        <w:rPr>
          <w:rFonts w:ascii="Times New Roman" w:hAnsi="Times New Roman"/>
          <w:sz w:val="28"/>
          <w:szCs w:val="28"/>
          <w:lang w:val="lv-LV" w:eastAsia="lv-LV"/>
        </w:rPr>
        <w:tab/>
        <w:t xml:space="preserve">               </w:t>
      </w:r>
      <w:proofErr w:type="spellStart"/>
      <w:r w:rsidRPr="0079640A">
        <w:rPr>
          <w:rFonts w:ascii="Times New Roman" w:hAnsi="Times New Roman"/>
          <w:color w:val="2A2A2A"/>
          <w:sz w:val="28"/>
          <w:szCs w:val="28"/>
          <w:shd w:val="clear" w:color="auto" w:fill="FFFFFF"/>
          <w:lang w:val="lv-LV"/>
        </w:rPr>
        <w:t>J.Citskovskis</w:t>
      </w:r>
      <w:proofErr w:type="spellEnd"/>
    </w:p>
    <w:p w14:paraId="523422D3" w14:textId="77777777" w:rsidR="00A71470" w:rsidRPr="0079640A" w:rsidRDefault="00A71470" w:rsidP="0079640A">
      <w:pPr>
        <w:tabs>
          <w:tab w:val="left" w:pos="720"/>
          <w:tab w:val="left" w:pos="7020"/>
        </w:tabs>
        <w:spacing w:after="0" w:line="240" w:lineRule="auto"/>
        <w:jc w:val="both"/>
        <w:rPr>
          <w:rFonts w:ascii="Times New Roman" w:hAnsi="Times New Roman"/>
          <w:sz w:val="28"/>
          <w:szCs w:val="28"/>
          <w:lang w:val="lv-LV"/>
        </w:rPr>
      </w:pPr>
    </w:p>
    <w:p w14:paraId="3528CDC6" w14:textId="77777777" w:rsidR="00A71470" w:rsidRPr="0079640A" w:rsidRDefault="00A71470" w:rsidP="0079640A">
      <w:pPr>
        <w:tabs>
          <w:tab w:val="left" w:pos="720"/>
          <w:tab w:val="left" w:pos="7020"/>
        </w:tabs>
        <w:spacing w:after="0" w:line="240" w:lineRule="auto"/>
        <w:jc w:val="both"/>
        <w:rPr>
          <w:rFonts w:ascii="Times New Roman" w:hAnsi="Times New Roman"/>
          <w:sz w:val="28"/>
          <w:szCs w:val="28"/>
          <w:lang w:val="lv-LV"/>
        </w:rPr>
      </w:pPr>
      <w:r w:rsidRPr="0079640A">
        <w:rPr>
          <w:rFonts w:ascii="Times New Roman" w:hAnsi="Times New Roman"/>
          <w:sz w:val="28"/>
          <w:szCs w:val="28"/>
          <w:lang w:val="lv-LV"/>
        </w:rPr>
        <w:t xml:space="preserve">Iesniedzējs: </w:t>
      </w:r>
    </w:p>
    <w:p w14:paraId="796AE597" w14:textId="77777777" w:rsidR="00A71470" w:rsidRPr="0079640A" w:rsidRDefault="00A71470" w:rsidP="0079640A">
      <w:pPr>
        <w:spacing w:after="0" w:line="240" w:lineRule="auto"/>
        <w:rPr>
          <w:rFonts w:ascii="Times New Roman" w:hAnsi="Times New Roman"/>
          <w:sz w:val="28"/>
          <w:szCs w:val="28"/>
          <w:lang w:val="lv-LV"/>
        </w:rPr>
      </w:pPr>
      <w:r w:rsidRPr="0079640A">
        <w:rPr>
          <w:rFonts w:ascii="Times New Roman" w:hAnsi="Times New Roman"/>
          <w:sz w:val="28"/>
          <w:szCs w:val="28"/>
          <w:lang w:val="lv-LV"/>
        </w:rPr>
        <w:t xml:space="preserve">Labklājības ministre                                                                   </w:t>
      </w:r>
      <w:proofErr w:type="spellStart"/>
      <w:r w:rsidRPr="0079640A">
        <w:rPr>
          <w:rFonts w:ascii="Times New Roman" w:hAnsi="Times New Roman"/>
          <w:sz w:val="28"/>
          <w:szCs w:val="28"/>
          <w:lang w:val="lv-LV"/>
        </w:rPr>
        <w:t>R.Petraviča</w:t>
      </w:r>
      <w:proofErr w:type="spellEnd"/>
    </w:p>
    <w:p w14:paraId="14F6C8B2" w14:textId="77777777" w:rsidR="00A71470" w:rsidRPr="0079640A" w:rsidRDefault="00A71470" w:rsidP="00AA0F94">
      <w:pPr>
        <w:spacing w:after="0" w:line="240" w:lineRule="auto"/>
        <w:rPr>
          <w:rFonts w:ascii="Times New Roman" w:hAnsi="Times New Roman"/>
          <w:sz w:val="28"/>
          <w:szCs w:val="28"/>
          <w:lang w:val="lv-LV"/>
        </w:rPr>
      </w:pPr>
    </w:p>
    <w:p w14:paraId="5A7E0B6F" w14:textId="77777777" w:rsidR="00A71470" w:rsidRPr="0079640A" w:rsidRDefault="00A71470" w:rsidP="00AA0F94">
      <w:pPr>
        <w:spacing w:after="0" w:line="240" w:lineRule="auto"/>
        <w:rPr>
          <w:lang w:val="lv-LV"/>
        </w:rPr>
      </w:pPr>
    </w:p>
    <w:p w14:paraId="30899910" w14:textId="77777777" w:rsidR="00A71470" w:rsidRPr="0079640A" w:rsidRDefault="00A71470" w:rsidP="002A43C0">
      <w:pPr>
        <w:rPr>
          <w:lang w:val="lv-LV"/>
        </w:rPr>
      </w:pPr>
    </w:p>
    <w:p w14:paraId="59B49EB2" w14:textId="6B943B38" w:rsidR="004D28D0" w:rsidRDefault="00C74AA0" w:rsidP="002A43C0">
      <w:pPr>
        <w:autoSpaceDE w:val="0"/>
        <w:autoSpaceDN w:val="0"/>
        <w:adjustRightInd w:val="0"/>
        <w:spacing w:after="0" w:line="240" w:lineRule="auto"/>
        <w:jc w:val="both"/>
        <w:rPr>
          <w:rFonts w:ascii="Times New Roman" w:hAnsi="Times New Roman"/>
          <w:color w:val="000000"/>
          <w:sz w:val="20"/>
          <w:szCs w:val="20"/>
          <w:lang w:val="lv-LV" w:eastAsia="lv-LV"/>
        </w:rPr>
      </w:pPr>
      <w:r>
        <w:rPr>
          <w:rFonts w:ascii="Times New Roman" w:hAnsi="Times New Roman"/>
          <w:color w:val="000000"/>
          <w:sz w:val="20"/>
          <w:szCs w:val="20"/>
          <w:lang w:val="lv-LV" w:eastAsia="lv-LV"/>
        </w:rPr>
        <w:t>23.02.2021 15:16</w:t>
      </w:r>
      <w:bookmarkStart w:id="4" w:name="_GoBack"/>
      <w:bookmarkEnd w:id="4"/>
    </w:p>
    <w:p w14:paraId="07C94D3B" w14:textId="72F2EFA3" w:rsidR="00A71470" w:rsidRPr="0079640A" w:rsidRDefault="00A20D0E" w:rsidP="002A43C0">
      <w:pPr>
        <w:autoSpaceDE w:val="0"/>
        <w:autoSpaceDN w:val="0"/>
        <w:adjustRightInd w:val="0"/>
        <w:spacing w:after="0" w:line="240" w:lineRule="auto"/>
        <w:jc w:val="both"/>
        <w:rPr>
          <w:rFonts w:ascii="Times New Roman" w:hAnsi="Times New Roman"/>
          <w:color w:val="000000"/>
          <w:sz w:val="20"/>
          <w:szCs w:val="20"/>
          <w:lang w:val="lv-LV" w:eastAsia="lv-LV"/>
        </w:rPr>
      </w:pPr>
      <w:r w:rsidRPr="00A20D0E">
        <w:rPr>
          <w:rFonts w:ascii="Times New Roman" w:hAnsi="Times New Roman"/>
          <w:color w:val="000000"/>
          <w:sz w:val="20"/>
          <w:szCs w:val="20"/>
          <w:lang w:val="lv-LV" w:eastAsia="lv-LV"/>
        </w:rPr>
        <w:t>3</w:t>
      </w:r>
      <w:r w:rsidR="00C74AA0">
        <w:rPr>
          <w:rFonts w:ascii="Times New Roman" w:hAnsi="Times New Roman"/>
          <w:color w:val="000000"/>
          <w:sz w:val="20"/>
          <w:szCs w:val="20"/>
          <w:lang w:val="lv-LV" w:eastAsia="lv-LV"/>
        </w:rPr>
        <w:t>44</w:t>
      </w:r>
    </w:p>
    <w:p w14:paraId="50A47453" w14:textId="77777777" w:rsidR="00A71470" w:rsidRPr="0079640A" w:rsidRDefault="00A71470" w:rsidP="002A43C0">
      <w:pPr>
        <w:autoSpaceDE w:val="0"/>
        <w:autoSpaceDN w:val="0"/>
        <w:adjustRightInd w:val="0"/>
        <w:spacing w:after="0" w:line="240" w:lineRule="auto"/>
        <w:jc w:val="both"/>
        <w:rPr>
          <w:rFonts w:ascii="Times New Roman" w:hAnsi="Times New Roman"/>
          <w:color w:val="000000"/>
          <w:sz w:val="20"/>
          <w:szCs w:val="20"/>
          <w:lang w:val="lv-LV" w:eastAsia="lv-LV"/>
        </w:rPr>
      </w:pPr>
      <w:r w:rsidRPr="0079640A">
        <w:rPr>
          <w:rFonts w:ascii="Times New Roman" w:hAnsi="Times New Roman"/>
          <w:color w:val="000000"/>
          <w:sz w:val="20"/>
          <w:szCs w:val="20"/>
          <w:lang w:val="lv-LV" w:eastAsia="lv-LV"/>
        </w:rPr>
        <w:t>A.Dreimane, 67021562</w:t>
      </w:r>
    </w:p>
    <w:p w14:paraId="500F6E37" w14:textId="77777777" w:rsidR="00A71470" w:rsidRPr="0079640A" w:rsidRDefault="00C74AA0" w:rsidP="002A43C0">
      <w:pPr>
        <w:autoSpaceDE w:val="0"/>
        <w:autoSpaceDN w:val="0"/>
        <w:adjustRightInd w:val="0"/>
        <w:spacing w:after="0" w:line="240" w:lineRule="auto"/>
        <w:jc w:val="both"/>
        <w:rPr>
          <w:lang w:val="lv-LV"/>
        </w:rPr>
      </w:pPr>
      <w:hyperlink r:id="rId8" w:history="1">
        <w:r w:rsidR="00A71470" w:rsidRPr="0079640A">
          <w:rPr>
            <w:rStyle w:val="Hipersaite"/>
            <w:rFonts w:ascii="Times New Roman" w:hAnsi="Times New Roman"/>
            <w:sz w:val="20"/>
            <w:szCs w:val="20"/>
            <w:lang w:val="lv-LV" w:eastAsia="lv-LV"/>
          </w:rPr>
          <w:t>airina.dreimane@lm.gov.lv</w:t>
        </w:r>
      </w:hyperlink>
    </w:p>
    <w:p w14:paraId="7B041A8E" w14:textId="77777777" w:rsidR="00A71470" w:rsidRPr="0079640A" w:rsidRDefault="00A71470" w:rsidP="002A43C0">
      <w:pPr>
        <w:rPr>
          <w:lang w:val="lv-LV"/>
        </w:rPr>
      </w:pPr>
    </w:p>
    <w:p w14:paraId="677BACF9" w14:textId="77777777" w:rsidR="00A71470" w:rsidRPr="0079640A" w:rsidRDefault="00A71470" w:rsidP="00C14348">
      <w:pPr>
        <w:tabs>
          <w:tab w:val="left" w:pos="1545"/>
        </w:tabs>
        <w:rPr>
          <w:lang w:val="lv-LV"/>
        </w:rPr>
      </w:pPr>
      <w:r w:rsidRPr="0079640A">
        <w:rPr>
          <w:lang w:val="lv-LV"/>
        </w:rPr>
        <w:tab/>
      </w:r>
    </w:p>
    <w:sectPr w:rsidR="00A71470" w:rsidRPr="0079640A" w:rsidSect="00A9043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8D09" w14:textId="77777777" w:rsidR="00A71470" w:rsidRDefault="00A71470" w:rsidP="002A43C0">
      <w:pPr>
        <w:spacing w:after="0" w:line="240" w:lineRule="auto"/>
      </w:pPr>
      <w:r>
        <w:separator/>
      </w:r>
    </w:p>
  </w:endnote>
  <w:endnote w:type="continuationSeparator" w:id="0">
    <w:p w14:paraId="4660C8A3" w14:textId="77777777" w:rsidR="00A71470" w:rsidRDefault="00A71470" w:rsidP="002A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EA5B" w14:textId="653861DD" w:rsidR="00A71470" w:rsidRPr="00FD397D" w:rsidRDefault="00A71470" w:rsidP="001944FC">
    <w:pPr>
      <w:pStyle w:val="Paraststmeklis"/>
      <w:spacing w:before="0" w:after="0"/>
      <w:jc w:val="both"/>
    </w:pPr>
    <w:r>
      <w:t>MKprot_</w:t>
    </w:r>
    <w:r w:rsidR="00003DBC">
      <w:t>23</w:t>
    </w:r>
    <w:r w:rsidR="0079640A">
      <w:t>0</w:t>
    </w:r>
    <w:r w:rsidR="00003DBC">
      <w:t>2</w:t>
    </w:r>
    <w:r w:rsidR="0079640A">
      <w:t>21</w:t>
    </w:r>
  </w:p>
  <w:p w14:paraId="6666A077" w14:textId="77777777" w:rsidR="00A71470" w:rsidRDefault="00A71470">
    <w:pPr>
      <w:pStyle w:val="Kjene"/>
    </w:pPr>
  </w:p>
  <w:p w14:paraId="0A26D55E" w14:textId="77777777" w:rsidR="00A71470" w:rsidRDefault="00A714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6684" w14:textId="77777777" w:rsidR="00A71470" w:rsidRDefault="00A71470" w:rsidP="002A43C0">
      <w:pPr>
        <w:spacing w:after="0" w:line="240" w:lineRule="auto"/>
      </w:pPr>
      <w:r>
        <w:separator/>
      </w:r>
    </w:p>
  </w:footnote>
  <w:footnote w:type="continuationSeparator" w:id="0">
    <w:p w14:paraId="14F1F290" w14:textId="77777777" w:rsidR="00A71470" w:rsidRDefault="00A71470" w:rsidP="002A4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A0566"/>
    <w:multiLevelType w:val="hybridMultilevel"/>
    <w:tmpl w:val="0AB07028"/>
    <w:lvl w:ilvl="0" w:tplc="5F36270A">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15:restartNumberingAfterBreak="0">
    <w:nsid w:val="65B92FA8"/>
    <w:multiLevelType w:val="multilevel"/>
    <w:tmpl w:val="29C4C2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800"/>
        </w:tabs>
        <w:ind w:left="1800" w:hanging="72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600"/>
        </w:tabs>
        <w:ind w:left="3600" w:hanging="108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400"/>
        </w:tabs>
        <w:ind w:left="5400" w:hanging="1440"/>
      </w:pPr>
      <w:rPr>
        <w:rFonts w:cs="Times New Roman"/>
      </w:rPr>
    </w:lvl>
    <w:lvl w:ilvl="6">
      <w:start w:val="1"/>
      <w:numFmt w:val="decimal"/>
      <w:isLgl/>
      <w:lvlText w:val="%1.%2.%3.%4.%5.%6.%7."/>
      <w:lvlJc w:val="left"/>
      <w:pPr>
        <w:tabs>
          <w:tab w:val="num" w:pos="6480"/>
        </w:tabs>
        <w:ind w:left="6480" w:hanging="1800"/>
      </w:pPr>
      <w:rPr>
        <w:rFonts w:cs="Times New Roman"/>
      </w:rPr>
    </w:lvl>
    <w:lvl w:ilvl="7">
      <w:start w:val="1"/>
      <w:numFmt w:val="decimal"/>
      <w:isLgl/>
      <w:lvlText w:val="%1.%2.%3.%4.%5.%6.%7.%8."/>
      <w:lvlJc w:val="left"/>
      <w:pPr>
        <w:tabs>
          <w:tab w:val="num" w:pos="7200"/>
        </w:tabs>
        <w:ind w:left="7200" w:hanging="1800"/>
      </w:pPr>
      <w:rPr>
        <w:rFonts w:cs="Times New Roman"/>
      </w:rPr>
    </w:lvl>
    <w:lvl w:ilvl="8">
      <w:start w:val="1"/>
      <w:numFmt w:val="decimal"/>
      <w:isLgl/>
      <w:lvlText w:val="%1.%2.%3.%4.%5.%6.%7.%8.%9."/>
      <w:lvlJc w:val="left"/>
      <w:pPr>
        <w:tabs>
          <w:tab w:val="num" w:pos="8280"/>
        </w:tabs>
        <w:ind w:left="8280" w:hanging="21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C0"/>
    <w:rsid w:val="00003DBC"/>
    <w:rsid w:val="00044BEE"/>
    <w:rsid w:val="000806E2"/>
    <w:rsid w:val="000B4726"/>
    <w:rsid w:val="000C3071"/>
    <w:rsid w:val="00102CDE"/>
    <w:rsid w:val="00110B4E"/>
    <w:rsid w:val="00157676"/>
    <w:rsid w:val="00164035"/>
    <w:rsid w:val="001944FC"/>
    <w:rsid w:val="001B7E34"/>
    <w:rsid w:val="00246CBE"/>
    <w:rsid w:val="002A43C0"/>
    <w:rsid w:val="002A7A8F"/>
    <w:rsid w:val="002B1867"/>
    <w:rsid w:val="002E2900"/>
    <w:rsid w:val="002E5128"/>
    <w:rsid w:val="00354C22"/>
    <w:rsid w:val="00370F71"/>
    <w:rsid w:val="00392037"/>
    <w:rsid w:val="003A493C"/>
    <w:rsid w:val="003A706E"/>
    <w:rsid w:val="003F43E9"/>
    <w:rsid w:val="00400CFB"/>
    <w:rsid w:val="00412A3C"/>
    <w:rsid w:val="00420ADE"/>
    <w:rsid w:val="00451F19"/>
    <w:rsid w:val="00460630"/>
    <w:rsid w:val="004933EC"/>
    <w:rsid w:val="004A286D"/>
    <w:rsid w:val="004C7219"/>
    <w:rsid w:val="004C72B8"/>
    <w:rsid w:val="004D28D0"/>
    <w:rsid w:val="00500897"/>
    <w:rsid w:val="00526245"/>
    <w:rsid w:val="005650E7"/>
    <w:rsid w:val="00567245"/>
    <w:rsid w:val="005E39D1"/>
    <w:rsid w:val="005F05B7"/>
    <w:rsid w:val="0065740D"/>
    <w:rsid w:val="006716B3"/>
    <w:rsid w:val="00692342"/>
    <w:rsid w:val="006D4892"/>
    <w:rsid w:val="006E22D8"/>
    <w:rsid w:val="007022F2"/>
    <w:rsid w:val="00730D8C"/>
    <w:rsid w:val="00743372"/>
    <w:rsid w:val="007473DE"/>
    <w:rsid w:val="007628F7"/>
    <w:rsid w:val="00777A8C"/>
    <w:rsid w:val="007945D7"/>
    <w:rsid w:val="0079640A"/>
    <w:rsid w:val="007B6F75"/>
    <w:rsid w:val="007D4785"/>
    <w:rsid w:val="00814E3C"/>
    <w:rsid w:val="00823559"/>
    <w:rsid w:val="008D7572"/>
    <w:rsid w:val="008F2421"/>
    <w:rsid w:val="008F584D"/>
    <w:rsid w:val="00941771"/>
    <w:rsid w:val="00965976"/>
    <w:rsid w:val="0098325E"/>
    <w:rsid w:val="009865DF"/>
    <w:rsid w:val="0099399F"/>
    <w:rsid w:val="009C7051"/>
    <w:rsid w:val="00A030B8"/>
    <w:rsid w:val="00A0427A"/>
    <w:rsid w:val="00A20D0E"/>
    <w:rsid w:val="00A33691"/>
    <w:rsid w:val="00A53166"/>
    <w:rsid w:val="00A71470"/>
    <w:rsid w:val="00A9043D"/>
    <w:rsid w:val="00A975E4"/>
    <w:rsid w:val="00AA0F94"/>
    <w:rsid w:val="00AE182A"/>
    <w:rsid w:val="00AE32D8"/>
    <w:rsid w:val="00B22D04"/>
    <w:rsid w:val="00B37935"/>
    <w:rsid w:val="00B423B8"/>
    <w:rsid w:val="00B44877"/>
    <w:rsid w:val="00B96F2C"/>
    <w:rsid w:val="00BA0954"/>
    <w:rsid w:val="00BB3FF5"/>
    <w:rsid w:val="00C001D7"/>
    <w:rsid w:val="00C14348"/>
    <w:rsid w:val="00C14F34"/>
    <w:rsid w:val="00C164BF"/>
    <w:rsid w:val="00C6558E"/>
    <w:rsid w:val="00C74AA0"/>
    <w:rsid w:val="00C81682"/>
    <w:rsid w:val="00CA42F7"/>
    <w:rsid w:val="00CE05BD"/>
    <w:rsid w:val="00CE2846"/>
    <w:rsid w:val="00D136E1"/>
    <w:rsid w:val="00D152DC"/>
    <w:rsid w:val="00D64088"/>
    <w:rsid w:val="00D76D39"/>
    <w:rsid w:val="00D82905"/>
    <w:rsid w:val="00D8396D"/>
    <w:rsid w:val="00D963F9"/>
    <w:rsid w:val="00DA4887"/>
    <w:rsid w:val="00DB052F"/>
    <w:rsid w:val="00DC06C1"/>
    <w:rsid w:val="00E72728"/>
    <w:rsid w:val="00E90D6C"/>
    <w:rsid w:val="00EF60F4"/>
    <w:rsid w:val="00F349E5"/>
    <w:rsid w:val="00F7306B"/>
    <w:rsid w:val="00FA744B"/>
    <w:rsid w:val="00FC54D4"/>
    <w:rsid w:val="00FD3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A4563"/>
  <w15:docId w15:val="{1C1DBFCA-E757-43FA-A6F9-AB3F9521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A43C0"/>
    <w:pPr>
      <w:spacing w:after="200" w:line="276" w:lineRule="auto"/>
    </w:pPr>
    <w:rPr>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2A43C0"/>
    <w:pPr>
      <w:widowControl w:val="0"/>
      <w:tabs>
        <w:tab w:val="center" w:pos="4153"/>
        <w:tab w:val="right" w:pos="8306"/>
      </w:tabs>
      <w:spacing w:after="0" w:line="240" w:lineRule="auto"/>
    </w:pPr>
    <w:rPr>
      <w:rFonts w:ascii="Times New Roman" w:eastAsia="Times New Roman" w:hAnsi="Times New Roman"/>
      <w:sz w:val="28"/>
      <w:szCs w:val="20"/>
    </w:rPr>
  </w:style>
  <w:style w:type="character" w:customStyle="1" w:styleId="GalveneRakstz">
    <w:name w:val="Galvene Rakstz."/>
    <w:basedOn w:val="Noklusjumarindkopasfonts"/>
    <w:link w:val="Galvene"/>
    <w:uiPriority w:val="99"/>
    <w:locked/>
    <w:rsid w:val="002A43C0"/>
    <w:rPr>
      <w:rFonts w:ascii="Times New Roman" w:hAnsi="Times New Roman" w:cs="Times New Roman"/>
      <w:sz w:val="20"/>
      <w:szCs w:val="20"/>
      <w:lang w:val="en-GB"/>
    </w:rPr>
  </w:style>
  <w:style w:type="character" w:styleId="Hipersaite">
    <w:name w:val="Hyperlink"/>
    <w:basedOn w:val="Noklusjumarindkopasfonts"/>
    <w:uiPriority w:val="99"/>
    <w:rsid w:val="002A43C0"/>
    <w:rPr>
      <w:rFonts w:cs="Times New Roman"/>
      <w:color w:val="0000FF"/>
      <w:u w:val="single"/>
    </w:rPr>
  </w:style>
  <w:style w:type="paragraph" w:styleId="Kjene">
    <w:name w:val="footer"/>
    <w:basedOn w:val="Parasts"/>
    <w:link w:val="KjeneRakstz"/>
    <w:uiPriority w:val="99"/>
    <w:rsid w:val="002A43C0"/>
    <w:pPr>
      <w:tabs>
        <w:tab w:val="center" w:pos="4153"/>
        <w:tab w:val="right" w:pos="8306"/>
      </w:tabs>
    </w:pPr>
  </w:style>
  <w:style w:type="character" w:customStyle="1" w:styleId="KjeneRakstz">
    <w:name w:val="Kājene Rakstz."/>
    <w:basedOn w:val="Noklusjumarindkopasfonts"/>
    <w:link w:val="Kjene"/>
    <w:uiPriority w:val="99"/>
    <w:locked/>
    <w:rsid w:val="002A43C0"/>
    <w:rPr>
      <w:rFonts w:ascii="Calibri" w:eastAsia="Times New Roman" w:hAnsi="Calibri" w:cs="Times New Roman"/>
      <w:lang w:val="en-GB"/>
    </w:rPr>
  </w:style>
  <w:style w:type="paragraph" w:styleId="Paraststmeklis">
    <w:name w:val="Normal (Web)"/>
    <w:aliases w:val="sākums"/>
    <w:basedOn w:val="Parasts"/>
    <w:uiPriority w:val="99"/>
    <w:rsid w:val="002A43C0"/>
    <w:pPr>
      <w:suppressAutoHyphens/>
      <w:spacing w:before="280" w:after="280" w:line="240" w:lineRule="auto"/>
    </w:pPr>
    <w:rPr>
      <w:rFonts w:ascii="Times New Roman" w:eastAsia="Times New Roman" w:hAnsi="Times New Roman"/>
      <w:sz w:val="24"/>
      <w:szCs w:val="24"/>
      <w:lang w:val="lv-LV" w:eastAsia="ar-SA"/>
    </w:rPr>
  </w:style>
  <w:style w:type="paragraph" w:styleId="Sarakstarindkopa">
    <w:name w:val="List Paragraph"/>
    <w:basedOn w:val="Parasts"/>
    <w:uiPriority w:val="99"/>
    <w:qFormat/>
    <w:rsid w:val="00AA0F94"/>
    <w:pPr>
      <w:spacing w:after="0" w:line="240" w:lineRule="auto"/>
      <w:ind w:left="720"/>
      <w:contextualSpacing/>
    </w:pPr>
    <w:rPr>
      <w:rFonts w:ascii="Times New Roman" w:eastAsia="Times New Roman" w:hAnsi="Times New Roman"/>
      <w:sz w:val="24"/>
      <w:szCs w:val="24"/>
      <w:lang w:val="lv-LV" w:eastAsia="lv-LV"/>
    </w:rPr>
  </w:style>
  <w:style w:type="character" w:customStyle="1" w:styleId="Neatrisintapieminana1">
    <w:name w:val="Neatrisināta pieminēšana1"/>
    <w:basedOn w:val="Noklusjumarindkopasfonts"/>
    <w:uiPriority w:val="99"/>
    <w:semiHidden/>
    <w:rsid w:val="00D963F9"/>
    <w:rPr>
      <w:rFonts w:cs="Times New Roman"/>
      <w:color w:val="605E5C"/>
      <w:shd w:val="clear" w:color="auto" w:fill="E1DFDD"/>
    </w:rPr>
  </w:style>
  <w:style w:type="character" w:styleId="Komentraatsauce">
    <w:name w:val="annotation reference"/>
    <w:basedOn w:val="Noklusjumarindkopasfonts"/>
    <w:uiPriority w:val="99"/>
    <w:semiHidden/>
    <w:rsid w:val="002A7A8F"/>
    <w:rPr>
      <w:rFonts w:cs="Times New Roman"/>
      <w:sz w:val="16"/>
      <w:szCs w:val="16"/>
    </w:rPr>
  </w:style>
  <w:style w:type="paragraph" w:styleId="Komentrateksts">
    <w:name w:val="annotation text"/>
    <w:basedOn w:val="Parasts"/>
    <w:link w:val="KomentratekstsRakstz"/>
    <w:uiPriority w:val="99"/>
    <w:rsid w:val="002A7A8F"/>
    <w:pPr>
      <w:spacing w:line="240" w:lineRule="auto"/>
    </w:pPr>
    <w:rPr>
      <w:sz w:val="20"/>
      <w:szCs w:val="20"/>
    </w:rPr>
  </w:style>
  <w:style w:type="character" w:customStyle="1" w:styleId="KomentratekstsRakstz">
    <w:name w:val="Komentāra teksts Rakstz."/>
    <w:basedOn w:val="Noklusjumarindkopasfonts"/>
    <w:link w:val="Komentrateksts"/>
    <w:uiPriority w:val="99"/>
    <w:locked/>
    <w:rsid w:val="002A7A8F"/>
    <w:rPr>
      <w:rFonts w:ascii="Calibri" w:eastAsia="Times New Roman" w:hAnsi="Calibri" w:cs="Times New Roman"/>
      <w:sz w:val="20"/>
      <w:szCs w:val="20"/>
      <w:lang w:val="en-GB"/>
    </w:rPr>
  </w:style>
  <w:style w:type="paragraph" w:styleId="Komentratma">
    <w:name w:val="annotation subject"/>
    <w:basedOn w:val="Komentrateksts"/>
    <w:next w:val="Komentrateksts"/>
    <w:link w:val="KomentratmaRakstz"/>
    <w:uiPriority w:val="99"/>
    <w:semiHidden/>
    <w:rsid w:val="002A7A8F"/>
    <w:rPr>
      <w:b/>
      <w:bCs/>
    </w:rPr>
  </w:style>
  <w:style w:type="character" w:customStyle="1" w:styleId="KomentratmaRakstz">
    <w:name w:val="Komentāra tēma Rakstz."/>
    <w:basedOn w:val="KomentratekstsRakstz"/>
    <w:link w:val="Komentratma"/>
    <w:uiPriority w:val="99"/>
    <w:semiHidden/>
    <w:locked/>
    <w:rsid w:val="002A7A8F"/>
    <w:rPr>
      <w:rFonts w:ascii="Calibri" w:eastAsia="Times New Roman" w:hAnsi="Calibri" w:cs="Times New Roman"/>
      <w:b/>
      <w:bCs/>
      <w:sz w:val="20"/>
      <w:szCs w:val="20"/>
      <w:lang w:val="en-GB"/>
    </w:rPr>
  </w:style>
  <w:style w:type="paragraph" w:styleId="Balonteksts">
    <w:name w:val="Balloon Text"/>
    <w:basedOn w:val="Parasts"/>
    <w:link w:val="BalontekstsRakstz"/>
    <w:uiPriority w:val="99"/>
    <w:semiHidden/>
    <w:rsid w:val="002A7A8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2A7A8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4331">
      <w:bodyDiv w:val="1"/>
      <w:marLeft w:val="0"/>
      <w:marRight w:val="0"/>
      <w:marTop w:val="0"/>
      <w:marBottom w:val="0"/>
      <w:divBdr>
        <w:top w:val="none" w:sz="0" w:space="0" w:color="auto"/>
        <w:left w:val="none" w:sz="0" w:space="0" w:color="auto"/>
        <w:bottom w:val="none" w:sz="0" w:space="0" w:color="auto"/>
        <w:right w:val="none" w:sz="0" w:space="0" w:color="auto"/>
      </w:divBdr>
    </w:div>
    <w:div w:id="448209135">
      <w:bodyDiv w:val="1"/>
      <w:marLeft w:val="0"/>
      <w:marRight w:val="0"/>
      <w:marTop w:val="0"/>
      <w:marBottom w:val="0"/>
      <w:divBdr>
        <w:top w:val="none" w:sz="0" w:space="0" w:color="auto"/>
        <w:left w:val="none" w:sz="0" w:space="0" w:color="auto"/>
        <w:bottom w:val="none" w:sz="0" w:space="0" w:color="auto"/>
        <w:right w:val="none" w:sz="0" w:space="0" w:color="auto"/>
      </w:divBdr>
    </w:div>
    <w:div w:id="743407258">
      <w:marLeft w:val="0"/>
      <w:marRight w:val="0"/>
      <w:marTop w:val="0"/>
      <w:marBottom w:val="0"/>
      <w:divBdr>
        <w:top w:val="none" w:sz="0" w:space="0" w:color="auto"/>
        <w:left w:val="none" w:sz="0" w:space="0" w:color="auto"/>
        <w:bottom w:val="none" w:sz="0" w:space="0" w:color="auto"/>
        <w:right w:val="none" w:sz="0" w:space="0" w:color="auto"/>
      </w:divBdr>
    </w:div>
    <w:div w:id="743407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ina.dreimane@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8CDC-D9AA-460A-93F7-C0E1C4CC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3044</Characters>
  <Application>Microsoft Office Word</Application>
  <DocSecurity>0</DocSecurity>
  <Lines>25</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Grosījums likumā "Par valsts pensijām"</vt:lpstr>
      <vt:lpstr>Grosījums likumā "Par valsts pensijām"</vt:lpstr>
    </vt:vector>
  </TitlesOfParts>
  <Company>LM</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Grosījums likumā "Par valsts pensijām"</dc:title>
  <dc:subject>MK protokollēmuma projekts</dc:subject>
  <dc:creator>Dace Trusinska</dc:creator>
  <cp:keywords/>
  <dc:description>D.Trušinska, 67021553Dace.Trusinska@lm.gov.lv</dc:description>
  <cp:lastModifiedBy>Airina Dreimane</cp:lastModifiedBy>
  <cp:revision>3</cp:revision>
  <cp:lastPrinted>2021-01-06T07:58:00Z</cp:lastPrinted>
  <dcterms:created xsi:type="dcterms:W3CDTF">2021-02-23T13:10:00Z</dcterms:created>
  <dcterms:modified xsi:type="dcterms:W3CDTF">2021-02-23T13:16:00Z</dcterms:modified>
</cp:coreProperties>
</file>