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EC7B8" w14:textId="3872534B" w:rsidR="005A6187" w:rsidRPr="00B06686" w:rsidRDefault="005A6187" w:rsidP="00F006EA">
      <w:pPr>
        <w:snapToGrid w:val="0"/>
        <w:spacing w:after="0" w:line="240" w:lineRule="auto"/>
        <w:jc w:val="center"/>
        <w:rPr>
          <w:rFonts w:ascii="Times New Roman" w:hAnsi="Times New Roman" w:cs="Times New Roman"/>
          <w:b/>
          <w:bCs/>
          <w:sz w:val="28"/>
          <w:szCs w:val="28"/>
        </w:rPr>
      </w:pPr>
      <w:r w:rsidRPr="00B06686">
        <w:rPr>
          <w:rFonts w:ascii="Times New Roman" w:hAnsi="Times New Roman" w:cs="Times New Roman"/>
          <w:b/>
          <w:sz w:val="28"/>
          <w:szCs w:val="28"/>
        </w:rPr>
        <w:t>Ministru kabineta rīkojuma projekta „Par valsts akciju sabiedrības “</w:t>
      </w:r>
      <w:r w:rsidR="00765D5E" w:rsidRPr="00B06686">
        <w:rPr>
          <w:rFonts w:ascii="Times New Roman" w:hAnsi="Times New Roman" w:cs="Times New Roman"/>
          <w:b/>
          <w:sz w:val="28"/>
          <w:szCs w:val="28"/>
        </w:rPr>
        <w:t>Latvijas gaisa satiksme</w:t>
      </w:r>
      <w:r w:rsidRPr="00B06686">
        <w:rPr>
          <w:rFonts w:ascii="Times New Roman" w:hAnsi="Times New Roman" w:cs="Times New Roman"/>
          <w:b/>
          <w:sz w:val="28"/>
          <w:szCs w:val="28"/>
        </w:rPr>
        <w:t xml:space="preserve">” vispārējo stratēģisko mērķi” sākotnējās ietekmes novērtējuma </w:t>
      </w:r>
      <w:smartTag w:uri="schemas-tilde-lv/tildestengine" w:element="veidnes">
        <w:smartTagPr>
          <w:attr w:name="id" w:val="-1"/>
          <w:attr w:name="baseform" w:val="ziņojums"/>
          <w:attr w:name="text" w:val="ziņojums"/>
        </w:smartTagPr>
        <w:r w:rsidRPr="00B06686">
          <w:rPr>
            <w:rFonts w:ascii="Times New Roman" w:hAnsi="Times New Roman" w:cs="Times New Roman"/>
            <w:b/>
            <w:sz w:val="28"/>
            <w:szCs w:val="28"/>
          </w:rPr>
          <w:t>ziņojums</w:t>
        </w:r>
      </w:smartTag>
      <w:r w:rsidRPr="00B06686">
        <w:rPr>
          <w:rFonts w:ascii="Times New Roman" w:hAnsi="Times New Roman" w:cs="Times New Roman"/>
          <w:b/>
          <w:sz w:val="28"/>
          <w:szCs w:val="28"/>
        </w:rPr>
        <w:t xml:space="preserve"> (anotācija)</w:t>
      </w:r>
    </w:p>
    <w:p w14:paraId="4C308C26" w14:textId="77777777" w:rsidR="005A6187" w:rsidRPr="00B06686" w:rsidRDefault="005A6187" w:rsidP="00F006EA">
      <w:pPr>
        <w:shd w:val="clear" w:color="auto" w:fill="FFFFFF"/>
        <w:snapToGrid w:val="0"/>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2547"/>
        <w:gridCol w:w="6648"/>
      </w:tblGrid>
      <w:tr w:rsidR="005A6187" w:rsidRPr="00B06686" w14:paraId="5073B144" w14:textId="77777777" w:rsidTr="00D5195B">
        <w:tc>
          <w:tcPr>
            <w:tcW w:w="5000" w:type="pct"/>
            <w:gridSpan w:val="2"/>
          </w:tcPr>
          <w:p w14:paraId="7D7D7162" w14:textId="77777777" w:rsidR="005A6187" w:rsidRPr="00B06686" w:rsidRDefault="005A6187" w:rsidP="00F006EA">
            <w:pPr>
              <w:snapToGrid w:val="0"/>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
                <w:bCs/>
                <w:sz w:val="28"/>
                <w:szCs w:val="28"/>
                <w:lang w:eastAsia="lv-LV"/>
              </w:rPr>
              <w:t>Tiesību akta projekta anotācijas kopsavilkums</w:t>
            </w:r>
          </w:p>
        </w:tc>
      </w:tr>
      <w:tr w:rsidR="005A6187" w:rsidRPr="00B06686" w14:paraId="371321C1" w14:textId="77777777" w:rsidTr="00D5195B">
        <w:tc>
          <w:tcPr>
            <w:tcW w:w="1385" w:type="pct"/>
          </w:tcPr>
          <w:p w14:paraId="01645081" w14:textId="77777777" w:rsidR="005A6187" w:rsidRPr="00B06686" w:rsidRDefault="005A6187" w:rsidP="00F006EA">
            <w:pPr>
              <w:snapToGrid w:val="0"/>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Mērķis, risinājums un projekta spēkā stāšanās laiks (500 zīmes bez atstarpēm)</w:t>
            </w:r>
          </w:p>
        </w:tc>
        <w:tc>
          <w:tcPr>
            <w:tcW w:w="3615" w:type="pct"/>
          </w:tcPr>
          <w:p w14:paraId="00710D54" w14:textId="3507BF8F" w:rsidR="005A6187" w:rsidRPr="00B06686" w:rsidRDefault="00C72FBC" w:rsidP="00F006EA">
            <w:pPr>
              <w:snapToGrid w:val="0"/>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Ministru kabineta rīkojuma p</w:t>
            </w:r>
            <w:r w:rsidR="005A6187" w:rsidRPr="00B06686">
              <w:rPr>
                <w:rFonts w:ascii="Times New Roman" w:eastAsia="Times New Roman" w:hAnsi="Times New Roman" w:cs="Times New Roman"/>
                <w:sz w:val="28"/>
                <w:szCs w:val="28"/>
                <w:lang w:eastAsia="lv-LV"/>
              </w:rPr>
              <w:t>rojekta</w:t>
            </w:r>
            <w:r w:rsidRPr="00B06686">
              <w:rPr>
                <w:rFonts w:ascii="Times New Roman" w:eastAsia="Times New Roman" w:hAnsi="Times New Roman" w:cs="Times New Roman"/>
                <w:sz w:val="28"/>
                <w:szCs w:val="28"/>
                <w:lang w:eastAsia="lv-LV"/>
              </w:rPr>
              <w:t xml:space="preserve"> </w:t>
            </w:r>
            <w:r w:rsidRPr="00B06686">
              <w:rPr>
                <w:rFonts w:ascii="Times New Roman" w:hAnsi="Times New Roman" w:cs="Times New Roman"/>
                <w:sz w:val="28"/>
                <w:szCs w:val="28"/>
              </w:rPr>
              <w:t>„</w:t>
            </w:r>
            <w:r w:rsidR="004B258A" w:rsidRPr="00B06686">
              <w:rPr>
                <w:rFonts w:ascii="Times New Roman" w:hAnsi="Times New Roman" w:cs="Times New Roman"/>
                <w:sz w:val="28"/>
                <w:szCs w:val="28"/>
              </w:rPr>
              <w:t>Par valsts akciju sabiedrības “</w:t>
            </w:r>
            <w:r w:rsidR="00765D5E" w:rsidRPr="00B06686">
              <w:rPr>
                <w:rFonts w:ascii="Times New Roman" w:hAnsi="Times New Roman" w:cs="Times New Roman"/>
                <w:sz w:val="28"/>
                <w:szCs w:val="28"/>
              </w:rPr>
              <w:t>Latvijas gaisa satiksme</w:t>
            </w:r>
            <w:r w:rsidR="004B258A" w:rsidRPr="00B06686">
              <w:rPr>
                <w:rFonts w:ascii="Times New Roman" w:hAnsi="Times New Roman" w:cs="Times New Roman"/>
                <w:sz w:val="28"/>
                <w:szCs w:val="28"/>
              </w:rPr>
              <w:t>” vispārējo stratēģisko mērķi</w:t>
            </w:r>
            <w:r w:rsidRPr="00B06686">
              <w:rPr>
                <w:rFonts w:ascii="Times New Roman" w:hAnsi="Times New Roman" w:cs="Times New Roman"/>
                <w:sz w:val="28"/>
                <w:szCs w:val="28"/>
              </w:rPr>
              <w:t xml:space="preserve">” (turpmāk </w:t>
            </w:r>
            <w:r w:rsidR="00E04773" w:rsidRPr="00B06686">
              <w:rPr>
                <w:rFonts w:ascii="Times New Roman" w:hAnsi="Times New Roman" w:cs="Times New Roman"/>
                <w:sz w:val="28"/>
                <w:szCs w:val="28"/>
              </w:rPr>
              <w:t>-</w:t>
            </w:r>
            <w:r w:rsidR="009213C3">
              <w:rPr>
                <w:rFonts w:ascii="Times New Roman" w:hAnsi="Times New Roman" w:cs="Times New Roman"/>
                <w:sz w:val="28"/>
                <w:szCs w:val="28"/>
              </w:rPr>
              <w:t xml:space="preserve"> </w:t>
            </w:r>
            <w:r w:rsidRPr="00B06686">
              <w:rPr>
                <w:rFonts w:ascii="Times New Roman" w:hAnsi="Times New Roman" w:cs="Times New Roman"/>
                <w:sz w:val="28"/>
                <w:szCs w:val="28"/>
              </w:rPr>
              <w:t>Projekts)</w:t>
            </w:r>
            <w:r w:rsidRPr="00B06686">
              <w:rPr>
                <w:rFonts w:ascii="Times New Roman" w:eastAsia="Times New Roman" w:hAnsi="Times New Roman" w:cs="Times New Roman"/>
                <w:sz w:val="28"/>
                <w:szCs w:val="28"/>
                <w:lang w:eastAsia="lv-LV"/>
              </w:rPr>
              <w:t xml:space="preserve"> </w:t>
            </w:r>
            <w:r w:rsidR="005A6187" w:rsidRPr="00B06686">
              <w:rPr>
                <w:rFonts w:ascii="Times New Roman" w:eastAsia="Times New Roman" w:hAnsi="Times New Roman" w:cs="Times New Roman"/>
                <w:sz w:val="28"/>
                <w:szCs w:val="28"/>
                <w:lang w:eastAsia="lv-LV"/>
              </w:rPr>
              <w:t xml:space="preserve"> mērķis ir atbilstoši </w:t>
            </w:r>
            <w:bookmarkStart w:id="0" w:name="_Hlk61362924"/>
            <w:r w:rsidR="005A6187" w:rsidRPr="00B06686">
              <w:rPr>
                <w:rFonts w:ascii="Times New Roman" w:hAnsi="Times New Roman" w:cs="Times New Roman"/>
                <w:sz w:val="28"/>
                <w:szCs w:val="28"/>
              </w:rPr>
              <w:t>Publiskas personas kapitāla daļu un kapitālsabiedrību pārvaldības likuma</w:t>
            </w:r>
            <w:bookmarkEnd w:id="0"/>
            <w:r w:rsidR="005A6187" w:rsidRPr="00B06686">
              <w:rPr>
                <w:rFonts w:ascii="Times New Roman" w:hAnsi="Times New Roman" w:cs="Times New Roman"/>
                <w:sz w:val="28"/>
                <w:szCs w:val="28"/>
              </w:rPr>
              <w:t xml:space="preserve"> </w:t>
            </w:r>
            <w:r w:rsidR="005A6187" w:rsidRPr="00B06686">
              <w:rPr>
                <w:rFonts w:ascii="Times New Roman" w:hAnsi="Times New Roman" w:cs="Times New Roman"/>
                <w:bCs/>
                <w:sz w:val="28"/>
                <w:szCs w:val="28"/>
              </w:rPr>
              <w:t>(turpmāk – Likums)</w:t>
            </w:r>
            <w:r w:rsidR="005A6187" w:rsidRPr="00B06686">
              <w:rPr>
                <w:rFonts w:ascii="Times New Roman" w:hAnsi="Times New Roman" w:cs="Times New Roman"/>
                <w:sz w:val="28"/>
                <w:szCs w:val="28"/>
              </w:rPr>
              <w:t xml:space="preserve"> </w:t>
            </w:r>
            <w:r w:rsidR="00292321" w:rsidRPr="00B06686">
              <w:rPr>
                <w:rFonts w:ascii="Times New Roman" w:hAnsi="Times New Roman" w:cs="Times New Roman"/>
                <w:sz w:val="28"/>
                <w:szCs w:val="28"/>
              </w:rPr>
              <w:t>1.panta pirmās daļas 18.punktam</w:t>
            </w:r>
            <w:r w:rsidR="005A6187" w:rsidRPr="00B06686">
              <w:rPr>
                <w:rFonts w:ascii="Times New Roman" w:hAnsi="Times New Roman" w:cs="Times New Roman"/>
                <w:sz w:val="28"/>
                <w:szCs w:val="28"/>
              </w:rPr>
              <w:t xml:space="preserve"> </w:t>
            </w:r>
            <w:r w:rsidR="00765D5E" w:rsidRPr="00B06686">
              <w:rPr>
                <w:rFonts w:ascii="Times New Roman" w:hAnsi="Times New Roman" w:cs="Times New Roman"/>
                <w:sz w:val="28"/>
                <w:szCs w:val="28"/>
              </w:rPr>
              <w:t xml:space="preserve">un 57.panta pirmās daļas 1.punktu </w:t>
            </w:r>
            <w:r w:rsidR="005A6187" w:rsidRPr="00B06686">
              <w:rPr>
                <w:rFonts w:ascii="Times New Roman" w:hAnsi="Times New Roman" w:cs="Times New Roman"/>
                <w:sz w:val="28"/>
                <w:szCs w:val="28"/>
              </w:rPr>
              <w:t xml:space="preserve">noteikt valsts akciju sabiedrības </w:t>
            </w:r>
            <w:r w:rsidR="004B258A" w:rsidRPr="00B06686">
              <w:rPr>
                <w:rFonts w:ascii="Times New Roman" w:hAnsi="Times New Roman" w:cs="Times New Roman"/>
                <w:sz w:val="28"/>
                <w:szCs w:val="28"/>
              </w:rPr>
              <w:t>“</w:t>
            </w:r>
            <w:r w:rsidR="00765D5E" w:rsidRPr="00B06686">
              <w:rPr>
                <w:rFonts w:ascii="Times New Roman" w:hAnsi="Times New Roman" w:cs="Times New Roman"/>
                <w:sz w:val="28"/>
                <w:szCs w:val="28"/>
              </w:rPr>
              <w:t>Latvijas gaisa satiksme</w:t>
            </w:r>
            <w:r w:rsidR="004B258A" w:rsidRPr="00B06686">
              <w:rPr>
                <w:rFonts w:ascii="Times New Roman" w:hAnsi="Times New Roman" w:cs="Times New Roman"/>
                <w:sz w:val="28"/>
                <w:szCs w:val="28"/>
              </w:rPr>
              <w:t>”</w:t>
            </w:r>
            <w:r w:rsidR="00765D5E" w:rsidRPr="00B06686">
              <w:rPr>
                <w:rFonts w:ascii="Times New Roman" w:hAnsi="Times New Roman" w:cs="Times New Roman"/>
                <w:sz w:val="28"/>
                <w:szCs w:val="28"/>
              </w:rPr>
              <w:t xml:space="preserve"> </w:t>
            </w:r>
            <w:r w:rsidR="00B07C1A" w:rsidRPr="00B06686">
              <w:rPr>
                <w:rFonts w:ascii="Times New Roman" w:hAnsi="Times New Roman" w:cs="Times New Roman"/>
                <w:sz w:val="28"/>
                <w:szCs w:val="28"/>
              </w:rPr>
              <w:t xml:space="preserve">(turpmāk </w:t>
            </w:r>
            <w:r w:rsidR="00765D5E" w:rsidRPr="00B06686">
              <w:rPr>
                <w:rFonts w:ascii="Times New Roman" w:hAnsi="Times New Roman" w:cs="Times New Roman"/>
                <w:sz w:val="28"/>
                <w:szCs w:val="28"/>
              </w:rPr>
              <w:t>–</w:t>
            </w:r>
            <w:r w:rsidR="004B258A" w:rsidRPr="00B06686">
              <w:rPr>
                <w:rFonts w:ascii="Times New Roman" w:hAnsi="Times New Roman" w:cs="Times New Roman"/>
                <w:sz w:val="28"/>
                <w:szCs w:val="28"/>
              </w:rPr>
              <w:t xml:space="preserve"> </w:t>
            </w:r>
            <w:r w:rsidR="00765D5E" w:rsidRPr="00B06686">
              <w:rPr>
                <w:rFonts w:ascii="Times New Roman" w:hAnsi="Times New Roman" w:cs="Times New Roman"/>
                <w:sz w:val="28"/>
                <w:szCs w:val="28"/>
              </w:rPr>
              <w:t>Latvijas gaisa satiksme</w:t>
            </w:r>
            <w:r w:rsidR="00B07C1A" w:rsidRPr="00B06686">
              <w:rPr>
                <w:rFonts w:ascii="Times New Roman" w:hAnsi="Times New Roman" w:cs="Times New Roman"/>
                <w:sz w:val="28"/>
                <w:szCs w:val="28"/>
              </w:rPr>
              <w:t xml:space="preserve">) </w:t>
            </w:r>
            <w:r w:rsidR="005A6187" w:rsidRPr="00B06686">
              <w:rPr>
                <w:rFonts w:ascii="Times New Roman" w:hAnsi="Times New Roman" w:cs="Times New Roman"/>
                <w:sz w:val="28"/>
                <w:szCs w:val="28"/>
              </w:rPr>
              <w:t>vispārējo stratēģisko mērķi</w:t>
            </w:r>
            <w:r w:rsidR="005A6187" w:rsidRPr="00B06686">
              <w:rPr>
                <w:rFonts w:ascii="Times New Roman" w:eastAsia="Times New Roman" w:hAnsi="Times New Roman" w:cs="Times New Roman"/>
                <w:sz w:val="28"/>
                <w:szCs w:val="28"/>
                <w:lang w:eastAsia="lv-LV"/>
              </w:rPr>
              <w:t>.</w:t>
            </w:r>
          </w:p>
          <w:p w14:paraId="0C19064B" w14:textId="77777777" w:rsidR="005A6187" w:rsidRPr="00B06686" w:rsidRDefault="005A6187" w:rsidP="00F006EA">
            <w:pPr>
              <w:snapToGrid w:val="0"/>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Projekts stāsies spēkā tā parakstīšanas brīdī.</w:t>
            </w:r>
          </w:p>
        </w:tc>
      </w:tr>
    </w:tbl>
    <w:p w14:paraId="7402C4A5" w14:textId="77777777" w:rsidR="005A6187" w:rsidRPr="00B06686" w:rsidRDefault="005A6187" w:rsidP="00F006EA">
      <w:pPr>
        <w:shd w:val="clear" w:color="auto" w:fill="FFFFFF"/>
        <w:snapToGrid w:val="0"/>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5A6187" w:rsidRPr="00B06686" w14:paraId="6CF28264" w14:textId="77777777" w:rsidTr="00D5195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3EE561"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
                <w:bCs/>
                <w:sz w:val="28"/>
                <w:szCs w:val="28"/>
                <w:lang w:eastAsia="lv-LV"/>
              </w:rPr>
              <w:t>I. Tiesību akta projekta izstrādes nepieciešamība</w:t>
            </w:r>
          </w:p>
        </w:tc>
      </w:tr>
      <w:tr w:rsidR="005A6187" w:rsidRPr="00B06686" w14:paraId="6098AE14" w14:textId="77777777" w:rsidTr="00D5195B">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2E813376" w14:textId="77777777" w:rsidR="005A6187" w:rsidRPr="00B06686" w:rsidRDefault="005A6187" w:rsidP="00F006EA">
            <w:pPr>
              <w:snapToGrid w:val="0"/>
              <w:spacing w:after="0" w:line="240" w:lineRule="auto"/>
              <w:jc w:val="center"/>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2D9FF688"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68B16431" w14:textId="77777777" w:rsidR="00D614A7" w:rsidRPr="00B06686" w:rsidRDefault="005A6187" w:rsidP="00F006EA">
            <w:pPr>
              <w:pStyle w:val="tv213"/>
              <w:shd w:val="clear" w:color="auto" w:fill="FFFFFF"/>
              <w:adjustRightInd w:val="0"/>
              <w:snapToGrid w:val="0"/>
              <w:spacing w:before="0" w:beforeAutospacing="0" w:after="0" w:afterAutospacing="0"/>
              <w:jc w:val="both"/>
              <w:rPr>
                <w:sz w:val="28"/>
                <w:szCs w:val="28"/>
              </w:rPr>
            </w:pPr>
            <w:r w:rsidRPr="00B06686">
              <w:rPr>
                <w:sz w:val="28"/>
                <w:szCs w:val="28"/>
              </w:rPr>
              <w:t>Likuma 57.pants nosaka, ka vidēja termiņa darbības stratēģiju izstrādā, ņemot vērā publiskas personas augstākās lēmējinstitūcijas noteiktos kapitālsabiedrības vispārējos stratēģiskos mērķus, savukārt Likuma 1.panta pirmās daļas 14.punkts nosaka, ka publiskas personas augstākā lēmējinstitūcija attiecībā uz valsts kapitāla daļu un kapitālsabiedrību pārvaldību ir Ministru kabinets</w:t>
            </w:r>
            <w:r w:rsidR="00357FCF" w:rsidRPr="00B06686">
              <w:rPr>
                <w:sz w:val="28"/>
                <w:szCs w:val="28"/>
              </w:rPr>
              <w:t xml:space="preserve">. </w:t>
            </w:r>
            <w:r w:rsidRPr="00B06686">
              <w:rPr>
                <w:sz w:val="28"/>
                <w:szCs w:val="28"/>
              </w:rPr>
              <w:t xml:space="preserve"> </w:t>
            </w:r>
            <w:r w:rsidR="00357FCF" w:rsidRPr="00B06686">
              <w:rPr>
                <w:sz w:val="28"/>
                <w:szCs w:val="28"/>
              </w:rPr>
              <w:t>Saskaņā ar Likuma 1.panta pirmās daļas 18.punktā sniegto definīciju vispārējie stratēģiskie mērķi ir publiskas personas augstākās lēmējinstitūcijas noteikti kapitālsabiedrības mērķi, kurus publiska persona vēlas sasniegt ar līdzdalību kapitālsabiedrībā un kuri izriet no tiesību aktiem un politikas plānošanas dokumentiem.</w:t>
            </w:r>
            <w:r w:rsidR="004C7487" w:rsidRPr="00B06686">
              <w:rPr>
                <w:sz w:val="28"/>
                <w:szCs w:val="28"/>
              </w:rPr>
              <w:t xml:space="preserve"> Saskaņā ar Likuma 7.pan</w:t>
            </w:r>
            <w:r w:rsidR="00C4346A" w:rsidRPr="00B06686">
              <w:rPr>
                <w:sz w:val="28"/>
                <w:szCs w:val="28"/>
              </w:rPr>
              <w:t>ta</w:t>
            </w:r>
            <w:r w:rsidR="004C7487" w:rsidRPr="00B06686">
              <w:rPr>
                <w:sz w:val="28"/>
                <w:szCs w:val="28"/>
              </w:rPr>
              <w:t xml:space="preserve"> pirmo daļu publiskai personai ne retāk kā reizi piecos gados ir pienākums pārvērtēt tās līdzdalību kapitālsabiedrībās</w:t>
            </w:r>
            <w:r w:rsidR="007D0ABA" w:rsidRPr="00B06686">
              <w:rPr>
                <w:sz w:val="28"/>
                <w:szCs w:val="28"/>
              </w:rPr>
              <w:t>. Šo prasību nepiemēro, ja likumā ir noteikts, ka attiecīgās kapitālsabiedrības kapitāla daļas vai akcijas nav atsavināmas.</w:t>
            </w:r>
            <w:r w:rsidR="00C4346A" w:rsidRPr="00B06686">
              <w:rPr>
                <w:sz w:val="28"/>
                <w:szCs w:val="28"/>
              </w:rPr>
              <w:t xml:space="preserve"> Lēmumā par publiskas personas līdzdalības saglabāšanu ietver arī  vispārējo stratēģisko mērķi.</w:t>
            </w:r>
          </w:p>
          <w:p w14:paraId="2471C1F0" w14:textId="5207830E" w:rsidR="00D614A7" w:rsidRPr="00B06686" w:rsidRDefault="00D614A7" w:rsidP="00F006EA">
            <w:pPr>
              <w:spacing w:after="0" w:line="240" w:lineRule="auto"/>
              <w:jc w:val="both"/>
              <w:rPr>
                <w:rFonts w:ascii="Times New Roman" w:eastAsia="Times New Roman" w:hAnsi="Times New Roman" w:cs="Times New Roman"/>
                <w:sz w:val="28"/>
                <w:szCs w:val="28"/>
                <w:lang w:eastAsia="zh-CN"/>
              </w:rPr>
            </w:pPr>
            <w:r w:rsidRPr="00B06686">
              <w:rPr>
                <w:rFonts w:ascii="Times New Roman" w:eastAsia="Times New Roman" w:hAnsi="Times New Roman" w:cs="Times New Roman"/>
                <w:sz w:val="28"/>
                <w:szCs w:val="28"/>
                <w:lang w:eastAsia="zh-CN"/>
              </w:rPr>
              <w:t xml:space="preserve">     Atbilstoši Valsts un pašvaldību īpašuma privatizācijas un privatizācijas sertifikātu izmantošanas pabeigšanas likuma 17.panta pirmajai daļai  </w:t>
            </w:r>
            <w:r w:rsidR="00F006EA">
              <w:rPr>
                <w:rFonts w:ascii="Times New Roman" w:eastAsia="Times New Roman" w:hAnsi="Times New Roman" w:cs="Times New Roman"/>
                <w:sz w:val="28"/>
                <w:szCs w:val="28"/>
                <w:lang w:eastAsia="zh-CN"/>
              </w:rPr>
              <w:t>Latvijas gaisa satiksmi</w:t>
            </w:r>
            <w:r w:rsidRPr="00B06686">
              <w:rPr>
                <w:rFonts w:ascii="Times New Roman" w:eastAsia="Times New Roman" w:hAnsi="Times New Roman" w:cs="Times New Roman"/>
                <w:sz w:val="28"/>
                <w:szCs w:val="28"/>
                <w:lang w:eastAsia="zh-CN"/>
              </w:rPr>
              <w:t xml:space="preserve"> un tās akcijas nedrīkst privatizēt vai atsavināt.</w:t>
            </w:r>
          </w:p>
          <w:p w14:paraId="0C106C12" w14:textId="478500B6" w:rsidR="00917A78" w:rsidRDefault="00D614A7" w:rsidP="00F006EA">
            <w:pPr>
              <w:spacing w:after="0" w:line="240" w:lineRule="auto"/>
              <w:jc w:val="both"/>
              <w:rPr>
                <w:rFonts w:ascii="Times New Roman" w:eastAsia="Times New Roman" w:hAnsi="Times New Roman" w:cs="Times New Roman"/>
                <w:sz w:val="28"/>
                <w:szCs w:val="28"/>
                <w:lang w:eastAsia="zh-CN"/>
              </w:rPr>
            </w:pPr>
            <w:r w:rsidRPr="00B06686">
              <w:rPr>
                <w:rFonts w:ascii="Times New Roman" w:eastAsia="Times New Roman" w:hAnsi="Times New Roman" w:cs="Times New Roman"/>
                <w:sz w:val="28"/>
                <w:szCs w:val="28"/>
                <w:lang w:eastAsia="zh-CN"/>
              </w:rPr>
              <w:t xml:space="preserve">    </w:t>
            </w:r>
            <w:r w:rsidR="00D5195B" w:rsidRPr="00D5195B">
              <w:rPr>
                <w:rFonts w:ascii="Times New Roman" w:eastAsia="Times New Roman" w:hAnsi="Times New Roman" w:cs="Times New Roman"/>
                <w:sz w:val="28"/>
                <w:szCs w:val="28"/>
                <w:lang w:eastAsia="zh-CN"/>
              </w:rPr>
              <w:t>Latvijas gaisa satiksm</w:t>
            </w:r>
            <w:r w:rsidR="00D5195B">
              <w:rPr>
                <w:rFonts w:ascii="Times New Roman" w:eastAsia="Times New Roman" w:hAnsi="Times New Roman" w:cs="Times New Roman"/>
                <w:sz w:val="28"/>
                <w:szCs w:val="28"/>
                <w:lang w:eastAsia="zh-CN"/>
              </w:rPr>
              <w:t>es</w:t>
            </w:r>
            <w:r w:rsidRPr="00B06686">
              <w:rPr>
                <w:rFonts w:ascii="Times New Roman" w:eastAsia="Times New Roman" w:hAnsi="Times New Roman" w:cs="Times New Roman"/>
                <w:sz w:val="28"/>
                <w:szCs w:val="28"/>
                <w:lang w:eastAsia="zh-CN"/>
              </w:rPr>
              <w:t xml:space="preserve"> valsts kapitāla daļu turētājs ir Satiksmes ministrija. Saskaņā ar Likuma </w:t>
            </w:r>
            <w:r w:rsidR="00917A78" w:rsidRPr="00B06686">
              <w:rPr>
                <w:rFonts w:ascii="Times New Roman" w:eastAsia="Times New Roman" w:hAnsi="Times New Roman" w:cs="Times New Roman"/>
                <w:sz w:val="28"/>
                <w:szCs w:val="28"/>
                <w:lang w:eastAsia="zh-CN"/>
              </w:rPr>
              <w:t xml:space="preserve">58.pantu publiskotais </w:t>
            </w:r>
            <w:r w:rsidR="002E56F2" w:rsidRPr="002E56F2">
              <w:rPr>
                <w:rFonts w:ascii="Times New Roman" w:eastAsia="Times New Roman" w:hAnsi="Times New Roman" w:cs="Times New Roman"/>
                <w:sz w:val="28"/>
                <w:szCs w:val="28"/>
                <w:lang w:eastAsia="zh-CN"/>
              </w:rPr>
              <w:t>Latvijas gaisa satiksm</w:t>
            </w:r>
            <w:r w:rsidR="002E56F2">
              <w:rPr>
                <w:rFonts w:ascii="Times New Roman" w:eastAsia="Times New Roman" w:hAnsi="Times New Roman" w:cs="Times New Roman"/>
                <w:sz w:val="28"/>
                <w:szCs w:val="28"/>
                <w:lang w:eastAsia="zh-CN"/>
              </w:rPr>
              <w:t>es</w:t>
            </w:r>
            <w:r w:rsidR="00917A78" w:rsidRPr="00B06686">
              <w:rPr>
                <w:rFonts w:ascii="Times New Roman" w:eastAsia="Times New Roman" w:hAnsi="Times New Roman" w:cs="Times New Roman"/>
                <w:sz w:val="28"/>
                <w:szCs w:val="28"/>
                <w:lang w:eastAsia="zh-CN"/>
              </w:rPr>
              <w:t xml:space="preserve"> </w:t>
            </w:r>
            <w:r w:rsidRPr="00B06686">
              <w:rPr>
                <w:rFonts w:ascii="Times New Roman" w:eastAsia="Times New Roman" w:hAnsi="Times New Roman" w:cs="Times New Roman"/>
                <w:sz w:val="28"/>
                <w:szCs w:val="28"/>
                <w:lang w:eastAsia="zh-CN"/>
              </w:rPr>
              <w:t xml:space="preserve">vispārīgais </w:t>
            </w:r>
            <w:r w:rsidRPr="00B06686">
              <w:rPr>
                <w:rFonts w:ascii="Times New Roman" w:eastAsia="Times New Roman" w:hAnsi="Times New Roman" w:cs="Times New Roman"/>
                <w:sz w:val="28"/>
                <w:szCs w:val="28"/>
                <w:lang w:eastAsia="zh-CN"/>
              </w:rPr>
              <w:lastRenderedPageBreak/>
              <w:t>stratēģiskais mērķis</w:t>
            </w:r>
            <w:r w:rsidR="00917A78" w:rsidRPr="00B06686">
              <w:rPr>
                <w:rFonts w:ascii="Times New Roman" w:eastAsia="Times New Roman" w:hAnsi="Times New Roman" w:cs="Times New Roman"/>
                <w:sz w:val="28"/>
                <w:szCs w:val="28"/>
                <w:lang w:eastAsia="zh-CN"/>
              </w:rPr>
              <w:t xml:space="preserve"> ir </w:t>
            </w:r>
            <w:r w:rsidR="00917A78" w:rsidRPr="00825E02">
              <w:rPr>
                <w:rFonts w:ascii="Times New Roman" w:eastAsia="Times New Roman" w:hAnsi="Times New Roman" w:cs="Times New Roman"/>
                <w:sz w:val="28"/>
                <w:szCs w:val="28"/>
                <w:lang w:eastAsia="zh-CN"/>
              </w:rPr>
              <w:t>“</w:t>
            </w:r>
            <w:r w:rsidR="002E56F2" w:rsidRPr="00825E02">
              <w:rPr>
                <w:rFonts w:ascii="Times New Roman" w:eastAsia="Times New Roman" w:hAnsi="Times New Roman" w:cs="Times New Roman"/>
                <w:sz w:val="28"/>
                <w:szCs w:val="28"/>
                <w:lang w:eastAsia="zh-CN"/>
              </w:rPr>
              <w:t>nodrošināt aeronavigācijas pakalpojumu drošību un gaisa satiksmes vadības drošības starptautisko un valsts standartu prasības, uzturēt optimālu gaisa telpas kapacitāti, rast iespēju visiem gaisa telpas lietotājiem veikt savus lidojumus efektīvi, vienlaikus izpildot gan militāro, gan civilo operatoru prasības</w:t>
            </w:r>
            <w:r w:rsidR="00917A78" w:rsidRPr="00825E02">
              <w:rPr>
                <w:rFonts w:ascii="Times New Roman" w:eastAsia="Times New Roman" w:hAnsi="Times New Roman" w:cs="Times New Roman"/>
                <w:sz w:val="28"/>
                <w:szCs w:val="28"/>
                <w:lang w:eastAsia="zh-CN"/>
              </w:rPr>
              <w:t>”.</w:t>
            </w:r>
            <w:r w:rsidR="00917A78" w:rsidRPr="00B06686">
              <w:rPr>
                <w:rFonts w:ascii="Times New Roman" w:eastAsia="Times New Roman" w:hAnsi="Times New Roman" w:cs="Times New Roman"/>
                <w:sz w:val="28"/>
                <w:szCs w:val="28"/>
                <w:lang w:eastAsia="zh-CN"/>
              </w:rPr>
              <w:t xml:space="preserve"> </w:t>
            </w:r>
          </w:p>
          <w:p w14:paraId="56B07C57" w14:textId="7CF1693B" w:rsidR="00222DA1" w:rsidRDefault="00222DA1" w:rsidP="00F006EA">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V</w:t>
            </w:r>
            <w:r w:rsidRPr="00222DA1">
              <w:rPr>
                <w:rFonts w:ascii="Times New Roman" w:eastAsia="Times New Roman" w:hAnsi="Times New Roman" w:cs="Times New Roman"/>
                <w:sz w:val="28"/>
                <w:szCs w:val="28"/>
                <w:lang w:eastAsia="zh-CN"/>
              </w:rPr>
              <w:t xml:space="preserve">ispārējais stratēģiskais mērķis līdz šim </w:t>
            </w:r>
            <w:r w:rsidR="00281BDD">
              <w:rPr>
                <w:rFonts w:ascii="Times New Roman" w:eastAsia="Times New Roman" w:hAnsi="Times New Roman" w:cs="Times New Roman"/>
                <w:sz w:val="28"/>
                <w:szCs w:val="28"/>
                <w:lang w:eastAsia="zh-CN"/>
              </w:rPr>
              <w:t>ir</w:t>
            </w:r>
            <w:r w:rsidR="0041473C">
              <w:rPr>
                <w:rFonts w:ascii="Times New Roman" w:eastAsia="Times New Roman" w:hAnsi="Times New Roman" w:cs="Times New Roman"/>
                <w:sz w:val="28"/>
                <w:szCs w:val="28"/>
                <w:lang w:eastAsia="zh-CN"/>
              </w:rPr>
              <w:t xml:space="preserve"> ietverts apstiprinātajā </w:t>
            </w:r>
            <w:r w:rsidR="004C2E4D">
              <w:rPr>
                <w:rFonts w:ascii="Times New Roman" w:eastAsia="Times New Roman" w:hAnsi="Times New Roman" w:cs="Times New Roman"/>
                <w:sz w:val="28"/>
                <w:szCs w:val="28"/>
                <w:lang w:eastAsia="zh-CN"/>
              </w:rPr>
              <w:t>”</w:t>
            </w:r>
            <w:r w:rsidR="004C2E4D" w:rsidRPr="004C2E4D">
              <w:rPr>
                <w:rFonts w:ascii="Times New Roman" w:eastAsia="Times New Roman" w:hAnsi="Times New Roman" w:cs="Times New Roman"/>
                <w:sz w:val="28"/>
                <w:szCs w:val="28"/>
                <w:lang w:eastAsia="zh-CN"/>
              </w:rPr>
              <w:t>VAS “Latvijas gaisa satiksme” vidēja termiņa darbības stratēģij</w:t>
            </w:r>
            <w:r w:rsidR="004C2E4D">
              <w:rPr>
                <w:rFonts w:ascii="Times New Roman" w:eastAsia="Times New Roman" w:hAnsi="Times New Roman" w:cs="Times New Roman"/>
                <w:sz w:val="28"/>
                <w:szCs w:val="28"/>
                <w:lang w:eastAsia="zh-CN"/>
              </w:rPr>
              <w:t xml:space="preserve">ā </w:t>
            </w:r>
            <w:r w:rsidR="004C2E4D" w:rsidRPr="004C2E4D">
              <w:rPr>
                <w:rFonts w:ascii="Times New Roman" w:eastAsia="Times New Roman" w:hAnsi="Times New Roman" w:cs="Times New Roman"/>
                <w:sz w:val="28"/>
                <w:szCs w:val="28"/>
                <w:lang w:eastAsia="zh-CN"/>
              </w:rPr>
              <w:t>2020. – 2024. gadam</w:t>
            </w:r>
            <w:r w:rsidR="004C2E4D">
              <w:rPr>
                <w:rFonts w:ascii="Times New Roman" w:eastAsia="Times New Roman" w:hAnsi="Times New Roman" w:cs="Times New Roman"/>
                <w:sz w:val="28"/>
                <w:szCs w:val="28"/>
                <w:lang w:eastAsia="zh-CN"/>
              </w:rPr>
              <w:t xml:space="preserve">” un </w:t>
            </w:r>
            <w:r w:rsidRPr="00222DA1">
              <w:rPr>
                <w:rFonts w:ascii="Times New Roman" w:eastAsia="Times New Roman" w:hAnsi="Times New Roman" w:cs="Times New Roman"/>
                <w:sz w:val="28"/>
                <w:szCs w:val="28"/>
                <w:lang w:eastAsia="zh-CN"/>
              </w:rPr>
              <w:t>publi</w:t>
            </w:r>
            <w:r>
              <w:rPr>
                <w:rFonts w:ascii="Times New Roman" w:eastAsia="Times New Roman" w:hAnsi="Times New Roman" w:cs="Times New Roman"/>
                <w:sz w:val="28"/>
                <w:szCs w:val="28"/>
                <w:lang w:eastAsia="zh-CN"/>
              </w:rPr>
              <w:t>skots</w:t>
            </w:r>
            <w:r w:rsidRPr="00222DA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gan </w:t>
            </w:r>
            <w:r w:rsidRPr="00222DA1">
              <w:rPr>
                <w:rFonts w:ascii="Times New Roman" w:eastAsia="Times New Roman" w:hAnsi="Times New Roman" w:cs="Times New Roman"/>
                <w:sz w:val="28"/>
                <w:szCs w:val="28"/>
                <w:lang w:eastAsia="zh-CN"/>
              </w:rPr>
              <w:t>Satiksmes ministrijas</w:t>
            </w:r>
            <w:r>
              <w:rPr>
                <w:rFonts w:ascii="Times New Roman" w:eastAsia="Times New Roman" w:hAnsi="Times New Roman" w:cs="Times New Roman"/>
                <w:sz w:val="28"/>
                <w:szCs w:val="28"/>
                <w:lang w:eastAsia="zh-CN"/>
              </w:rPr>
              <w:t>, gan</w:t>
            </w:r>
            <w:r w:rsidRPr="00222DA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Latvijas gaisa satiksmes</w:t>
            </w:r>
            <w:r w:rsidRPr="00222DA1">
              <w:rPr>
                <w:rFonts w:ascii="Times New Roman" w:eastAsia="Times New Roman" w:hAnsi="Times New Roman" w:cs="Times New Roman"/>
                <w:sz w:val="28"/>
                <w:szCs w:val="28"/>
                <w:lang w:eastAsia="zh-CN"/>
              </w:rPr>
              <w:t xml:space="preserve"> tīmekļa vietnēs.</w:t>
            </w:r>
          </w:p>
          <w:p w14:paraId="75BF53CF" w14:textId="77777777" w:rsidR="00281BDD" w:rsidRPr="002C324A" w:rsidRDefault="00281BDD" w:rsidP="00F006EA">
            <w:pPr>
              <w:spacing w:after="0" w:line="240" w:lineRule="auto"/>
              <w:jc w:val="both"/>
              <w:rPr>
                <w:rFonts w:ascii="Times New Roman" w:eastAsia="Times New Roman" w:hAnsi="Times New Roman" w:cs="Times New Roman"/>
                <w:sz w:val="28"/>
                <w:szCs w:val="28"/>
                <w:lang w:eastAsia="zh-CN"/>
              </w:rPr>
            </w:pPr>
            <w:r w:rsidRPr="002C324A">
              <w:rPr>
                <w:rFonts w:ascii="Times New Roman" w:eastAsia="Times New Roman" w:hAnsi="Times New Roman" w:cs="Times New Roman"/>
                <w:sz w:val="28"/>
                <w:szCs w:val="28"/>
                <w:lang w:eastAsia="zh-CN"/>
              </w:rPr>
              <w:t xml:space="preserve">Ņemot vērā COVID – 19 būtisko ietekmi uz aviācijas nozari, </w:t>
            </w:r>
          </w:p>
          <w:p w14:paraId="520E1BFD" w14:textId="77777777" w:rsidR="004C7838" w:rsidRDefault="00281BDD" w:rsidP="0092207A">
            <w:pPr>
              <w:spacing w:after="0" w:line="240" w:lineRule="auto"/>
              <w:jc w:val="both"/>
              <w:rPr>
                <w:rFonts w:ascii="Times New Roman" w:eastAsia="Times New Roman" w:hAnsi="Times New Roman" w:cs="Times New Roman"/>
                <w:sz w:val="28"/>
                <w:szCs w:val="28"/>
                <w:lang w:eastAsia="zh-CN"/>
              </w:rPr>
            </w:pPr>
            <w:r w:rsidRPr="002C324A">
              <w:rPr>
                <w:rFonts w:ascii="Times New Roman" w:eastAsia="Times New Roman" w:hAnsi="Times New Roman" w:cs="Times New Roman"/>
                <w:sz w:val="28"/>
                <w:szCs w:val="28"/>
                <w:lang w:eastAsia="zh-CN"/>
              </w:rPr>
              <w:t>Latvijas gaisa satiksme izstrādā grozījumus apstiprinātajā |”VAS “Latvijas gaisa satiksme” vidēja termiņa darbības stratēģijā 2020. – 2024. gadam”</w:t>
            </w:r>
            <w:r w:rsidR="00055088" w:rsidRPr="002C324A">
              <w:rPr>
                <w:rFonts w:ascii="Times New Roman" w:eastAsia="Times New Roman" w:hAnsi="Times New Roman" w:cs="Times New Roman"/>
                <w:sz w:val="28"/>
                <w:szCs w:val="28"/>
                <w:lang w:eastAsia="zh-CN"/>
              </w:rPr>
              <w:t xml:space="preserve">. </w:t>
            </w:r>
            <w:r w:rsidR="002C324A">
              <w:rPr>
                <w:rFonts w:ascii="Times New Roman" w:eastAsia="Times New Roman" w:hAnsi="Times New Roman" w:cs="Times New Roman"/>
                <w:sz w:val="28"/>
                <w:szCs w:val="28"/>
                <w:lang w:eastAsia="zh-CN"/>
              </w:rPr>
              <w:t>Vienlaikus ar to ir konstat</w:t>
            </w:r>
            <w:r w:rsidR="00123985">
              <w:rPr>
                <w:rFonts w:ascii="Times New Roman" w:eastAsia="Times New Roman" w:hAnsi="Times New Roman" w:cs="Times New Roman"/>
                <w:sz w:val="28"/>
                <w:szCs w:val="28"/>
                <w:lang w:eastAsia="zh-CN"/>
              </w:rPr>
              <w:t xml:space="preserve">ēts, ka ir nepieciešams </w:t>
            </w:r>
            <w:r w:rsidR="002C324A" w:rsidRPr="002C324A">
              <w:rPr>
                <w:rFonts w:ascii="Times New Roman" w:eastAsia="Times New Roman" w:hAnsi="Times New Roman" w:cs="Times New Roman"/>
                <w:sz w:val="28"/>
                <w:szCs w:val="28"/>
                <w:lang w:eastAsia="zh-CN"/>
              </w:rPr>
              <w:t>redakcionāli precizēt vispārēj</w:t>
            </w:r>
            <w:r w:rsidR="00123985">
              <w:rPr>
                <w:rFonts w:ascii="Times New Roman" w:eastAsia="Times New Roman" w:hAnsi="Times New Roman" w:cs="Times New Roman"/>
                <w:sz w:val="28"/>
                <w:szCs w:val="28"/>
                <w:lang w:eastAsia="zh-CN"/>
              </w:rPr>
              <w:t>o</w:t>
            </w:r>
            <w:r w:rsidR="002C324A" w:rsidRPr="002C324A">
              <w:rPr>
                <w:rFonts w:ascii="Times New Roman" w:eastAsia="Times New Roman" w:hAnsi="Times New Roman" w:cs="Times New Roman"/>
                <w:sz w:val="28"/>
                <w:szCs w:val="28"/>
                <w:lang w:eastAsia="zh-CN"/>
              </w:rPr>
              <w:t xml:space="preserve"> stratēģisk</w:t>
            </w:r>
            <w:r w:rsidR="00123985">
              <w:rPr>
                <w:rFonts w:ascii="Times New Roman" w:eastAsia="Times New Roman" w:hAnsi="Times New Roman" w:cs="Times New Roman"/>
                <w:sz w:val="28"/>
                <w:szCs w:val="28"/>
                <w:lang w:eastAsia="zh-CN"/>
              </w:rPr>
              <w:t>o</w:t>
            </w:r>
            <w:r w:rsidR="002C324A" w:rsidRPr="002C324A">
              <w:rPr>
                <w:rFonts w:ascii="Times New Roman" w:eastAsia="Times New Roman" w:hAnsi="Times New Roman" w:cs="Times New Roman"/>
                <w:sz w:val="28"/>
                <w:szCs w:val="28"/>
                <w:lang w:eastAsia="zh-CN"/>
              </w:rPr>
              <w:t xml:space="preserve"> mērķis,</w:t>
            </w:r>
            <w:r w:rsidR="00123985">
              <w:rPr>
                <w:rFonts w:ascii="Times New Roman" w:eastAsia="Times New Roman" w:hAnsi="Times New Roman" w:cs="Times New Roman"/>
                <w:sz w:val="28"/>
                <w:szCs w:val="28"/>
                <w:lang w:eastAsia="zh-CN"/>
              </w:rPr>
              <w:t xml:space="preserve"> lai nodrošinātu tā viennozīmīgu izpratni un precizētu izmantoto terminoloģiju.</w:t>
            </w:r>
            <w:r w:rsidR="004C7838">
              <w:rPr>
                <w:rFonts w:ascii="Times New Roman" w:eastAsia="Times New Roman" w:hAnsi="Times New Roman" w:cs="Times New Roman"/>
                <w:sz w:val="28"/>
                <w:szCs w:val="28"/>
                <w:lang w:eastAsia="zh-CN"/>
              </w:rPr>
              <w:t xml:space="preserve"> </w:t>
            </w:r>
          </w:p>
          <w:p w14:paraId="58B987B9" w14:textId="26EFA15C" w:rsidR="005A6187" w:rsidRPr="00B06686" w:rsidRDefault="00055088" w:rsidP="0092207A">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Tādējādi </w:t>
            </w:r>
            <w:r w:rsidR="00337180" w:rsidRPr="00281BDD">
              <w:rPr>
                <w:rFonts w:ascii="Times New Roman" w:eastAsia="Times New Roman" w:hAnsi="Times New Roman" w:cs="Times New Roman"/>
                <w:sz w:val="28"/>
                <w:szCs w:val="28"/>
                <w:lang w:eastAsia="zh-CN"/>
              </w:rPr>
              <w:t xml:space="preserve">ir </w:t>
            </w:r>
            <w:r w:rsidR="00337180">
              <w:rPr>
                <w:rFonts w:ascii="Times New Roman" w:eastAsia="Times New Roman" w:hAnsi="Times New Roman" w:cs="Times New Roman"/>
                <w:sz w:val="28"/>
                <w:szCs w:val="28"/>
                <w:lang w:eastAsia="zh-CN"/>
              </w:rPr>
              <w:t>nepieciešams noteikt v</w:t>
            </w:r>
            <w:r w:rsidR="00337180" w:rsidRPr="00281BDD">
              <w:rPr>
                <w:rFonts w:ascii="Times New Roman" w:eastAsia="Times New Roman" w:hAnsi="Times New Roman" w:cs="Times New Roman"/>
                <w:sz w:val="28"/>
                <w:szCs w:val="28"/>
                <w:lang w:eastAsia="zh-CN"/>
              </w:rPr>
              <w:t>ispārēj</w:t>
            </w:r>
            <w:r w:rsidR="00337180">
              <w:rPr>
                <w:rFonts w:ascii="Times New Roman" w:eastAsia="Times New Roman" w:hAnsi="Times New Roman" w:cs="Times New Roman"/>
                <w:sz w:val="28"/>
                <w:szCs w:val="28"/>
                <w:lang w:eastAsia="zh-CN"/>
              </w:rPr>
              <w:t xml:space="preserve">o </w:t>
            </w:r>
            <w:r w:rsidR="00337180" w:rsidRPr="00281BDD">
              <w:rPr>
                <w:rFonts w:ascii="Times New Roman" w:eastAsia="Times New Roman" w:hAnsi="Times New Roman" w:cs="Times New Roman"/>
                <w:sz w:val="28"/>
                <w:szCs w:val="28"/>
                <w:lang w:eastAsia="zh-CN"/>
              </w:rPr>
              <w:t>stratēģisk</w:t>
            </w:r>
            <w:r w:rsidR="00337180">
              <w:rPr>
                <w:rFonts w:ascii="Times New Roman" w:eastAsia="Times New Roman" w:hAnsi="Times New Roman" w:cs="Times New Roman"/>
                <w:sz w:val="28"/>
                <w:szCs w:val="28"/>
                <w:lang w:eastAsia="zh-CN"/>
              </w:rPr>
              <w:t xml:space="preserve">o </w:t>
            </w:r>
            <w:r w:rsidR="00281BDD" w:rsidRPr="00281BDD">
              <w:rPr>
                <w:rFonts w:ascii="Times New Roman" w:eastAsia="Times New Roman" w:hAnsi="Times New Roman" w:cs="Times New Roman"/>
                <w:sz w:val="28"/>
                <w:szCs w:val="28"/>
                <w:lang w:eastAsia="zh-CN"/>
              </w:rPr>
              <w:t xml:space="preserve">mērķi, lai </w:t>
            </w:r>
            <w:r w:rsidR="00281BDD">
              <w:rPr>
                <w:rFonts w:ascii="Times New Roman" w:eastAsia="Times New Roman" w:hAnsi="Times New Roman" w:cs="Times New Roman"/>
                <w:sz w:val="28"/>
                <w:szCs w:val="28"/>
                <w:lang w:eastAsia="zh-CN"/>
              </w:rPr>
              <w:t xml:space="preserve">Latvijas gaisa satiksme </w:t>
            </w:r>
            <w:r w:rsidR="00281BDD" w:rsidRPr="00281BDD">
              <w:rPr>
                <w:rFonts w:ascii="Times New Roman" w:eastAsia="Times New Roman" w:hAnsi="Times New Roman" w:cs="Times New Roman"/>
                <w:sz w:val="28"/>
                <w:szCs w:val="28"/>
                <w:lang w:eastAsia="zh-CN"/>
              </w:rPr>
              <w:t xml:space="preserve">varētu to ietvert </w:t>
            </w:r>
            <w:r>
              <w:rPr>
                <w:rFonts w:ascii="Times New Roman" w:eastAsia="Times New Roman" w:hAnsi="Times New Roman" w:cs="Times New Roman"/>
                <w:sz w:val="28"/>
                <w:szCs w:val="28"/>
                <w:lang w:eastAsia="zh-CN"/>
              </w:rPr>
              <w:t xml:space="preserve">aktualizētajā </w:t>
            </w:r>
            <w:r w:rsidR="00281BDD" w:rsidRPr="00281BDD">
              <w:rPr>
                <w:rFonts w:ascii="Times New Roman" w:eastAsia="Times New Roman" w:hAnsi="Times New Roman" w:cs="Times New Roman"/>
                <w:sz w:val="28"/>
                <w:szCs w:val="28"/>
                <w:lang w:eastAsia="zh-CN"/>
              </w:rPr>
              <w:t xml:space="preserve">vidējā termiņa </w:t>
            </w:r>
            <w:r>
              <w:rPr>
                <w:rFonts w:ascii="Times New Roman" w:eastAsia="Times New Roman" w:hAnsi="Times New Roman" w:cs="Times New Roman"/>
                <w:sz w:val="28"/>
                <w:szCs w:val="28"/>
                <w:lang w:eastAsia="zh-CN"/>
              </w:rPr>
              <w:t xml:space="preserve">darbības </w:t>
            </w:r>
            <w:r w:rsidR="00281BDD" w:rsidRPr="00281BDD">
              <w:rPr>
                <w:rFonts w:ascii="Times New Roman" w:eastAsia="Times New Roman" w:hAnsi="Times New Roman" w:cs="Times New Roman"/>
                <w:sz w:val="28"/>
                <w:szCs w:val="28"/>
                <w:lang w:eastAsia="zh-CN"/>
              </w:rPr>
              <w:t>stratēģijā</w:t>
            </w:r>
            <w:r>
              <w:rPr>
                <w:rFonts w:ascii="Times New Roman" w:eastAsia="Times New Roman" w:hAnsi="Times New Roman" w:cs="Times New Roman"/>
                <w:sz w:val="28"/>
                <w:szCs w:val="28"/>
                <w:lang w:eastAsia="zh-CN"/>
              </w:rPr>
              <w:t>.</w:t>
            </w:r>
          </w:p>
        </w:tc>
      </w:tr>
      <w:tr w:rsidR="005A6187" w:rsidRPr="00B06686" w14:paraId="0F56E7C4" w14:textId="77777777" w:rsidTr="00D5195B">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C5B285B" w14:textId="0CC0DE09" w:rsidR="005A6187" w:rsidRPr="00B06686" w:rsidRDefault="00D614A7" w:rsidP="00F006EA">
            <w:pPr>
              <w:snapToGrid w:val="0"/>
              <w:spacing w:after="0" w:line="240" w:lineRule="auto"/>
              <w:jc w:val="center"/>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lastRenderedPageBreak/>
              <w:t xml:space="preserve">  </w:t>
            </w:r>
          </w:p>
        </w:tc>
        <w:tc>
          <w:tcPr>
            <w:tcW w:w="1150" w:type="pct"/>
            <w:tcBorders>
              <w:top w:val="outset" w:sz="6" w:space="0" w:color="414142"/>
              <w:left w:val="outset" w:sz="6" w:space="0" w:color="414142"/>
              <w:bottom w:val="outset" w:sz="6" w:space="0" w:color="414142"/>
              <w:right w:val="outset" w:sz="6" w:space="0" w:color="414142"/>
            </w:tcBorders>
            <w:hideMark/>
          </w:tcPr>
          <w:p w14:paraId="302804E6"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0A50BD3B"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56783375"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5C5B0417"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2AB8D879"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105565F0"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373462B5"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FBB8E45"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094DE914"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0CF3490F"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C467F0A"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784A47B"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6A6FAA4"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2EEA5E5D"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7032E821"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C002BBA"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5D9A7495"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09775545"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420EE313"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502A33C8"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7E115E5D"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7B5E0666"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128778E"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87F7034"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7C007120"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3800CA97"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1168E756"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007F97FA"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39F5FB1B"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2CAF17DF"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54339BE1"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5AEFE6B8"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407314D5"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19F3101D"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1CBDEF1F"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3D8B2FC9"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tc>
        <w:tc>
          <w:tcPr>
            <w:tcW w:w="3695" w:type="pct"/>
            <w:tcBorders>
              <w:top w:val="outset" w:sz="6" w:space="0" w:color="414142"/>
              <w:left w:val="outset" w:sz="6" w:space="0" w:color="414142"/>
              <w:bottom w:val="outset" w:sz="6" w:space="0" w:color="414142"/>
              <w:right w:val="outset" w:sz="6" w:space="0" w:color="414142"/>
            </w:tcBorders>
          </w:tcPr>
          <w:p w14:paraId="6D8094CD" w14:textId="6089DAED" w:rsidR="00B87808" w:rsidRPr="00B06686" w:rsidRDefault="00506A8B" w:rsidP="00F006EA">
            <w:pPr>
              <w:pStyle w:val="ListParagraph"/>
              <w:tabs>
                <w:tab w:val="left" w:pos="142"/>
              </w:tabs>
              <w:adjustRightInd w:val="0"/>
              <w:snapToGrid w:val="0"/>
              <w:spacing w:after="0" w:line="240" w:lineRule="auto"/>
              <w:ind w:left="0"/>
              <w:contextualSpacing w:val="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Latvijas gaisa satiksme</w:t>
            </w:r>
            <w:r w:rsidR="005A6187" w:rsidRPr="00B06686">
              <w:rPr>
                <w:rFonts w:ascii="Times New Roman" w:eastAsia="Times New Roman" w:hAnsi="Times New Roman" w:cs="Times New Roman"/>
                <w:sz w:val="28"/>
                <w:szCs w:val="28"/>
                <w:lang w:eastAsia="zh-CN"/>
              </w:rPr>
              <w:t xml:space="preserve"> ir valsts kapitālsabiedrība, kuras 100% kapitāla daļas pieder valstij Satiksmes ministrijas personā. </w:t>
            </w:r>
            <w:r w:rsidRPr="00506A8B">
              <w:rPr>
                <w:rFonts w:ascii="Times New Roman" w:eastAsia="Times New Roman" w:hAnsi="Times New Roman" w:cs="Times New Roman"/>
                <w:sz w:val="28"/>
                <w:szCs w:val="28"/>
                <w:lang w:eastAsia="zh-CN"/>
              </w:rPr>
              <w:t xml:space="preserve">Latvijas gaisa satiksme ir </w:t>
            </w:r>
            <w:r w:rsidR="005A6187" w:rsidRPr="00B06686">
              <w:rPr>
                <w:rFonts w:ascii="Times New Roman" w:eastAsia="Times New Roman" w:hAnsi="Times New Roman" w:cs="Times New Roman"/>
                <w:sz w:val="28"/>
                <w:szCs w:val="28"/>
                <w:lang w:eastAsia="zh-CN"/>
              </w:rPr>
              <w:t xml:space="preserve">reģistrēta komercreģistrā ar reģistrācijas numuru </w:t>
            </w:r>
            <w:r w:rsidR="0055723F" w:rsidRPr="0055723F">
              <w:rPr>
                <w:rFonts w:ascii="Times New Roman" w:eastAsia="Times New Roman" w:hAnsi="Times New Roman" w:cs="Times New Roman"/>
                <w:sz w:val="28"/>
                <w:szCs w:val="28"/>
                <w:lang w:eastAsia="zh-CN"/>
              </w:rPr>
              <w:t>40003038621, juridiskā adrese Muzeju iela 3, Lidosta “Rīga”, Mārupes novads, LV-1053</w:t>
            </w:r>
            <w:r w:rsidR="005A6187" w:rsidRPr="00B06686">
              <w:rPr>
                <w:rFonts w:ascii="Times New Roman" w:eastAsia="Times New Roman" w:hAnsi="Times New Roman" w:cs="Times New Roman"/>
                <w:sz w:val="28"/>
                <w:szCs w:val="28"/>
                <w:lang w:eastAsia="zh-CN"/>
              </w:rPr>
              <w:t>.</w:t>
            </w:r>
          </w:p>
          <w:p w14:paraId="5F6B676D" w14:textId="22AD1D13" w:rsidR="0055723F" w:rsidRDefault="0055723F" w:rsidP="00F006EA">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Latvijas gaisa satiksme</w:t>
            </w:r>
          </w:p>
          <w:p w14:paraId="66412F00" w14:textId="512DCD5D" w:rsidR="00C92729" w:rsidRDefault="005E4461" w:rsidP="00C92729">
            <w:pPr>
              <w:spacing w:after="0" w:line="240" w:lineRule="auto"/>
              <w:jc w:val="both"/>
              <w:rPr>
                <w:rFonts w:ascii="Times New Roman" w:eastAsia="Times New Roman" w:hAnsi="Times New Roman" w:cs="Times New Roman"/>
                <w:sz w:val="28"/>
                <w:szCs w:val="28"/>
                <w:lang w:eastAsia="zh-CN"/>
              </w:rPr>
            </w:pPr>
            <w:r w:rsidRPr="005E4461">
              <w:rPr>
                <w:rFonts w:ascii="Times New Roman" w:eastAsia="Times New Roman" w:hAnsi="Times New Roman" w:cs="Times New Roman"/>
                <w:sz w:val="28"/>
                <w:szCs w:val="28"/>
                <w:lang w:eastAsia="zh-CN"/>
              </w:rPr>
              <w:t xml:space="preserve">Latvijas gaisa </w:t>
            </w:r>
            <w:r w:rsidRPr="004F3F3A">
              <w:rPr>
                <w:rFonts w:ascii="Times New Roman" w:eastAsia="Times New Roman" w:hAnsi="Times New Roman" w:cs="Times New Roman"/>
                <w:sz w:val="28"/>
                <w:szCs w:val="28"/>
                <w:lang w:eastAsia="zh-CN"/>
              </w:rPr>
              <w:t>satiksme</w:t>
            </w:r>
            <w:r w:rsidR="00C92729" w:rsidRPr="00B46F4C">
              <w:rPr>
                <w:rFonts w:ascii="Times New Roman" w:eastAsia="Times New Roman" w:hAnsi="Times New Roman" w:cs="Times New Roman"/>
                <w:sz w:val="28"/>
                <w:szCs w:val="28"/>
                <w:lang w:eastAsia="zh-CN"/>
              </w:rPr>
              <w:t xml:space="preserve"> savu darbību īsteno valstij stratēģiski svarīgā nozarē, darbojoties transporta nozares aviācijas </w:t>
            </w:r>
            <w:proofErr w:type="spellStart"/>
            <w:r w:rsidR="00C92729" w:rsidRPr="00B46F4C">
              <w:rPr>
                <w:rFonts w:ascii="Times New Roman" w:eastAsia="Times New Roman" w:hAnsi="Times New Roman" w:cs="Times New Roman"/>
                <w:sz w:val="28"/>
                <w:szCs w:val="28"/>
                <w:lang w:eastAsia="zh-CN"/>
              </w:rPr>
              <w:t>apakšnozarē</w:t>
            </w:r>
            <w:proofErr w:type="spellEnd"/>
            <w:r w:rsidR="00C92729" w:rsidRPr="00B46F4C">
              <w:rPr>
                <w:rFonts w:ascii="Times New Roman" w:eastAsia="Times New Roman" w:hAnsi="Times New Roman" w:cs="Times New Roman"/>
                <w:sz w:val="28"/>
                <w:szCs w:val="28"/>
                <w:lang w:eastAsia="zh-CN"/>
              </w:rPr>
              <w:t xml:space="preserve"> un sniedz pakalpojumus, kas ir būtiski nozares politikas īstenošanai. Kapitālsabiedrības darbības noteicošais mērķis nav peļņas gūšana, bet efektīvas darbības nodrošināšana atbilstoši starptautisko institūciju prasībām un noteiktajam regulējumam.</w:t>
            </w:r>
          </w:p>
          <w:p w14:paraId="37B10023" w14:textId="77777777" w:rsid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 xml:space="preserve">Latvijas Nacionālais attīstības plāns 2021.-2027.gadam  (turpmāk – NAP) paredz rīcības virzienu, lai uzlabotu starptautisko savienojamību, tajā skaitā, tālāk attīstot starptautisko Lidostu “Rīga” un vienlaikus paaugstinot tranzīta pakalpojumu konkurētspēju un jaunu tirgu apguvi, veidojot Rīgu par nozīmīgu un modernu multimodālu transporta mezglu, tai skaitā uzlabojot infrastruktūru, tādējādi palielinot Eiropas vienotā transporta tīkla produktivitāti un sekmējot vides mērķu ievērošanu. </w:t>
            </w:r>
          </w:p>
          <w:p w14:paraId="6B91F7BA" w14:textId="425E535D"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lastRenderedPageBreak/>
              <w:t>Arī Transporta attīstības pamatnostādņu 2021.-2027.gadam projektā  ietverti minētie uzdevumi.</w:t>
            </w:r>
          </w:p>
          <w:p w14:paraId="59D98E7C"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Satiksmes ministrija ir noteikusi mērķi uzturēt un attīstīt ekonomiski efektīvu gaisa transporta sistēmu, kas sniedz drošus, kvalitatīvus un pieejamus gaisa satiksmes pakalpojumus sabiedrībai. Ar dinamisku gaisa transporta sistēmas izveidi nodrošināt ieguldījumu Latvijas tautsaimniecībā un padarīt Rīgu par gaisa satiksmes centru tiešajiem un tranzīta pasažieriem, vienlaicīgi veicot pasākumus, lai mazinātu nozares uzņēmumu darbības ietekmi uz vidi.</w:t>
            </w:r>
          </w:p>
          <w:p w14:paraId="0A3C04E4"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Lai to sasniegtu, nozares ministrija noteikusi, ka jānodrošina:</w:t>
            </w:r>
          </w:p>
          <w:p w14:paraId="3B944A23"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efektīva gaisa transporta sistēmas pārvaldība un regulējums, uz attīstību vērsta gaisa transporta politika;</w:t>
            </w:r>
          </w:p>
          <w:p w14:paraId="42ECFA1B"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starptautiskajos tiesību aktos noteiktajiem drošības un tehniskajiem standartiem atbilstoša infrastruktūra, kas spēj nodrošināt esošo un paredzamo gaisa pārvadājumu apjomu;</w:t>
            </w:r>
          </w:p>
          <w:p w14:paraId="1843AC09"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efektīvs vietējais gaisa pārvadātājs, kas spēj nodrošināt ne tikai tiešos lidojumus, bet arī būtisku tranzīta plūsmu lidostā “Rīga”;</w:t>
            </w:r>
          </w:p>
          <w:p w14:paraId="772BA105"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reģionālo lidostu infrastruktūras modernizācija, lai radītu priekšnoteikumus regulāru lidojumu veikšanai no tām un nodrošinātu reģionu savienojamību.</w:t>
            </w:r>
          </w:p>
          <w:p w14:paraId="5FCD2F28" w14:textId="2E0B9046"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Satiksmes ministrijas izvirzītās prioritātes, lai veicinātu aviācijas nozares attīstību līdz 2027.gadam, cita starpā nosaka, ka nepieciešams:</w:t>
            </w:r>
          </w:p>
          <w:p w14:paraId="5D96F290"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Palielināt Rīgas kā nozīmīga Eiropas līmeņa gaisa satiksmes centra ietekmi, turpinot attīstīt starptautiskās lidostas “Rīga” infrastruktūru, paplašināt lidojumu maršrutu tīklu, veicinot tranzīta pasažieru plūsmas pieaugumu un veicinot pievilcīgu cenu politiku.</w:t>
            </w:r>
          </w:p>
          <w:p w14:paraId="02E460C6"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Palielināt lidostas “Rīga” termināļa un lidlauka kapacitāti, lai nodrošinātu plānotā pieaugošā pasažieru skaita apkalpošanu.</w:t>
            </w:r>
          </w:p>
          <w:p w14:paraId="0E6132F8"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Nodrošināt jauna gaisa satiksmes vadības torņa būvniecību.</w:t>
            </w:r>
          </w:p>
          <w:p w14:paraId="41ED1FEC"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Turpināt VAS „Latvijas gaisa satiksme” līdzdalību Eiropas Savienības programmā „Kopējās Eiropas debesis”, ieviešot jaunas, lidojumu drošību paaugstinošas tehnoloģijas.</w:t>
            </w:r>
          </w:p>
          <w:p w14:paraId="40EE8AAF"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Veicināt reģionālo lidostu attīstību.</w:t>
            </w:r>
          </w:p>
          <w:p w14:paraId="1A4B2F46"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Koordinēt aviācijas infrastruktūras objektu un gaisa pārvadātāju attīstības plānus, lai nodrošinātu gaisa transporta politikas nosprausto mērķu realizāciju.</w:t>
            </w:r>
          </w:p>
          <w:p w14:paraId="5128035D" w14:textId="0CAA8ED8" w:rsid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lastRenderedPageBreak/>
              <w:t>•</w:t>
            </w:r>
            <w:r w:rsidRPr="004F3F3A">
              <w:rPr>
                <w:rFonts w:ascii="Times New Roman" w:eastAsia="Times New Roman" w:hAnsi="Times New Roman" w:cs="Times New Roman"/>
                <w:sz w:val="28"/>
                <w:szCs w:val="28"/>
                <w:lang w:eastAsia="zh-CN"/>
              </w:rPr>
              <w:tab/>
              <w:t>Koordinēt civilās un militārās aviācijas sadarbību.</w:t>
            </w:r>
          </w:p>
          <w:p w14:paraId="0636BDE7" w14:textId="77777777" w:rsidR="00254865" w:rsidRDefault="00254865" w:rsidP="004F3F3A">
            <w:pPr>
              <w:spacing w:after="0" w:line="240" w:lineRule="auto"/>
              <w:jc w:val="both"/>
              <w:rPr>
                <w:rFonts w:ascii="Times New Roman" w:eastAsia="Times New Roman" w:hAnsi="Times New Roman" w:cs="Times New Roman"/>
                <w:sz w:val="28"/>
                <w:szCs w:val="28"/>
                <w:highlight w:val="yellow"/>
                <w:lang w:eastAsia="zh-CN"/>
              </w:rPr>
            </w:pPr>
          </w:p>
          <w:p w14:paraId="0AA032BC" w14:textId="57EFAEEA" w:rsidR="00254865" w:rsidRDefault="00254865" w:rsidP="00F006EA">
            <w:pPr>
              <w:pStyle w:val="ListParagraph"/>
              <w:spacing w:after="0" w:line="240" w:lineRule="auto"/>
              <w:ind w:left="0"/>
              <w:jc w:val="both"/>
              <w:rPr>
                <w:rFonts w:ascii="Times New Roman" w:eastAsia="Times New Roman" w:hAnsi="Times New Roman" w:cs="Times New Roman"/>
                <w:sz w:val="28"/>
                <w:szCs w:val="28"/>
                <w:lang w:eastAsia="zh-CN"/>
              </w:rPr>
            </w:pPr>
            <w:r w:rsidRPr="00254865">
              <w:rPr>
                <w:rFonts w:ascii="Times New Roman" w:eastAsia="Times New Roman" w:hAnsi="Times New Roman" w:cs="Times New Roman"/>
                <w:sz w:val="28"/>
                <w:szCs w:val="28"/>
                <w:lang w:eastAsia="zh-CN"/>
              </w:rPr>
              <w:t xml:space="preserve">Ņemot vērā valsts politikas plānošanas dokumentus un Satiksmes ministrijas noteiktos mērķus un sagaidāmos rezultātus, </w:t>
            </w:r>
            <w:r>
              <w:rPr>
                <w:rFonts w:ascii="Times New Roman" w:eastAsia="Times New Roman" w:hAnsi="Times New Roman" w:cs="Times New Roman"/>
                <w:sz w:val="28"/>
                <w:szCs w:val="28"/>
                <w:lang w:eastAsia="zh-CN"/>
              </w:rPr>
              <w:t xml:space="preserve">kā arī </w:t>
            </w:r>
            <w:r w:rsidRPr="00254865">
              <w:rPr>
                <w:rFonts w:ascii="Times New Roman" w:eastAsia="Times New Roman" w:hAnsi="Times New Roman" w:cs="Times New Roman"/>
                <w:sz w:val="28"/>
                <w:szCs w:val="28"/>
                <w:lang w:eastAsia="zh-CN"/>
              </w:rPr>
              <w:t xml:space="preserve">COVID – 19 būtisko ietekmi uz </w:t>
            </w:r>
            <w:r>
              <w:rPr>
                <w:rFonts w:ascii="Times New Roman" w:eastAsia="Times New Roman" w:hAnsi="Times New Roman" w:cs="Times New Roman"/>
                <w:sz w:val="28"/>
                <w:szCs w:val="28"/>
                <w:lang w:eastAsia="zh-CN"/>
              </w:rPr>
              <w:t>Latvijas gaisa satiksmes saimniecisko darbību, Latvijas gaisa satiksme</w:t>
            </w:r>
            <w:r w:rsidRPr="00254865">
              <w:rPr>
                <w:rFonts w:ascii="Times New Roman" w:eastAsia="Times New Roman" w:hAnsi="Times New Roman" w:cs="Times New Roman"/>
                <w:sz w:val="28"/>
                <w:szCs w:val="28"/>
                <w:lang w:eastAsia="zh-CN"/>
              </w:rPr>
              <w:t xml:space="preserve"> izstrādā vidēja termiņa stratēģijas 202</w:t>
            </w:r>
            <w:r w:rsidR="00FD59F8">
              <w:rPr>
                <w:rFonts w:ascii="Times New Roman" w:eastAsia="Times New Roman" w:hAnsi="Times New Roman" w:cs="Times New Roman"/>
                <w:sz w:val="28"/>
                <w:szCs w:val="28"/>
                <w:lang w:eastAsia="zh-CN"/>
              </w:rPr>
              <w:t>0</w:t>
            </w:r>
            <w:r w:rsidRPr="00254865">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4</w:t>
            </w:r>
            <w:r w:rsidRPr="00254865">
              <w:rPr>
                <w:rFonts w:ascii="Times New Roman" w:eastAsia="Times New Roman" w:hAnsi="Times New Roman" w:cs="Times New Roman"/>
                <w:sz w:val="28"/>
                <w:szCs w:val="28"/>
                <w:lang w:eastAsia="zh-CN"/>
              </w:rPr>
              <w:t xml:space="preserve">.gadam grozījumus. </w:t>
            </w:r>
          </w:p>
          <w:p w14:paraId="62A7AE1D" w14:textId="053DA2CF" w:rsidR="005E4461" w:rsidRPr="00B06686" w:rsidRDefault="005E4461" w:rsidP="00F006EA">
            <w:pPr>
              <w:spacing w:after="0" w:line="240" w:lineRule="auto"/>
              <w:jc w:val="both"/>
              <w:rPr>
                <w:rFonts w:ascii="Times New Roman" w:eastAsia="Times New Roman" w:hAnsi="Times New Roman" w:cs="Times New Roman"/>
                <w:sz w:val="28"/>
                <w:szCs w:val="28"/>
                <w:lang w:eastAsia="zh-CN"/>
              </w:rPr>
            </w:pPr>
          </w:p>
          <w:p w14:paraId="5807E61B" w14:textId="5D2FE64F" w:rsidR="005A6187" w:rsidRPr="00B06686" w:rsidRDefault="005A6187" w:rsidP="00F006EA">
            <w:pPr>
              <w:adjustRightInd w:val="0"/>
              <w:snapToGrid w:val="0"/>
              <w:spacing w:after="0" w:line="240" w:lineRule="auto"/>
              <w:jc w:val="both"/>
              <w:rPr>
                <w:rFonts w:ascii="Times New Roman" w:eastAsia="Times New Roman" w:hAnsi="Times New Roman" w:cs="Times New Roman"/>
                <w:sz w:val="28"/>
                <w:szCs w:val="28"/>
                <w:u w:val="single"/>
                <w:lang w:eastAsia="zh-CN"/>
              </w:rPr>
            </w:pPr>
            <w:r w:rsidRPr="00B06686">
              <w:rPr>
                <w:rFonts w:ascii="Times New Roman" w:eastAsia="Times New Roman" w:hAnsi="Times New Roman" w:cs="Times New Roman"/>
                <w:sz w:val="28"/>
                <w:szCs w:val="28"/>
                <w:u w:val="single"/>
                <w:lang w:eastAsia="zh-CN"/>
              </w:rPr>
              <w:t xml:space="preserve">Valsts līdzdalība un valsts līdzdalības pārvērtēšana </w:t>
            </w:r>
            <w:r w:rsidR="005E4461">
              <w:rPr>
                <w:rFonts w:ascii="Times New Roman" w:eastAsia="Times New Roman" w:hAnsi="Times New Roman" w:cs="Times New Roman"/>
                <w:sz w:val="28"/>
                <w:szCs w:val="28"/>
                <w:u w:val="single"/>
                <w:lang w:eastAsia="zh-CN"/>
              </w:rPr>
              <w:t>Latvijas gaisa satiksmē</w:t>
            </w:r>
            <w:r w:rsidR="005E4461" w:rsidRPr="00B06686">
              <w:rPr>
                <w:rFonts w:ascii="Times New Roman" w:eastAsia="Times New Roman" w:hAnsi="Times New Roman" w:cs="Times New Roman"/>
                <w:sz w:val="28"/>
                <w:szCs w:val="28"/>
                <w:u w:val="single"/>
                <w:lang w:eastAsia="zh-CN"/>
              </w:rPr>
              <w:t xml:space="preserve"> </w:t>
            </w:r>
            <w:r w:rsidR="00CB74DF" w:rsidRPr="00B06686">
              <w:rPr>
                <w:rFonts w:ascii="Times New Roman" w:eastAsia="Times New Roman" w:hAnsi="Times New Roman" w:cs="Times New Roman"/>
                <w:sz w:val="28"/>
                <w:szCs w:val="28"/>
                <w:u w:val="single"/>
                <w:lang w:eastAsia="zh-CN"/>
              </w:rPr>
              <w:t>un vispārējā stratēģiskā mērķa noteikšana</w:t>
            </w:r>
            <w:r w:rsidR="00254865">
              <w:rPr>
                <w:rFonts w:ascii="Times New Roman" w:eastAsia="Times New Roman" w:hAnsi="Times New Roman" w:cs="Times New Roman"/>
                <w:sz w:val="28"/>
                <w:szCs w:val="28"/>
                <w:u w:val="single"/>
                <w:lang w:eastAsia="zh-CN"/>
              </w:rPr>
              <w:t>.</w:t>
            </w:r>
          </w:p>
          <w:p w14:paraId="6F21BACF" w14:textId="77777777" w:rsidR="00CB74DF" w:rsidRPr="00B06686" w:rsidRDefault="00CB74DF" w:rsidP="00F006EA">
            <w:pPr>
              <w:pStyle w:val="tv213"/>
              <w:shd w:val="clear" w:color="auto" w:fill="FFFFFF"/>
              <w:adjustRightInd w:val="0"/>
              <w:snapToGrid w:val="0"/>
              <w:spacing w:before="0" w:beforeAutospacing="0" w:after="0" w:afterAutospacing="0"/>
              <w:jc w:val="both"/>
              <w:rPr>
                <w:sz w:val="28"/>
                <w:szCs w:val="28"/>
              </w:rPr>
            </w:pPr>
          </w:p>
          <w:p w14:paraId="42138F72" w14:textId="03AF1769" w:rsidR="005A6187" w:rsidRPr="00B06686" w:rsidRDefault="005A6187" w:rsidP="00F006EA">
            <w:pPr>
              <w:pStyle w:val="tv213"/>
              <w:shd w:val="clear" w:color="auto" w:fill="FFFFFF"/>
              <w:adjustRightInd w:val="0"/>
              <w:snapToGrid w:val="0"/>
              <w:spacing w:before="0" w:beforeAutospacing="0" w:after="0" w:afterAutospacing="0"/>
              <w:jc w:val="both"/>
              <w:rPr>
                <w:sz w:val="28"/>
                <w:szCs w:val="28"/>
              </w:rPr>
            </w:pPr>
            <w:r w:rsidRPr="00B06686">
              <w:rPr>
                <w:sz w:val="28"/>
                <w:szCs w:val="28"/>
              </w:rPr>
              <w:t>Saskaņā ar Likuma 7.panta pirmo daļu publiskai personai ir pienākums ne retāk kā reizi piecos gados pārvērtēt katru tās tiešo līdzdalību kapitālsabiedrībā un atbilstību Likuma 4.panta nosacījumiem. Šo prasību nepiemēro, ja likumā ir noteikts, ka attiecīgās kapitālsabiedrības kapitāla daļas vai akcijas nav atsavināmas.</w:t>
            </w:r>
          </w:p>
          <w:p w14:paraId="6A615DA5" w14:textId="0740F2F2" w:rsidR="005A6187" w:rsidRPr="00B46F4C" w:rsidRDefault="005A6187" w:rsidP="00F006EA">
            <w:pPr>
              <w:pStyle w:val="tv213"/>
              <w:shd w:val="clear" w:color="auto" w:fill="FFFFFF"/>
              <w:adjustRightInd w:val="0"/>
              <w:snapToGrid w:val="0"/>
              <w:spacing w:before="0" w:beforeAutospacing="0" w:after="0" w:afterAutospacing="0"/>
              <w:jc w:val="both"/>
              <w:rPr>
                <w:sz w:val="28"/>
                <w:szCs w:val="28"/>
              </w:rPr>
            </w:pPr>
            <w:r w:rsidRPr="00B06686">
              <w:rPr>
                <w:sz w:val="28"/>
                <w:szCs w:val="28"/>
              </w:rPr>
              <w:t xml:space="preserve">Ņemot vērā, ka </w:t>
            </w:r>
            <w:r w:rsidR="003519AB">
              <w:rPr>
                <w:sz w:val="28"/>
                <w:szCs w:val="28"/>
              </w:rPr>
              <w:t>Latvijas gaisa satiksmes</w:t>
            </w:r>
            <w:r w:rsidRPr="00B06686">
              <w:rPr>
                <w:sz w:val="28"/>
                <w:szCs w:val="28"/>
              </w:rPr>
              <w:t xml:space="preserve"> akcijas saskaņā ar </w:t>
            </w:r>
            <w:r w:rsidR="006762A1" w:rsidRPr="00B06686">
              <w:rPr>
                <w:sz w:val="28"/>
                <w:szCs w:val="28"/>
              </w:rPr>
              <w:t xml:space="preserve">Valsts un pašvaldību īpašuma privatizācijas un privatizācijas sertifikātu pabeigšanas likuma 17.panta pirmo daļu nedrīkst privatizēt </w:t>
            </w:r>
            <w:r w:rsidR="00471FCF" w:rsidRPr="00B06686">
              <w:rPr>
                <w:sz w:val="28"/>
                <w:szCs w:val="28"/>
              </w:rPr>
              <w:t>vai</w:t>
            </w:r>
            <w:r w:rsidR="006762A1" w:rsidRPr="00B06686">
              <w:rPr>
                <w:sz w:val="28"/>
                <w:szCs w:val="28"/>
              </w:rPr>
              <w:t xml:space="preserve"> atsavināt</w:t>
            </w:r>
            <w:r w:rsidRPr="00B06686">
              <w:rPr>
                <w:sz w:val="28"/>
                <w:szCs w:val="28"/>
              </w:rPr>
              <w:t xml:space="preserve">, publiskai personai nav jāveic tās tiešās līdzdalības kapitālsabiedrībā un atbilstības Likuma 4.panta </w:t>
            </w:r>
            <w:r w:rsidRPr="00B46F4C">
              <w:rPr>
                <w:sz w:val="28"/>
                <w:szCs w:val="28"/>
              </w:rPr>
              <w:t>nosacījumiem izvērtēšana.</w:t>
            </w:r>
          </w:p>
          <w:p w14:paraId="76887A7B" w14:textId="77777777" w:rsidR="00CB74DF" w:rsidRPr="00B46F4C" w:rsidRDefault="00CB74DF" w:rsidP="00F006EA">
            <w:pPr>
              <w:adjustRightInd w:val="0"/>
              <w:snapToGrid w:val="0"/>
              <w:spacing w:after="0" w:line="240" w:lineRule="auto"/>
              <w:jc w:val="both"/>
              <w:rPr>
                <w:rFonts w:ascii="Times New Roman" w:eastAsia="Times New Roman" w:hAnsi="Times New Roman" w:cs="Times New Roman"/>
                <w:sz w:val="28"/>
                <w:szCs w:val="28"/>
                <w:lang w:eastAsia="zh-CN"/>
              </w:rPr>
            </w:pPr>
          </w:p>
          <w:p w14:paraId="111FEDDC" w14:textId="2F9054C7" w:rsidR="00CB74DF" w:rsidRPr="00B46F4C" w:rsidRDefault="005A6187" w:rsidP="00F006EA">
            <w:pPr>
              <w:pStyle w:val="ListParagraph"/>
              <w:spacing w:after="0" w:line="240" w:lineRule="auto"/>
              <w:ind w:left="0"/>
              <w:jc w:val="both"/>
              <w:rPr>
                <w:rFonts w:ascii="Times New Roman" w:eastAsia="Times New Roman" w:hAnsi="Times New Roman" w:cs="Times New Roman"/>
                <w:sz w:val="28"/>
                <w:szCs w:val="28"/>
                <w:lang w:eastAsia="zh-CN"/>
              </w:rPr>
            </w:pPr>
            <w:r w:rsidRPr="00B46F4C">
              <w:rPr>
                <w:rFonts w:ascii="Times New Roman" w:eastAsia="Times New Roman" w:hAnsi="Times New Roman" w:cs="Times New Roman"/>
                <w:sz w:val="28"/>
                <w:szCs w:val="28"/>
                <w:lang w:eastAsia="zh-CN"/>
              </w:rPr>
              <w:t xml:space="preserve">Ņemot vērā </w:t>
            </w:r>
            <w:r w:rsidR="00CB74DF" w:rsidRPr="00B46F4C">
              <w:rPr>
                <w:rFonts w:ascii="Times New Roman" w:eastAsia="Times New Roman" w:hAnsi="Times New Roman" w:cs="Times New Roman"/>
                <w:sz w:val="28"/>
                <w:szCs w:val="28"/>
                <w:lang w:eastAsia="zh-CN"/>
              </w:rPr>
              <w:t xml:space="preserve">valsts plānošanas dokumentos noteiktos mērķus aviācijas nozarei un </w:t>
            </w:r>
            <w:r w:rsidR="005E4461" w:rsidRPr="00B46F4C">
              <w:rPr>
                <w:rFonts w:ascii="Times New Roman" w:eastAsia="Times New Roman" w:hAnsi="Times New Roman" w:cs="Times New Roman"/>
                <w:sz w:val="28"/>
                <w:szCs w:val="28"/>
                <w:lang w:eastAsia="zh-CN"/>
              </w:rPr>
              <w:t xml:space="preserve">Latvijas gaisa satiksmei </w:t>
            </w:r>
            <w:r w:rsidRPr="00B46F4C">
              <w:rPr>
                <w:rFonts w:ascii="Times New Roman" w:eastAsia="Times New Roman" w:hAnsi="Times New Roman" w:cs="Times New Roman"/>
                <w:sz w:val="28"/>
                <w:szCs w:val="28"/>
                <w:lang w:eastAsia="zh-CN"/>
              </w:rPr>
              <w:t xml:space="preserve">un pamatojoties uz Publiskas personas kapitāla daļu un kapitālsabiedrību pārvaldības likuma 1.panta pirmās daļas 18.punktu, </w:t>
            </w:r>
            <w:r w:rsidR="005E4461" w:rsidRPr="00B46F4C">
              <w:rPr>
                <w:rFonts w:ascii="Times New Roman" w:eastAsia="Times New Roman" w:hAnsi="Times New Roman" w:cs="Times New Roman"/>
                <w:sz w:val="28"/>
                <w:szCs w:val="28"/>
                <w:lang w:eastAsia="zh-CN"/>
              </w:rPr>
              <w:t xml:space="preserve">Latvijas gaisa satiksmes </w:t>
            </w:r>
            <w:r w:rsidRPr="00B46F4C">
              <w:rPr>
                <w:rFonts w:ascii="Times New Roman" w:eastAsia="Times New Roman" w:hAnsi="Times New Roman" w:cs="Times New Roman"/>
                <w:sz w:val="28"/>
                <w:szCs w:val="28"/>
                <w:lang w:eastAsia="zh-CN"/>
              </w:rPr>
              <w:t xml:space="preserve">vispārējais stratēģiskais mērķis ir nosakāms šāds: </w:t>
            </w:r>
          </w:p>
          <w:p w14:paraId="5A0866A7" w14:textId="02D81A7A" w:rsidR="005A6187" w:rsidRPr="00B06686" w:rsidRDefault="001359A7" w:rsidP="001359A7">
            <w:pPr>
              <w:pStyle w:val="ListParagraph"/>
              <w:spacing w:after="0" w:line="240" w:lineRule="auto"/>
              <w:ind w:left="0"/>
              <w:jc w:val="both"/>
              <w:rPr>
                <w:rFonts w:ascii="Times New Roman" w:eastAsia="Times New Roman" w:hAnsi="Times New Roman" w:cs="Times New Roman"/>
                <w:sz w:val="28"/>
                <w:szCs w:val="28"/>
                <w:lang w:eastAsia="zh-CN"/>
              </w:rPr>
            </w:pPr>
            <w:r w:rsidRPr="001359A7">
              <w:rPr>
                <w:rFonts w:ascii="Times New Roman" w:eastAsia="Times New Roman" w:hAnsi="Times New Roman" w:cs="Times New Roman"/>
                <w:sz w:val="28"/>
                <w:szCs w:val="28"/>
                <w:lang w:eastAsia="zh-CN"/>
              </w:rPr>
              <w:t>nodrošināt aeronavigācijas pakalpojumus, to drošumu atbilstoši starptautisko un nacionālo standartu prasībām, uzturēt optimālu kontrolējamās gaisa telpas kapacitāti, attīstīt aeronavigācijas pakalpojumus un to infrastruktūru, nodrošināt vienības maksas, izmaksu un pakalpojumu kvalitātes sabalansētību, tādējādi sekmējot konkurētspēju, kā arī dot iespēju visiem gaisa telpas lietotājiem veikt savus lidojumus efektīvi, vienlaikus izpildot gan militāro, gan civilo operatoru prasības</w:t>
            </w:r>
            <w:r w:rsidR="00B46F4C" w:rsidRPr="00B46F4C">
              <w:rPr>
                <w:rFonts w:ascii="Times New Roman" w:eastAsia="Times New Roman" w:hAnsi="Times New Roman" w:cs="Times New Roman"/>
                <w:sz w:val="28"/>
                <w:szCs w:val="28"/>
                <w:lang w:eastAsia="zh-CN"/>
              </w:rPr>
              <w:t>.</w:t>
            </w:r>
          </w:p>
        </w:tc>
      </w:tr>
      <w:tr w:rsidR="005A6187" w:rsidRPr="00B06686" w14:paraId="0CF79DA0" w14:textId="77777777" w:rsidTr="00D5195B">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4060E8A" w14:textId="77777777" w:rsidR="005A6187" w:rsidRPr="00B06686" w:rsidRDefault="005A6187" w:rsidP="00F006EA">
            <w:pPr>
              <w:snapToGrid w:val="0"/>
              <w:spacing w:after="0" w:line="240" w:lineRule="auto"/>
              <w:jc w:val="center"/>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476890C9"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 xml:space="preserve">Projekta izstrādē iesaistītās institūcijas un </w:t>
            </w:r>
            <w:r w:rsidRPr="00B06686">
              <w:rPr>
                <w:rFonts w:ascii="Times New Roman" w:eastAsia="Times New Roman" w:hAnsi="Times New Roman" w:cs="Times New Roman"/>
                <w:sz w:val="28"/>
                <w:szCs w:val="28"/>
                <w:lang w:eastAsia="lv-LV"/>
              </w:rPr>
              <w:lastRenderedPageBreak/>
              <w:t>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118741E5" w14:textId="5351610E"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hAnsi="Times New Roman" w:cs="Times New Roman"/>
                <w:sz w:val="28"/>
                <w:szCs w:val="28"/>
              </w:rPr>
              <w:lastRenderedPageBreak/>
              <w:t xml:space="preserve">Satiksmes ministrija un </w:t>
            </w:r>
            <w:r w:rsidR="003519AB">
              <w:rPr>
                <w:rFonts w:ascii="Times New Roman" w:hAnsi="Times New Roman" w:cs="Times New Roman"/>
                <w:sz w:val="28"/>
                <w:szCs w:val="28"/>
              </w:rPr>
              <w:t>Latvijas gaisa satiksme</w:t>
            </w:r>
          </w:p>
        </w:tc>
      </w:tr>
      <w:tr w:rsidR="005A6187" w:rsidRPr="00B06686" w14:paraId="057DAA62" w14:textId="77777777" w:rsidTr="00D5195B">
        <w:tc>
          <w:tcPr>
            <w:tcW w:w="155" w:type="pct"/>
            <w:tcBorders>
              <w:top w:val="outset" w:sz="6" w:space="0" w:color="414142"/>
              <w:left w:val="outset" w:sz="6" w:space="0" w:color="414142"/>
              <w:bottom w:val="outset" w:sz="6" w:space="0" w:color="414142"/>
              <w:right w:val="outset" w:sz="6" w:space="0" w:color="414142"/>
            </w:tcBorders>
            <w:hideMark/>
          </w:tcPr>
          <w:p w14:paraId="1266B5C8" w14:textId="77777777" w:rsidR="005A6187" w:rsidRPr="00B06686" w:rsidRDefault="005A6187" w:rsidP="00F006EA">
            <w:pPr>
              <w:snapToGrid w:val="0"/>
              <w:spacing w:after="0" w:line="240" w:lineRule="auto"/>
              <w:jc w:val="center"/>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0958650B"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1F2910FE" w14:textId="77777777" w:rsidR="005A6187" w:rsidRPr="00B06686" w:rsidRDefault="005A6187"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Nav</w:t>
            </w:r>
          </w:p>
        </w:tc>
      </w:tr>
    </w:tbl>
    <w:p w14:paraId="40FE175E" w14:textId="77777777" w:rsidR="005A6187" w:rsidRPr="00B06686" w:rsidRDefault="005A6187" w:rsidP="00F006EA">
      <w:pPr>
        <w:shd w:val="clear" w:color="auto" w:fill="FFFFFF"/>
        <w:snapToGrid w:val="0"/>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5A6187" w:rsidRPr="00B06686" w14:paraId="3855BB96" w14:textId="77777777" w:rsidTr="00D5195B">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D3399A"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bookmarkStart w:id="1" w:name="_Hlk16090773"/>
            <w:r w:rsidRPr="00B06686">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5A6187" w:rsidRPr="00B06686" w14:paraId="40EC2B57" w14:textId="77777777" w:rsidTr="00D5195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C0A4009"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0476B3E"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 xml:space="preserve">Sabiedrības </w:t>
            </w:r>
            <w:proofErr w:type="spellStart"/>
            <w:r w:rsidRPr="00B06686">
              <w:rPr>
                <w:rFonts w:ascii="Times New Roman" w:eastAsia="Times New Roman" w:hAnsi="Times New Roman" w:cs="Times New Roman"/>
                <w:sz w:val="28"/>
                <w:szCs w:val="28"/>
                <w:lang w:eastAsia="lv-LV"/>
              </w:rPr>
              <w:t>mērķgrupas</w:t>
            </w:r>
            <w:proofErr w:type="spellEnd"/>
            <w:r w:rsidRPr="00B06686">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E9F86D" w14:textId="2703EFD2" w:rsidR="005A6187" w:rsidRPr="00B06686" w:rsidRDefault="000C71DF"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 xml:space="preserve"> </w:t>
            </w:r>
            <w:r w:rsidR="0013231C" w:rsidRPr="00B06686">
              <w:rPr>
                <w:rFonts w:ascii="Times New Roman" w:eastAsia="Times New Roman" w:hAnsi="Times New Roman" w:cs="Times New Roman"/>
                <w:sz w:val="28"/>
                <w:szCs w:val="28"/>
                <w:lang w:eastAsia="lv-LV"/>
              </w:rPr>
              <w:t>L</w:t>
            </w:r>
            <w:r w:rsidR="003519AB">
              <w:rPr>
                <w:rFonts w:ascii="Times New Roman" w:eastAsia="Times New Roman" w:hAnsi="Times New Roman" w:cs="Times New Roman"/>
                <w:sz w:val="28"/>
                <w:szCs w:val="28"/>
                <w:lang w:eastAsia="lv-LV"/>
              </w:rPr>
              <w:t>atvijas gaisa satiksmes</w:t>
            </w:r>
            <w:r w:rsidR="0013231C" w:rsidRPr="00B06686">
              <w:rPr>
                <w:rFonts w:ascii="Times New Roman" w:eastAsia="Times New Roman" w:hAnsi="Times New Roman" w:cs="Times New Roman"/>
                <w:sz w:val="28"/>
                <w:szCs w:val="28"/>
                <w:lang w:eastAsia="lv-LV"/>
              </w:rPr>
              <w:t xml:space="preserve"> pakalpojumu saņēmēji.</w:t>
            </w:r>
          </w:p>
        </w:tc>
      </w:tr>
      <w:tr w:rsidR="005A6187" w:rsidRPr="00B06686" w14:paraId="225D35C4" w14:textId="77777777" w:rsidTr="00D5195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F4775DB"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8136D0"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F20A4BF" w14:textId="1FBE1A12" w:rsidR="005A6187" w:rsidRPr="00B06686" w:rsidRDefault="00B75722"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hAnsi="Times New Roman" w:cs="Times New Roman"/>
                <w:sz w:val="28"/>
                <w:szCs w:val="28"/>
              </w:rPr>
              <w:t xml:space="preserve">Projekts </w:t>
            </w:r>
            <w:r w:rsidR="005A6187" w:rsidRPr="00B06686">
              <w:rPr>
                <w:rFonts w:ascii="Times New Roman" w:hAnsi="Times New Roman" w:cs="Times New Roman"/>
                <w:sz w:val="28"/>
                <w:szCs w:val="28"/>
              </w:rPr>
              <w:t xml:space="preserve"> neatstāj ietekmi uz tautsaimniecību, jo nemaina esošo </w:t>
            </w:r>
            <w:r w:rsidR="003519AB">
              <w:rPr>
                <w:rFonts w:ascii="Times New Roman" w:hAnsi="Times New Roman" w:cs="Times New Roman"/>
                <w:sz w:val="28"/>
                <w:szCs w:val="28"/>
              </w:rPr>
              <w:t>Latvijas gaisa satiksmes</w:t>
            </w:r>
            <w:r w:rsidR="00BA4FE3" w:rsidRPr="00B06686">
              <w:rPr>
                <w:rFonts w:ascii="Times New Roman" w:hAnsi="Times New Roman" w:cs="Times New Roman"/>
                <w:sz w:val="28"/>
                <w:szCs w:val="28"/>
              </w:rPr>
              <w:t xml:space="preserve"> </w:t>
            </w:r>
            <w:r w:rsidR="005A6187" w:rsidRPr="00B06686">
              <w:rPr>
                <w:rFonts w:ascii="Times New Roman" w:hAnsi="Times New Roman" w:cs="Times New Roman"/>
                <w:sz w:val="28"/>
                <w:szCs w:val="28"/>
              </w:rPr>
              <w:t xml:space="preserve"> pakalpojumu struktūru. MK rīkojums arī neatstās papildu ietekmi uz administratīvo slogu.</w:t>
            </w:r>
          </w:p>
        </w:tc>
      </w:tr>
      <w:tr w:rsidR="005A6187" w:rsidRPr="00B06686" w14:paraId="54CB536B" w14:textId="77777777" w:rsidTr="00D5195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CE455C6"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BB8844"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674B94"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hAnsi="Times New Roman" w:cs="Times New Roman"/>
                <w:sz w:val="28"/>
                <w:szCs w:val="28"/>
                <w:lang w:eastAsia="lv-LV"/>
              </w:rPr>
              <w:t>Projekts šo jomu neskar.</w:t>
            </w:r>
          </w:p>
        </w:tc>
      </w:tr>
      <w:tr w:rsidR="005A6187" w:rsidRPr="00B06686" w14:paraId="3A012C57" w14:textId="77777777" w:rsidTr="00D5195B">
        <w:trPr>
          <w:trHeight w:val="408"/>
        </w:trPr>
        <w:tc>
          <w:tcPr>
            <w:tcW w:w="250" w:type="pct"/>
            <w:tcBorders>
              <w:top w:val="outset" w:sz="6" w:space="0" w:color="414142"/>
              <w:left w:val="outset" w:sz="6" w:space="0" w:color="414142"/>
              <w:bottom w:val="outset" w:sz="6" w:space="0" w:color="414142"/>
              <w:right w:val="outset" w:sz="6" w:space="0" w:color="414142"/>
            </w:tcBorders>
          </w:tcPr>
          <w:p w14:paraId="174C03DE"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A3D26E0"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709474C" w14:textId="77777777" w:rsidR="005A6187" w:rsidRPr="00B06686" w:rsidRDefault="005A6187" w:rsidP="00F006EA">
            <w:pPr>
              <w:snapToGrid w:val="0"/>
              <w:spacing w:after="0" w:line="240" w:lineRule="auto"/>
              <w:rPr>
                <w:rFonts w:ascii="Times New Roman" w:hAnsi="Times New Roman" w:cs="Times New Roman"/>
                <w:sz w:val="28"/>
                <w:szCs w:val="28"/>
                <w:lang w:eastAsia="lv-LV"/>
              </w:rPr>
            </w:pPr>
            <w:r w:rsidRPr="00B06686">
              <w:rPr>
                <w:rFonts w:ascii="Times New Roman" w:hAnsi="Times New Roman" w:cs="Times New Roman"/>
                <w:sz w:val="28"/>
                <w:szCs w:val="28"/>
                <w:lang w:eastAsia="lv-LV"/>
              </w:rPr>
              <w:t>Projekts šo jomu neskar.</w:t>
            </w:r>
          </w:p>
        </w:tc>
      </w:tr>
      <w:bookmarkEnd w:id="1"/>
      <w:tr w:rsidR="005A6187" w:rsidRPr="00B06686" w14:paraId="62FE13BD" w14:textId="77777777" w:rsidTr="00D5195B">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0ED7A7"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0673F78A"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9EC22C1" w14:textId="77777777" w:rsidR="005A6187" w:rsidRPr="00B06686" w:rsidRDefault="005A6187"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Nav.</w:t>
            </w:r>
          </w:p>
        </w:tc>
      </w:tr>
    </w:tbl>
    <w:p w14:paraId="48481A64" w14:textId="77777777" w:rsidR="005A6187" w:rsidRPr="00B06686" w:rsidRDefault="005A6187" w:rsidP="00F006EA">
      <w:pPr>
        <w:shd w:val="clear" w:color="auto" w:fill="FFFFFF"/>
        <w:snapToGrid w:val="0"/>
        <w:spacing w:after="0" w:line="240" w:lineRule="auto"/>
        <w:rPr>
          <w:rFonts w:ascii="Times New Roman" w:eastAsia="Times New Roman" w:hAnsi="Times New Roman" w:cs="Times New Roman"/>
          <w:sz w:val="28"/>
          <w:szCs w:val="28"/>
          <w:lang w:eastAsia="lv-LV"/>
        </w:rPr>
      </w:pPr>
    </w:p>
    <w:tbl>
      <w:tblPr>
        <w:tblpPr w:leftFromText="180" w:rightFromText="180" w:vertAnchor="text" w:tblpY="1"/>
        <w:tblOverlap w:val="never"/>
        <w:tblW w:w="500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2"/>
      </w:tblGrid>
      <w:tr w:rsidR="005A6187" w:rsidRPr="00B06686" w14:paraId="7A9F6A50" w14:textId="77777777" w:rsidTr="00D5195B">
        <w:trPr>
          <w:tblCellSpacing w:w="15" w:type="dxa"/>
        </w:trPr>
        <w:tc>
          <w:tcPr>
            <w:tcW w:w="9291" w:type="dxa"/>
            <w:vAlign w:val="center"/>
            <w:hideMark/>
          </w:tcPr>
          <w:p w14:paraId="11295B47" w14:textId="77777777" w:rsidR="005A6187" w:rsidRPr="00B06686" w:rsidRDefault="005A6187" w:rsidP="00F006EA">
            <w:pPr>
              <w:shd w:val="clear" w:color="auto" w:fill="FFFFFF"/>
              <w:snapToGrid w:val="0"/>
              <w:spacing w:after="0" w:line="240" w:lineRule="auto"/>
              <w:jc w:val="both"/>
              <w:rPr>
                <w:rFonts w:ascii="Times New Roman" w:eastAsia="Times New Roman" w:hAnsi="Times New Roman" w:cs="Times New Roman"/>
                <w:b/>
                <w:bCs/>
                <w:iCs/>
                <w:sz w:val="28"/>
                <w:szCs w:val="28"/>
                <w:lang w:eastAsia="lv-LV"/>
              </w:rPr>
            </w:pPr>
            <w:r w:rsidRPr="00B06686">
              <w:rPr>
                <w:rFonts w:ascii="Times New Roman" w:eastAsia="Times New Roman" w:hAnsi="Times New Roman" w:cs="Times New Roman"/>
                <w:b/>
                <w:bCs/>
                <w:iCs/>
                <w:sz w:val="28"/>
                <w:szCs w:val="28"/>
                <w:lang w:eastAsia="lv-LV"/>
              </w:rPr>
              <w:t>III. Tiesību akta projekta ietekme uz valsts budžetu un pašvaldību budžetiem</w:t>
            </w:r>
          </w:p>
        </w:tc>
      </w:tr>
      <w:tr w:rsidR="005A6187" w:rsidRPr="00B06686" w14:paraId="34D22025" w14:textId="77777777" w:rsidTr="00D5195B">
        <w:trPr>
          <w:tblCellSpacing w:w="15" w:type="dxa"/>
        </w:trPr>
        <w:tc>
          <w:tcPr>
            <w:tcW w:w="9291" w:type="dxa"/>
            <w:vAlign w:val="center"/>
          </w:tcPr>
          <w:p w14:paraId="50BE6FC1" w14:textId="77777777" w:rsidR="005A6187" w:rsidRPr="00B06686" w:rsidRDefault="005A6187" w:rsidP="00F006EA">
            <w:pPr>
              <w:shd w:val="clear" w:color="auto" w:fill="FFFFFF"/>
              <w:snapToGrid w:val="0"/>
              <w:spacing w:after="0" w:line="240" w:lineRule="auto"/>
              <w:jc w:val="center"/>
              <w:rPr>
                <w:rFonts w:ascii="Times New Roman" w:eastAsia="Times New Roman" w:hAnsi="Times New Roman" w:cs="Times New Roman"/>
                <w:b/>
                <w:bCs/>
                <w:iCs/>
                <w:sz w:val="28"/>
                <w:szCs w:val="28"/>
                <w:lang w:eastAsia="lv-LV"/>
              </w:rPr>
            </w:pPr>
            <w:r w:rsidRPr="00B06686">
              <w:rPr>
                <w:rFonts w:ascii="Times New Roman" w:eastAsia="Times New Roman" w:hAnsi="Times New Roman" w:cs="Times New Roman"/>
                <w:bCs/>
                <w:sz w:val="28"/>
                <w:szCs w:val="28"/>
                <w:lang w:eastAsia="lv-LV"/>
              </w:rPr>
              <w:t>Projekts šo jomu neskar</w:t>
            </w:r>
          </w:p>
        </w:tc>
      </w:tr>
    </w:tbl>
    <w:p w14:paraId="7C280DE5" w14:textId="77777777" w:rsidR="005A6187" w:rsidRPr="00B06686" w:rsidRDefault="005A6187" w:rsidP="00F006EA">
      <w:pPr>
        <w:shd w:val="clear" w:color="auto" w:fill="FFFFFF"/>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iCs/>
          <w:sz w:val="28"/>
          <w:szCs w:val="28"/>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B06686" w14:paraId="3F806BE8" w14:textId="77777777" w:rsidTr="00D5195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A9FDF5"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
                <w:bCs/>
                <w:sz w:val="28"/>
                <w:szCs w:val="28"/>
                <w:lang w:eastAsia="lv-LV"/>
              </w:rPr>
              <w:t>IV. Tiesību akta projekta ietekme uz spēkā esošo tiesību normu sistēmu</w:t>
            </w:r>
          </w:p>
        </w:tc>
      </w:tr>
      <w:tr w:rsidR="005A6187" w:rsidRPr="00B06686" w14:paraId="0CA7BFCF" w14:textId="77777777" w:rsidTr="00D5195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CB87D32" w14:textId="77777777" w:rsidR="005A6187" w:rsidRPr="00B06686" w:rsidRDefault="005A6187" w:rsidP="00F006EA">
            <w:pPr>
              <w:snapToGrid w:val="0"/>
              <w:spacing w:after="0" w:line="240" w:lineRule="auto"/>
              <w:jc w:val="center"/>
              <w:rPr>
                <w:rFonts w:ascii="Times New Roman" w:eastAsia="Times New Roman" w:hAnsi="Times New Roman" w:cs="Times New Roman"/>
                <w:bCs/>
                <w:sz w:val="28"/>
                <w:szCs w:val="28"/>
                <w:lang w:eastAsia="lv-LV"/>
              </w:rPr>
            </w:pPr>
            <w:r w:rsidRPr="00B06686">
              <w:rPr>
                <w:rFonts w:ascii="Times New Roman" w:eastAsia="Times New Roman" w:hAnsi="Times New Roman" w:cs="Times New Roman"/>
                <w:bCs/>
                <w:sz w:val="28"/>
                <w:szCs w:val="28"/>
                <w:lang w:eastAsia="lv-LV"/>
              </w:rPr>
              <w:t>Projekts šo jomu neskar</w:t>
            </w:r>
          </w:p>
        </w:tc>
      </w:tr>
    </w:tbl>
    <w:p w14:paraId="1A76171B" w14:textId="77777777" w:rsidR="005A6187" w:rsidRPr="00B06686" w:rsidRDefault="005A6187" w:rsidP="00F006EA">
      <w:pPr>
        <w:shd w:val="clear" w:color="auto" w:fill="FFFFFF"/>
        <w:snapToGrid w:val="0"/>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B06686" w14:paraId="0F4AC561" w14:textId="77777777" w:rsidTr="00D5195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613569"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
                <w:bCs/>
                <w:sz w:val="28"/>
                <w:szCs w:val="28"/>
                <w:lang w:eastAsia="lv-LV"/>
              </w:rPr>
              <w:t>V. Tiesību akta projekta atbilstība Latvijas Republikas starptautiskajām saistībām</w:t>
            </w:r>
          </w:p>
        </w:tc>
      </w:tr>
      <w:tr w:rsidR="005A6187" w:rsidRPr="00B06686" w14:paraId="2FB0306E" w14:textId="77777777" w:rsidTr="00D5195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282D19C"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Cs/>
                <w:sz w:val="28"/>
                <w:szCs w:val="28"/>
                <w:lang w:eastAsia="lv-LV"/>
              </w:rPr>
              <w:t>Projekts šo jomu neskar</w:t>
            </w:r>
          </w:p>
        </w:tc>
      </w:tr>
    </w:tbl>
    <w:p w14:paraId="153EAEE0" w14:textId="77777777" w:rsidR="005A6187" w:rsidRPr="00B06686" w:rsidRDefault="005A6187" w:rsidP="00F006EA">
      <w:pPr>
        <w:shd w:val="clear" w:color="auto" w:fill="FFFFFF"/>
        <w:snapToGrid w:val="0"/>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B06686" w14:paraId="20EEA14A" w14:textId="77777777" w:rsidTr="00D5195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C782B8"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
                <w:bCs/>
                <w:sz w:val="28"/>
                <w:szCs w:val="28"/>
                <w:lang w:eastAsia="lv-LV"/>
              </w:rPr>
              <w:t>VI. Sabiedrības līdzdalība un komunikācijas aktivitātes</w:t>
            </w:r>
          </w:p>
        </w:tc>
      </w:tr>
      <w:tr w:rsidR="005A6187" w:rsidRPr="00B06686" w14:paraId="2607D726" w14:textId="77777777" w:rsidTr="00D5195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DAE628E"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Cs/>
                <w:sz w:val="28"/>
                <w:szCs w:val="28"/>
                <w:lang w:eastAsia="lv-LV"/>
              </w:rPr>
              <w:t>Projekts šo jomu neskar</w:t>
            </w:r>
          </w:p>
        </w:tc>
      </w:tr>
    </w:tbl>
    <w:p w14:paraId="15D5A67F" w14:textId="77777777" w:rsidR="005A6187" w:rsidRPr="00B06686" w:rsidRDefault="005A6187" w:rsidP="00F006EA">
      <w:pPr>
        <w:shd w:val="clear" w:color="auto" w:fill="FFFFFF"/>
        <w:snapToGrid w:val="0"/>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5A6187" w:rsidRPr="00B06686" w14:paraId="682A61A4" w14:textId="77777777" w:rsidTr="00D5195B">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6119DF"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
                <w:bCs/>
                <w:sz w:val="28"/>
                <w:szCs w:val="28"/>
                <w:lang w:eastAsia="lv-LV"/>
              </w:rPr>
              <w:t>VII. Tiesību akta projekta izpildes nodrošināšana un tās ietekme uz institūcijām</w:t>
            </w:r>
          </w:p>
        </w:tc>
      </w:tr>
      <w:tr w:rsidR="005A6187" w:rsidRPr="00B06686" w14:paraId="7EA5DE0C" w14:textId="77777777" w:rsidTr="00D5195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CF0C46B"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BAC0FAA" w14:textId="77777777" w:rsidR="005A6187" w:rsidRPr="00B06686" w:rsidRDefault="005A6187"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E1E1F3" w14:textId="0FEC8234" w:rsidR="005A6187" w:rsidRPr="00B06686" w:rsidRDefault="005A6187"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hAnsi="Times New Roman" w:cs="Times New Roman"/>
                <w:bCs/>
                <w:sz w:val="28"/>
                <w:szCs w:val="28"/>
              </w:rPr>
              <w:t xml:space="preserve">Atbildīgā institūcijas: </w:t>
            </w:r>
            <w:r w:rsidR="00E460FF">
              <w:rPr>
                <w:rFonts w:ascii="Times New Roman" w:hAnsi="Times New Roman" w:cs="Times New Roman"/>
                <w:bCs/>
                <w:sz w:val="28"/>
                <w:szCs w:val="28"/>
              </w:rPr>
              <w:t>Latvijas gaisa satiksme</w:t>
            </w:r>
            <w:r w:rsidRPr="00B06686">
              <w:rPr>
                <w:rFonts w:ascii="Times New Roman" w:hAnsi="Times New Roman" w:cs="Times New Roman"/>
                <w:bCs/>
                <w:sz w:val="28"/>
                <w:szCs w:val="28"/>
              </w:rPr>
              <w:t xml:space="preserve"> un Satiksmes ministrija kā kapitālsabiedrības akciju turētāja </w:t>
            </w:r>
            <w:r w:rsidR="000C71DF" w:rsidRPr="00B06686">
              <w:rPr>
                <w:rFonts w:ascii="Times New Roman" w:hAnsi="Times New Roman" w:cs="Times New Roman"/>
                <w:bCs/>
                <w:sz w:val="28"/>
                <w:szCs w:val="28"/>
              </w:rPr>
              <w:t>un aviācijas po</w:t>
            </w:r>
            <w:r w:rsidRPr="00B06686">
              <w:rPr>
                <w:rFonts w:ascii="Times New Roman" w:hAnsi="Times New Roman" w:cs="Times New Roman"/>
                <w:bCs/>
                <w:sz w:val="28"/>
                <w:szCs w:val="28"/>
              </w:rPr>
              <w:t>litikas veidotāja.</w:t>
            </w:r>
          </w:p>
        </w:tc>
      </w:tr>
      <w:tr w:rsidR="005A6187" w:rsidRPr="00B06686" w14:paraId="11E755F9" w14:textId="77777777" w:rsidTr="00D5195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C446A18"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27A6FEC0" w14:textId="77777777" w:rsidR="005A6187" w:rsidRPr="00B06686" w:rsidRDefault="005A6187"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 xml:space="preserve">Projekta izpildes ietekme uz pārvaldes funkcijām un institucionālo struktūru. </w:t>
            </w:r>
          </w:p>
          <w:p w14:paraId="4C87D208" w14:textId="77777777" w:rsidR="005A6187" w:rsidRPr="00B06686" w:rsidRDefault="005A6187"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916549"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hAnsi="Times New Roman" w:cs="Times New Roman"/>
                <w:sz w:val="28"/>
                <w:szCs w:val="28"/>
                <w:lang w:eastAsia="lv-LV"/>
              </w:rPr>
              <w:t>Projekts šo jomu neskar.</w:t>
            </w:r>
          </w:p>
        </w:tc>
      </w:tr>
      <w:tr w:rsidR="005A6187" w:rsidRPr="00B06686" w14:paraId="2EF3FB6C" w14:textId="77777777" w:rsidTr="00D5195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2D9EAA0"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0AECAB"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7262F5F"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Nav.</w:t>
            </w:r>
          </w:p>
        </w:tc>
      </w:tr>
    </w:tbl>
    <w:p w14:paraId="610122A4" w14:textId="77777777" w:rsidR="005A6187" w:rsidRPr="00B06686" w:rsidRDefault="005A6187" w:rsidP="00F006EA">
      <w:pPr>
        <w:snapToGrid w:val="0"/>
        <w:spacing w:after="0" w:line="240" w:lineRule="auto"/>
        <w:rPr>
          <w:rFonts w:ascii="Times New Roman" w:hAnsi="Times New Roman" w:cs="Times New Roman"/>
          <w:sz w:val="28"/>
          <w:szCs w:val="28"/>
        </w:rPr>
      </w:pPr>
    </w:p>
    <w:p w14:paraId="039AE791" w14:textId="77777777" w:rsidR="005A6187" w:rsidRPr="00B06686" w:rsidRDefault="005A6187" w:rsidP="00F006EA">
      <w:pPr>
        <w:snapToGrid w:val="0"/>
        <w:spacing w:after="0" w:line="240" w:lineRule="auto"/>
        <w:rPr>
          <w:rFonts w:ascii="Times New Roman" w:hAnsi="Times New Roman" w:cs="Times New Roman"/>
          <w:sz w:val="28"/>
          <w:szCs w:val="28"/>
          <w:lang w:eastAsia="lv-LV"/>
        </w:rPr>
      </w:pPr>
    </w:p>
    <w:p w14:paraId="68B24E0F" w14:textId="77777777" w:rsidR="005A6187" w:rsidRPr="00B06686" w:rsidRDefault="005A6187" w:rsidP="00F006EA">
      <w:pPr>
        <w:snapToGrid w:val="0"/>
        <w:spacing w:after="0" w:line="240" w:lineRule="auto"/>
        <w:rPr>
          <w:rFonts w:ascii="Times New Roman" w:hAnsi="Times New Roman" w:cs="Times New Roman"/>
          <w:sz w:val="28"/>
          <w:szCs w:val="28"/>
          <w:lang w:eastAsia="lv-LV"/>
        </w:rPr>
      </w:pPr>
    </w:p>
    <w:p w14:paraId="1B6991FC" w14:textId="77777777" w:rsidR="005A6187" w:rsidRPr="00B06686" w:rsidRDefault="005A6187" w:rsidP="00F006EA">
      <w:pPr>
        <w:snapToGrid w:val="0"/>
        <w:spacing w:after="0" w:line="240" w:lineRule="auto"/>
        <w:rPr>
          <w:rFonts w:ascii="Times New Roman" w:hAnsi="Times New Roman" w:cs="Times New Roman"/>
          <w:sz w:val="28"/>
          <w:szCs w:val="28"/>
          <w:lang w:eastAsia="lv-LV"/>
        </w:rPr>
      </w:pPr>
      <w:r w:rsidRPr="00B06686">
        <w:rPr>
          <w:rFonts w:ascii="Times New Roman" w:hAnsi="Times New Roman" w:cs="Times New Roman"/>
          <w:sz w:val="28"/>
          <w:szCs w:val="28"/>
          <w:lang w:eastAsia="lv-LV"/>
        </w:rPr>
        <w:t xml:space="preserve">Satiksmes ministrs </w:t>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proofErr w:type="spellStart"/>
      <w:r w:rsidRPr="00B06686">
        <w:rPr>
          <w:rFonts w:ascii="Times New Roman" w:hAnsi="Times New Roman" w:cs="Times New Roman"/>
          <w:sz w:val="28"/>
          <w:szCs w:val="28"/>
          <w:lang w:eastAsia="lv-LV"/>
        </w:rPr>
        <w:t>T.Linkaits</w:t>
      </w:r>
      <w:proofErr w:type="spellEnd"/>
    </w:p>
    <w:p w14:paraId="3C121FAD" w14:textId="77777777" w:rsidR="005A6187" w:rsidRPr="00B06686" w:rsidRDefault="005A6187" w:rsidP="00F006EA">
      <w:pPr>
        <w:tabs>
          <w:tab w:val="left" w:pos="720"/>
        </w:tabs>
        <w:snapToGrid w:val="0"/>
        <w:spacing w:after="0" w:line="240" w:lineRule="auto"/>
        <w:jc w:val="both"/>
        <w:rPr>
          <w:rFonts w:ascii="Times New Roman" w:hAnsi="Times New Roman" w:cs="Times New Roman"/>
          <w:sz w:val="28"/>
          <w:szCs w:val="28"/>
        </w:rPr>
      </w:pPr>
    </w:p>
    <w:p w14:paraId="673145ED" w14:textId="77777777" w:rsidR="005A6187" w:rsidRPr="00B06686" w:rsidRDefault="005A6187" w:rsidP="00F006EA">
      <w:pPr>
        <w:tabs>
          <w:tab w:val="left" w:pos="720"/>
        </w:tabs>
        <w:snapToGrid w:val="0"/>
        <w:spacing w:after="0" w:line="240" w:lineRule="auto"/>
        <w:jc w:val="both"/>
        <w:rPr>
          <w:rFonts w:ascii="Times New Roman" w:hAnsi="Times New Roman" w:cs="Times New Roman"/>
          <w:sz w:val="28"/>
          <w:szCs w:val="28"/>
        </w:rPr>
      </w:pPr>
    </w:p>
    <w:p w14:paraId="685473F4" w14:textId="77777777" w:rsidR="005A6187" w:rsidRPr="00B06686" w:rsidRDefault="005A6187" w:rsidP="00F006EA">
      <w:pPr>
        <w:tabs>
          <w:tab w:val="left" w:pos="720"/>
        </w:tabs>
        <w:snapToGrid w:val="0"/>
        <w:spacing w:after="0" w:line="240" w:lineRule="auto"/>
        <w:jc w:val="both"/>
        <w:rPr>
          <w:rFonts w:ascii="Times New Roman" w:hAnsi="Times New Roman" w:cs="Times New Roman"/>
          <w:sz w:val="28"/>
          <w:szCs w:val="28"/>
        </w:rPr>
      </w:pPr>
      <w:r w:rsidRPr="00B06686">
        <w:rPr>
          <w:rFonts w:ascii="Times New Roman" w:hAnsi="Times New Roman" w:cs="Times New Roman"/>
          <w:sz w:val="28"/>
          <w:szCs w:val="28"/>
        </w:rPr>
        <w:t>Vīza:</w:t>
      </w:r>
    </w:p>
    <w:p w14:paraId="0AF15633" w14:textId="19A2813D" w:rsidR="005A6187" w:rsidRPr="00B06686" w:rsidRDefault="005A6187" w:rsidP="00F006EA">
      <w:pPr>
        <w:tabs>
          <w:tab w:val="left" w:pos="720"/>
        </w:tabs>
        <w:snapToGrid w:val="0"/>
        <w:spacing w:after="0" w:line="240" w:lineRule="auto"/>
        <w:jc w:val="both"/>
        <w:rPr>
          <w:rFonts w:ascii="Times New Roman" w:hAnsi="Times New Roman" w:cs="Times New Roman"/>
          <w:sz w:val="28"/>
          <w:szCs w:val="28"/>
        </w:rPr>
      </w:pPr>
      <w:r w:rsidRPr="00B06686">
        <w:rPr>
          <w:rFonts w:ascii="Times New Roman" w:hAnsi="Times New Roman" w:cs="Times New Roman"/>
          <w:sz w:val="28"/>
          <w:szCs w:val="28"/>
        </w:rPr>
        <w:t>valsts sekretāre</w:t>
      </w:r>
      <w:r w:rsidRPr="00B06686">
        <w:rPr>
          <w:rFonts w:ascii="Times New Roman" w:hAnsi="Times New Roman" w:cs="Times New Roman"/>
          <w:sz w:val="28"/>
          <w:szCs w:val="28"/>
        </w:rPr>
        <w:tab/>
        <w:t xml:space="preserve">                                                                  </w:t>
      </w:r>
      <w:proofErr w:type="spellStart"/>
      <w:r w:rsidRPr="00B06686">
        <w:rPr>
          <w:rFonts w:ascii="Times New Roman" w:hAnsi="Times New Roman" w:cs="Times New Roman"/>
          <w:sz w:val="28"/>
          <w:szCs w:val="28"/>
        </w:rPr>
        <w:t>I.Stepanova</w:t>
      </w:r>
      <w:proofErr w:type="spellEnd"/>
    </w:p>
    <w:p w14:paraId="6347E3DF" w14:textId="77777777" w:rsidR="00D5195B" w:rsidRPr="00B06686" w:rsidRDefault="00D5195B" w:rsidP="00F006EA">
      <w:pPr>
        <w:spacing w:after="0" w:line="240" w:lineRule="auto"/>
        <w:rPr>
          <w:sz w:val="28"/>
          <w:szCs w:val="28"/>
        </w:rPr>
      </w:pPr>
    </w:p>
    <w:sectPr w:rsidR="00D5195B" w:rsidRPr="00B06686" w:rsidSect="00D5195B">
      <w:headerReference w:type="default" r:id="rId8"/>
      <w:footerReference w:type="default" r:id="rId9"/>
      <w:footerReference w:type="first" r:id="rId10"/>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01D65" w14:textId="77777777" w:rsidR="001E1819" w:rsidRDefault="001E1819">
      <w:pPr>
        <w:spacing w:after="0" w:line="240" w:lineRule="auto"/>
      </w:pPr>
      <w:r>
        <w:separator/>
      </w:r>
    </w:p>
  </w:endnote>
  <w:endnote w:type="continuationSeparator" w:id="0">
    <w:p w14:paraId="4FA9D514" w14:textId="77777777" w:rsidR="001E1819" w:rsidRDefault="001E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C296" w14:textId="25173588" w:rsidR="002C324A" w:rsidRPr="00C3194A" w:rsidRDefault="002C324A">
    <w:pPr>
      <w:pStyle w:val="Footer"/>
      <w:rPr>
        <w:rFonts w:ascii="Times New Roman" w:hAnsi="Times New Roman" w:cs="Times New Roman"/>
        <w:sz w:val="20"/>
        <w:szCs w:val="20"/>
      </w:rPr>
    </w:pPr>
    <w:r w:rsidRPr="00C3194A">
      <w:rPr>
        <w:rFonts w:ascii="Times New Roman" w:hAnsi="Times New Roman" w:cs="Times New Roman"/>
        <w:sz w:val="20"/>
        <w:szCs w:val="20"/>
      </w:rPr>
      <w:t>SManot_</w:t>
    </w:r>
    <w:r w:rsidR="009176E1">
      <w:rPr>
        <w:rFonts w:ascii="Times New Roman" w:hAnsi="Times New Roman" w:cs="Times New Roman"/>
        <w:sz w:val="20"/>
        <w:szCs w:val="20"/>
      </w:rPr>
      <w:t>15</w:t>
    </w:r>
    <w:r>
      <w:rPr>
        <w:rFonts w:ascii="Times New Roman" w:hAnsi="Times New Roman" w:cs="Times New Roman"/>
        <w:sz w:val="20"/>
        <w:szCs w:val="20"/>
      </w:rPr>
      <w:t>0</w:t>
    </w:r>
    <w:r w:rsidR="009176E1">
      <w:rPr>
        <w:rFonts w:ascii="Times New Roman" w:hAnsi="Times New Roman" w:cs="Times New Roman"/>
        <w:sz w:val="20"/>
        <w:szCs w:val="20"/>
      </w:rPr>
      <w:t>3</w:t>
    </w:r>
    <w:r w:rsidRPr="00C3194A">
      <w:rPr>
        <w:rFonts w:ascii="Times New Roman" w:hAnsi="Times New Roman" w:cs="Times New Roman"/>
        <w:sz w:val="20"/>
        <w:szCs w:val="20"/>
      </w:rPr>
      <w:t>21_</w:t>
    </w:r>
    <w:r>
      <w:rPr>
        <w:rFonts w:ascii="Times New Roman" w:hAnsi="Times New Roman" w:cs="Times New Roman"/>
        <w:sz w:val="20"/>
        <w:szCs w:val="20"/>
      </w:rPr>
      <w:t>LGS</w:t>
    </w:r>
    <w:r w:rsidRPr="00C3194A">
      <w:rPr>
        <w:rFonts w:ascii="Times New Roman" w:hAnsi="Times New Roman" w:cs="Times New Roman"/>
        <w:sz w:val="20"/>
        <w:szCs w:val="20"/>
      </w:rPr>
      <w:t>merkis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556D" w14:textId="788617B0" w:rsidR="002C324A" w:rsidRPr="00C3194A" w:rsidRDefault="002C324A" w:rsidP="00C3194A">
    <w:pPr>
      <w:pStyle w:val="Footer"/>
    </w:pPr>
    <w:r w:rsidRPr="00C3194A">
      <w:rPr>
        <w:rFonts w:ascii="Times New Roman" w:hAnsi="Times New Roman" w:cs="Times New Roman"/>
        <w:sz w:val="20"/>
        <w:szCs w:val="20"/>
      </w:rPr>
      <w:t>SManot_</w:t>
    </w:r>
    <w:r w:rsidR="009F67B8">
      <w:rPr>
        <w:rFonts w:ascii="Times New Roman" w:hAnsi="Times New Roman" w:cs="Times New Roman"/>
        <w:sz w:val="20"/>
        <w:szCs w:val="20"/>
      </w:rPr>
      <w:t>15</w:t>
    </w:r>
    <w:r>
      <w:rPr>
        <w:rFonts w:ascii="Times New Roman" w:hAnsi="Times New Roman" w:cs="Times New Roman"/>
        <w:sz w:val="20"/>
        <w:szCs w:val="20"/>
      </w:rPr>
      <w:t>0</w:t>
    </w:r>
    <w:r w:rsidR="009F67B8">
      <w:rPr>
        <w:rFonts w:ascii="Times New Roman" w:hAnsi="Times New Roman" w:cs="Times New Roman"/>
        <w:sz w:val="20"/>
        <w:szCs w:val="20"/>
      </w:rPr>
      <w:t>3</w:t>
    </w:r>
    <w:r w:rsidRPr="00C3194A">
      <w:rPr>
        <w:rFonts w:ascii="Times New Roman" w:hAnsi="Times New Roman" w:cs="Times New Roman"/>
        <w:sz w:val="20"/>
        <w:szCs w:val="20"/>
      </w:rPr>
      <w:t>21_</w:t>
    </w:r>
    <w:r>
      <w:rPr>
        <w:rFonts w:ascii="Times New Roman" w:hAnsi="Times New Roman" w:cs="Times New Roman"/>
        <w:sz w:val="20"/>
        <w:szCs w:val="20"/>
      </w:rPr>
      <w:t>LGS</w:t>
    </w:r>
    <w:r w:rsidRPr="00C3194A">
      <w:rPr>
        <w:rFonts w:ascii="Times New Roman" w:hAnsi="Times New Roman" w:cs="Times New Roman"/>
        <w:sz w:val="20"/>
        <w:szCs w:val="20"/>
      </w:rPr>
      <w:t>merkis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2D34" w14:textId="77777777" w:rsidR="001E1819" w:rsidRDefault="001E1819">
      <w:pPr>
        <w:spacing w:after="0" w:line="240" w:lineRule="auto"/>
      </w:pPr>
      <w:r>
        <w:separator/>
      </w:r>
    </w:p>
  </w:footnote>
  <w:footnote w:type="continuationSeparator" w:id="0">
    <w:p w14:paraId="74D0463D" w14:textId="77777777" w:rsidR="001E1819" w:rsidRDefault="001E1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118990AB" w14:textId="55BD387E" w:rsidR="002C324A" w:rsidRPr="00C25B49" w:rsidRDefault="002C324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7B087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FF6D61"/>
    <w:multiLevelType w:val="hybridMultilevel"/>
    <w:tmpl w:val="0C8CD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3C1E52"/>
    <w:multiLevelType w:val="hybridMultilevel"/>
    <w:tmpl w:val="6994C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8D73EF"/>
    <w:multiLevelType w:val="hybridMultilevel"/>
    <w:tmpl w:val="C1E85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abstractNum w:abstractNumId="6" w15:restartNumberingAfterBreak="0">
    <w:nsid w:val="79FE5B6B"/>
    <w:multiLevelType w:val="hybridMultilevel"/>
    <w:tmpl w:val="3C3E6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5A4881"/>
    <w:multiLevelType w:val="hybridMultilevel"/>
    <w:tmpl w:val="42C60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5"/>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87"/>
    <w:rsid w:val="00011524"/>
    <w:rsid w:val="0002484A"/>
    <w:rsid w:val="00035437"/>
    <w:rsid w:val="00050DA2"/>
    <w:rsid w:val="00055088"/>
    <w:rsid w:val="000C71DF"/>
    <w:rsid w:val="000C7D2D"/>
    <w:rsid w:val="000D3306"/>
    <w:rsid w:val="00123985"/>
    <w:rsid w:val="0013231C"/>
    <w:rsid w:val="001359A7"/>
    <w:rsid w:val="00157BB7"/>
    <w:rsid w:val="00190FF3"/>
    <w:rsid w:val="001B767A"/>
    <w:rsid w:val="001E1819"/>
    <w:rsid w:val="002175B6"/>
    <w:rsid w:val="002176DF"/>
    <w:rsid w:val="00220610"/>
    <w:rsid w:val="00222DA1"/>
    <w:rsid w:val="00254865"/>
    <w:rsid w:val="00255C29"/>
    <w:rsid w:val="002728F0"/>
    <w:rsid w:val="00275134"/>
    <w:rsid w:val="00281BDD"/>
    <w:rsid w:val="00287C47"/>
    <w:rsid w:val="00290E6F"/>
    <w:rsid w:val="00292321"/>
    <w:rsid w:val="0029644C"/>
    <w:rsid w:val="002B3F6C"/>
    <w:rsid w:val="002C324A"/>
    <w:rsid w:val="002D04CE"/>
    <w:rsid w:val="002E56F2"/>
    <w:rsid w:val="002F4B3A"/>
    <w:rsid w:val="00317F75"/>
    <w:rsid w:val="00337180"/>
    <w:rsid w:val="00341C8C"/>
    <w:rsid w:val="003519AB"/>
    <w:rsid w:val="00352AB7"/>
    <w:rsid w:val="00357FCF"/>
    <w:rsid w:val="00391EC9"/>
    <w:rsid w:val="003A435E"/>
    <w:rsid w:val="003B2FEC"/>
    <w:rsid w:val="003C66F8"/>
    <w:rsid w:val="003D2BAF"/>
    <w:rsid w:val="003D7A3E"/>
    <w:rsid w:val="0041473C"/>
    <w:rsid w:val="00471FCF"/>
    <w:rsid w:val="004B258A"/>
    <w:rsid w:val="004C2E4D"/>
    <w:rsid w:val="004C7487"/>
    <w:rsid w:val="004C7838"/>
    <w:rsid w:val="004D23E7"/>
    <w:rsid w:val="004F3F3A"/>
    <w:rsid w:val="00506A8B"/>
    <w:rsid w:val="0051230E"/>
    <w:rsid w:val="00525D84"/>
    <w:rsid w:val="00547E26"/>
    <w:rsid w:val="0055539D"/>
    <w:rsid w:val="0055723F"/>
    <w:rsid w:val="00582761"/>
    <w:rsid w:val="005A0E71"/>
    <w:rsid w:val="005A6187"/>
    <w:rsid w:val="005D1963"/>
    <w:rsid w:val="005D625F"/>
    <w:rsid w:val="005E4461"/>
    <w:rsid w:val="005E4F69"/>
    <w:rsid w:val="005F0B02"/>
    <w:rsid w:val="0063200A"/>
    <w:rsid w:val="00651870"/>
    <w:rsid w:val="006762A1"/>
    <w:rsid w:val="006A7761"/>
    <w:rsid w:val="006C1593"/>
    <w:rsid w:val="006D08B3"/>
    <w:rsid w:val="006E132B"/>
    <w:rsid w:val="006E2357"/>
    <w:rsid w:val="006E5042"/>
    <w:rsid w:val="007236A6"/>
    <w:rsid w:val="00755B21"/>
    <w:rsid w:val="00765D5E"/>
    <w:rsid w:val="0077483B"/>
    <w:rsid w:val="00780ABB"/>
    <w:rsid w:val="007D0ABA"/>
    <w:rsid w:val="00800E9F"/>
    <w:rsid w:val="00825E02"/>
    <w:rsid w:val="00850C7C"/>
    <w:rsid w:val="00883BFC"/>
    <w:rsid w:val="009176E1"/>
    <w:rsid w:val="00917A78"/>
    <w:rsid w:val="00921061"/>
    <w:rsid w:val="009213C3"/>
    <w:rsid w:val="0092207A"/>
    <w:rsid w:val="009B3189"/>
    <w:rsid w:val="009D20B9"/>
    <w:rsid w:val="009E1FB3"/>
    <w:rsid w:val="009F67B8"/>
    <w:rsid w:val="00A24B79"/>
    <w:rsid w:val="00A27523"/>
    <w:rsid w:val="00A323D2"/>
    <w:rsid w:val="00A536EA"/>
    <w:rsid w:val="00A6256C"/>
    <w:rsid w:val="00A668FE"/>
    <w:rsid w:val="00AB3EC0"/>
    <w:rsid w:val="00AD2049"/>
    <w:rsid w:val="00AE5880"/>
    <w:rsid w:val="00B06686"/>
    <w:rsid w:val="00B07C1A"/>
    <w:rsid w:val="00B15B31"/>
    <w:rsid w:val="00B41FC4"/>
    <w:rsid w:val="00B46CE5"/>
    <w:rsid w:val="00B46F4C"/>
    <w:rsid w:val="00B50BD4"/>
    <w:rsid w:val="00B54C1E"/>
    <w:rsid w:val="00B75722"/>
    <w:rsid w:val="00B87808"/>
    <w:rsid w:val="00B963DC"/>
    <w:rsid w:val="00BA2AA7"/>
    <w:rsid w:val="00BA320E"/>
    <w:rsid w:val="00BA4FE3"/>
    <w:rsid w:val="00C147C8"/>
    <w:rsid w:val="00C3194A"/>
    <w:rsid w:val="00C4346A"/>
    <w:rsid w:val="00C723A8"/>
    <w:rsid w:val="00C72FBC"/>
    <w:rsid w:val="00C77E6A"/>
    <w:rsid w:val="00C92729"/>
    <w:rsid w:val="00CB227F"/>
    <w:rsid w:val="00CB74DF"/>
    <w:rsid w:val="00CC22A3"/>
    <w:rsid w:val="00CE4CE8"/>
    <w:rsid w:val="00D13F41"/>
    <w:rsid w:val="00D337E8"/>
    <w:rsid w:val="00D357A8"/>
    <w:rsid w:val="00D50865"/>
    <w:rsid w:val="00D5195B"/>
    <w:rsid w:val="00D614A7"/>
    <w:rsid w:val="00DA2A1B"/>
    <w:rsid w:val="00DE21E2"/>
    <w:rsid w:val="00DE6C3A"/>
    <w:rsid w:val="00E03F91"/>
    <w:rsid w:val="00E04773"/>
    <w:rsid w:val="00E04EFC"/>
    <w:rsid w:val="00E20798"/>
    <w:rsid w:val="00E460FF"/>
    <w:rsid w:val="00E538F9"/>
    <w:rsid w:val="00E56A56"/>
    <w:rsid w:val="00E57393"/>
    <w:rsid w:val="00E67D4C"/>
    <w:rsid w:val="00ED20E3"/>
    <w:rsid w:val="00F006EA"/>
    <w:rsid w:val="00F14689"/>
    <w:rsid w:val="00F23764"/>
    <w:rsid w:val="00F65C6D"/>
    <w:rsid w:val="00FB7973"/>
    <w:rsid w:val="00FD5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220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10"/>
    <w:rPr>
      <w:rFonts w:ascii="Segoe UI" w:hAnsi="Segoe UI" w:cs="Segoe UI"/>
      <w:sz w:val="18"/>
      <w:szCs w:val="18"/>
    </w:rPr>
  </w:style>
  <w:style w:type="character" w:styleId="CommentReference">
    <w:name w:val="annotation reference"/>
    <w:basedOn w:val="DefaultParagraphFont"/>
    <w:uiPriority w:val="99"/>
    <w:semiHidden/>
    <w:unhideWhenUsed/>
    <w:rsid w:val="003B2FEC"/>
    <w:rPr>
      <w:sz w:val="16"/>
      <w:szCs w:val="16"/>
    </w:rPr>
  </w:style>
  <w:style w:type="paragraph" w:styleId="CommentText">
    <w:name w:val="annotation text"/>
    <w:basedOn w:val="Normal"/>
    <w:link w:val="CommentTextChar"/>
    <w:uiPriority w:val="99"/>
    <w:semiHidden/>
    <w:unhideWhenUsed/>
    <w:rsid w:val="003B2FEC"/>
    <w:pPr>
      <w:spacing w:line="240" w:lineRule="auto"/>
    </w:pPr>
    <w:rPr>
      <w:sz w:val="20"/>
      <w:szCs w:val="20"/>
    </w:rPr>
  </w:style>
  <w:style w:type="character" w:customStyle="1" w:styleId="CommentTextChar">
    <w:name w:val="Comment Text Char"/>
    <w:basedOn w:val="DefaultParagraphFont"/>
    <w:link w:val="CommentText"/>
    <w:uiPriority w:val="99"/>
    <w:semiHidden/>
    <w:rsid w:val="003B2FEC"/>
    <w:rPr>
      <w:sz w:val="20"/>
      <w:szCs w:val="20"/>
    </w:rPr>
  </w:style>
  <w:style w:type="paragraph" w:styleId="CommentSubject">
    <w:name w:val="annotation subject"/>
    <w:basedOn w:val="CommentText"/>
    <w:next w:val="CommentText"/>
    <w:link w:val="CommentSubjectChar"/>
    <w:uiPriority w:val="99"/>
    <w:semiHidden/>
    <w:unhideWhenUsed/>
    <w:rsid w:val="003B2FEC"/>
    <w:rPr>
      <w:b/>
      <w:bCs/>
    </w:rPr>
  </w:style>
  <w:style w:type="character" w:customStyle="1" w:styleId="CommentSubjectChar">
    <w:name w:val="Comment Subject Char"/>
    <w:basedOn w:val="CommentTextChar"/>
    <w:link w:val="CommentSubject"/>
    <w:uiPriority w:val="99"/>
    <w:semiHidden/>
    <w:rsid w:val="003B2FEC"/>
    <w:rPr>
      <w:b/>
      <w:bCs/>
      <w:sz w:val="20"/>
      <w:szCs w:val="20"/>
    </w:rPr>
  </w:style>
  <w:style w:type="paragraph" w:styleId="NormalWeb">
    <w:name w:val="Normal (Web)"/>
    <w:basedOn w:val="Normal"/>
    <w:uiPriority w:val="99"/>
    <w:semiHidden/>
    <w:unhideWhenUsed/>
    <w:rsid w:val="00917A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qFormat/>
    <w:rsid w:val="006A7761"/>
    <w:pPr>
      <w:spacing w:line="240" w:lineRule="auto"/>
    </w:pPr>
    <w:rPr>
      <w:sz w:val="20"/>
      <w:szCs w:val="20"/>
    </w:rPr>
  </w:style>
  <w:style w:type="character" w:customStyle="1" w:styleId="BodyTextChar">
    <w:name w:val="Body Text Char"/>
    <w:basedOn w:val="DefaultParagraphFont"/>
    <w:link w:val="BodyText"/>
    <w:uiPriority w:val="99"/>
    <w:rsid w:val="006A7761"/>
    <w:rPr>
      <w:sz w:val="20"/>
      <w:szCs w:val="20"/>
    </w:rPr>
  </w:style>
  <w:style w:type="paragraph" w:styleId="FootnoteText">
    <w:name w:val="footnote text"/>
    <w:basedOn w:val="Normal"/>
    <w:link w:val="FootnoteTextChar"/>
    <w:uiPriority w:val="99"/>
    <w:unhideWhenUsed/>
    <w:rsid w:val="009D20B9"/>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rsid w:val="009D20B9"/>
    <w:rPr>
      <w:rFonts w:ascii="Times New Roman" w:hAnsi="Times New Roman"/>
      <w:sz w:val="24"/>
      <w:szCs w:val="20"/>
    </w:rPr>
  </w:style>
  <w:style w:type="character" w:styleId="FootnoteReference">
    <w:name w:val="footnote reference"/>
    <w:basedOn w:val="DefaultParagraphFont"/>
    <w:uiPriority w:val="99"/>
    <w:semiHidden/>
    <w:unhideWhenUsed/>
    <w:rsid w:val="009D20B9"/>
    <w:rPr>
      <w:vertAlign w:val="superscript"/>
    </w:rPr>
  </w:style>
  <w:style w:type="character" w:styleId="Hyperlink">
    <w:name w:val="Hyperlink"/>
    <w:basedOn w:val="DefaultParagraphFont"/>
    <w:uiPriority w:val="99"/>
    <w:unhideWhenUsed/>
    <w:rsid w:val="009D2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475620">
      <w:bodyDiv w:val="1"/>
      <w:marLeft w:val="0"/>
      <w:marRight w:val="0"/>
      <w:marTop w:val="0"/>
      <w:marBottom w:val="0"/>
      <w:divBdr>
        <w:top w:val="none" w:sz="0" w:space="0" w:color="auto"/>
        <w:left w:val="none" w:sz="0" w:space="0" w:color="auto"/>
        <w:bottom w:val="none" w:sz="0" w:space="0" w:color="auto"/>
        <w:right w:val="none" w:sz="0" w:space="0" w:color="auto"/>
      </w:divBdr>
    </w:div>
    <w:div w:id="1516846043">
      <w:bodyDiv w:val="1"/>
      <w:marLeft w:val="0"/>
      <w:marRight w:val="0"/>
      <w:marTop w:val="0"/>
      <w:marBottom w:val="0"/>
      <w:divBdr>
        <w:top w:val="none" w:sz="0" w:space="0" w:color="auto"/>
        <w:left w:val="none" w:sz="0" w:space="0" w:color="auto"/>
        <w:bottom w:val="none" w:sz="0" w:space="0" w:color="auto"/>
        <w:right w:val="none" w:sz="0" w:space="0" w:color="auto"/>
      </w:divBdr>
    </w:div>
    <w:div w:id="1737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46C3-A8E3-475E-8EF6-5526F99E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6835</Words>
  <Characters>3896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gaisa satiksme” vispārējo stratēģisko mērķi” sākotnējās ietekmes novērtējuma ziņojums (anotācija)</vt:lpstr>
    </vt:vector>
  </TitlesOfParts>
  <Company>Satiksmes ministrija</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“Latvijas gaisa satiksme” vispārējo stratēģisko mērķi” sākotnējās ietekmes novērtējuma ziņojums (anotācija)</dc:title>
  <dc:subject>Anotācija</dc:subject>
  <dc:creator>Edgars Jakubovskis</dc:creator>
  <dc:description>inga.strauta@sam.gov.lv_x000d_
67028349</dc:description>
  <cp:lastModifiedBy>Inga Strauta</cp:lastModifiedBy>
  <cp:revision>10</cp:revision>
  <cp:lastPrinted>2021-02-18T13:21:00Z</cp:lastPrinted>
  <dcterms:created xsi:type="dcterms:W3CDTF">2021-02-24T13:50:00Z</dcterms:created>
  <dcterms:modified xsi:type="dcterms:W3CDTF">2021-03-15T12:06:00Z</dcterms:modified>
</cp:coreProperties>
</file>