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3F4F58" w:rsidR="00FC3C77" w:rsidP="000437B9" w:rsidRDefault="00D67BC5" w14:paraId="3A8AC3CE" w14:textId="4A382CEB">
      <w:pPr>
        <w:pStyle w:val="Footer"/>
        <w:jc w:val="center"/>
        <w:rPr>
          <w:b/>
          <w:bCs/>
          <w:color w:val="000000"/>
        </w:rPr>
      </w:pPr>
      <w:r w:rsidRPr="003F4F58">
        <w:rPr>
          <w:b/>
        </w:rPr>
        <w:t>Ministru kabineta noteikumu projekta</w:t>
      </w:r>
      <w:r w:rsidRPr="003F4F58" w:rsidR="00C54D48">
        <w:rPr>
          <w:b/>
        </w:rPr>
        <w:t xml:space="preserve"> </w:t>
      </w:r>
      <w:r w:rsidRPr="003F4F58" w:rsidR="008607DB">
        <w:rPr>
          <w:b/>
        </w:rPr>
        <w:t>„Grozījum</w:t>
      </w:r>
      <w:r w:rsidRPr="003F4F58" w:rsidR="00350D20">
        <w:rPr>
          <w:b/>
        </w:rPr>
        <w:t xml:space="preserve">s </w:t>
      </w:r>
      <w:r w:rsidRPr="003F4F58" w:rsidR="008607DB">
        <w:rPr>
          <w:b/>
        </w:rPr>
        <w:t xml:space="preserve">Ministru kabineta </w:t>
      </w:r>
      <w:r w:rsidRPr="003F4F58" w:rsidR="008607DB">
        <w:rPr>
          <w:b/>
          <w:bCs/>
          <w:color w:val="000000"/>
        </w:rPr>
        <w:t>2013.</w:t>
      </w:r>
      <w:r w:rsidRPr="003F4F58" w:rsidR="000106F8">
        <w:rPr>
          <w:b/>
          <w:bCs/>
          <w:color w:val="000000"/>
        </w:rPr>
        <w:t xml:space="preserve"> </w:t>
      </w:r>
      <w:r w:rsidRPr="003F4F58" w:rsidR="008607DB">
        <w:rPr>
          <w:b/>
          <w:bCs/>
          <w:color w:val="000000"/>
        </w:rPr>
        <w:t>gada 3.</w:t>
      </w:r>
      <w:r w:rsidRPr="003F4F58" w:rsidR="000106F8">
        <w:rPr>
          <w:b/>
          <w:bCs/>
          <w:color w:val="000000"/>
        </w:rPr>
        <w:t xml:space="preserve"> </w:t>
      </w:r>
      <w:r w:rsidRPr="003F4F58" w:rsidR="008607DB">
        <w:rPr>
          <w:b/>
          <w:bCs/>
          <w:color w:val="000000"/>
        </w:rPr>
        <w:t>decembra noteikumos Nr.</w:t>
      </w:r>
      <w:r w:rsidRPr="003F4F58" w:rsidR="000106F8">
        <w:rPr>
          <w:b/>
          <w:bCs/>
          <w:color w:val="000000"/>
        </w:rPr>
        <w:t xml:space="preserve"> </w:t>
      </w:r>
      <w:r w:rsidRPr="003F4F58" w:rsidR="007F504C">
        <w:rPr>
          <w:b/>
          <w:bCs/>
          <w:color w:val="000000"/>
        </w:rPr>
        <w:t>1393</w:t>
      </w:r>
      <w:r w:rsidRPr="003F4F58" w:rsidR="008607DB">
        <w:rPr>
          <w:b/>
          <w:bCs/>
          <w:color w:val="000000"/>
        </w:rPr>
        <w:t xml:space="preserve"> „</w:t>
      </w:r>
      <w:r w:rsidRPr="003F4F58" w:rsidR="008607DB">
        <w:rPr>
          <w:b/>
        </w:rPr>
        <w:t>Noteikumi par universālā pasta pakalpojuma saistību izpildes tīro izmaksu kompensēšanu</w:t>
      </w:r>
      <w:r w:rsidRPr="003F4F58" w:rsidR="008607DB">
        <w:rPr>
          <w:b/>
          <w:bCs/>
          <w:color w:val="000000"/>
        </w:rPr>
        <w:t>””</w:t>
      </w:r>
      <w:r w:rsidRPr="003F4F58" w:rsidR="00FC3C77">
        <w:rPr>
          <w:b/>
          <w:bCs/>
          <w:color w:val="000000"/>
        </w:rPr>
        <w:t xml:space="preserve"> (turpmāk – projekts)</w:t>
      </w:r>
    </w:p>
    <w:p w:rsidRPr="003F4F58" w:rsidR="000C2469" w:rsidP="000437B9" w:rsidRDefault="008607DB" w14:paraId="788684E2" w14:textId="77777777">
      <w:pPr>
        <w:pStyle w:val="Footer"/>
        <w:jc w:val="center"/>
        <w:rPr>
          <w:b/>
          <w:bCs/>
        </w:rPr>
      </w:pPr>
      <w:r w:rsidRPr="003F4F58">
        <w:rPr>
          <w:b/>
          <w:bCs/>
          <w:color w:val="000000"/>
        </w:rPr>
        <w:t xml:space="preserve"> </w:t>
      </w:r>
      <w:r w:rsidRPr="003F4F58" w:rsidR="00DF439D">
        <w:rPr>
          <w:b/>
          <w:bCs/>
        </w:rPr>
        <w:t>sākotnējās ietekmes novērtējuma ziņojums</w:t>
      </w:r>
      <w:r w:rsidRPr="003F4F58" w:rsidR="001203D4">
        <w:rPr>
          <w:b/>
          <w:bCs/>
        </w:rPr>
        <w:t xml:space="preserve"> </w:t>
      </w:r>
      <w:r w:rsidRPr="003F4F58" w:rsidR="000C2469">
        <w:rPr>
          <w:b/>
          <w:bCs/>
        </w:rPr>
        <w:t>(anotācija)</w:t>
      </w:r>
    </w:p>
    <w:p w:rsidRPr="003F4F58" w:rsidR="00F67BA8" w:rsidP="000437B9" w:rsidRDefault="00F67BA8" w14:paraId="5B058499" w14:textId="77777777">
      <w:pPr>
        <w:suppressAutoHyphens w:val="0"/>
        <w:rPr>
          <w:iCs/>
          <w:lang w:eastAsia="lv-LV"/>
        </w:rPr>
      </w:pP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2755"/>
        <w:gridCol w:w="6425"/>
      </w:tblGrid>
      <w:tr w:rsidRPr="003F4F58" w:rsidR="00F67BA8" w:rsidTr="00C57FEA" w14:paraId="251B021F" w14:textId="77777777">
        <w:tc>
          <w:tcPr>
            <w:tcW w:w="9180" w:type="dxa"/>
            <w:gridSpan w:val="2"/>
          </w:tcPr>
          <w:p w:rsidRPr="003F4F58" w:rsidR="00F67BA8" w:rsidP="00F67BA8" w:rsidRDefault="00F67BA8" w14:paraId="7DBCD485" w14:textId="77777777">
            <w:pPr>
              <w:suppressAutoHyphens w:val="0"/>
              <w:jc w:val="center"/>
              <w:rPr>
                <w:b/>
                <w:bCs/>
                <w:iCs/>
                <w:lang w:eastAsia="lv-LV"/>
              </w:rPr>
            </w:pPr>
            <w:r w:rsidRPr="003F4F58">
              <w:rPr>
                <w:b/>
                <w:bCs/>
                <w:iCs/>
                <w:lang w:eastAsia="lv-LV"/>
              </w:rPr>
              <w:t>Tiesību akta projekta anotācijas kopsavilkums</w:t>
            </w:r>
          </w:p>
          <w:p w:rsidRPr="003F4F58" w:rsidR="00F67BA8" w:rsidP="00F67BA8" w:rsidRDefault="00F67BA8" w14:paraId="5031E495" w14:textId="77777777">
            <w:pPr>
              <w:suppressAutoHyphens w:val="0"/>
              <w:jc w:val="center"/>
              <w:rPr>
                <w:b/>
              </w:rPr>
            </w:pPr>
          </w:p>
        </w:tc>
      </w:tr>
      <w:tr w:rsidRPr="003F4F58" w:rsidR="00F67BA8" w:rsidTr="00C57FEA" w14:paraId="6F3EA5D9" w14:textId="77777777">
        <w:tc>
          <w:tcPr>
            <w:tcW w:w="2755" w:type="dxa"/>
          </w:tcPr>
          <w:p w:rsidRPr="003F4F58" w:rsidR="00F67BA8" w:rsidP="000437B9" w:rsidRDefault="00F67BA8" w14:paraId="182D1882" w14:textId="77777777">
            <w:pPr>
              <w:suppressAutoHyphens w:val="0"/>
              <w:rPr>
                <w:b/>
              </w:rPr>
            </w:pPr>
            <w:r w:rsidRPr="003F4F58">
              <w:rPr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425" w:type="dxa"/>
          </w:tcPr>
          <w:p w:rsidRPr="003F4F58" w:rsidR="00F67BA8" w:rsidP="00C57FEA" w:rsidRDefault="00C57FEA" w14:paraId="15120460" w14:textId="377293D2">
            <w:pPr>
              <w:suppressAutoHyphens w:val="0"/>
              <w:jc w:val="both"/>
              <w:rPr>
                <w:b/>
              </w:rPr>
            </w:pPr>
            <w:r w:rsidRPr="003F4F58">
              <w:t>Neaizpilda atbilstoši Ministru kabineta 2009</w:t>
            </w:r>
            <w:r w:rsidRPr="003F4F58" w:rsidR="000106F8">
              <w:t>.</w:t>
            </w:r>
            <w:r w:rsidRPr="003F4F58">
              <w:t> gada 15</w:t>
            </w:r>
            <w:r w:rsidRPr="003F4F58" w:rsidR="000106F8">
              <w:t>.</w:t>
            </w:r>
            <w:r w:rsidRPr="003F4F58">
              <w:t> decembra instrukcijas Nr.</w:t>
            </w:r>
            <w:r w:rsidRPr="003F4F58" w:rsidR="000106F8">
              <w:t xml:space="preserve"> </w:t>
            </w:r>
            <w:r w:rsidRPr="003F4F58">
              <w:t>19 “Tiesību akta projekta sākotnējās ietekmes izvērtēšanas kārtība” 5.</w:t>
            </w:r>
            <w:r w:rsidRPr="003F4F58">
              <w:rPr>
                <w:vertAlign w:val="superscript"/>
              </w:rPr>
              <w:t xml:space="preserve">1 </w:t>
            </w:r>
            <w:r w:rsidRPr="003F4F58">
              <w:t>punktā noteiktajam.</w:t>
            </w:r>
          </w:p>
        </w:tc>
      </w:tr>
    </w:tbl>
    <w:p w:rsidRPr="003F4F58" w:rsidR="00F67BA8" w:rsidP="000437B9" w:rsidRDefault="00F67BA8" w14:paraId="516D60E7" w14:textId="77777777">
      <w:pPr>
        <w:suppressAutoHyphens w:val="0"/>
        <w:rPr>
          <w:b/>
        </w:rPr>
      </w:pPr>
    </w:p>
    <w:tbl>
      <w:tblPr>
        <w:tblpPr w:leftFromText="180" w:rightFromText="180" w:vertAnchor="text" w:horzAnchor="margin" w:tblpXSpec="center" w:tblpY="149"/>
        <w:tblW w:w="506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63"/>
        <w:gridCol w:w="6496"/>
      </w:tblGrid>
      <w:tr w:rsidRPr="003F4F58" w:rsidR="002B4569" w:rsidTr="000437B9" w14:paraId="591419A5" w14:textId="77777777">
        <w:trPr>
          <w:trHeight w:val="419"/>
        </w:trPr>
        <w:tc>
          <w:tcPr>
            <w:tcW w:w="5000" w:type="pct"/>
            <w:gridSpan w:val="3"/>
            <w:vAlign w:val="center"/>
          </w:tcPr>
          <w:p w:rsidRPr="003F4F58" w:rsidR="002B4569" w:rsidP="000437B9" w:rsidRDefault="002B4569" w14:paraId="6C2B6D7C" w14:textId="7777777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4F58">
              <w:t>I. Tiesību akta projekta izstrādes nepieciešamība</w:t>
            </w:r>
          </w:p>
        </w:tc>
      </w:tr>
      <w:tr w:rsidRPr="003F4F58" w:rsidR="002B4569" w:rsidTr="000437B9" w14:paraId="41A8364A" w14:textId="77777777">
        <w:trPr>
          <w:trHeight w:val="415"/>
        </w:trPr>
        <w:tc>
          <w:tcPr>
            <w:tcW w:w="231" w:type="pct"/>
          </w:tcPr>
          <w:p w:rsidRPr="003F4F58" w:rsidR="002B4569" w:rsidP="000437B9" w:rsidRDefault="002B4569" w14:paraId="7328A27C" w14:textId="77777777">
            <w:pPr>
              <w:pStyle w:val="naiskr"/>
              <w:spacing w:before="0" w:after="0"/>
              <w:ind w:left="57" w:right="57"/>
              <w:jc w:val="center"/>
            </w:pPr>
            <w:r w:rsidRPr="003F4F58">
              <w:t>1.</w:t>
            </w:r>
          </w:p>
        </w:tc>
        <w:tc>
          <w:tcPr>
            <w:tcW w:w="1232" w:type="pct"/>
          </w:tcPr>
          <w:p w:rsidRPr="003F4F58" w:rsidR="002B4569" w:rsidP="000437B9" w:rsidRDefault="002B4569" w14:paraId="78EE5D30" w14:textId="77777777">
            <w:pPr>
              <w:pStyle w:val="naiskr"/>
              <w:spacing w:before="0" w:after="0"/>
              <w:ind w:left="57" w:right="57"/>
            </w:pPr>
            <w:r w:rsidRPr="003F4F58">
              <w:t>Pamatojums</w:t>
            </w:r>
          </w:p>
        </w:tc>
        <w:tc>
          <w:tcPr>
            <w:tcW w:w="3538" w:type="pct"/>
          </w:tcPr>
          <w:p w:rsidRPr="003F4F58" w:rsidR="007B5D2A" w:rsidP="00C57FEA" w:rsidRDefault="002B4569" w14:paraId="6B79FB3D" w14:textId="03753711">
            <w:pPr>
              <w:jc w:val="both"/>
              <w:rPr>
                <w:shd w:val="clear" w:color="auto" w:fill="FFFFFF"/>
              </w:rPr>
            </w:pPr>
            <w:r w:rsidRPr="003F4F58">
              <w:t xml:space="preserve">Pasta likuma </w:t>
            </w:r>
            <w:r w:rsidRPr="003F4F58" w:rsidR="00097D3C">
              <w:t>31.</w:t>
            </w:r>
            <w:r w:rsidRPr="003F4F58" w:rsidR="00097D3C">
              <w:rPr>
                <w:vertAlign w:val="superscript"/>
              </w:rPr>
              <w:t>1</w:t>
            </w:r>
            <w:r w:rsidRPr="003F4F58" w:rsidR="00097D3C">
              <w:t xml:space="preserve"> panta otrā daļa, 31.</w:t>
            </w:r>
            <w:r w:rsidRPr="003F4F58" w:rsidR="00097D3C">
              <w:rPr>
                <w:vertAlign w:val="superscript"/>
              </w:rPr>
              <w:t>2</w:t>
            </w:r>
            <w:r w:rsidRPr="003F4F58" w:rsidR="00097D3C">
              <w:t xml:space="preserve"> panta pirmā un ceturtā daļa</w:t>
            </w:r>
            <w:r w:rsidRPr="003F4F58" w:rsidR="003C143A">
              <w:t>.</w:t>
            </w:r>
          </w:p>
        </w:tc>
      </w:tr>
      <w:tr w:rsidRPr="003F4F58" w:rsidR="002B4569" w:rsidTr="000437B9" w14:paraId="5C2F02FE" w14:textId="77777777">
        <w:trPr>
          <w:trHeight w:val="472"/>
        </w:trPr>
        <w:tc>
          <w:tcPr>
            <w:tcW w:w="231" w:type="pct"/>
          </w:tcPr>
          <w:p w:rsidRPr="003F4F58" w:rsidR="002B4569" w:rsidP="000437B9" w:rsidRDefault="002B4569" w14:paraId="6D379AB5" w14:textId="77777777">
            <w:pPr>
              <w:pStyle w:val="naiskr"/>
              <w:spacing w:before="0" w:after="0"/>
              <w:ind w:left="57" w:right="57"/>
              <w:jc w:val="center"/>
            </w:pPr>
            <w:r w:rsidRPr="003F4F58">
              <w:t>2.</w:t>
            </w:r>
          </w:p>
        </w:tc>
        <w:tc>
          <w:tcPr>
            <w:tcW w:w="1232" w:type="pct"/>
          </w:tcPr>
          <w:p w:rsidRPr="003F4F58" w:rsidR="002B4569" w:rsidP="000437B9" w:rsidRDefault="002B4569" w14:paraId="09370C31" w14:textId="77777777">
            <w:pPr>
              <w:pStyle w:val="naiskr"/>
              <w:spacing w:before="0" w:after="0"/>
              <w:ind w:left="57" w:right="57"/>
            </w:pPr>
            <w:r w:rsidRPr="003F4F58">
              <w:t>Pašreizējā situācija un problēmas, kuru risināšanai tiesību akta projekts izstrādāts, tiesiskā regulējuma mērķis un būtība</w:t>
            </w:r>
          </w:p>
        </w:tc>
        <w:tc>
          <w:tcPr>
            <w:tcW w:w="3538" w:type="pct"/>
          </w:tcPr>
          <w:p w:rsidRPr="003F4F58" w:rsidR="00F24341" w:rsidP="00512AA4" w:rsidRDefault="002C2F66" w14:paraId="534722C9" w14:textId="03813376">
            <w:pPr>
              <w:suppressAutoHyphens w:val="0"/>
              <w:autoSpaceDE w:val="0"/>
              <w:autoSpaceDN w:val="0"/>
              <w:ind w:left="4" w:right="108" w:firstLine="256"/>
              <w:jc w:val="both"/>
              <w:rPr>
                <w:lang w:eastAsia="lv-LV"/>
              </w:rPr>
            </w:pPr>
            <w:r w:rsidRPr="003F4F58">
              <w:rPr>
                <w:lang w:eastAsia="lv-LV"/>
              </w:rPr>
              <w:t>Saskaņā ar Pasta likuma 27.</w:t>
            </w:r>
            <w:r w:rsidRPr="003F4F58">
              <w:rPr>
                <w:vertAlign w:val="superscript"/>
                <w:lang w:eastAsia="lv-LV"/>
              </w:rPr>
              <w:t>1</w:t>
            </w:r>
            <w:r w:rsidRPr="003F4F58">
              <w:rPr>
                <w:lang w:eastAsia="lv-LV"/>
              </w:rPr>
              <w:t xml:space="preserve"> pant</w:t>
            </w:r>
            <w:r w:rsidRPr="003F4F58" w:rsidR="00831FE1">
              <w:rPr>
                <w:lang w:eastAsia="lv-LV"/>
              </w:rPr>
              <w:t>u p</w:t>
            </w:r>
            <w:r w:rsidRPr="003F4F58">
              <w:rPr>
                <w:lang w:eastAsia="lv-LV"/>
              </w:rPr>
              <w:t xml:space="preserve">asta komersantam, kurš izraudzīts par universālā pasta pakalpojuma </w:t>
            </w:r>
            <w:r w:rsidRPr="003F4F58" w:rsidR="00831FE1">
              <w:rPr>
                <w:lang w:eastAsia="lv-LV"/>
              </w:rPr>
              <w:t xml:space="preserve">(turpmāk – UPP) </w:t>
            </w:r>
            <w:r w:rsidRPr="003F4F58">
              <w:rPr>
                <w:lang w:eastAsia="lv-LV"/>
              </w:rPr>
              <w:t xml:space="preserve">sniedzēju, </w:t>
            </w:r>
            <w:r w:rsidRPr="003F4F58" w:rsidR="00831FE1">
              <w:rPr>
                <w:lang w:eastAsia="lv-LV"/>
              </w:rPr>
              <w:t xml:space="preserve">Sabiedrisko pakalpojumu regulēšanas komisija (turpmāk – Regulators) </w:t>
            </w:r>
            <w:r w:rsidRPr="003F4F58">
              <w:rPr>
                <w:lang w:eastAsia="lv-LV"/>
              </w:rPr>
              <w:t xml:space="preserve">nosaka </w:t>
            </w:r>
            <w:r w:rsidRPr="003F4F58" w:rsidR="00831FE1">
              <w:rPr>
                <w:lang w:eastAsia="lv-LV"/>
              </w:rPr>
              <w:t>UPP</w:t>
            </w:r>
            <w:r w:rsidRPr="003F4F58">
              <w:rPr>
                <w:lang w:eastAsia="lv-LV"/>
              </w:rPr>
              <w:t xml:space="preserve"> saistības, paredz</w:t>
            </w:r>
            <w:r w:rsidRPr="003F4F58" w:rsidR="00F24341">
              <w:rPr>
                <w:lang w:eastAsia="lv-LV"/>
              </w:rPr>
              <w:t>ot</w:t>
            </w:r>
            <w:r w:rsidRPr="003F4F58">
              <w:rPr>
                <w:lang w:eastAsia="lv-LV"/>
              </w:rPr>
              <w:t xml:space="preserve"> </w:t>
            </w:r>
            <w:r w:rsidRPr="003F4F58" w:rsidR="00F24341">
              <w:rPr>
                <w:lang w:eastAsia="lv-LV"/>
              </w:rPr>
              <w:t xml:space="preserve">kvalitātes </w:t>
            </w:r>
            <w:r w:rsidRPr="003F4F58">
              <w:rPr>
                <w:lang w:eastAsia="lv-LV"/>
              </w:rPr>
              <w:t>nosacījumus</w:t>
            </w:r>
            <w:r w:rsidRPr="003F4F58" w:rsidR="00F24341">
              <w:rPr>
                <w:lang w:eastAsia="lv-LV"/>
              </w:rPr>
              <w:t xml:space="preserve"> attiecībā </w:t>
            </w:r>
            <w:r w:rsidRPr="003F4F58">
              <w:rPr>
                <w:lang w:eastAsia="lv-LV"/>
              </w:rPr>
              <w:t>uz pasta sūtījumu savākšan</w:t>
            </w:r>
            <w:r w:rsidRPr="003F4F58" w:rsidR="00F24341">
              <w:rPr>
                <w:lang w:eastAsia="lv-LV"/>
              </w:rPr>
              <w:t xml:space="preserve">as </w:t>
            </w:r>
            <w:r w:rsidRPr="003F4F58">
              <w:rPr>
                <w:lang w:eastAsia="lv-LV"/>
              </w:rPr>
              <w:t>un piegād</w:t>
            </w:r>
            <w:r w:rsidRPr="003F4F58" w:rsidR="00F24341">
              <w:rPr>
                <w:lang w:eastAsia="lv-LV"/>
              </w:rPr>
              <w:t>e</w:t>
            </w:r>
            <w:r w:rsidRPr="003F4F58">
              <w:rPr>
                <w:lang w:eastAsia="lv-LV"/>
              </w:rPr>
              <w:t xml:space="preserve"> biežumu, ātrumu, </w:t>
            </w:r>
            <w:r w:rsidRPr="003F4F58" w:rsidR="00F24341">
              <w:rPr>
                <w:lang w:eastAsia="lv-LV"/>
              </w:rPr>
              <w:t xml:space="preserve">un </w:t>
            </w:r>
            <w:r w:rsidRPr="003F4F58">
              <w:rPr>
                <w:lang w:eastAsia="lv-LV"/>
              </w:rPr>
              <w:t>regularitāti</w:t>
            </w:r>
            <w:r w:rsidRPr="003F4F58" w:rsidR="00F24341">
              <w:rPr>
                <w:lang w:eastAsia="lv-LV"/>
              </w:rPr>
              <w:t xml:space="preserve">, </w:t>
            </w:r>
            <w:r w:rsidRPr="003F4F58">
              <w:rPr>
                <w:lang w:eastAsia="lv-LV"/>
              </w:rPr>
              <w:t>pasta pakalpojumu sniegšanas vietu un vēstuļu kastīšu izvietojumu un skaitu</w:t>
            </w:r>
            <w:r w:rsidRPr="003F4F58" w:rsidR="00F24341">
              <w:rPr>
                <w:lang w:eastAsia="lv-LV"/>
              </w:rPr>
              <w:t xml:space="preserve">, </w:t>
            </w:r>
            <w:r w:rsidRPr="003F4F58">
              <w:rPr>
                <w:lang w:eastAsia="lv-LV"/>
              </w:rPr>
              <w:t xml:space="preserve">prasību nodrošināt visiem pasta pakalpojumu lietotājiem iespēju izmantot </w:t>
            </w:r>
            <w:r w:rsidRPr="003F4F58" w:rsidR="00831FE1">
              <w:rPr>
                <w:lang w:eastAsia="lv-LV"/>
              </w:rPr>
              <w:t>UPP</w:t>
            </w:r>
            <w:r w:rsidRPr="003F4F58">
              <w:rPr>
                <w:lang w:eastAsia="lv-LV"/>
              </w:rPr>
              <w:t xml:space="preserve"> sarakstā ietilpstošos pasta pakalpojumus par vienotu tarifu visā Latvijas teritorijā.</w:t>
            </w:r>
            <w:r w:rsidRPr="003F4F58" w:rsidR="00F24341">
              <w:rPr>
                <w:lang w:eastAsia="lv-LV"/>
              </w:rPr>
              <w:t xml:space="preserve"> Saskaņā ar Pasta likuma 32.panta trešo daļu Regulators apstiprina UPP tarifus.</w:t>
            </w:r>
          </w:p>
          <w:p w:rsidRPr="003F4F58" w:rsidR="002C2F66" w:rsidP="00512AA4" w:rsidRDefault="00F24341" w14:paraId="0963EA28" w14:textId="6A80C7E0">
            <w:pPr>
              <w:suppressAutoHyphens w:val="0"/>
              <w:autoSpaceDE w:val="0"/>
              <w:autoSpaceDN w:val="0"/>
              <w:ind w:left="4" w:right="108" w:firstLine="397"/>
              <w:jc w:val="both"/>
              <w:rPr>
                <w:lang w:eastAsia="lv-LV"/>
              </w:rPr>
            </w:pPr>
            <w:r w:rsidRPr="003F4F58">
              <w:rPr>
                <w:lang w:eastAsia="lv-LV"/>
              </w:rPr>
              <w:t>Pasta likuma 30.</w:t>
            </w:r>
            <w:r w:rsidRPr="003F4F58" w:rsidR="000106F8">
              <w:rPr>
                <w:lang w:eastAsia="lv-LV"/>
              </w:rPr>
              <w:t xml:space="preserve"> </w:t>
            </w:r>
            <w:r w:rsidRPr="003F4F58">
              <w:rPr>
                <w:lang w:eastAsia="lv-LV"/>
              </w:rPr>
              <w:t>pant</w:t>
            </w:r>
            <w:r w:rsidRPr="003F4F58" w:rsidR="003718A2">
              <w:rPr>
                <w:lang w:eastAsia="lv-LV"/>
              </w:rPr>
              <w:t xml:space="preserve">s noteic, ka </w:t>
            </w:r>
            <w:r w:rsidRPr="003F4F58">
              <w:rPr>
                <w:lang w:eastAsia="lv-LV"/>
              </w:rPr>
              <w:t xml:space="preserve">starpība starp izdevumiem un ieņēmumiem, kas rodas pasta komersantam, kam Regulators nosaka UPP saistības sniegt UPP ekonomiski izdevīgākajā veidā, un tā paša komersanta izmaksām, ja nav noteiktas UPP saistības, </w:t>
            </w:r>
            <w:r w:rsidRPr="003F4F58" w:rsidR="003718A2">
              <w:rPr>
                <w:lang w:eastAsia="lv-LV"/>
              </w:rPr>
              <w:t xml:space="preserve">veido </w:t>
            </w:r>
            <w:r w:rsidRPr="003F4F58">
              <w:rPr>
                <w:lang w:eastAsia="lv-LV"/>
              </w:rPr>
              <w:t xml:space="preserve">UPP saistību izpildes tīrās izmaksas (turpmāk — tīrās izmaksas), kuras </w:t>
            </w:r>
            <w:r w:rsidRPr="003F4F58" w:rsidR="003718A2">
              <w:rPr>
                <w:lang w:eastAsia="lv-LV"/>
              </w:rPr>
              <w:t>jā</w:t>
            </w:r>
            <w:r w:rsidRPr="003F4F58">
              <w:rPr>
                <w:lang w:eastAsia="lv-LV"/>
              </w:rPr>
              <w:t>aprēķina saskaņā ar Regulatora noteikto tīro izmaksu aprēķināšanas un noteikšanas metodiku.</w:t>
            </w:r>
          </w:p>
          <w:p w:rsidRPr="003F4F58" w:rsidR="002A25D2" w:rsidP="00512AA4" w:rsidRDefault="002A25D2" w14:paraId="27DC3C6A" w14:textId="7B09F84C">
            <w:pPr>
              <w:suppressAutoHyphens w:val="0"/>
              <w:autoSpaceDE w:val="0"/>
              <w:autoSpaceDN w:val="0"/>
              <w:ind w:left="4" w:right="108" w:firstLine="397"/>
              <w:jc w:val="both"/>
              <w:rPr>
                <w:lang w:eastAsia="lv-LV"/>
              </w:rPr>
            </w:pPr>
            <w:r w:rsidRPr="003F4F58">
              <w:rPr>
                <w:lang w:eastAsia="lv-LV"/>
              </w:rPr>
              <w:t>Pasta likuma 31.</w:t>
            </w:r>
            <w:r w:rsidRPr="003F4F58">
              <w:rPr>
                <w:vertAlign w:val="superscript"/>
                <w:lang w:eastAsia="lv-LV"/>
              </w:rPr>
              <w:t>2</w:t>
            </w:r>
            <w:r w:rsidRPr="003F4F58">
              <w:rPr>
                <w:lang w:eastAsia="lv-LV"/>
              </w:rPr>
              <w:t xml:space="preserve"> panta piektās daļas otr</w:t>
            </w:r>
            <w:r w:rsidRPr="003F4F58" w:rsidR="003718A2">
              <w:rPr>
                <w:lang w:eastAsia="lv-LV"/>
              </w:rPr>
              <w:t>ais</w:t>
            </w:r>
            <w:r w:rsidRPr="003F4F58">
              <w:rPr>
                <w:lang w:eastAsia="lv-LV"/>
              </w:rPr>
              <w:t xml:space="preserve"> punkt</w:t>
            </w:r>
            <w:r w:rsidRPr="003F4F58" w:rsidR="003718A2">
              <w:rPr>
                <w:lang w:eastAsia="lv-LV"/>
              </w:rPr>
              <w:t>s</w:t>
            </w:r>
            <w:r w:rsidRPr="003F4F58">
              <w:rPr>
                <w:lang w:eastAsia="lv-LV"/>
              </w:rPr>
              <w:t xml:space="preserve"> un 30.</w:t>
            </w:r>
            <w:r w:rsidRPr="003F4F58" w:rsidR="000106F8">
              <w:rPr>
                <w:lang w:eastAsia="lv-LV"/>
              </w:rPr>
              <w:t xml:space="preserve"> </w:t>
            </w:r>
            <w:r w:rsidRPr="003F4F58">
              <w:rPr>
                <w:lang w:eastAsia="lv-LV"/>
              </w:rPr>
              <w:t>panta sest</w:t>
            </w:r>
            <w:r w:rsidRPr="003F4F58" w:rsidR="003718A2">
              <w:rPr>
                <w:lang w:eastAsia="lv-LV"/>
              </w:rPr>
              <w:t>ā</w:t>
            </w:r>
            <w:r w:rsidRPr="003F4F58">
              <w:rPr>
                <w:lang w:eastAsia="lv-LV"/>
              </w:rPr>
              <w:t xml:space="preserve"> daļ</w:t>
            </w:r>
            <w:r w:rsidRPr="003F4F58" w:rsidR="003718A2">
              <w:rPr>
                <w:lang w:eastAsia="lv-LV"/>
              </w:rPr>
              <w:t>a</w:t>
            </w:r>
            <w:r w:rsidRPr="003F4F58">
              <w:rPr>
                <w:lang w:eastAsia="lv-LV"/>
              </w:rPr>
              <w:t xml:space="preserve"> </w:t>
            </w:r>
            <w:r w:rsidRPr="003F4F58" w:rsidR="003718A2">
              <w:rPr>
                <w:lang w:eastAsia="lv-LV"/>
              </w:rPr>
              <w:t xml:space="preserve">noteic, ka </w:t>
            </w:r>
            <w:r w:rsidRPr="003F4F58">
              <w:rPr>
                <w:lang w:eastAsia="lv-LV"/>
              </w:rPr>
              <w:t>Regulators pārbauda UPP sniedzēja iesniegtās aprēķinātās tīrās izmaksas un līdz kārtējā gada 3</w:t>
            </w:r>
            <w:r w:rsidR="003F4F58">
              <w:rPr>
                <w:lang w:eastAsia="lv-LV"/>
              </w:rPr>
              <w:t>1</w:t>
            </w:r>
            <w:r w:rsidRPr="003F4F58">
              <w:rPr>
                <w:lang w:eastAsia="lv-LV"/>
              </w:rPr>
              <w:t>.oktobrim apstiprina tīro izmaksu apmēru un savā tīmekļvietnē publicē ziņojumu par tīrajām izmaksām.</w:t>
            </w:r>
          </w:p>
          <w:p w:rsidRPr="003F4F58" w:rsidR="002B4569" w:rsidP="00512AA4" w:rsidRDefault="002B4569" w14:paraId="1FDB5FC9" w14:textId="407ACF8C">
            <w:pPr>
              <w:ind w:left="4" w:right="108" w:firstLine="397"/>
              <w:jc w:val="both"/>
            </w:pPr>
            <w:r w:rsidRPr="003F4F58">
              <w:t>Pasta likuma 31.</w:t>
            </w:r>
            <w:r w:rsidRPr="003F4F58">
              <w:rPr>
                <w:vertAlign w:val="superscript"/>
              </w:rPr>
              <w:t>1</w:t>
            </w:r>
            <w:r w:rsidRPr="003F4F58">
              <w:t xml:space="preserve"> panta otrā daļa </w:t>
            </w:r>
            <w:r w:rsidRPr="003F4F58" w:rsidR="00B3779C">
              <w:t>noteic</w:t>
            </w:r>
            <w:r w:rsidRPr="003F4F58">
              <w:t xml:space="preserve">, ka Ministru kabinets izdod noteikumus par </w:t>
            </w:r>
            <w:r w:rsidRPr="003F4F58" w:rsidR="002A25D2">
              <w:t xml:space="preserve">UPP </w:t>
            </w:r>
            <w:r w:rsidRPr="003F4F58">
              <w:t>saistību izpildes tīro izmaksu kompensāciju, savukārt Pasta likuma 31.</w:t>
            </w:r>
            <w:r w:rsidRPr="003F4F58">
              <w:rPr>
                <w:vertAlign w:val="superscript"/>
              </w:rPr>
              <w:t>2</w:t>
            </w:r>
            <w:r w:rsidR="00257E73">
              <w:rPr>
                <w:vertAlign w:val="superscript"/>
              </w:rPr>
              <w:t xml:space="preserve"> </w:t>
            </w:r>
            <w:r w:rsidRPr="003F4F58">
              <w:t xml:space="preserve">panta pirmā daļa paredz izveidot </w:t>
            </w:r>
            <w:r w:rsidRPr="003F4F58" w:rsidR="002A25D2">
              <w:t>UPP</w:t>
            </w:r>
            <w:r w:rsidRPr="003F4F58">
              <w:t xml:space="preserve"> kompensācijas fondu, kuru veidos pasta komersantu samaksātā valsts nodeva </w:t>
            </w:r>
            <w:r w:rsidRPr="003F4F58" w:rsidR="002A25D2">
              <w:t>UPP</w:t>
            </w:r>
            <w:r w:rsidRPr="003F4F58">
              <w:t xml:space="preserve"> saistību izpildes tīro izmaksu kompensēšanai (turpmāk –</w:t>
            </w:r>
            <w:r w:rsidRPr="003F4F58" w:rsidR="00503C19">
              <w:t xml:space="preserve"> </w:t>
            </w:r>
            <w:r w:rsidRPr="003F4F58">
              <w:t>valsts nodeva) un gadskārtējā valsts budžeta likumā noteiktajā apmērā šim mērķim pieš</w:t>
            </w:r>
            <w:r w:rsidRPr="003F4F58" w:rsidR="00997D2B">
              <w:t>ķirtie valsts budžeta līdzekļi.</w:t>
            </w:r>
          </w:p>
          <w:p w:rsidRPr="003F4F58" w:rsidR="003718A2" w:rsidP="00512AA4" w:rsidRDefault="00997D2B" w14:paraId="5605BD5B" w14:textId="30D4082E">
            <w:pPr>
              <w:ind w:left="4" w:right="108" w:firstLine="397"/>
              <w:jc w:val="both"/>
            </w:pPr>
            <w:r w:rsidRPr="003F4F58">
              <w:t>Atbilstoši Pasta likuma 31.</w:t>
            </w:r>
            <w:r w:rsidRPr="003F4F58">
              <w:rPr>
                <w:vertAlign w:val="superscript"/>
              </w:rPr>
              <w:t xml:space="preserve">2 </w:t>
            </w:r>
            <w:r w:rsidRPr="003F4F58">
              <w:t>panta ceturtajai daļai Ministru kabinets katru gadu līdz 31</w:t>
            </w:r>
            <w:r w:rsidRPr="003F4F58" w:rsidR="00B71B22">
              <w:t>.</w:t>
            </w:r>
            <w:r w:rsidRPr="003F4F58">
              <w:t>decembrim nosaka valsts nodevas apmēru procentos no pasta komersanta</w:t>
            </w:r>
            <w:r w:rsidRPr="003F4F58" w:rsidR="002A25D2">
              <w:t>,</w:t>
            </w:r>
            <w:r w:rsidRPr="003F4F58">
              <w:t xml:space="preserve"> </w:t>
            </w:r>
            <w:r w:rsidRPr="003F4F58" w:rsidR="002A25D2">
              <w:t xml:space="preserve">kas sniedz UPP vai UPP pielīdzināmo pasta pakalpojumu, neto apgrozījuma iepriekšējā </w:t>
            </w:r>
            <w:r w:rsidRPr="003F4F58" w:rsidR="002A25D2">
              <w:lastRenderedPageBreak/>
              <w:t xml:space="preserve">gadā, </w:t>
            </w:r>
            <w:r w:rsidRPr="003F4F58">
              <w:t xml:space="preserve">neto apgrozījuma iepriekšējā gadā, pamatojoties uz šajā likumā noteiktajā kārtībā </w:t>
            </w:r>
            <w:r w:rsidRPr="003F4F58" w:rsidR="00362822">
              <w:t>Regulator</w:t>
            </w:r>
            <w:r w:rsidRPr="003F4F58" w:rsidR="002A25D2">
              <w:t xml:space="preserve">a </w:t>
            </w:r>
            <w:r w:rsidRPr="003F4F58">
              <w:t xml:space="preserve">apstiprināto tīro izmaksu apmēru. </w:t>
            </w:r>
            <w:r w:rsidRPr="003F4F58" w:rsidR="002B4569">
              <w:t xml:space="preserve">Ministru kabineta </w:t>
            </w:r>
            <w:r w:rsidRPr="003F4F58" w:rsidR="002B4569">
              <w:rPr>
                <w:bCs/>
                <w:color w:val="000000"/>
              </w:rPr>
              <w:t>2013.gada 3.decembra noteikumi Nr.1393 „</w:t>
            </w:r>
            <w:r w:rsidRPr="003F4F58" w:rsidR="002B4569">
              <w:t>Noteikumi par universālā pasta pakalpojuma saistību izpildes tīro izmaksu kompensēšanu</w:t>
            </w:r>
            <w:r w:rsidRPr="003F4F58" w:rsidR="002B4569">
              <w:rPr>
                <w:bCs/>
                <w:color w:val="000000"/>
              </w:rPr>
              <w:t xml:space="preserve">” </w:t>
            </w:r>
            <w:r w:rsidRPr="003F4F58" w:rsidR="00AB01CA">
              <w:rPr>
                <w:bCs/>
                <w:color w:val="000000"/>
              </w:rPr>
              <w:t xml:space="preserve">(turpmāk – Noteikumi Nr.1393) </w:t>
            </w:r>
            <w:r w:rsidRPr="003F4F58" w:rsidR="002B4569">
              <w:t xml:space="preserve">nosaka valsts nodevas likmi </w:t>
            </w:r>
            <w:r w:rsidRPr="003F4F58" w:rsidR="00AF6EF2">
              <w:t>2014.</w:t>
            </w:r>
            <w:r w:rsidR="00257E73">
              <w:t xml:space="preserve"> </w:t>
            </w:r>
            <w:r w:rsidRPr="003F4F58" w:rsidR="00AF6EF2">
              <w:t>-</w:t>
            </w:r>
            <w:r w:rsidR="00257E73">
              <w:t xml:space="preserve"> </w:t>
            </w:r>
            <w:r w:rsidRPr="003F4F58" w:rsidR="00AF6EF2">
              <w:t>20</w:t>
            </w:r>
            <w:r w:rsidRPr="003F4F58" w:rsidR="00301FB2">
              <w:t>20</w:t>
            </w:r>
            <w:r w:rsidRPr="003F4F58" w:rsidR="00AF6EF2">
              <w:t>.</w:t>
            </w:r>
            <w:r w:rsidRPr="003F4F58" w:rsidR="000106F8">
              <w:t xml:space="preserve"> </w:t>
            </w:r>
            <w:r w:rsidRPr="003F4F58" w:rsidR="00AF6EF2">
              <w:t>gadam</w:t>
            </w:r>
            <w:r w:rsidRPr="003F4F58" w:rsidR="00766282">
              <w:t xml:space="preserve">, </w:t>
            </w:r>
            <w:r w:rsidRPr="003F4F58" w:rsidR="004F5CFD">
              <w:t>kura</w:t>
            </w:r>
            <w:r w:rsidRPr="003F4F58" w:rsidR="00766282">
              <w:t xml:space="preserve"> maksājama par </w:t>
            </w:r>
            <w:r w:rsidRPr="003F4F58" w:rsidR="00AF6EF2">
              <w:t>iepriekšējo gadu</w:t>
            </w:r>
            <w:r w:rsidRPr="003F4F58" w:rsidR="00FD7A23">
              <w:t>.</w:t>
            </w:r>
            <w:r w:rsidRPr="003F4F58" w:rsidR="00F24341">
              <w:t xml:space="preserve"> </w:t>
            </w:r>
          </w:p>
          <w:p w:rsidRPr="003F4F58" w:rsidR="001D3928" w:rsidP="00512AA4" w:rsidRDefault="00FD7A23" w14:paraId="31CFB18E" w14:textId="03671781">
            <w:pPr>
              <w:ind w:left="4" w:right="108" w:firstLine="397"/>
              <w:jc w:val="both"/>
              <w:rPr>
                <w:lang w:eastAsia="lv-LV"/>
              </w:rPr>
            </w:pPr>
            <w:r w:rsidRPr="003F4F58">
              <w:rPr>
                <w:lang w:eastAsia="lv-LV"/>
              </w:rPr>
              <w:t>Noteikumu Nr.1393 pieņemšanas brīdī 2014.gadā maksājamās valsts nodevas likme tika noteikta</w:t>
            </w:r>
            <w:r w:rsidRPr="003F4F58" w:rsidR="00A2077E">
              <w:rPr>
                <w:lang w:eastAsia="lv-LV"/>
              </w:rPr>
              <w:t xml:space="preserve"> 9</w:t>
            </w:r>
            <w:r w:rsidRPr="003F4F58" w:rsidR="000106F8">
              <w:rPr>
                <w:lang w:eastAsia="lv-LV"/>
              </w:rPr>
              <w:t>.</w:t>
            </w:r>
            <w:r w:rsidRPr="003F4F58" w:rsidR="00A2077E">
              <w:rPr>
                <w:lang w:eastAsia="lv-LV"/>
              </w:rPr>
              <w:t xml:space="preserve">23 procenti no pasta komersantu 2013.gadā sniegto UPP pielīdzināmo pakalpojumu neto apgrozījuma, </w:t>
            </w:r>
            <w:r w:rsidRPr="003F4F58">
              <w:rPr>
                <w:lang w:eastAsia="lv-LV"/>
              </w:rPr>
              <w:t>balstoties uz prognozēto UPP saistību izpildes tīro izmaksu apmēru</w:t>
            </w:r>
            <w:r w:rsidRPr="003F4F58" w:rsidR="00A2077E">
              <w:rPr>
                <w:lang w:eastAsia="lv-LV"/>
              </w:rPr>
              <w:t>, ņemot vērā 2012.gada datus</w:t>
            </w:r>
            <w:r w:rsidRPr="003F4F58">
              <w:rPr>
                <w:lang w:eastAsia="lv-LV"/>
              </w:rPr>
              <w:t xml:space="preserve">. Nākamajos gados </w:t>
            </w:r>
            <w:r w:rsidRPr="003F4F58" w:rsidR="00A2077E">
              <w:t>2015.</w:t>
            </w:r>
            <w:r w:rsidR="00257E73">
              <w:t xml:space="preserve"> </w:t>
            </w:r>
            <w:r w:rsidRPr="003F4F58" w:rsidR="00A2077E">
              <w:t>-</w:t>
            </w:r>
            <w:r w:rsidR="00257E73">
              <w:t xml:space="preserve"> </w:t>
            </w:r>
            <w:r w:rsidRPr="003F4F58" w:rsidR="00A2077E">
              <w:t xml:space="preserve">2020.gadā </w:t>
            </w:r>
            <w:r w:rsidRPr="003F4F58">
              <w:rPr>
                <w:lang w:eastAsia="lv-LV"/>
              </w:rPr>
              <w:t xml:space="preserve">maksājamās valsts nodevas </w:t>
            </w:r>
            <w:r w:rsidRPr="003F4F58" w:rsidR="004F5CFD">
              <w:t>likme tika noteikta nulle procentu, balstoties uz Regulatora lēmumiem (</w:t>
            </w:r>
            <w:r w:rsidRPr="003F4F58" w:rsidR="003718A2">
              <w:t xml:space="preserve">2014.gada 3.septembra lēmums Nr. 243, 2015.gada 18.septembra lēmums Nr.127, </w:t>
            </w:r>
            <w:r w:rsidRPr="003F4F58" w:rsidR="004F5CFD">
              <w:rPr>
                <w:lang w:eastAsia="lv-LV"/>
              </w:rPr>
              <w:t xml:space="preserve">2016.gada 22.septembra lēmums Nr.131, </w:t>
            </w:r>
            <w:r w:rsidRPr="003F4F58" w:rsidR="004F5CFD">
              <w:t>2017.gada 28.septembra lēmums Nr.112, 2018.gada 4.oktobra lēmum</w:t>
            </w:r>
            <w:r w:rsidRPr="003F4F58">
              <w:t>s</w:t>
            </w:r>
            <w:r w:rsidRPr="003F4F58" w:rsidR="004F5CFD">
              <w:t xml:space="preserve"> Nr.114), </w:t>
            </w:r>
            <w:r w:rsidRPr="003F4F58" w:rsidR="003718A2">
              <w:t>ar kuriem</w:t>
            </w:r>
            <w:r w:rsidRPr="003F4F58" w:rsidR="004F5CFD">
              <w:t xml:space="preserve"> apstiprināja UPP saistību izpildes tīrās izmaksas, kas </w:t>
            </w:r>
            <w:r w:rsidRPr="003F4F58" w:rsidR="003718A2">
              <w:t xml:space="preserve">2013., 2014., </w:t>
            </w:r>
            <w:r w:rsidRPr="003F4F58" w:rsidR="004F5CFD">
              <w:t>2015.</w:t>
            </w:r>
            <w:r w:rsidRPr="003F4F58">
              <w:t xml:space="preserve">, </w:t>
            </w:r>
            <w:r w:rsidRPr="003F4F58" w:rsidR="004F5CFD">
              <w:t>2016.</w:t>
            </w:r>
            <w:r w:rsidRPr="003F4F58">
              <w:t xml:space="preserve"> un 2017.</w:t>
            </w:r>
            <w:r w:rsidRPr="003F4F58" w:rsidR="004F5CFD">
              <w:t>gadā nav</w:t>
            </w:r>
            <w:r w:rsidRPr="003F4F58" w:rsidR="004F5CFD">
              <w:rPr>
                <w:lang w:eastAsia="lv-LV"/>
              </w:rPr>
              <w:t xml:space="preserve"> radījušas </w:t>
            </w:r>
            <w:r w:rsidRPr="003F4F58" w:rsidR="004F5CFD">
              <w:t>zaudējumus</w:t>
            </w:r>
            <w:r w:rsidRPr="003F4F58" w:rsidR="0005113A">
              <w:t>.</w:t>
            </w:r>
          </w:p>
          <w:p w:rsidRPr="003F4F58" w:rsidR="002A25D2" w:rsidP="00512AA4" w:rsidRDefault="00FD7A23" w14:paraId="55AD55E4" w14:textId="1304F927">
            <w:pPr>
              <w:suppressAutoHyphens w:val="0"/>
              <w:autoSpaceDE w:val="0"/>
              <w:autoSpaceDN w:val="0"/>
              <w:ind w:left="4" w:right="108" w:firstLine="397"/>
              <w:jc w:val="both"/>
              <w:rPr>
                <w:lang w:eastAsia="lv-LV"/>
              </w:rPr>
            </w:pPr>
            <w:r w:rsidRPr="003F4F58">
              <w:rPr>
                <w:lang w:eastAsia="lv-LV"/>
              </w:rPr>
              <w:t>R</w:t>
            </w:r>
            <w:r w:rsidRPr="003F4F58" w:rsidR="002A25D2">
              <w:rPr>
                <w:lang w:eastAsia="lv-LV"/>
              </w:rPr>
              <w:t>egulators ar 2019.gada 28.oktobra lēmumu Nr.162 “Par valsts akciju sabiedrības “Latvijas Pasts” aprēķinātajām 2018.</w:t>
            </w:r>
            <w:r w:rsidRPr="003F4F58" w:rsidR="000106F8">
              <w:rPr>
                <w:lang w:eastAsia="lv-LV"/>
              </w:rPr>
              <w:t xml:space="preserve"> </w:t>
            </w:r>
            <w:r w:rsidRPr="003F4F58" w:rsidR="002A25D2">
              <w:rPr>
                <w:lang w:eastAsia="lv-LV"/>
              </w:rPr>
              <w:t>gada universālā pasta pakalpojuma saistību izpildes tīrajām izmaksām” (turpmāk</w:t>
            </w:r>
            <w:r w:rsidR="00A97AD0">
              <w:rPr>
                <w:lang w:eastAsia="lv-LV"/>
              </w:rPr>
              <w:t xml:space="preserve"> -</w:t>
            </w:r>
            <w:r w:rsidRPr="003F4F58" w:rsidR="002A25D2">
              <w:rPr>
                <w:lang w:eastAsia="lv-LV"/>
              </w:rPr>
              <w:t xml:space="preserve"> lēmums Nr.</w:t>
            </w:r>
            <w:r w:rsidRPr="003F4F58" w:rsidR="000106F8">
              <w:rPr>
                <w:lang w:eastAsia="lv-LV"/>
              </w:rPr>
              <w:t xml:space="preserve"> </w:t>
            </w:r>
            <w:r w:rsidRPr="003F4F58" w:rsidR="002A25D2">
              <w:rPr>
                <w:lang w:eastAsia="lv-LV"/>
              </w:rPr>
              <w:t>162) un ar 2020.gada 29.oktobra lēmumu Nr.139 “Par valsts akciju sabiedrības “Latvijas Pasts” aprēķinātajām 2019.</w:t>
            </w:r>
            <w:r w:rsidRPr="003F4F58" w:rsidR="000106F8">
              <w:rPr>
                <w:lang w:eastAsia="lv-LV"/>
              </w:rPr>
              <w:t xml:space="preserve"> </w:t>
            </w:r>
            <w:r w:rsidRPr="003F4F58" w:rsidR="002A25D2">
              <w:rPr>
                <w:lang w:eastAsia="lv-LV"/>
              </w:rPr>
              <w:t>gada universālā pasta pakalpojuma saistību izpildes tīrajām izmaksām” (turpmāk -</w:t>
            </w:r>
            <w:r w:rsidR="00A97AD0">
              <w:rPr>
                <w:lang w:eastAsia="lv-LV"/>
              </w:rPr>
              <w:t xml:space="preserve"> </w:t>
            </w:r>
            <w:r w:rsidRPr="003F4F58" w:rsidR="002A25D2">
              <w:rPr>
                <w:lang w:eastAsia="lv-LV"/>
              </w:rPr>
              <w:t xml:space="preserve">lēmums Nr.139) nolēma atteikt apstiprināt VAS „Latvijas Pasts” aprēķināto 2018. un 2019.gada UPP saistību izpildes tīro izmaksu apmēru. </w:t>
            </w:r>
          </w:p>
          <w:p w:rsidRPr="003F4F58" w:rsidR="002A25D2" w:rsidP="00512AA4" w:rsidRDefault="002A25D2" w14:paraId="405C2BED" w14:textId="0E88239A">
            <w:pPr>
              <w:suppressAutoHyphens w:val="0"/>
              <w:autoSpaceDE w:val="0"/>
              <w:autoSpaceDN w:val="0"/>
              <w:ind w:left="4" w:right="108" w:firstLine="397"/>
              <w:jc w:val="both"/>
              <w:rPr>
                <w:lang w:eastAsia="lv-LV"/>
              </w:rPr>
            </w:pPr>
            <w:r w:rsidRPr="003F4F58">
              <w:rPr>
                <w:lang w:eastAsia="lv-LV"/>
              </w:rPr>
              <w:t xml:space="preserve">VAS “Latvijas Pasts” Administratīvajā apgabaltiesā ir iesniegusi pieteikumus par Regulatora lēmuma Nr.162 un lēmuma Nr.139 atcelšanu un jauna administratīvā akta izdošanu. </w:t>
            </w:r>
            <w:r w:rsidRPr="003F4F58">
              <w:t xml:space="preserve">Saskaņā ar likuma “Par sabiedrisko pakalpojumu regulatoriem” 11.panta pirmo un piekto daļu Regulators ir neatkarīgs likumā noteikto funkciju pildīšanā, un pieteikuma par </w:t>
            </w:r>
            <w:r w:rsidRPr="003F4F58" w:rsidR="00444885">
              <w:t xml:space="preserve">Regulatora </w:t>
            </w:r>
            <w:r w:rsidRPr="003F4F58">
              <w:t xml:space="preserve">izdotā administratīvā akta atcelšanu, atzīšanu par spēku zaudējušu vai spēkā neesošu iesniegšana tiesā neaptur šā administratīvā akta darbību. </w:t>
            </w:r>
          </w:p>
          <w:p w:rsidRPr="00512AA4" w:rsidR="00AF6EF2" w:rsidP="00512AA4" w:rsidRDefault="002A25D2" w14:paraId="33F1BEBC" w14:textId="59412D88">
            <w:pPr>
              <w:pStyle w:val="Heading3"/>
              <w:shd w:val="clear" w:color="auto" w:fill="FFFFFF"/>
              <w:spacing w:before="0" w:beforeAutospacing="0" w:after="0" w:afterAutospacing="0"/>
              <w:ind w:left="4" w:right="108" w:firstLine="397"/>
              <w:jc w:val="both"/>
              <w:rPr>
                <w:b w:val="0"/>
                <w:bCs w:val="0"/>
                <w:sz w:val="24"/>
                <w:szCs w:val="24"/>
              </w:rPr>
            </w:pPr>
            <w:r w:rsidRPr="003F4F58">
              <w:rPr>
                <w:b w:val="0"/>
                <w:bCs w:val="0"/>
                <w:sz w:val="24"/>
                <w:szCs w:val="24"/>
                <w:lang w:eastAsia="ar-SA"/>
              </w:rPr>
              <w:t>Ņemot vērā minēto</w:t>
            </w:r>
            <w:r w:rsidR="00A210C6">
              <w:rPr>
                <w:b w:val="0"/>
                <w:bCs w:val="0"/>
                <w:sz w:val="24"/>
                <w:szCs w:val="24"/>
                <w:lang w:eastAsia="ar-SA"/>
              </w:rPr>
              <w:t>, ar</w:t>
            </w:r>
            <w:r w:rsidRPr="003F4F58">
              <w:rPr>
                <w:b w:val="0"/>
                <w:bCs w:val="0"/>
                <w:sz w:val="24"/>
                <w:szCs w:val="24"/>
              </w:rPr>
              <w:t xml:space="preserve"> Noteikumu projektu tiek noteikts valsts nodevas apmērs</w:t>
            </w:r>
            <w:r w:rsidRPr="003F4F58" w:rsidR="00132625">
              <w:rPr>
                <w:b w:val="0"/>
                <w:bCs w:val="0"/>
                <w:sz w:val="24"/>
                <w:szCs w:val="24"/>
              </w:rPr>
              <w:t xml:space="preserve"> nulle procentu</w:t>
            </w:r>
            <w:r w:rsidRPr="003F4F58">
              <w:rPr>
                <w:b w:val="0"/>
                <w:bCs w:val="0"/>
                <w:sz w:val="24"/>
                <w:szCs w:val="24"/>
              </w:rPr>
              <w:t xml:space="preserve">, kas attiecīgajiem pasta komersantiem 2021.gadā jāmaksā </w:t>
            </w:r>
            <w:r w:rsidRPr="003F4F58" w:rsidR="00132625">
              <w:rPr>
                <w:b w:val="0"/>
                <w:bCs w:val="0"/>
                <w:sz w:val="24"/>
                <w:szCs w:val="24"/>
              </w:rPr>
              <w:t xml:space="preserve">no </w:t>
            </w:r>
            <w:r w:rsidRPr="003F4F58" w:rsidR="00257D2C">
              <w:rPr>
                <w:b w:val="0"/>
                <w:bCs w:val="0"/>
                <w:sz w:val="24"/>
                <w:szCs w:val="24"/>
              </w:rPr>
              <w:t>UPP</w:t>
            </w:r>
            <w:r w:rsidRPr="003F4F58" w:rsidR="00132625">
              <w:rPr>
                <w:b w:val="0"/>
                <w:bCs w:val="0"/>
                <w:sz w:val="24"/>
                <w:szCs w:val="24"/>
              </w:rPr>
              <w:t xml:space="preserve"> un </w:t>
            </w:r>
            <w:r w:rsidRPr="003F4F58" w:rsidR="00257D2C">
              <w:rPr>
                <w:b w:val="0"/>
                <w:bCs w:val="0"/>
                <w:sz w:val="24"/>
                <w:szCs w:val="24"/>
              </w:rPr>
              <w:t>UPP</w:t>
            </w:r>
            <w:r w:rsidRPr="003F4F58" w:rsidR="00132625">
              <w:rPr>
                <w:b w:val="0"/>
                <w:bCs w:val="0"/>
                <w:sz w:val="24"/>
                <w:szCs w:val="24"/>
              </w:rPr>
              <w:t xml:space="preserve"> pielīdzināmo pasta pakalpojumu 2020.gada neto apgrozījuma.</w:t>
            </w:r>
          </w:p>
        </w:tc>
      </w:tr>
      <w:tr w:rsidRPr="003F4F58" w:rsidR="002B4569" w:rsidTr="000437B9" w14:paraId="05D8A942" w14:textId="77777777">
        <w:trPr>
          <w:trHeight w:val="476"/>
        </w:trPr>
        <w:tc>
          <w:tcPr>
            <w:tcW w:w="231" w:type="pct"/>
          </w:tcPr>
          <w:p w:rsidRPr="003F4F58" w:rsidR="002B4569" w:rsidP="000437B9" w:rsidRDefault="002B4569" w14:paraId="1292BC2B" w14:textId="77777777">
            <w:pPr>
              <w:pStyle w:val="naiskr"/>
              <w:spacing w:before="0" w:after="0"/>
              <w:ind w:left="57" w:right="57"/>
              <w:jc w:val="center"/>
            </w:pPr>
            <w:r w:rsidRPr="003F4F58">
              <w:lastRenderedPageBreak/>
              <w:t>3.</w:t>
            </w:r>
          </w:p>
        </w:tc>
        <w:tc>
          <w:tcPr>
            <w:tcW w:w="1232" w:type="pct"/>
          </w:tcPr>
          <w:p w:rsidRPr="003F4F58" w:rsidR="00257D2C" w:rsidP="00512AA4" w:rsidRDefault="002B4569" w14:paraId="224974B2" w14:textId="03DE5576">
            <w:pPr>
              <w:pStyle w:val="naiskr"/>
              <w:spacing w:before="0" w:after="0"/>
              <w:ind w:left="57" w:right="57"/>
            </w:pPr>
            <w:r w:rsidRPr="003F4F58">
              <w:t>Projekta izstrādē iesaistītās institūcijas</w:t>
            </w:r>
            <w:r w:rsidRPr="003F4F58" w:rsidR="00AF6EF2">
              <w:t xml:space="preserve"> un publiskas personas kapitālsabiedrības</w:t>
            </w:r>
          </w:p>
        </w:tc>
        <w:tc>
          <w:tcPr>
            <w:tcW w:w="3538" w:type="pct"/>
          </w:tcPr>
          <w:p w:rsidRPr="003F4F58" w:rsidR="002B4569" w:rsidP="000437B9" w:rsidRDefault="00B3779C" w14:paraId="770E978B" w14:textId="1E951F44">
            <w:pPr>
              <w:ind w:left="57" w:right="57"/>
              <w:rPr>
                <w:b/>
              </w:rPr>
            </w:pPr>
            <w:r w:rsidRPr="003F4F58">
              <w:t>Satiksmes ministrija.</w:t>
            </w:r>
          </w:p>
        </w:tc>
      </w:tr>
      <w:tr w:rsidRPr="003F4F58" w:rsidR="002B4569" w:rsidTr="000437B9" w14:paraId="7610BB60" w14:textId="77777777">
        <w:tc>
          <w:tcPr>
            <w:tcW w:w="231" w:type="pct"/>
          </w:tcPr>
          <w:p w:rsidRPr="003F4F58" w:rsidR="002B4569" w:rsidP="000437B9" w:rsidRDefault="002B4569" w14:paraId="63E202E5" w14:textId="77777777">
            <w:pPr>
              <w:pStyle w:val="naiskr"/>
              <w:spacing w:before="0" w:after="0"/>
              <w:ind w:left="57" w:right="57"/>
              <w:jc w:val="center"/>
            </w:pPr>
            <w:r w:rsidRPr="003F4F58">
              <w:t>4.</w:t>
            </w:r>
          </w:p>
        </w:tc>
        <w:tc>
          <w:tcPr>
            <w:tcW w:w="1232" w:type="pct"/>
          </w:tcPr>
          <w:p w:rsidRPr="003F4F58" w:rsidR="002B4569" w:rsidP="000437B9" w:rsidRDefault="002B4569" w14:paraId="7095F4B0" w14:textId="77777777">
            <w:pPr>
              <w:pStyle w:val="naiskr"/>
              <w:spacing w:before="0" w:after="0"/>
              <w:ind w:left="57" w:right="57"/>
            </w:pPr>
            <w:r w:rsidRPr="003F4F58">
              <w:t>Cita informācija</w:t>
            </w:r>
          </w:p>
        </w:tc>
        <w:tc>
          <w:tcPr>
            <w:tcW w:w="3538" w:type="pct"/>
          </w:tcPr>
          <w:p w:rsidR="005A7065" w:rsidP="005A7065" w:rsidRDefault="005A7065" w14:paraId="651405EB" w14:textId="72B32BB6">
            <w:pPr>
              <w:pStyle w:val="naiskr"/>
              <w:spacing w:before="0" w:after="0"/>
              <w:ind w:left="57" w:right="57"/>
              <w:jc w:val="both"/>
            </w:pPr>
            <w:r w:rsidRPr="005A7065">
              <w:t>Satiksmes ministrija sadarbībā ar Kultūras ministriju un Regulatoru ir uzsākusi grozījumu izstrādi Pasta likum</w:t>
            </w:r>
            <w:r>
              <w:t>ā</w:t>
            </w:r>
            <w:r w:rsidRPr="005A7065">
              <w:t xml:space="preserve">, lai atbilstoši Ministru kabineta 2020.gada 17.jūlija rīkojuma Nr.397 “Par konceptuālo ziņojumu “Abonētās preses izdevumu piegādes nodrošināšanas un drukāto mediju atbalsta pilnveides iespējas”” 1. </w:t>
            </w:r>
            <w:r w:rsidRPr="005A7065">
              <w:lastRenderedPageBreak/>
              <w:t xml:space="preserve">un 2.punktam </w:t>
            </w:r>
            <w:r>
              <w:t>īstenotu</w:t>
            </w:r>
            <w:r w:rsidRPr="005A7065">
              <w:t xml:space="preserve"> konceptuālā ziņojuma </w:t>
            </w:r>
            <w:r>
              <w:t xml:space="preserve">risinājuma </w:t>
            </w:r>
            <w:r w:rsidRPr="005A7065">
              <w:t>1.variantu</w:t>
            </w:r>
            <w:r>
              <w:t>. Šī varianta īstenošanas ietvaros</w:t>
            </w:r>
            <w:r w:rsidRPr="005A7065">
              <w:t xml:space="preserve"> plānots </w:t>
            </w:r>
            <w:r w:rsidR="007B3AE9">
              <w:t xml:space="preserve">arī </w:t>
            </w:r>
            <w:r>
              <w:t>veikt</w:t>
            </w:r>
            <w:r w:rsidRPr="005A7065">
              <w:t xml:space="preserve"> izmaiņas attiecībā uz </w:t>
            </w:r>
            <w:r>
              <w:t xml:space="preserve">UPP saistību izpildes tīro izmaksu </w:t>
            </w:r>
            <w:r w:rsidRPr="005A7065">
              <w:t xml:space="preserve">kompensācijas mehānismu, </w:t>
            </w:r>
            <w:r>
              <w:t xml:space="preserve">lai </w:t>
            </w:r>
            <w:r w:rsidR="007B3AE9">
              <w:t xml:space="preserve">ilgstoši nenoteiktu valsts nodevas likmi nulle procentu, kas ir pretēji valsts nodevas būtībai, kurai </w:t>
            </w:r>
            <w:r w:rsidRPr="005A7065">
              <w:t xml:space="preserve">kā obligātam maksājumam </w:t>
            </w:r>
            <w:r w:rsidR="007B3AE9">
              <w:t xml:space="preserve">valsts budžetā </w:t>
            </w:r>
            <w:r w:rsidRPr="005A7065">
              <w:t>ir jābūt ar vērtību (likmi), kura skaitliskā vērtība ir lielāka kā nulle.</w:t>
            </w:r>
          </w:p>
          <w:p w:rsidRPr="003F4F58" w:rsidR="002B4569" w:rsidP="0085440B" w:rsidRDefault="005A7065" w14:paraId="43D8FA8D" w14:textId="623024A2">
            <w:pPr>
              <w:pStyle w:val="naiskr"/>
              <w:spacing w:before="0" w:after="0"/>
              <w:ind w:left="57" w:right="57"/>
              <w:jc w:val="both"/>
            </w:pPr>
            <w:r>
              <w:t xml:space="preserve">Plānots, ka grozījumi </w:t>
            </w:r>
            <w:r w:rsidR="00F31D04">
              <w:t xml:space="preserve">Pasta likumā </w:t>
            </w:r>
            <w:r>
              <w:t>stāsies spēkā 2022.</w:t>
            </w:r>
            <w:r w:rsidR="00232FC4">
              <w:t>gada 1.janvārī.</w:t>
            </w:r>
          </w:p>
        </w:tc>
      </w:tr>
    </w:tbl>
    <w:p w:rsidRPr="003F4F58" w:rsidR="00E810F2" w:rsidP="000437B9" w:rsidRDefault="00E810F2" w14:paraId="74C12005" w14:textId="24AB4789">
      <w:pPr>
        <w:pStyle w:val="Footer"/>
        <w:jc w:val="center"/>
      </w:pPr>
    </w:p>
    <w:p w:rsidRPr="003F4F58" w:rsidR="00257D2C" w:rsidP="000437B9" w:rsidRDefault="00257D2C" w14:paraId="59E42052" w14:textId="77777777">
      <w:pPr>
        <w:pStyle w:val="Footer"/>
        <w:jc w:val="center"/>
      </w:pPr>
    </w:p>
    <w:tbl>
      <w:tblPr>
        <w:tblpPr w:leftFromText="180" w:rightFromText="180" w:vertAnchor="text" w:horzAnchor="margin" w:tblpXSpec="center" w:tblpY="119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47"/>
        <w:gridCol w:w="6379"/>
      </w:tblGrid>
      <w:tr w:rsidRPr="003F4F58" w:rsidR="002B4569" w:rsidTr="00E810F2" w14:paraId="30D65155" w14:textId="77777777">
        <w:trPr>
          <w:trHeight w:val="556"/>
        </w:trPr>
        <w:tc>
          <w:tcPr>
            <w:tcW w:w="9351" w:type="dxa"/>
            <w:gridSpan w:val="3"/>
            <w:vAlign w:val="center"/>
          </w:tcPr>
          <w:p w:rsidRPr="003F4F58" w:rsidR="002B4569" w:rsidP="000437B9" w:rsidRDefault="002B4569" w14:paraId="1670C064" w14:textId="7777777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4F58">
              <w:t>II. Tiesību akta projekta ietekme uz sabiedrību, tautsaimniecības attīstību</w:t>
            </w:r>
          </w:p>
          <w:p w:rsidRPr="003F4F58" w:rsidR="002B4569" w:rsidP="000437B9" w:rsidRDefault="002B4569" w14:paraId="7E918CDF" w14:textId="7777777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4F58">
              <w:t>un administratīvo slogu</w:t>
            </w:r>
          </w:p>
        </w:tc>
      </w:tr>
      <w:tr w:rsidRPr="003F4F58" w:rsidR="002B4569" w:rsidTr="00E810F2" w14:paraId="65B5C6D1" w14:textId="77777777">
        <w:trPr>
          <w:trHeight w:val="467"/>
        </w:trPr>
        <w:tc>
          <w:tcPr>
            <w:tcW w:w="425" w:type="dxa"/>
          </w:tcPr>
          <w:p w:rsidRPr="003F4F58" w:rsidR="002B4569" w:rsidP="000437B9" w:rsidRDefault="002B4569" w14:paraId="28FAE958" w14:textId="77777777">
            <w:pPr>
              <w:pStyle w:val="naiskr"/>
              <w:spacing w:before="0" w:after="0"/>
              <w:ind w:left="57" w:right="57"/>
              <w:jc w:val="both"/>
            </w:pPr>
            <w:r w:rsidRPr="003F4F58">
              <w:t>1.</w:t>
            </w:r>
          </w:p>
        </w:tc>
        <w:tc>
          <w:tcPr>
            <w:tcW w:w="2547" w:type="dxa"/>
          </w:tcPr>
          <w:p w:rsidRPr="003F4F58" w:rsidR="002B4569" w:rsidP="000437B9" w:rsidRDefault="002B4569" w14:paraId="3CD6A90A" w14:textId="77777777">
            <w:pPr>
              <w:pStyle w:val="naiskr"/>
              <w:spacing w:before="0" w:after="0"/>
              <w:ind w:left="57" w:right="57"/>
            </w:pPr>
            <w:r w:rsidRPr="003F4F58">
              <w:t xml:space="preserve">Sabiedrības </w:t>
            </w:r>
            <w:proofErr w:type="spellStart"/>
            <w:r w:rsidRPr="003F4F58">
              <w:t>mērķgrupas</w:t>
            </w:r>
            <w:proofErr w:type="spellEnd"/>
            <w:r w:rsidRPr="003F4F58">
              <w:t>, kuras tiesiskais regulējums ietekmē vai varētu ietekmēt</w:t>
            </w:r>
          </w:p>
        </w:tc>
        <w:tc>
          <w:tcPr>
            <w:tcW w:w="6379" w:type="dxa"/>
          </w:tcPr>
          <w:p w:rsidRPr="003F4F58" w:rsidR="002B4569" w:rsidP="008D6C07" w:rsidRDefault="008D0B05" w14:paraId="121FB6D5" w14:textId="4C29B94B">
            <w:pPr>
              <w:shd w:val="clear" w:color="auto" w:fill="FFFFFF"/>
              <w:ind w:right="135" w:firstLine="425"/>
              <w:jc w:val="both"/>
              <w:rPr>
                <w:lang w:eastAsia="lv-LV"/>
              </w:rPr>
            </w:pPr>
            <w:bookmarkStart w:name="p21" w:id="0"/>
            <w:bookmarkEnd w:id="0"/>
            <w:r w:rsidRPr="003F4F58">
              <w:t xml:space="preserve">Atbilstoši </w:t>
            </w:r>
            <w:r w:rsidRPr="003F4F58" w:rsidR="006E463B">
              <w:t>Noteikumu Nr.1393 4.</w:t>
            </w:r>
            <w:r w:rsidRPr="003F4F58" w:rsidR="000106F8">
              <w:t xml:space="preserve"> </w:t>
            </w:r>
            <w:r w:rsidRPr="003F4F58" w:rsidR="006E463B">
              <w:t>punktam Regulators ar 20</w:t>
            </w:r>
            <w:r w:rsidRPr="003F4F58" w:rsidR="00301FB2">
              <w:t>20</w:t>
            </w:r>
            <w:r w:rsidRPr="003F4F58" w:rsidR="006E463B">
              <w:t xml:space="preserve">.gada </w:t>
            </w:r>
            <w:r w:rsidRPr="003F4F58" w:rsidR="00301FB2">
              <w:t>3.septembra</w:t>
            </w:r>
            <w:r w:rsidRPr="003F4F58" w:rsidR="006E463B">
              <w:t xml:space="preserve"> vēstuli Nr.2-2.</w:t>
            </w:r>
            <w:r w:rsidRPr="003F4F58" w:rsidR="00301FB2">
              <w:t>33</w:t>
            </w:r>
            <w:r w:rsidRPr="003F4F58" w:rsidR="006E463B">
              <w:t>/</w:t>
            </w:r>
            <w:r w:rsidRPr="003F4F58" w:rsidR="00301FB2">
              <w:t>2318</w:t>
            </w:r>
            <w:r w:rsidRPr="003F4F58" w:rsidR="006E463B">
              <w:t xml:space="preserve"> ir sniedzis informāciju, ka universālo </w:t>
            </w:r>
            <w:r w:rsidRPr="003F4F58" w:rsidR="00CD5826">
              <w:t xml:space="preserve">pasta </w:t>
            </w:r>
            <w:r w:rsidRPr="003F4F58" w:rsidR="006E463B">
              <w:t>pakalpojumu ir sniedzis viens pasta komersants</w:t>
            </w:r>
            <w:r w:rsidRPr="003F4F58" w:rsidR="00157924">
              <w:t>, bet</w:t>
            </w:r>
            <w:r w:rsidRPr="003F4F58" w:rsidR="006E463B">
              <w:t xml:space="preserve"> universālajam pasta pakalpojumam pielīdzināmos pasta pakalpojumus ir snieguši </w:t>
            </w:r>
            <w:r w:rsidRPr="003F4F58" w:rsidR="00301FB2">
              <w:t>6</w:t>
            </w:r>
            <w:r w:rsidRPr="003F4F58" w:rsidR="006E463B">
              <w:t xml:space="preserve"> pasta </w:t>
            </w:r>
            <w:r w:rsidRPr="003F4F58" w:rsidR="004D2D96">
              <w:t>komersanti</w:t>
            </w:r>
            <w:r w:rsidRPr="003F4F58" w:rsidR="006E463B">
              <w:t>.</w:t>
            </w:r>
          </w:p>
        </w:tc>
      </w:tr>
      <w:tr w:rsidRPr="003F4F58" w:rsidR="002B4569" w:rsidTr="00E810F2" w14:paraId="1247624F" w14:textId="77777777">
        <w:trPr>
          <w:trHeight w:val="523"/>
        </w:trPr>
        <w:tc>
          <w:tcPr>
            <w:tcW w:w="425" w:type="dxa"/>
          </w:tcPr>
          <w:p w:rsidRPr="003F4F58" w:rsidR="002B4569" w:rsidP="000437B9" w:rsidRDefault="002B4569" w14:paraId="09993E09" w14:textId="77777777">
            <w:pPr>
              <w:pStyle w:val="naiskr"/>
              <w:spacing w:before="0" w:after="0"/>
              <w:ind w:left="57" w:right="57"/>
              <w:jc w:val="both"/>
            </w:pPr>
            <w:r w:rsidRPr="003F4F58">
              <w:t>2.</w:t>
            </w:r>
          </w:p>
        </w:tc>
        <w:tc>
          <w:tcPr>
            <w:tcW w:w="2547" w:type="dxa"/>
          </w:tcPr>
          <w:p w:rsidRPr="003F4F58" w:rsidR="002B4569" w:rsidP="000437B9" w:rsidRDefault="002B4569" w14:paraId="56ED8748" w14:textId="77777777">
            <w:pPr>
              <w:pStyle w:val="naiskr"/>
              <w:spacing w:before="0" w:after="0"/>
              <w:ind w:left="57" w:right="57"/>
            </w:pPr>
            <w:r w:rsidRPr="003F4F58">
              <w:t>Tiesiskā regulējuma ietekme uz tautsaimniecību un administratīvo slogu</w:t>
            </w:r>
          </w:p>
        </w:tc>
        <w:tc>
          <w:tcPr>
            <w:tcW w:w="6379" w:type="dxa"/>
          </w:tcPr>
          <w:p w:rsidRPr="003F4F58" w:rsidR="00974262" w:rsidP="008D6C07" w:rsidRDefault="00613C66" w14:paraId="4B1F7E91" w14:textId="1308C27C">
            <w:pPr>
              <w:shd w:val="clear" w:color="auto" w:fill="FFFFFF"/>
              <w:ind w:right="135" w:firstLine="283"/>
              <w:jc w:val="both"/>
              <w:rPr>
                <w:lang w:eastAsia="lv-LV"/>
              </w:rPr>
            </w:pPr>
            <w:r w:rsidRPr="003F4F58">
              <w:t>Noteikumu p</w:t>
            </w:r>
            <w:r w:rsidRPr="003F4F58" w:rsidR="002B4569">
              <w:t xml:space="preserve">rojekts </w:t>
            </w:r>
            <w:r w:rsidRPr="003F4F58" w:rsidR="00B3779C">
              <w:t>ne</w:t>
            </w:r>
            <w:r w:rsidRPr="003F4F58" w:rsidR="00B65C7E">
              <w:t>rada papildu administratīvo slogu, jo 20</w:t>
            </w:r>
            <w:r w:rsidRPr="003F4F58" w:rsidR="00974262">
              <w:t>2</w:t>
            </w:r>
            <w:r w:rsidRPr="003F4F58" w:rsidR="00301FB2">
              <w:t>1</w:t>
            </w:r>
            <w:r w:rsidRPr="003F4F58" w:rsidR="00B65C7E">
              <w:t xml:space="preserve">.gadā maksājamās valsts nodevas likmes apmērs tiek noteikts </w:t>
            </w:r>
            <w:r w:rsidRPr="003F4F58" w:rsidR="00B3779C">
              <w:t>nulle</w:t>
            </w:r>
            <w:r w:rsidRPr="003F4F58" w:rsidR="00974262">
              <w:t xml:space="preserve"> </w:t>
            </w:r>
            <w:r w:rsidRPr="003F4F58" w:rsidR="00B65C7E">
              <w:t xml:space="preserve">procentu no </w:t>
            </w:r>
            <w:r w:rsidRPr="003F4F58" w:rsidR="00157924">
              <w:t xml:space="preserve">universālā pakalpojuma un </w:t>
            </w:r>
            <w:r w:rsidRPr="003F4F58" w:rsidR="00B65C7E">
              <w:t>universālajam pasta pakalpojumam pielīdzināmo pasta pakalpojumu neto apgrozījuma 20</w:t>
            </w:r>
            <w:r w:rsidRPr="003F4F58" w:rsidR="00301FB2">
              <w:t>20</w:t>
            </w:r>
            <w:r w:rsidRPr="003F4F58" w:rsidR="00B65C7E">
              <w:t>.gadā.</w:t>
            </w:r>
            <w:r w:rsidRPr="003F4F58" w:rsidR="00E810F2">
              <w:t xml:space="preserve"> </w:t>
            </w:r>
            <w:r w:rsidR="008D6C07">
              <w:t>Noteikumu p</w:t>
            </w:r>
            <w:r w:rsidRPr="003F4F58" w:rsidR="00B65C7E">
              <w:t>rojekt</w:t>
            </w:r>
            <w:r w:rsidRPr="003F4F58" w:rsidR="00FC3C77">
              <w:t xml:space="preserve">s nodrošina </w:t>
            </w:r>
            <w:r w:rsidRPr="003F4F58" w:rsidR="00B65C7E">
              <w:t>Pasta likuma 31.</w:t>
            </w:r>
            <w:r w:rsidRPr="003F4F58" w:rsidR="00B65C7E">
              <w:rPr>
                <w:vertAlign w:val="superscript"/>
              </w:rPr>
              <w:t>2</w:t>
            </w:r>
            <w:r w:rsidR="00257E73">
              <w:rPr>
                <w:vertAlign w:val="superscript"/>
              </w:rPr>
              <w:t xml:space="preserve"> </w:t>
            </w:r>
            <w:r w:rsidRPr="003F4F58" w:rsidR="00B65C7E">
              <w:t>panta ceturtajā daļā paredzētā uzdevuma izpild</w:t>
            </w:r>
            <w:r w:rsidRPr="003F4F58" w:rsidR="00FC3C77">
              <w:t>i</w:t>
            </w:r>
            <w:r w:rsidRPr="003F4F58" w:rsidR="00B65C7E">
              <w:t xml:space="preserve">. </w:t>
            </w:r>
          </w:p>
        </w:tc>
      </w:tr>
      <w:tr w:rsidRPr="003F4F58" w:rsidR="002B4569" w:rsidTr="00E810F2" w14:paraId="65D7CED6" w14:textId="77777777">
        <w:trPr>
          <w:trHeight w:val="523"/>
        </w:trPr>
        <w:tc>
          <w:tcPr>
            <w:tcW w:w="425" w:type="dxa"/>
          </w:tcPr>
          <w:p w:rsidRPr="003F4F58" w:rsidR="002B4569" w:rsidP="000437B9" w:rsidRDefault="002B4569" w14:paraId="57933E2D" w14:textId="77777777">
            <w:pPr>
              <w:pStyle w:val="naiskr"/>
              <w:spacing w:before="0" w:after="0"/>
              <w:ind w:left="57" w:right="57"/>
              <w:jc w:val="both"/>
            </w:pPr>
            <w:r w:rsidRPr="003F4F58">
              <w:t>3.</w:t>
            </w:r>
          </w:p>
        </w:tc>
        <w:tc>
          <w:tcPr>
            <w:tcW w:w="2547" w:type="dxa"/>
          </w:tcPr>
          <w:p w:rsidRPr="003F4F58" w:rsidR="002B4569" w:rsidP="000437B9" w:rsidRDefault="002B4569" w14:paraId="46C51725" w14:textId="77777777">
            <w:pPr>
              <w:pStyle w:val="naiskr"/>
              <w:spacing w:before="0" w:after="0"/>
              <w:ind w:left="57" w:right="57"/>
            </w:pPr>
            <w:r w:rsidRPr="003F4F58">
              <w:t>Administratīvo izmaksu monetārs novērtējums</w:t>
            </w:r>
          </w:p>
        </w:tc>
        <w:tc>
          <w:tcPr>
            <w:tcW w:w="6379" w:type="dxa"/>
          </w:tcPr>
          <w:p w:rsidRPr="003F4F58" w:rsidR="002B4569" w:rsidP="008D6C07" w:rsidRDefault="002B4569" w14:paraId="1215B545" w14:textId="77777777">
            <w:pPr>
              <w:shd w:val="clear" w:color="auto" w:fill="FFFFFF"/>
              <w:ind w:left="142" w:right="57" w:hanging="142"/>
              <w:rPr>
                <w:lang w:eastAsia="lv-LV"/>
              </w:rPr>
            </w:pPr>
            <w:r w:rsidRPr="003F4F58">
              <w:t>Projekts šo jomu neskar</w:t>
            </w:r>
            <w:r w:rsidRPr="003F4F58" w:rsidR="00697F4D">
              <w:t>.</w:t>
            </w:r>
          </w:p>
        </w:tc>
      </w:tr>
      <w:tr w:rsidRPr="003F4F58" w:rsidR="00E810F2" w:rsidTr="00E810F2" w14:paraId="4B31D7EF" w14:textId="77777777">
        <w:trPr>
          <w:trHeight w:val="523"/>
        </w:trPr>
        <w:tc>
          <w:tcPr>
            <w:tcW w:w="425" w:type="dxa"/>
          </w:tcPr>
          <w:p w:rsidRPr="003F4F58" w:rsidR="00E810F2" w:rsidP="000437B9" w:rsidRDefault="00E810F2" w14:paraId="47F6501F" w14:textId="72C7A99E">
            <w:pPr>
              <w:pStyle w:val="naiskr"/>
              <w:spacing w:before="0" w:after="0"/>
              <w:ind w:left="57" w:right="57"/>
              <w:jc w:val="both"/>
            </w:pPr>
            <w:r w:rsidRPr="003F4F58">
              <w:t>4.</w:t>
            </w:r>
          </w:p>
        </w:tc>
        <w:tc>
          <w:tcPr>
            <w:tcW w:w="2547" w:type="dxa"/>
          </w:tcPr>
          <w:p w:rsidRPr="003F4F58" w:rsidR="00E810F2" w:rsidP="000437B9" w:rsidRDefault="00E810F2" w14:paraId="4F6C9791" w14:textId="71A213ED">
            <w:pPr>
              <w:pStyle w:val="naiskr"/>
              <w:spacing w:before="0" w:after="0"/>
              <w:ind w:left="57" w:right="57"/>
            </w:pPr>
            <w:r w:rsidRPr="003F4F58">
              <w:t>Atbilstības izmaksu monetārs novērtējums</w:t>
            </w:r>
          </w:p>
        </w:tc>
        <w:tc>
          <w:tcPr>
            <w:tcW w:w="6379" w:type="dxa"/>
          </w:tcPr>
          <w:p w:rsidRPr="003F4F58" w:rsidR="00E810F2" w:rsidP="008D6C07" w:rsidRDefault="001A6BD2" w14:paraId="13FF7B82" w14:textId="16F56448">
            <w:pPr>
              <w:shd w:val="clear" w:color="auto" w:fill="FFFFFF"/>
              <w:ind w:left="142" w:right="57" w:hanging="142"/>
            </w:pPr>
            <w:r w:rsidRPr="003F4F58">
              <w:t>Projekts šo jomu neskar.</w:t>
            </w:r>
          </w:p>
        </w:tc>
      </w:tr>
      <w:tr w:rsidRPr="003F4F58" w:rsidR="002B4569" w:rsidTr="00E810F2" w14:paraId="7AEB6C69" w14:textId="77777777">
        <w:trPr>
          <w:trHeight w:val="357"/>
        </w:trPr>
        <w:tc>
          <w:tcPr>
            <w:tcW w:w="425" w:type="dxa"/>
          </w:tcPr>
          <w:p w:rsidRPr="003F4F58" w:rsidR="002B4569" w:rsidP="000437B9" w:rsidRDefault="00E810F2" w14:paraId="2326DF7B" w14:textId="065CF351">
            <w:pPr>
              <w:pStyle w:val="naiskr"/>
              <w:spacing w:before="0" w:after="0"/>
              <w:ind w:left="57" w:right="57"/>
              <w:jc w:val="both"/>
            </w:pPr>
            <w:r w:rsidRPr="003F4F58">
              <w:t>5</w:t>
            </w:r>
            <w:r w:rsidRPr="003F4F58" w:rsidR="002B4569">
              <w:t>.</w:t>
            </w:r>
          </w:p>
        </w:tc>
        <w:tc>
          <w:tcPr>
            <w:tcW w:w="2547" w:type="dxa"/>
          </w:tcPr>
          <w:p w:rsidRPr="003F4F58" w:rsidR="002B4569" w:rsidP="000437B9" w:rsidRDefault="002B4569" w14:paraId="25582F34" w14:textId="77777777">
            <w:pPr>
              <w:pStyle w:val="naiskr"/>
              <w:spacing w:before="0" w:after="0"/>
              <w:ind w:left="57" w:right="57"/>
            </w:pPr>
            <w:r w:rsidRPr="003F4F58">
              <w:t>Cita informācija</w:t>
            </w:r>
          </w:p>
        </w:tc>
        <w:tc>
          <w:tcPr>
            <w:tcW w:w="6379" w:type="dxa"/>
          </w:tcPr>
          <w:p w:rsidRPr="003F4F58" w:rsidR="002B4569" w:rsidP="008D6C07" w:rsidRDefault="002B4569" w14:paraId="4317963D" w14:textId="77777777">
            <w:pPr>
              <w:shd w:val="clear" w:color="auto" w:fill="FFFFFF"/>
              <w:ind w:right="57"/>
              <w:rPr>
                <w:lang w:eastAsia="lv-LV"/>
              </w:rPr>
            </w:pPr>
            <w:r w:rsidRPr="003F4F58">
              <w:t>Nav</w:t>
            </w:r>
            <w:r w:rsidRPr="003F4F58" w:rsidR="00697F4D">
              <w:t>.</w:t>
            </w:r>
          </w:p>
        </w:tc>
      </w:tr>
    </w:tbl>
    <w:p w:rsidRPr="003F4F58" w:rsidR="00A34666" w:rsidP="000437B9" w:rsidRDefault="00A34666" w14:paraId="34AAF893" w14:textId="0A8C1793">
      <w:pPr>
        <w:rPr>
          <w:color w:val="000000"/>
        </w:rPr>
      </w:pPr>
    </w:p>
    <w:p w:rsidRPr="003F4F58" w:rsidR="00257D2C" w:rsidP="000437B9" w:rsidRDefault="00257D2C" w14:paraId="3B712863" w14:textId="77777777">
      <w:pPr>
        <w:rPr>
          <w:color w:val="000000"/>
        </w:rPr>
      </w:pPr>
    </w:p>
    <w:tbl>
      <w:tblPr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Pr="003F4F58" w:rsidR="003C143A" w:rsidTr="00E810F2" w14:paraId="3BAB3D2B" w14:textId="77777777">
        <w:trPr>
          <w:trHeight w:val="421"/>
          <w:jc w:val="center"/>
        </w:trPr>
        <w:tc>
          <w:tcPr>
            <w:tcW w:w="9351" w:type="dxa"/>
            <w:vAlign w:val="center"/>
          </w:tcPr>
          <w:p w:rsidRPr="003F4F58" w:rsidR="003C143A" w:rsidP="000437B9" w:rsidRDefault="003C143A" w14:paraId="1E0EDFC5" w14:textId="77777777">
            <w:pPr>
              <w:pStyle w:val="naisnod"/>
              <w:spacing w:before="0" w:after="0"/>
              <w:ind w:left="57" w:right="57"/>
            </w:pPr>
            <w:r w:rsidRPr="003F4F58">
              <w:t>III. Tiesību akta projekta ietekme uz valsts budžetu un pašvaldību budžetiem</w:t>
            </w:r>
          </w:p>
        </w:tc>
      </w:tr>
      <w:tr w:rsidRPr="003F4F58" w:rsidR="003C143A" w:rsidTr="00E810F2" w14:paraId="13F004E0" w14:textId="77777777">
        <w:trPr>
          <w:trHeight w:val="421"/>
          <w:jc w:val="center"/>
        </w:trPr>
        <w:tc>
          <w:tcPr>
            <w:tcW w:w="9351" w:type="dxa"/>
            <w:vAlign w:val="center"/>
          </w:tcPr>
          <w:p w:rsidRPr="003F4F58" w:rsidR="003C143A" w:rsidP="000437B9" w:rsidRDefault="003C143A" w14:paraId="335661BB" w14:textId="7777777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4F58">
              <w:rPr>
                <w:b w:val="0"/>
              </w:rPr>
              <w:t>Projekts šo jomu neskar.</w:t>
            </w:r>
          </w:p>
        </w:tc>
      </w:tr>
    </w:tbl>
    <w:p w:rsidRPr="003F4F58" w:rsidR="00A34666" w:rsidP="000437B9" w:rsidRDefault="00A34666" w14:paraId="79F7B2DA" w14:textId="5F04C9CC">
      <w:pPr>
        <w:rPr>
          <w:color w:val="000000"/>
        </w:rPr>
      </w:pPr>
    </w:p>
    <w:p w:rsidRPr="003F4F58" w:rsidR="00257D2C" w:rsidP="000437B9" w:rsidRDefault="00257D2C" w14:paraId="55BE8F4B" w14:textId="77777777">
      <w:pPr>
        <w:rPr>
          <w:color w:val="000000"/>
        </w:rPr>
      </w:pPr>
    </w:p>
    <w:tbl>
      <w:tblPr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Pr="003F4F58" w:rsidR="003C143A" w:rsidTr="00E810F2" w14:paraId="33728AF0" w14:textId="77777777">
        <w:trPr>
          <w:trHeight w:val="421"/>
          <w:jc w:val="center"/>
        </w:trPr>
        <w:tc>
          <w:tcPr>
            <w:tcW w:w="9351" w:type="dxa"/>
            <w:vAlign w:val="center"/>
          </w:tcPr>
          <w:p w:rsidRPr="003F4F58" w:rsidR="003C143A" w:rsidP="000437B9" w:rsidRDefault="003C143A" w14:paraId="2E955F37" w14:textId="77777777">
            <w:pPr>
              <w:pStyle w:val="naisnod"/>
              <w:spacing w:before="0" w:after="0"/>
              <w:ind w:left="57" w:right="57"/>
            </w:pPr>
            <w:r w:rsidRPr="003F4F58">
              <w:t>IV. Tiesību akta projekta ietekme uz spēkā esošo tiesību normu sistēmu</w:t>
            </w:r>
          </w:p>
        </w:tc>
      </w:tr>
      <w:tr w:rsidRPr="003F4F58" w:rsidR="003C143A" w:rsidTr="00E810F2" w14:paraId="217B74F0" w14:textId="77777777">
        <w:trPr>
          <w:trHeight w:val="421"/>
          <w:jc w:val="center"/>
        </w:trPr>
        <w:tc>
          <w:tcPr>
            <w:tcW w:w="9351" w:type="dxa"/>
            <w:vAlign w:val="center"/>
          </w:tcPr>
          <w:p w:rsidRPr="003F4F58" w:rsidR="003C143A" w:rsidP="000437B9" w:rsidRDefault="003C143A" w14:paraId="4C48D761" w14:textId="7777777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4F58">
              <w:rPr>
                <w:b w:val="0"/>
              </w:rPr>
              <w:t>Projekts šo jomu neskar.</w:t>
            </w:r>
          </w:p>
        </w:tc>
      </w:tr>
    </w:tbl>
    <w:p w:rsidRPr="003F4F58" w:rsidR="00A34666" w:rsidP="000437B9" w:rsidRDefault="00A34666" w14:paraId="1841E6B8" w14:textId="4DB3CE30">
      <w:pPr>
        <w:rPr>
          <w:color w:val="000000"/>
        </w:rPr>
      </w:pPr>
    </w:p>
    <w:p w:rsidRPr="003F4F58" w:rsidR="00257D2C" w:rsidP="000437B9" w:rsidRDefault="00257D2C" w14:paraId="05F9E64D" w14:textId="77777777">
      <w:pPr>
        <w:rPr>
          <w:color w:val="000000"/>
        </w:rPr>
      </w:pPr>
    </w:p>
    <w:tbl>
      <w:tblPr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2"/>
      </w:tblGrid>
      <w:tr w:rsidRPr="003F4F58" w:rsidR="003C143A" w:rsidTr="000437B9" w14:paraId="40341941" w14:textId="77777777">
        <w:trPr>
          <w:trHeight w:val="421"/>
          <w:jc w:val="center"/>
        </w:trPr>
        <w:tc>
          <w:tcPr>
            <w:tcW w:w="9302" w:type="dxa"/>
            <w:vAlign w:val="center"/>
          </w:tcPr>
          <w:p w:rsidRPr="003F4F58" w:rsidR="003C143A" w:rsidP="000437B9" w:rsidRDefault="003C143A" w14:paraId="333CD7EB" w14:textId="77777777">
            <w:pPr>
              <w:pStyle w:val="naisnod"/>
              <w:spacing w:before="0" w:after="0"/>
              <w:ind w:left="57" w:right="57"/>
            </w:pPr>
            <w:r w:rsidRPr="003F4F58">
              <w:t xml:space="preserve">V. </w:t>
            </w:r>
            <w:r w:rsidRPr="003F4F58" w:rsidR="00A34666">
              <w:t>Tiesību akta projekta atbilstība Latvijas Republikas starptautiskajām saistībām</w:t>
            </w:r>
          </w:p>
        </w:tc>
      </w:tr>
      <w:tr w:rsidRPr="003F4F58" w:rsidR="003C143A" w:rsidTr="000437B9" w14:paraId="52227AEF" w14:textId="77777777">
        <w:trPr>
          <w:trHeight w:val="421"/>
          <w:jc w:val="center"/>
        </w:trPr>
        <w:tc>
          <w:tcPr>
            <w:tcW w:w="9302" w:type="dxa"/>
            <w:vAlign w:val="center"/>
          </w:tcPr>
          <w:p w:rsidRPr="003F4F58" w:rsidR="003C143A" w:rsidP="000437B9" w:rsidRDefault="003C143A" w14:paraId="29B9A603" w14:textId="7777777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4F58">
              <w:rPr>
                <w:b w:val="0"/>
              </w:rPr>
              <w:t>Projekts šo jomu neskar.</w:t>
            </w:r>
          </w:p>
        </w:tc>
      </w:tr>
    </w:tbl>
    <w:p w:rsidRPr="003F4F58" w:rsidR="007A1283" w:rsidP="000437B9" w:rsidRDefault="00D23EF1" w14:paraId="2D81486E" w14:textId="71304B58">
      <w:pPr>
        <w:suppressAutoHyphens w:val="0"/>
        <w:rPr>
          <w:lang w:eastAsia="lv-LV"/>
        </w:rPr>
      </w:pPr>
      <w:r w:rsidRPr="003F4F58">
        <w:rPr>
          <w:lang w:eastAsia="lv-LV"/>
        </w:rPr>
        <w:t> </w:t>
      </w:r>
    </w:p>
    <w:p w:rsidRPr="003F4F58" w:rsidR="00257D2C" w:rsidP="000437B9" w:rsidRDefault="00257D2C" w14:paraId="64C75279" w14:textId="77777777">
      <w:pPr>
        <w:suppressAutoHyphens w:val="0"/>
        <w:rPr>
          <w:lang w:eastAsia="lv-LV"/>
        </w:rPr>
      </w:pPr>
    </w:p>
    <w:tbl>
      <w:tblPr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64"/>
        <w:gridCol w:w="6187"/>
      </w:tblGrid>
      <w:tr w:rsidRPr="003F4F58" w:rsidR="002B4569" w:rsidTr="00F67BA8" w14:paraId="31635271" w14:textId="77777777">
        <w:trPr>
          <w:trHeight w:val="421"/>
          <w:jc w:val="center"/>
        </w:trPr>
        <w:tc>
          <w:tcPr>
            <w:tcW w:w="9377" w:type="dxa"/>
            <w:gridSpan w:val="3"/>
            <w:vAlign w:val="center"/>
          </w:tcPr>
          <w:p w:rsidRPr="003F4F58" w:rsidR="002B4569" w:rsidP="000437B9" w:rsidRDefault="002B4569" w14:paraId="53C46BAB" w14:textId="77777777">
            <w:pPr>
              <w:pStyle w:val="naisnod"/>
              <w:spacing w:before="0" w:after="0"/>
              <w:ind w:left="57" w:right="57"/>
            </w:pPr>
            <w:r w:rsidRPr="003F4F58">
              <w:t>VI. Sabiedrības līdzdalība un komunikācijas aktivitātes</w:t>
            </w:r>
          </w:p>
        </w:tc>
      </w:tr>
      <w:tr w:rsidRPr="003F4F58" w:rsidR="002B4569" w:rsidTr="00F67BA8" w14:paraId="5451B86E" w14:textId="77777777">
        <w:trPr>
          <w:trHeight w:val="553"/>
          <w:jc w:val="center"/>
        </w:trPr>
        <w:tc>
          <w:tcPr>
            <w:tcW w:w="426" w:type="dxa"/>
          </w:tcPr>
          <w:p w:rsidRPr="003F4F58" w:rsidR="002B4569" w:rsidP="000437B9" w:rsidRDefault="002B4569" w14:paraId="4A5E924A" w14:textId="77777777">
            <w:pPr>
              <w:ind w:left="57" w:right="57"/>
              <w:jc w:val="both"/>
              <w:rPr>
                <w:bCs/>
              </w:rPr>
            </w:pPr>
            <w:r w:rsidRPr="003F4F58">
              <w:rPr>
                <w:bCs/>
              </w:rPr>
              <w:lastRenderedPageBreak/>
              <w:t>1.</w:t>
            </w:r>
          </w:p>
        </w:tc>
        <w:tc>
          <w:tcPr>
            <w:tcW w:w="2764" w:type="dxa"/>
          </w:tcPr>
          <w:p w:rsidRPr="003F4F58" w:rsidR="002B4569" w:rsidP="000437B9" w:rsidRDefault="002B4569" w14:paraId="291F0789" w14:textId="77777777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3F4F58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187" w:type="dxa"/>
          </w:tcPr>
          <w:p w:rsidRPr="003F4F58" w:rsidR="002B4569" w:rsidP="00257D2C" w:rsidRDefault="00974262" w14:paraId="2670E6C4" w14:textId="03F2EC12">
            <w:pPr>
              <w:shd w:val="clear" w:color="auto" w:fill="FFFFFF"/>
              <w:ind w:left="66" w:right="162" w:firstLine="141"/>
              <w:jc w:val="both"/>
              <w:rPr>
                <w:lang w:eastAsia="lv-LV"/>
              </w:rPr>
            </w:pPr>
            <w:bookmarkStart w:name="p61" w:id="1"/>
            <w:bookmarkEnd w:id="1"/>
            <w:r w:rsidRPr="003F4F58">
              <w:rPr>
                <w:lang w:eastAsia="lv-LV"/>
              </w:rPr>
              <w:t>Atbilstoši Ministru kabineta 2009.gada 25.augusta noteikumiem Nr.970 „Sabiedrības līdzdalības kārtība attīstības plānošanas procesā” 7.4.</w:t>
            </w:r>
            <w:r w:rsidRPr="003F4F58">
              <w:rPr>
                <w:vertAlign w:val="superscript"/>
                <w:lang w:eastAsia="lv-LV"/>
              </w:rPr>
              <w:t>1</w:t>
            </w:r>
            <w:r w:rsidRPr="003F4F58">
              <w:rPr>
                <w:lang w:eastAsia="lv-LV"/>
              </w:rPr>
              <w:t xml:space="preserve"> apakšpunktu sabiedrībai tik</w:t>
            </w:r>
            <w:r w:rsidRPr="003F4F58" w:rsidR="00567B93">
              <w:rPr>
                <w:lang w:eastAsia="lv-LV"/>
              </w:rPr>
              <w:t>a</w:t>
            </w:r>
            <w:r w:rsidRPr="003F4F58">
              <w:rPr>
                <w:lang w:eastAsia="lv-LV"/>
              </w:rPr>
              <w:t xml:space="preserve"> dota iespēja rakstiski sniegt viedokli par noteikumu projektu tā izstrādes stadijā.</w:t>
            </w:r>
          </w:p>
        </w:tc>
      </w:tr>
      <w:tr w:rsidRPr="003F4F58" w:rsidR="002B4569" w:rsidTr="00F67BA8" w14:paraId="40892EB9" w14:textId="77777777">
        <w:trPr>
          <w:trHeight w:val="339"/>
          <w:jc w:val="center"/>
        </w:trPr>
        <w:tc>
          <w:tcPr>
            <w:tcW w:w="426" w:type="dxa"/>
          </w:tcPr>
          <w:p w:rsidRPr="003F4F58" w:rsidR="002B4569" w:rsidP="000437B9" w:rsidRDefault="002B4569" w14:paraId="5E1D3BE3" w14:textId="77777777">
            <w:pPr>
              <w:ind w:left="57" w:right="57"/>
              <w:jc w:val="both"/>
              <w:rPr>
                <w:bCs/>
              </w:rPr>
            </w:pPr>
            <w:r w:rsidRPr="003F4F58">
              <w:rPr>
                <w:bCs/>
              </w:rPr>
              <w:t>2.</w:t>
            </w:r>
          </w:p>
        </w:tc>
        <w:tc>
          <w:tcPr>
            <w:tcW w:w="2764" w:type="dxa"/>
          </w:tcPr>
          <w:p w:rsidRPr="003F4F58" w:rsidR="002B4569" w:rsidP="000437B9" w:rsidRDefault="002B4569" w14:paraId="228F4AD5" w14:textId="77777777">
            <w:pPr>
              <w:ind w:left="57" w:right="57"/>
              <w:rPr>
                <w:lang w:eastAsia="lv-LV"/>
              </w:rPr>
            </w:pPr>
            <w:r w:rsidRPr="003F4F58">
              <w:rPr>
                <w:lang w:eastAsia="lv-LV"/>
              </w:rPr>
              <w:t>Sabiedrības līdzdalība projekta izstrādē</w:t>
            </w:r>
          </w:p>
        </w:tc>
        <w:tc>
          <w:tcPr>
            <w:tcW w:w="6187" w:type="dxa"/>
          </w:tcPr>
          <w:p w:rsidRPr="003F4F58" w:rsidR="00974262" w:rsidP="00257D2C" w:rsidRDefault="00974262" w14:paraId="6E369F46" w14:textId="3C9E9DB3">
            <w:pPr>
              <w:shd w:val="clear" w:color="auto" w:fill="FFFFFF"/>
              <w:ind w:left="66" w:right="162" w:firstLine="141"/>
              <w:jc w:val="both"/>
              <w:rPr>
                <w:lang w:eastAsia="lv-LV"/>
              </w:rPr>
            </w:pPr>
            <w:bookmarkStart w:name="p62" w:id="2"/>
            <w:bookmarkEnd w:id="2"/>
            <w:r w:rsidRPr="003F4F58">
              <w:rPr>
                <w:lang w:eastAsia="lv-LV"/>
              </w:rPr>
              <w:t xml:space="preserve">Paziņojums par līdzdalības iespējām tiesību akta izstrādes procesā </w:t>
            </w:r>
            <w:r w:rsidRPr="003F4F58" w:rsidR="00613C66">
              <w:rPr>
                <w:lang w:eastAsia="lv-LV"/>
              </w:rPr>
              <w:t>2020.gada 2</w:t>
            </w:r>
            <w:r w:rsidRPr="003F4F58" w:rsidR="008D6914">
              <w:rPr>
                <w:lang w:eastAsia="lv-LV"/>
              </w:rPr>
              <w:t>7</w:t>
            </w:r>
            <w:r w:rsidRPr="003F4F58" w:rsidR="00613C66">
              <w:rPr>
                <w:lang w:eastAsia="lv-LV"/>
              </w:rPr>
              <w:t xml:space="preserve">.novembrī </w:t>
            </w:r>
            <w:r w:rsidRPr="003F4F58" w:rsidR="00567B93">
              <w:rPr>
                <w:lang w:eastAsia="lv-LV"/>
              </w:rPr>
              <w:t>tika</w:t>
            </w:r>
            <w:r w:rsidRPr="003F4F58">
              <w:rPr>
                <w:lang w:eastAsia="lv-LV"/>
              </w:rPr>
              <w:t xml:space="preserve"> ievietots Satiksmes ministrijas tīmekļa vietnē</w:t>
            </w:r>
            <w:r w:rsidRPr="003F4F58" w:rsidR="00301FB2">
              <w:rPr>
                <w:lang w:eastAsia="lv-LV"/>
              </w:rPr>
              <w:t xml:space="preserve">   </w:t>
            </w:r>
            <w:r w:rsidRPr="003F4F58">
              <w:rPr>
                <w:lang w:eastAsia="lv-LV"/>
              </w:rPr>
              <w:t xml:space="preserve"> </w:t>
            </w:r>
            <w:r w:rsidRPr="003F4F58" w:rsidR="00301FB2">
              <w:rPr>
                <w:lang w:eastAsia="lv-LV"/>
              </w:rPr>
              <w:t xml:space="preserve">     </w:t>
            </w:r>
            <w:hyperlink w:history="1" r:id="rId7">
              <w:r w:rsidRPr="003F4F58" w:rsidR="00301FB2">
                <w:rPr>
                  <w:rStyle w:val="Hyperlink"/>
                  <w:u w:val="none"/>
                  <w:lang w:eastAsia="lv-LV"/>
                </w:rPr>
                <w:t>https://www.sam.gov.lv/lv/izstrade-esosie-attistibas-planosanas-dokumenti-un-tiesibu-akti</w:t>
              </w:r>
            </w:hyperlink>
          </w:p>
        </w:tc>
      </w:tr>
      <w:tr w:rsidRPr="003F4F58" w:rsidR="002B4569" w:rsidTr="00F67BA8" w14:paraId="6E7A2FC3" w14:textId="77777777">
        <w:trPr>
          <w:trHeight w:val="476"/>
          <w:jc w:val="center"/>
        </w:trPr>
        <w:tc>
          <w:tcPr>
            <w:tcW w:w="426" w:type="dxa"/>
          </w:tcPr>
          <w:p w:rsidRPr="003F4F58" w:rsidR="002B4569" w:rsidP="000437B9" w:rsidRDefault="002B4569" w14:paraId="69D2576E" w14:textId="77777777">
            <w:pPr>
              <w:ind w:left="57" w:right="57"/>
              <w:jc w:val="both"/>
              <w:rPr>
                <w:bCs/>
              </w:rPr>
            </w:pPr>
            <w:r w:rsidRPr="003F4F58">
              <w:rPr>
                <w:bCs/>
              </w:rPr>
              <w:t>3.</w:t>
            </w:r>
          </w:p>
        </w:tc>
        <w:tc>
          <w:tcPr>
            <w:tcW w:w="2764" w:type="dxa"/>
          </w:tcPr>
          <w:p w:rsidRPr="003F4F58" w:rsidR="002B4569" w:rsidP="000437B9" w:rsidRDefault="002B4569" w14:paraId="45710A33" w14:textId="77777777">
            <w:pPr>
              <w:ind w:left="57" w:right="57"/>
              <w:rPr>
                <w:lang w:eastAsia="lv-LV"/>
              </w:rPr>
            </w:pPr>
            <w:r w:rsidRPr="003F4F58">
              <w:rPr>
                <w:lang w:eastAsia="lv-LV"/>
              </w:rPr>
              <w:t>Sabiedrības līdzdalības rezultāti</w:t>
            </w:r>
          </w:p>
        </w:tc>
        <w:tc>
          <w:tcPr>
            <w:tcW w:w="6187" w:type="dxa"/>
          </w:tcPr>
          <w:p w:rsidRPr="003F4F58" w:rsidR="002B4569" w:rsidP="00057599" w:rsidRDefault="006D71AD" w14:paraId="1CA12E4E" w14:textId="3C138E79">
            <w:pPr>
              <w:shd w:val="clear" w:color="auto" w:fill="FFFFFF"/>
              <w:jc w:val="both"/>
              <w:rPr>
                <w:lang w:eastAsia="lv-LV"/>
              </w:rPr>
            </w:pPr>
            <w:r w:rsidRPr="003F4F58">
              <w:t>Iebildumi vai priekšlikumi nav saņemti.</w:t>
            </w:r>
          </w:p>
        </w:tc>
      </w:tr>
      <w:tr w:rsidRPr="003F4F58" w:rsidR="002B4569" w:rsidTr="00F67BA8" w14:paraId="18C2FA85" w14:textId="77777777">
        <w:trPr>
          <w:trHeight w:val="476"/>
          <w:jc w:val="center"/>
        </w:trPr>
        <w:tc>
          <w:tcPr>
            <w:tcW w:w="426" w:type="dxa"/>
          </w:tcPr>
          <w:p w:rsidRPr="003F4F58" w:rsidR="002B4569" w:rsidP="000437B9" w:rsidRDefault="002B4569" w14:paraId="60874C57" w14:textId="77777777">
            <w:pPr>
              <w:ind w:left="57" w:right="57"/>
              <w:jc w:val="both"/>
              <w:rPr>
                <w:bCs/>
              </w:rPr>
            </w:pPr>
            <w:r w:rsidRPr="003F4F58">
              <w:rPr>
                <w:bCs/>
              </w:rPr>
              <w:t>4.</w:t>
            </w:r>
          </w:p>
        </w:tc>
        <w:tc>
          <w:tcPr>
            <w:tcW w:w="2764" w:type="dxa"/>
          </w:tcPr>
          <w:p w:rsidRPr="003F4F58" w:rsidR="002B4569" w:rsidP="000437B9" w:rsidRDefault="002B4569" w14:paraId="4188933A" w14:textId="77777777">
            <w:pPr>
              <w:ind w:left="57" w:right="57"/>
              <w:rPr>
                <w:lang w:eastAsia="lv-LV"/>
              </w:rPr>
            </w:pPr>
            <w:r w:rsidRPr="003F4F58">
              <w:rPr>
                <w:lang w:eastAsia="lv-LV"/>
              </w:rPr>
              <w:t>Cita informācija</w:t>
            </w:r>
          </w:p>
        </w:tc>
        <w:tc>
          <w:tcPr>
            <w:tcW w:w="6187" w:type="dxa"/>
          </w:tcPr>
          <w:p w:rsidRPr="003F4F58" w:rsidR="002B4569" w:rsidP="00257D2C" w:rsidRDefault="00D74F0F" w14:paraId="2F84E7F2" w14:textId="77777777">
            <w:pPr>
              <w:ind w:right="57" w:firstLine="66"/>
              <w:jc w:val="both"/>
              <w:rPr>
                <w:lang w:eastAsia="lv-LV"/>
              </w:rPr>
            </w:pPr>
            <w:r w:rsidRPr="003F4F58">
              <w:rPr>
                <w:lang w:eastAsia="lv-LV"/>
              </w:rPr>
              <w:t>Nav.</w:t>
            </w:r>
          </w:p>
        </w:tc>
      </w:tr>
    </w:tbl>
    <w:p w:rsidRPr="003F4F58" w:rsidR="00257D2C" w:rsidP="000437B9" w:rsidRDefault="00257D2C" w14:paraId="0E32E94B" w14:textId="522C9964">
      <w:pPr>
        <w:suppressAutoHyphens w:val="0"/>
        <w:rPr>
          <w:iCs/>
        </w:rPr>
      </w:pPr>
    </w:p>
    <w:p w:rsidRPr="003F4F58" w:rsidR="00257D2C" w:rsidP="000437B9" w:rsidRDefault="00257D2C" w14:paraId="1405858B" w14:textId="77777777">
      <w:pPr>
        <w:suppressAutoHyphens w:val="0"/>
        <w:rPr>
          <w:iCs/>
        </w:rPr>
      </w:pPr>
    </w:p>
    <w:tbl>
      <w:tblPr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Pr="003F4F58" w:rsidR="00A34666" w:rsidTr="00F67BA8" w14:paraId="0142A8D9" w14:textId="77777777">
        <w:trPr>
          <w:trHeight w:val="421"/>
          <w:jc w:val="center"/>
        </w:trPr>
        <w:tc>
          <w:tcPr>
            <w:tcW w:w="9396" w:type="dxa"/>
            <w:vAlign w:val="center"/>
          </w:tcPr>
          <w:p w:rsidRPr="003F4F58" w:rsidR="00A34666" w:rsidP="000437B9" w:rsidRDefault="00A34666" w14:paraId="3929522F" w14:textId="77777777">
            <w:pPr>
              <w:pStyle w:val="naisnod"/>
              <w:spacing w:before="0" w:after="0"/>
              <w:ind w:left="57" w:right="57"/>
            </w:pPr>
            <w:r w:rsidRPr="003F4F58">
              <w:t xml:space="preserve">VII. Tiesību akta projekta izpildes nodrošināšana un tās ietekme uz institūcijām </w:t>
            </w:r>
          </w:p>
        </w:tc>
      </w:tr>
      <w:tr w:rsidRPr="003F4F58" w:rsidR="00A34666" w:rsidTr="00F67BA8" w14:paraId="3CA12375" w14:textId="77777777">
        <w:trPr>
          <w:trHeight w:val="421"/>
          <w:jc w:val="center"/>
        </w:trPr>
        <w:tc>
          <w:tcPr>
            <w:tcW w:w="9396" w:type="dxa"/>
            <w:vAlign w:val="center"/>
          </w:tcPr>
          <w:p w:rsidRPr="003F4F58" w:rsidR="00A34666" w:rsidP="000437B9" w:rsidRDefault="00A34666" w14:paraId="75544327" w14:textId="77777777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4F58">
              <w:rPr>
                <w:b w:val="0"/>
              </w:rPr>
              <w:t>Projekts šo jomu neskar.</w:t>
            </w:r>
          </w:p>
        </w:tc>
      </w:tr>
    </w:tbl>
    <w:p w:rsidRPr="003F4F58" w:rsidR="00126FE0" w:rsidP="000437B9" w:rsidRDefault="00126FE0" w14:paraId="0CDA214A" w14:textId="77777777">
      <w:pPr>
        <w:pStyle w:val="Footer"/>
      </w:pPr>
    </w:p>
    <w:p w:rsidRPr="003F4F58" w:rsidR="00B65C7E" w:rsidP="000437B9" w:rsidRDefault="00B65C7E" w14:paraId="273BC8EF" w14:textId="77777777">
      <w:pPr>
        <w:pStyle w:val="Footer"/>
      </w:pPr>
    </w:p>
    <w:p w:rsidRPr="003F4F58" w:rsidR="00370A0D" w:rsidP="000437B9" w:rsidRDefault="00370A0D" w14:paraId="3B984361" w14:textId="2A17DA8C">
      <w:pPr>
        <w:suppressAutoHyphens w:val="0"/>
        <w:jc w:val="both"/>
        <w:rPr>
          <w:szCs w:val="28"/>
          <w:lang w:eastAsia="lv-LV"/>
        </w:rPr>
      </w:pPr>
      <w:r w:rsidRPr="003F4F58">
        <w:rPr>
          <w:szCs w:val="28"/>
          <w:lang w:eastAsia="lv-LV"/>
        </w:rPr>
        <w:t>Satiksmes ministr</w:t>
      </w:r>
      <w:r w:rsidRPr="003F4F58" w:rsidR="00FF65AA">
        <w:rPr>
          <w:szCs w:val="28"/>
          <w:lang w:eastAsia="lv-LV"/>
        </w:rPr>
        <w:t>s</w:t>
      </w:r>
      <w:r w:rsidRPr="003F4F58">
        <w:rPr>
          <w:szCs w:val="28"/>
          <w:lang w:eastAsia="lv-LV"/>
        </w:rPr>
        <w:tab/>
      </w:r>
      <w:r w:rsidRPr="003F4F58">
        <w:rPr>
          <w:szCs w:val="28"/>
          <w:lang w:eastAsia="lv-LV"/>
        </w:rPr>
        <w:tab/>
      </w:r>
      <w:r w:rsidRPr="003F4F58">
        <w:rPr>
          <w:szCs w:val="28"/>
          <w:lang w:eastAsia="lv-LV"/>
        </w:rPr>
        <w:tab/>
      </w:r>
      <w:r w:rsidRPr="003F4F58">
        <w:rPr>
          <w:szCs w:val="28"/>
          <w:lang w:eastAsia="lv-LV"/>
        </w:rPr>
        <w:tab/>
      </w:r>
      <w:r w:rsidRPr="003F4F58">
        <w:rPr>
          <w:szCs w:val="28"/>
          <w:lang w:eastAsia="lv-LV"/>
        </w:rPr>
        <w:tab/>
      </w:r>
      <w:r w:rsidRPr="003F4F58">
        <w:rPr>
          <w:szCs w:val="28"/>
          <w:lang w:eastAsia="lv-LV"/>
        </w:rPr>
        <w:tab/>
      </w:r>
      <w:r w:rsidRPr="003F4F58">
        <w:rPr>
          <w:szCs w:val="28"/>
          <w:lang w:eastAsia="lv-LV"/>
        </w:rPr>
        <w:tab/>
      </w:r>
      <w:r w:rsidRPr="003F4F58">
        <w:rPr>
          <w:szCs w:val="28"/>
          <w:lang w:eastAsia="lv-LV"/>
        </w:rPr>
        <w:tab/>
      </w:r>
      <w:proofErr w:type="spellStart"/>
      <w:r w:rsidRPr="003F4F58" w:rsidR="00974262">
        <w:rPr>
          <w:szCs w:val="28"/>
          <w:lang w:eastAsia="lv-LV"/>
        </w:rPr>
        <w:t>T.Linkaits</w:t>
      </w:r>
      <w:proofErr w:type="spellEnd"/>
    </w:p>
    <w:p w:rsidRPr="003F4F58" w:rsidR="00B65C7E" w:rsidP="000437B9" w:rsidRDefault="00B65C7E" w14:paraId="5B5DAFD0" w14:textId="77777777">
      <w:pPr>
        <w:pStyle w:val="Footer"/>
      </w:pPr>
    </w:p>
    <w:p w:rsidRPr="003F4F58" w:rsidR="005957CA" w:rsidP="000437B9" w:rsidRDefault="005957CA" w14:paraId="342E94A8" w14:textId="02DADBB8">
      <w:pPr>
        <w:jc w:val="both"/>
      </w:pPr>
      <w:r w:rsidRPr="003F4F58">
        <w:t>Vīza:</w:t>
      </w:r>
      <w:r w:rsidRPr="003F4F58" w:rsidR="00FC3C77">
        <w:t xml:space="preserve"> v</w:t>
      </w:r>
      <w:r w:rsidRPr="003F4F58">
        <w:t>alsts sekretār</w:t>
      </w:r>
      <w:r w:rsidRPr="003F4F58" w:rsidR="00301FB2">
        <w:t>e</w:t>
      </w:r>
      <w:r w:rsidRPr="003F4F58" w:rsidR="00301FB2">
        <w:tab/>
      </w:r>
      <w:r w:rsidRPr="003F4F58">
        <w:tab/>
      </w:r>
      <w:r w:rsidRPr="003F4F58">
        <w:tab/>
      </w:r>
      <w:r w:rsidRPr="003F4F58" w:rsidR="00FC3C77">
        <w:tab/>
      </w:r>
      <w:r w:rsidRPr="003F4F58" w:rsidR="00FC3C77">
        <w:tab/>
      </w:r>
      <w:r w:rsidRPr="003F4F58" w:rsidR="00FC3C77">
        <w:tab/>
      </w:r>
      <w:r w:rsidRPr="003F4F58" w:rsidR="00FC3C77">
        <w:tab/>
      </w:r>
      <w:r w:rsidRPr="003F4F58" w:rsidR="00FC3C77">
        <w:tab/>
      </w:r>
      <w:proofErr w:type="spellStart"/>
      <w:r w:rsidRPr="003F4F58" w:rsidR="00301FB2">
        <w:t>I.Stepanova</w:t>
      </w:r>
      <w:proofErr w:type="spellEnd"/>
    </w:p>
    <w:p w:rsidRPr="003F4F58" w:rsidR="00814E2A" w:rsidP="000437B9" w:rsidRDefault="000A20E8" w14:paraId="12DB8812" w14:textId="77777777">
      <w:pPr>
        <w:tabs>
          <w:tab w:val="left" w:pos="5722"/>
        </w:tabs>
        <w:rPr>
          <w:sz w:val="16"/>
          <w:szCs w:val="16"/>
        </w:rPr>
      </w:pPr>
      <w:r w:rsidRPr="003F4F58">
        <w:rPr>
          <w:sz w:val="16"/>
          <w:szCs w:val="16"/>
        </w:rPr>
        <w:tab/>
      </w:r>
    </w:p>
    <w:sectPr w:rsidRPr="003F4F58" w:rsidR="00814E2A" w:rsidSect="000437B9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002C" w14:textId="77777777" w:rsidR="00B77F3A" w:rsidRDefault="00B77F3A">
      <w:r>
        <w:separator/>
      </w:r>
    </w:p>
  </w:endnote>
  <w:endnote w:type="continuationSeparator" w:id="0">
    <w:p w14:paraId="3C7DF8DB" w14:textId="77777777" w:rsidR="00B77F3A" w:rsidRDefault="00B7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86FD" w14:textId="3DF19593"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301FB2">
      <w:rPr>
        <w:sz w:val="20"/>
        <w:szCs w:val="20"/>
      </w:rPr>
      <w:t>1</w:t>
    </w:r>
    <w:r w:rsidR="008E1643">
      <w:rPr>
        <w:sz w:val="20"/>
        <w:szCs w:val="20"/>
      </w:rPr>
      <w:t>8</w:t>
    </w:r>
    <w:r w:rsidR="0016421F">
      <w:rPr>
        <w:sz w:val="20"/>
        <w:szCs w:val="20"/>
      </w:rPr>
      <w:t>0121</w:t>
    </w:r>
    <w:r>
      <w:rPr>
        <w:sz w:val="20"/>
        <w:szCs w:val="20"/>
      </w:rPr>
      <w:t>_</w:t>
    </w:r>
    <w:r w:rsidR="00257E73">
      <w:rPr>
        <w:sz w:val="20"/>
        <w:szCs w:val="20"/>
      </w:rPr>
      <w:t>UPU</w:t>
    </w:r>
    <w:r w:rsidR="00FE27AA">
      <w:rPr>
        <w:sz w:val="20"/>
        <w:szCs w:val="20"/>
      </w:rPr>
      <w:t>nodeva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1073" w14:textId="6857366B"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16421F">
      <w:rPr>
        <w:sz w:val="20"/>
        <w:szCs w:val="20"/>
      </w:rPr>
      <w:t>1</w:t>
    </w:r>
    <w:r w:rsidR="008E1643">
      <w:rPr>
        <w:sz w:val="20"/>
        <w:szCs w:val="20"/>
      </w:rPr>
      <w:t>8</w:t>
    </w:r>
    <w:r w:rsidR="0016421F">
      <w:rPr>
        <w:sz w:val="20"/>
        <w:szCs w:val="20"/>
      </w:rPr>
      <w:t>0121</w:t>
    </w:r>
    <w:r>
      <w:rPr>
        <w:sz w:val="20"/>
        <w:szCs w:val="20"/>
      </w:rPr>
      <w:t>_</w:t>
    </w:r>
    <w:r w:rsidR="00257E73">
      <w:rPr>
        <w:sz w:val="20"/>
        <w:szCs w:val="20"/>
      </w:rPr>
      <w:t>UPU</w:t>
    </w:r>
    <w:r w:rsidR="00FE27AA">
      <w:rPr>
        <w:sz w:val="20"/>
        <w:szCs w:val="20"/>
      </w:rPr>
      <w:t>nodeva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3A13" w14:textId="77777777" w:rsidR="00B77F3A" w:rsidRDefault="00B77F3A">
      <w:r>
        <w:separator/>
      </w:r>
    </w:p>
  </w:footnote>
  <w:footnote w:type="continuationSeparator" w:id="0">
    <w:p w14:paraId="50808802" w14:textId="77777777" w:rsidR="00B77F3A" w:rsidRDefault="00B7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928" w:rsidP="00F471A7" w:rsidRDefault="001D3928" w14:paraId="6ED74A2F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928" w:rsidRDefault="001D3928" w14:paraId="5445E376" w14:textId="77777777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928" w:rsidP="00F471A7" w:rsidRDefault="001D3928" w14:paraId="1DDA14F2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FB2">
      <w:rPr>
        <w:rStyle w:val="PageNumber"/>
        <w:noProof/>
      </w:rPr>
      <w:t>3</w:t>
    </w:r>
    <w:r>
      <w:rPr>
        <w:rStyle w:val="PageNumber"/>
      </w:rPr>
      <w:fldChar w:fldCharType="end"/>
    </w:r>
  </w:p>
  <w:p w:rsidR="001D3928" w:rsidRDefault="00680AB7" w14:paraId="52624B6C" w14:textId="7777777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editId="29291992" wp14:anchorId="680BD6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928" w:rsidRDefault="001D3928" w14:paraId="28C6C876" w14:textId="77777777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0BD64C">
              <v:stroke joinstyle="miter"/>
              <v:path gradientshapeok="t" o:connecttype="rect"/>
            </v:shapetype>
            <v:shape id="Text Box 1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>
              <v:fill opacity="0"/>
              <v:textbox inset="0,0,0,0">
                <w:txbxContent>
                  <w:p w:rsidR="001D3928" w:rsidRDefault="001D3928" w14:paraId="28C6C876" w14:textId="77777777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45DF7"/>
    <w:multiLevelType w:val="hybridMultilevel"/>
    <w:tmpl w:val="EFF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228F4"/>
    <w:multiLevelType w:val="hybridMultilevel"/>
    <w:tmpl w:val="9E9AF284"/>
    <w:lvl w:ilvl="0" w:tplc="0426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2DA12A71"/>
    <w:multiLevelType w:val="hybridMultilevel"/>
    <w:tmpl w:val="DB32BD94"/>
    <w:lvl w:ilvl="0" w:tplc="5022A378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92"/>
    <w:rsid w:val="000015DA"/>
    <w:rsid w:val="00004977"/>
    <w:rsid w:val="00007257"/>
    <w:rsid w:val="000101A2"/>
    <w:rsid w:val="000106F8"/>
    <w:rsid w:val="000150F4"/>
    <w:rsid w:val="000162CE"/>
    <w:rsid w:val="00017633"/>
    <w:rsid w:val="00022CEB"/>
    <w:rsid w:val="00022D5B"/>
    <w:rsid w:val="000249BE"/>
    <w:rsid w:val="000253D1"/>
    <w:rsid w:val="0002542C"/>
    <w:rsid w:val="00027DAA"/>
    <w:rsid w:val="000320B5"/>
    <w:rsid w:val="0003258F"/>
    <w:rsid w:val="00037C47"/>
    <w:rsid w:val="000437B9"/>
    <w:rsid w:val="00043EE2"/>
    <w:rsid w:val="00045216"/>
    <w:rsid w:val="0004794C"/>
    <w:rsid w:val="000503B0"/>
    <w:rsid w:val="0005113A"/>
    <w:rsid w:val="00051658"/>
    <w:rsid w:val="00051B4C"/>
    <w:rsid w:val="00055B02"/>
    <w:rsid w:val="00057599"/>
    <w:rsid w:val="00062D39"/>
    <w:rsid w:val="0006625C"/>
    <w:rsid w:val="000730AD"/>
    <w:rsid w:val="000778ED"/>
    <w:rsid w:val="00080648"/>
    <w:rsid w:val="000831D4"/>
    <w:rsid w:val="000846AE"/>
    <w:rsid w:val="00084884"/>
    <w:rsid w:val="00084966"/>
    <w:rsid w:val="00085B2E"/>
    <w:rsid w:val="000872ED"/>
    <w:rsid w:val="0009109E"/>
    <w:rsid w:val="00093F97"/>
    <w:rsid w:val="00094C7E"/>
    <w:rsid w:val="00094F60"/>
    <w:rsid w:val="00095AA4"/>
    <w:rsid w:val="00095DD5"/>
    <w:rsid w:val="00097D3C"/>
    <w:rsid w:val="000A1153"/>
    <w:rsid w:val="000A20E8"/>
    <w:rsid w:val="000A5288"/>
    <w:rsid w:val="000A54CF"/>
    <w:rsid w:val="000A55F1"/>
    <w:rsid w:val="000A6043"/>
    <w:rsid w:val="000A60AA"/>
    <w:rsid w:val="000A6EB6"/>
    <w:rsid w:val="000B1539"/>
    <w:rsid w:val="000B20AA"/>
    <w:rsid w:val="000B43C3"/>
    <w:rsid w:val="000B4F98"/>
    <w:rsid w:val="000B5C4E"/>
    <w:rsid w:val="000C07E8"/>
    <w:rsid w:val="000C21B5"/>
    <w:rsid w:val="000C2469"/>
    <w:rsid w:val="000C278E"/>
    <w:rsid w:val="000C48CC"/>
    <w:rsid w:val="000C6B51"/>
    <w:rsid w:val="000D04DB"/>
    <w:rsid w:val="000D0BF1"/>
    <w:rsid w:val="000D1D2A"/>
    <w:rsid w:val="000D5584"/>
    <w:rsid w:val="000E03DA"/>
    <w:rsid w:val="000E4C96"/>
    <w:rsid w:val="000E5331"/>
    <w:rsid w:val="000E667C"/>
    <w:rsid w:val="000F3440"/>
    <w:rsid w:val="000F54AC"/>
    <w:rsid w:val="000F592C"/>
    <w:rsid w:val="00101D0D"/>
    <w:rsid w:val="001026E4"/>
    <w:rsid w:val="0010367F"/>
    <w:rsid w:val="00105228"/>
    <w:rsid w:val="00105DDC"/>
    <w:rsid w:val="0011573A"/>
    <w:rsid w:val="001203D4"/>
    <w:rsid w:val="00126FE0"/>
    <w:rsid w:val="00131B9B"/>
    <w:rsid w:val="00132030"/>
    <w:rsid w:val="00132625"/>
    <w:rsid w:val="00132C4C"/>
    <w:rsid w:val="00136962"/>
    <w:rsid w:val="00137949"/>
    <w:rsid w:val="001400FA"/>
    <w:rsid w:val="001441C2"/>
    <w:rsid w:val="0014509F"/>
    <w:rsid w:val="001454AC"/>
    <w:rsid w:val="0014613D"/>
    <w:rsid w:val="001519F0"/>
    <w:rsid w:val="00151B72"/>
    <w:rsid w:val="00153CEE"/>
    <w:rsid w:val="0015654F"/>
    <w:rsid w:val="001576BA"/>
    <w:rsid w:val="00157924"/>
    <w:rsid w:val="001621D5"/>
    <w:rsid w:val="00162A38"/>
    <w:rsid w:val="0016421F"/>
    <w:rsid w:val="001643DC"/>
    <w:rsid w:val="001651C5"/>
    <w:rsid w:val="00170A1A"/>
    <w:rsid w:val="001711CB"/>
    <w:rsid w:val="00174966"/>
    <w:rsid w:val="00183BCC"/>
    <w:rsid w:val="00184A0E"/>
    <w:rsid w:val="00184C95"/>
    <w:rsid w:val="00192C25"/>
    <w:rsid w:val="001A0B8E"/>
    <w:rsid w:val="001A1D96"/>
    <w:rsid w:val="001A3FC0"/>
    <w:rsid w:val="001A6854"/>
    <w:rsid w:val="001A6BD2"/>
    <w:rsid w:val="001A71DE"/>
    <w:rsid w:val="001A7910"/>
    <w:rsid w:val="001B2E29"/>
    <w:rsid w:val="001B2FB7"/>
    <w:rsid w:val="001B42A7"/>
    <w:rsid w:val="001B6599"/>
    <w:rsid w:val="001B75B6"/>
    <w:rsid w:val="001B7946"/>
    <w:rsid w:val="001C0553"/>
    <w:rsid w:val="001C32F0"/>
    <w:rsid w:val="001C616D"/>
    <w:rsid w:val="001C6BF5"/>
    <w:rsid w:val="001D135F"/>
    <w:rsid w:val="001D3928"/>
    <w:rsid w:val="001D7616"/>
    <w:rsid w:val="001D7A9E"/>
    <w:rsid w:val="001E1E84"/>
    <w:rsid w:val="001E4DDA"/>
    <w:rsid w:val="001E70D8"/>
    <w:rsid w:val="001E722D"/>
    <w:rsid w:val="001F6938"/>
    <w:rsid w:val="00200CA9"/>
    <w:rsid w:val="00202DE7"/>
    <w:rsid w:val="00203B67"/>
    <w:rsid w:val="002059D3"/>
    <w:rsid w:val="00206D7A"/>
    <w:rsid w:val="00213947"/>
    <w:rsid w:val="00216A3B"/>
    <w:rsid w:val="00217CF4"/>
    <w:rsid w:val="00222BED"/>
    <w:rsid w:val="00223B81"/>
    <w:rsid w:val="002245C1"/>
    <w:rsid w:val="00226160"/>
    <w:rsid w:val="002279CB"/>
    <w:rsid w:val="00230D4F"/>
    <w:rsid w:val="00231D81"/>
    <w:rsid w:val="00232FC4"/>
    <w:rsid w:val="00233731"/>
    <w:rsid w:val="00234AB9"/>
    <w:rsid w:val="002351BE"/>
    <w:rsid w:val="00235253"/>
    <w:rsid w:val="002423B1"/>
    <w:rsid w:val="00243253"/>
    <w:rsid w:val="002467C8"/>
    <w:rsid w:val="00251D32"/>
    <w:rsid w:val="002531C3"/>
    <w:rsid w:val="00253257"/>
    <w:rsid w:val="00253D57"/>
    <w:rsid w:val="002548D0"/>
    <w:rsid w:val="00256C9D"/>
    <w:rsid w:val="00257D2C"/>
    <w:rsid w:val="00257E73"/>
    <w:rsid w:val="002618B2"/>
    <w:rsid w:val="00262304"/>
    <w:rsid w:val="00264430"/>
    <w:rsid w:val="002649A3"/>
    <w:rsid w:val="002676D1"/>
    <w:rsid w:val="00272A8A"/>
    <w:rsid w:val="00274AC2"/>
    <w:rsid w:val="00276399"/>
    <w:rsid w:val="0027680F"/>
    <w:rsid w:val="0028022D"/>
    <w:rsid w:val="00283916"/>
    <w:rsid w:val="002905F7"/>
    <w:rsid w:val="002934C5"/>
    <w:rsid w:val="00296AB0"/>
    <w:rsid w:val="002A25D2"/>
    <w:rsid w:val="002A707E"/>
    <w:rsid w:val="002A7799"/>
    <w:rsid w:val="002B01C1"/>
    <w:rsid w:val="002B026A"/>
    <w:rsid w:val="002B22F4"/>
    <w:rsid w:val="002B43F7"/>
    <w:rsid w:val="002B44F3"/>
    <w:rsid w:val="002B4569"/>
    <w:rsid w:val="002B46B9"/>
    <w:rsid w:val="002B65B9"/>
    <w:rsid w:val="002C0AB7"/>
    <w:rsid w:val="002C0B54"/>
    <w:rsid w:val="002C111F"/>
    <w:rsid w:val="002C187C"/>
    <w:rsid w:val="002C1A45"/>
    <w:rsid w:val="002C1D85"/>
    <w:rsid w:val="002C2F66"/>
    <w:rsid w:val="002C785F"/>
    <w:rsid w:val="002D0A05"/>
    <w:rsid w:val="002D1E4F"/>
    <w:rsid w:val="002D32B0"/>
    <w:rsid w:val="002D6C64"/>
    <w:rsid w:val="002E4098"/>
    <w:rsid w:val="002E4E04"/>
    <w:rsid w:val="002E6011"/>
    <w:rsid w:val="002F24A1"/>
    <w:rsid w:val="002F4BA4"/>
    <w:rsid w:val="002F61AE"/>
    <w:rsid w:val="003019E7"/>
    <w:rsid w:val="00301FB2"/>
    <w:rsid w:val="003027EA"/>
    <w:rsid w:val="00302D56"/>
    <w:rsid w:val="00303758"/>
    <w:rsid w:val="00307953"/>
    <w:rsid w:val="00313866"/>
    <w:rsid w:val="00314C78"/>
    <w:rsid w:val="0031785F"/>
    <w:rsid w:val="00317B0D"/>
    <w:rsid w:val="00320BFD"/>
    <w:rsid w:val="00322222"/>
    <w:rsid w:val="00323E38"/>
    <w:rsid w:val="00324423"/>
    <w:rsid w:val="00324554"/>
    <w:rsid w:val="00324DF2"/>
    <w:rsid w:val="0032695D"/>
    <w:rsid w:val="003269FA"/>
    <w:rsid w:val="003308A3"/>
    <w:rsid w:val="00331954"/>
    <w:rsid w:val="00340509"/>
    <w:rsid w:val="00341306"/>
    <w:rsid w:val="00341854"/>
    <w:rsid w:val="00342A1F"/>
    <w:rsid w:val="0034450E"/>
    <w:rsid w:val="00350D20"/>
    <w:rsid w:val="00351EE3"/>
    <w:rsid w:val="003557D2"/>
    <w:rsid w:val="00356BCC"/>
    <w:rsid w:val="00360F20"/>
    <w:rsid w:val="003617C9"/>
    <w:rsid w:val="00361CA7"/>
    <w:rsid w:val="00362822"/>
    <w:rsid w:val="00367C7E"/>
    <w:rsid w:val="00370A0D"/>
    <w:rsid w:val="003718A2"/>
    <w:rsid w:val="00371B0A"/>
    <w:rsid w:val="003753A7"/>
    <w:rsid w:val="00380F45"/>
    <w:rsid w:val="0038306A"/>
    <w:rsid w:val="003830F6"/>
    <w:rsid w:val="00385C08"/>
    <w:rsid w:val="00387212"/>
    <w:rsid w:val="00387974"/>
    <w:rsid w:val="00387F7A"/>
    <w:rsid w:val="003912CE"/>
    <w:rsid w:val="003928EC"/>
    <w:rsid w:val="00397946"/>
    <w:rsid w:val="00397A8D"/>
    <w:rsid w:val="00397C87"/>
    <w:rsid w:val="003A282A"/>
    <w:rsid w:val="003A29FC"/>
    <w:rsid w:val="003A5F13"/>
    <w:rsid w:val="003A61FA"/>
    <w:rsid w:val="003B483F"/>
    <w:rsid w:val="003B77ED"/>
    <w:rsid w:val="003C06A8"/>
    <w:rsid w:val="003C0FA9"/>
    <w:rsid w:val="003C143A"/>
    <w:rsid w:val="003C6D51"/>
    <w:rsid w:val="003C7EAC"/>
    <w:rsid w:val="003D32DA"/>
    <w:rsid w:val="003D3C88"/>
    <w:rsid w:val="003D63A6"/>
    <w:rsid w:val="003D7EE3"/>
    <w:rsid w:val="003E0A75"/>
    <w:rsid w:val="003E4AD7"/>
    <w:rsid w:val="003E6138"/>
    <w:rsid w:val="003F0E39"/>
    <w:rsid w:val="003F2648"/>
    <w:rsid w:val="003F4F58"/>
    <w:rsid w:val="003F600C"/>
    <w:rsid w:val="003F77F1"/>
    <w:rsid w:val="0040134B"/>
    <w:rsid w:val="004069B6"/>
    <w:rsid w:val="00410E98"/>
    <w:rsid w:val="004113A1"/>
    <w:rsid w:val="0041227C"/>
    <w:rsid w:val="00412916"/>
    <w:rsid w:val="004215FC"/>
    <w:rsid w:val="00421AB8"/>
    <w:rsid w:val="00421F56"/>
    <w:rsid w:val="00422540"/>
    <w:rsid w:val="004241E7"/>
    <w:rsid w:val="00424FDE"/>
    <w:rsid w:val="00425131"/>
    <w:rsid w:val="00425E4B"/>
    <w:rsid w:val="00427A57"/>
    <w:rsid w:val="00432228"/>
    <w:rsid w:val="00433D06"/>
    <w:rsid w:val="0043679A"/>
    <w:rsid w:val="00437F78"/>
    <w:rsid w:val="00440B2C"/>
    <w:rsid w:val="00442C60"/>
    <w:rsid w:val="00444885"/>
    <w:rsid w:val="00445128"/>
    <w:rsid w:val="00451C9A"/>
    <w:rsid w:val="00454C9D"/>
    <w:rsid w:val="00455042"/>
    <w:rsid w:val="00455D43"/>
    <w:rsid w:val="00463DB7"/>
    <w:rsid w:val="00465499"/>
    <w:rsid w:val="00471575"/>
    <w:rsid w:val="00473F23"/>
    <w:rsid w:val="0047447C"/>
    <w:rsid w:val="00474A8A"/>
    <w:rsid w:val="00475583"/>
    <w:rsid w:val="004761E5"/>
    <w:rsid w:val="0048223A"/>
    <w:rsid w:val="00483EC6"/>
    <w:rsid w:val="004858CD"/>
    <w:rsid w:val="00492360"/>
    <w:rsid w:val="00494E67"/>
    <w:rsid w:val="00497247"/>
    <w:rsid w:val="004A03A4"/>
    <w:rsid w:val="004A4A8F"/>
    <w:rsid w:val="004A4C2F"/>
    <w:rsid w:val="004B0A71"/>
    <w:rsid w:val="004B11E5"/>
    <w:rsid w:val="004B1D16"/>
    <w:rsid w:val="004C12E0"/>
    <w:rsid w:val="004C3BFB"/>
    <w:rsid w:val="004C7290"/>
    <w:rsid w:val="004D1FF5"/>
    <w:rsid w:val="004D2D96"/>
    <w:rsid w:val="004D56D9"/>
    <w:rsid w:val="004D6C8A"/>
    <w:rsid w:val="004D6C90"/>
    <w:rsid w:val="004E0C09"/>
    <w:rsid w:val="004E212D"/>
    <w:rsid w:val="004E5D28"/>
    <w:rsid w:val="004F1F6B"/>
    <w:rsid w:val="004F3184"/>
    <w:rsid w:val="004F47C9"/>
    <w:rsid w:val="004F4A3B"/>
    <w:rsid w:val="004F5403"/>
    <w:rsid w:val="004F5CFD"/>
    <w:rsid w:val="004F6EE0"/>
    <w:rsid w:val="004F7513"/>
    <w:rsid w:val="0050006F"/>
    <w:rsid w:val="00502F84"/>
    <w:rsid w:val="00503C19"/>
    <w:rsid w:val="00503FA2"/>
    <w:rsid w:val="00505606"/>
    <w:rsid w:val="005066C3"/>
    <w:rsid w:val="00506CE7"/>
    <w:rsid w:val="00510463"/>
    <w:rsid w:val="0051287D"/>
    <w:rsid w:val="00512AA4"/>
    <w:rsid w:val="00512BCF"/>
    <w:rsid w:val="005131B5"/>
    <w:rsid w:val="005137FF"/>
    <w:rsid w:val="00513802"/>
    <w:rsid w:val="00516337"/>
    <w:rsid w:val="005170C1"/>
    <w:rsid w:val="00517157"/>
    <w:rsid w:val="005201E6"/>
    <w:rsid w:val="0052793A"/>
    <w:rsid w:val="005317B7"/>
    <w:rsid w:val="00532D73"/>
    <w:rsid w:val="0053388C"/>
    <w:rsid w:val="00534A30"/>
    <w:rsid w:val="005356C7"/>
    <w:rsid w:val="0053601F"/>
    <w:rsid w:val="00542916"/>
    <w:rsid w:val="00543A0D"/>
    <w:rsid w:val="00544123"/>
    <w:rsid w:val="00554A6D"/>
    <w:rsid w:val="005565F1"/>
    <w:rsid w:val="00560E97"/>
    <w:rsid w:val="00561A13"/>
    <w:rsid w:val="005627A3"/>
    <w:rsid w:val="00563E74"/>
    <w:rsid w:val="00567B51"/>
    <w:rsid w:val="00567B93"/>
    <w:rsid w:val="00570DAA"/>
    <w:rsid w:val="00572569"/>
    <w:rsid w:val="00574B74"/>
    <w:rsid w:val="00576469"/>
    <w:rsid w:val="00582448"/>
    <w:rsid w:val="00583A74"/>
    <w:rsid w:val="00583CC5"/>
    <w:rsid w:val="0058564B"/>
    <w:rsid w:val="005870B6"/>
    <w:rsid w:val="00587516"/>
    <w:rsid w:val="0058798F"/>
    <w:rsid w:val="0059299D"/>
    <w:rsid w:val="005956FF"/>
    <w:rsid w:val="005957CA"/>
    <w:rsid w:val="00595D28"/>
    <w:rsid w:val="00597394"/>
    <w:rsid w:val="005A1A86"/>
    <w:rsid w:val="005A1FF0"/>
    <w:rsid w:val="005A7065"/>
    <w:rsid w:val="005B0F07"/>
    <w:rsid w:val="005B1A3D"/>
    <w:rsid w:val="005B1B67"/>
    <w:rsid w:val="005B29EB"/>
    <w:rsid w:val="005B309F"/>
    <w:rsid w:val="005B6F9C"/>
    <w:rsid w:val="005B79C5"/>
    <w:rsid w:val="005C0286"/>
    <w:rsid w:val="005C285A"/>
    <w:rsid w:val="005C441A"/>
    <w:rsid w:val="005C49A3"/>
    <w:rsid w:val="005C731A"/>
    <w:rsid w:val="005D055D"/>
    <w:rsid w:val="005D1941"/>
    <w:rsid w:val="005D67D7"/>
    <w:rsid w:val="005E0F23"/>
    <w:rsid w:val="005E3DBE"/>
    <w:rsid w:val="005E433C"/>
    <w:rsid w:val="005F0B98"/>
    <w:rsid w:val="005F2784"/>
    <w:rsid w:val="005F7FAD"/>
    <w:rsid w:val="00601108"/>
    <w:rsid w:val="00601192"/>
    <w:rsid w:val="006017E2"/>
    <w:rsid w:val="0060385A"/>
    <w:rsid w:val="00603C8F"/>
    <w:rsid w:val="00604E50"/>
    <w:rsid w:val="0060550E"/>
    <w:rsid w:val="00610DCD"/>
    <w:rsid w:val="006117DA"/>
    <w:rsid w:val="00613C66"/>
    <w:rsid w:val="00616D85"/>
    <w:rsid w:val="00620995"/>
    <w:rsid w:val="00620BA0"/>
    <w:rsid w:val="00621C43"/>
    <w:rsid w:val="00625B99"/>
    <w:rsid w:val="00632965"/>
    <w:rsid w:val="00632B59"/>
    <w:rsid w:val="00633F70"/>
    <w:rsid w:val="006353A5"/>
    <w:rsid w:val="00640858"/>
    <w:rsid w:val="00644BFC"/>
    <w:rsid w:val="00646A2A"/>
    <w:rsid w:val="006473DD"/>
    <w:rsid w:val="00651B63"/>
    <w:rsid w:val="00651C1D"/>
    <w:rsid w:val="0065247D"/>
    <w:rsid w:val="006526FC"/>
    <w:rsid w:val="00652DB1"/>
    <w:rsid w:val="00657DBC"/>
    <w:rsid w:val="0066105C"/>
    <w:rsid w:val="00661C2C"/>
    <w:rsid w:val="00664F7B"/>
    <w:rsid w:val="006676D7"/>
    <w:rsid w:val="00675C4F"/>
    <w:rsid w:val="00676CA7"/>
    <w:rsid w:val="006803AF"/>
    <w:rsid w:val="00680AB7"/>
    <w:rsid w:val="006823F0"/>
    <w:rsid w:val="00682FB9"/>
    <w:rsid w:val="00683901"/>
    <w:rsid w:val="00683D23"/>
    <w:rsid w:val="00683F9C"/>
    <w:rsid w:val="006857DE"/>
    <w:rsid w:val="00686001"/>
    <w:rsid w:val="0068641F"/>
    <w:rsid w:val="006864CC"/>
    <w:rsid w:val="006867D6"/>
    <w:rsid w:val="00691BE7"/>
    <w:rsid w:val="00691DCB"/>
    <w:rsid w:val="00697F4D"/>
    <w:rsid w:val="006A26C0"/>
    <w:rsid w:val="006A39DA"/>
    <w:rsid w:val="006A475B"/>
    <w:rsid w:val="006B0776"/>
    <w:rsid w:val="006B32AF"/>
    <w:rsid w:val="006B3451"/>
    <w:rsid w:val="006B7E40"/>
    <w:rsid w:val="006C2151"/>
    <w:rsid w:val="006C3D4C"/>
    <w:rsid w:val="006C5464"/>
    <w:rsid w:val="006C6CDB"/>
    <w:rsid w:val="006D484B"/>
    <w:rsid w:val="006D597D"/>
    <w:rsid w:val="006D71AD"/>
    <w:rsid w:val="006E21D6"/>
    <w:rsid w:val="006E3968"/>
    <w:rsid w:val="006E39FD"/>
    <w:rsid w:val="006E463B"/>
    <w:rsid w:val="006E4A17"/>
    <w:rsid w:val="006E5165"/>
    <w:rsid w:val="006E55F6"/>
    <w:rsid w:val="006E5FF2"/>
    <w:rsid w:val="006F07D2"/>
    <w:rsid w:val="006F53B8"/>
    <w:rsid w:val="006F6865"/>
    <w:rsid w:val="00700FE1"/>
    <w:rsid w:val="00701AA3"/>
    <w:rsid w:val="00703903"/>
    <w:rsid w:val="00706D79"/>
    <w:rsid w:val="00707DFC"/>
    <w:rsid w:val="007104D8"/>
    <w:rsid w:val="00711C7C"/>
    <w:rsid w:val="007169E5"/>
    <w:rsid w:val="00722DB6"/>
    <w:rsid w:val="00732D57"/>
    <w:rsid w:val="00733696"/>
    <w:rsid w:val="00734521"/>
    <w:rsid w:val="007366C1"/>
    <w:rsid w:val="00743036"/>
    <w:rsid w:val="007440A4"/>
    <w:rsid w:val="00746D2F"/>
    <w:rsid w:val="00750DF3"/>
    <w:rsid w:val="007515EF"/>
    <w:rsid w:val="00751F24"/>
    <w:rsid w:val="00752F68"/>
    <w:rsid w:val="0076457E"/>
    <w:rsid w:val="00766282"/>
    <w:rsid w:val="007675DC"/>
    <w:rsid w:val="00770A56"/>
    <w:rsid w:val="007710B0"/>
    <w:rsid w:val="00775430"/>
    <w:rsid w:val="0077595A"/>
    <w:rsid w:val="007816E8"/>
    <w:rsid w:val="007933E9"/>
    <w:rsid w:val="0079471C"/>
    <w:rsid w:val="007952F6"/>
    <w:rsid w:val="00795628"/>
    <w:rsid w:val="007A1283"/>
    <w:rsid w:val="007A12FB"/>
    <w:rsid w:val="007A1524"/>
    <w:rsid w:val="007A175C"/>
    <w:rsid w:val="007A17EE"/>
    <w:rsid w:val="007A24D6"/>
    <w:rsid w:val="007A2A46"/>
    <w:rsid w:val="007A2D18"/>
    <w:rsid w:val="007B247E"/>
    <w:rsid w:val="007B3AE9"/>
    <w:rsid w:val="007B4C82"/>
    <w:rsid w:val="007B5D2A"/>
    <w:rsid w:val="007C04FB"/>
    <w:rsid w:val="007C1EC7"/>
    <w:rsid w:val="007C4638"/>
    <w:rsid w:val="007C6275"/>
    <w:rsid w:val="007C6A08"/>
    <w:rsid w:val="007D0F46"/>
    <w:rsid w:val="007D3177"/>
    <w:rsid w:val="007D329E"/>
    <w:rsid w:val="007D5A2B"/>
    <w:rsid w:val="007E09C4"/>
    <w:rsid w:val="007E1D5E"/>
    <w:rsid w:val="007E2ADE"/>
    <w:rsid w:val="007E5F3C"/>
    <w:rsid w:val="007E66FE"/>
    <w:rsid w:val="007E76AD"/>
    <w:rsid w:val="007F32E2"/>
    <w:rsid w:val="007F504C"/>
    <w:rsid w:val="007F631B"/>
    <w:rsid w:val="007F68A7"/>
    <w:rsid w:val="007F725C"/>
    <w:rsid w:val="0080237A"/>
    <w:rsid w:val="00807184"/>
    <w:rsid w:val="00807D77"/>
    <w:rsid w:val="008111F7"/>
    <w:rsid w:val="00811741"/>
    <w:rsid w:val="00814E2A"/>
    <w:rsid w:val="00815EF2"/>
    <w:rsid w:val="008219E6"/>
    <w:rsid w:val="00821C77"/>
    <w:rsid w:val="00824B8B"/>
    <w:rsid w:val="0082634A"/>
    <w:rsid w:val="00826AD1"/>
    <w:rsid w:val="00826D50"/>
    <w:rsid w:val="008300E0"/>
    <w:rsid w:val="008304CE"/>
    <w:rsid w:val="00831FE1"/>
    <w:rsid w:val="0083365C"/>
    <w:rsid w:val="00833F09"/>
    <w:rsid w:val="00834CED"/>
    <w:rsid w:val="00835485"/>
    <w:rsid w:val="00836BD1"/>
    <w:rsid w:val="00836CE2"/>
    <w:rsid w:val="008434E9"/>
    <w:rsid w:val="00843F47"/>
    <w:rsid w:val="008440D2"/>
    <w:rsid w:val="008453FA"/>
    <w:rsid w:val="008462A7"/>
    <w:rsid w:val="00851B6C"/>
    <w:rsid w:val="00853BDA"/>
    <w:rsid w:val="0085440B"/>
    <w:rsid w:val="0086029C"/>
    <w:rsid w:val="008607DB"/>
    <w:rsid w:val="00864796"/>
    <w:rsid w:val="008678EB"/>
    <w:rsid w:val="008701C0"/>
    <w:rsid w:val="00870EE5"/>
    <w:rsid w:val="00872924"/>
    <w:rsid w:val="0087298E"/>
    <w:rsid w:val="0087391A"/>
    <w:rsid w:val="00876119"/>
    <w:rsid w:val="008852E0"/>
    <w:rsid w:val="0089245F"/>
    <w:rsid w:val="00893F43"/>
    <w:rsid w:val="0089430C"/>
    <w:rsid w:val="008964F8"/>
    <w:rsid w:val="008A2198"/>
    <w:rsid w:val="008A3221"/>
    <w:rsid w:val="008A6B44"/>
    <w:rsid w:val="008B058F"/>
    <w:rsid w:val="008B0D66"/>
    <w:rsid w:val="008B3152"/>
    <w:rsid w:val="008B78F6"/>
    <w:rsid w:val="008C1424"/>
    <w:rsid w:val="008D0829"/>
    <w:rsid w:val="008D0B05"/>
    <w:rsid w:val="008D348F"/>
    <w:rsid w:val="008D6914"/>
    <w:rsid w:val="008D6C07"/>
    <w:rsid w:val="008E1643"/>
    <w:rsid w:val="008E1F45"/>
    <w:rsid w:val="008E2701"/>
    <w:rsid w:val="008E2A5C"/>
    <w:rsid w:val="008E64C2"/>
    <w:rsid w:val="008E6880"/>
    <w:rsid w:val="008E7803"/>
    <w:rsid w:val="008E7B44"/>
    <w:rsid w:val="008F2B1C"/>
    <w:rsid w:val="008F2C69"/>
    <w:rsid w:val="008F3355"/>
    <w:rsid w:val="008F5993"/>
    <w:rsid w:val="008F7919"/>
    <w:rsid w:val="00900CF9"/>
    <w:rsid w:val="00902F41"/>
    <w:rsid w:val="00903773"/>
    <w:rsid w:val="0090583F"/>
    <w:rsid w:val="00906CF0"/>
    <w:rsid w:val="009073CD"/>
    <w:rsid w:val="0091322F"/>
    <w:rsid w:val="00913AF4"/>
    <w:rsid w:val="00917520"/>
    <w:rsid w:val="00922180"/>
    <w:rsid w:val="00922985"/>
    <w:rsid w:val="00923263"/>
    <w:rsid w:val="00923940"/>
    <w:rsid w:val="00926A33"/>
    <w:rsid w:val="009310B4"/>
    <w:rsid w:val="009331CD"/>
    <w:rsid w:val="00934B89"/>
    <w:rsid w:val="00950A3F"/>
    <w:rsid w:val="00950AD4"/>
    <w:rsid w:val="009519F2"/>
    <w:rsid w:val="00951EDE"/>
    <w:rsid w:val="0095308E"/>
    <w:rsid w:val="009555F4"/>
    <w:rsid w:val="00955B2D"/>
    <w:rsid w:val="00957730"/>
    <w:rsid w:val="00970608"/>
    <w:rsid w:val="009716F3"/>
    <w:rsid w:val="009724E4"/>
    <w:rsid w:val="00972890"/>
    <w:rsid w:val="009729FB"/>
    <w:rsid w:val="00974262"/>
    <w:rsid w:val="00974746"/>
    <w:rsid w:val="009805F2"/>
    <w:rsid w:val="009843FA"/>
    <w:rsid w:val="00990F3A"/>
    <w:rsid w:val="009915B3"/>
    <w:rsid w:val="00991E0D"/>
    <w:rsid w:val="009920D0"/>
    <w:rsid w:val="00993177"/>
    <w:rsid w:val="0099456F"/>
    <w:rsid w:val="00994E4B"/>
    <w:rsid w:val="00997091"/>
    <w:rsid w:val="00997D2B"/>
    <w:rsid w:val="009A14B0"/>
    <w:rsid w:val="009A7388"/>
    <w:rsid w:val="009A7AC1"/>
    <w:rsid w:val="009A7EEE"/>
    <w:rsid w:val="009B45EB"/>
    <w:rsid w:val="009B6450"/>
    <w:rsid w:val="009B682A"/>
    <w:rsid w:val="009C0D27"/>
    <w:rsid w:val="009C1CF8"/>
    <w:rsid w:val="009C1D9D"/>
    <w:rsid w:val="009C489F"/>
    <w:rsid w:val="009C7B1E"/>
    <w:rsid w:val="009D1361"/>
    <w:rsid w:val="009D1E08"/>
    <w:rsid w:val="009D4330"/>
    <w:rsid w:val="009D5B7B"/>
    <w:rsid w:val="009D63B0"/>
    <w:rsid w:val="009D7059"/>
    <w:rsid w:val="009E0E2F"/>
    <w:rsid w:val="009E6508"/>
    <w:rsid w:val="009F5324"/>
    <w:rsid w:val="009F5B07"/>
    <w:rsid w:val="009F7022"/>
    <w:rsid w:val="00A00AC4"/>
    <w:rsid w:val="00A0158E"/>
    <w:rsid w:val="00A018B1"/>
    <w:rsid w:val="00A02F0F"/>
    <w:rsid w:val="00A03287"/>
    <w:rsid w:val="00A05575"/>
    <w:rsid w:val="00A07E09"/>
    <w:rsid w:val="00A13F93"/>
    <w:rsid w:val="00A14E7E"/>
    <w:rsid w:val="00A15719"/>
    <w:rsid w:val="00A2077E"/>
    <w:rsid w:val="00A210C6"/>
    <w:rsid w:val="00A212B4"/>
    <w:rsid w:val="00A21392"/>
    <w:rsid w:val="00A2267E"/>
    <w:rsid w:val="00A239B0"/>
    <w:rsid w:val="00A245A2"/>
    <w:rsid w:val="00A24A22"/>
    <w:rsid w:val="00A25685"/>
    <w:rsid w:val="00A314C6"/>
    <w:rsid w:val="00A322EF"/>
    <w:rsid w:val="00A34666"/>
    <w:rsid w:val="00A4064C"/>
    <w:rsid w:val="00A40C3D"/>
    <w:rsid w:val="00A41090"/>
    <w:rsid w:val="00A41868"/>
    <w:rsid w:val="00A41E75"/>
    <w:rsid w:val="00A45EED"/>
    <w:rsid w:val="00A517DE"/>
    <w:rsid w:val="00A52F44"/>
    <w:rsid w:val="00A5403E"/>
    <w:rsid w:val="00A5484E"/>
    <w:rsid w:val="00A57749"/>
    <w:rsid w:val="00A6299B"/>
    <w:rsid w:val="00A636DA"/>
    <w:rsid w:val="00A66DC6"/>
    <w:rsid w:val="00A71354"/>
    <w:rsid w:val="00A72EAB"/>
    <w:rsid w:val="00A73B9A"/>
    <w:rsid w:val="00A760AE"/>
    <w:rsid w:val="00A770FA"/>
    <w:rsid w:val="00A77B72"/>
    <w:rsid w:val="00A80C4F"/>
    <w:rsid w:val="00A82017"/>
    <w:rsid w:val="00A84DFB"/>
    <w:rsid w:val="00A859A9"/>
    <w:rsid w:val="00A91E7D"/>
    <w:rsid w:val="00A92A49"/>
    <w:rsid w:val="00A95AB8"/>
    <w:rsid w:val="00A97AD0"/>
    <w:rsid w:val="00A97D72"/>
    <w:rsid w:val="00AA0141"/>
    <w:rsid w:val="00AA01BC"/>
    <w:rsid w:val="00AA3619"/>
    <w:rsid w:val="00AA3F36"/>
    <w:rsid w:val="00AA5473"/>
    <w:rsid w:val="00AA772B"/>
    <w:rsid w:val="00AB01CA"/>
    <w:rsid w:val="00AB1215"/>
    <w:rsid w:val="00AB3043"/>
    <w:rsid w:val="00AB352A"/>
    <w:rsid w:val="00AB4B4C"/>
    <w:rsid w:val="00AB54CD"/>
    <w:rsid w:val="00AB71DD"/>
    <w:rsid w:val="00AB7B0E"/>
    <w:rsid w:val="00AC365C"/>
    <w:rsid w:val="00AC52F4"/>
    <w:rsid w:val="00AC6E0A"/>
    <w:rsid w:val="00AC7DC5"/>
    <w:rsid w:val="00AD161B"/>
    <w:rsid w:val="00AD1CCF"/>
    <w:rsid w:val="00AD1E2B"/>
    <w:rsid w:val="00AD23CF"/>
    <w:rsid w:val="00AD24F0"/>
    <w:rsid w:val="00AD48BF"/>
    <w:rsid w:val="00AD4F27"/>
    <w:rsid w:val="00AD5F22"/>
    <w:rsid w:val="00AD6B3B"/>
    <w:rsid w:val="00AD79BD"/>
    <w:rsid w:val="00AE2708"/>
    <w:rsid w:val="00AE44B3"/>
    <w:rsid w:val="00AE4D4A"/>
    <w:rsid w:val="00AE613B"/>
    <w:rsid w:val="00AE6E7D"/>
    <w:rsid w:val="00AE6FCE"/>
    <w:rsid w:val="00AF2743"/>
    <w:rsid w:val="00AF403D"/>
    <w:rsid w:val="00AF6BC2"/>
    <w:rsid w:val="00AF6EF2"/>
    <w:rsid w:val="00B02342"/>
    <w:rsid w:val="00B024BC"/>
    <w:rsid w:val="00B03ADE"/>
    <w:rsid w:val="00B03E07"/>
    <w:rsid w:val="00B06AB4"/>
    <w:rsid w:val="00B10135"/>
    <w:rsid w:val="00B10898"/>
    <w:rsid w:val="00B1143C"/>
    <w:rsid w:val="00B119C1"/>
    <w:rsid w:val="00B14DA4"/>
    <w:rsid w:val="00B16506"/>
    <w:rsid w:val="00B214BF"/>
    <w:rsid w:val="00B22C4E"/>
    <w:rsid w:val="00B30E6C"/>
    <w:rsid w:val="00B31E0D"/>
    <w:rsid w:val="00B34B1E"/>
    <w:rsid w:val="00B3779C"/>
    <w:rsid w:val="00B4310F"/>
    <w:rsid w:val="00B44090"/>
    <w:rsid w:val="00B451C7"/>
    <w:rsid w:val="00B462C7"/>
    <w:rsid w:val="00B5031A"/>
    <w:rsid w:val="00B506E0"/>
    <w:rsid w:val="00B51603"/>
    <w:rsid w:val="00B51EEA"/>
    <w:rsid w:val="00B547B3"/>
    <w:rsid w:val="00B56642"/>
    <w:rsid w:val="00B57FDA"/>
    <w:rsid w:val="00B60CAF"/>
    <w:rsid w:val="00B6230F"/>
    <w:rsid w:val="00B6392A"/>
    <w:rsid w:val="00B63976"/>
    <w:rsid w:val="00B6468E"/>
    <w:rsid w:val="00B65C7E"/>
    <w:rsid w:val="00B7190B"/>
    <w:rsid w:val="00B71B22"/>
    <w:rsid w:val="00B71C77"/>
    <w:rsid w:val="00B72465"/>
    <w:rsid w:val="00B72F9E"/>
    <w:rsid w:val="00B74D2B"/>
    <w:rsid w:val="00B74E04"/>
    <w:rsid w:val="00B77793"/>
    <w:rsid w:val="00B77F3A"/>
    <w:rsid w:val="00B8071D"/>
    <w:rsid w:val="00B84B09"/>
    <w:rsid w:val="00B85A49"/>
    <w:rsid w:val="00B866FB"/>
    <w:rsid w:val="00B87067"/>
    <w:rsid w:val="00B87781"/>
    <w:rsid w:val="00B90FEA"/>
    <w:rsid w:val="00B9116B"/>
    <w:rsid w:val="00B91FE5"/>
    <w:rsid w:val="00B97A1C"/>
    <w:rsid w:val="00BA2A54"/>
    <w:rsid w:val="00BB135E"/>
    <w:rsid w:val="00BB3C78"/>
    <w:rsid w:val="00BB49F0"/>
    <w:rsid w:val="00BB7CBB"/>
    <w:rsid w:val="00BB7CE5"/>
    <w:rsid w:val="00BC1DAD"/>
    <w:rsid w:val="00BC3ECE"/>
    <w:rsid w:val="00BC461D"/>
    <w:rsid w:val="00BC6F5F"/>
    <w:rsid w:val="00BD0B4E"/>
    <w:rsid w:val="00BD130B"/>
    <w:rsid w:val="00BD22D3"/>
    <w:rsid w:val="00BE25D6"/>
    <w:rsid w:val="00BE4036"/>
    <w:rsid w:val="00BE4EF5"/>
    <w:rsid w:val="00BE5617"/>
    <w:rsid w:val="00BE6161"/>
    <w:rsid w:val="00BF36C6"/>
    <w:rsid w:val="00BF60EF"/>
    <w:rsid w:val="00C05AAC"/>
    <w:rsid w:val="00C07BEF"/>
    <w:rsid w:val="00C12834"/>
    <w:rsid w:val="00C201C1"/>
    <w:rsid w:val="00C20EFC"/>
    <w:rsid w:val="00C26139"/>
    <w:rsid w:val="00C3065B"/>
    <w:rsid w:val="00C329DD"/>
    <w:rsid w:val="00C338CD"/>
    <w:rsid w:val="00C3411F"/>
    <w:rsid w:val="00C34521"/>
    <w:rsid w:val="00C353E3"/>
    <w:rsid w:val="00C3718A"/>
    <w:rsid w:val="00C41D33"/>
    <w:rsid w:val="00C457AF"/>
    <w:rsid w:val="00C45978"/>
    <w:rsid w:val="00C464ED"/>
    <w:rsid w:val="00C51326"/>
    <w:rsid w:val="00C51531"/>
    <w:rsid w:val="00C541B6"/>
    <w:rsid w:val="00C54A9B"/>
    <w:rsid w:val="00C54D48"/>
    <w:rsid w:val="00C57FEA"/>
    <w:rsid w:val="00C609F4"/>
    <w:rsid w:val="00C6168D"/>
    <w:rsid w:val="00C62CBA"/>
    <w:rsid w:val="00C62E55"/>
    <w:rsid w:val="00C6400F"/>
    <w:rsid w:val="00C66258"/>
    <w:rsid w:val="00C675E9"/>
    <w:rsid w:val="00C67DD1"/>
    <w:rsid w:val="00C73A0A"/>
    <w:rsid w:val="00C813AA"/>
    <w:rsid w:val="00C90093"/>
    <w:rsid w:val="00C901AD"/>
    <w:rsid w:val="00C9318E"/>
    <w:rsid w:val="00C932BE"/>
    <w:rsid w:val="00C95E0C"/>
    <w:rsid w:val="00C96BAA"/>
    <w:rsid w:val="00C97F88"/>
    <w:rsid w:val="00CA1EA3"/>
    <w:rsid w:val="00CA5DFC"/>
    <w:rsid w:val="00CB12AC"/>
    <w:rsid w:val="00CB462B"/>
    <w:rsid w:val="00CC2D67"/>
    <w:rsid w:val="00CC3DCD"/>
    <w:rsid w:val="00CC4000"/>
    <w:rsid w:val="00CC6F0A"/>
    <w:rsid w:val="00CC79F5"/>
    <w:rsid w:val="00CD2971"/>
    <w:rsid w:val="00CD5826"/>
    <w:rsid w:val="00CD6870"/>
    <w:rsid w:val="00CE1285"/>
    <w:rsid w:val="00CE328C"/>
    <w:rsid w:val="00CE3EC8"/>
    <w:rsid w:val="00CE4C8E"/>
    <w:rsid w:val="00CE6DB5"/>
    <w:rsid w:val="00CF17DC"/>
    <w:rsid w:val="00CF3FF3"/>
    <w:rsid w:val="00CF55B1"/>
    <w:rsid w:val="00CF6BAA"/>
    <w:rsid w:val="00CF70D3"/>
    <w:rsid w:val="00CF7A15"/>
    <w:rsid w:val="00D003CC"/>
    <w:rsid w:val="00D166EA"/>
    <w:rsid w:val="00D17608"/>
    <w:rsid w:val="00D20FE8"/>
    <w:rsid w:val="00D23306"/>
    <w:rsid w:val="00D23B04"/>
    <w:rsid w:val="00D23EF1"/>
    <w:rsid w:val="00D25A5E"/>
    <w:rsid w:val="00D30EEA"/>
    <w:rsid w:val="00D32A98"/>
    <w:rsid w:val="00D367A5"/>
    <w:rsid w:val="00D430DB"/>
    <w:rsid w:val="00D43CD7"/>
    <w:rsid w:val="00D43DA8"/>
    <w:rsid w:val="00D45247"/>
    <w:rsid w:val="00D454C8"/>
    <w:rsid w:val="00D46B90"/>
    <w:rsid w:val="00D475B2"/>
    <w:rsid w:val="00D477C8"/>
    <w:rsid w:val="00D51CC2"/>
    <w:rsid w:val="00D535A3"/>
    <w:rsid w:val="00D53B23"/>
    <w:rsid w:val="00D54B39"/>
    <w:rsid w:val="00D5607A"/>
    <w:rsid w:val="00D6104E"/>
    <w:rsid w:val="00D630EC"/>
    <w:rsid w:val="00D63A3A"/>
    <w:rsid w:val="00D67BC5"/>
    <w:rsid w:val="00D71809"/>
    <w:rsid w:val="00D74A6B"/>
    <w:rsid w:val="00D74F0F"/>
    <w:rsid w:val="00D75367"/>
    <w:rsid w:val="00D76EF3"/>
    <w:rsid w:val="00D77BDD"/>
    <w:rsid w:val="00D80BAD"/>
    <w:rsid w:val="00D80DA6"/>
    <w:rsid w:val="00D828C3"/>
    <w:rsid w:val="00D856B2"/>
    <w:rsid w:val="00D8696C"/>
    <w:rsid w:val="00D93438"/>
    <w:rsid w:val="00D9477F"/>
    <w:rsid w:val="00D97CE9"/>
    <w:rsid w:val="00DA0C88"/>
    <w:rsid w:val="00DA1973"/>
    <w:rsid w:val="00DA3356"/>
    <w:rsid w:val="00DA5D69"/>
    <w:rsid w:val="00DA7E28"/>
    <w:rsid w:val="00DB1243"/>
    <w:rsid w:val="00DB4896"/>
    <w:rsid w:val="00DB62EF"/>
    <w:rsid w:val="00DB63E4"/>
    <w:rsid w:val="00DC5CED"/>
    <w:rsid w:val="00DC6DC1"/>
    <w:rsid w:val="00DD3054"/>
    <w:rsid w:val="00DD5C9D"/>
    <w:rsid w:val="00DD7FAD"/>
    <w:rsid w:val="00DE0629"/>
    <w:rsid w:val="00DE4A18"/>
    <w:rsid w:val="00DF0F7C"/>
    <w:rsid w:val="00DF133F"/>
    <w:rsid w:val="00DF2035"/>
    <w:rsid w:val="00DF439D"/>
    <w:rsid w:val="00DF67CB"/>
    <w:rsid w:val="00DF6EAC"/>
    <w:rsid w:val="00E00F67"/>
    <w:rsid w:val="00E01305"/>
    <w:rsid w:val="00E06AE8"/>
    <w:rsid w:val="00E071E2"/>
    <w:rsid w:val="00E07394"/>
    <w:rsid w:val="00E11B31"/>
    <w:rsid w:val="00E12178"/>
    <w:rsid w:val="00E14DA0"/>
    <w:rsid w:val="00E165FE"/>
    <w:rsid w:val="00E16F46"/>
    <w:rsid w:val="00E177D5"/>
    <w:rsid w:val="00E22210"/>
    <w:rsid w:val="00E23657"/>
    <w:rsid w:val="00E25321"/>
    <w:rsid w:val="00E25FAD"/>
    <w:rsid w:val="00E30EA5"/>
    <w:rsid w:val="00E31DF1"/>
    <w:rsid w:val="00E413C3"/>
    <w:rsid w:val="00E422EF"/>
    <w:rsid w:val="00E423A1"/>
    <w:rsid w:val="00E436F6"/>
    <w:rsid w:val="00E45183"/>
    <w:rsid w:val="00E45F15"/>
    <w:rsid w:val="00E478D7"/>
    <w:rsid w:val="00E50F80"/>
    <w:rsid w:val="00E559C4"/>
    <w:rsid w:val="00E62546"/>
    <w:rsid w:val="00E626AE"/>
    <w:rsid w:val="00E645E1"/>
    <w:rsid w:val="00E661EF"/>
    <w:rsid w:val="00E663E9"/>
    <w:rsid w:val="00E743FC"/>
    <w:rsid w:val="00E759E9"/>
    <w:rsid w:val="00E77635"/>
    <w:rsid w:val="00E77E13"/>
    <w:rsid w:val="00E810F2"/>
    <w:rsid w:val="00E81617"/>
    <w:rsid w:val="00E82B31"/>
    <w:rsid w:val="00E83506"/>
    <w:rsid w:val="00E8489B"/>
    <w:rsid w:val="00E84EF4"/>
    <w:rsid w:val="00E8521A"/>
    <w:rsid w:val="00E9281B"/>
    <w:rsid w:val="00E9313D"/>
    <w:rsid w:val="00E94E0E"/>
    <w:rsid w:val="00E9714F"/>
    <w:rsid w:val="00EA0EC3"/>
    <w:rsid w:val="00EA19D4"/>
    <w:rsid w:val="00EA3EF1"/>
    <w:rsid w:val="00EA7258"/>
    <w:rsid w:val="00EC0221"/>
    <w:rsid w:val="00EC16E9"/>
    <w:rsid w:val="00EC1E90"/>
    <w:rsid w:val="00EC23D0"/>
    <w:rsid w:val="00EC25DE"/>
    <w:rsid w:val="00EC5A70"/>
    <w:rsid w:val="00ED2327"/>
    <w:rsid w:val="00ED4DCD"/>
    <w:rsid w:val="00EE0654"/>
    <w:rsid w:val="00EE7406"/>
    <w:rsid w:val="00EE7A5A"/>
    <w:rsid w:val="00EF1185"/>
    <w:rsid w:val="00EF294A"/>
    <w:rsid w:val="00EF2A6E"/>
    <w:rsid w:val="00EF3B45"/>
    <w:rsid w:val="00EF6677"/>
    <w:rsid w:val="00EF67B1"/>
    <w:rsid w:val="00EF6944"/>
    <w:rsid w:val="00F0246B"/>
    <w:rsid w:val="00F032CB"/>
    <w:rsid w:val="00F0572C"/>
    <w:rsid w:val="00F1640A"/>
    <w:rsid w:val="00F169C8"/>
    <w:rsid w:val="00F16BB7"/>
    <w:rsid w:val="00F178A4"/>
    <w:rsid w:val="00F22174"/>
    <w:rsid w:val="00F236CB"/>
    <w:rsid w:val="00F24341"/>
    <w:rsid w:val="00F2758F"/>
    <w:rsid w:val="00F278F2"/>
    <w:rsid w:val="00F31565"/>
    <w:rsid w:val="00F31D04"/>
    <w:rsid w:val="00F3331C"/>
    <w:rsid w:val="00F366DE"/>
    <w:rsid w:val="00F4210A"/>
    <w:rsid w:val="00F43133"/>
    <w:rsid w:val="00F44815"/>
    <w:rsid w:val="00F4586C"/>
    <w:rsid w:val="00F45B76"/>
    <w:rsid w:val="00F471A7"/>
    <w:rsid w:val="00F56EA0"/>
    <w:rsid w:val="00F61488"/>
    <w:rsid w:val="00F62D97"/>
    <w:rsid w:val="00F63A5C"/>
    <w:rsid w:val="00F64744"/>
    <w:rsid w:val="00F649F7"/>
    <w:rsid w:val="00F66345"/>
    <w:rsid w:val="00F67BA8"/>
    <w:rsid w:val="00F72196"/>
    <w:rsid w:val="00F7228D"/>
    <w:rsid w:val="00F80BF3"/>
    <w:rsid w:val="00F81F33"/>
    <w:rsid w:val="00F82862"/>
    <w:rsid w:val="00F84511"/>
    <w:rsid w:val="00F854EC"/>
    <w:rsid w:val="00F85A1F"/>
    <w:rsid w:val="00F938CD"/>
    <w:rsid w:val="00F95EC5"/>
    <w:rsid w:val="00FA20DA"/>
    <w:rsid w:val="00FA3B4B"/>
    <w:rsid w:val="00FB1A67"/>
    <w:rsid w:val="00FB2113"/>
    <w:rsid w:val="00FB2EE5"/>
    <w:rsid w:val="00FB5192"/>
    <w:rsid w:val="00FB5887"/>
    <w:rsid w:val="00FB5F66"/>
    <w:rsid w:val="00FB60A2"/>
    <w:rsid w:val="00FB7681"/>
    <w:rsid w:val="00FC3C77"/>
    <w:rsid w:val="00FC3F42"/>
    <w:rsid w:val="00FC6963"/>
    <w:rsid w:val="00FC7D9C"/>
    <w:rsid w:val="00FD0537"/>
    <w:rsid w:val="00FD0DE3"/>
    <w:rsid w:val="00FD208F"/>
    <w:rsid w:val="00FD3265"/>
    <w:rsid w:val="00FD3764"/>
    <w:rsid w:val="00FD687A"/>
    <w:rsid w:val="00FD7A23"/>
    <w:rsid w:val="00FE05F2"/>
    <w:rsid w:val="00FE187A"/>
    <w:rsid w:val="00FE27AA"/>
    <w:rsid w:val="00FE5438"/>
    <w:rsid w:val="00FF1AF0"/>
    <w:rsid w:val="00FF2C73"/>
    <w:rsid w:val="00FF2E79"/>
    <w:rsid w:val="00FF4E35"/>
    <w:rsid w:val="00FF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CBA02AC"/>
  <w15:docId w15:val="{1F48D18C-F799-490B-9B9A-8DE68BD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  <w:style w:type="table" w:styleId="TableGrid">
    <w:name w:val="Table Grid"/>
    <w:basedOn w:val="TableNormal"/>
    <w:rsid w:val="00F6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18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izstrade-esosie-attistibas-planosanas-dokumenti-un-tiesibu-ak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3.decembra noteikumos Nr.1393 „Noteikumi par universālā pasta pakalpojuma saistību izpildes tīro izmaksu kompensēšanu”” sākotnējās ietekmes novērtējuma ziņojums (anotācija)</vt:lpstr>
    </vt:vector>
  </TitlesOfParts>
  <Manager/>
  <Company>Satiksmes ministrija</Company>
  <LinksUpToDate>false</LinksUpToDate>
  <CharactersWithSpaces>8675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mailto:ingrida.igaune@sam.gov.lv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3.decembra noteikumos Nr.1393 „Noteikumi par universālā pasta pakalpojuma saistību izpildes tīro izmaksu kompensēšanu”” sākotnējās ietekmes novērtējuma ziņojums (anotācija)</dc:title>
  <dc:subject>Ministru kabineta noteikumu projekta anotācija</dc:subject>
  <dc:creator>Inese Pakule</dc:creator>
  <dc:description>inese.pakule@sam.gov.lv;
tel. 67028115</dc:description>
  <cp:lastModifiedBy>Ineta Vula</cp:lastModifiedBy>
  <cp:revision>23</cp:revision>
  <cp:lastPrinted>2018-11-29T12:26:00Z</cp:lastPrinted>
  <dcterms:created xsi:type="dcterms:W3CDTF">2021-01-11T12:31:00Z</dcterms:created>
  <dcterms:modified xsi:type="dcterms:W3CDTF">2021-01-19T13:15:00Z</dcterms:modified>
</cp:coreProperties>
</file>