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461D9" w:rsidR="000D1E58" w:rsidP="007B7340" w:rsidRDefault="00321C2B" w14:paraId="03B99232" w14:textId="77777777">
      <w:pPr>
        <w:spacing w:after="0" w:line="240" w:lineRule="auto"/>
        <w:jc w:val="center"/>
        <w:rPr>
          <w:rFonts w:ascii="Times New Roman" w:hAnsi="Times New Roman" w:cs="Times New Roman"/>
          <w:b/>
          <w:sz w:val="24"/>
          <w:szCs w:val="24"/>
        </w:rPr>
      </w:pPr>
      <w:r w:rsidRPr="00C461D9">
        <w:rPr>
          <w:rFonts w:ascii="Times New Roman" w:hAnsi="Times New Roman" w:eastAsia="Times New Roman" w:cs="Times New Roman"/>
          <w:b/>
          <w:bCs/>
          <w:sz w:val="24"/>
          <w:szCs w:val="24"/>
          <w:lang w:eastAsia="lv-LV"/>
        </w:rPr>
        <w:t>Likumprojekta</w:t>
      </w:r>
      <w:r w:rsidRPr="00C461D9" w:rsidR="003848B8">
        <w:rPr>
          <w:rFonts w:ascii="Times New Roman" w:hAnsi="Times New Roman" w:cs="Times New Roman"/>
          <w:b/>
          <w:sz w:val="24"/>
          <w:szCs w:val="24"/>
        </w:rPr>
        <w:t>"</w:t>
      </w:r>
      <w:r w:rsidRPr="00C461D9">
        <w:rPr>
          <w:rFonts w:ascii="Times New Roman" w:hAnsi="Times New Roman" w:eastAsia="Calibri" w:cs="Times New Roman"/>
          <w:b/>
          <w:sz w:val="24"/>
          <w:szCs w:val="24"/>
        </w:rPr>
        <w:t>Grozījumi Apgrūtināto teritoriju informācijas sistēmas likumā</w:t>
      </w:r>
      <w:r w:rsidRPr="00C461D9" w:rsidR="00AA4F76">
        <w:rPr>
          <w:rFonts w:ascii="Times New Roman" w:hAnsi="Times New Roman" w:eastAsia="Calibri" w:cs="Times New Roman"/>
          <w:b/>
          <w:sz w:val="24"/>
          <w:szCs w:val="24"/>
        </w:rPr>
        <w:t>"</w:t>
      </w:r>
    </w:p>
    <w:p w:rsidRPr="00C461D9" w:rsidR="000D1E58" w:rsidP="007B7340" w:rsidRDefault="000D1E58" w14:paraId="012A4C81" w14:textId="77777777">
      <w:pPr>
        <w:spacing w:after="0" w:line="240" w:lineRule="auto"/>
        <w:jc w:val="center"/>
        <w:rPr>
          <w:rFonts w:ascii="Times New Roman" w:hAnsi="Times New Roman" w:eastAsia="Calibri" w:cs="Times New Roman"/>
          <w:b/>
          <w:sz w:val="24"/>
          <w:szCs w:val="24"/>
        </w:rPr>
      </w:pPr>
      <w:r w:rsidRPr="00C461D9">
        <w:rPr>
          <w:rFonts w:ascii="Times New Roman" w:hAnsi="Times New Roman" w:eastAsia="Times New Roman" w:cs="Times New Roman"/>
          <w:b/>
          <w:bCs/>
          <w:sz w:val="24"/>
          <w:szCs w:val="24"/>
          <w:lang w:eastAsia="lv-LV"/>
        </w:rPr>
        <w:t>sākotnējās ietekmes novērtējuma ziņojums (anotācija</w:t>
      </w:r>
      <w:r w:rsidRPr="00C461D9">
        <w:rPr>
          <w:rFonts w:ascii="Times New Roman" w:hAnsi="Times New Roman" w:eastAsia="Calibri" w:cs="Times New Roman"/>
          <w:b/>
          <w:sz w:val="24"/>
          <w:szCs w:val="24"/>
        </w:rPr>
        <w:t>)</w:t>
      </w:r>
    </w:p>
    <w:p w:rsidRPr="00C461D9" w:rsidR="00DA596D" w:rsidP="007B7340" w:rsidRDefault="00DA596D" w14:paraId="4EC59727"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54"/>
        <w:gridCol w:w="5807"/>
      </w:tblGrid>
      <w:tr w:rsidRPr="00C461D9" w:rsidR="00261523" w:rsidTr="00283C05" w14:paraId="18D70EE4" w14:textId="77777777">
        <w:tc>
          <w:tcPr>
            <w:tcW w:w="9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461D9" w:rsidR="009D0EFD" w:rsidP="007B7340" w:rsidRDefault="00C9499C" w14:paraId="0D44860B" w14:textId="3AE56DD7">
            <w:pPr>
              <w:spacing w:after="0" w:line="240" w:lineRule="auto"/>
              <w:jc w:val="center"/>
              <w:rPr>
                <w:rFonts w:ascii="Times New Roman" w:hAnsi="Times New Roman" w:eastAsia="Times New Roman" w:cs="Times New Roman"/>
                <w:b/>
                <w:iCs/>
                <w:sz w:val="24"/>
                <w:szCs w:val="24"/>
              </w:rPr>
            </w:pPr>
            <w:r w:rsidRPr="00C461D9">
              <w:rPr>
                <w:rFonts w:ascii="Times New Roman" w:hAnsi="Times New Roman" w:eastAsia="Times New Roman" w:cs="Times New Roman"/>
                <w:b/>
                <w:iCs/>
                <w:sz w:val="24"/>
                <w:szCs w:val="24"/>
              </w:rPr>
              <w:t>Tiesību akta projekta anotācijas kopsavilkums</w:t>
            </w:r>
          </w:p>
        </w:tc>
      </w:tr>
      <w:tr w:rsidRPr="00C461D9" w:rsidR="00261523" w:rsidTr="00531BE2" w14:paraId="6B74ED09" w14:textId="77777777">
        <w:tc>
          <w:tcPr>
            <w:tcW w:w="3277" w:type="dxa"/>
            <w:tcBorders>
              <w:top w:val="single" w:color="auto" w:sz="4" w:space="0"/>
              <w:left w:val="single" w:color="auto" w:sz="4" w:space="0"/>
              <w:bottom w:val="single" w:color="auto" w:sz="4" w:space="0"/>
              <w:right w:val="single" w:color="auto" w:sz="4" w:space="0"/>
            </w:tcBorders>
            <w:shd w:val="clear" w:color="auto" w:fill="FFFFFF"/>
            <w:hideMark/>
          </w:tcPr>
          <w:p w:rsidRPr="00C461D9" w:rsidR="00C9499C" w:rsidP="007B7340" w:rsidRDefault="00C9499C" w14:paraId="0D6311D4" w14:textId="77777777">
            <w:pPr>
              <w:spacing w:after="0" w:line="240" w:lineRule="auto"/>
              <w:jc w:val="both"/>
              <w:rPr>
                <w:rFonts w:ascii="Times New Roman" w:hAnsi="Times New Roman" w:eastAsia="Times New Roman" w:cs="Times New Roman"/>
                <w:iCs/>
                <w:sz w:val="24"/>
                <w:szCs w:val="24"/>
              </w:rPr>
            </w:pPr>
            <w:r w:rsidRPr="00C461D9">
              <w:rPr>
                <w:rFonts w:ascii="Times New Roman" w:hAnsi="Times New Roman" w:eastAsia="Times New Roman" w:cs="Times New Roman"/>
                <w:iCs/>
                <w:sz w:val="24"/>
                <w:szCs w:val="24"/>
              </w:rPr>
              <w:t>Mērķis, risinājums un projekta spēkā stāšanās laiks (500 zīmes bez atstarpēm)</w:t>
            </w:r>
          </w:p>
        </w:tc>
        <w:tc>
          <w:tcPr>
            <w:tcW w:w="5850" w:type="dxa"/>
            <w:tcBorders>
              <w:top w:val="single" w:color="auto" w:sz="4" w:space="0"/>
              <w:left w:val="single" w:color="auto" w:sz="4" w:space="0"/>
              <w:bottom w:val="single" w:color="auto" w:sz="4" w:space="0"/>
              <w:right w:val="single" w:color="auto" w:sz="4" w:space="0"/>
            </w:tcBorders>
            <w:shd w:val="clear" w:color="auto" w:fill="FFFFFF"/>
            <w:hideMark/>
          </w:tcPr>
          <w:p w:rsidRPr="00C461D9" w:rsidR="00321C2B" w:rsidP="007B7340" w:rsidRDefault="00067A1F" w14:paraId="2CAFB30E" w14:textId="5862D4C3">
            <w:pPr>
              <w:spacing w:after="0" w:line="240" w:lineRule="auto"/>
              <w:ind w:firstLine="260"/>
              <w:jc w:val="both"/>
              <w:rPr>
                <w:rFonts w:ascii="Times New Roman" w:hAnsi="Times New Roman" w:eastAsia="Times New Roman" w:cs="Times New Roman"/>
                <w:i/>
                <w:iCs/>
                <w:sz w:val="24"/>
                <w:szCs w:val="24"/>
              </w:rPr>
            </w:pPr>
            <w:bookmarkStart w:name="_Hlk61949132" w:id="0"/>
            <w:r w:rsidRPr="00C461D9">
              <w:rPr>
                <w:rFonts w:ascii="Times New Roman" w:hAnsi="Times New Roman" w:cs="Times New Roman"/>
                <w:iCs/>
                <w:sz w:val="24"/>
                <w:szCs w:val="24"/>
              </w:rPr>
              <w:t xml:space="preserve">Likumprojekta "Grozījumi Apgrūtināto teritoriju informācijas sistēmas likumā" (turpmāk – projekts) mērķis ir precizēt Apgrūtināto teritoriju informācijas sistēmas (turpmāk – Informācijas sistēma) </w:t>
            </w:r>
            <w:bookmarkStart w:name="_Hlk36709158" w:id="1"/>
            <w:r w:rsidRPr="00C461D9">
              <w:rPr>
                <w:rFonts w:ascii="Times New Roman" w:hAnsi="Times New Roman" w:cs="Times New Roman"/>
                <w:iCs/>
                <w:sz w:val="24"/>
                <w:szCs w:val="24"/>
              </w:rPr>
              <w:t>datu sniedzēju</w:t>
            </w:r>
            <w:r w:rsidRPr="00C461D9" w:rsidR="007B7340">
              <w:rPr>
                <w:rFonts w:ascii="Times New Roman" w:hAnsi="Times New Roman" w:cs="Times New Roman"/>
                <w:iCs/>
                <w:sz w:val="24"/>
                <w:szCs w:val="24"/>
              </w:rPr>
              <w:t>s</w:t>
            </w:r>
            <w:bookmarkEnd w:id="1"/>
            <w:r w:rsidRPr="00C461D9" w:rsidR="00715BF4">
              <w:rPr>
                <w:rFonts w:ascii="Times New Roman" w:hAnsi="Times New Roman" w:cs="Times New Roman"/>
                <w:iCs/>
                <w:sz w:val="24"/>
                <w:szCs w:val="24"/>
              </w:rPr>
              <w:t>,</w:t>
            </w:r>
            <w:r w:rsidRPr="00C461D9" w:rsidR="00715BF4">
              <w:rPr>
                <w:rFonts w:ascii="Times New Roman" w:hAnsi="Times New Roman" w:cs="Times New Roman"/>
                <w:sz w:val="24"/>
                <w:szCs w:val="24"/>
              </w:rPr>
              <w:t xml:space="preserve"> subjektu</w:t>
            </w:r>
            <w:r w:rsidRPr="00C461D9" w:rsidR="007B7340">
              <w:rPr>
                <w:rFonts w:ascii="Times New Roman" w:hAnsi="Times New Roman" w:cs="Times New Roman"/>
                <w:sz w:val="24"/>
                <w:szCs w:val="24"/>
              </w:rPr>
              <w:t>s,</w:t>
            </w:r>
            <w:r w:rsidRPr="00C461D9" w:rsidR="00715BF4">
              <w:rPr>
                <w:rFonts w:ascii="Times New Roman" w:hAnsi="Times New Roman" w:cs="Times New Roman"/>
                <w:sz w:val="24"/>
                <w:szCs w:val="24"/>
              </w:rPr>
              <w:t xml:space="preserve"> </w:t>
            </w:r>
            <w:r w:rsidRPr="00C461D9" w:rsidR="007B7340">
              <w:rPr>
                <w:rFonts w:ascii="Times New Roman" w:hAnsi="Times New Roman" w:cs="Times New Roman"/>
                <w:sz w:val="24"/>
                <w:szCs w:val="24"/>
              </w:rPr>
              <w:t>kuriem</w:t>
            </w:r>
            <w:r w:rsidRPr="00C461D9" w:rsidR="00715BF4">
              <w:rPr>
                <w:rFonts w:ascii="Times New Roman" w:hAnsi="Times New Roman" w:cs="Times New Roman"/>
                <w:sz w:val="24"/>
                <w:szCs w:val="24"/>
              </w:rPr>
              <w:t xml:space="preserve"> bez maksas izsniedzam</w:t>
            </w:r>
            <w:r w:rsidRPr="00C461D9" w:rsidR="007B7340">
              <w:rPr>
                <w:rFonts w:ascii="Times New Roman" w:hAnsi="Times New Roman" w:cs="Times New Roman"/>
                <w:sz w:val="24"/>
                <w:szCs w:val="24"/>
              </w:rPr>
              <w:t>i dati</w:t>
            </w:r>
            <w:r w:rsidRPr="00C461D9">
              <w:rPr>
                <w:rFonts w:ascii="Times New Roman" w:hAnsi="Times New Roman" w:cs="Times New Roman"/>
                <w:iCs/>
                <w:sz w:val="24"/>
                <w:szCs w:val="24"/>
              </w:rPr>
              <w:t>, noteikt datu izsniegšanas ierobežojumus un nodalīt jautājumus, kas ir noteikti Apgrūtināto teritoriju informācijas sistēmas likumā (turpmāk – Likums) un uz Likuma pamata izdotajos Ministru kabineta noteikumos. Projekts stāsies spēkā 14</w:t>
            </w:r>
            <w:r w:rsidRPr="00C461D9" w:rsidR="007B7340">
              <w:rPr>
                <w:rFonts w:ascii="Times New Roman" w:hAnsi="Times New Roman" w:cs="Times New Roman"/>
                <w:iCs/>
                <w:sz w:val="24"/>
                <w:szCs w:val="24"/>
              </w:rPr>
              <w:t> </w:t>
            </w:r>
            <w:r w:rsidRPr="00C461D9">
              <w:rPr>
                <w:rFonts w:ascii="Times New Roman" w:hAnsi="Times New Roman" w:cs="Times New Roman"/>
                <w:iCs/>
                <w:sz w:val="24"/>
                <w:szCs w:val="24"/>
              </w:rPr>
              <w:t>dienas pēc tā izsludināšanas oficiālajā izdevumā "Latvijas Vēstnesis".</w:t>
            </w:r>
            <w:bookmarkEnd w:id="0"/>
          </w:p>
        </w:tc>
      </w:tr>
    </w:tbl>
    <w:p w:rsidRPr="00C461D9" w:rsidR="00C9499C" w:rsidP="007B7340" w:rsidRDefault="00C9499C" w14:paraId="7FB66103" w14:textId="7777777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461D9" w:rsidR="00261523" w:rsidTr="00283C05" w14:paraId="35CE222C"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461D9" w:rsidR="009D0EFD" w:rsidP="007B7340" w:rsidRDefault="00C9499C" w14:paraId="12B49BEA" w14:textId="0EB3AA59">
            <w:pPr>
              <w:spacing w:after="0" w:line="240" w:lineRule="auto"/>
              <w:jc w:val="center"/>
              <w:rPr>
                <w:rFonts w:ascii="Times New Roman" w:hAnsi="Times New Roman" w:eastAsia="Times New Roman" w:cs="Times New Roman"/>
                <w:b/>
                <w:bCs/>
                <w:sz w:val="24"/>
                <w:szCs w:val="24"/>
              </w:rPr>
            </w:pPr>
            <w:r w:rsidRPr="00C461D9">
              <w:rPr>
                <w:rFonts w:ascii="Times New Roman" w:hAnsi="Times New Roman" w:eastAsia="Times New Roman" w:cs="Times New Roman"/>
                <w:b/>
                <w:bCs/>
                <w:sz w:val="24"/>
                <w:szCs w:val="24"/>
              </w:rPr>
              <w:t>I. Tiesību akta projekta izstrādes nepieciešamība</w:t>
            </w:r>
          </w:p>
        </w:tc>
      </w:tr>
      <w:tr w:rsidRPr="00C461D9" w:rsidR="00261523" w:rsidTr="00283C05" w14:paraId="580DFF41" w14:textId="77777777">
        <w:tc>
          <w:tcPr>
            <w:tcW w:w="311"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4001B45F" w14:textId="77777777">
            <w:pPr>
              <w:spacing w:after="0" w:line="240" w:lineRule="auto"/>
              <w:jc w:val="center"/>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1C7177CE" w14:textId="77777777">
            <w:pPr>
              <w:spacing w:after="0" w:line="240" w:lineRule="auto"/>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Pamatojums</w:t>
            </w:r>
          </w:p>
        </w:tc>
        <w:tc>
          <w:tcPr>
            <w:tcW w:w="3210" w:type="pct"/>
            <w:tcBorders>
              <w:top w:val="single" w:color="auto" w:sz="4" w:space="0"/>
              <w:left w:val="single" w:color="auto" w:sz="4" w:space="0"/>
              <w:bottom w:val="single" w:color="auto" w:sz="4" w:space="0"/>
              <w:right w:val="single" w:color="auto" w:sz="4" w:space="0"/>
            </w:tcBorders>
            <w:hideMark/>
          </w:tcPr>
          <w:p w:rsidRPr="00C461D9" w:rsidR="00C9499C" w:rsidP="007B7340" w:rsidRDefault="00DB6098" w14:paraId="480DE4C4" w14:textId="7F12D097">
            <w:pPr>
              <w:spacing w:after="0" w:line="240" w:lineRule="auto"/>
              <w:ind w:firstLine="275"/>
              <w:jc w:val="both"/>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lang w:eastAsia="lv-LV"/>
              </w:rPr>
              <w:t>Ti</w:t>
            </w:r>
            <w:r w:rsidRPr="00C461D9" w:rsidR="00DE4D4C">
              <w:rPr>
                <w:rFonts w:ascii="Times New Roman" w:hAnsi="Times New Roman" w:eastAsia="Times New Roman" w:cs="Times New Roman"/>
                <w:sz w:val="24"/>
                <w:szCs w:val="24"/>
                <w:lang w:eastAsia="lv-LV"/>
              </w:rPr>
              <w:t>eslietu ministrijas iniciatīva.</w:t>
            </w:r>
          </w:p>
        </w:tc>
      </w:tr>
      <w:tr w:rsidRPr="00C461D9" w:rsidR="00261523" w:rsidTr="00283C05" w14:paraId="07CE5F21" w14:textId="77777777">
        <w:tc>
          <w:tcPr>
            <w:tcW w:w="311"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2C064877" w14:textId="77777777">
            <w:pPr>
              <w:spacing w:after="0" w:line="240" w:lineRule="auto"/>
              <w:jc w:val="center"/>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C461D9" w:rsidR="00C9499C" w:rsidP="002F58F1" w:rsidRDefault="00C9499C" w14:paraId="22D627C9" w14:textId="030660A7">
            <w:pPr>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Pašreizējā situācija un problēmas, kuru risināšanai tiesību akta projekts izstrādāts, tiesiskā regulējuma mērķis un būtība</w:t>
            </w:r>
          </w:p>
        </w:tc>
        <w:tc>
          <w:tcPr>
            <w:tcW w:w="3210" w:type="pct"/>
            <w:tcBorders>
              <w:top w:val="single" w:color="auto" w:sz="4" w:space="0"/>
              <w:left w:val="single" w:color="auto" w:sz="4" w:space="0"/>
              <w:bottom w:val="single" w:color="auto" w:sz="4" w:space="0"/>
              <w:right w:val="single" w:color="auto" w:sz="4" w:space="0"/>
            </w:tcBorders>
            <w:hideMark/>
          </w:tcPr>
          <w:p w:rsidRPr="00C461D9" w:rsidR="009B1420" w:rsidP="007B7340" w:rsidRDefault="009D779B" w14:paraId="04AACA5F" w14:textId="7741DAAF">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t>Likum</w:t>
            </w:r>
            <w:r w:rsidRPr="00C461D9" w:rsidR="005D06D5">
              <w:rPr>
                <w:rFonts w:ascii="Times New Roman" w:hAnsi="Times New Roman" w:cs="Times New Roman"/>
                <w:sz w:val="24"/>
                <w:szCs w:val="24"/>
              </w:rPr>
              <w:t>ā</w:t>
            </w:r>
            <w:r w:rsidRPr="00C461D9">
              <w:rPr>
                <w:rFonts w:ascii="Times New Roman" w:hAnsi="Times New Roman" w:cs="Times New Roman"/>
                <w:sz w:val="24"/>
                <w:szCs w:val="24"/>
              </w:rPr>
              <w:t xml:space="preserve"> </w:t>
            </w:r>
            <w:r w:rsidRPr="00C461D9" w:rsidR="00E33A9E">
              <w:rPr>
                <w:rFonts w:ascii="Times New Roman" w:hAnsi="Times New Roman" w:cs="Times New Roman"/>
                <w:sz w:val="24"/>
                <w:szCs w:val="24"/>
              </w:rPr>
              <w:t xml:space="preserve">ietvertais regulējums nav savstarpēji </w:t>
            </w:r>
            <w:r w:rsidRPr="00C461D9" w:rsidR="00814591">
              <w:rPr>
                <w:rFonts w:ascii="Times New Roman" w:hAnsi="Times New Roman" w:cs="Times New Roman"/>
                <w:sz w:val="24"/>
                <w:szCs w:val="24"/>
              </w:rPr>
              <w:t xml:space="preserve">saskanīgs </w:t>
            </w:r>
            <w:r w:rsidRPr="00C461D9" w:rsidR="00E33A9E">
              <w:rPr>
                <w:rFonts w:ascii="Times New Roman" w:hAnsi="Times New Roman" w:cs="Times New Roman"/>
                <w:sz w:val="24"/>
                <w:szCs w:val="24"/>
              </w:rPr>
              <w:t xml:space="preserve">ar citiem normatīvajiem aktiem, kā arī Likuma normas satur neaktuālu informāciju par datu sniedzējiem un to kompetenci. Lai novērstu konstatētās nepilnības, </w:t>
            </w:r>
            <w:r w:rsidRPr="00C461D9" w:rsidR="00D21BBB">
              <w:rPr>
                <w:rFonts w:ascii="Times New Roman" w:hAnsi="Times New Roman" w:cs="Times New Roman"/>
                <w:sz w:val="24"/>
                <w:szCs w:val="24"/>
              </w:rPr>
              <w:t xml:space="preserve">Likumā </w:t>
            </w:r>
            <w:r w:rsidRPr="00C461D9" w:rsidR="00E33A9E">
              <w:rPr>
                <w:rFonts w:ascii="Times New Roman" w:hAnsi="Times New Roman" w:cs="Times New Roman"/>
                <w:sz w:val="24"/>
                <w:szCs w:val="24"/>
              </w:rPr>
              <w:t xml:space="preserve">ir paredzēts </w:t>
            </w:r>
            <w:r w:rsidRPr="00C461D9" w:rsidR="00D21BBB">
              <w:rPr>
                <w:rFonts w:ascii="Times New Roman" w:hAnsi="Times New Roman" w:cs="Times New Roman"/>
                <w:sz w:val="24"/>
                <w:szCs w:val="24"/>
              </w:rPr>
              <w:t>izdarīt šādus grozījumus:</w:t>
            </w:r>
          </w:p>
          <w:p w:rsidRPr="00C461D9" w:rsidR="00D21BBB" w:rsidP="007B7340" w:rsidRDefault="00D21BBB" w14:paraId="58A6EA7B" w14:textId="167E64FA">
            <w:pPr>
              <w:spacing w:after="0" w:line="240" w:lineRule="auto"/>
              <w:ind w:firstLine="275"/>
              <w:jc w:val="both"/>
              <w:rPr>
                <w:rFonts w:ascii="Times New Roman" w:hAnsi="Times New Roman" w:cs="Times New Roman"/>
                <w:sz w:val="24"/>
                <w:szCs w:val="24"/>
              </w:rPr>
            </w:pPr>
          </w:p>
          <w:p w:rsidRPr="00C461D9" w:rsidR="008D50FA" w:rsidP="007B7340" w:rsidRDefault="005D06D5" w14:paraId="5A11BCC3" w14:textId="40803E8D">
            <w:pPr>
              <w:spacing w:after="0" w:line="240" w:lineRule="auto"/>
              <w:ind w:firstLine="275"/>
              <w:jc w:val="both"/>
              <w:rPr>
                <w:rFonts w:ascii="Times New Roman" w:hAnsi="Times New Roman" w:eastAsia="Times New Roman" w:cs="Times New Roman"/>
                <w:b/>
                <w:bCs/>
                <w:sz w:val="24"/>
                <w:szCs w:val="24"/>
                <w:lang w:eastAsia="lv-LV"/>
              </w:rPr>
            </w:pPr>
            <w:r w:rsidRPr="00C461D9">
              <w:rPr>
                <w:rFonts w:ascii="Times New Roman" w:hAnsi="Times New Roman" w:eastAsia="Times New Roman" w:cs="Times New Roman"/>
                <w:b/>
                <w:bCs/>
                <w:sz w:val="24"/>
                <w:szCs w:val="24"/>
                <w:lang w:eastAsia="lv-LV"/>
              </w:rPr>
              <w:t>1.</w:t>
            </w:r>
            <w:r w:rsidRPr="00C461D9" w:rsidR="009B1420">
              <w:rPr>
                <w:rFonts w:ascii="Times New Roman" w:hAnsi="Times New Roman" w:eastAsia="Times New Roman" w:cs="Times New Roman"/>
                <w:b/>
                <w:bCs/>
                <w:sz w:val="24"/>
                <w:szCs w:val="24"/>
                <w:lang w:eastAsia="lv-LV"/>
              </w:rPr>
              <w:t> </w:t>
            </w:r>
            <w:r w:rsidRPr="00C461D9" w:rsidR="008D50FA">
              <w:rPr>
                <w:rFonts w:ascii="Times New Roman" w:hAnsi="Times New Roman" w:eastAsia="Times New Roman" w:cs="Times New Roman"/>
                <w:b/>
                <w:bCs/>
                <w:sz w:val="24"/>
                <w:szCs w:val="24"/>
                <w:lang w:eastAsia="lv-LV"/>
              </w:rPr>
              <w:t xml:space="preserve">Grafisko datu iesniegšanas </w:t>
            </w:r>
            <w:r w:rsidRPr="00C461D9" w:rsidR="00FE2D5F">
              <w:rPr>
                <w:rFonts w:ascii="Times New Roman" w:hAnsi="Times New Roman" w:eastAsia="Times New Roman" w:cs="Times New Roman"/>
                <w:b/>
                <w:bCs/>
                <w:sz w:val="24"/>
                <w:szCs w:val="24"/>
                <w:lang w:eastAsia="lv-LV"/>
              </w:rPr>
              <w:t>veids un forma</w:t>
            </w:r>
            <w:r w:rsidRPr="00C461D9" w:rsidR="008D50FA">
              <w:rPr>
                <w:rFonts w:ascii="Times New Roman" w:hAnsi="Times New Roman" w:eastAsia="Times New Roman" w:cs="Times New Roman"/>
                <w:b/>
                <w:bCs/>
                <w:sz w:val="24"/>
                <w:szCs w:val="24"/>
                <w:lang w:eastAsia="lv-LV"/>
              </w:rPr>
              <w:t>.</w:t>
            </w:r>
          </w:p>
          <w:p w:rsidRPr="00C461D9" w:rsidR="00067A1F" w:rsidP="007B7340" w:rsidRDefault="00F103AC" w14:paraId="15E6D992" w14:textId="55CB6B0D">
            <w:pPr>
              <w:spacing w:after="0" w:line="240" w:lineRule="auto"/>
              <w:ind w:firstLine="275"/>
              <w:jc w:val="both"/>
              <w:rPr>
                <w:rFonts w:ascii="Times New Roman" w:hAnsi="Times New Roman" w:eastAsia="Times New Roman" w:cs="Times New Roman"/>
                <w:sz w:val="24"/>
                <w:szCs w:val="24"/>
                <w:lang w:eastAsia="lv-LV"/>
              </w:rPr>
            </w:pPr>
            <w:r w:rsidRPr="00C461D9">
              <w:rPr>
                <w:rFonts w:ascii="Times New Roman" w:hAnsi="Times New Roman" w:eastAsia="Times New Roman" w:cs="Times New Roman"/>
                <w:sz w:val="24"/>
                <w:szCs w:val="24"/>
                <w:lang w:eastAsia="lv-LV"/>
              </w:rPr>
              <w:t>Likuma</w:t>
            </w:r>
            <w:r w:rsidRPr="00C461D9" w:rsidR="00AB7E7E">
              <w:rPr>
                <w:rFonts w:ascii="Times New Roman" w:hAnsi="Times New Roman" w:eastAsia="Times New Roman" w:cs="Times New Roman"/>
                <w:sz w:val="24"/>
                <w:szCs w:val="24"/>
                <w:lang w:eastAsia="lv-LV"/>
              </w:rPr>
              <w:t xml:space="preserve"> 3. panta trešajā daļā ir noteikts, ka datus par apgrūtināto teritoriju robežām un objektu robežām Informācijas sistēmā iekļauj elektroniskā veidā vektordatu formā Latvijas 1992.</w:t>
            </w:r>
            <w:r w:rsidRPr="00C461D9" w:rsidR="009B1420">
              <w:rPr>
                <w:rFonts w:ascii="Times New Roman" w:hAnsi="Times New Roman" w:eastAsia="Times New Roman" w:cs="Times New Roman"/>
                <w:sz w:val="24"/>
                <w:szCs w:val="24"/>
                <w:lang w:eastAsia="lv-LV"/>
              </w:rPr>
              <w:t> </w:t>
            </w:r>
            <w:r w:rsidRPr="00C461D9" w:rsidR="00AB7E7E">
              <w:rPr>
                <w:rFonts w:ascii="Times New Roman" w:hAnsi="Times New Roman" w:eastAsia="Times New Roman" w:cs="Times New Roman"/>
                <w:sz w:val="24"/>
                <w:szCs w:val="24"/>
                <w:lang w:eastAsia="lv-LV"/>
              </w:rPr>
              <w:t>gada ģeodēzisko koordinātu sistēmā.</w:t>
            </w:r>
            <w:r w:rsidRPr="00C461D9" w:rsidR="00067A1F">
              <w:rPr>
                <w:rFonts w:ascii="Times New Roman" w:hAnsi="Times New Roman" w:eastAsia="Times New Roman" w:cs="Times New Roman"/>
                <w:sz w:val="24"/>
                <w:szCs w:val="24"/>
                <w:lang w:eastAsia="lv-LV"/>
              </w:rPr>
              <w:t xml:space="preserve"> Savukārt </w:t>
            </w:r>
            <w:r w:rsidRPr="00C461D9" w:rsidR="00C121E4">
              <w:rPr>
                <w:rFonts w:ascii="Times New Roman" w:hAnsi="Times New Roman" w:eastAsia="Times New Roman" w:cs="Times New Roman"/>
                <w:sz w:val="24"/>
                <w:szCs w:val="24"/>
                <w:lang w:eastAsia="lv-LV"/>
              </w:rPr>
              <w:t>Ministru kabineta 2014. gada 4. februāra noteikum</w:t>
            </w:r>
            <w:r w:rsidRPr="00C461D9" w:rsidR="00067A1F">
              <w:rPr>
                <w:rFonts w:ascii="Times New Roman" w:hAnsi="Times New Roman" w:eastAsia="Times New Roman" w:cs="Times New Roman"/>
                <w:sz w:val="24"/>
                <w:szCs w:val="24"/>
                <w:lang w:eastAsia="lv-LV"/>
              </w:rPr>
              <w:t>u</w:t>
            </w:r>
            <w:r w:rsidRPr="00C461D9" w:rsidR="00C121E4">
              <w:rPr>
                <w:rFonts w:ascii="Times New Roman" w:hAnsi="Times New Roman" w:eastAsia="Times New Roman" w:cs="Times New Roman"/>
                <w:sz w:val="24"/>
                <w:szCs w:val="24"/>
                <w:lang w:eastAsia="lv-LV"/>
              </w:rPr>
              <w:t xml:space="preserve"> Nr. 61 "Noteikumi par Apgrūtināto teritoriju informācijas sistēmas izveidi un uzturēšanu un apgrūtināto teritoriju un nekustamā īpašuma objekta apgrūtinājumu klasifikatoru</w:t>
            </w:r>
            <w:r w:rsidRPr="00C461D9" w:rsidR="0003133B">
              <w:rPr>
                <w:rFonts w:ascii="Times New Roman" w:hAnsi="Times New Roman" w:eastAsia="Times New Roman" w:cs="Times New Roman"/>
                <w:sz w:val="24"/>
                <w:szCs w:val="24"/>
                <w:lang w:eastAsia="lv-LV"/>
              </w:rPr>
              <w:t xml:space="preserve">" (turpmāk – </w:t>
            </w:r>
            <w:r w:rsidRPr="00C461D9" w:rsidR="00AB7E7E">
              <w:rPr>
                <w:rFonts w:ascii="Times New Roman" w:hAnsi="Times New Roman" w:eastAsia="Times New Roman" w:cs="Times New Roman"/>
                <w:sz w:val="24"/>
                <w:szCs w:val="24"/>
                <w:lang w:eastAsia="lv-LV"/>
              </w:rPr>
              <w:t>noteikum</w:t>
            </w:r>
            <w:r w:rsidRPr="00C461D9" w:rsidR="006039AA">
              <w:rPr>
                <w:rFonts w:ascii="Times New Roman" w:hAnsi="Times New Roman" w:eastAsia="Times New Roman" w:cs="Times New Roman"/>
                <w:sz w:val="24"/>
                <w:szCs w:val="24"/>
                <w:lang w:eastAsia="lv-LV"/>
              </w:rPr>
              <w:t>i</w:t>
            </w:r>
            <w:r w:rsidRPr="00C461D9" w:rsidR="00AB7E7E">
              <w:rPr>
                <w:rFonts w:ascii="Times New Roman" w:hAnsi="Times New Roman" w:eastAsia="Times New Roman" w:cs="Times New Roman"/>
                <w:sz w:val="24"/>
                <w:szCs w:val="24"/>
                <w:lang w:eastAsia="lv-LV"/>
              </w:rPr>
              <w:t xml:space="preserve"> Nr.</w:t>
            </w:r>
            <w:r w:rsidRPr="00C461D9" w:rsidR="00AB7E7E">
              <w:rPr>
                <w:rFonts w:ascii="Times New Roman" w:hAnsi="Times New Roman" w:cs="Times New Roman"/>
                <w:iCs/>
                <w:sz w:val="24"/>
                <w:szCs w:val="24"/>
              </w:rPr>
              <w:t> </w:t>
            </w:r>
            <w:r w:rsidRPr="00C461D9" w:rsidR="00AB7E7E">
              <w:rPr>
                <w:rFonts w:ascii="Times New Roman" w:hAnsi="Times New Roman" w:eastAsia="Times New Roman" w:cs="Times New Roman"/>
                <w:sz w:val="24"/>
                <w:szCs w:val="24"/>
                <w:lang w:eastAsia="lv-LV"/>
              </w:rPr>
              <w:t>61</w:t>
            </w:r>
            <w:r w:rsidRPr="00C461D9" w:rsidR="0003133B">
              <w:rPr>
                <w:rFonts w:ascii="Times New Roman" w:hAnsi="Times New Roman" w:eastAsia="Times New Roman" w:cs="Times New Roman"/>
                <w:sz w:val="24"/>
                <w:szCs w:val="24"/>
                <w:lang w:eastAsia="lv-LV"/>
              </w:rPr>
              <w:t>)</w:t>
            </w:r>
            <w:r w:rsidRPr="00C461D9" w:rsidR="00067A1F">
              <w:t xml:space="preserve"> </w:t>
            </w:r>
            <w:r w:rsidRPr="00C461D9" w:rsidR="00067A1F">
              <w:rPr>
                <w:rFonts w:ascii="Times New Roman" w:hAnsi="Times New Roman" w:eastAsia="Times New Roman" w:cs="Times New Roman"/>
                <w:sz w:val="24"/>
                <w:szCs w:val="24"/>
                <w:lang w:eastAsia="lv-LV"/>
              </w:rPr>
              <w:t xml:space="preserve">32. punkts paredz, ka grafiskos datus par objektu vai apgrūtināto teritoriju robežām iesniedz digitālā veidā vektordatu formā Latvijas 1992. gada ģeodēziskajā koordinātu sistēmā, to izsakot kā Merkatora transversālās projekcijas plaknes koordinātas. Normas redakcionāli atšķiras, kaut gan iesniegtajiem datiem pēc sava veida un formas būtu jāsakrīt ar Informācijas sistēmā iekļaujamiem datiem. </w:t>
            </w:r>
            <w:r w:rsidRPr="00C461D9" w:rsidR="00FE2D5F">
              <w:rPr>
                <w:rFonts w:ascii="Times New Roman" w:hAnsi="Times New Roman" w:eastAsia="Times New Roman" w:cs="Times New Roman"/>
                <w:sz w:val="24"/>
                <w:szCs w:val="24"/>
                <w:lang w:eastAsia="lv-LV"/>
              </w:rPr>
              <w:t xml:space="preserve">Lai novērstu redakcionālās atšķirības un tā kā šī norma pēc būtības ir jautājums, kas nosaka informācijas aprites kārtību Informācijas sistēmā, tad </w:t>
            </w:r>
            <w:r w:rsidRPr="00C461D9" w:rsidR="00067A1F">
              <w:rPr>
                <w:rFonts w:ascii="Times New Roman" w:hAnsi="Times New Roman" w:eastAsia="Times New Roman" w:cs="Times New Roman"/>
                <w:sz w:val="24"/>
                <w:szCs w:val="24"/>
                <w:lang w:eastAsia="lv-LV"/>
              </w:rPr>
              <w:t xml:space="preserve">ir paredzēt šo normu no Likuma izslēgt un jautājumu regulēt </w:t>
            </w:r>
            <w:r w:rsidRPr="00C461D9" w:rsidR="0023709D">
              <w:rPr>
                <w:rFonts w:ascii="Times New Roman" w:hAnsi="Times New Roman" w:eastAsia="Times New Roman" w:cs="Times New Roman"/>
                <w:sz w:val="24"/>
                <w:szCs w:val="24"/>
                <w:lang w:eastAsia="lv-LV"/>
              </w:rPr>
              <w:t xml:space="preserve">tikai </w:t>
            </w:r>
            <w:r w:rsidRPr="00C461D9" w:rsidR="00FE2D5F">
              <w:rPr>
                <w:rFonts w:ascii="Times New Roman" w:hAnsi="Times New Roman" w:eastAsia="Times New Roman" w:cs="Times New Roman"/>
                <w:sz w:val="24"/>
                <w:szCs w:val="24"/>
                <w:lang w:eastAsia="lv-LV"/>
              </w:rPr>
              <w:t>Ministru kabineta noteikumu līmenī.</w:t>
            </w:r>
          </w:p>
          <w:p w:rsidRPr="00C461D9" w:rsidR="00067A1F" w:rsidP="007B7340" w:rsidRDefault="00067A1F" w14:paraId="23177C5B" w14:textId="570A768A">
            <w:pPr>
              <w:spacing w:after="0" w:line="240" w:lineRule="auto"/>
              <w:ind w:firstLine="275"/>
              <w:jc w:val="both"/>
              <w:rPr>
                <w:rFonts w:ascii="Times New Roman" w:hAnsi="Times New Roman" w:eastAsia="Times New Roman" w:cs="Times New Roman"/>
                <w:sz w:val="24"/>
                <w:szCs w:val="24"/>
                <w:lang w:eastAsia="lv-LV"/>
              </w:rPr>
            </w:pPr>
          </w:p>
          <w:p w:rsidRPr="00C461D9" w:rsidR="00D21BBB" w:rsidP="007B7340" w:rsidRDefault="0064390A" w14:paraId="13F44AD7" w14:textId="797405B6">
            <w:pPr>
              <w:spacing w:after="0" w:line="240" w:lineRule="auto"/>
              <w:ind w:firstLine="275"/>
              <w:jc w:val="both"/>
              <w:rPr>
                <w:rFonts w:ascii="Times New Roman" w:hAnsi="Times New Roman" w:eastAsia="Times New Roman" w:cs="Times New Roman"/>
                <w:b/>
                <w:bCs/>
                <w:sz w:val="24"/>
                <w:szCs w:val="24"/>
                <w:lang w:eastAsia="lv-LV"/>
              </w:rPr>
            </w:pPr>
            <w:r w:rsidRPr="00C461D9">
              <w:rPr>
                <w:rFonts w:ascii="Times New Roman" w:hAnsi="Times New Roman" w:eastAsia="Times New Roman" w:cs="Times New Roman"/>
                <w:b/>
                <w:bCs/>
                <w:sz w:val="24"/>
                <w:szCs w:val="24"/>
                <w:lang w:eastAsia="lv-LV"/>
              </w:rPr>
              <w:t>2</w:t>
            </w:r>
            <w:r w:rsidRPr="00C461D9" w:rsidR="00D21BBB">
              <w:rPr>
                <w:rFonts w:ascii="Times New Roman" w:hAnsi="Times New Roman" w:eastAsia="Times New Roman" w:cs="Times New Roman"/>
                <w:b/>
                <w:bCs/>
                <w:sz w:val="24"/>
                <w:szCs w:val="24"/>
                <w:lang w:eastAsia="lv-LV"/>
              </w:rPr>
              <w:t>. </w:t>
            </w:r>
            <w:r w:rsidRPr="00C461D9" w:rsidR="007B7340">
              <w:rPr>
                <w:rFonts w:ascii="Times New Roman" w:hAnsi="Times New Roman" w:eastAsia="Times New Roman" w:cs="Times New Roman"/>
                <w:b/>
                <w:bCs/>
                <w:sz w:val="24"/>
                <w:szCs w:val="24"/>
                <w:lang w:eastAsia="lv-LV"/>
              </w:rPr>
              <w:t>Subjekti, kuriem bez maksas izsniedzami dati.</w:t>
            </w:r>
          </w:p>
          <w:p w:rsidRPr="00C461D9" w:rsidR="007B7340" w:rsidP="007B7340" w:rsidRDefault="00E7262F" w14:paraId="60F877D9" w14:textId="6B0D4113">
            <w:pPr>
              <w:spacing w:after="0" w:line="240" w:lineRule="auto"/>
              <w:ind w:firstLine="275"/>
              <w:jc w:val="both"/>
              <w:rPr>
                <w:rFonts w:ascii="Times New Roman" w:hAnsi="Times New Roman" w:cs="Times New Roman"/>
                <w:sz w:val="24"/>
                <w:szCs w:val="24"/>
              </w:rPr>
            </w:pPr>
            <w:r w:rsidRPr="00C461D9">
              <w:rPr>
                <w:rFonts w:ascii="Times New Roman" w:hAnsi="Times New Roman" w:eastAsia="Times New Roman" w:cs="Times New Roman"/>
                <w:sz w:val="24"/>
                <w:szCs w:val="24"/>
                <w:lang w:eastAsia="lv-LV"/>
              </w:rPr>
              <w:t xml:space="preserve">Likuma 12. panta ceturtajā daļā ir noteikts, ka Informācijas sistēmas pārzinis informāciju sagatavo un </w:t>
            </w:r>
            <w:r w:rsidRPr="00C461D9">
              <w:rPr>
                <w:rFonts w:ascii="Times New Roman" w:hAnsi="Times New Roman" w:eastAsia="Times New Roman" w:cs="Times New Roman"/>
                <w:sz w:val="24"/>
                <w:szCs w:val="24"/>
                <w:lang w:eastAsia="lv-LV"/>
              </w:rPr>
              <w:lastRenderedPageBreak/>
              <w:t xml:space="preserve">izsniedz elektroniskā veidā bez maksas valsts tiešās pārvaldes iestādēm un pašvaldībām to funkciju veikšanai, kā arī datu sniedzējam. </w:t>
            </w:r>
            <w:r w:rsidRPr="00C461D9">
              <w:rPr>
                <w:rFonts w:ascii="Times New Roman" w:hAnsi="Times New Roman"/>
                <w:sz w:val="24"/>
              </w:rPr>
              <w:t xml:space="preserve">Ņemot vērā citos normatīvajos aktos noteiktos subjektus, kam tiek izsniegti Valsts zemes dienesta informācijas sistēmu dati, lai vienādotu </w:t>
            </w:r>
            <w:r w:rsidRPr="00C461D9">
              <w:rPr>
                <w:rFonts w:ascii="Times New Roman" w:hAnsi="Times New Roman" w:eastAsia="Times New Roman" w:cs="Times New Roman"/>
                <w:sz w:val="24"/>
                <w:szCs w:val="24"/>
              </w:rPr>
              <w:t>normas</w:t>
            </w:r>
            <w:r w:rsidRPr="00C461D9" w:rsidR="0009741A">
              <w:rPr>
                <w:rFonts w:ascii="Times New Roman" w:hAnsi="Times New Roman" w:eastAsia="Times New Roman" w:cs="Times New Roman"/>
                <w:sz w:val="24"/>
                <w:szCs w:val="24"/>
              </w:rPr>
              <w:t>,</w:t>
            </w:r>
            <w:r w:rsidRPr="00C461D9">
              <w:rPr>
                <w:rFonts w:ascii="Times New Roman" w:hAnsi="Times New Roman" w:eastAsia="Times New Roman" w:cs="Times New Roman"/>
                <w:sz w:val="24"/>
                <w:szCs w:val="24"/>
              </w:rPr>
              <w:t xml:space="preserve"> </w:t>
            </w:r>
            <w:bookmarkStart w:name="_Hlk65060583" w:id="2"/>
            <w:r w:rsidRPr="00C461D9">
              <w:rPr>
                <w:rFonts w:ascii="Times New Roman" w:hAnsi="Times New Roman" w:eastAsia="Times New Roman" w:cs="Times New Roman"/>
                <w:sz w:val="24"/>
                <w:szCs w:val="24"/>
                <w:lang w:eastAsia="lv-LV"/>
              </w:rPr>
              <w:t xml:space="preserve">projektā paredzēts noteikt, ka </w:t>
            </w:r>
            <w:r w:rsidRPr="00C461D9" w:rsidR="007B7340">
              <w:rPr>
                <w:rFonts w:ascii="Times New Roman" w:hAnsi="Times New Roman" w:cs="Times New Roman"/>
                <w:sz w:val="24"/>
                <w:szCs w:val="24"/>
              </w:rPr>
              <w:t xml:space="preserve">Informācijas sistēmas pārzinis </w:t>
            </w:r>
            <w:r w:rsidRPr="00C461D9" w:rsidR="00D856AC">
              <w:rPr>
                <w:rFonts w:ascii="Times New Roman" w:hAnsi="Times New Roman"/>
                <w:sz w:val="24"/>
              </w:rPr>
              <w:t xml:space="preserve">budžeta programmas 07.00.00 "Nekustamā īpašuma tiesību politikas īstenošana" finansējuma </w:t>
            </w:r>
            <w:r w:rsidRPr="00C461D9" w:rsidR="00D856AC">
              <w:rPr>
                <w:rFonts w:ascii="Times New Roman" w:hAnsi="Times New Roman" w:eastAsia="Times New Roman"/>
                <w:sz w:val="24"/>
                <w:szCs w:val="24"/>
                <w:lang w:eastAsia="ru-RU"/>
              </w:rPr>
              <w:t>ietvarā</w:t>
            </w:r>
            <w:r w:rsidRPr="00C461D9" w:rsidR="00261523">
              <w:rPr>
                <w:rFonts w:ascii="Times New Roman" w:hAnsi="Times New Roman" w:eastAsia="Times New Roman"/>
                <w:sz w:val="24"/>
                <w:szCs w:val="24"/>
                <w:lang w:eastAsia="ru-RU"/>
              </w:rPr>
              <w:t xml:space="preserve"> </w:t>
            </w:r>
            <w:r w:rsidRPr="00C461D9" w:rsidR="00D856AC">
              <w:rPr>
                <w:rFonts w:ascii="Times New Roman" w:hAnsi="Times New Roman" w:cs="Times New Roman"/>
                <w:sz w:val="24"/>
                <w:szCs w:val="24"/>
              </w:rPr>
              <w:t xml:space="preserve">bez maksas </w:t>
            </w:r>
            <w:r w:rsidRPr="00C461D9" w:rsidR="007B7340">
              <w:rPr>
                <w:rFonts w:ascii="Times New Roman" w:hAnsi="Times New Roman" w:cs="Times New Roman"/>
                <w:sz w:val="24"/>
                <w:szCs w:val="24"/>
              </w:rPr>
              <w:t>sagatavos un izsniegs:</w:t>
            </w:r>
          </w:p>
          <w:bookmarkEnd w:id="2"/>
          <w:p w:rsidRPr="00C461D9" w:rsidR="007B7340" w:rsidP="007B7340" w:rsidRDefault="007B7340" w14:paraId="371AABCE" w14:textId="141270F9">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t>– datu sniedzējam Informācijas sistēmā reģistrētos datus par datu sniedzēja iesniegtajām apgrūtinātajām teritorijām un objektiem, kā arī šiem objektiem Informācijas sistēmā automātiski attēlotajām apgrūtinātajām teritorijām;</w:t>
            </w:r>
          </w:p>
          <w:p w:rsidRPr="00C461D9" w:rsidR="007B7340" w:rsidP="007B7340" w:rsidRDefault="007B7340" w14:paraId="153DCDDD" w14:textId="2284AC5E">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t>– valsts tiešās pārvaldes iestādēm, vietējām pašvaldībām, privātpersonām, kas pilda tām deleģētos valsts pārvaldes uzdevumus, Saeimai, Valsts kontrolei, valsts drošības iestādēm, izmeklēšanas iestādēm, prokuratūrai un tiesām Informācijas sistēmas datus tām noteikto valsts pārvaldes funkciju un uzdevumu veikšanai;</w:t>
            </w:r>
          </w:p>
          <w:p w:rsidRPr="00C461D9" w:rsidR="007B7340" w:rsidP="007B7340" w:rsidRDefault="007B7340" w14:paraId="34BF46F8" w14:textId="2401A6BE">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t>– </w:t>
            </w:r>
            <w:r w:rsidRPr="00C461D9" w:rsidR="001D12BD">
              <w:rPr>
                <w:rFonts w:ascii="Times New Roman" w:hAnsi="Times New Roman" w:cs="Times New Roman"/>
                <w:sz w:val="24"/>
                <w:szCs w:val="24"/>
              </w:rPr>
              <w:t>Nekustamā īpašuma valsts k</w:t>
            </w:r>
            <w:r w:rsidRPr="00C461D9">
              <w:rPr>
                <w:rFonts w:ascii="Times New Roman" w:hAnsi="Times New Roman" w:cs="Times New Roman"/>
                <w:sz w:val="24"/>
                <w:szCs w:val="24"/>
              </w:rPr>
              <w:t>adastra informācijas sistēmā reģistrēta kadastra objekta īpašniekam vai, ja tāda nav, – tiesiskajam valdītājam, vai, ja tāda nav, – lietotājam Informācijas sistēmas datus par savām zemes vienībām, izmantojot specializētu e-pakalpojumu.</w:t>
            </w:r>
          </w:p>
          <w:p w:rsidRPr="00C461D9" w:rsidR="007B7340" w:rsidP="007B7340" w:rsidRDefault="007B7340" w14:paraId="3462AF19" w14:textId="0BD3DD30">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t xml:space="preserve">Savukārt bez maksas un par maksu izsniedzamo datu veids tiks noteikts uz Likuma pamata izdotajos Ministru kabineta noteikumos, attiecīgi papildinot </w:t>
            </w:r>
            <w:r w:rsidRPr="00C461D9" w:rsidR="001E7F38">
              <w:rPr>
                <w:rFonts w:ascii="Times New Roman" w:hAnsi="Times New Roman" w:cs="Times New Roman"/>
                <w:sz w:val="24"/>
                <w:szCs w:val="24"/>
              </w:rPr>
              <w:t xml:space="preserve">Likumā iekļauto </w:t>
            </w:r>
            <w:r w:rsidRPr="00C461D9">
              <w:rPr>
                <w:rFonts w:ascii="Times New Roman" w:hAnsi="Times New Roman" w:cs="Times New Roman"/>
                <w:sz w:val="24"/>
                <w:szCs w:val="24"/>
              </w:rPr>
              <w:t>deleģējumu (</w:t>
            </w:r>
            <w:r w:rsidRPr="00C461D9" w:rsidR="001E7F38">
              <w:rPr>
                <w:rFonts w:ascii="Times New Roman" w:hAnsi="Times New Roman" w:cs="Times New Roman"/>
                <w:sz w:val="24"/>
                <w:szCs w:val="24"/>
              </w:rPr>
              <w:t xml:space="preserve">projektā paredzētie grozījumi </w:t>
            </w:r>
            <w:r w:rsidRPr="00C461D9">
              <w:rPr>
                <w:rFonts w:ascii="Times New Roman" w:hAnsi="Times New Roman" w:cs="Times New Roman"/>
                <w:sz w:val="24"/>
                <w:szCs w:val="24"/>
              </w:rPr>
              <w:t xml:space="preserve">Likuma </w:t>
            </w:r>
            <w:r w:rsidRPr="00C461D9" w:rsidR="00950FEA">
              <w:rPr>
                <w:rFonts w:ascii="Times New Roman" w:hAnsi="Times New Roman" w:eastAsia="Times New Roman" w:cs="Times New Roman"/>
                <w:sz w:val="24"/>
                <w:szCs w:val="24"/>
                <w:lang w:eastAsia="lv-LV"/>
              </w:rPr>
              <w:t>3. panta</w:t>
            </w:r>
            <w:r w:rsidRPr="00C461D9" w:rsidR="00950FEA">
              <w:rPr>
                <w:rFonts w:ascii="Times New Roman" w:hAnsi="Times New Roman" w:cs="Times New Roman"/>
                <w:sz w:val="24"/>
                <w:szCs w:val="24"/>
              </w:rPr>
              <w:t xml:space="preserve"> </w:t>
            </w:r>
            <w:r w:rsidRPr="00C461D9">
              <w:rPr>
                <w:rFonts w:ascii="Times New Roman" w:hAnsi="Times New Roman" w:cs="Times New Roman"/>
                <w:sz w:val="24"/>
                <w:szCs w:val="24"/>
              </w:rPr>
              <w:t>piektās daļas 4. punkt</w:t>
            </w:r>
            <w:r w:rsidRPr="00C461D9" w:rsidR="001E7F38">
              <w:rPr>
                <w:rFonts w:ascii="Times New Roman" w:hAnsi="Times New Roman" w:cs="Times New Roman"/>
                <w:sz w:val="24"/>
                <w:szCs w:val="24"/>
              </w:rPr>
              <w:t>ā</w:t>
            </w:r>
            <w:r w:rsidRPr="00C461D9">
              <w:rPr>
                <w:rFonts w:ascii="Times New Roman" w:hAnsi="Times New Roman" w:cs="Times New Roman"/>
                <w:sz w:val="24"/>
                <w:szCs w:val="24"/>
              </w:rPr>
              <w:t>).</w:t>
            </w:r>
          </w:p>
          <w:p w:rsidRPr="00C461D9" w:rsidR="00C45AA1" w:rsidP="007B7340" w:rsidRDefault="00C45AA1" w14:paraId="2B225F7E" w14:textId="60B63E76">
            <w:pPr>
              <w:spacing w:after="0" w:line="240" w:lineRule="auto"/>
              <w:ind w:firstLine="275"/>
              <w:jc w:val="both"/>
              <w:rPr>
                <w:rFonts w:ascii="Times New Roman" w:hAnsi="Times New Roman" w:eastAsia="Times New Roman" w:cs="Times New Roman"/>
                <w:sz w:val="24"/>
                <w:szCs w:val="24"/>
                <w:lang w:eastAsia="lv-LV"/>
              </w:rPr>
            </w:pPr>
          </w:p>
          <w:p w:rsidRPr="00C461D9" w:rsidR="00EB7612" w:rsidP="007B7340" w:rsidRDefault="0064390A" w14:paraId="59900542" w14:textId="22BFC372">
            <w:pPr>
              <w:spacing w:after="0" w:line="240" w:lineRule="auto"/>
              <w:ind w:firstLine="275"/>
              <w:jc w:val="both"/>
              <w:rPr>
                <w:rFonts w:ascii="Times New Roman" w:hAnsi="Times New Roman" w:eastAsia="Times New Roman" w:cs="Times New Roman"/>
                <w:b/>
                <w:bCs/>
                <w:sz w:val="24"/>
                <w:szCs w:val="24"/>
                <w:lang w:eastAsia="lv-LV"/>
              </w:rPr>
            </w:pPr>
            <w:r w:rsidRPr="00C461D9">
              <w:rPr>
                <w:rFonts w:ascii="Times New Roman" w:hAnsi="Times New Roman" w:eastAsia="Times New Roman" w:cs="Times New Roman"/>
                <w:b/>
                <w:bCs/>
                <w:sz w:val="24"/>
                <w:szCs w:val="24"/>
                <w:lang w:eastAsia="lv-LV"/>
              </w:rPr>
              <w:t>3</w:t>
            </w:r>
            <w:r w:rsidRPr="00C461D9" w:rsidR="00B028FF">
              <w:rPr>
                <w:rFonts w:ascii="Times New Roman" w:hAnsi="Times New Roman" w:eastAsia="Times New Roman" w:cs="Times New Roman"/>
                <w:b/>
                <w:bCs/>
                <w:sz w:val="24"/>
                <w:szCs w:val="24"/>
                <w:lang w:eastAsia="lv-LV"/>
              </w:rPr>
              <w:t>. </w:t>
            </w:r>
            <w:r w:rsidRPr="00C461D9" w:rsidR="00B7429F">
              <w:rPr>
                <w:rFonts w:ascii="Times New Roman" w:hAnsi="Times New Roman" w:eastAsia="Times New Roman" w:cs="Times New Roman"/>
                <w:b/>
                <w:bCs/>
                <w:sz w:val="24"/>
                <w:szCs w:val="24"/>
                <w:lang w:eastAsia="lv-LV"/>
              </w:rPr>
              <w:t>Informācijas norādīšana par datu ierobežotās pieejamības statusa noteikšanas pamatu un termiņu</w:t>
            </w:r>
            <w:r w:rsidRPr="00C461D9" w:rsidR="00C67E9C">
              <w:rPr>
                <w:rFonts w:ascii="Times New Roman" w:hAnsi="Times New Roman" w:eastAsia="Times New Roman" w:cs="Times New Roman"/>
                <w:b/>
                <w:bCs/>
                <w:sz w:val="24"/>
                <w:szCs w:val="24"/>
                <w:lang w:eastAsia="lv-LV"/>
              </w:rPr>
              <w:t>.</w:t>
            </w:r>
          </w:p>
          <w:p w:rsidRPr="00C461D9" w:rsidR="00DA70B0" w:rsidP="007B7340" w:rsidRDefault="00F1163A" w14:paraId="36F8F866" w14:textId="768660D2">
            <w:pPr>
              <w:spacing w:after="0" w:line="240" w:lineRule="auto"/>
              <w:ind w:firstLine="275"/>
              <w:jc w:val="both"/>
              <w:rPr>
                <w:rFonts w:ascii="Times New Roman" w:hAnsi="Times New Roman" w:eastAsia="Times New Roman" w:cs="Times New Roman"/>
                <w:bCs/>
                <w:sz w:val="24"/>
                <w:szCs w:val="24"/>
                <w:lang w:eastAsia="lv-LV"/>
              </w:rPr>
            </w:pPr>
            <w:r w:rsidRPr="00C461D9">
              <w:rPr>
                <w:rFonts w:ascii="Times New Roman" w:hAnsi="Times New Roman" w:eastAsia="Times New Roman" w:cs="Times New Roman"/>
                <w:bCs/>
                <w:sz w:val="24"/>
                <w:szCs w:val="24"/>
                <w:lang w:eastAsia="lv-LV"/>
              </w:rPr>
              <w:t xml:space="preserve">Kopš </w:t>
            </w:r>
            <w:r w:rsidRPr="00C461D9" w:rsidR="00CE32D9">
              <w:rPr>
                <w:rFonts w:ascii="Times New Roman" w:hAnsi="Times New Roman" w:eastAsia="Times New Roman" w:cs="Times New Roman"/>
                <w:bCs/>
                <w:sz w:val="24"/>
                <w:szCs w:val="24"/>
                <w:lang w:eastAsia="lv-LV"/>
              </w:rPr>
              <w:t xml:space="preserve">Likuma pieņemšanas un Informācijas sistēmas izstrādāšanās ir pagājis ilgs laiks un Informācijas sistēmā ir veikti dažādi uzlabojumi. Šobrīd </w:t>
            </w:r>
            <w:r w:rsidRPr="00C461D9" w:rsidR="0088361C">
              <w:rPr>
                <w:rFonts w:ascii="Times New Roman" w:hAnsi="Times New Roman" w:eastAsia="Times New Roman" w:cs="Times New Roman"/>
                <w:bCs/>
                <w:sz w:val="24"/>
                <w:szCs w:val="24"/>
                <w:lang w:eastAsia="lv-LV"/>
              </w:rPr>
              <w:t>Informācijas sistēma ir veidota tā, lai datu iesniegšanu</w:t>
            </w:r>
            <w:r w:rsidRPr="00C461D9" w:rsidR="00B06F6B">
              <w:rPr>
                <w:rFonts w:ascii="Times New Roman" w:hAnsi="Times New Roman" w:eastAsia="Times New Roman" w:cs="Times New Roman"/>
                <w:bCs/>
                <w:sz w:val="24"/>
                <w:szCs w:val="24"/>
                <w:lang w:eastAsia="lv-LV"/>
              </w:rPr>
              <w:t xml:space="preserve"> </w:t>
            </w:r>
            <w:r w:rsidRPr="00C461D9" w:rsidR="00B469FE">
              <w:rPr>
                <w:rFonts w:ascii="Times New Roman" w:hAnsi="Times New Roman" w:eastAsia="Times New Roman" w:cs="Times New Roman"/>
                <w:bCs/>
                <w:sz w:val="24"/>
                <w:szCs w:val="24"/>
                <w:lang w:eastAsia="lv-LV"/>
              </w:rPr>
              <w:t xml:space="preserve">Informācijas </w:t>
            </w:r>
            <w:r w:rsidRPr="00C461D9" w:rsidR="0088361C">
              <w:rPr>
                <w:rFonts w:ascii="Times New Roman" w:hAnsi="Times New Roman" w:eastAsia="Times New Roman" w:cs="Times New Roman"/>
                <w:bCs/>
                <w:sz w:val="24"/>
                <w:szCs w:val="24"/>
                <w:lang w:eastAsia="lv-LV"/>
              </w:rPr>
              <w:t>sistēmā un to turpmāko aktualizāciju datu sniedzēji varētu veikt maksimāli ātri</w:t>
            </w:r>
            <w:r w:rsidRPr="00C461D9" w:rsidR="001E7F38">
              <w:rPr>
                <w:rFonts w:ascii="Times New Roman" w:hAnsi="Times New Roman" w:eastAsia="Times New Roman" w:cs="Times New Roman"/>
                <w:bCs/>
                <w:sz w:val="24"/>
                <w:szCs w:val="24"/>
                <w:lang w:eastAsia="lv-LV"/>
              </w:rPr>
              <w:t>.</w:t>
            </w:r>
            <w:r w:rsidRPr="00C461D9" w:rsidR="0088361C">
              <w:rPr>
                <w:rFonts w:ascii="Times New Roman" w:hAnsi="Times New Roman" w:eastAsia="Times New Roman" w:cs="Times New Roman"/>
                <w:bCs/>
                <w:sz w:val="24"/>
                <w:szCs w:val="24"/>
                <w:lang w:eastAsia="lv-LV"/>
              </w:rPr>
              <w:t xml:space="preserve"> </w:t>
            </w:r>
            <w:r w:rsidRPr="00C461D9" w:rsidR="001E7F38">
              <w:rPr>
                <w:rFonts w:ascii="Times New Roman" w:hAnsi="Times New Roman" w:eastAsia="Times New Roman" w:cs="Times New Roman"/>
                <w:bCs/>
                <w:sz w:val="24"/>
                <w:szCs w:val="24"/>
                <w:lang w:eastAsia="lv-LV"/>
              </w:rPr>
              <w:t>P</w:t>
            </w:r>
            <w:r w:rsidRPr="00C461D9" w:rsidR="0088361C">
              <w:rPr>
                <w:rFonts w:ascii="Times New Roman" w:hAnsi="Times New Roman" w:eastAsia="Times New Roman" w:cs="Times New Roman"/>
                <w:bCs/>
                <w:sz w:val="24"/>
                <w:szCs w:val="24"/>
                <w:lang w:eastAsia="lv-LV"/>
              </w:rPr>
              <w:t xml:space="preserve">ārsvarā datu augšupielāde un reģistrācija </w:t>
            </w:r>
            <w:r w:rsidRPr="00C461D9" w:rsidR="00B469FE">
              <w:rPr>
                <w:rFonts w:ascii="Times New Roman" w:hAnsi="Times New Roman" w:eastAsia="Times New Roman" w:cs="Times New Roman"/>
                <w:bCs/>
                <w:sz w:val="24"/>
                <w:szCs w:val="24"/>
                <w:lang w:eastAsia="lv-LV"/>
              </w:rPr>
              <w:t xml:space="preserve">Informācijas </w:t>
            </w:r>
            <w:r w:rsidRPr="00C461D9" w:rsidR="0088361C">
              <w:rPr>
                <w:rFonts w:ascii="Times New Roman" w:hAnsi="Times New Roman" w:eastAsia="Times New Roman" w:cs="Times New Roman"/>
                <w:bCs/>
                <w:sz w:val="24"/>
                <w:szCs w:val="24"/>
                <w:lang w:eastAsia="lv-LV"/>
              </w:rPr>
              <w:t xml:space="preserve">sistēmā šobrīd notiek automātiski, bez Informācijas sistēmas pārziņa </w:t>
            </w:r>
            <w:r w:rsidRPr="00C461D9" w:rsidR="00DA70B0">
              <w:rPr>
                <w:rFonts w:ascii="Times New Roman" w:hAnsi="Times New Roman" w:eastAsia="Times New Roman" w:cs="Times New Roman"/>
                <w:bCs/>
                <w:sz w:val="24"/>
                <w:szCs w:val="24"/>
                <w:lang w:eastAsia="lv-LV"/>
              </w:rPr>
              <w:t>nodarbinātā</w:t>
            </w:r>
            <w:r w:rsidRPr="00C461D9" w:rsidR="0088361C">
              <w:rPr>
                <w:rFonts w:ascii="Times New Roman" w:hAnsi="Times New Roman" w:eastAsia="Times New Roman" w:cs="Times New Roman"/>
                <w:bCs/>
                <w:sz w:val="24"/>
                <w:szCs w:val="24"/>
                <w:lang w:eastAsia="lv-LV"/>
              </w:rPr>
              <w:t xml:space="preserve"> piesaistīšanas.</w:t>
            </w:r>
            <w:r w:rsidRPr="00C461D9" w:rsidR="00E12EEF">
              <w:rPr>
                <w:rFonts w:ascii="Times New Roman" w:hAnsi="Times New Roman"/>
                <w:sz w:val="24"/>
              </w:rPr>
              <w:t xml:space="preserve"> </w:t>
            </w:r>
            <w:r w:rsidRPr="00C461D9" w:rsidR="00E12EEF">
              <w:rPr>
                <w:rFonts w:ascii="Times New Roman" w:hAnsi="Times New Roman" w:eastAsia="Times New Roman" w:cs="Times New Roman"/>
                <w:bCs/>
                <w:sz w:val="24"/>
                <w:szCs w:val="24"/>
                <w:lang w:eastAsia="lv-LV"/>
              </w:rPr>
              <w:t>Datu sniedzējam atbilstoši Informācijas atklātības likuma</w:t>
            </w:r>
            <w:r w:rsidRPr="00C461D9" w:rsidR="00D65201">
              <w:rPr>
                <w:rFonts w:ascii="Times New Roman" w:hAnsi="Times New Roman" w:eastAsia="Times New Roman" w:cs="Times New Roman"/>
                <w:bCs/>
                <w:sz w:val="24"/>
                <w:szCs w:val="24"/>
                <w:lang w:eastAsia="lv-LV"/>
              </w:rPr>
              <w:t xml:space="preserve"> 5. panta trešajai daļai</w:t>
            </w:r>
            <w:r w:rsidRPr="00C461D9" w:rsidR="00E12EEF">
              <w:rPr>
                <w:rFonts w:ascii="Times New Roman" w:hAnsi="Times New Roman" w:eastAsia="Times New Roman" w:cs="Times New Roman"/>
                <w:bCs/>
                <w:sz w:val="24"/>
                <w:szCs w:val="24"/>
                <w:lang w:eastAsia="lv-LV"/>
              </w:rPr>
              <w:t xml:space="preserve"> ir pienākums, iesniedzot datus, informēt Informācijas sistēmas pārzini, ja attiecīgie dati (izņemot datus par apgrūtinātajām teritorijām un to robežām) ir ierobežotas pieejamības informācija, attiecīgi</w:t>
            </w:r>
            <w:r w:rsidRPr="00C461D9" w:rsidR="00DB4687">
              <w:rPr>
                <w:rFonts w:ascii="Times New Roman" w:hAnsi="Times New Roman" w:eastAsia="Times New Roman" w:cs="Times New Roman"/>
                <w:bCs/>
                <w:sz w:val="24"/>
                <w:szCs w:val="24"/>
                <w:lang w:eastAsia="lv-LV"/>
              </w:rPr>
              <w:t>,</w:t>
            </w:r>
            <w:r w:rsidRPr="00C461D9" w:rsidR="00E12EEF">
              <w:rPr>
                <w:rFonts w:ascii="Times New Roman" w:hAnsi="Times New Roman" w:eastAsia="Times New Roman" w:cs="Times New Roman"/>
                <w:bCs/>
                <w:sz w:val="24"/>
                <w:szCs w:val="24"/>
                <w:lang w:eastAsia="lv-LV"/>
              </w:rPr>
              <w:t xml:space="preserve"> iesniedzot datus </w:t>
            </w:r>
            <w:r w:rsidRPr="00C461D9" w:rsidR="001E7F38">
              <w:rPr>
                <w:rFonts w:ascii="Times New Roman" w:hAnsi="Times New Roman" w:eastAsia="Times New Roman" w:cs="Times New Roman"/>
                <w:bCs/>
                <w:sz w:val="24"/>
                <w:szCs w:val="24"/>
                <w:lang w:eastAsia="lv-LV"/>
              </w:rPr>
              <w:t xml:space="preserve">Valsts zemes </w:t>
            </w:r>
            <w:r w:rsidRPr="00C461D9" w:rsidR="00261523">
              <w:rPr>
                <w:rFonts w:ascii="Times New Roman" w:hAnsi="Times New Roman" w:eastAsia="Times New Roman" w:cs="Times New Roman"/>
                <w:bCs/>
                <w:sz w:val="24"/>
                <w:szCs w:val="24"/>
                <w:lang w:eastAsia="lv-LV"/>
              </w:rPr>
              <w:t>d</w:t>
            </w:r>
            <w:r w:rsidRPr="00C461D9" w:rsidR="00E12EEF">
              <w:rPr>
                <w:rFonts w:ascii="Times New Roman" w:hAnsi="Times New Roman" w:eastAsia="Times New Roman" w:cs="Times New Roman"/>
                <w:bCs/>
                <w:sz w:val="24"/>
                <w:szCs w:val="24"/>
                <w:lang w:eastAsia="lv-LV"/>
              </w:rPr>
              <w:t>ienestam</w:t>
            </w:r>
            <w:r w:rsidRPr="00C461D9" w:rsidR="00DB4687">
              <w:rPr>
                <w:rFonts w:ascii="Times New Roman" w:hAnsi="Times New Roman" w:eastAsia="Times New Roman" w:cs="Times New Roman"/>
                <w:bCs/>
                <w:sz w:val="24"/>
                <w:szCs w:val="24"/>
                <w:lang w:eastAsia="lv-LV"/>
              </w:rPr>
              <w:t>,</w:t>
            </w:r>
            <w:r w:rsidRPr="00C461D9" w:rsidR="00E12EEF">
              <w:rPr>
                <w:rFonts w:ascii="Times New Roman" w:hAnsi="Times New Roman" w:eastAsia="Times New Roman" w:cs="Times New Roman"/>
                <w:bCs/>
                <w:sz w:val="24"/>
                <w:szCs w:val="24"/>
                <w:lang w:eastAsia="lv-LV"/>
              </w:rPr>
              <w:t xml:space="preserve"> datu sniedzējs atzīmē tos objektus, kuriem ir noteikts ierobežotas pieejamības informācijas statuss</w:t>
            </w:r>
            <w:r w:rsidRPr="00C461D9" w:rsidR="00016258">
              <w:rPr>
                <w:rFonts w:ascii="Times New Roman" w:hAnsi="Times New Roman" w:eastAsia="Times New Roman" w:cs="Times New Roman"/>
                <w:bCs/>
                <w:sz w:val="24"/>
                <w:szCs w:val="24"/>
                <w:lang w:eastAsia="lv-LV"/>
              </w:rPr>
              <w:t>. K</w:t>
            </w:r>
            <w:r w:rsidRPr="00C461D9" w:rsidR="00E12EEF">
              <w:rPr>
                <w:rFonts w:ascii="Times New Roman" w:hAnsi="Times New Roman" w:eastAsia="Times New Roman" w:cs="Times New Roman"/>
                <w:bCs/>
                <w:sz w:val="24"/>
                <w:szCs w:val="24"/>
                <w:lang w:eastAsia="lv-LV"/>
              </w:rPr>
              <w:t xml:space="preserve">ad datiem tiek atcelts šis statuss (izmaiņas datos), tad datu sniedzējs veic datu aktualizāciju atbilstoši Likuma 10. panta trešajai daļai </w:t>
            </w:r>
            <w:r w:rsidRPr="00C461D9" w:rsidR="00E12EEF">
              <w:rPr>
                <w:rFonts w:ascii="Times New Roman" w:hAnsi="Times New Roman" w:cs="Times New Roman"/>
                <w:sz w:val="24"/>
                <w:szCs w:val="24"/>
              </w:rPr>
              <w:t>–</w:t>
            </w:r>
            <w:r w:rsidRPr="00C461D9" w:rsidR="00E12EEF">
              <w:rPr>
                <w:rFonts w:ascii="Times New Roman" w:hAnsi="Times New Roman" w:eastAsia="Times New Roman" w:cs="Times New Roman"/>
                <w:bCs/>
                <w:sz w:val="24"/>
                <w:szCs w:val="24"/>
                <w:lang w:eastAsia="lv-LV"/>
              </w:rPr>
              <w:t xml:space="preserve"> datu sniedzējs nekavējoties iesniedz Informācijas sistēmas </w:t>
            </w:r>
            <w:r w:rsidRPr="00C461D9" w:rsidR="00E12EEF">
              <w:rPr>
                <w:rFonts w:ascii="Times New Roman" w:hAnsi="Times New Roman" w:eastAsia="Times New Roman" w:cs="Times New Roman"/>
                <w:bCs/>
                <w:sz w:val="24"/>
                <w:szCs w:val="24"/>
                <w:lang w:eastAsia="lv-LV"/>
              </w:rPr>
              <w:lastRenderedPageBreak/>
              <w:t>pārzinim datus aktualizācijai, ja tā rīcībā ir aktuālāki vai precīzāki dati salīdzinājumā ar Informācijas sistēmā iekļautajiem datiem.</w:t>
            </w:r>
            <w:r w:rsidRPr="00C461D9" w:rsidR="0088361C">
              <w:rPr>
                <w:rFonts w:ascii="Times New Roman" w:hAnsi="Times New Roman" w:eastAsia="Times New Roman" w:cs="Times New Roman"/>
                <w:bCs/>
                <w:sz w:val="24"/>
                <w:szCs w:val="24"/>
                <w:lang w:eastAsia="lv-LV"/>
              </w:rPr>
              <w:t xml:space="preserve"> </w:t>
            </w:r>
            <w:r w:rsidRPr="00C461D9" w:rsidR="0009741A">
              <w:rPr>
                <w:rFonts w:ascii="Times New Roman" w:hAnsi="Times New Roman" w:eastAsia="Times New Roman" w:cs="Times New Roman"/>
                <w:bCs/>
                <w:sz w:val="24"/>
                <w:szCs w:val="24"/>
                <w:lang w:eastAsia="lv-LV"/>
              </w:rPr>
              <w:t>Attiecīgi Likuma 10. panta piektaj</w:t>
            </w:r>
            <w:r w:rsidRPr="00C461D9" w:rsidR="000D24FB">
              <w:rPr>
                <w:rFonts w:ascii="Times New Roman" w:hAnsi="Times New Roman" w:eastAsia="Times New Roman" w:cs="Times New Roman"/>
                <w:bCs/>
                <w:sz w:val="24"/>
                <w:szCs w:val="24"/>
                <w:lang w:eastAsia="lv-LV"/>
              </w:rPr>
              <w:t>ā</w:t>
            </w:r>
            <w:r w:rsidRPr="00C461D9" w:rsidR="0009741A">
              <w:rPr>
                <w:rFonts w:ascii="Times New Roman" w:hAnsi="Times New Roman" w:eastAsia="Times New Roman" w:cs="Times New Roman"/>
                <w:bCs/>
                <w:sz w:val="24"/>
                <w:szCs w:val="24"/>
                <w:lang w:eastAsia="lv-LV"/>
              </w:rPr>
              <w:t xml:space="preserve"> daļ</w:t>
            </w:r>
            <w:r w:rsidRPr="00C461D9" w:rsidR="000D24FB">
              <w:rPr>
                <w:rFonts w:ascii="Times New Roman" w:hAnsi="Times New Roman" w:eastAsia="Times New Roman" w:cs="Times New Roman"/>
                <w:bCs/>
                <w:sz w:val="24"/>
                <w:szCs w:val="24"/>
                <w:lang w:eastAsia="lv-LV"/>
              </w:rPr>
              <w:t>ā</w:t>
            </w:r>
            <w:r w:rsidRPr="00C461D9" w:rsidR="0009741A">
              <w:rPr>
                <w:rFonts w:ascii="Times New Roman" w:hAnsi="Times New Roman" w:eastAsia="Times New Roman" w:cs="Times New Roman"/>
                <w:bCs/>
                <w:sz w:val="24"/>
                <w:szCs w:val="24"/>
                <w:lang w:eastAsia="lv-LV"/>
              </w:rPr>
              <w:t xml:space="preserve"> nav </w:t>
            </w:r>
            <w:r w:rsidRPr="00C461D9" w:rsidR="000D24FB">
              <w:rPr>
                <w:rFonts w:ascii="Times New Roman" w:hAnsi="Times New Roman" w:eastAsia="Times New Roman" w:cs="Times New Roman"/>
                <w:bCs/>
                <w:sz w:val="24"/>
                <w:szCs w:val="24"/>
                <w:lang w:eastAsia="lv-LV"/>
              </w:rPr>
              <w:t xml:space="preserve">nepieciešams </w:t>
            </w:r>
            <w:r w:rsidRPr="00C461D9" w:rsidR="000D24FB">
              <w:rPr>
                <w:rFonts w:ascii="Times New Roman" w:hAnsi="Times New Roman" w:cs="Times New Roman"/>
                <w:sz w:val="24"/>
                <w:szCs w:val="24"/>
              </w:rPr>
              <w:t xml:space="preserve">Datu sniedzējam uzlikt pienākumu, iesniedzot ierobežotas pieejamības datus, </w:t>
            </w:r>
            <w:r w:rsidRPr="00C461D9" w:rsidR="0009741A">
              <w:rPr>
                <w:rFonts w:ascii="Times New Roman" w:hAnsi="Times New Roman" w:eastAsia="Times New Roman" w:cs="Times New Roman"/>
                <w:bCs/>
                <w:sz w:val="24"/>
                <w:szCs w:val="24"/>
                <w:lang w:eastAsia="lv-LV"/>
              </w:rPr>
              <w:t xml:space="preserve">norādīt datu ierobežotās pieejamības statusa noteikšanas pamatu un termiņu, līdz kuram ierobežotās pieejamības statuss noteikts. </w:t>
            </w:r>
            <w:r w:rsidRPr="00C461D9" w:rsidR="00C67E9C">
              <w:rPr>
                <w:rFonts w:ascii="Times New Roman" w:hAnsi="Times New Roman" w:eastAsia="Times New Roman" w:cs="Times New Roman"/>
                <w:bCs/>
                <w:sz w:val="24"/>
                <w:szCs w:val="24"/>
                <w:lang w:eastAsia="lv-LV"/>
              </w:rPr>
              <w:t xml:space="preserve">Papildus normā tiks paredzēts, ka </w:t>
            </w:r>
            <w:r w:rsidRPr="00C461D9" w:rsidR="00C67E9C">
              <w:rPr>
                <w:rFonts w:ascii="Times New Roman" w:hAnsi="Times New Roman" w:cs="Times New Roman"/>
                <w:sz w:val="24"/>
                <w:szCs w:val="24"/>
              </w:rPr>
              <w:t>datu sniedzējs informē Informācijas sistēmas pārzini, veicot datu aktualizāciju, ja datiem ir atcelts ierobežotas pieejamības statuss vai beidzies termiņš, uz kādu datiem noteikts ierobežotas pieejamības statuss.</w:t>
            </w:r>
          </w:p>
          <w:p w:rsidRPr="00C461D9" w:rsidR="0088361C" w:rsidP="007B7340" w:rsidRDefault="0088361C" w14:paraId="7BA7454D" w14:textId="77777777">
            <w:pPr>
              <w:spacing w:after="0" w:line="240" w:lineRule="auto"/>
              <w:ind w:firstLine="275"/>
              <w:jc w:val="both"/>
              <w:rPr>
                <w:rFonts w:ascii="Times New Roman" w:hAnsi="Times New Roman" w:eastAsia="Times New Roman" w:cs="Times New Roman"/>
                <w:bCs/>
                <w:sz w:val="24"/>
                <w:szCs w:val="24"/>
                <w:lang w:eastAsia="lv-LV"/>
              </w:rPr>
            </w:pPr>
          </w:p>
          <w:p w:rsidRPr="00C461D9" w:rsidR="00CA3F4E" w:rsidP="007B7340" w:rsidRDefault="0064390A" w14:paraId="6107224F" w14:textId="458FACEC">
            <w:pPr>
              <w:spacing w:after="0" w:line="240" w:lineRule="auto"/>
              <w:ind w:firstLine="275"/>
              <w:jc w:val="both"/>
              <w:rPr>
                <w:rFonts w:ascii="Times New Roman" w:hAnsi="Times New Roman" w:eastAsia="Times New Roman" w:cs="Times New Roman"/>
                <w:b/>
                <w:bCs/>
                <w:sz w:val="24"/>
                <w:szCs w:val="24"/>
                <w:lang w:eastAsia="lv-LV"/>
              </w:rPr>
            </w:pPr>
            <w:r w:rsidRPr="00C461D9">
              <w:rPr>
                <w:rFonts w:ascii="Times New Roman" w:hAnsi="Times New Roman" w:eastAsia="Times New Roman" w:cs="Times New Roman"/>
                <w:b/>
                <w:bCs/>
                <w:sz w:val="24"/>
                <w:szCs w:val="24"/>
                <w:lang w:eastAsia="lv-LV"/>
              </w:rPr>
              <w:t>4</w:t>
            </w:r>
            <w:r w:rsidRPr="00C461D9" w:rsidR="00EB7612">
              <w:rPr>
                <w:rFonts w:ascii="Times New Roman" w:hAnsi="Times New Roman" w:eastAsia="Times New Roman" w:cs="Times New Roman"/>
                <w:b/>
                <w:bCs/>
                <w:sz w:val="24"/>
                <w:szCs w:val="24"/>
                <w:lang w:eastAsia="lv-LV"/>
              </w:rPr>
              <w:t>. </w:t>
            </w:r>
            <w:r w:rsidRPr="00C461D9" w:rsidR="008F5948">
              <w:rPr>
                <w:rFonts w:ascii="Times New Roman" w:hAnsi="Times New Roman" w:eastAsia="Times New Roman" w:cs="Times New Roman"/>
                <w:b/>
                <w:bCs/>
                <w:sz w:val="24"/>
                <w:szCs w:val="24"/>
                <w:lang w:eastAsia="lv-LV"/>
              </w:rPr>
              <w:t>Datu sniedzēji</w:t>
            </w:r>
            <w:r w:rsidRPr="00C461D9" w:rsidR="008F5948">
              <w:rPr>
                <w:rFonts w:ascii="Times New Roman" w:hAnsi="Times New Roman" w:cs="Times New Roman"/>
                <w:b/>
                <w:bCs/>
                <w:sz w:val="24"/>
                <w:szCs w:val="24"/>
              </w:rPr>
              <w:t xml:space="preserve"> </w:t>
            </w:r>
            <w:r w:rsidRPr="00C461D9" w:rsidR="008F5948">
              <w:rPr>
                <w:rFonts w:ascii="Times New Roman" w:hAnsi="Times New Roman" w:eastAsia="Times New Roman" w:cs="Times New Roman"/>
                <w:b/>
                <w:bCs/>
                <w:sz w:val="24"/>
                <w:szCs w:val="24"/>
                <w:lang w:eastAsia="lv-LV"/>
              </w:rPr>
              <w:t>par apgrūtinātajām teritorijām un to robežām un</w:t>
            </w:r>
            <w:r w:rsidRPr="00C461D9" w:rsidR="008F5948">
              <w:rPr>
                <w:rFonts w:ascii="Times New Roman" w:hAnsi="Times New Roman" w:cs="Times New Roman"/>
                <w:b/>
                <w:bCs/>
                <w:sz w:val="24"/>
                <w:szCs w:val="24"/>
              </w:rPr>
              <w:t xml:space="preserve"> </w:t>
            </w:r>
            <w:r w:rsidRPr="00C461D9" w:rsidR="008F5948">
              <w:rPr>
                <w:rFonts w:ascii="Times New Roman" w:hAnsi="Times New Roman" w:eastAsia="Times New Roman" w:cs="Times New Roman"/>
                <w:b/>
                <w:bCs/>
                <w:sz w:val="24"/>
                <w:szCs w:val="24"/>
                <w:lang w:eastAsia="lv-LV"/>
              </w:rPr>
              <w:t>objektiem un to robežām</w:t>
            </w:r>
            <w:r w:rsidRPr="00C461D9" w:rsidR="00CA3F4E">
              <w:rPr>
                <w:rFonts w:ascii="Times New Roman" w:hAnsi="Times New Roman" w:eastAsia="Times New Roman" w:cs="Times New Roman"/>
                <w:b/>
                <w:bCs/>
                <w:sz w:val="24"/>
                <w:szCs w:val="24"/>
                <w:lang w:eastAsia="lv-LV"/>
              </w:rPr>
              <w:t>.</w:t>
            </w:r>
          </w:p>
          <w:p w:rsidRPr="00C461D9" w:rsidR="008C0155" w:rsidP="007B7340" w:rsidRDefault="002225E3" w14:paraId="165195C9" w14:textId="721F6292">
            <w:pPr>
              <w:spacing w:after="0" w:line="240" w:lineRule="auto"/>
              <w:ind w:firstLine="275"/>
              <w:jc w:val="both"/>
              <w:rPr>
                <w:rFonts w:ascii="Times New Roman" w:hAnsi="Times New Roman" w:eastAsia="Times New Roman" w:cs="Times New Roman"/>
                <w:sz w:val="24"/>
                <w:szCs w:val="24"/>
                <w:lang w:eastAsia="lv-LV"/>
              </w:rPr>
            </w:pPr>
            <w:r w:rsidRPr="00C461D9">
              <w:rPr>
                <w:rFonts w:ascii="Times New Roman" w:hAnsi="Times New Roman" w:eastAsia="Times New Roman" w:cs="Times New Roman"/>
                <w:sz w:val="24"/>
                <w:szCs w:val="24"/>
                <w:lang w:eastAsia="lv-LV"/>
              </w:rPr>
              <w:t>K</w:t>
            </w:r>
            <w:r w:rsidRPr="00C461D9" w:rsidR="00592C56">
              <w:rPr>
                <w:rFonts w:ascii="Times New Roman" w:hAnsi="Times New Roman" w:eastAsia="Times New Roman" w:cs="Times New Roman"/>
                <w:sz w:val="24"/>
                <w:szCs w:val="24"/>
                <w:lang w:eastAsia="lv-LV"/>
              </w:rPr>
              <w:t xml:space="preserve">opš </w:t>
            </w:r>
            <w:r w:rsidRPr="00C461D9" w:rsidR="0041403E">
              <w:rPr>
                <w:rFonts w:ascii="Times New Roman" w:hAnsi="Times New Roman" w:eastAsia="Times New Roman" w:cs="Times New Roman"/>
                <w:sz w:val="24"/>
                <w:szCs w:val="24"/>
                <w:lang w:eastAsia="lv-LV"/>
              </w:rPr>
              <w:t>L</w:t>
            </w:r>
            <w:r w:rsidRPr="00C461D9" w:rsidR="00592C56">
              <w:rPr>
                <w:rFonts w:ascii="Times New Roman" w:hAnsi="Times New Roman" w:eastAsia="Times New Roman" w:cs="Times New Roman"/>
                <w:sz w:val="24"/>
                <w:szCs w:val="24"/>
                <w:lang w:eastAsia="lv-LV"/>
              </w:rPr>
              <w:t>ikuma pieņemšanas atsevišķas institūcijas, kas ir norādītas kā datu sniedzēji</w:t>
            </w:r>
            <w:r w:rsidRPr="00C461D9">
              <w:rPr>
                <w:rFonts w:ascii="Times New Roman" w:hAnsi="Times New Roman" w:eastAsia="Times New Roman" w:cs="Times New Roman"/>
                <w:sz w:val="24"/>
                <w:szCs w:val="24"/>
                <w:lang w:eastAsia="lv-LV"/>
              </w:rPr>
              <w:t xml:space="preserve"> Likuma 7. un 8. pantā</w:t>
            </w:r>
            <w:r w:rsidRPr="00C461D9" w:rsidR="00592C56">
              <w:rPr>
                <w:rFonts w:ascii="Times New Roman" w:hAnsi="Times New Roman" w:eastAsia="Times New Roman" w:cs="Times New Roman"/>
                <w:sz w:val="24"/>
                <w:szCs w:val="24"/>
                <w:lang w:eastAsia="lv-LV"/>
              </w:rPr>
              <w:t>, ir likvidētas, savukā</w:t>
            </w:r>
            <w:r w:rsidRPr="00C461D9" w:rsidR="004F7153">
              <w:rPr>
                <w:rFonts w:ascii="Times New Roman" w:hAnsi="Times New Roman" w:eastAsia="Times New Roman" w:cs="Times New Roman"/>
                <w:sz w:val="24"/>
                <w:szCs w:val="24"/>
                <w:lang w:eastAsia="lv-LV"/>
              </w:rPr>
              <w:t>rt citām ir mainīta kompetence</w:t>
            </w:r>
            <w:r w:rsidRPr="00C461D9" w:rsidR="00781904">
              <w:rPr>
                <w:rFonts w:ascii="Times New Roman" w:hAnsi="Times New Roman" w:eastAsia="Times New Roman" w:cs="Times New Roman"/>
                <w:sz w:val="24"/>
                <w:szCs w:val="24"/>
                <w:lang w:eastAsia="lv-LV"/>
              </w:rPr>
              <w:t>,</w:t>
            </w:r>
            <w:r w:rsidRPr="00C461D9">
              <w:rPr>
                <w:rFonts w:ascii="Times New Roman" w:hAnsi="Times New Roman" w:eastAsia="Times New Roman" w:cs="Times New Roman"/>
                <w:sz w:val="24"/>
                <w:szCs w:val="24"/>
                <w:lang w:eastAsia="lv-LV"/>
              </w:rPr>
              <w:t xml:space="preserve"> tādēļ ir</w:t>
            </w:r>
            <w:r w:rsidRPr="00C461D9" w:rsidR="00781904">
              <w:rPr>
                <w:rFonts w:ascii="Times New Roman" w:hAnsi="Times New Roman" w:eastAsia="Times New Roman" w:cs="Times New Roman"/>
                <w:sz w:val="24"/>
                <w:szCs w:val="24"/>
                <w:lang w:eastAsia="lv-LV"/>
              </w:rPr>
              <w:t xml:space="preserve"> nepieciešams aktualizēt Likumā uzskaitītos datu sniedzējus</w:t>
            </w:r>
            <w:r w:rsidRPr="00C461D9" w:rsidR="004F7153">
              <w:rPr>
                <w:rFonts w:ascii="Times New Roman" w:hAnsi="Times New Roman" w:eastAsia="Times New Roman" w:cs="Times New Roman"/>
                <w:sz w:val="24"/>
                <w:szCs w:val="24"/>
                <w:lang w:eastAsia="lv-LV"/>
              </w:rPr>
              <w:t>.</w:t>
            </w:r>
          </w:p>
          <w:p w:rsidRPr="00C461D9" w:rsidR="007575DC" w:rsidP="007B7340" w:rsidRDefault="0064390A" w14:paraId="216662A8" w14:textId="3474A838">
            <w:pPr>
              <w:spacing w:after="0" w:line="240" w:lineRule="auto"/>
              <w:ind w:firstLine="275"/>
              <w:jc w:val="both"/>
              <w:rPr>
                <w:rFonts w:ascii="Times New Roman" w:hAnsi="Times New Roman" w:cs="Times New Roman"/>
                <w:sz w:val="24"/>
                <w:szCs w:val="24"/>
                <w:u w:val="single"/>
              </w:rPr>
            </w:pPr>
            <w:r w:rsidRPr="00C461D9">
              <w:rPr>
                <w:rFonts w:ascii="Times New Roman" w:hAnsi="Times New Roman" w:cs="Times New Roman"/>
                <w:sz w:val="24"/>
                <w:szCs w:val="24"/>
                <w:u w:val="single"/>
              </w:rPr>
              <w:t>4</w:t>
            </w:r>
            <w:r w:rsidRPr="00C461D9" w:rsidR="007575DC">
              <w:rPr>
                <w:rFonts w:ascii="Times New Roman" w:hAnsi="Times New Roman" w:cs="Times New Roman"/>
                <w:sz w:val="24"/>
                <w:szCs w:val="24"/>
                <w:u w:val="single"/>
              </w:rPr>
              <w:t>.1.</w:t>
            </w:r>
            <w:r w:rsidRPr="00C461D9" w:rsidR="0016309B">
              <w:rPr>
                <w:rFonts w:ascii="Times New Roman" w:hAnsi="Times New Roman" w:cs="Times New Roman"/>
                <w:sz w:val="24"/>
                <w:szCs w:val="24"/>
                <w:u w:val="single"/>
              </w:rPr>
              <w:t> </w:t>
            </w:r>
            <w:r w:rsidRPr="00C461D9" w:rsidR="007575DC">
              <w:rPr>
                <w:rFonts w:ascii="Times New Roman" w:hAnsi="Times New Roman" w:cs="Times New Roman"/>
                <w:sz w:val="24"/>
                <w:szCs w:val="24"/>
                <w:u w:val="single"/>
              </w:rPr>
              <w:t>Dati par īpaši aizsargājamām dabas teritorijām un to funkcionāl</w:t>
            </w:r>
            <w:r w:rsidRPr="00C461D9" w:rsidR="008F5040">
              <w:rPr>
                <w:rFonts w:ascii="Times New Roman" w:hAnsi="Times New Roman" w:cs="Times New Roman"/>
                <w:sz w:val="24"/>
                <w:szCs w:val="24"/>
                <w:u w:val="single"/>
              </w:rPr>
              <w:t>aj</w:t>
            </w:r>
            <w:r w:rsidRPr="00C461D9" w:rsidR="007575DC">
              <w:rPr>
                <w:rFonts w:ascii="Times New Roman" w:hAnsi="Times New Roman" w:cs="Times New Roman"/>
                <w:sz w:val="24"/>
                <w:szCs w:val="24"/>
                <w:u w:val="single"/>
              </w:rPr>
              <w:t>ām zonām.</w:t>
            </w:r>
          </w:p>
          <w:p w:rsidRPr="00C461D9" w:rsidR="00781904" w:rsidP="007B7340" w:rsidRDefault="00747AD8" w14:paraId="5905835C" w14:textId="48F447F8">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t xml:space="preserve">Saskaņā ar </w:t>
            </w:r>
            <w:r w:rsidRPr="00C461D9" w:rsidR="00972303">
              <w:rPr>
                <w:rFonts w:ascii="Times New Roman" w:hAnsi="Times New Roman" w:cs="Times New Roman"/>
                <w:sz w:val="24"/>
                <w:szCs w:val="24"/>
              </w:rPr>
              <w:t>L</w:t>
            </w:r>
            <w:r w:rsidRPr="00C461D9">
              <w:rPr>
                <w:rFonts w:ascii="Times New Roman" w:hAnsi="Times New Roman" w:cs="Times New Roman"/>
                <w:sz w:val="24"/>
                <w:szCs w:val="24"/>
              </w:rPr>
              <w:t xml:space="preserve">ikuma 7. panta 2. punktu datus par valsts izveidotajām īpaši aizsargājamām dabas teritorijām un to funkcionālajām zonām iekļaušanai </w:t>
            </w:r>
            <w:r w:rsidRPr="00C461D9" w:rsidR="00972303">
              <w:rPr>
                <w:rFonts w:ascii="Times New Roman" w:hAnsi="Times New Roman" w:cs="Times New Roman"/>
                <w:sz w:val="24"/>
                <w:szCs w:val="24"/>
              </w:rPr>
              <w:t>I</w:t>
            </w:r>
            <w:r w:rsidRPr="00C461D9">
              <w:rPr>
                <w:rFonts w:ascii="Times New Roman" w:hAnsi="Times New Roman" w:cs="Times New Roman"/>
                <w:sz w:val="24"/>
                <w:szCs w:val="24"/>
              </w:rPr>
              <w:t xml:space="preserve">nformācijas sistēmā sniedz Dabas aizsardzības pārvalde, savukārt atbilstoši šā panta 12. punktam datus par pašvaldības izveidotajām īpaši aizsargājamām dabas </w:t>
            </w:r>
            <w:r w:rsidRPr="00C461D9" w:rsidR="00DE4D4C">
              <w:rPr>
                <w:rFonts w:ascii="Times New Roman" w:hAnsi="Times New Roman" w:cs="Times New Roman"/>
                <w:sz w:val="24"/>
                <w:szCs w:val="24"/>
              </w:rPr>
              <w:t>teritorijām sniedz pašvaldības.</w:t>
            </w:r>
          </w:p>
          <w:p w:rsidRPr="00C461D9" w:rsidR="00781904" w:rsidP="007B7340" w:rsidRDefault="00781904" w14:paraId="368A1004" w14:textId="1ADB3A81">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t>Atbilstoši likuma "Par īpaši aizsargājamām dabas teritorijām" 13. panta trešajai daļai īpaši aizsargājamās dabas teritorijas – dabas liegumus, dabas parkus un dabas pieminekļus, kas ir nozīmīgi dabas vai kultūrvēsturiskā mantojuma saglabāšanai attiecīgajā teritorijā, var izveidot arī pašvaldības. Likuma "Par īpaši aizsargājamām dabas teritorijām" 31. panta pirmā un otrā daļa noteic, ka ziņas par visām īpaši aizsargājamām dabas teritorijām, tai skaitā vietējās pašvaldības izveidotajām, uzkrāj dabas datu pārvaldības sistēmā OZOLS, kuras datu uzkrāšanas</w:t>
            </w:r>
            <w:r w:rsidRPr="00C461D9" w:rsidR="009E396C">
              <w:rPr>
                <w:rFonts w:ascii="Times New Roman" w:hAnsi="Times New Roman" w:cs="Times New Roman"/>
                <w:sz w:val="24"/>
                <w:szCs w:val="24"/>
              </w:rPr>
              <w:t>, datu</w:t>
            </w:r>
            <w:r w:rsidRPr="00C461D9">
              <w:rPr>
                <w:rFonts w:ascii="Times New Roman" w:hAnsi="Times New Roman" w:cs="Times New Roman"/>
                <w:sz w:val="24"/>
                <w:szCs w:val="24"/>
              </w:rPr>
              <w:t xml:space="preserve"> aktualizācijas</w:t>
            </w:r>
            <w:r w:rsidRPr="00C461D9" w:rsidR="009E396C">
              <w:rPr>
                <w:rFonts w:ascii="Times New Roman" w:hAnsi="Times New Roman" w:cs="Times New Roman"/>
                <w:sz w:val="24"/>
                <w:szCs w:val="24"/>
              </w:rPr>
              <w:t xml:space="preserve"> un informācijas aprites kārtība</w:t>
            </w:r>
            <w:r w:rsidRPr="00C461D9">
              <w:rPr>
                <w:rFonts w:ascii="Times New Roman" w:hAnsi="Times New Roman" w:cs="Times New Roman"/>
                <w:sz w:val="24"/>
                <w:szCs w:val="24"/>
              </w:rPr>
              <w:t xml:space="preserve"> noteikt</w:t>
            </w:r>
            <w:r w:rsidRPr="00C461D9" w:rsidR="009E396C">
              <w:rPr>
                <w:rFonts w:ascii="Times New Roman" w:hAnsi="Times New Roman" w:cs="Times New Roman"/>
                <w:sz w:val="24"/>
                <w:szCs w:val="24"/>
              </w:rPr>
              <w:t>a</w:t>
            </w:r>
            <w:r w:rsidRPr="00C461D9">
              <w:rPr>
                <w:rFonts w:ascii="Times New Roman" w:hAnsi="Times New Roman" w:cs="Times New Roman"/>
                <w:sz w:val="24"/>
                <w:szCs w:val="24"/>
              </w:rPr>
              <w:t xml:space="preserve"> Ministru kabineta 2014. gada 9. jūnija noteikumos Nr. 293 "Dabas datu pārvaldības sistēmas uzturēšanas, datu aktualizācijas un informācijas aprites kārtība".</w:t>
            </w:r>
          </w:p>
          <w:p w:rsidRPr="00C461D9" w:rsidR="00BC551A" w:rsidP="00BC551A" w:rsidRDefault="00747AD8" w14:paraId="71CBB8F5" w14:textId="48B1332E">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t>Ministru kabineta 2014.</w:t>
            </w:r>
            <w:r w:rsidRPr="00C461D9" w:rsidR="00DE4D4C">
              <w:rPr>
                <w:rFonts w:ascii="Times New Roman" w:hAnsi="Times New Roman" w:cs="Times New Roman"/>
                <w:sz w:val="24"/>
                <w:szCs w:val="24"/>
              </w:rPr>
              <w:t> </w:t>
            </w:r>
            <w:r w:rsidRPr="00C461D9">
              <w:rPr>
                <w:rFonts w:ascii="Times New Roman" w:hAnsi="Times New Roman" w:cs="Times New Roman"/>
                <w:sz w:val="24"/>
                <w:szCs w:val="24"/>
              </w:rPr>
              <w:t>gada 8.</w:t>
            </w:r>
            <w:r w:rsidRPr="00C461D9" w:rsidR="00DE4D4C">
              <w:rPr>
                <w:rFonts w:ascii="Times New Roman" w:hAnsi="Times New Roman" w:cs="Times New Roman"/>
                <w:sz w:val="24"/>
                <w:szCs w:val="24"/>
              </w:rPr>
              <w:t> </w:t>
            </w:r>
            <w:r w:rsidRPr="00C461D9">
              <w:rPr>
                <w:rFonts w:ascii="Times New Roman" w:hAnsi="Times New Roman" w:cs="Times New Roman"/>
                <w:sz w:val="24"/>
                <w:szCs w:val="24"/>
              </w:rPr>
              <w:t>jūlija noteikumu Nr.</w:t>
            </w:r>
            <w:r w:rsidRPr="00C461D9" w:rsidR="00DE4D4C">
              <w:rPr>
                <w:rFonts w:ascii="Times New Roman" w:hAnsi="Times New Roman" w:cs="Times New Roman"/>
                <w:sz w:val="24"/>
                <w:szCs w:val="24"/>
              </w:rPr>
              <w:t> </w:t>
            </w:r>
            <w:r w:rsidRPr="00C461D9">
              <w:rPr>
                <w:rFonts w:ascii="Times New Roman" w:hAnsi="Times New Roman" w:cs="Times New Roman"/>
                <w:sz w:val="24"/>
                <w:szCs w:val="24"/>
              </w:rPr>
              <w:t xml:space="preserve">392 </w:t>
            </w:r>
            <w:r w:rsidRPr="00C461D9" w:rsidR="00DE4D4C">
              <w:rPr>
                <w:rFonts w:ascii="Times New Roman" w:hAnsi="Times New Roman" w:cs="Times New Roman"/>
                <w:sz w:val="24"/>
                <w:szCs w:val="24"/>
              </w:rPr>
              <w:t>"</w:t>
            </w:r>
            <w:r w:rsidRPr="00C461D9">
              <w:rPr>
                <w:rFonts w:ascii="Times New Roman" w:hAnsi="Times New Roman" w:cs="Times New Roman"/>
                <w:sz w:val="24"/>
                <w:szCs w:val="24"/>
              </w:rPr>
              <w:t>Teritorijas attīstības plānošanas informācijas sistēmas noteikumi</w:t>
            </w:r>
            <w:r w:rsidRPr="00C461D9" w:rsidR="00DE4D4C">
              <w:rPr>
                <w:rFonts w:ascii="Times New Roman" w:hAnsi="Times New Roman" w:cs="Times New Roman"/>
                <w:sz w:val="24"/>
                <w:szCs w:val="24"/>
              </w:rPr>
              <w:t>"</w:t>
            </w:r>
            <w:r w:rsidRPr="00C461D9">
              <w:rPr>
                <w:rFonts w:ascii="Times New Roman" w:hAnsi="Times New Roman" w:cs="Times New Roman"/>
                <w:sz w:val="24"/>
                <w:szCs w:val="24"/>
              </w:rPr>
              <w:t xml:space="preserve"> 40.</w:t>
            </w:r>
            <w:r w:rsidRPr="00C461D9" w:rsidR="00DE4D4C">
              <w:rPr>
                <w:rFonts w:ascii="Times New Roman" w:hAnsi="Times New Roman" w:cs="Times New Roman"/>
                <w:sz w:val="24"/>
                <w:szCs w:val="24"/>
              </w:rPr>
              <w:t> </w:t>
            </w:r>
            <w:r w:rsidRPr="00C461D9">
              <w:rPr>
                <w:rFonts w:ascii="Times New Roman" w:hAnsi="Times New Roman" w:cs="Times New Roman"/>
                <w:sz w:val="24"/>
                <w:szCs w:val="24"/>
              </w:rPr>
              <w:t xml:space="preserve">punkts nosaka, ka Teritorijas attīstības plānošanas informācijas sistēma sniedz </w:t>
            </w:r>
            <w:r w:rsidRPr="00C461D9" w:rsidR="0041403E">
              <w:rPr>
                <w:rFonts w:ascii="Times New Roman" w:hAnsi="Times New Roman" w:cs="Times New Roman"/>
                <w:sz w:val="24"/>
                <w:szCs w:val="24"/>
              </w:rPr>
              <w:t>I</w:t>
            </w:r>
            <w:r w:rsidRPr="00C461D9" w:rsidR="007C6689">
              <w:rPr>
                <w:rFonts w:ascii="Times New Roman" w:hAnsi="Times New Roman" w:cs="Times New Roman"/>
                <w:sz w:val="24"/>
                <w:szCs w:val="24"/>
              </w:rPr>
              <w:t>nformācijas sistēma</w:t>
            </w:r>
            <w:r w:rsidRPr="00C461D9" w:rsidR="00DE4D4C">
              <w:rPr>
                <w:rFonts w:ascii="Times New Roman" w:hAnsi="Times New Roman" w:cs="Times New Roman"/>
                <w:sz w:val="24"/>
                <w:szCs w:val="24"/>
              </w:rPr>
              <w:t>i</w:t>
            </w:r>
            <w:r w:rsidRPr="00C461D9">
              <w:rPr>
                <w:rFonts w:ascii="Times New Roman" w:hAnsi="Times New Roman" w:cs="Times New Roman"/>
                <w:sz w:val="24"/>
                <w:szCs w:val="24"/>
              </w:rPr>
              <w:t xml:space="preserve"> datus par pašvaldības kompetencē esošajām apgrūtinātajām teritorijām (</w:t>
            </w:r>
            <w:r w:rsidRPr="00C461D9" w:rsidR="00B074CB">
              <w:rPr>
                <w:rFonts w:ascii="Times New Roman" w:hAnsi="Times New Roman" w:cs="Times New Roman"/>
                <w:sz w:val="24"/>
                <w:szCs w:val="24"/>
              </w:rPr>
              <w:t>izņemot</w:t>
            </w:r>
            <w:r w:rsidRPr="00C461D9">
              <w:rPr>
                <w:rFonts w:ascii="Times New Roman" w:hAnsi="Times New Roman" w:cs="Times New Roman"/>
                <w:sz w:val="24"/>
                <w:szCs w:val="24"/>
              </w:rPr>
              <w:t xml:space="preserve"> par pašvaldību izveidotām īpaši aizsargājamām dabas teritorijām</w:t>
            </w:r>
            <w:r w:rsidRPr="00C461D9" w:rsidR="00BC551A">
              <w:rPr>
                <w:rFonts w:ascii="Times New Roman" w:hAnsi="Times New Roman" w:cs="Times New Roman"/>
                <w:sz w:val="24"/>
                <w:szCs w:val="24"/>
              </w:rPr>
              <w:t xml:space="preserve"> un pašvaldību īpašumā vai valdījumā esošajiem inženierkomunikāciju objektiem</w:t>
            </w:r>
            <w:r w:rsidRPr="00C461D9">
              <w:rPr>
                <w:rFonts w:ascii="Times New Roman" w:hAnsi="Times New Roman" w:cs="Times New Roman"/>
                <w:sz w:val="24"/>
                <w:szCs w:val="24"/>
              </w:rPr>
              <w:t>) un pašvaldību pārziņā esošajiem objektiem, kam nosaka aizsargjoslas.</w:t>
            </w:r>
          </w:p>
          <w:p w:rsidRPr="00C461D9" w:rsidR="007575DC" w:rsidP="007B7340" w:rsidRDefault="00F60AEB" w14:paraId="2A5638C0" w14:textId="163A45B9">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lastRenderedPageBreak/>
              <w:t>Vides aizsardzības un reģionālās attīstības ministrija</w:t>
            </w:r>
            <w:r w:rsidRPr="00C461D9" w:rsidR="00781904">
              <w:rPr>
                <w:rFonts w:ascii="Times New Roman" w:hAnsi="Times New Roman" w:cs="Times New Roman"/>
                <w:sz w:val="24"/>
                <w:szCs w:val="24"/>
              </w:rPr>
              <w:t>s, kas</w:t>
            </w:r>
            <w:r w:rsidRPr="00C461D9">
              <w:rPr>
                <w:rFonts w:ascii="Times New Roman" w:hAnsi="Times New Roman" w:cs="Times New Roman"/>
                <w:sz w:val="24"/>
                <w:szCs w:val="24"/>
              </w:rPr>
              <w:t xml:space="preserve"> ir vadošā valsts pārvaldes iestāde gan vides aizsardzībā (kas ietver īpaši aizsargājamo dabas teritoriju veidošanu un uzraudzību), gan vietējo pašvaldību pārraudzībā</w:t>
            </w:r>
            <w:r w:rsidRPr="00C461D9" w:rsidR="00781904">
              <w:rPr>
                <w:rFonts w:ascii="Times New Roman" w:hAnsi="Times New Roman" w:cs="Times New Roman"/>
                <w:sz w:val="24"/>
                <w:szCs w:val="24"/>
              </w:rPr>
              <w:t xml:space="preserve">, </w:t>
            </w:r>
            <w:r w:rsidRPr="00C461D9" w:rsidR="0064422A">
              <w:rPr>
                <w:rFonts w:ascii="Times New Roman" w:hAnsi="Times New Roman" w:cs="Times New Roman"/>
                <w:sz w:val="24"/>
                <w:szCs w:val="24"/>
              </w:rPr>
              <w:t xml:space="preserve">ieskatā visoptimālāk ir datus par pašvaldību izveidotajām īpaši aizsargājamām dabas teritorijām iesniegt </w:t>
            </w:r>
            <w:r w:rsidRPr="00C461D9" w:rsidR="00972303">
              <w:rPr>
                <w:rFonts w:ascii="Times New Roman" w:hAnsi="Times New Roman" w:cs="Times New Roman"/>
                <w:sz w:val="24"/>
                <w:szCs w:val="24"/>
              </w:rPr>
              <w:t>I</w:t>
            </w:r>
            <w:r w:rsidRPr="00C461D9" w:rsidR="007C6689">
              <w:rPr>
                <w:rFonts w:ascii="Times New Roman" w:hAnsi="Times New Roman" w:cs="Times New Roman"/>
                <w:sz w:val="24"/>
                <w:szCs w:val="24"/>
              </w:rPr>
              <w:t>nformācijas sistēmā</w:t>
            </w:r>
            <w:r w:rsidRPr="00C461D9" w:rsidR="00592C56">
              <w:rPr>
                <w:rFonts w:ascii="Times New Roman" w:hAnsi="Times New Roman" w:cs="Times New Roman"/>
                <w:sz w:val="24"/>
                <w:szCs w:val="24"/>
              </w:rPr>
              <w:t>,</w:t>
            </w:r>
            <w:r w:rsidRPr="00C461D9" w:rsidR="0064422A">
              <w:rPr>
                <w:rFonts w:ascii="Times New Roman" w:hAnsi="Times New Roman" w:cs="Times New Roman"/>
                <w:sz w:val="24"/>
                <w:szCs w:val="24"/>
              </w:rPr>
              <w:t xml:space="preserve"> </w:t>
            </w:r>
            <w:r w:rsidRPr="00C461D9" w:rsidR="00574737">
              <w:rPr>
                <w:rFonts w:ascii="Times New Roman" w:hAnsi="Times New Roman" w:cs="Times New Roman"/>
                <w:sz w:val="24"/>
                <w:szCs w:val="24"/>
              </w:rPr>
              <w:t>izmantojot</w:t>
            </w:r>
            <w:r w:rsidRPr="00C461D9" w:rsidR="00DE4D4C">
              <w:rPr>
                <w:rFonts w:ascii="Times New Roman" w:hAnsi="Times New Roman" w:cs="Times New Roman"/>
                <w:sz w:val="24"/>
                <w:szCs w:val="24"/>
              </w:rPr>
              <w:t xml:space="preserve"> </w:t>
            </w:r>
            <w:r w:rsidRPr="00C461D9" w:rsidR="00574737">
              <w:rPr>
                <w:rFonts w:ascii="Times New Roman" w:hAnsi="Times New Roman" w:cs="Times New Roman"/>
                <w:sz w:val="24"/>
                <w:szCs w:val="24"/>
              </w:rPr>
              <w:t xml:space="preserve">dabas datu pārvaldības sistēmu OZOLS, </w:t>
            </w:r>
            <w:r w:rsidRPr="00C461D9" w:rsidR="0064422A">
              <w:rPr>
                <w:rFonts w:ascii="Times New Roman" w:hAnsi="Times New Roman" w:cs="Times New Roman"/>
                <w:sz w:val="24"/>
                <w:szCs w:val="24"/>
              </w:rPr>
              <w:t xml:space="preserve">nevis, piemēram, </w:t>
            </w:r>
            <w:r w:rsidRPr="00C461D9" w:rsidR="00F21567">
              <w:rPr>
                <w:rFonts w:ascii="Times New Roman" w:hAnsi="Times New Roman" w:cs="Times New Roman"/>
                <w:sz w:val="24"/>
                <w:szCs w:val="24"/>
              </w:rPr>
              <w:t>Teritorijas attīstības plānošanas informācijas sistēm</w:t>
            </w:r>
            <w:r w:rsidRPr="00C461D9" w:rsidR="008D18C1">
              <w:rPr>
                <w:rFonts w:ascii="Times New Roman" w:hAnsi="Times New Roman" w:cs="Times New Roman"/>
                <w:sz w:val="24"/>
                <w:szCs w:val="24"/>
              </w:rPr>
              <w:t>u</w:t>
            </w:r>
            <w:r w:rsidRPr="00C461D9" w:rsidR="00574737">
              <w:rPr>
                <w:rFonts w:ascii="Times New Roman" w:hAnsi="Times New Roman" w:cs="Times New Roman"/>
                <w:sz w:val="24"/>
                <w:szCs w:val="24"/>
              </w:rPr>
              <w:t>.</w:t>
            </w:r>
          </w:p>
          <w:p w:rsidRPr="00C461D9" w:rsidR="00BC551A" w:rsidP="00BC551A" w:rsidRDefault="00BC551A" w14:paraId="54918BB2" w14:textId="385CA22E">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t>2020. gada 27. novembrī spēkā stājās grozījumi Ministru kabineta 2014. gada 8. jūlija noteikumos Nr. 392 "Teritorijas attīstības plānošanas informācijas sistēmas noteikumi", kas nosaka,</w:t>
            </w:r>
            <w:r w:rsidRPr="00C461D9" w:rsidR="003B3A25">
              <w:rPr>
                <w:rFonts w:ascii="Times New Roman" w:hAnsi="Times New Roman" w:cs="Times New Roman"/>
                <w:sz w:val="24"/>
                <w:szCs w:val="24"/>
              </w:rPr>
              <w:t xml:space="preserve"> ka</w:t>
            </w:r>
            <w:r w:rsidRPr="00C461D9">
              <w:rPr>
                <w:rFonts w:ascii="Times New Roman" w:hAnsi="Times New Roman" w:cs="Times New Roman"/>
                <w:sz w:val="24"/>
                <w:szCs w:val="24"/>
              </w:rPr>
              <w:t xml:space="preserve"> </w:t>
            </w:r>
            <w:r w:rsidRPr="00C461D9" w:rsidR="003B3A25">
              <w:rPr>
                <w:rFonts w:ascii="Times New Roman" w:hAnsi="Times New Roman" w:cs="Times New Roman"/>
                <w:sz w:val="24"/>
                <w:szCs w:val="24"/>
              </w:rPr>
              <w:t>Teritorijas attīstības plānošanas informācijas sistēmā iekļauj</w:t>
            </w:r>
            <w:r w:rsidRPr="00C461D9">
              <w:rPr>
                <w:rFonts w:ascii="Times New Roman" w:hAnsi="Times New Roman" w:cs="Times New Roman"/>
                <w:sz w:val="24"/>
                <w:szCs w:val="24"/>
              </w:rPr>
              <w:t xml:space="preserve"> </w:t>
            </w:r>
            <w:r w:rsidRPr="00C461D9" w:rsidR="003B3A25">
              <w:rPr>
                <w:rFonts w:ascii="Times New Roman" w:hAnsi="Times New Roman" w:cs="Times New Roman"/>
                <w:sz w:val="24"/>
                <w:szCs w:val="24"/>
              </w:rPr>
              <w:t>informāciju par pašvaldību kompetencē esošajām apgrūtinātajām teritorijām un pašvaldību pārziņā esošajiem objektiem, kuriem nosaka aizsargjoslu, izņemot datus par pašvaldību izveidotajām īpaši aizsargājamām dabas teritorijām un pašvaldību īpašumā vai valdījumā esošajiem inženierkomunikāciju objektiem.</w:t>
            </w:r>
          </w:p>
          <w:p w:rsidRPr="00C461D9" w:rsidR="00495286" w:rsidP="007B7340" w:rsidRDefault="007575DC" w14:paraId="1595AD64" w14:textId="08B5DA76">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t>Ņemot vērā minēto, projektā paredzēts precizēt</w:t>
            </w:r>
            <w:r w:rsidRPr="00C461D9" w:rsidR="00972303">
              <w:rPr>
                <w:rFonts w:ascii="Times New Roman" w:hAnsi="Times New Roman" w:cs="Times New Roman"/>
                <w:sz w:val="24"/>
                <w:szCs w:val="24"/>
              </w:rPr>
              <w:t xml:space="preserve"> </w:t>
            </w:r>
            <w:r w:rsidRPr="00C461D9" w:rsidR="000C3DE9">
              <w:rPr>
                <w:rFonts w:ascii="Times New Roman" w:hAnsi="Times New Roman" w:cs="Times New Roman"/>
                <w:sz w:val="24"/>
                <w:szCs w:val="24"/>
              </w:rPr>
              <w:t xml:space="preserve">datu sniedzēju, kas </w:t>
            </w:r>
            <w:r w:rsidRPr="00C461D9" w:rsidR="00495286">
              <w:rPr>
                <w:rFonts w:ascii="Times New Roman" w:hAnsi="Times New Roman" w:cs="Times New Roman"/>
                <w:sz w:val="24"/>
                <w:szCs w:val="24"/>
              </w:rPr>
              <w:t>I</w:t>
            </w:r>
            <w:r w:rsidRPr="00C461D9" w:rsidR="00C04F34">
              <w:rPr>
                <w:rFonts w:ascii="Times New Roman" w:hAnsi="Times New Roman" w:cs="Times New Roman"/>
                <w:sz w:val="24"/>
                <w:szCs w:val="24"/>
              </w:rPr>
              <w:t>nformācijas sistēmā</w:t>
            </w:r>
            <w:r w:rsidRPr="00C461D9" w:rsidR="000C3DE9">
              <w:rPr>
                <w:rFonts w:ascii="Times New Roman" w:hAnsi="Times New Roman" w:cs="Times New Roman"/>
                <w:sz w:val="24"/>
                <w:szCs w:val="24"/>
              </w:rPr>
              <w:t xml:space="preserve"> iesniedz datus par pašvaldību izveidotajām īpaši aizsargājamām dabas teritorijām, nosakot, ka </w:t>
            </w:r>
            <w:r w:rsidRPr="00C461D9" w:rsidR="00E62B85">
              <w:rPr>
                <w:rFonts w:ascii="Times New Roman" w:hAnsi="Times New Roman" w:cs="Times New Roman"/>
                <w:sz w:val="24"/>
                <w:szCs w:val="24"/>
              </w:rPr>
              <w:t>Dabas aizsardzības pārvalde</w:t>
            </w:r>
            <w:r w:rsidRPr="00C461D9" w:rsidR="000C3DE9">
              <w:rPr>
                <w:rFonts w:ascii="Times New Roman" w:hAnsi="Times New Roman" w:cs="Times New Roman"/>
                <w:sz w:val="24"/>
                <w:szCs w:val="24"/>
              </w:rPr>
              <w:t>i</w:t>
            </w:r>
            <w:r w:rsidRPr="00C461D9" w:rsidR="00E62B85">
              <w:rPr>
                <w:rFonts w:ascii="Times New Roman" w:hAnsi="Times New Roman" w:cs="Times New Roman"/>
                <w:sz w:val="24"/>
                <w:szCs w:val="24"/>
              </w:rPr>
              <w:t xml:space="preserve"> </w:t>
            </w:r>
            <w:r w:rsidRPr="00C461D9" w:rsidR="000C3DE9">
              <w:rPr>
                <w:rFonts w:ascii="Times New Roman" w:hAnsi="Times New Roman" w:cs="Times New Roman"/>
                <w:sz w:val="24"/>
                <w:szCs w:val="24"/>
              </w:rPr>
              <w:t>jā</w:t>
            </w:r>
            <w:r w:rsidRPr="00C461D9" w:rsidR="00E62B85">
              <w:rPr>
                <w:rFonts w:ascii="Times New Roman" w:hAnsi="Times New Roman" w:cs="Times New Roman"/>
                <w:sz w:val="24"/>
                <w:szCs w:val="24"/>
              </w:rPr>
              <w:t>iesnie</w:t>
            </w:r>
            <w:r w:rsidRPr="00C461D9" w:rsidR="000C3DE9">
              <w:rPr>
                <w:rFonts w:ascii="Times New Roman" w:hAnsi="Times New Roman" w:cs="Times New Roman"/>
                <w:sz w:val="24"/>
                <w:szCs w:val="24"/>
              </w:rPr>
              <w:t>dz</w:t>
            </w:r>
            <w:r w:rsidRPr="00C461D9" w:rsidR="00E62B85">
              <w:rPr>
                <w:rFonts w:ascii="Times New Roman" w:hAnsi="Times New Roman" w:cs="Times New Roman"/>
                <w:sz w:val="24"/>
                <w:szCs w:val="24"/>
              </w:rPr>
              <w:t xml:space="preserve"> </w:t>
            </w:r>
            <w:r w:rsidRPr="00C461D9" w:rsidR="000C3DE9">
              <w:rPr>
                <w:rFonts w:ascii="Times New Roman" w:hAnsi="Times New Roman" w:cs="Times New Roman"/>
                <w:sz w:val="24"/>
                <w:szCs w:val="24"/>
              </w:rPr>
              <w:t>šie dati</w:t>
            </w:r>
            <w:r w:rsidRPr="00C461D9" w:rsidR="0084413D">
              <w:rPr>
                <w:rFonts w:ascii="Times New Roman" w:hAnsi="Times New Roman" w:cs="Times New Roman"/>
                <w:sz w:val="24"/>
                <w:szCs w:val="24"/>
              </w:rPr>
              <w:t>.</w:t>
            </w:r>
          </w:p>
          <w:p w:rsidRPr="00C461D9" w:rsidR="007575DC" w:rsidP="007B7340" w:rsidRDefault="0064390A" w14:paraId="3C7F1368" w14:textId="261111CB">
            <w:pPr>
              <w:spacing w:after="0" w:line="240" w:lineRule="auto"/>
              <w:ind w:firstLine="275"/>
              <w:jc w:val="both"/>
              <w:rPr>
                <w:rFonts w:ascii="Times New Roman" w:hAnsi="Times New Roman" w:cs="Times New Roman"/>
                <w:sz w:val="24"/>
                <w:szCs w:val="24"/>
                <w:u w:val="single"/>
              </w:rPr>
            </w:pPr>
            <w:r w:rsidRPr="00C461D9">
              <w:rPr>
                <w:rFonts w:ascii="Times New Roman" w:hAnsi="Times New Roman" w:cs="Times New Roman"/>
                <w:sz w:val="24"/>
                <w:szCs w:val="24"/>
                <w:u w:val="single"/>
              </w:rPr>
              <w:t>4</w:t>
            </w:r>
            <w:r w:rsidRPr="00C461D9" w:rsidR="007575DC">
              <w:rPr>
                <w:rFonts w:ascii="Times New Roman" w:hAnsi="Times New Roman" w:cs="Times New Roman"/>
                <w:sz w:val="24"/>
                <w:szCs w:val="24"/>
                <w:u w:val="single"/>
              </w:rPr>
              <w:t>.2.</w:t>
            </w:r>
            <w:r w:rsidRPr="00C461D9" w:rsidR="0016309B">
              <w:rPr>
                <w:rFonts w:ascii="Times New Roman" w:hAnsi="Times New Roman" w:cs="Times New Roman"/>
                <w:sz w:val="24"/>
                <w:szCs w:val="24"/>
                <w:u w:val="single"/>
              </w:rPr>
              <w:t> </w:t>
            </w:r>
            <w:r w:rsidRPr="00C461D9" w:rsidR="007575DC">
              <w:rPr>
                <w:rFonts w:ascii="Times New Roman" w:hAnsi="Times New Roman" w:cs="Times New Roman"/>
                <w:sz w:val="24"/>
                <w:szCs w:val="24"/>
                <w:u w:val="single"/>
              </w:rPr>
              <w:t>Dati par tauvas joslas teritoriju zvejas vajadzībām.</w:t>
            </w:r>
          </w:p>
          <w:p w:rsidRPr="00C461D9" w:rsidR="00F82D1D" w:rsidP="007B7340" w:rsidRDefault="0046020D" w14:paraId="439B01C5" w14:textId="3293D42E">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t>L</w:t>
            </w:r>
            <w:r w:rsidRPr="00C461D9" w:rsidR="00F82D1D">
              <w:rPr>
                <w:rFonts w:ascii="Times New Roman" w:hAnsi="Times New Roman" w:cs="Times New Roman"/>
                <w:sz w:val="24"/>
                <w:szCs w:val="24"/>
              </w:rPr>
              <w:t>ikum</w:t>
            </w:r>
            <w:r w:rsidRPr="00C461D9" w:rsidR="00495286">
              <w:rPr>
                <w:rFonts w:ascii="Times New Roman" w:hAnsi="Times New Roman" w:cs="Times New Roman"/>
                <w:sz w:val="24"/>
                <w:szCs w:val="24"/>
              </w:rPr>
              <w:t>a</w:t>
            </w:r>
            <w:r w:rsidRPr="00C461D9" w:rsidR="00DA66DF">
              <w:rPr>
                <w:rFonts w:ascii="Times New Roman" w:hAnsi="Times New Roman" w:cs="Times New Roman"/>
                <w:sz w:val="24"/>
                <w:szCs w:val="24"/>
              </w:rPr>
              <w:t xml:space="preserve"> </w:t>
            </w:r>
            <w:r w:rsidRPr="00C461D9" w:rsidR="00F82D1D">
              <w:rPr>
                <w:rFonts w:ascii="Times New Roman" w:hAnsi="Times New Roman" w:cs="Times New Roman"/>
                <w:sz w:val="24"/>
                <w:szCs w:val="24"/>
              </w:rPr>
              <w:t xml:space="preserve">7. panta </w:t>
            </w:r>
            <w:r w:rsidRPr="00C461D9" w:rsidR="00F21567">
              <w:rPr>
                <w:rFonts w:ascii="Times New Roman" w:hAnsi="Times New Roman" w:cs="Times New Roman"/>
                <w:sz w:val="24"/>
                <w:szCs w:val="24"/>
              </w:rPr>
              <w:t>3. punktā</w:t>
            </w:r>
            <w:r w:rsidRPr="00C461D9" w:rsidR="00F82D1D">
              <w:rPr>
                <w:rFonts w:ascii="Times New Roman" w:hAnsi="Times New Roman" w:cs="Times New Roman"/>
                <w:sz w:val="24"/>
                <w:szCs w:val="24"/>
              </w:rPr>
              <w:t xml:space="preserve"> kā datu sniedzējs </w:t>
            </w:r>
            <w:r w:rsidRPr="00C461D9" w:rsidR="007575DC">
              <w:rPr>
                <w:rFonts w:ascii="Times New Roman" w:hAnsi="Times New Roman" w:cs="Times New Roman"/>
                <w:sz w:val="24"/>
                <w:szCs w:val="24"/>
              </w:rPr>
              <w:t xml:space="preserve">par tauvas joslas teritoriju zvejas vajadzībām datiem </w:t>
            </w:r>
            <w:r w:rsidRPr="00C461D9" w:rsidR="00F82D1D">
              <w:rPr>
                <w:rFonts w:ascii="Times New Roman" w:hAnsi="Times New Roman" w:cs="Times New Roman"/>
                <w:sz w:val="24"/>
                <w:szCs w:val="24"/>
              </w:rPr>
              <w:t xml:space="preserve">ir norādīts </w:t>
            </w:r>
            <w:r w:rsidRPr="00C461D9" w:rsidR="00F21567">
              <w:rPr>
                <w:rFonts w:ascii="Times New Roman" w:hAnsi="Times New Roman" w:cs="Times New Roman"/>
                <w:sz w:val="24"/>
                <w:szCs w:val="24"/>
              </w:rPr>
              <w:t>"valsts zinātniskais institūts "Pārtikas drošības, dzīvnieku veselības un vides zinātniskais institūts "BIOR"</w:t>
            </w:r>
            <w:r w:rsidRPr="00C461D9" w:rsidR="00644E23">
              <w:rPr>
                <w:rFonts w:ascii="Times New Roman" w:hAnsi="Times New Roman" w:cs="Times New Roman"/>
                <w:sz w:val="24"/>
                <w:szCs w:val="24"/>
              </w:rPr>
              <w:t>"</w:t>
            </w:r>
            <w:r w:rsidRPr="00C461D9" w:rsidR="00F21567">
              <w:rPr>
                <w:rFonts w:ascii="Times New Roman" w:hAnsi="Times New Roman" w:cs="Times New Roman"/>
                <w:sz w:val="24"/>
                <w:szCs w:val="24"/>
              </w:rPr>
              <w:t>"</w:t>
            </w:r>
            <w:r w:rsidRPr="00C461D9" w:rsidR="00F82D1D">
              <w:rPr>
                <w:rFonts w:ascii="Times New Roman" w:hAnsi="Times New Roman" w:cs="Times New Roman"/>
                <w:sz w:val="24"/>
                <w:szCs w:val="24"/>
              </w:rPr>
              <w:t xml:space="preserve">, </w:t>
            </w:r>
            <w:r w:rsidRPr="00C461D9" w:rsidR="00391FAB">
              <w:rPr>
                <w:rFonts w:ascii="Times New Roman" w:hAnsi="Times New Roman" w:cs="Times New Roman"/>
                <w:sz w:val="24"/>
                <w:szCs w:val="24"/>
              </w:rPr>
              <w:t>taču saskaņā ar Zvejniecības likuma 9.</w:t>
            </w:r>
            <w:r w:rsidRPr="00C461D9" w:rsidR="00F21567">
              <w:rPr>
                <w:rFonts w:ascii="Times New Roman" w:hAnsi="Times New Roman" w:cs="Times New Roman"/>
                <w:sz w:val="24"/>
                <w:szCs w:val="24"/>
              </w:rPr>
              <w:t> </w:t>
            </w:r>
            <w:r w:rsidRPr="00C461D9" w:rsidR="00391FAB">
              <w:rPr>
                <w:rFonts w:ascii="Times New Roman" w:hAnsi="Times New Roman" w:cs="Times New Roman"/>
                <w:sz w:val="24"/>
                <w:szCs w:val="24"/>
              </w:rPr>
              <w:t>panta desmit</w:t>
            </w:r>
            <w:r w:rsidRPr="00C461D9" w:rsidR="008D5F2E">
              <w:rPr>
                <w:rFonts w:ascii="Times New Roman" w:hAnsi="Times New Roman" w:cs="Times New Roman"/>
                <w:sz w:val="24"/>
                <w:szCs w:val="24"/>
              </w:rPr>
              <w:t>o</w:t>
            </w:r>
            <w:r w:rsidRPr="00C461D9" w:rsidR="00391FAB">
              <w:rPr>
                <w:rFonts w:ascii="Times New Roman" w:hAnsi="Times New Roman" w:cs="Times New Roman"/>
                <w:sz w:val="24"/>
                <w:szCs w:val="24"/>
              </w:rPr>
              <w:t xml:space="preserve"> daļ</w:t>
            </w:r>
            <w:r w:rsidRPr="00C461D9" w:rsidR="008D5F2E">
              <w:rPr>
                <w:rFonts w:ascii="Times New Roman" w:hAnsi="Times New Roman" w:cs="Times New Roman"/>
                <w:sz w:val="24"/>
                <w:szCs w:val="24"/>
              </w:rPr>
              <w:t xml:space="preserve">u Zemkopības ministrija tauvas joslas platumu zvejas vajadzībām var noteikt šaurāku vai platāku par dabisko tauvas joslas platību. Ņemot vērā, ka tauvas joslu nosaka Zemkopības ministrija, </w:t>
            </w:r>
            <w:r w:rsidRPr="00C461D9" w:rsidR="00391FAB">
              <w:rPr>
                <w:rFonts w:ascii="Times New Roman" w:hAnsi="Times New Roman" w:cs="Times New Roman"/>
                <w:sz w:val="24"/>
                <w:szCs w:val="24"/>
              </w:rPr>
              <w:t xml:space="preserve">kā </w:t>
            </w:r>
            <w:r w:rsidRPr="00C461D9" w:rsidR="00F82D1D">
              <w:rPr>
                <w:rFonts w:ascii="Times New Roman" w:hAnsi="Times New Roman" w:cs="Times New Roman"/>
                <w:sz w:val="24"/>
                <w:szCs w:val="24"/>
              </w:rPr>
              <w:t xml:space="preserve">datu </w:t>
            </w:r>
            <w:r w:rsidRPr="00C461D9" w:rsidR="008D5F2E">
              <w:rPr>
                <w:rFonts w:ascii="Times New Roman" w:hAnsi="Times New Roman" w:cs="Times New Roman"/>
                <w:sz w:val="24"/>
                <w:szCs w:val="24"/>
              </w:rPr>
              <w:t xml:space="preserve">par tauvas joslas teritoriju zvejas vajadzībām </w:t>
            </w:r>
            <w:r w:rsidRPr="00C461D9" w:rsidR="00F82D1D">
              <w:rPr>
                <w:rFonts w:ascii="Times New Roman" w:hAnsi="Times New Roman" w:cs="Times New Roman"/>
                <w:sz w:val="24"/>
                <w:szCs w:val="24"/>
              </w:rPr>
              <w:t>sniedzējs ir jānorāda Zemkopības ministrija.</w:t>
            </w:r>
          </w:p>
          <w:p w:rsidRPr="00C461D9" w:rsidR="008D5F2E" w:rsidP="007B7340" w:rsidRDefault="0064390A" w14:paraId="40F72E2B" w14:textId="0F5BF484">
            <w:pPr>
              <w:spacing w:after="0" w:line="240" w:lineRule="auto"/>
              <w:ind w:firstLine="275"/>
              <w:jc w:val="both"/>
              <w:rPr>
                <w:rStyle w:val="Hipersaite"/>
                <w:rFonts w:ascii="Times New Roman" w:hAnsi="Times New Roman" w:cs="Times New Roman"/>
                <w:color w:val="auto"/>
                <w:sz w:val="24"/>
                <w:szCs w:val="24"/>
              </w:rPr>
            </w:pPr>
            <w:r w:rsidRPr="00C461D9">
              <w:rPr>
                <w:rStyle w:val="Hipersaite"/>
                <w:rFonts w:ascii="Times New Roman" w:hAnsi="Times New Roman" w:cs="Times New Roman"/>
                <w:color w:val="auto"/>
                <w:sz w:val="24"/>
                <w:szCs w:val="24"/>
              </w:rPr>
              <w:t>4</w:t>
            </w:r>
            <w:r w:rsidRPr="00C461D9" w:rsidR="008D5F2E">
              <w:rPr>
                <w:rStyle w:val="Hipersaite"/>
                <w:rFonts w:ascii="Times New Roman" w:hAnsi="Times New Roman" w:cs="Times New Roman"/>
                <w:color w:val="auto"/>
                <w:sz w:val="24"/>
                <w:szCs w:val="24"/>
              </w:rPr>
              <w:t>.3.</w:t>
            </w:r>
            <w:r w:rsidRPr="00C461D9" w:rsidR="0016309B">
              <w:rPr>
                <w:rStyle w:val="Hipersaite"/>
                <w:rFonts w:ascii="Times New Roman" w:hAnsi="Times New Roman" w:cs="Times New Roman"/>
                <w:color w:val="auto"/>
                <w:sz w:val="24"/>
                <w:szCs w:val="24"/>
              </w:rPr>
              <w:t> </w:t>
            </w:r>
            <w:r w:rsidRPr="00C461D9" w:rsidR="008D5F2E">
              <w:rPr>
                <w:rStyle w:val="Hipersaite"/>
                <w:rFonts w:ascii="Times New Roman" w:hAnsi="Times New Roman" w:cs="Times New Roman"/>
                <w:color w:val="auto"/>
                <w:sz w:val="24"/>
                <w:szCs w:val="24"/>
              </w:rPr>
              <w:t xml:space="preserve">Datu sniedzējs par </w:t>
            </w:r>
            <w:r w:rsidRPr="00C461D9" w:rsidR="00411105">
              <w:rPr>
                <w:rStyle w:val="Hipersaite"/>
                <w:rFonts w:ascii="Times New Roman" w:hAnsi="Times New Roman" w:cs="Times New Roman"/>
                <w:color w:val="auto"/>
                <w:sz w:val="24"/>
                <w:szCs w:val="24"/>
              </w:rPr>
              <w:t xml:space="preserve">valsts </w:t>
            </w:r>
            <w:r w:rsidRPr="00C461D9" w:rsidR="008D5F2E">
              <w:rPr>
                <w:rStyle w:val="Hipersaite"/>
                <w:rFonts w:ascii="Times New Roman" w:hAnsi="Times New Roman" w:cs="Times New Roman"/>
                <w:color w:val="auto"/>
                <w:sz w:val="24"/>
                <w:szCs w:val="24"/>
              </w:rPr>
              <w:t>aizsargājamām kultūras pieminekļu teritorijām un to aizsargjoslām un par valsts aizsargājamiem kultūras pieminekļiem.</w:t>
            </w:r>
          </w:p>
          <w:p w:rsidRPr="00C461D9" w:rsidR="00702245" w:rsidP="007B7340" w:rsidRDefault="00FE3745" w14:paraId="2C9FC459" w14:textId="7104126B">
            <w:pPr>
              <w:spacing w:after="0" w:line="240" w:lineRule="auto"/>
              <w:ind w:firstLine="275"/>
              <w:jc w:val="both"/>
              <w:rPr>
                <w:rFonts w:ascii="Times New Roman" w:hAnsi="Times New Roman" w:cs="Times New Roman"/>
                <w:sz w:val="24"/>
                <w:szCs w:val="24"/>
              </w:rPr>
            </w:pPr>
            <w:r w:rsidRPr="00C461D9">
              <w:rPr>
                <w:rStyle w:val="Hipersaite"/>
                <w:rFonts w:ascii="Times New Roman" w:hAnsi="Times New Roman" w:cs="Times New Roman"/>
                <w:color w:val="auto"/>
                <w:sz w:val="24"/>
                <w:szCs w:val="24"/>
                <w:u w:val="none"/>
              </w:rPr>
              <w:t xml:space="preserve">Pamatojoties uz </w:t>
            </w:r>
            <w:r w:rsidRPr="00C461D9" w:rsidR="00B02877">
              <w:rPr>
                <w:rStyle w:val="Hipersaite"/>
                <w:rFonts w:ascii="Times New Roman" w:hAnsi="Times New Roman" w:cs="Times New Roman"/>
                <w:color w:val="auto"/>
                <w:sz w:val="24"/>
                <w:szCs w:val="24"/>
                <w:u w:val="none"/>
              </w:rPr>
              <w:t xml:space="preserve">2018. gada 17. maija </w:t>
            </w:r>
            <w:r w:rsidRPr="00C461D9">
              <w:rPr>
                <w:rStyle w:val="Hipersaite"/>
                <w:rFonts w:ascii="Times New Roman" w:hAnsi="Times New Roman" w:cs="Times New Roman"/>
                <w:color w:val="auto"/>
                <w:sz w:val="24"/>
                <w:szCs w:val="24"/>
                <w:u w:val="none"/>
              </w:rPr>
              <w:t xml:space="preserve">grozījumiem likumā </w:t>
            </w:r>
            <w:r w:rsidRPr="00C461D9" w:rsidR="00DE4D4C">
              <w:rPr>
                <w:rStyle w:val="Hipersaite"/>
                <w:rFonts w:ascii="Times New Roman" w:hAnsi="Times New Roman" w:cs="Times New Roman"/>
                <w:color w:val="auto"/>
                <w:sz w:val="24"/>
                <w:szCs w:val="24"/>
                <w:u w:val="none"/>
              </w:rPr>
              <w:t>"</w:t>
            </w:r>
            <w:r w:rsidRPr="00C461D9">
              <w:rPr>
                <w:rStyle w:val="Hipersaite"/>
                <w:rFonts w:ascii="Times New Roman" w:hAnsi="Times New Roman" w:cs="Times New Roman"/>
                <w:color w:val="auto"/>
                <w:sz w:val="24"/>
                <w:szCs w:val="24"/>
                <w:u w:val="none"/>
              </w:rPr>
              <w:t>Par kultūras pieminekļu aizsardzību</w:t>
            </w:r>
            <w:r w:rsidRPr="00C461D9" w:rsidR="00DE4D4C">
              <w:rPr>
                <w:rStyle w:val="Hipersaite"/>
                <w:rFonts w:ascii="Times New Roman" w:hAnsi="Times New Roman" w:cs="Times New Roman"/>
                <w:color w:val="auto"/>
                <w:sz w:val="24"/>
                <w:szCs w:val="24"/>
                <w:u w:val="none"/>
              </w:rPr>
              <w:t>"</w:t>
            </w:r>
            <w:r w:rsidRPr="00C461D9">
              <w:rPr>
                <w:rStyle w:val="Hipersaite"/>
                <w:rFonts w:ascii="Times New Roman" w:hAnsi="Times New Roman" w:cs="Times New Roman"/>
                <w:color w:val="auto"/>
                <w:sz w:val="24"/>
                <w:szCs w:val="24"/>
                <w:u w:val="none"/>
              </w:rPr>
              <w:t xml:space="preserve">, </w:t>
            </w:r>
            <w:r w:rsidRPr="00C461D9" w:rsidR="001D26C3">
              <w:rPr>
                <w:rStyle w:val="Hipersaite"/>
                <w:rFonts w:ascii="Times New Roman" w:hAnsi="Times New Roman" w:cs="Times New Roman"/>
                <w:color w:val="auto"/>
                <w:sz w:val="24"/>
                <w:szCs w:val="24"/>
                <w:u w:val="none"/>
              </w:rPr>
              <w:t xml:space="preserve">kas </w:t>
            </w:r>
            <w:r w:rsidRPr="00C461D9">
              <w:rPr>
                <w:rStyle w:val="Hipersaite"/>
                <w:rFonts w:ascii="Times New Roman" w:hAnsi="Times New Roman" w:cs="Times New Roman"/>
                <w:color w:val="auto"/>
                <w:sz w:val="24"/>
                <w:szCs w:val="24"/>
                <w:u w:val="none"/>
              </w:rPr>
              <w:t>stājās spēkā 2018.</w:t>
            </w:r>
            <w:r w:rsidRPr="00C461D9" w:rsidR="001D26C3">
              <w:rPr>
                <w:rStyle w:val="Hipersaite"/>
                <w:rFonts w:ascii="Times New Roman" w:hAnsi="Times New Roman" w:cs="Times New Roman"/>
                <w:color w:val="auto"/>
                <w:sz w:val="24"/>
                <w:szCs w:val="24"/>
                <w:u w:val="none"/>
              </w:rPr>
              <w:t> </w:t>
            </w:r>
            <w:r w:rsidRPr="00C461D9">
              <w:rPr>
                <w:rStyle w:val="Hipersaite"/>
                <w:rFonts w:ascii="Times New Roman" w:hAnsi="Times New Roman" w:cs="Times New Roman"/>
                <w:color w:val="auto"/>
                <w:sz w:val="24"/>
                <w:szCs w:val="24"/>
                <w:u w:val="none"/>
              </w:rPr>
              <w:t>gada 13.</w:t>
            </w:r>
            <w:r w:rsidRPr="00C461D9" w:rsidR="001D26C3">
              <w:rPr>
                <w:rStyle w:val="Hipersaite"/>
                <w:rFonts w:ascii="Times New Roman" w:hAnsi="Times New Roman" w:cs="Times New Roman"/>
                <w:color w:val="auto"/>
                <w:sz w:val="24"/>
                <w:szCs w:val="24"/>
                <w:u w:val="none"/>
              </w:rPr>
              <w:t> </w:t>
            </w:r>
            <w:r w:rsidRPr="00C461D9">
              <w:rPr>
                <w:rStyle w:val="Hipersaite"/>
                <w:rFonts w:ascii="Times New Roman" w:hAnsi="Times New Roman" w:cs="Times New Roman"/>
                <w:color w:val="auto"/>
                <w:sz w:val="24"/>
                <w:szCs w:val="24"/>
                <w:u w:val="none"/>
              </w:rPr>
              <w:t>jūnijā</w:t>
            </w:r>
            <w:r w:rsidRPr="00C461D9" w:rsidR="001D26C3">
              <w:rPr>
                <w:rStyle w:val="Hipersaite"/>
                <w:rFonts w:ascii="Times New Roman" w:hAnsi="Times New Roman" w:cs="Times New Roman"/>
                <w:color w:val="auto"/>
                <w:sz w:val="24"/>
                <w:szCs w:val="24"/>
                <w:u w:val="none"/>
              </w:rPr>
              <w:t>,</w:t>
            </w:r>
            <w:r w:rsidRPr="00C461D9">
              <w:rPr>
                <w:rStyle w:val="Hipersaite"/>
                <w:rFonts w:ascii="Times New Roman" w:hAnsi="Times New Roman" w:cs="Times New Roman"/>
                <w:color w:val="auto"/>
                <w:sz w:val="24"/>
                <w:szCs w:val="24"/>
                <w:u w:val="none"/>
              </w:rPr>
              <w:t xml:space="preserve"> </w:t>
            </w:r>
            <w:r w:rsidRPr="00C461D9" w:rsidR="00E8685C">
              <w:rPr>
                <w:rStyle w:val="Hipersaite"/>
                <w:rFonts w:ascii="Times New Roman" w:hAnsi="Times New Roman" w:cs="Times New Roman"/>
                <w:color w:val="auto"/>
                <w:sz w:val="24"/>
                <w:szCs w:val="24"/>
                <w:u w:val="none"/>
              </w:rPr>
              <w:t>L</w:t>
            </w:r>
            <w:r w:rsidRPr="00C461D9" w:rsidR="00E91F09">
              <w:rPr>
                <w:rStyle w:val="Hipersaite"/>
                <w:rFonts w:ascii="Times New Roman" w:hAnsi="Times New Roman" w:cs="Times New Roman"/>
                <w:color w:val="auto"/>
                <w:sz w:val="24"/>
                <w:szCs w:val="24"/>
                <w:u w:val="none"/>
              </w:rPr>
              <w:t xml:space="preserve">ikumā </w:t>
            </w:r>
            <w:r w:rsidRPr="00C461D9" w:rsidR="00E91F09">
              <w:rPr>
                <w:rFonts w:ascii="Times New Roman" w:hAnsi="Times New Roman" w:cs="Times New Roman"/>
                <w:sz w:val="24"/>
                <w:szCs w:val="24"/>
              </w:rPr>
              <w:t>7.</w:t>
            </w:r>
            <w:r w:rsidRPr="00C461D9" w:rsidR="001D26C3">
              <w:rPr>
                <w:rFonts w:ascii="Times New Roman" w:hAnsi="Times New Roman" w:cs="Times New Roman"/>
                <w:sz w:val="24"/>
                <w:szCs w:val="24"/>
              </w:rPr>
              <w:t> </w:t>
            </w:r>
            <w:r w:rsidRPr="00C461D9" w:rsidR="00E91F09">
              <w:rPr>
                <w:rFonts w:ascii="Times New Roman" w:hAnsi="Times New Roman" w:cs="Times New Roman"/>
                <w:sz w:val="24"/>
                <w:szCs w:val="24"/>
              </w:rPr>
              <w:t xml:space="preserve">panta </w:t>
            </w:r>
            <w:r w:rsidRPr="00C461D9" w:rsidR="001D26C3">
              <w:rPr>
                <w:rFonts w:ascii="Times New Roman" w:hAnsi="Times New Roman" w:cs="Times New Roman"/>
                <w:sz w:val="24"/>
                <w:szCs w:val="24"/>
              </w:rPr>
              <w:t xml:space="preserve">5. punktā un 8. panta 2. punktā ir nepieciešams precizēt institūcijas nosaukumu, aizstājot vārdus </w:t>
            </w:r>
            <w:r w:rsidRPr="00C461D9">
              <w:rPr>
                <w:rFonts w:ascii="Times New Roman" w:hAnsi="Times New Roman" w:cs="Times New Roman"/>
                <w:sz w:val="24"/>
                <w:szCs w:val="24"/>
              </w:rPr>
              <w:t xml:space="preserve">"Valsts kultūras pieminekļu aizsardzības inspekcija" ar vārdiem </w:t>
            </w:r>
            <w:r w:rsidRPr="00C461D9" w:rsidR="00E91F09">
              <w:rPr>
                <w:rFonts w:ascii="Times New Roman" w:hAnsi="Times New Roman" w:cs="Times New Roman"/>
                <w:sz w:val="24"/>
                <w:szCs w:val="24"/>
              </w:rPr>
              <w:t>"Nacionālā kultūras mantojuma pārvalde"</w:t>
            </w:r>
            <w:r w:rsidRPr="00C461D9" w:rsidR="001D26C3">
              <w:rPr>
                <w:rFonts w:ascii="Times New Roman" w:hAnsi="Times New Roman" w:cs="Times New Roman"/>
                <w:sz w:val="24"/>
                <w:szCs w:val="24"/>
              </w:rPr>
              <w:t>.</w:t>
            </w:r>
          </w:p>
          <w:p w:rsidRPr="00C461D9" w:rsidR="00AE54F6" w:rsidP="007B7340" w:rsidRDefault="0064390A" w14:paraId="316E1981" w14:textId="105AA9B2">
            <w:pPr>
              <w:spacing w:after="0" w:line="240" w:lineRule="auto"/>
              <w:ind w:firstLine="275"/>
              <w:jc w:val="both"/>
              <w:rPr>
                <w:rFonts w:ascii="Times New Roman" w:hAnsi="Times New Roman" w:cs="Times New Roman"/>
                <w:sz w:val="24"/>
                <w:szCs w:val="24"/>
                <w:u w:val="single"/>
              </w:rPr>
            </w:pPr>
            <w:r w:rsidRPr="00C461D9">
              <w:rPr>
                <w:rFonts w:ascii="Times New Roman" w:hAnsi="Times New Roman" w:cs="Times New Roman"/>
                <w:sz w:val="24"/>
                <w:szCs w:val="24"/>
                <w:u w:val="single"/>
              </w:rPr>
              <w:t>4</w:t>
            </w:r>
            <w:r w:rsidRPr="00C461D9" w:rsidR="00AE54F6">
              <w:rPr>
                <w:rFonts w:ascii="Times New Roman" w:hAnsi="Times New Roman" w:cs="Times New Roman"/>
                <w:sz w:val="24"/>
                <w:szCs w:val="24"/>
                <w:u w:val="single"/>
              </w:rPr>
              <w:t>.4.</w:t>
            </w:r>
            <w:r w:rsidRPr="00C461D9" w:rsidR="009D1572">
              <w:rPr>
                <w:rFonts w:ascii="Times New Roman" w:hAnsi="Times New Roman" w:cs="Times New Roman"/>
                <w:sz w:val="24"/>
                <w:szCs w:val="24"/>
                <w:u w:val="single"/>
              </w:rPr>
              <w:t> </w:t>
            </w:r>
            <w:r w:rsidRPr="00C461D9" w:rsidR="00AE54F6">
              <w:rPr>
                <w:rFonts w:ascii="Times New Roman" w:hAnsi="Times New Roman" w:cs="Times New Roman"/>
                <w:sz w:val="24"/>
                <w:szCs w:val="24"/>
                <w:u w:val="single"/>
              </w:rPr>
              <w:t>Datu sniedzējs par elektriskajiem tīkliem, to iekārtām un būvēm.</w:t>
            </w:r>
          </w:p>
          <w:p w:rsidRPr="00C461D9" w:rsidR="00633E4D" w:rsidP="007B7340" w:rsidRDefault="00AE54F6" w14:paraId="1CAE21A8" w14:textId="768E1460">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t>Likuma 8.</w:t>
            </w:r>
            <w:r w:rsidRPr="00C461D9" w:rsidR="009D1572">
              <w:rPr>
                <w:rFonts w:ascii="Times New Roman" w:hAnsi="Times New Roman" w:cs="Times New Roman"/>
                <w:sz w:val="24"/>
                <w:szCs w:val="24"/>
              </w:rPr>
              <w:t> </w:t>
            </w:r>
            <w:r w:rsidRPr="00C461D9">
              <w:rPr>
                <w:rFonts w:ascii="Times New Roman" w:hAnsi="Times New Roman" w:cs="Times New Roman"/>
                <w:sz w:val="24"/>
                <w:szCs w:val="24"/>
              </w:rPr>
              <w:t xml:space="preserve">panta </w:t>
            </w:r>
            <w:r w:rsidRPr="00C461D9" w:rsidR="00A70D94">
              <w:rPr>
                <w:rFonts w:ascii="Times New Roman" w:hAnsi="Times New Roman" w:cs="Times New Roman"/>
                <w:sz w:val="24"/>
                <w:szCs w:val="24"/>
              </w:rPr>
              <w:t>7.</w:t>
            </w:r>
            <w:r w:rsidRPr="00C461D9" w:rsidR="009D1572">
              <w:rPr>
                <w:rFonts w:ascii="Times New Roman" w:hAnsi="Times New Roman" w:cs="Times New Roman"/>
                <w:sz w:val="24"/>
                <w:szCs w:val="24"/>
              </w:rPr>
              <w:t> </w:t>
            </w:r>
            <w:r w:rsidRPr="00C461D9">
              <w:rPr>
                <w:rFonts w:ascii="Times New Roman" w:hAnsi="Times New Roman" w:cs="Times New Roman"/>
                <w:sz w:val="24"/>
                <w:szCs w:val="24"/>
              </w:rPr>
              <w:t xml:space="preserve">punktā </w:t>
            </w:r>
            <w:r w:rsidRPr="00C461D9" w:rsidR="00A70D94">
              <w:rPr>
                <w:rFonts w:ascii="Times New Roman" w:hAnsi="Times New Roman" w:cs="Times New Roman"/>
                <w:sz w:val="24"/>
                <w:szCs w:val="24"/>
              </w:rPr>
              <w:t xml:space="preserve">ir nepieciešams precizēt datu sniedzēju nosaukumu, aizstājot vārdus </w:t>
            </w:r>
            <w:r w:rsidRPr="00C461D9">
              <w:rPr>
                <w:rFonts w:ascii="Times New Roman" w:hAnsi="Times New Roman" w:cs="Times New Roman"/>
                <w:sz w:val="24"/>
                <w:szCs w:val="24"/>
              </w:rPr>
              <w:t xml:space="preserve">"licencēti pārvades un sadales tīklu operatori" </w:t>
            </w:r>
            <w:r w:rsidRPr="00C461D9" w:rsidR="00A70D94">
              <w:rPr>
                <w:rFonts w:ascii="Times New Roman" w:hAnsi="Times New Roman" w:cs="Times New Roman"/>
                <w:sz w:val="24"/>
                <w:szCs w:val="24"/>
              </w:rPr>
              <w:t xml:space="preserve">ar vārdiem </w:t>
            </w:r>
            <w:r w:rsidRPr="00C461D9">
              <w:rPr>
                <w:rFonts w:ascii="Times New Roman" w:hAnsi="Times New Roman" w:cs="Times New Roman"/>
                <w:sz w:val="24"/>
                <w:szCs w:val="24"/>
              </w:rPr>
              <w:t xml:space="preserve">"licencēti </w:t>
            </w:r>
            <w:r w:rsidRPr="00C461D9">
              <w:rPr>
                <w:rFonts w:ascii="Times New Roman" w:hAnsi="Times New Roman" w:cs="Times New Roman"/>
                <w:sz w:val="24"/>
                <w:szCs w:val="24"/>
              </w:rPr>
              <w:lastRenderedPageBreak/>
              <w:t xml:space="preserve">elektroenerģijas pārvades un sadales sistēmas operatori", </w:t>
            </w:r>
            <w:r w:rsidRPr="00C461D9" w:rsidR="00A70D94">
              <w:rPr>
                <w:rFonts w:ascii="Times New Roman" w:hAnsi="Times New Roman" w:cs="Times New Roman"/>
                <w:sz w:val="24"/>
                <w:szCs w:val="24"/>
              </w:rPr>
              <w:t>lai punkta</w:t>
            </w:r>
            <w:r w:rsidRPr="00C461D9">
              <w:rPr>
                <w:rFonts w:ascii="Times New Roman" w:hAnsi="Times New Roman" w:cs="Times New Roman"/>
                <w:sz w:val="24"/>
                <w:szCs w:val="24"/>
              </w:rPr>
              <w:t xml:space="preserve"> redakcija būtu atbilstoša Enerģētikas likumā un Elektroenerģijas tirgus likumā lietot</w:t>
            </w:r>
            <w:r w:rsidRPr="00C461D9" w:rsidR="009D1572">
              <w:rPr>
                <w:rFonts w:ascii="Times New Roman" w:hAnsi="Times New Roman" w:cs="Times New Roman"/>
                <w:sz w:val="24"/>
                <w:szCs w:val="24"/>
              </w:rPr>
              <w:t>a</w:t>
            </w:r>
            <w:r w:rsidRPr="00C461D9">
              <w:rPr>
                <w:rFonts w:ascii="Times New Roman" w:hAnsi="Times New Roman" w:cs="Times New Roman"/>
                <w:sz w:val="24"/>
                <w:szCs w:val="24"/>
              </w:rPr>
              <w:t>jai terminoloģijai</w:t>
            </w:r>
            <w:r w:rsidRPr="00C461D9" w:rsidR="00A70D94">
              <w:rPr>
                <w:rFonts w:ascii="Times New Roman" w:hAnsi="Times New Roman" w:cs="Times New Roman"/>
                <w:sz w:val="24"/>
                <w:szCs w:val="24"/>
              </w:rPr>
              <w:t>.</w:t>
            </w:r>
          </w:p>
          <w:p w:rsidRPr="00C461D9" w:rsidR="00F17B6F" w:rsidP="007B7340" w:rsidRDefault="00F17B6F" w14:paraId="15715FC8" w14:textId="4F5D333A">
            <w:pPr>
              <w:spacing w:after="0" w:line="240" w:lineRule="auto"/>
              <w:ind w:firstLine="275"/>
              <w:jc w:val="both"/>
              <w:rPr>
                <w:rFonts w:ascii="Times New Roman" w:hAnsi="Times New Roman"/>
                <w:sz w:val="24"/>
                <w:u w:val="single"/>
              </w:rPr>
            </w:pPr>
            <w:r w:rsidRPr="00C461D9">
              <w:rPr>
                <w:rFonts w:ascii="Times New Roman" w:hAnsi="Times New Roman"/>
                <w:sz w:val="24"/>
                <w:u w:val="single"/>
              </w:rPr>
              <w:t>4.5.</w:t>
            </w:r>
            <w:r w:rsidRPr="00C461D9" w:rsidR="006731DD">
              <w:rPr>
                <w:rFonts w:ascii="Times New Roman" w:hAnsi="Times New Roman"/>
                <w:sz w:val="24"/>
                <w:u w:val="single"/>
              </w:rPr>
              <w:t> </w:t>
            </w:r>
            <w:r w:rsidRPr="00C461D9">
              <w:rPr>
                <w:rFonts w:ascii="Times New Roman" w:hAnsi="Times New Roman"/>
                <w:sz w:val="24"/>
                <w:u w:val="single"/>
              </w:rPr>
              <w:t>Datu iesniegšana par Aizsargjoslu likuma 33.</w:t>
            </w:r>
            <w:r w:rsidRPr="00C461D9" w:rsidR="00DA0B1A">
              <w:rPr>
                <w:rFonts w:ascii="Times New Roman" w:hAnsi="Times New Roman"/>
                <w:sz w:val="24"/>
                <w:u w:val="single"/>
              </w:rPr>
              <w:t> </w:t>
            </w:r>
            <w:r w:rsidRPr="00C461D9">
              <w:rPr>
                <w:rFonts w:ascii="Times New Roman" w:hAnsi="Times New Roman"/>
                <w:sz w:val="24"/>
                <w:u w:val="single"/>
              </w:rPr>
              <w:t>panta astotajā daļā noteiktajām aizsargjoslu robežām.</w:t>
            </w:r>
          </w:p>
          <w:p w:rsidRPr="00C461D9" w:rsidR="00261523" w:rsidP="00201343" w:rsidRDefault="006731DD" w14:paraId="10181AF2" w14:textId="07D8611D">
            <w:pPr>
              <w:spacing w:after="0" w:line="240" w:lineRule="auto"/>
              <w:ind w:firstLine="275"/>
              <w:jc w:val="both"/>
              <w:rPr>
                <w:rFonts w:ascii="Times New Roman" w:hAnsi="Times New Roman" w:eastAsia="Times New Roman" w:cs="Times New Roman"/>
                <w:sz w:val="24"/>
                <w:szCs w:val="24"/>
                <w:lang w:eastAsia="lv-LV"/>
              </w:rPr>
            </w:pPr>
            <w:r w:rsidRPr="00C461D9">
              <w:rPr>
                <w:rFonts w:ascii="Times New Roman" w:hAnsi="Times New Roman" w:eastAsia="Times New Roman" w:cs="Times New Roman"/>
                <w:sz w:val="24"/>
                <w:szCs w:val="24"/>
                <w:lang w:eastAsia="lv-LV"/>
              </w:rPr>
              <w:t>Likuma 7.</w:t>
            </w:r>
            <w:r w:rsidRPr="00C461D9" w:rsidR="004D6C0A">
              <w:rPr>
                <w:rFonts w:ascii="Times New Roman" w:hAnsi="Times New Roman" w:eastAsia="Times New Roman" w:cs="Times New Roman"/>
                <w:sz w:val="24"/>
                <w:szCs w:val="24"/>
                <w:lang w:eastAsia="lv-LV"/>
              </w:rPr>
              <w:t> </w:t>
            </w:r>
            <w:r w:rsidRPr="00C461D9">
              <w:rPr>
                <w:rFonts w:ascii="Times New Roman" w:hAnsi="Times New Roman" w:eastAsia="Times New Roman" w:cs="Times New Roman"/>
                <w:sz w:val="24"/>
                <w:szCs w:val="24"/>
                <w:lang w:eastAsia="lv-LV"/>
              </w:rPr>
              <w:t>pantu nepieciešams papildināt ar punktu,</w:t>
            </w:r>
            <w:r w:rsidRPr="00C461D9" w:rsidR="004D6C0A">
              <w:rPr>
                <w:rFonts w:ascii="Times New Roman" w:hAnsi="Times New Roman" w:eastAsia="Times New Roman" w:cs="Times New Roman"/>
                <w:sz w:val="24"/>
                <w:szCs w:val="24"/>
                <w:lang w:eastAsia="lv-LV"/>
              </w:rPr>
              <w:t xml:space="preserve"> </w:t>
            </w:r>
            <w:r w:rsidRPr="00C461D9">
              <w:rPr>
                <w:rFonts w:ascii="Times New Roman" w:hAnsi="Times New Roman" w:eastAsia="Times New Roman" w:cs="Times New Roman"/>
                <w:sz w:val="24"/>
                <w:szCs w:val="24"/>
                <w:lang w:eastAsia="lv-LV"/>
              </w:rPr>
              <w:t xml:space="preserve">kas nosaka, ka objekta īpašnieks vai valdītājs iesniedz </w:t>
            </w:r>
            <w:r w:rsidRPr="00C461D9" w:rsidR="00E030DF">
              <w:rPr>
                <w:rFonts w:ascii="Times New Roman" w:hAnsi="Times New Roman" w:eastAsia="Times New Roman" w:cs="Times New Roman"/>
                <w:sz w:val="24"/>
                <w:szCs w:val="24"/>
                <w:lang w:eastAsia="lv-LV"/>
              </w:rPr>
              <w:t>datus</w:t>
            </w:r>
            <w:r w:rsidRPr="00C461D9">
              <w:rPr>
                <w:rFonts w:ascii="Times New Roman" w:hAnsi="Times New Roman" w:eastAsia="Times New Roman" w:cs="Times New Roman"/>
                <w:sz w:val="24"/>
                <w:szCs w:val="24"/>
                <w:lang w:eastAsia="lv-LV"/>
              </w:rPr>
              <w:t xml:space="preserve"> par aizsargjosl</w:t>
            </w:r>
            <w:r w:rsidRPr="00C461D9" w:rsidR="00F034D3">
              <w:rPr>
                <w:rFonts w:ascii="Times New Roman" w:hAnsi="Times New Roman" w:eastAsia="Times New Roman" w:cs="Times New Roman"/>
                <w:sz w:val="24"/>
                <w:szCs w:val="24"/>
                <w:lang w:eastAsia="lv-LV"/>
              </w:rPr>
              <w:t>u</w:t>
            </w:r>
            <w:r w:rsidRPr="00C461D9">
              <w:rPr>
                <w:rFonts w:ascii="Times New Roman" w:hAnsi="Times New Roman" w:eastAsia="Times New Roman" w:cs="Times New Roman"/>
                <w:sz w:val="24"/>
                <w:szCs w:val="24"/>
                <w:lang w:eastAsia="lv-LV"/>
              </w:rPr>
              <w:t xml:space="preserve"> </w:t>
            </w:r>
            <w:r w:rsidRPr="00C461D9" w:rsidR="00F034D3">
              <w:rPr>
                <w:rFonts w:ascii="Times New Roman" w:hAnsi="Times New Roman" w:eastAsia="Times New Roman" w:cs="Times New Roman"/>
                <w:sz w:val="24"/>
                <w:szCs w:val="24"/>
                <w:lang w:eastAsia="lv-LV"/>
              </w:rPr>
              <w:t>robežām</w:t>
            </w:r>
            <w:r w:rsidRPr="00C461D9">
              <w:rPr>
                <w:rFonts w:ascii="Times New Roman" w:hAnsi="Times New Roman" w:eastAsia="Times New Roman" w:cs="Times New Roman"/>
                <w:sz w:val="24"/>
                <w:szCs w:val="24"/>
                <w:lang w:eastAsia="lv-LV"/>
              </w:rPr>
              <w:t>, kas uzskaitīt</w:t>
            </w:r>
            <w:r w:rsidRPr="00C461D9" w:rsidR="00F034D3">
              <w:rPr>
                <w:rFonts w:ascii="Times New Roman" w:hAnsi="Times New Roman" w:eastAsia="Times New Roman" w:cs="Times New Roman"/>
                <w:sz w:val="24"/>
                <w:szCs w:val="24"/>
                <w:lang w:eastAsia="lv-LV"/>
              </w:rPr>
              <w:t xml:space="preserve">as </w:t>
            </w:r>
            <w:r w:rsidRPr="00C461D9">
              <w:rPr>
                <w:rFonts w:ascii="Times New Roman" w:hAnsi="Times New Roman" w:eastAsia="Times New Roman" w:cs="Times New Roman"/>
                <w:sz w:val="24"/>
                <w:szCs w:val="24"/>
                <w:lang w:eastAsia="lv-LV"/>
              </w:rPr>
              <w:t>Aizsargjoslu likuma 33.</w:t>
            </w:r>
            <w:r w:rsidRPr="00C461D9" w:rsidR="00E030DF">
              <w:rPr>
                <w:rFonts w:ascii="Times New Roman" w:hAnsi="Times New Roman" w:cs="Times New Roman"/>
                <w:sz w:val="24"/>
                <w:szCs w:val="24"/>
              </w:rPr>
              <w:t> </w:t>
            </w:r>
            <w:r w:rsidRPr="00C461D9">
              <w:rPr>
                <w:rFonts w:ascii="Times New Roman" w:hAnsi="Times New Roman" w:eastAsia="Times New Roman" w:cs="Times New Roman"/>
                <w:sz w:val="24"/>
                <w:szCs w:val="24"/>
                <w:lang w:eastAsia="lv-LV"/>
              </w:rPr>
              <w:t>panta astotajā daļā.</w:t>
            </w:r>
            <w:r w:rsidRPr="00C461D9" w:rsidR="00E030DF">
              <w:rPr>
                <w:rFonts w:ascii="Times New Roman" w:hAnsi="Times New Roman" w:eastAsia="Times New Roman" w:cs="Times New Roman"/>
                <w:sz w:val="24"/>
                <w:szCs w:val="24"/>
                <w:lang w:eastAsia="lv-LV"/>
              </w:rPr>
              <w:t xml:space="preserve"> Šāds papildinājums nepieciešams, lai </w:t>
            </w:r>
            <w:r w:rsidRPr="00C461D9">
              <w:rPr>
                <w:rFonts w:ascii="Times New Roman" w:hAnsi="Times New Roman" w:eastAsia="Times New Roman" w:cs="Times New Roman"/>
                <w:sz w:val="24"/>
                <w:szCs w:val="24"/>
                <w:lang w:eastAsia="lv-LV"/>
              </w:rPr>
              <w:t>nerastos domstarpības</w:t>
            </w:r>
            <w:r w:rsidRPr="00C461D9" w:rsidR="004D6C0A">
              <w:rPr>
                <w:rFonts w:ascii="Times New Roman" w:hAnsi="Times New Roman" w:eastAsia="Times New Roman" w:cs="Times New Roman"/>
                <w:sz w:val="24"/>
                <w:szCs w:val="24"/>
                <w:lang w:eastAsia="lv-LV"/>
              </w:rPr>
              <w:t>,</w:t>
            </w:r>
            <w:r w:rsidRPr="00C461D9">
              <w:rPr>
                <w:rFonts w:ascii="Times New Roman" w:hAnsi="Times New Roman" w:eastAsia="Times New Roman" w:cs="Times New Roman"/>
                <w:sz w:val="24"/>
                <w:szCs w:val="24"/>
                <w:lang w:eastAsia="lv-LV"/>
              </w:rPr>
              <w:t xml:space="preserve"> kādā veidā aizsargjoslas, kas ir uzskaitītas Aizsargjoslu likuma 33.</w:t>
            </w:r>
            <w:r w:rsidRPr="00C461D9" w:rsidR="00C15BA1">
              <w:rPr>
                <w:rFonts w:ascii="Times New Roman" w:hAnsi="Times New Roman" w:cs="Times New Roman"/>
                <w:sz w:val="24"/>
                <w:szCs w:val="24"/>
              </w:rPr>
              <w:t> </w:t>
            </w:r>
            <w:r w:rsidRPr="00C461D9">
              <w:rPr>
                <w:rFonts w:ascii="Times New Roman" w:hAnsi="Times New Roman" w:eastAsia="Times New Roman" w:cs="Times New Roman"/>
                <w:sz w:val="24"/>
                <w:szCs w:val="24"/>
                <w:lang w:eastAsia="lv-LV"/>
              </w:rPr>
              <w:t>panta astotajā daļā</w:t>
            </w:r>
            <w:r w:rsidRPr="00C461D9" w:rsidR="004D6C0A">
              <w:rPr>
                <w:rFonts w:ascii="Times New Roman" w:hAnsi="Times New Roman" w:eastAsia="Times New Roman" w:cs="Times New Roman"/>
                <w:sz w:val="24"/>
                <w:szCs w:val="24"/>
                <w:lang w:eastAsia="lv-LV"/>
              </w:rPr>
              <w:t>,</w:t>
            </w:r>
            <w:r w:rsidRPr="00C461D9">
              <w:rPr>
                <w:rFonts w:ascii="Times New Roman" w:hAnsi="Times New Roman" w:eastAsia="Times New Roman" w:cs="Times New Roman"/>
                <w:sz w:val="24"/>
                <w:szCs w:val="24"/>
                <w:lang w:eastAsia="lv-LV"/>
              </w:rPr>
              <w:t xml:space="preserve"> ir jāsagatavo iesniegšanai V</w:t>
            </w:r>
            <w:r w:rsidRPr="00C461D9" w:rsidR="00E030DF">
              <w:rPr>
                <w:rFonts w:ascii="Times New Roman" w:hAnsi="Times New Roman" w:eastAsia="Times New Roman" w:cs="Times New Roman"/>
                <w:sz w:val="24"/>
                <w:szCs w:val="24"/>
                <w:lang w:eastAsia="lv-LV"/>
              </w:rPr>
              <w:t>alsts zemes dienestam</w:t>
            </w:r>
            <w:r w:rsidRPr="00C461D9">
              <w:rPr>
                <w:rFonts w:ascii="Times New Roman" w:hAnsi="Times New Roman" w:eastAsia="Times New Roman" w:cs="Times New Roman"/>
                <w:sz w:val="24"/>
                <w:szCs w:val="24"/>
                <w:lang w:eastAsia="lv-LV"/>
              </w:rPr>
              <w:t xml:space="preserve"> un kur šīs aizsargjoslas tiks reģistrētas.</w:t>
            </w:r>
            <w:r w:rsidRPr="00C461D9" w:rsidR="00261523">
              <w:rPr>
                <w:rFonts w:ascii="Times New Roman" w:hAnsi="Times New Roman" w:eastAsia="Times New Roman" w:cs="Times New Roman"/>
                <w:sz w:val="24"/>
                <w:szCs w:val="24"/>
                <w:lang w:eastAsia="lv-LV"/>
              </w:rPr>
              <w:t xml:space="preserve"> Papildus i</w:t>
            </w:r>
            <w:r w:rsidRPr="00C461D9" w:rsidR="00201343">
              <w:rPr>
                <w:rFonts w:ascii="Times New Roman" w:hAnsi="Times New Roman" w:eastAsia="Times New Roman" w:cs="Times New Roman"/>
                <w:sz w:val="24"/>
                <w:szCs w:val="24"/>
                <w:lang w:eastAsia="lv-LV"/>
              </w:rPr>
              <w:t>r paredzēts papildināt Likuma 5. panta pirmo daļu, paredzot, ka datu sni</w:t>
            </w:r>
            <w:bookmarkStart w:name="_GoBack" w:id="3"/>
            <w:bookmarkEnd w:id="3"/>
            <w:r w:rsidRPr="00C461D9" w:rsidR="00201343">
              <w:rPr>
                <w:rFonts w:ascii="Times New Roman" w:hAnsi="Times New Roman" w:eastAsia="Times New Roman" w:cs="Times New Roman"/>
                <w:sz w:val="24"/>
                <w:szCs w:val="24"/>
                <w:lang w:eastAsia="lv-LV"/>
              </w:rPr>
              <w:t>edzējs var būt arī objekta valdītājs atbilstoši Aizsargjoslu likuma 33. pantam.</w:t>
            </w:r>
            <w:r w:rsidRPr="00C461D9" w:rsidR="006F5E44">
              <w:rPr>
                <w:rFonts w:ascii="Times New Roman" w:hAnsi="Times New Roman" w:eastAsia="Times New Roman" w:cs="Times New Roman"/>
                <w:sz w:val="24"/>
                <w:szCs w:val="24"/>
                <w:lang w:eastAsia="lv-LV"/>
              </w:rPr>
              <w:t xml:space="preserve"> Ņemot vērā veiktos papildinājumus Likuma 5. panta pirmajā daļā</w:t>
            </w:r>
            <w:r w:rsidRPr="00C461D9" w:rsidR="00F36A4A">
              <w:rPr>
                <w:rFonts w:ascii="Times New Roman" w:hAnsi="Times New Roman" w:eastAsia="Times New Roman" w:cs="Times New Roman"/>
                <w:sz w:val="24"/>
                <w:szCs w:val="24"/>
                <w:lang w:eastAsia="lv-LV"/>
              </w:rPr>
              <w:t>, paredzēts precizēt</w:t>
            </w:r>
            <w:r w:rsidRPr="00C461D9" w:rsidR="006F5E44">
              <w:rPr>
                <w:rFonts w:ascii="Times New Roman" w:hAnsi="Times New Roman" w:eastAsia="Times New Roman" w:cs="Times New Roman"/>
                <w:sz w:val="24"/>
                <w:szCs w:val="24"/>
                <w:lang w:eastAsia="lv-LV"/>
              </w:rPr>
              <w:t xml:space="preserve"> </w:t>
            </w:r>
            <w:r w:rsidRPr="00C461D9" w:rsidR="00F36A4A">
              <w:rPr>
                <w:rFonts w:ascii="Times New Roman" w:hAnsi="Times New Roman" w:eastAsia="Times New Roman" w:cs="Times New Roman"/>
                <w:sz w:val="24"/>
                <w:szCs w:val="24"/>
                <w:lang w:eastAsia="lv-LV"/>
              </w:rPr>
              <w:t xml:space="preserve">arī </w:t>
            </w:r>
            <w:r w:rsidRPr="00C461D9" w:rsidR="006F5E44">
              <w:rPr>
                <w:rFonts w:ascii="Times New Roman" w:hAnsi="Times New Roman" w:eastAsia="Times New Roman" w:cs="Times New Roman"/>
                <w:sz w:val="24"/>
                <w:szCs w:val="24"/>
                <w:lang w:eastAsia="lv-LV"/>
              </w:rPr>
              <w:t>8. panta 6. un 12. punkt</w:t>
            </w:r>
            <w:r w:rsidRPr="00C461D9" w:rsidR="00F36A4A">
              <w:rPr>
                <w:rFonts w:ascii="Times New Roman" w:hAnsi="Times New Roman" w:eastAsia="Times New Roman" w:cs="Times New Roman"/>
                <w:sz w:val="24"/>
                <w:szCs w:val="24"/>
                <w:lang w:eastAsia="lv-LV"/>
              </w:rPr>
              <w:t>u</w:t>
            </w:r>
            <w:r w:rsidRPr="00C461D9" w:rsidR="006F5E44">
              <w:rPr>
                <w:rFonts w:ascii="Times New Roman" w:hAnsi="Times New Roman" w:eastAsia="Times New Roman" w:cs="Times New Roman"/>
                <w:sz w:val="24"/>
                <w:szCs w:val="24"/>
                <w:lang w:eastAsia="lv-LV"/>
              </w:rPr>
              <w:t>.</w:t>
            </w:r>
          </w:p>
        </w:tc>
      </w:tr>
      <w:tr w:rsidRPr="00C461D9" w:rsidR="00261523" w:rsidTr="00283C05" w14:paraId="3EAC53DD" w14:textId="77777777">
        <w:tc>
          <w:tcPr>
            <w:tcW w:w="311"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132424B8" w14:textId="77777777">
            <w:pPr>
              <w:spacing w:after="0" w:line="240" w:lineRule="auto"/>
              <w:jc w:val="center"/>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6CA1755E" w14:textId="77777777">
            <w:pPr>
              <w:spacing w:after="0" w:line="240" w:lineRule="auto"/>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Projekta izstrādē iesaistītās institūcijas un publiskas personas kapitālsabiedrības</w:t>
            </w:r>
          </w:p>
        </w:tc>
        <w:tc>
          <w:tcPr>
            <w:tcW w:w="3210" w:type="pct"/>
            <w:tcBorders>
              <w:top w:val="single" w:color="auto" w:sz="4" w:space="0"/>
              <w:left w:val="single" w:color="auto" w:sz="4" w:space="0"/>
              <w:bottom w:val="single" w:color="auto" w:sz="4" w:space="0"/>
              <w:right w:val="single" w:color="auto" w:sz="4" w:space="0"/>
            </w:tcBorders>
            <w:hideMark/>
          </w:tcPr>
          <w:p w:rsidRPr="00C461D9" w:rsidR="00C9499C" w:rsidP="007B7340" w:rsidRDefault="001D26C3" w14:paraId="09207EC7" w14:textId="77777777">
            <w:pPr>
              <w:spacing w:after="0" w:line="240" w:lineRule="auto"/>
              <w:ind w:firstLine="275"/>
              <w:jc w:val="both"/>
              <w:rPr>
                <w:rFonts w:ascii="Times New Roman" w:hAnsi="Times New Roman" w:eastAsia="Times New Roman" w:cs="Times New Roman"/>
                <w:sz w:val="24"/>
                <w:szCs w:val="24"/>
              </w:rPr>
            </w:pPr>
            <w:r w:rsidRPr="00C461D9">
              <w:rPr>
                <w:rFonts w:ascii="Times New Roman" w:hAnsi="Times New Roman" w:cs="Times New Roman"/>
                <w:sz w:val="24"/>
                <w:szCs w:val="24"/>
              </w:rPr>
              <w:t xml:space="preserve">Tieslietu ministrija (Valsts zemes dienests), </w:t>
            </w:r>
            <w:r w:rsidRPr="00C461D9" w:rsidR="00591531">
              <w:rPr>
                <w:rFonts w:ascii="Times New Roman" w:hAnsi="Times New Roman" w:cs="Times New Roman"/>
                <w:sz w:val="24"/>
                <w:szCs w:val="24"/>
              </w:rPr>
              <w:t>Vides aizsardzības un reģionālās attīstības ministrija</w:t>
            </w:r>
            <w:r w:rsidRPr="00C461D9" w:rsidR="002C4A54">
              <w:rPr>
                <w:rFonts w:ascii="Times New Roman" w:hAnsi="Times New Roman" w:eastAsia="Times New Roman" w:cs="Times New Roman"/>
                <w:sz w:val="24"/>
                <w:szCs w:val="24"/>
                <w:lang w:eastAsia="lv-LV"/>
              </w:rPr>
              <w:t xml:space="preserve">, </w:t>
            </w:r>
            <w:r w:rsidRPr="00C461D9" w:rsidR="00591531">
              <w:rPr>
                <w:rFonts w:ascii="Times New Roman" w:hAnsi="Times New Roman" w:cs="Times New Roman"/>
                <w:sz w:val="24"/>
                <w:szCs w:val="24"/>
              </w:rPr>
              <w:t>Zemkopības ministrija</w:t>
            </w:r>
            <w:r w:rsidRPr="00C461D9" w:rsidR="00117B16">
              <w:rPr>
                <w:rFonts w:ascii="Times New Roman" w:hAnsi="Times New Roman" w:eastAsia="Times New Roman" w:cs="Times New Roman"/>
                <w:sz w:val="24"/>
                <w:szCs w:val="24"/>
                <w:lang w:eastAsia="lv-LV"/>
              </w:rPr>
              <w:t xml:space="preserve">, </w:t>
            </w:r>
            <w:r w:rsidRPr="00C461D9" w:rsidR="00591531">
              <w:rPr>
                <w:rFonts w:ascii="Times New Roman" w:hAnsi="Times New Roman" w:cs="Times New Roman"/>
                <w:sz w:val="24"/>
                <w:szCs w:val="24"/>
              </w:rPr>
              <w:t>Dabas aizsardzības pārvalde</w:t>
            </w:r>
            <w:r w:rsidRPr="00C461D9" w:rsidR="00117B16">
              <w:rPr>
                <w:rFonts w:ascii="Times New Roman" w:hAnsi="Times New Roman" w:eastAsia="Times New Roman" w:cs="Times New Roman"/>
                <w:sz w:val="24"/>
                <w:szCs w:val="24"/>
                <w:lang w:eastAsia="lv-LV"/>
              </w:rPr>
              <w:t xml:space="preserve">, </w:t>
            </w:r>
            <w:r w:rsidRPr="00C461D9" w:rsidR="00F127D9">
              <w:rPr>
                <w:rFonts w:ascii="Times New Roman" w:hAnsi="Times New Roman" w:cs="Times New Roman"/>
                <w:sz w:val="24"/>
                <w:szCs w:val="24"/>
              </w:rPr>
              <w:t>Nacionālā kultūras mantojuma pārvalde</w:t>
            </w:r>
            <w:r w:rsidRPr="00C461D9" w:rsidR="00D94559">
              <w:rPr>
                <w:rFonts w:ascii="Times New Roman" w:hAnsi="Times New Roman" w:cs="Times New Roman"/>
                <w:sz w:val="24"/>
                <w:szCs w:val="24"/>
              </w:rPr>
              <w:t>.</w:t>
            </w:r>
          </w:p>
        </w:tc>
      </w:tr>
      <w:tr w:rsidRPr="00C461D9" w:rsidR="00C9499C" w:rsidTr="00283C05" w14:paraId="3C782941" w14:textId="77777777">
        <w:tc>
          <w:tcPr>
            <w:tcW w:w="311"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741A0845" w14:textId="77777777">
            <w:pPr>
              <w:spacing w:after="0" w:line="240" w:lineRule="auto"/>
              <w:jc w:val="center"/>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25BC27BE" w14:textId="77777777">
            <w:pPr>
              <w:spacing w:after="0" w:line="240" w:lineRule="auto"/>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C461D9" w:rsidR="00C9499C" w:rsidP="007B7340" w:rsidRDefault="00965AF3" w14:paraId="3E4D746C" w14:textId="77777777">
            <w:pPr>
              <w:spacing w:after="0" w:line="240" w:lineRule="auto"/>
              <w:ind w:firstLine="275"/>
              <w:jc w:val="both"/>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lang w:eastAsia="lv-LV"/>
              </w:rPr>
              <w:t>Nav</w:t>
            </w:r>
            <w:r w:rsidRPr="00C461D9" w:rsidR="001D26C3">
              <w:rPr>
                <w:rFonts w:ascii="Times New Roman" w:hAnsi="Times New Roman" w:eastAsia="Times New Roman" w:cs="Times New Roman"/>
                <w:sz w:val="24"/>
                <w:szCs w:val="24"/>
                <w:lang w:eastAsia="lv-LV"/>
              </w:rPr>
              <w:t>.</w:t>
            </w:r>
          </w:p>
        </w:tc>
      </w:tr>
    </w:tbl>
    <w:p w:rsidRPr="00C461D9" w:rsidR="00C9499C" w:rsidP="007B7340" w:rsidRDefault="00C9499C" w14:paraId="68D36A2B"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461D9" w:rsidR="00261523" w:rsidTr="00283C05" w14:paraId="4A31FAA1"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461D9" w:rsidR="009D0EFD" w:rsidP="007B7340" w:rsidRDefault="00446E0A" w14:paraId="119CDF5F" w14:textId="1D9AD89F">
            <w:pPr>
              <w:spacing w:after="0" w:line="240" w:lineRule="auto"/>
              <w:jc w:val="center"/>
              <w:rPr>
                <w:rFonts w:ascii="Times New Roman" w:hAnsi="Times New Roman" w:eastAsia="Times New Roman" w:cs="Times New Roman"/>
                <w:b/>
                <w:bCs/>
                <w:sz w:val="24"/>
                <w:szCs w:val="24"/>
              </w:rPr>
            </w:pPr>
            <w:r w:rsidRPr="00C461D9">
              <w:rPr>
                <w:rFonts w:ascii="Times New Roman" w:hAnsi="Times New Roman" w:eastAsia="Times New Roman" w:cs="Times New Roman"/>
                <w:b/>
                <w:bCs/>
                <w:sz w:val="24"/>
                <w:szCs w:val="24"/>
              </w:rPr>
              <w:t>II. Tiesību akta projekta ietekme uz sabiedrību, tautsaimniecības attīstību un administratīvo slogu</w:t>
            </w:r>
          </w:p>
        </w:tc>
      </w:tr>
      <w:tr w:rsidRPr="00C461D9" w:rsidR="00261523" w:rsidTr="00283C05" w14:paraId="061829C3" w14:textId="77777777">
        <w:tc>
          <w:tcPr>
            <w:tcW w:w="311" w:type="pct"/>
            <w:tcBorders>
              <w:top w:val="single" w:color="auto" w:sz="4" w:space="0"/>
              <w:left w:val="single" w:color="auto" w:sz="4" w:space="0"/>
              <w:bottom w:val="single" w:color="auto" w:sz="4" w:space="0"/>
              <w:right w:val="single" w:color="auto" w:sz="4" w:space="0"/>
            </w:tcBorders>
            <w:hideMark/>
          </w:tcPr>
          <w:p w:rsidRPr="00C461D9" w:rsidR="00446E0A" w:rsidP="007B7340" w:rsidRDefault="00446E0A" w14:paraId="7A68D863" w14:textId="77777777">
            <w:pPr>
              <w:spacing w:after="0" w:line="240" w:lineRule="auto"/>
              <w:jc w:val="both"/>
              <w:rPr>
                <w:rFonts w:ascii="Times New Roman" w:hAnsi="Times New Roman" w:cs="Times New Roman"/>
                <w:sz w:val="24"/>
                <w:szCs w:val="24"/>
              </w:rPr>
            </w:pPr>
            <w:r w:rsidRPr="00C461D9">
              <w:rPr>
                <w:rFonts w:ascii="Times New Roman" w:hAnsi="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C461D9" w:rsidR="00446E0A" w:rsidP="007B7340" w:rsidRDefault="00446E0A" w14:paraId="23424F5E" w14:textId="77777777">
            <w:pPr>
              <w:spacing w:after="0" w:line="240" w:lineRule="auto"/>
              <w:jc w:val="both"/>
              <w:rPr>
                <w:rFonts w:ascii="Times New Roman" w:hAnsi="Times New Roman" w:cs="Times New Roman"/>
                <w:sz w:val="24"/>
                <w:szCs w:val="24"/>
              </w:rPr>
            </w:pPr>
            <w:r w:rsidRPr="00C461D9">
              <w:rPr>
                <w:rFonts w:ascii="Times New Roman" w:hAnsi="Times New Roman" w:cs="Times New Roman"/>
                <w:sz w:val="24"/>
                <w:szCs w:val="24"/>
              </w:rPr>
              <w:t>Sabiedrības mērķgrupas, kuras tiesiskais regulējums ietekmē vai varētu ietekmēt</w:t>
            </w:r>
          </w:p>
        </w:tc>
        <w:tc>
          <w:tcPr>
            <w:tcW w:w="3210" w:type="pct"/>
            <w:tcBorders>
              <w:top w:val="single" w:color="auto" w:sz="4" w:space="0"/>
              <w:left w:val="single" w:color="auto" w:sz="4" w:space="0"/>
              <w:bottom w:val="single" w:color="auto" w:sz="4" w:space="0"/>
              <w:right w:val="single" w:color="auto" w:sz="4" w:space="0"/>
            </w:tcBorders>
            <w:hideMark/>
          </w:tcPr>
          <w:p w:rsidRPr="00C461D9" w:rsidR="00446E0A" w:rsidP="007B7340" w:rsidRDefault="000E1FAE" w14:paraId="41EB974D" w14:textId="6050F636">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t>O</w:t>
            </w:r>
            <w:r w:rsidRPr="00C461D9" w:rsidR="00446E0A">
              <w:rPr>
                <w:rFonts w:ascii="Times New Roman" w:hAnsi="Times New Roman" w:cs="Times New Roman"/>
                <w:sz w:val="24"/>
                <w:szCs w:val="24"/>
              </w:rPr>
              <w:t>bjektu, kas izraisa aizsargjoslas, turētāji un citas ieinteresētās personas. Mērķgrupas aptuveno lielumu nav iespējams noteikt, jo šāda informācija valstī nav vienkopus uzkrāta.</w:t>
            </w:r>
          </w:p>
        </w:tc>
      </w:tr>
      <w:tr w:rsidRPr="00C461D9" w:rsidR="00261523" w:rsidTr="00283C05" w14:paraId="590F6ADB" w14:textId="77777777">
        <w:tc>
          <w:tcPr>
            <w:tcW w:w="311" w:type="pct"/>
            <w:tcBorders>
              <w:top w:val="single" w:color="auto" w:sz="4" w:space="0"/>
              <w:left w:val="single" w:color="auto" w:sz="4" w:space="0"/>
              <w:bottom w:val="single" w:color="auto" w:sz="4" w:space="0"/>
              <w:right w:val="single" w:color="auto" w:sz="4" w:space="0"/>
            </w:tcBorders>
            <w:hideMark/>
          </w:tcPr>
          <w:p w:rsidRPr="00C461D9" w:rsidR="00446E0A" w:rsidP="007B7340" w:rsidRDefault="00446E0A" w14:paraId="6806C793" w14:textId="77777777">
            <w:pPr>
              <w:spacing w:after="0" w:line="240" w:lineRule="auto"/>
              <w:jc w:val="both"/>
              <w:rPr>
                <w:rFonts w:ascii="Times New Roman" w:hAnsi="Times New Roman" w:cs="Times New Roman"/>
                <w:sz w:val="24"/>
                <w:szCs w:val="24"/>
              </w:rPr>
            </w:pPr>
            <w:r w:rsidRPr="00C461D9">
              <w:rPr>
                <w:rFonts w:ascii="Times New Roman" w:hAnsi="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C461D9" w:rsidR="00446E0A" w:rsidP="007B7340" w:rsidRDefault="00446E0A" w14:paraId="672332E8" w14:textId="3223842A">
            <w:pPr>
              <w:spacing w:after="0" w:line="240" w:lineRule="auto"/>
              <w:jc w:val="both"/>
              <w:rPr>
                <w:rFonts w:ascii="Times New Roman" w:hAnsi="Times New Roman" w:cs="Times New Roman"/>
                <w:sz w:val="24"/>
                <w:szCs w:val="24"/>
              </w:rPr>
            </w:pPr>
            <w:r w:rsidRPr="00C461D9">
              <w:rPr>
                <w:rFonts w:ascii="Times New Roman" w:hAnsi="Times New Roman" w:cs="Times New Roman"/>
                <w:sz w:val="24"/>
                <w:szCs w:val="24"/>
              </w:rPr>
              <w:t>Tiesiskā regulējuma ietekme uz tautsaimniecību un administratīvo slogu</w:t>
            </w:r>
          </w:p>
        </w:tc>
        <w:tc>
          <w:tcPr>
            <w:tcW w:w="3210" w:type="pct"/>
            <w:tcBorders>
              <w:top w:val="single" w:color="auto" w:sz="4" w:space="0"/>
              <w:left w:val="single" w:color="auto" w:sz="4" w:space="0"/>
              <w:bottom w:val="single" w:color="auto" w:sz="4" w:space="0"/>
              <w:right w:val="single" w:color="auto" w:sz="4" w:space="0"/>
            </w:tcBorders>
          </w:tcPr>
          <w:p w:rsidRPr="00C461D9" w:rsidR="00C67245" w:rsidP="007B7340" w:rsidRDefault="009D1572" w14:paraId="56D8DFD2" w14:textId="120F3445">
            <w:pPr>
              <w:tabs>
                <w:tab w:val="left" w:pos="2472"/>
              </w:tabs>
              <w:spacing w:after="0" w:line="240" w:lineRule="auto"/>
              <w:ind w:firstLine="260"/>
              <w:jc w:val="both"/>
              <w:rPr>
                <w:rFonts w:ascii="Times New Roman" w:hAnsi="Times New Roman" w:cs="Times New Roman"/>
                <w:sz w:val="24"/>
                <w:szCs w:val="24"/>
              </w:rPr>
            </w:pPr>
            <w:r w:rsidRPr="00C461D9">
              <w:rPr>
                <w:rFonts w:ascii="Times New Roman" w:hAnsi="Times New Roman" w:cs="Times New Roman"/>
                <w:sz w:val="24"/>
                <w:szCs w:val="24"/>
              </w:rPr>
              <w:t>Projekt</w:t>
            </w:r>
            <w:r w:rsidRPr="00C461D9" w:rsidR="002B3F2F">
              <w:rPr>
                <w:rFonts w:ascii="Times New Roman" w:hAnsi="Times New Roman" w:cs="Times New Roman"/>
                <w:sz w:val="24"/>
                <w:szCs w:val="24"/>
              </w:rPr>
              <w:t>am</w:t>
            </w:r>
            <w:r w:rsidRPr="00C461D9">
              <w:rPr>
                <w:rFonts w:ascii="Times New Roman" w:hAnsi="Times New Roman" w:cs="Times New Roman"/>
                <w:sz w:val="24"/>
                <w:szCs w:val="24"/>
              </w:rPr>
              <w:t xml:space="preserve"> nav tieša ietekme uz tautsaimniecību un administratīvo slogu</w:t>
            </w:r>
            <w:r w:rsidRPr="00C461D9" w:rsidR="002B3F2F">
              <w:rPr>
                <w:rFonts w:ascii="Times New Roman" w:hAnsi="Times New Roman" w:cs="Times New Roman"/>
                <w:sz w:val="24"/>
                <w:szCs w:val="24"/>
              </w:rPr>
              <w:t>, jo jautājumus, kas maina bez maksas un par maksu izsniedzamo datu apjomu un veidu, paredzēts noteikt uz Likuma pamata izdotajos Ministru kabineta noteikumos, bet citi grozījumi šo jomu neskar.</w:t>
            </w:r>
          </w:p>
        </w:tc>
      </w:tr>
      <w:tr w:rsidRPr="00C461D9" w:rsidR="00261523" w:rsidTr="00283C05" w14:paraId="4FED0EA6" w14:textId="77777777">
        <w:tc>
          <w:tcPr>
            <w:tcW w:w="311" w:type="pct"/>
            <w:tcBorders>
              <w:top w:val="single" w:color="auto" w:sz="4" w:space="0"/>
              <w:left w:val="single" w:color="auto" w:sz="4" w:space="0"/>
              <w:bottom w:val="single" w:color="auto" w:sz="4" w:space="0"/>
              <w:right w:val="single" w:color="auto" w:sz="4" w:space="0"/>
            </w:tcBorders>
            <w:hideMark/>
          </w:tcPr>
          <w:p w:rsidRPr="00C461D9" w:rsidR="00446E0A" w:rsidP="007B7340" w:rsidRDefault="00446E0A" w14:paraId="3F833F28" w14:textId="77777777">
            <w:pPr>
              <w:spacing w:after="0" w:line="240" w:lineRule="auto"/>
              <w:jc w:val="both"/>
              <w:rPr>
                <w:rFonts w:ascii="Times New Roman" w:hAnsi="Times New Roman" w:cs="Times New Roman"/>
                <w:sz w:val="24"/>
                <w:szCs w:val="24"/>
              </w:rPr>
            </w:pPr>
            <w:r w:rsidRPr="00C461D9">
              <w:rPr>
                <w:rFonts w:ascii="Times New Roman" w:hAnsi="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C461D9" w:rsidR="00446E0A" w:rsidP="007B7340" w:rsidRDefault="00446E0A" w14:paraId="291AB514" w14:textId="77777777">
            <w:pPr>
              <w:spacing w:after="0" w:line="240" w:lineRule="auto"/>
              <w:jc w:val="both"/>
              <w:rPr>
                <w:rFonts w:ascii="Times New Roman" w:hAnsi="Times New Roman" w:cs="Times New Roman"/>
                <w:sz w:val="24"/>
                <w:szCs w:val="24"/>
              </w:rPr>
            </w:pPr>
            <w:r w:rsidRPr="00C461D9">
              <w:rPr>
                <w:rFonts w:ascii="Times New Roman" w:hAnsi="Times New Roman" w:cs="Times New Roman"/>
                <w:sz w:val="24"/>
                <w:szCs w:val="24"/>
              </w:rPr>
              <w:t>Administratīvo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C461D9" w:rsidR="00446E0A" w:rsidP="007B7340" w:rsidRDefault="000A34E7" w14:paraId="00A1880D" w14:textId="77777777">
            <w:pPr>
              <w:spacing w:after="0" w:line="240" w:lineRule="auto"/>
              <w:ind w:firstLine="260"/>
              <w:jc w:val="both"/>
              <w:rPr>
                <w:rFonts w:ascii="Times New Roman" w:hAnsi="Times New Roman" w:cs="Times New Roman"/>
                <w:sz w:val="24"/>
                <w:szCs w:val="24"/>
              </w:rPr>
            </w:pPr>
            <w:r w:rsidRPr="00C461D9">
              <w:rPr>
                <w:rFonts w:ascii="Times New Roman" w:hAnsi="Times New Roman" w:eastAsia="Times New Roman" w:cs="Times New Roman"/>
                <w:sz w:val="24"/>
                <w:szCs w:val="24"/>
                <w:lang w:eastAsia="lv-LV"/>
              </w:rPr>
              <w:t>Projekts šo jomu neskar.</w:t>
            </w:r>
          </w:p>
        </w:tc>
      </w:tr>
      <w:tr w:rsidRPr="00C461D9" w:rsidR="00261523" w:rsidTr="00283C05" w14:paraId="794DC0D1" w14:textId="77777777">
        <w:tc>
          <w:tcPr>
            <w:tcW w:w="311" w:type="pct"/>
            <w:tcBorders>
              <w:top w:val="single" w:color="auto" w:sz="4" w:space="0"/>
              <w:left w:val="single" w:color="auto" w:sz="4" w:space="0"/>
              <w:bottom w:val="single" w:color="auto" w:sz="4" w:space="0"/>
              <w:right w:val="single" w:color="auto" w:sz="4" w:space="0"/>
            </w:tcBorders>
            <w:hideMark/>
          </w:tcPr>
          <w:p w:rsidRPr="00C461D9" w:rsidR="00446E0A" w:rsidP="007B7340" w:rsidRDefault="00446E0A" w14:paraId="5457CB6C" w14:textId="77777777">
            <w:pPr>
              <w:spacing w:after="0" w:line="240" w:lineRule="auto"/>
              <w:jc w:val="both"/>
              <w:rPr>
                <w:rFonts w:ascii="Times New Roman" w:hAnsi="Times New Roman" w:cs="Times New Roman"/>
                <w:sz w:val="24"/>
                <w:szCs w:val="24"/>
              </w:rPr>
            </w:pPr>
            <w:r w:rsidRPr="00C461D9">
              <w:rPr>
                <w:rFonts w:ascii="Times New Roman" w:hAnsi="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C461D9" w:rsidR="00446E0A" w:rsidP="007B7340" w:rsidRDefault="00446E0A" w14:paraId="4723E0BA" w14:textId="77777777">
            <w:pPr>
              <w:spacing w:after="0" w:line="240" w:lineRule="auto"/>
              <w:jc w:val="both"/>
              <w:rPr>
                <w:rFonts w:ascii="Times New Roman" w:hAnsi="Times New Roman" w:cs="Times New Roman"/>
                <w:sz w:val="24"/>
                <w:szCs w:val="24"/>
              </w:rPr>
            </w:pPr>
            <w:r w:rsidRPr="00C461D9">
              <w:rPr>
                <w:rFonts w:ascii="Times New Roman" w:hAnsi="Times New Roman" w:cs="Times New Roman"/>
                <w:sz w:val="24"/>
                <w:szCs w:val="24"/>
              </w:rPr>
              <w:t>Atbilstības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C461D9" w:rsidR="00446E0A" w:rsidP="007B7340" w:rsidRDefault="000A34E7" w14:paraId="46710807" w14:textId="77777777">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t>Projekts šo jomu neskar.</w:t>
            </w:r>
          </w:p>
        </w:tc>
      </w:tr>
      <w:tr w:rsidRPr="00C461D9" w:rsidR="009D0EFD" w:rsidTr="00283C05" w14:paraId="62B15ECE" w14:textId="77777777">
        <w:tc>
          <w:tcPr>
            <w:tcW w:w="311" w:type="pct"/>
            <w:tcBorders>
              <w:top w:val="single" w:color="auto" w:sz="4" w:space="0"/>
              <w:left w:val="single" w:color="auto" w:sz="4" w:space="0"/>
              <w:bottom w:val="single" w:color="auto" w:sz="4" w:space="0"/>
              <w:right w:val="single" w:color="auto" w:sz="4" w:space="0"/>
            </w:tcBorders>
            <w:hideMark/>
          </w:tcPr>
          <w:p w:rsidRPr="00C461D9" w:rsidR="00446E0A" w:rsidP="007B7340" w:rsidRDefault="00446E0A" w14:paraId="36EB0EAF" w14:textId="77777777">
            <w:pPr>
              <w:spacing w:after="0" w:line="240" w:lineRule="auto"/>
              <w:jc w:val="both"/>
              <w:rPr>
                <w:rFonts w:ascii="Times New Roman" w:hAnsi="Times New Roman" w:cs="Times New Roman"/>
                <w:sz w:val="24"/>
                <w:szCs w:val="24"/>
              </w:rPr>
            </w:pPr>
            <w:r w:rsidRPr="00C461D9">
              <w:rPr>
                <w:rFonts w:ascii="Times New Roman" w:hAnsi="Times New Roman" w:cs="Times New Roman"/>
                <w:sz w:val="24"/>
                <w:szCs w:val="24"/>
              </w:rPr>
              <w:t>5.</w:t>
            </w:r>
          </w:p>
        </w:tc>
        <w:tc>
          <w:tcPr>
            <w:tcW w:w="1479" w:type="pct"/>
            <w:tcBorders>
              <w:top w:val="single" w:color="auto" w:sz="4" w:space="0"/>
              <w:left w:val="single" w:color="auto" w:sz="4" w:space="0"/>
              <w:bottom w:val="single" w:color="auto" w:sz="4" w:space="0"/>
              <w:right w:val="single" w:color="auto" w:sz="4" w:space="0"/>
            </w:tcBorders>
            <w:hideMark/>
          </w:tcPr>
          <w:p w:rsidRPr="00C461D9" w:rsidR="00446E0A" w:rsidP="007B7340" w:rsidRDefault="00446E0A" w14:paraId="729F13AE" w14:textId="77777777">
            <w:pPr>
              <w:spacing w:after="0" w:line="240" w:lineRule="auto"/>
              <w:jc w:val="both"/>
              <w:rPr>
                <w:rFonts w:ascii="Times New Roman" w:hAnsi="Times New Roman" w:cs="Times New Roman"/>
                <w:sz w:val="24"/>
                <w:szCs w:val="24"/>
              </w:rPr>
            </w:pPr>
            <w:r w:rsidRPr="00C461D9">
              <w:rPr>
                <w:rFonts w:ascii="Times New Roman" w:hAnsi="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C461D9" w:rsidR="00446E0A" w:rsidP="007B7340" w:rsidRDefault="00446E0A" w14:paraId="5BC2FEAF" w14:textId="77777777">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t>Nav.</w:t>
            </w:r>
          </w:p>
        </w:tc>
      </w:tr>
    </w:tbl>
    <w:p w:rsidRPr="00C461D9" w:rsidR="00BD3256" w:rsidP="007B7340" w:rsidRDefault="00BD3256" w14:paraId="499312DA" w14:textId="04560E16">
      <w:pPr>
        <w:spacing w:after="0" w:line="240" w:lineRule="auto"/>
        <w:rPr>
          <w:rFonts w:ascii="Times New Roman" w:hAnsi="Times New Roman" w:eastAsia="Times New Roman" w:cs="Times New Roman"/>
          <w:sz w:val="24"/>
          <w:szCs w:val="24"/>
          <w:lang w:eastAsia="lv-LV"/>
        </w:rPr>
      </w:pPr>
    </w:p>
    <w:tbl>
      <w:tblPr>
        <w:tblW w:w="5003"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9066"/>
      </w:tblGrid>
      <w:tr w:rsidRPr="00C461D9" w:rsidR="00261523" w:rsidTr="00C65E01" w14:paraId="21184CE2" w14:textId="77777777">
        <w:trPr>
          <w:trHeight w:val="360"/>
        </w:trPr>
        <w:tc>
          <w:tcPr>
            <w:tcW w:w="9066" w:type="dxa"/>
            <w:tcBorders>
              <w:top w:val="single" w:color="auto" w:sz="4" w:space="0"/>
              <w:left w:val="single" w:color="auto" w:sz="4" w:space="0"/>
              <w:bottom w:val="single" w:color="auto" w:sz="4" w:space="0"/>
              <w:right w:val="single" w:color="auto" w:sz="4" w:space="0"/>
            </w:tcBorders>
            <w:vAlign w:val="center"/>
            <w:hideMark/>
          </w:tcPr>
          <w:p w:rsidRPr="00C461D9" w:rsidR="009B130A" w:rsidP="007B7340" w:rsidRDefault="009B130A" w14:paraId="5BD54DD8" w14:textId="5EAA9AF9">
            <w:pPr>
              <w:spacing w:after="0" w:line="240" w:lineRule="auto"/>
              <w:ind w:firstLine="300"/>
              <w:jc w:val="center"/>
              <w:rPr>
                <w:rFonts w:ascii="Times New Roman" w:hAnsi="Times New Roman"/>
                <w:b/>
                <w:sz w:val="24"/>
              </w:rPr>
            </w:pPr>
            <w:r w:rsidRPr="00C461D9">
              <w:rPr>
                <w:rFonts w:ascii="Times New Roman" w:hAnsi="Times New Roman" w:eastAsia="Times New Roman" w:cs="Times New Roman"/>
                <w:b/>
                <w:bCs/>
                <w:sz w:val="24"/>
                <w:szCs w:val="24"/>
                <w:lang w:eastAsia="lv-LV"/>
              </w:rPr>
              <w:t>III. Tiesību akta projekta ietekme uz valsts budžetu un pašvaldību budžetiem</w:t>
            </w:r>
          </w:p>
        </w:tc>
      </w:tr>
      <w:tr w:rsidRPr="00C461D9" w:rsidR="009B130A" w:rsidTr="00C65E01" w14:paraId="0863CEAB" w14:textId="77777777">
        <w:trPr>
          <w:trHeight w:val="197"/>
        </w:trPr>
        <w:tc>
          <w:tcPr>
            <w:tcW w:w="5000" w:type="pct"/>
            <w:tcBorders>
              <w:top w:val="outset" w:color="414142" w:sz="6" w:space="0"/>
              <w:left w:val="outset" w:color="414142" w:sz="6" w:space="0"/>
              <w:bottom w:val="outset" w:color="414142" w:sz="6" w:space="0"/>
              <w:right w:val="outset" w:color="414142" w:sz="6" w:space="0"/>
            </w:tcBorders>
          </w:tcPr>
          <w:p w:rsidRPr="00C461D9" w:rsidR="009B130A" w:rsidP="007B7340" w:rsidRDefault="009B130A" w14:paraId="3C4A45C8" w14:textId="77777777">
            <w:pPr>
              <w:spacing w:after="0" w:line="240" w:lineRule="auto"/>
              <w:jc w:val="center"/>
              <w:rPr>
                <w:rFonts w:ascii="Times New Roman" w:hAnsi="Times New Roman"/>
                <w:sz w:val="24"/>
              </w:rPr>
            </w:pPr>
            <w:r w:rsidRPr="00C461D9">
              <w:rPr>
                <w:rFonts w:ascii="Times New Roman" w:hAnsi="Times New Roman" w:eastAsia="Times New Roman" w:cs="Times New Roman"/>
                <w:sz w:val="24"/>
                <w:szCs w:val="24"/>
                <w:lang w:eastAsia="lv-LV"/>
              </w:rPr>
              <w:t>Projekts šo jomu neskar.</w:t>
            </w:r>
          </w:p>
        </w:tc>
      </w:tr>
    </w:tbl>
    <w:p w:rsidRPr="00C461D9" w:rsidR="006151DB" w:rsidP="007B7340" w:rsidRDefault="006151DB" w14:paraId="5220835E"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574"/>
        <w:gridCol w:w="2665"/>
        <w:gridCol w:w="5822"/>
      </w:tblGrid>
      <w:tr w:rsidRPr="00C461D9" w:rsidR="00261523" w:rsidTr="00C17CE9" w14:paraId="6F78277C" w14:textId="77777777">
        <w:tc>
          <w:tcPr>
            <w:tcW w:w="9061" w:type="dxa"/>
            <w:gridSpan w:val="3"/>
            <w:tcBorders>
              <w:top w:val="single" w:color="auto" w:sz="4" w:space="0"/>
              <w:left w:val="single" w:color="auto" w:sz="4" w:space="0"/>
              <w:bottom w:val="single" w:color="auto" w:sz="4" w:space="0"/>
              <w:right w:val="single" w:color="auto" w:sz="4" w:space="0"/>
            </w:tcBorders>
            <w:vAlign w:val="center"/>
            <w:hideMark/>
          </w:tcPr>
          <w:p w:rsidRPr="00C461D9" w:rsidR="009D0EFD" w:rsidP="007B7340" w:rsidRDefault="00CF53E7" w14:paraId="23AE441F" w14:textId="52F52ED3">
            <w:pPr>
              <w:spacing w:after="0" w:line="240" w:lineRule="auto"/>
              <w:jc w:val="center"/>
              <w:rPr>
                <w:rFonts w:ascii="Times New Roman" w:hAnsi="Times New Roman" w:eastAsia="Times New Roman" w:cs="Times New Roman"/>
                <w:b/>
                <w:bCs/>
                <w:sz w:val="24"/>
                <w:szCs w:val="24"/>
              </w:rPr>
            </w:pPr>
            <w:r w:rsidRPr="00C461D9">
              <w:rPr>
                <w:rFonts w:ascii="Times New Roman" w:hAnsi="Times New Roman" w:eastAsia="Times New Roman" w:cs="Times New Roman"/>
                <w:b/>
                <w:bCs/>
                <w:sz w:val="24"/>
                <w:szCs w:val="24"/>
              </w:rPr>
              <w:t>IV. Tiesību akta projekta ietekme uz spēkā esošo tiesību normu sistēmu</w:t>
            </w:r>
          </w:p>
        </w:tc>
      </w:tr>
      <w:tr w:rsidRPr="00C461D9" w:rsidR="00261523" w:rsidTr="00C17CE9" w14:paraId="4681738A" w14:textId="77777777">
        <w:tc>
          <w:tcPr>
            <w:tcW w:w="574" w:type="dxa"/>
            <w:tcBorders>
              <w:top w:val="single" w:color="auto" w:sz="4" w:space="0"/>
              <w:left w:val="single" w:color="auto" w:sz="4" w:space="0"/>
              <w:bottom w:val="single" w:color="auto" w:sz="4" w:space="0"/>
              <w:right w:val="single" w:color="auto" w:sz="4" w:space="0"/>
            </w:tcBorders>
            <w:hideMark/>
          </w:tcPr>
          <w:p w:rsidRPr="00C461D9" w:rsidR="00CF53E7" w:rsidP="007B7340" w:rsidRDefault="00CF53E7" w14:paraId="6F8FB229" w14:textId="77777777">
            <w:pPr>
              <w:spacing w:after="0" w:line="240" w:lineRule="auto"/>
              <w:jc w:val="center"/>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1.</w:t>
            </w:r>
          </w:p>
        </w:tc>
        <w:tc>
          <w:tcPr>
            <w:tcW w:w="2665" w:type="dxa"/>
            <w:tcBorders>
              <w:top w:val="single" w:color="auto" w:sz="4" w:space="0"/>
              <w:left w:val="single" w:color="auto" w:sz="4" w:space="0"/>
              <w:bottom w:val="single" w:color="auto" w:sz="4" w:space="0"/>
              <w:right w:val="single" w:color="auto" w:sz="4" w:space="0"/>
            </w:tcBorders>
            <w:hideMark/>
          </w:tcPr>
          <w:p w:rsidRPr="00C461D9" w:rsidR="00CF53E7" w:rsidP="007B7340" w:rsidRDefault="00CF53E7" w14:paraId="76B2C14F" w14:textId="77777777">
            <w:pPr>
              <w:spacing w:after="0" w:line="240" w:lineRule="auto"/>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Saistītie tiesību aktu projekti</w:t>
            </w:r>
          </w:p>
        </w:tc>
        <w:tc>
          <w:tcPr>
            <w:tcW w:w="5822" w:type="dxa"/>
            <w:tcBorders>
              <w:top w:val="single" w:color="auto" w:sz="4" w:space="0"/>
              <w:left w:val="single" w:color="auto" w:sz="4" w:space="0"/>
              <w:bottom w:val="single" w:color="auto" w:sz="4" w:space="0"/>
              <w:right w:val="single" w:color="auto" w:sz="4" w:space="0"/>
            </w:tcBorders>
            <w:hideMark/>
          </w:tcPr>
          <w:p w:rsidRPr="00C461D9" w:rsidR="000C2FAC" w:rsidP="007B7340" w:rsidRDefault="00DB4687" w14:paraId="58C34F0E" w14:textId="68FA7FC4">
            <w:pPr>
              <w:spacing w:after="0" w:line="240" w:lineRule="auto"/>
              <w:ind w:firstLine="275"/>
              <w:jc w:val="both"/>
              <w:rPr>
                <w:rFonts w:ascii="Times New Roman" w:hAnsi="Times New Roman" w:cs="Times New Roman"/>
                <w:sz w:val="24"/>
                <w:szCs w:val="24"/>
              </w:rPr>
            </w:pPr>
            <w:r w:rsidRPr="00C461D9">
              <w:rPr>
                <w:rFonts w:ascii="Times New Roman" w:hAnsi="Times New Roman" w:cs="Times New Roman"/>
                <w:sz w:val="24"/>
                <w:szCs w:val="24"/>
              </w:rPr>
              <w:t>Pēc projekta atbalstīšanas Saeim</w:t>
            </w:r>
            <w:r w:rsidRPr="00C461D9" w:rsidR="00F03DCF">
              <w:rPr>
                <w:rFonts w:ascii="Times New Roman" w:hAnsi="Times New Roman" w:cs="Times New Roman"/>
                <w:sz w:val="24"/>
                <w:szCs w:val="24"/>
              </w:rPr>
              <w:t>ā</w:t>
            </w:r>
            <w:r w:rsidRPr="00C461D9">
              <w:rPr>
                <w:rFonts w:ascii="Times New Roman" w:hAnsi="Times New Roman" w:cs="Times New Roman"/>
                <w:sz w:val="24"/>
                <w:szCs w:val="24"/>
              </w:rPr>
              <w:t xml:space="preserve"> otrajā lasījumā būs nepieciešams izsludināt Valsts sekretāru sanāksmē </w:t>
            </w:r>
            <w:r w:rsidRPr="00C461D9">
              <w:rPr>
                <w:rFonts w:ascii="Times New Roman" w:hAnsi="Times New Roman" w:cs="Times New Roman"/>
                <w:sz w:val="24"/>
                <w:szCs w:val="24"/>
              </w:rPr>
              <w:lastRenderedPageBreak/>
              <w:t>grozījum</w:t>
            </w:r>
            <w:r w:rsidRPr="00C461D9" w:rsidR="009A721D">
              <w:rPr>
                <w:rFonts w:ascii="Times New Roman" w:hAnsi="Times New Roman" w:cs="Times New Roman"/>
                <w:sz w:val="24"/>
                <w:szCs w:val="24"/>
              </w:rPr>
              <w:t>us</w:t>
            </w:r>
            <w:r w:rsidRPr="00C461D9">
              <w:rPr>
                <w:rFonts w:ascii="Times New Roman" w:hAnsi="Times New Roman" w:cs="Times New Roman"/>
                <w:sz w:val="24"/>
                <w:szCs w:val="24"/>
              </w:rPr>
              <w:t xml:space="preserve"> noteikumos Nr. 61, jo projektam un grozījumiem noteikumos Nr. 61 ir jāstājas spēkā vienlaicīgi.</w:t>
            </w:r>
          </w:p>
          <w:p w:rsidRPr="00C461D9" w:rsidR="004D6C0A" w:rsidP="007B7340" w:rsidRDefault="009A721D" w14:paraId="05614064" w14:textId="7DA1BB9F">
            <w:pPr>
              <w:spacing w:after="0" w:line="240" w:lineRule="auto"/>
              <w:ind w:firstLine="275"/>
              <w:jc w:val="both"/>
              <w:rPr>
                <w:rFonts w:ascii="Times New Roman" w:hAnsi="Times New Roman" w:cs="Times New Roman"/>
                <w:iCs/>
                <w:sz w:val="24"/>
                <w:szCs w:val="24"/>
              </w:rPr>
            </w:pPr>
            <w:r w:rsidRPr="00C461D9">
              <w:rPr>
                <w:rFonts w:ascii="Times New Roman" w:hAnsi="Times New Roman" w:cs="Times New Roman"/>
                <w:iCs/>
                <w:sz w:val="24"/>
                <w:szCs w:val="24"/>
              </w:rPr>
              <w:t xml:space="preserve">Projektā ir precizēti subjekti, kuriem bez maksas izsniedzami Informācijas sistēmas dati. Attiecīgi </w:t>
            </w:r>
            <w:r w:rsidRPr="00C461D9" w:rsidR="000C2FAC">
              <w:rPr>
                <w:rFonts w:ascii="Times New Roman" w:hAnsi="Times New Roman" w:cs="Times New Roman"/>
                <w:iCs/>
                <w:sz w:val="24"/>
                <w:szCs w:val="24"/>
              </w:rPr>
              <w:t>noteikumos Nr. 61</w:t>
            </w:r>
            <w:r w:rsidRPr="00C461D9">
              <w:rPr>
                <w:rFonts w:ascii="Times New Roman" w:hAnsi="Times New Roman" w:cs="Times New Roman"/>
                <w:iCs/>
                <w:sz w:val="24"/>
                <w:szCs w:val="24"/>
              </w:rPr>
              <w:t xml:space="preserve"> ir jāparedz veids, kādā Informācijas sistēmas dati šiem subjektiem tiks izsniegti.</w:t>
            </w:r>
          </w:p>
          <w:p w:rsidRPr="00C461D9" w:rsidR="000C2FAC" w:rsidP="007B7340" w:rsidRDefault="00BC1FAF" w14:paraId="3038696C" w14:textId="057E6EC8">
            <w:pPr>
              <w:spacing w:after="0" w:line="240" w:lineRule="auto"/>
              <w:ind w:firstLine="275"/>
              <w:jc w:val="both"/>
              <w:rPr>
                <w:rFonts w:ascii="Times New Roman" w:hAnsi="Times New Roman" w:cs="Times New Roman"/>
                <w:iCs/>
                <w:sz w:val="24"/>
                <w:szCs w:val="24"/>
              </w:rPr>
            </w:pPr>
            <w:r w:rsidRPr="00C461D9">
              <w:rPr>
                <w:rFonts w:ascii="Times New Roman" w:hAnsi="Times New Roman" w:cs="Times New Roman"/>
                <w:iCs/>
                <w:sz w:val="24"/>
                <w:szCs w:val="24"/>
              </w:rPr>
              <w:t>Likuma 3. panta trešajā daļā ir noteikts, ka datus par apgrūtināto teritoriju robežām un objektu robežām Informācijas sistēmā iekļauj elektroniskā veidā vektordatu formā Latvijas 1992. gada ģeodēzisko koordinātu sistēmā. Šāda norma ir iekļauta arī uz Likuma pamata izdotajos noteikumos Nr. 61</w:t>
            </w:r>
            <w:r w:rsidRPr="00C461D9" w:rsidR="00F45464">
              <w:rPr>
                <w:rFonts w:ascii="Times New Roman" w:hAnsi="Times New Roman" w:cs="Times New Roman"/>
                <w:iCs/>
                <w:sz w:val="24"/>
                <w:szCs w:val="24"/>
              </w:rPr>
              <w:t xml:space="preserve">. </w:t>
            </w:r>
            <w:r w:rsidRPr="00C461D9" w:rsidR="000C2FAC">
              <w:rPr>
                <w:rFonts w:ascii="Times New Roman" w:hAnsi="Times New Roman" w:cs="Times New Roman"/>
                <w:iCs/>
                <w:sz w:val="24"/>
                <w:szCs w:val="24"/>
              </w:rPr>
              <w:t xml:space="preserve">Lai novērstu redakcionālās atšķirības un  </w:t>
            </w:r>
            <w:r w:rsidRPr="00C461D9" w:rsidR="00724CFF">
              <w:rPr>
                <w:rFonts w:ascii="Times New Roman" w:hAnsi="Times New Roman" w:cs="Times New Roman"/>
                <w:iCs/>
                <w:sz w:val="24"/>
                <w:szCs w:val="24"/>
              </w:rPr>
              <w:t xml:space="preserve">tā kā </w:t>
            </w:r>
            <w:r w:rsidRPr="00C461D9" w:rsidR="000C2FAC">
              <w:rPr>
                <w:rFonts w:ascii="Times New Roman" w:hAnsi="Times New Roman" w:cs="Times New Roman"/>
                <w:iCs/>
                <w:sz w:val="24"/>
                <w:szCs w:val="24"/>
              </w:rPr>
              <w:t>norma</w:t>
            </w:r>
            <w:r w:rsidRPr="00C461D9">
              <w:rPr>
                <w:rFonts w:ascii="Times New Roman" w:hAnsi="Times New Roman" w:cs="Times New Roman"/>
                <w:iCs/>
                <w:sz w:val="24"/>
                <w:szCs w:val="24"/>
              </w:rPr>
              <w:t xml:space="preserve"> par datu iekļaušanu Informācijas sistēmā</w:t>
            </w:r>
            <w:r w:rsidRPr="00C461D9" w:rsidR="000C2FAC">
              <w:rPr>
                <w:rFonts w:ascii="Times New Roman" w:hAnsi="Times New Roman" w:cs="Times New Roman"/>
                <w:iCs/>
                <w:sz w:val="24"/>
                <w:szCs w:val="24"/>
              </w:rPr>
              <w:t xml:space="preserve"> pēc būtības ir jautājums, kas nosaka informācijas aprites kārtību Informācijas sistēmā, tad ir paredzēts jautājumu, ka</w:t>
            </w:r>
            <w:r w:rsidRPr="00C461D9" w:rsidR="000C2FAC">
              <w:rPr>
                <w:rFonts w:ascii="Times New Roman" w:hAnsi="Times New Roman"/>
                <w:sz w:val="24"/>
              </w:rPr>
              <w:t xml:space="preserve"> </w:t>
            </w:r>
            <w:r w:rsidRPr="00C461D9" w:rsidR="000C2FAC">
              <w:rPr>
                <w:rFonts w:ascii="Times New Roman" w:hAnsi="Times New Roman" w:cs="Times New Roman"/>
                <w:iCs/>
                <w:sz w:val="24"/>
                <w:szCs w:val="24"/>
              </w:rPr>
              <w:t xml:space="preserve">datus par apgrūtināto teritoriju robežām un objektu robežām Informācijas sistēmā iesniedz un iekļauj elektroniskā veidā vektordatu formā Latvijas 1992. gada ģeodēzisko koordinātu sistēmā, regulēt tikai </w:t>
            </w:r>
            <w:r w:rsidRPr="00C461D9" w:rsidR="00724CFF">
              <w:rPr>
                <w:rFonts w:ascii="Times New Roman" w:hAnsi="Times New Roman" w:cs="Times New Roman"/>
                <w:iCs/>
                <w:sz w:val="24"/>
                <w:szCs w:val="24"/>
              </w:rPr>
              <w:t>noteikumos Nr. 61</w:t>
            </w:r>
            <w:r w:rsidRPr="00C461D9" w:rsidR="000C2FAC">
              <w:rPr>
                <w:rFonts w:ascii="Times New Roman" w:hAnsi="Times New Roman" w:cs="Times New Roman"/>
                <w:iCs/>
                <w:sz w:val="24"/>
                <w:szCs w:val="24"/>
              </w:rPr>
              <w:t>.</w:t>
            </w:r>
          </w:p>
          <w:p w:rsidRPr="00C461D9" w:rsidR="00D968A2" w:rsidP="00724CFF" w:rsidRDefault="009D0EFD" w14:paraId="492C6091" w14:textId="3C91EC9E">
            <w:pPr>
              <w:spacing w:after="0" w:line="240" w:lineRule="auto"/>
              <w:ind w:firstLine="275"/>
              <w:jc w:val="both"/>
              <w:rPr>
                <w:rFonts w:ascii="Times New Roman" w:hAnsi="Times New Roman" w:eastAsia="Times New Roman" w:cs="Times New Roman"/>
                <w:sz w:val="24"/>
                <w:szCs w:val="24"/>
              </w:rPr>
            </w:pPr>
            <w:r w:rsidRPr="00C461D9">
              <w:rPr>
                <w:rFonts w:ascii="Times New Roman" w:hAnsi="Times New Roman" w:cs="Times New Roman"/>
                <w:iCs/>
                <w:sz w:val="24"/>
                <w:szCs w:val="24"/>
              </w:rPr>
              <w:t>Tā kā grozījumos paredzēto</w:t>
            </w:r>
            <w:r w:rsidRPr="00C461D9">
              <w:rPr>
                <w:rFonts w:ascii="Times New Roman" w:hAnsi="Times New Roman" w:cs="Times New Roman"/>
                <w:sz w:val="24"/>
                <w:szCs w:val="24"/>
              </w:rPr>
              <w:t xml:space="preserve"> </w:t>
            </w:r>
            <w:r w:rsidRPr="00C461D9" w:rsidR="00E30DF0">
              <w:rPr>
                <w:rFonts w:ascii="Times New Roman" w:hAnsi="Times New Roman" w:cs="Times New Roman"/>
                <w:sz w:val="24"/>
                <w:szCs w:val="24"/>
              </w:rPr>
              <w:t xml:space="preserve">papildināto, svītroto un </w:t>
            </w:r>
            <w:r w:rsidRPr="00C461D9">
              <w:rPr>
                <w:rFonts w:ascii="Times New Roman" w:hAnsi="Times New Roman" w:cs="Times New Roman"/>
                <w:sz w:val="24"/>
                <w:szCs w:val="24"/>
              </w:rPr>
              <w:t>precizēto</w:t>
            </w:r>
            <w:r w:rsidRPr="00C461D9" w:rsidR="00E30DF0">
              <w:rPr>
                <w:rFonts w:ascii="Times New Roman" w:hAnsi="Times New Roman" w:cs="Times New Roman"/>
                <w:sz w:val="24"/>
                <w:szCs w:val="24"/>
              </w:rPr>
              <w:t xml:space="preserve"> normu skaits pārsnie</w:t>
            </w:r>
            <w:r w:rsidRPr="00C461D9" w:rsidR="00FE6078">
              <w:rPr>
                <w:rFonts w:ascii="Times New Roman" w:hAnsi="Times New Roman" w:cs="Times New Roman"/>
                <w:sz w:val="24"/>
                <w:szCs w:val="24"/>
              </w:rPr>
              <w:t>dz</w:t>
            </w:r>
            <w:r w:rsidRPr="00C461D9" w:rsidR="00E30DF0">
              <w:rPr>
                <w:rFonts w:ascii="Times New Roman" w:hAnsi="Times New Roman" w:cs="Times New Roman"/>
                <w:sz w:val="24"/>
                <w:szCs w:val="24"/>
              </w:rPr>
              <w:t xml:space="preserve"> pusi no noteikumu</w:t>
            </w:r>
            <w:r w:rsidRPr="00C461D9" w:rsidR="00A52248">
              <w:rPr>
                <w:rFonts w:ascii="Times New Roman" w:hAnsi="Times New Roman" w:cs="Times New Roman"/>
                <w:sz w:val="24"/>
                <w:szCs w:val="24"/>
              </w:rPr>
              <w:t xml:space="preserve"> Nr. 61</w:t>
            </w:r>
            <w:r w:rsidRPr="00C461D9" w:rsidR="00E30DF0">
              <w:rPr>
                <w:rFonts w:ascii="Times New Roman" w:hAnsi="Times New Roman" w:cs="Times New Roman"/>
                <w:sz w:val="24"/>
                <w:szCs w:val="24"/>
              </w:rPr>
              <w:t xml:space="preserve"> normām, </w:t>
            </w:r>
            <w:r w:rsidRPr="00C461D9" w:rsidR="00341630">
              <w:rPr>
                <w:rFonts w:ascii="Times New Roman" w:hAnsi="Times New Roman" w:cs="Times New Roman"/>
                <w:sz w:val="24"/>
                <w:szCs w:val="24"/>
              </w:rPr>
              <w:t>ir</w:t>
            </w:r>
            <w:r w:rsidRPr="00C461D9" w:rsidR="00E30DF0">
              <w:rPr>
                <w:rFonts w:ascii="Times New Roman" w:hAnsi="Times New Roman" w:cs="Times New Roman"/>
                <w:sz w:val="24"/>
                <w:szCs w:val="24"/>
              </w:rPr>
              <w:t xml:space="preserve"> izstrādāts jauns </w:t>
            </w:r>
            <w:r w:rsidRPr="00C461D9" w:rsidR="00D968A2">
              <w:rPr>
                <w:rFonts w:ascii="Times New Roman" w:hAnsi="Times New Roman" w:cs="Times New Roman"/>
                <w:sz w:val="24"/>
                <w:szCs w:val="24"/>
              </w:rPr>
              <w:t>Ministru kabineta noteikumu projekts</w:t>
            </w:r>
            <w:r w:rsidRPr="00C461D9" w:rsidR="0009741A">
              <w:rPr>
                <w:rFonts w:ascii="Times New Roman" w:hAnsi="Times New Roman" w:cs="Times New Roman"/>
                <w:sz w:val="24"/>
                <w:szCs w:val="24"/>
              </w:rPr>
              <w:t>,</w:t>
            </w:r>
            <w:r w:rsidRPr="00C461D9" w:rsidR="00D968A2">
              <w:rPr>
                <w:rFonts w:ascii="Times New Roman" w:hAnsi="Times New Roman" w:cs="Times New Roman"/>
                <w:sz w:val="24"/>
                <w:szCs w:val="24"/>
              </w:rPr>
              <w:t xml:space="preserve"> kurā paredzēts pilnveidot </w:t>
            </w:r>
            <w:r w:rsidRPr="00C461D9">
              <w:rPr>
                <w:rFonts w:ascii="Times New Roman" w:hAnsi="Times New Roman" w:cs="Times New Roman"/>
                <w:sz w:val="24"/>
                <w:szCs w:val="24"/>
              </w:rPr>
              <w:t>I</w:t>
            </w:r>
            <w:r w:rsidRPr="00C461D9" w:rsidR="00D968A2">
              <w:rPr>
                <w:rFonts w:ascii="Times New Roman" w:hAnsi="Times New Roman" w:cs="Times New Roman"/>
                <w:sz w:val="24"/>
                <w:szCs w:val="24"/>
              </w:rPr>
              <w:t>nformācijas sistēmas darbību un apgrūtināto teritoriju un nekustamā īpašuma objekta apgrūtinājumu klasifikatoru.</w:t>
            </w:r>
          </w:p>
        </w:tc>
      </w:tr>
      <w:tr w:rsidRPr="00C461D9" w:rsidR="00261523" w:rsidTr="00C17CE9" w14:paraId="3D4C5D6D" w14:textId="77777777">
        <w:tc>
          <w:tcPr>
            <w:tcW w:w="574" w:type="dxa"/>
            <w:tcBorders>
              <w:top w:val="single" w:color="auto" w:sz="4" w:space="0"/>
              <w:left w:val="single" w:color="auto" w:sz="4" w:space="0"/>
              <w:bottom w:val="single" w:color="auto" w:sz="4" w:space="0"/>
              <w:right w:val="single" w:color="auto" w:sz="4" w:space="0"/>
            </w:tcBorders>
            <w:hideMark/>
          </w:tcPr>
          <w:p w:rsidRPr="00C461D9" w:rsidR="00CF53E7" w:rsidP="007B7340" w:rsidRDefault="00CF53E7" w14:paraId="6F3A5F4E" w14:textId="77777777">
            <w:pPr>
              <w:spacing w:after="0" w:line="240" w:lineRule="auto"/>
              <w:jc w:val="center"/>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lastRenderedPageBreak/>
              <w:t>2.</w:t>
            </w:r>
          </w:p>
        </w:tc>
        <w:tc>
          <w:tcPr>
            <w:tcW w:w="2665" w:type="dxa"/>
            <w:tcBorders>
              <w:top w:val="single" w:color="auto" w:sz="4" w:space="0"/>
              <w:left w:val="single" w:color="auto" w:sz="4" w:space="0"/>
              <w:bottom w:val="single" w:color="auto" w:sz="4" w:space="0"/>
              <w:right w:val="single" w:color="auto" w:sz="4" w:space="0"/>
            </w:tcBorders>
            <w:hideMark/>
          </w:tcPr>
          <w:p w:rsidRPr="00C461D9" w:rsidR="00CF53E7" w:rsidP="007B7340" w:rsidRDefault="00CF53E7" w14:paraId="2D671BF0" w14:textId="77777777">
            <w:pPr>
              <w:spacing w:after="0" w:line="240" w:lineRule="auto"/>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Atbildīgā institūcija</w:t>
            </w:r>
          </w:p>
        </w:tc>
        <w:tc>
          <w:tcPr>
            <w:tcW w:w="5822" w:type="dxa"/>
            <w:tcBorders>
              <w:top w:val="single" w:color="auto" w:sz="4" w:space="0"/>
              <w:left w:val="single" w:color="auto" w:sz="4" w:space="0"/>
              <w:bottom w:val="single" w:color="auto" w:sz="4" w:space="0"/>
              <w:right w:val="single" w:color="auto" w:sz="4" w:space="0"/>
            </w:tcBorders>
          </w:tcPr>
          <w:p w:rsidRPr="00C461D9" w:rsidR="00D968A2" w:rsidP="00724CFF" w:rsidRDefault="00D968A2" w14:paraId="223A9AAB" w14:textId="4137A2B4">
            <w:pPr>
              <w:spacing w:after="0" w:line="240" w:lineRule="auto"/>
              <w:ind w:firstLine="156"/>
              <w:jc w:val="both"/>
              <w:rPr>
                <w:rFonts w:ascii="Times New Roman" w:hAnsi="Times New Roman" w:eastAsia="Times New Roman" w:cs="Times New Roman"/>
                <w:sz w:val="24"/>
                <w:szCs w:val="24"/>
              </w:rPr>
            </w:pPr>
            <w:r w:rsidRPr="00C461D9">
              <w:rPr>
                <w:rFonts w:ascii="Times New Roman" w:hAnsi="Times New Roman" w:cs="Times New Roman"/>
                <w:sz w:val="24"/>
                <w:szCs w:val="24"/>
              </w:rPr>
              <w:t>Tieslietu ministrija.</w:t>
            </w:r>
          </w:p>
        </w:tc>
      </w:tr>
      <w:tr w:rsidRPr="00C461D9" w:rsidR="00261523" w:rsidTr="00C17CE9" w14:paraId="6F0536F2" w14:textId="77777777">
        <w:tc>
          <w:tcPr>
            <w:tcW w:w="574" w:type="dxa"/>
            <w:tcBorders>
              <w:top w:val="single" w:color="auto" w:sz="4" w:space="0"/>
              <w:left w:val="single" w:color="auto" w:sz="4" w:space="0"/>
              <w:bottom w:val="single" w:color="auto" w:sz="4" w:space="0"/>
              <w:right w:val="single" w:color="auto" w:sz="4" w:space="0"/>
            </w:tcBorders>
            <w:hideMark/>
          </w:tcPr>
          <w:p w:rsidRPr="00C461D9" w:rsidR="00CF53E7" w:rsidP="007B7340" w:rsidRDefault="00CF53E7" w14:paraId="35A8E721" w14:textId="77777777">
            <w:pPr>
              <w:spacing w:after="0" w:line="240" w:lineRule="auto"/>
              <w:jc w:val="center"/>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3.</w:t>
            </w:r>
          </w:p>
        </w:tc>
        <w:tc>
          <w:tcPr>
            <w:tcW w:w="2665" w:type="dxa"/>
            <w:tcBorders>
              <w:top w:val="single" w:color="auto" w:sz="4" w:space="0"/>
              <w:left w:val="single" w:color="auto" w:sz="4" w:space="0"/>
              <w:bottom w:val="single" w:color="auto" w:sz="4" w:space="0"/>
              <w:right w:val="single" w:color="auto" w:sz="4" w:space="0"/>
            </w:tcBorders>
            <w:hideMark/>
          </w:tcPr>
          <w:p w:rsidRPr="00C461D9" w:rsidR="00CF53E7" w:rsidP="007B7340" w:rsidRDefault="00CF53E7" w14:paraId="2BB7B03C" w14:textId="77777777">
            <w:pPr>
              <w:spacing w:after="0" w:line="240" w:lineRule="auto"/>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Cita informācija</w:t>
            </w:r>
          </w:p>
        </w:tc>
        <w:tc>
          <w:tcPr>
            <w:tcW w:w="5822" w:type="dxa"/>
            <w:tcBorders>
              <w:top w:val="single" w:color="auto" w:sz="4" w:space="0"/>
              <w:left w:val="single" w:color="auto" w:sz="4" w:space="0"/>
              <w:bottom w:val="single" w:color="auto" w:sz="4" w:space="0"/>
              <w:right w:val="single" w:color="auto" w:sz="4" w:space="0"/>
            </w:tcBorders>
            <w:hideMark/>
          </w:tcPr>
          <w:p w:rsidRPr="00C461D9" w:rsidR="00CF53E7" w:rsidP="007B7340" w:rsidRDefault="00A53104" w14:paraId="40F0C012" w14:textId="77777777">
            <w:pPr>
              <w:spacing w:after="0" w:line="240" w:lineRule="auto"/>
              <w:ind w:firstLine="156"/>
              <w:jc w:val="both"/>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lang w:eastAsia="lv-LV"/>
              </w:rPr>
              <w:t>Nav</w:t>
            </w:r>
            <w:r w:rsidRPr="00C461D9" w:rsidR="001D26C3">
              <w:rPr>
                <w:rFonts w:ascii="Times New Roman" w:hAnsi="Times New Roman" w:eastAsia="Times New Roman" w:cs="Times New Roman"/>
                <w:sz w:val="24"/>
                <w:szCs w:val="24"/>
                <w:lang w:eastAsia="lv-LV"/>
              </w:rPr>
              <w:t>.</w:t>
            </w:r>
          </w:p>
        </w:tc>
      </w:tr>
    </w:tbl>
    <w:p w:rsidRPr="00C461D9" w:rsidR="00C9499C" w:rsidP="007B7340" w:rsidRDefault="00C9499C" w14:paraId="56C70440"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C461D9" w:rsidR="00261523" w:rsidTr="00283C05" w14:paraId="75A4E780"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C461D9" w:rsidR="009D0EFD" w:rsidP="007B7340" w:rsidRDefault="00D968A2" w14:paraId="1915D54F" w14:textId="3D038151">
            <w:pPr>
              <w:spacing w:after="0" w:line="240" w:lineRule="auto"/>
              <w:jc w:val="center"/>
              <w:rPr>
                <w:rFonts w:ascii="Times New Roman" w:hAnsi="Times New Roman" w:eastAsia="Times New Roman" w:cs="Times New Roman"/>
                <w:b/>
                <w:bCs/>
                <w:sz w:val="24"/>
                <w:szCs w:val="24"/>
              </w:rPr>
            </w:pPr>
            <w:r w:rsidRPr="00C461D9">
              <w:rPr>
                <w:rFonts w:ascii="Times New Roman" w:hAnsi="Times New Roman" w:eastAsia="Times New Roman" w:cs="Times New Roman"/>
                <w:b/>
                <w:bCs/>
                <w:sz w:val="24"/>
                <w:szCs w:val="24"/>
              </w:rPr>
              <w:t>V. Tiesību akta projekta atbilstība Latvijas Republikas starptautiskajām saistībām</w:t>
            </w:r>
          </w:p>
        </w:tc>
      </w:tr>
      <w:tr w:rsidRPr="00C461D9" w:rsidR="00D968A2" w:rsidTr="00283C05" w14:paraId="320A27A4" w14:textId="77777777">
        <w:tc>
          <w:tcPr>
            <w:tcW w:w="5000" w:type="pct"/>
            <w:tcBorders>
              <w:top w:val="single" w:color="auto" w:sz="4" w:space="0"/>
              <w:left w:val="single" w:color="auto" w:sz="4" w:space="0"/>
              <w:bottom w:val="single" w:color="auto" w:sz="4" w:space="0"/>
              <w:right w:val="single" w:color="auto" w:sz="4" w:space="0"/>
            </w:tcBorders>
            <w:vAlign w:val="center"/>
          </w:tcPr>
          <w:p w:rsidRPr="00C461D9" w:rsidR="00D968A2" w:rsidP="007B7340" w:rsidRDefault="00D968A2" w14:paraId="5252155B" w14:textId="77777777">
            <w:pPr>
              <w:spacing w:after="0" w:line="240" w:lineRule="auto"/>
              <w:jc w:val="center"/>
              <w:rPr>
                <w:rFonts w:ascii="Times New Roman" w:hAnsi="Times New Roman" w:eastAsia="Times New Roman" w:cs="Times New Roman"/>
                <w:b/>
                <w:bCs/>
                <w:sz w:val="24"/>
                <w:szCs w:val="24"/>
              </w:rPr>
            </w:pPr>
            <w:r w:rsidRPr="00C461D9">
              <w:rPr>
                <w:rFonts w:ascii="Times New Roman" w:hAnsi="Times New Roman" w:cs="Times New Roman"/>
                <w:sz w:val="24"/>
                <w:szCs w:val="24"/>
              </w:rPr>
              <w:t>Projekts šo jomu neskar.</w:t>
            </w:r>
          </w:p>
        </w:tc>
      </w:tr>
    </w:tbl>
    <w:p w:rsidRPr="00C461D9" w:rsidR="00D968A2" w:rsidP="007B7340" w:rsidRDefault="00D968A2" w14:paraId="4A9F816A"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461D9" w:rsidR="00261523" w:rsidTr="00283C05" w14:paraId="510E3B74"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461D9" w:rsidR="009D0EFD" w:rsidP="007B7340" w:rsidRDefault="00C9499C" w14:paraId="64349A3E" w14:textId="12A147E1">
            <w:pPr>
              <w:spacing w:after="0" w:line="240" w:lineRule="auto"/>
              <w:jc w:val="center"/>
              <w:rPr>
                <w:rFonts w:ascii="Times New Roman" w:hAnsi="Times New Roman" w:eastAsia="Times New Roman" w:cs="Times New Roman"/>
                <w:b/>
                <w:bCs/>
                <w:sz w:val="24"/>
                <w:szCs w:val="24"/>
              </w:rPr>
            </w:pPr>
            <w:r w:rsidRPr="00C461D9">
              <w:rPr>
                <w:rFonts w:ascii="Times New Roman" w:hAnsi="Times New Roman" w:eastAsia="Times New Roman" w:cs="Times New Roman"/>
                <w:b/>
                <w:bCs/>
                <w:sz w:val="24"/>
                <w:szCs w:val="24"/>
              </w:rPr>
              <w:t>VI. Sabiedrības līdzdalība un komunikācijas aktivitātes</w:t>
            </w:r>
          </w:p>
        </w:tc>
      </w:tr>
      <w:tr w:rsidRPr="00C461D9" w:rsidR="00261523" w:rsidTr="00283C05" w14:paraId="7AF46B46" w14:textId="77777777">
        <w:tc>
          <w:tcPr>
            <w:tcW w:w="311"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2A0B9F71" w14:textId="77777777">
            <w:pPr>
              <w:spacing w:after="0" w:line="240" w:lineRule="auto"/>
              <w:jc w:val="center"/>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1AF084C6" w14:textId="77777777">
            <w:pPr>
              <w:spacing w:after="0" w:line="240" w:lineRule="auto"/>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Plānotās sabiedrības līdzdalības un komunikācijas aktivitātes saistībā ar projektu</w:t>
            </w:r>
          </w:p>
        </w:tc>
        <w:tc>
          <w:tcPr>
            <w:tcW w:w="3210"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F53E7" w14:paraId="182267CA" w14:textId="590D0CEC">
            <w:pPr>
              <w:spacing w:after="0" w:line="240" w:lineRule="auto"/>
              <w:ind w:firstLine="133"/>
              <w:jc w:val="both"/>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lang w:eastAsia="lv-LV"/>
              </w:rPr>
              <w:t xml:space="preserve">Informācija par projektu un sabiedrības līdzdalības aktivitātēm </w:t>
            </w:r>
            <w:r w:rsidRPr="00C461D9" w:rsidR="007A7AD7">
              <w:rPr>
                <w:rFonts w:ascii="Times New Roman" w:hAnsi="Times New Roman" w:eastAsia="Times New Roman" w:cs="Times New Roman"/>
                <w:sz w:val="24"/>
                <w:szCs w:val="24"/>
                <w:lang w:eastAsia="lv-LV"/>
              </w:rPr>
              <w:t xml:space="preserve">2020. gada 30. jūnijā tika </w:t>
            </w:r>
            <w:r w:rsidRPr="00C461D9" w:rsidR="00341630">
              <w:rPr>
                <w:rFonts w:ascii="Times New Roman" w:hAnsi="Times New Roman" w:eastAsia="Times New Roman" w:cs="Times New Roman"/>
                <w:sz w:val="24"/>
                <w:szCs w:val="24"/>
                <w:lang w:eastAsia="lv-LV"/>
              </w:rPr>
              <w:t xml:space="preserve">publicēta </w:t>
            </w:r>
            <w:r w:rsidRPr="00C461D9" w:rsidR="00440739">
              <w:rPr>
                <w:rFonts w:ascii="Times New Roman" w:hAnsi="Times New Roman" w:eastAsia="Times New Roman" w:cs="Times New Roman"/>
                <w:sz w:val="24"/>
                <w:szCs w:val="24"/>
                <w:lang w:eastAsia="lv-LV"/>
              </w:rPr>
              <w:t xml:space="preserve">Valsts zemes dienesta tīmekļvietnē </w:t>
            </w:r>
            <w:r w:rsidRPr="00C461D9" w:rsidR="000C2FAC">
              <w:rPr>
                <w:rFonts w:ascii="Times New Roman" w:hAnsi="Times New Roman" w:cs="Times New Roman"/>
                <w:sz w:val="24"/>
                <w:szCs w:val="24"/>
              </w:rPr>
              <w:t>https://www.vzd.gov.lv/lv/par-mums/sabiedribas-lidzdaliba/tiesibu-aktu-projekti/ un</w:t>
            </w:r>
            <w:r w:rsidRPr="00C461D9" w:rsidR="00440739">
              <w:rPr>
                <w:rFonts w:ascii="Times New Roman" w:hAnsi="Times New Roman" w:eastAsia="Times New Roman" w:cs="Times New Roman"/>
                <w:sz w:val="24"/>
                <w:szCs w:val="24"/>
                <w:lang w:eastAsia="lv-LV"/>
              </w:rPr>
              <w:t xml:space="preserve"> Tieslietu ministrijas tīmekļvietnē https://tm.gov.lv/lv/sabiedribas-lidzdaliba/diskusiju-dokumenti/tiesibu-akti</w:t>
            </w:r>
            <w:r w:rsidRPr="00C461D9" w:rsidR="000C2FAC">
              <w:rPr>
                <w:rFonts w:ascii="Times New Roman" w:hAnsi="Times New Roman" w:eastAsia="Times New Roman" w:cs="Times New Roman"/>
                <w:sz w:val="24"/>
                <w:szCs w:val="24"/>
                <w:lang w:eastAsia="lv-LV"/>
              </w:rPr>
              <w:t>.</w:t>
            </w:r>
          </w:p>
        </w:tc>
      </w:tr>
      <w:tr w:rsidRPr="00C461D9" w:rsidR="00261523" w:rsidTr="00283C05" w14:paraId="5E010CBA" w14:textId="77777777">
        <w:tc>
          <w:tcPr>
            <w:tcW w:w="311"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0DC453CB" w14:textId="77777777">
            <w:pPr>
              <w:spacing w:after="0" w:line="240" w:lineRule="auto"/>
              <w:jc w:val="center"/>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3FCF53DC" w14:textId="77777777">
            <w:pPr>
              <w:spacing w:after="0" w:line="240" w:lineRule="auto"/>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Sabiedrības līdzdalība projekta izstrādē</w:t>
            </w:r>
          </w:p>
        </w:tc>
        <w:tc>
          <w:tcPr>
            <w:tcW w:w="3210" w:type="pct"/>
            <w:tcBorders>
              <w:top w:val="single" w:color="auto" w:sz="4" w:space="0"/>
              <w:left w:val="single" w:color="auto" w:sz="4" w:space="0"/>
              <w:bottom w:val="single" w:color="auto" w:sz="4" w:space="0"/>
              <w:right w:val="single" w:color="auto" w:sz="4" w:space="0"/>
            </w:tcBorders>
            <w:hideMark/>
          </w:tcPr>
          <w:p w:rsidRPr="00C461D9" w:rsidR="00C9499C" w:rsidP="007B7340" w:rsidRDefault="00440739" w14:paraId="0FD0F2D8" w14:textId="37CF3992">
            <w:pPr>
              <w:spacing w:after="0" w:line="240" w:lineRule="auto"/>
              <w:ind w:firstLine="133"/>
              <w:jc w:val="both"/>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lang w:eastAsia="lv-LV"/>
              </w:rPr>
              <w:t>Atbilstoši Ministru kabineta 2009. gada 25. augusta noteikumu Nr. 970 "Sabiedrības līdzdalības kārtība attīstības plānošanas procesā" 7.4.</w:t>
            </w:r>
            <w:r w:rsidRPr="00C461D9">
              <w:rPr>
                <w:rFonts w:ascii="Times New Roman" w:hAnsi="Times New Roman" w:eastAsia="Times New Roman" w:cs="Times New Roman"/>
                <w:sz w:val="24"/>
                <w:szCs w:val="24"/>
                <w:vertAlign w:val="superscript"/>
                <w:lang w:eastAsia="lv-LV"/>
              </w:rPr>
              <w:t>1</w:t>
            </w:r>
            <w:r w:rsidRPr="00C461D9">
              <w:rPr>
                <w:rFonts w:ascii="Times New Roman" w:hAnsi="Times New Roman" w:eastAsia="Times New Roman" w:cs="Times New Roman"/>
                <w:sz w:val="24"/>
                <w:szCs w:val="24"/>
                <w:lang w:eastAsia="lv-LV"/>
              </w:rPr>
              <w:t> apakšpunktam jebkurš sabiedrības pārstāvis no 2020. gada 30. jūnija līdz 2020. gada 14. jūlijam varēja rakstiski sniegt viedokli (iebildumus un priekšlikumus) par projektu</w:t>
            </w:r>
            <w:r w:rsidRPr="00C461D9" w:rsidR="001061E8">
              <w:rPr>
                <w:rFonts w:ascii="Times New Roman" w:hAnsi="Times New Roman" w:eastAsia="Times New Roman" w:cs="Times New Roman"/>
                <w:sz w:val="24"/>
                <w:szCs w:val="24"/>
                <w:lang w:eastAsia="lv-LV"/>
              </w:rPr>
              <w:t xml:space="preserve">, kas 2020. gada 30. jūnijā tika publicēts Valsts zemes dienesta tīmekļvietnē </w:t>
            </w:r>
            <w:r w:rsidRPr="00C461D9" w:rsidR="001061E8">
              <w:rPr>
                <w:rFonts w:ascii="Times New Roman" w:hAnsi="Times New Roman" w:cs="Times New Roman"/>
                <w:sz w:val="24"/>
                <w:szCs w:val="24"/>
              </w:rPr>
              <w:t>https://www.vzd.gov.lv/lv/par-mums/sabiedribas-lidzdaliba/tiesibu-aktu-projekti/ un</w:t>
            </w:r>
            <w:r w:rsidRPr="00C461D9" w:rsidR="001061E8">
              <w:rPr>
                <w:rFonts w:ascii="Times New Roman" w:hAnsi="Times New Roman" w:eastAsia="Times New Roman" w:cs="Times New Roman"/>
                <w:sz w:val="24"/>
                <w:szCs w:val="24"/>
                <w:lang w:eastAsia="lv-LV"/>
              </w:rPr>
              <w:t xml:space="preserve"> Tieslietu ministrijas tīmekļvietnē https://tm.gov.lv/lv/sabiedribas-</w:t>
            </w:r>
            <w:r w:rsidRPr="00C461D9" w:rsidR="001061E8">
              <w:rPr>
                <w:rFonts w:ascii="Times New Roman" w:hAnsi="Times New Roman" w:eastAsia="Times New Roman" w:cs="Times New Roman"/>
                <w:sz w:val="24"/>
                <w:szCs w:val="24"/>
                <w:lang w:eastAsia="lv-LV"/>
              </w:rPr>
              <w:lastRenderedPageBreak/>
              <w:t>lidzdaliba/diskusiju-dokumenti/tiesibu-akti</w:t>
            </w:r>
            <w:r w:rsidRPr="00C461D9">
              <w:rPr>
                <w:rFonts w:ascii="Times New Roman" w:hAnsi="Times New Roman" w:eastAsia="Times New Roman" w:cs="Times New Roman"/>
                <w:sz w:val="24"/>
                <w:szCs w:val="24"/>
                <w:lang w:eastAsia="lv-LV"/>
              </w:rPr>
              <w:t>, to iesniedzot Valsts zemes dienestā vai nosūtot uz elektroniskā pasta adresi sabiedribas.lidzdaliba@vzd.gov.lv.</w:t>
            </w:r>
          </w:p>
        </w:tc>
      </w:tr>
      <w:tr w:rsidRPr="00C461D9" w:rsidR="00261523" w:rsidTr="007254B8" w14:paraId="387CCFED" w14:textId="77777777">
        <w:trPr>
          <w:trHeight w:val="8034"/>
        </w:trPr>
        <w:tc>
          <w:tcPr>
            <w:tcW w:w="311"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6952279D" w14:textId="77777777">
            <w:pPr>
              <w:spacing w:after="0" w:line="240" w:lineRule="auto"/>
              <w:jc w:val="center"/>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5DBD2E5C" w14:textId="60AC7960">
            <w:pPr>
              <w:spacing w:after="0" w:line="240" w:lineRule="auto"/>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Sabiedrības līdzdalības rezultāti</w:t>
            </w:r>
          </w:p>
        </w:tc>
        <w:tc>
          <w:tcPr>
            <w:tcW w:w="3210" w:type="pct"/>
            <w:tcBorders>
              <w:top w:val="single" w:color="auto" w:sz="4" w:space="0"/>
              <w:left w:val="single" w:color="auto" w:sz="4" w:space="0"/>
              <w:bottom w:val="single" w:color="auto" w:sz="4" w:space="0"/>
              <w:right w:val="single" w:color="auto" w:sz="4" w:space="0"/>
            </w:tcBorders>
            <w:hideMark/>
          </w:tcPr>
          <w:p w:rsidRPr="00C461D9" w:rsidR="00F52ED0" w:rsidP="007B7340" w:rsidRDefault="00F52ED0" w14:paraId="755B2F21" w14:textId="6E9ACC84">
            <w:pPr>
              <w:spacing w:after="0" w:line="240" w:lineRule="auto"/>
              <w:ind w:firstLine="133"/>
              <w:jc w:val="both"/>
              <w:rPr>
                <w:rFonts w:ascii="Times New Roman" w:hAnsi="Times New Roman" w:eastAsia="Times New Roman" w:cs="Times New Roman"/>
                <w:sz w:val="24"/>
                <w:szCs w:val="24"/>
                <w:lang w:eastAsia="lv-LV"/>
              </w:rPr>
            </w:pPr>
            <w:r w:rsidRPr="00C461D9">
              <w:rPr>
                <w:rFonts w:ascii="Times New Roman" w:hAnsi="Times New Roman" w:eastAsia="Times New Roman" w:cs="Times New Roman"/>
                <w:sz w:val="24"/>
                <w:szCs w:val="24"/>
                <w:lang w:eastAsia="lv-LV"/>
              </w:rPr>
              <w:t xml:space="preserve">Sabiedrības līdzdalības ietvaros rakstiski tika saņemti </w:t>
            </w:r>
            <w:r w:rsidRPr="00C461D9" w:rsidR="003F16D5">
              <w:rPr>
                <w:rFonts w:ascii="Times New Roman" w:hAnsi="Times New Roman" w:eastAsia="Times New Roman" w:cs="Times New Roman"/>
                <w:sz w:val="24"/>
                <w:szCs w:val="24"/>
                <w:lang w:eastAsia="lv-LV"/>
              </w:rPr>
              <w:t>viedokļi</w:t>
            </w:r>
            <w:r w:rsidRPr="00C461D9">
              <w:rPr>
                <w:rFonts w:ascii="Times New Roman" w:hAnsi="Times New Roman" w:eastAsia="Times New Roman" w:cs="Times New Roman"/>
                <w:sz w:val="24"/>
                <w:szCs w:val="24"/>
                <w:lang w:eastAsia="lv-LV"/>
              </w:rPr>
              <w:t xml:space="preserve"> no </w:t>
            </w:r>
            <w:r w:rsidRPr="00C461D9" w:rsidR="003F16D5">
              <w:rPr>
                <w:rFonts w:ascii="Times New Roman" w:hAnsi="Times New Roman" w:eastAsia="Times New Roman" w:cs="Times New Roman"/>
                <w:sz w:val="24"/>
                <w:szCs w:val="24"/>
                <w:lang w:eastAsia="lv-LV"/>
              </w:rPr>
              <w:t>a</w:t>
            </w:r>
            <w:r w:rsidRPr="00C461D9" w:rsidR="00EE2E82">
              <w:rPr>
                <w:rFonts w:ascii="Times New Roman" w:hAnsi="Times New Roman" w:eastAsia="Times New Roman" w:cs="Times New Roman"/>
                <w:sz w:val="24"/>
                <w:szCs w:val="24"/>
                <w:lang w:eastAsia="lv-LV"/>
              </w:rPr>
              <w:t>kciju sabiedrības</w:t>
            </w:r>
            <w:r w:rsidRPr="00C461D9">
              <w:rPr>
                <w:rFonts w:ascii="Times New Roman" w:hAnsi="Times New Roman" w:eastAsia="Times New Roman" w:cs="Times New Roman"/>
                <w:sz w:val="24"/>
                <w:szCs w:val="24"/>
                <w:lang w:eastAsia="lv-LV"/>
              </w:rPr>
              <w:t xml:space="preserve"> </w:t>
            </w:r>
            <w:r w:rsidRPr="00C461D9" w:rsidR="003C2EED">
              <w:rPr>
                <w:rFonts w:ascii="Times New Roman" w:hAnsi="Times New Roman" w:cs="Times New Roman"/>
                <w:sz w:val="24"/>
                <w:szCs w:val="24"/>
              </w:rPr>
              <w:t>"</w:t>
            </w:r>
            <w:r w:rsidRPr="00C461D9">
              <w:rPr>
                <w:rFonts w:ascii="Times New Roman" w:hAnsi="Times New Roman" w:eastAsia="Times New Roman" w:cs="Times New Roman"/>
                <w:sz w:val="24"/>
                <w:szCs w:val="24"/>
                <w:lang w:eastAsia="lv-LV"/>
              </w:rPr>
              <w:t>Sadales tīkls</w:t>
            </w:r>
            <w:r w:rsidRPr="00C461D9" w:rsidR="003C2EED">
              <w:rPr>
                <w:rFonts w:ascii="Times New Roman" w:hAnsi="Times New Roman" w:cs="Times New Roman"/>
                <w:sz w:val="24"/>
                <w:szCs w:val="24"/>
              </w:rPr>
              <w:t>"</w:t>
            </w:r>
            <w:r w:rsidRPr="00C461D9" w:rsidR="003C2EED">
              <w:rPr>
                <w:rFonts w:ascii="Times New Roman" w:hAnsi="Times New Roman" w:eastAsia="Times New Roman" w:cs="Times New Roman"/>
                <w:sz w:val="24"/>
                <w:szCs w:val="24"/>
                <w:lang w:eastAsia="lv-LV"/>
              </w:rPr>
              <w:t xml:space="preserve">, </w:t>
            </w:r>
            <w:r w:rsidRPr="00C461D9" w:rsidR="003F16D5">
              <w:rPr>
                <w:rFonts w:ascii="Times New Roman" w:hAnsi="Times New Roman" w:eastAsia="Times New Roman" w:cs="Times New Roman"/>
                <w:sz w:val="24"/>
                <w:szCs w:val="24"/>
                <w:lang w:eastAsia="lv-LV"/>
              </w:rPr>
              <w:t>b</w:t>
            </w:r>
            <w:r w:rsidRPr="00C461D9" w:rsidR="003C2EED">
              <w:rPr>
                <w:rFonts w:ascii="Times New Roman" w:hAnsi="Times New Roman" w:eastAsia="Times New Roman" w:cs="Times New Roman"/>
                <w:sz w:val="24"/>
                <w:szCs w:val="24"/>
                <w:lang w:eastAsia="lv-LV"/>
              </w:rPr>
              <w:t xml:space="preserve">iedrības </w:t>
            </w:r>
            <w:r w:rsidRPr="00C461D9" w:rsidR="003C2EED">
              <w:rPr>
                <w:rFonts w:ascii="Times New Roman" w:hAnsi="Times New Roman" w:cs="Times New Roman"/>
                <w:sz w:val="24"/>
                <w:szCs w:val="24"/>
              </w:rPr>
              <w:t>"</w:t>
            </w:r>
            <w:r w:rsidRPr="00C461D9" w:rsidR="003C2EED">
              <w:rPr>
                <w:rFonts w:ascii="Times New Roman" w:hAnsi="Times New Roman" w:eastAsia="Times New Roman" w:cs="Times New Roman"/>
                <w:sz w:val="24"/>
                <w:szCs w:val="24"/>
                <w:lang w:eastAsia="lv-LV"/>
              </w:rPr>
              <w:t>Latvijas atvērto tehnoloģiju aso</w:t>
            </w:r>
            <w:r w:rsidRPr="00C461D9" w:rsidR="007A7AD7">
              <w:rPr>
                <w:rFonts w:ascii="Times New Roman" w:hAnsi="Times New Roman" w:eastAsia="Times New Roman" w:cs="Times New Roman"/>
                <w:sz w:val="24"/>
                <w:szCs w:val="24"/>
                <w:lang w:eastAsia="lv-LV"/>
              </w:rPr>
              <w:t>c</w:t>
            </w:r>
            <w:r w:rsidRPr="00C461D9" w:rsidR="003C2EED">
              <w:rPr>
                <w:rFonts w:ascii="Times New Roman" w:hAnsi="Times New Roman" w:eastAsia="Times New Roman" w:cs="Times New Roman"/>
                <w:sz w:val="24"/>
                <w:szCs w:val="24"/>
                <w:lang w:eastAsia="lv-LV"/>
              </w:rPr>
              <w:t>iācija</w:t>
            </w:r>
            <w:r w:rsidRPr="00C461D9" w:rsidR="003C2EED">
              <w:rPr>
                <w:rFonts w:ascii="Times New Roman" w:hAnsi="Times New Roman" w:cs="Times New Roman"/>
                <w:sz w:val="24"/>
                <w:szCs w:val="24"/>
              </w:rPr>
              <w:t>"</w:t>
            </w:r>
            <w:r w:rsidRPr="00C461D9" w:rsidR="003C2EED">
              <w:rPr>
                <w:rFonts w:ascii="Times New Roman" w:hAnsi="Times New Roman" w:eastAsia="Times New Roman" w:cs="Times New Roman"/>
                <w:sz w:val="24"/>
                <w:szCs w:val="24"/>
                <w:lang w:eastAsia="lv-LV"/>
              </w:rPr>
              <w:t xml:space="preserve">, </w:t>
            </w:r>
            <w:r w:rsidRPr="00C461D9" w:rsidR="003F16D5">
              <w:rPr>
                <w:rFonts w:ascii="Times New Roman" w:hAnsi="Times New Roman" w:eastAsia="Times New Roman" w:cs="Times New Roman"/>
                <w:sz w:val="24"/>
                <w:szCs w:val="24"/>
                <w:lang w:eastAsia="lv-LV"/>
              </w:rPr>
              <w:t>b</w:t>
            </w:r>
            <w:r w:rsidRPr="00C461D9" w:rsidR="003C2EED">
              <w:rPr>
                <w:rFonts w:ascii="Times New Roman" w:hAnsi="Times New Roman" w:eastAsia="Times New Roman" w:cs="Times New Roman"/>
                <w:sz w:val="24"/>
                <w:szCs w:val="24"/>
                <w:lang w:eastAsia="lv-LV"/>
              </w:rPr>
              <w:t xml:space="preserve">iedrības "Latvijas Degvielas </w:t>
            </w:r>
            <w:r w:rsidRPr="00C461D9" w:rsidR="007A7AD7">
              <w:rPr>
                <w:rFonts w:ascii="Times New Roman" w:hAnsi="Times New Roman" w:eastAsia="Times New Roman" w:cs="Times New Roman"/>
                <w:sz w:val="24"/>
                <w:szCs w:val="24"/>
                <w:lang w:eastAsia="lv-LV"/>
              </w:rPr>
              <w:t>t</w:t>
            </w:r>
            <w:r w:rsidRPr="00C461D9" w:rsidR="003C2EED">
              <w:rPr>
                <w:rFonts w:ascii="Times New Roman" w:hAnsi="Times New Roman" w:eastAsia="Times New Roman" w:cs="Times New Roman"/>
                <w:sz w:val="24"/>
                <w:szCs w:val="24"/>
                <w:lang w:eastAsia="lv-LV"/>
              </w:rPr>
              <w:t xml:space="preserve">irgotāju </w:t>
            </w:r>
            <w:r w:rsidRPr="00C461D9" w:rsidR="007A7AD7">
              <w:rPr>
                <w:rFonts w:ascii="Times New Roman" w:hAnsi="Times New Roman" w:eastAsia="Times New Roman" w:cs="Times New Roman"/>
                <w:sz w:val="24"/>
                <w:szCs w:val="24"/>
                <w:lang w:eastAsia="lv-LV"/>
              </w:rPr>
              <w:t>a</w:t>
            </w:r>
            <w:r w:rsidRPr="00C461D9" w:rsidR="003C2EED">
              <w:rPr>
                <w:rFonts w:ascii="Times New Roman" w:hAnsi="Times New Roman" w:eastAsia="Times New Roman" w:cs="Times New Roman"/>
                <w:sz w:val="24"/>
                <w:szCs w:val="24"/>
                <w:lang w:eastAsia="lv-LV"/>
              </w:rPr>
              <w:t>sociācija</w:t>
            </w:r>
            <w:r w:rsidRPr="00C461D9" w:rsidR="003C2EED">
              <w:rPr>
                <w:rFonts w:ascii="Times New Roman" w:hAnsi="Times New Roman" w:cs="Times New Roman"/>
                <w:sz w:val="24"/>
                <w:szCs w:val="24"/>
              </w:rPr>
              <w:t>"</w:t>
            </w:r>
            <w:r w:rsidRPr="00C461D9" w:rsidR="003C2EED">
              <w:rPr>
                <w:rFonts w:ascii="Times New Roman" w:hAnsi="Times New Roman" w:eastAsia="Times New Roman" w:cs="Times New Roman"/>
                <w:sz w:val="24"/>
                <w:szCs w:val="24"/>
                <w:lang w:eastAsia="lv-LV"/>
              </w:rPr>
              <w:t>, Latvijas Mērnieku biedrības un Latvijas Kartogrāfu un ģeodēzistu asociācijas</w:t>
            </w:r>
            <w:r w:rsidRPr="00C461D9">
              <w:rPr>
                <w:rFonts w:ascii="Times New Roman" w:hAnsi="Times New Roman" w:eastAsia="Times New Roman" w:cs="Times New Roman"/>
                <w:sz w:val="24"/>
                <w:szCs w:val="24"/>
                <w:lang w:eastAsia="lv-LV"/>
              </w:rPr>
              <w:t>.</w:t>
            </w:r>
          </w:p>
          <w:p w:rsidRPr="00C461D9" w:rsidR="00C9499C" w:rsidP="007B7340" w:rsidRDefault="00DB215F" w14:paraId="3304C344" w14:textId="12C9042A">
            <w:pPr>
              <w:spacing w:after="0" w:line="240" w:lineRule="auto"/>
              <w:ind w:firstLine="133"/>
              <w:jc w:val="both"/>
              <w:rPr>
                <w:rFonts w:ascii="Times New Roman" w:hAnsi="Times New Roman" w:eastAsia="Times New Roman" w:cs="Times New Roman"/>
                <w:sz w:val="24"/>
                <w:szCs w:val="24"/>
                <w:lang w:eastAsia="lv-LV"/>
              </w:rPr>
            </w:pPr>
            <w:r w:rsidRPr="00C461D9">
              <w:rPr>
                <w:rFonts w:ascii="Times New Roman" w:hAnsi="Times New Roman" w:eastAsia="Times New Roman" w:cs="Times New Roman"/>
                <w:sz w:val="24"/>
                <w:szCs w:val="24"/>
                <w:lang w:eastAsia="lv-LV"/>
              </w:rPr>
              <w:t>Kopumā tika saņemti deviņi priekšlikumi</w:t>
            </w:r>
            <w:r w:rsidRPr="00C461D9" w:rsidR="00EF49AE">
              <w:rPr>
                <w:rFonts w:ascii="Times New Roman" w:hAnsi="Times New Roman" w:eastAsia="Times New Roman" w:cs="Times New Roman"/>
                <w:sz w:val="24"/>
                <w:szCs w:val="24"/>
                <w:lang w:eastAsia="lv-LV"/>
              </w:rPr>
              <w:t xml:space="preserve"> no pieciem </w:t>
            </w:r>
            <w:r w:rsidRPr="00C461D9" w:rsidR="003F16D5">
              <w:rPr>
                <w:rFonts w:ascii="Times New Roman" w:hAnsi="Times New Roman" w:eastAsia="Times New Roman" w:cs="Times New Roman"/>
                <w:sz w:val="24"/>
                <w:szCs w:val="24"/>
                <w:lang w:eastAsia="lv-LV"/>
              </w:rPr>
              <w:t xml:space="preserve">viedokļu </w:t>
            </w:r>
            <w:r w:rsidRPr="00C461D9" w:rsidR="00EF49AE">
              <w:rPr>
                <w:rFonts w:ascii="Times New Roman" w:hAnsi="Times New Roman" w:eastAsia="Times New Roman" w:cs="Times New Roman"/>
                <w:sz w:val="24"/>
                <w:szCs w:val="24"/>
                <w:lang w:eastAsia="lv-LV"/>
              </w:rPr>
              <w:t xml:space="preserve">sniedzējiem. Sabiedrības līdzdalības ietvaros </w:t>
            </w:r>
            <w:r w:rsidRPr="00C461D9" w:rsidR="00D221E4">
              <w:rPr>
                <w:rFonts w:ascii="Times New Roman" w:hAnsi="Times New Roman" w:eastAsia="Times New Roman" w:cs="Times New Roman"/>
                <w:sz w:val="24"/>
                <w:szCs w:val="24"/>
                <w:lang w:eastAsia="lv-LV"/>
              </w:rPr>
              <w:t xml:space="preserve">viens </w:t>
            </w:r>
            <w:r w:rsidRPr="00C461D9" w:rsidR="00EF49AE">
              <w:rPr>
                <w:rFonts w:ascii="Times New Roman" w:hAnsi="Times New Roman" w:eastAsia="Times New Roman" w:cs="Times New Roman"/>
                <w:sz w:val="24"/>
                <w:szCs w:val="24"/>
                <w:lang w:eastAsia="lv-LV"/>
              </w:rPr>
              <w:t>sniegt</w:t>
            </w:r>
            <w:r w:rsidRPr="00C461D9" w:rsidR="00D221E4">
              <w:rPr>
                <w:rFonts w:ascii="Times New Roman" w:hAnsi="Times New Roman" w:eastAsia="Times New Roman" w:cs="Times New Roman"/>
                <w:sz w:val="24"/>
                <w:szCs w:val="24"/>
                <w:lang w:eastAsia="lv-LV"/>
              </w:rPr>
              <w:t>ais</w:t>
            </w:r>
            <w:r w:rsidRPr="00C461D9" w:rsidR="00EF49AE">
              <w:rPr>
                <w:rFonts w:ascii="Times New Roman" w:hAnsi="Times New Roman" w:eastAsia="Times New Roman" w:cs="Times New Roman"/>
                <w:sz w:val="24"/>
                <w:szCs w:val="24"/>
                <w:lang w:eastAsia="lv-LV"/>
              </w:rPr>
              <w:t xml:space="preserve"> priekšlikum</w:t>
            </w:r>
            <w:r w:rsidRPr="00C461D9" w:rsidR="00462D9D">
              <w:rPr>
                <w:rFonts w:ascii="Times New Roman" w:hAnsi="Times New Roman" w:eastAsia="Times New Roman" w:cs="Times New Roman"/>
                <w:sz w:val="24"/>
                <w:szCs w:val="24"/>
                <w:lang w:eastAsia="lv-LV"/>
              </w:rPr>
              <w:t>s</w:t>
            </w:r>
            <w:r w:rsidRPr="00C461D9" w:rsidR="00EF49AE">
              <w:rPr>
                <w:rFonts w:ascii="Times New Roman" w:hAnsi="Times New Roman" w:eastAsia="Times New Roman" w:cs="Times New Roman"/>
                <w:sz w:val="24"/>
                <w:szCs w:val="24"/>
                <w:lang w:eastAsia="lv-LV"/>
              </w:rPr>
              <w:t xml:space="preserve"> tika ņemt</w:t>
            </w:r>
            <w:r w:rsidRPr="00C461D9" w:rsidR="00D221E4">
              <w:rPr>
                <w:rFonts w:ascii="Times New Roman" w:hAnsi="Times New Roman" w:eastAsia="Times New Roman" w:cs="Times New Roman"/>
                <w:sz w:val="24"/>
                <w:szCs w:val="24"/>
                <w:lang w:eastAsia="lv-LV"/>
              </w:rPr>
              <w:t>s</w:t>
            </w:r>
            <w:r w:rsidRPr="00C461D9" w:rsidR="00EF49AE">
              <w:rPr>
                <w:rFonts w:ascii="Times New Roman" w:hAnsi="Times New Roman" w:eastAsia="Times New Roman" w:cs="Times New Roman"/>
                <w:sz w:val="24"/>
                <w:szCs w:val="24"/>
                <w:lang w:eastAsia="lv-LV"/>
              </w:rPr>
              <w:t xml:space="preserve"> vērā</w:t>
            </w:r>
            <w:r w:rsidRPr="00C461D9" w:rsidR="00D221E4">
              <w:rPr>
                <w:rFonts w:ascii="Times New Roman" w:hAnsi="Times New Roman" w:eastAsia="Times New Roman" w:cs="Times New Roman"/>
                <w:sz w:val="24"/>
                <w:szCs w:val="24"/>
                <w:lang w:eastAsia="lv-LV"/>
              </w:rPr>
              <w:t xml:space="preserve">, </w:t>
            </w:r>
            <w:r w:rsidRPr="00C461D9" w:rsidR="007556A0">
              <w:rPr>
                <w:rFonts w:ascii="Times New Roman" w:hAnsi="Times New Roman" w:eastAsia="Times New Roman" w:cs="Times New Roman"/>
                <w:sz w:val="24"/>
                <w:szCs w:val="24"/>
                <w:lang w:eastAsia="lv-LV"/>
              </w:rPr>
              <w:t>pieci</w:t>
            </w:r>
            <w:r w:rsidRPr="00C461D9" w:rsidR="00D221E4">
              <w:rPr>
                <w:rFonts w:ascii="Times New Roman" w:hAnsi="Times New Roman" w:eastAsia="Times New Roman" w:cs="Times New Roman"/>
                <w:sz w:val="24"/>
                <w:szCs w:val="24"/>
                <w:lang w:eastAsia="lv-LV"/>
              </w:rPr>
              <w:t xml:space="preserve"> netika ņem</w:t>
            </w:r>
            <w:r w:rsidRPr="00C461D9" w:rsidR="007556A0">
              <w:rPr>
                <w:rFonts w:ascii="Times New Roman" w:hAnsi="Times New Roman" w:eastAsia="Times New Roman" w:cs="Times New Roman"/>
                <w:sz w:val="24"/>
                <w:szCs w:val="24"/>
                <w:lang w:eastAsia="lv-LV"/>
              </w:rPr>
              <w:t>ti</w:t>
            </w:r>
            <w:r w:rsidRPr="00C461D9" w:rsidR="00D221E4">
              <w:rPr>
                <w:rFonts w:ascii="Times New Roman" w:hAnsi="Times New Roman" w:eastAsia="Times New Roman" w:cs="Times New Roman"/>
                <w:sz w:val="24"/>
                <w:szCs w:val="24"/>
                <w:lang w:eastAsia="lv-LV"/>
              </w:rPr>
              <w:t xml:space="preserve"> vērā</w:t>
            </w:r>
            <w:r w:rsidRPr="00C461D9" w:rsidR="00EF49AE">
              <w:rPr>
                <w:rFonts w:ascii="Times New Roman" w:hAnsi="Times New Roman" w:eastAsia="Times New Roman" w:cs="Times New Roman"/>
                <w:sz w:val="24"/>
                <w:szCs w:val="24"/>
                <w:lang w:eastAsia="lv-LV"/>
              </w:rPr>
              <w:t>,</w:t>
            </w:r>
            <w:r w:rsidRPr="00C461D9" w:rsidR="007556A0">
              <w:rPr>
                <w:rFonts w:ascii="Times New Roman" w:hAnsi="Times New Roman" w:eastAsia="Times New Roman" w:cs="Times New Roman"/>
                <w:sz w:val="24"/>
                <w:szCs w:val="24"/>
                <w:lang w:eastAsia="lv-LV"/>
              </w:rPr>
              <w:t xml:space="preserve"> viens daļēji ņemts vērā,</w:t>
            </w:r>
            <w:r w:rsidRPr="00C461D9" w:rsidR="00EF49AE">
              <w:rPr>
                <w:rFonts w:ascii="Times New Roman" w:hAnsi="Times New Roman" w:eastAsia="Times New Roman" w:cs="Times New Roman"/>
                <w:sz w:val="24"/>
                <w:szCs w:val="24"/>
                <w:lang w:eastAsia="lv-LV"/>
              </w:rPr>
              <w:t xml:space="preserve"> divos gadījumos sniegta atbilde, jo sniegtais viedoklis nesaturēja </w:t>
            </w:r>
            <w:r w:rsidRPr="00C461D9" w:rsidR="00341630">
              <w:rPr>
                <w:rFonts w:ascii="Times New Roman" w:hAnsi="Times New Roman" w:eastAsia="Times New Roman" w:cs="Times New Roman"/>
                <w:sz w:val="24"/>
                <w:szCs w:val="24"/>
                <w:lang w:eastAsia="lv-LV"/>
              </w:rPr>
              <w:t>iebildumu vai priekšlikumu</w:t>
            </w:r>
            <w:r w:rsidRPr="00C461D9" w:rsidR="00EF49AE">
              <w:rPr>
                <w:rFonts w:ascii="Times New Roman" w:hAnsi="Times New Roman" w:eastAsia="Times New Roman" w:cs="Times New Roman"/>
                <w:sz w:val="24"/>
                <w:szCs w:val="24"/>
                <w:lang w:eastAsia="lv-LV"/>
              </w:rPr>
              <w:t xml:space="preserve">, bet gan bija uzdoti jautājumi par konkrētu projekta </w:t>
            </w:r>
            <w:r w:rsidRPr="00C461D9" w:rsidR="003F16D5">
              <w:rPr>
                <w:rFonts w:ascii="Times New Roman" w:hAnsi="Times New Roman" w:eastAsia="Times New Roman" w:cs="Times New Roman"/>
                <w:sz w:val="24"/>
                <w:szCs w:val="24"/>
                <w:lang w:eastAsia="lv-LV"/>
              </w:rPr>
              <w:t>normu</w:t>
            </w:r>
            <w:r w:rsidRPr="00C461D9" w:rsidR="00EF49AE">
              <w:rPr>
                <w:rFonts w:ascii="Times New Roman" w:hAnsi="Times New Roman" w:eastAsia="Times New Roman" w:cs="Times New Roman"/>
                <w:sz w:val="24"/>
                <w:szCs w:val="24"/>
                <w:lang w:eastAsia="lv-LV"/>
              </w:rPr>
              <w:t>.</w:t>
            </w:r>
          </w:p>
          <w:p w:rsidRPr="00C461D9" w:rsidR="00190416" w:rsidP="007B7340" w:rsidRDefault="00190416" w14:paraId="7619328B" w14:textId="358E3953">
            <w:pPr>
              <w:spacing w:after="0" w:line="240" w:lineRule="auto"/>
              <w:ind w:firstLine="133"/>
              <w:jc w:val="both"/>
              <w:rPr>
                <w:rFonts w:ascii="Times New Roman" w:hAnsi="Times New Roman" w:cs="Times New Roman"/>
                <w:sz w:val="24"/>
                <w:szCs w:val="24"/>
              </w:rPr>
            </w:pPr>
            <w:r w:rsidRPr="00C461D9">
              <w:rPr>
                <w:rFonts w:ascii="Times New Roman" w:hAnsi="Times New Roman" w:eastAsia="Times New Roman" w:cs="Times New Roman"/>
                <w:sz w:val="24"/>
                <w:szCs w:val="24"/>
              </w:rPr>
              <w:t xml:space="preserve">Akciju sabiedrība </w:t>
            </w:r>
            <w:r w:rsidRPr="00C461D9">
              <w:rPr>
                <w:rFonts w:ascii="Times New Roman" w:hAnsi="Times New Roman" w:cs="Times New Roman"/>
                <w:sz w:val="24"/>
                <w:szCs w:val="24"/>
              </w:rPr>
              <w:t>"</w:t>
            </w:r>
            <w:r w:rsidRPr="00C461D9">
              <w:rPr>
                <w:rFonts w:ascii="Times New Roman" w:hAnsi="Times New Roman" w:eastAsia="Times New Roman" w:cs="Times New Roman"/>
                <w:sz w:val="24"/>
                <w:szCs w:val="24"/>
              </w:rPr>
              <w:t>Sadales tīkls</w:t>
            </w:r>
            <w:r w:rsidRPr="00C461D9">
              <w:rPr>
                <w:rFonts w:ascii="Times New Roman" w:hAnsi="Times New Roman" w:cs="Times New Roman"/>
                <w:sz w:val="24"/>
                <w:szCs w:val="24"/>
              </w:rPr>
              <w:t>" sniedza priekšlikumu, ka būtu nepieciešamas redakcionālas izmaiņas Likuma normā, kas nosaka, ka datu sniedzējs bez maksas iesniedz datus Informācijas sistēmai</w:t>
            </w:r>
            <w:r w:rsidRPr="00C461D9" w:rsidR="009A1C91">
              <w:rPr>
                <w:rFonts w:ascii="Times New Roman" w:hAnsi="Times New Roman" w:cs="Times New Roman"/>
                <w:sz w:val="24"/>
                <w:szCs w:val="24"/>
              </w:rPr>
              <w:t xml:space="preserve">. </w:t>
            </w:r>
            <w:r w:rsidRPr="00C461D9" w:rsidR="009761E5">
              <w:rPr>
                <w:rFonts w:ascii="Times New Roman" w:hAnsi="Times New Roman" w:cs="Times New Roman"/>
                <w:sz w:val="24"/>
                <w:szCs w:val="24"/>
              </w:rPr>
              <w:t>Priekšlikums netika ņemts vērā, jo, lai gan šajā normā nav noteikta persona, kurai šos datus sniedz bez maksas, izmantojot tiesību normu vēsturisko un sistēmisko interpretācijas metodi, ir skaidrs, ka šādus datus bez maksas sniedz tikai Informācijas sistēmas pārzinim.</w:t>
            </w:r>
            <w:r w:rsidRPr="00C461D9">
              <w:rPr>
                <w:rFonts w:ascii="Times New Roman" w:hAnsi="Times New Roman" w:cs="Times New Roman"/>
                <w:sz w:val="24"/>
                <w:szCs w:val="24"/>
              </w:rPr>
              <w:t xml:space="preserve"> </w:t>
            </w:r>
            <w:r w:rsidRPr="00C461D9" w:rsidR="00EE4D8E">
              <w:rPr>
                <w:rFonts w:ascii="Times New Roman" w:hAnsi="Times New Roman" w:cs="Times New Roman"/>
                <w:sz w:val="24"/>
                <w:szCs w:val="24"/>
              </w:rPr>
              <w:t xml:space="preserve">Tāpat </w:t>
            </w:r>
            <w:r w:rsidRPr="00C461D9" w:rsidR="00341630">
              <w:rPr>
                <w:rFonts w:ascii="Times New Roman" w:hAnsi="Times New Roman" w:cs="Times New Roman"/>
                <w:sz w:val="24"/>
                <w:szCs w:val="24"/>
              </w:rPr>
              <w:t>a</w:t>
            </w:r>
            <w:r w:rsidRPr="00C461D9">
              <w:rPr>
                <w:rFonts w:ascii="Times New Roman" w:hAnsi="Times New Roman" w:cs="Times New Roman"/>
                <w:sz w:val="24"/>
                <w:szCs w:val="24"/>
              </w:rPr>
              <w:t>kciju sabiedrība</w:t>
            </w:r>
            <w:r w:rsidRPr="00C461D9" w:rsidR="007556A0">
              <w:rPr>
                <w:rFonts w:ascii="Times New Roman" w:hAnsi="Times New Roman" w:cs="Times New Roman"/>
                <w:sz w:val="24"/>
                <w:szCs w:val="24"/>
              </w:rPr>
              <w:t xml:space="preserve"> "Sadales tīkls"</w:t>
            </w:r>
            <w:r w:rsidRPr="00C461D9">
              <w:rPr>
                <w:rFonts w:ascii="Times New Roman" w:hAnsi="Times New Roman" w:cs="Times New Roman"/>
                <w:sz w:val="24"/>
                <w:szCs w:val="24"/>
              </w:rPr>
              <w:t xml:space="preserve"> n</w:t>
            </w:r>
            <w:r w:rsidRPr="00C461D9" w:rsidR="009A1C91">
              <w:rPr>
                <w:rFonts w:ascii="Times New Roman" w:hAnsi="Times New Roman" w:cs="Times New Roman"/>
                <w:sz w:val="24"/>
                <w:szCs w:val="24"/>
              </w:rPr>
              <w:t>orādīja,</w:t>
            </w:r>
            <w:r w:rsidRPr="00C461D9" w:rsidR="009A1C91">
              <w:rPr>
                <w:rFonts w:ascii="Times New Roman" w:hAnsi="Times New Roman"/>
                <w:sz w:val="24"/>
              </w:rPr>
              <w:t xml:space="preserve"> </w:t>
            </w:r>
            <w:r w:rsidRPr="00C461D9" w:rsidR="009A1C91">
              <w:rPr>
                <w:rFonts w:ascii="Times New Roman" w:hAnsi="Times New Roman" w:cs="Times New Roman"/>
                <w:sz w:val="24"/>
                <w:szCs w:val="24"/>
              </w:rPr>
              <w:t xml:space="preserve">ka būtu nepieciešams precizēt Likuma 8. panta </w:t>
            </w:r>
            <w:r w:rsidRPr="00C461D9" w:rsidR="00341630">
              <w:rPr>
                <w:rFonts w:ascii="Times New Roman" w:hAnsi="Times New Roman" w:cs="Times New Roman"/>
                <w:sz w:val="24"/>
                <w:szCs w:val="24"/>
              </w:rPr>
              <w:t>7. </w:t>
            </w:r>
            <w:r w:rsidRPr="00C461D9" w:rsidR="009A1C91">
              <w:rPr>
                <w:rFonts w:ascii="Times New Roman" w:hAnsi="Times New Roman" w:cs="Times New Roman"/>
                <w:sz w:val="24"/>
                <w:szCs w:val="24"/>
              </w:rPr>
              <w:t xml:space="preserve">punktā </w:t>
            </w:r>
            <w:r w:rsidRPr="00C461D9" w:rsidR="00C91147">
              <w:rPr>
                <w:rFonts w:ascii="Times New Roman" w:hAnsi="Times New Roman" w:cs="Times New Roman"/>
                <w:sz w:val="24"/>
                <w:szCs w:val="24"/>
              </w:rPr>
              <w:t xml:space="preserve">minētos pārvades un sadales </w:t>
            </w:r>
            <w:r w:rsidRPr="00C461D9" w:rsidR="002B5A26">
              <w:rPr>
                <w:rFonts w:ascii="Times New Roman" w:hAnsi="Times New Roman" w:cs="Times New Roman"/>
                <w:sz w:val="24"/>
                <w:szCs w:val="24"/>
              </w:rPr>
              <w:t>tīklu operatorus</w:t>
            </w:r>
            <w:r w:rsidRPr="00C461D9" w:rsidR="00F14FE0">
              <w:rPr>
                <w:rFonts w:ascii="Times New Roman" w:hAnsi="Times New Roman" w:cs="Times New Roman"/>
                <w:sz w:val="24"/>
                <w:szCs w:val="24"/>
              </w:rPr>
              <w:t>, jo pastāv dažādas energoapgādes jomas, kurās darbojas attiecīgi pārvades un sadales sistēmas operatori</w:t>
            </w:r>
            <w:r w:rsidRPr="00C461D9" w:rsidR="009761E5">
              <w:rPr>
                <w:rFonts w:ascii="Times New Roman" w:hAnsi="Times New Roman" w:cs="Times New Roman"/>
                <w:sz w:val="24"/>
                <w:szCs w:val="24"/>
              </w:rPr>
              <w:t>, kas tika ņemts vērā.</w:t>
            </w:r>
          </w:p>
          <w:p w:rsidRPr="00C461D9" w:rsidR="00397702" w:rsidP="007B7340" w:rsidRDefault="00397702" w14:paraId="544364BF" w14:textId="073EB3F0">
            <w:pPr>
              <w:spacing w:after="0" w:line="240" w:lineRule="auto"/>
              <w:ind w:firstLine="133"/>
              <w:jc w:val="both"/>
              <w:rPr>
                <w:rFonts w:ascii="Times New Roman" w:hAnsi="Times New Roman" w:cs="Times New Roman"/>
                <w:sz w:val="24"/>
                <w:szCs w:val="24"/>
              </w:rPr>
            </w:pPr>
            <w:r w:rsidRPr="00C461D9">
              <w:rPr>
                <w:rFonts w:ascii="Times New Roman" w:hAnsi="Times New Roman" w:eastAsia="Times New Roman" w:cs="Times New Roman"/>
                <w:sz w:val="24"/>
                <w:szCs w:val="24"/>
              </w:rPr>
              <w:t>Vairāki respondenti sabiedrības līdzdalības ietvaros norād</w:t>
            </w:r>
            <w:r w:rsidRPr="00C461D9" w:rsidR="008A4583">
              <w:rPr>
                <w:rFonts w:ascii="Times New Roman" w:hAnsi="Times New Roman" w:eastAsia="Times New Roman" w:cs="Times New Roman"/>
                <w:sz w:val="24"/>
                <w:szCs w:val="24"/>
              </w:rPr>
              <w:t>ī</w:t>
            </w:r>
            <w:r w:rsidRPr="00C461D9">
              <w:rPr>
                <w:rFonts w:ascii="Times New Roman" w:hAnsi="Times New Roman" w:eastAsia="Times New Roman" w:cs="Times New Roman"/>
                <w:sz w:val="24"/>
                <w:szCs w:val="24"/>
              </w:rPr>
              <w:t xml:space="preserve">ja, ka Informācijas sistēmas datiem būtu jābūt bez maksas, tos varētu publicēt Latvijas </w:t>
            </w:r>
            <w:r w:rsidRPr="00C461D9" w:rsidR="00341630">
              <w:rPr>
                <w:rFonts w:ascii="Times New Roman" w:hAnsi="Times New Roman" w:eastAsia="Times New Roman" w:cs="Times New Roman"/>
                <w:sz w:val="24"/>
                <w:szCs w:val="24"/>
              </w:rPr>
              <w:t>Atvērto datu portālā.</w:t>
            </w:r>
            <w:r w:rsidRPr="00C461D9" w:rsidR="009761E5">
              <w:rPr>
                <w:rFonts w:ascii="Times New Roman" w:hAnsi="Times New Roman" w:eastAsia="Times New Roman" w:cs="Times New Roman"/>
                <w:sz w:val="24"/>
                <w:szCs w:val="24"/>
              </w:rPr>
              <w:t xml:space="preserve"> Priekšlikumus nebija iespējams ņemt vērā, jo, p</w:t>
            </w:r>
            <w:r w:rsidRPr="00C461D9" w:rsidR="009761E5">
              <w:rPr>
                <w:rFonts w:ascii="Times New Roman" w:hAnsi="Times New Roman" w:eastAsia="Times New Roman" w:cs="Times New Roman"/>
                <w:sz w:val="24"/>
                <w:szCs w:val="24"/>
                <w:lang w:eastAsia="lv-LV"/>
              </w:rPr>
              <w:t xml:space="preserve">amatojoties uz Valsts sekretāru </w:t>
            </w:r>
            <w:r w:rsidRPr="00C461D9" w:rsidR="006F0168">
              <w:rPr>
                <w:rFonts w:ascii="Times New Roman" w:hAnsi="Times New Roman" w:eastAsia="Times New Roman" w:cs="Times New Roman"/>
                <w:sz w:val="24"/>
                <w:szCs w:val="24"/>
                <w:lang w:eastAsia="lv-LV"/>
              </w:rPr>
              <w:t xml:space="preserve">2020. gada 24. septembra </w:t>
            </w:r>
            <w:r w:rsidRPr="00C461D9" w:rsidR="009761E5">
              <w:rPr>
                <w:rFonts w:ascii="Times New Roman" w:hAnsi="Times New Roman" w:eastAsia="Times New Roman" w:cs="Times New Roman"/>
                <w:sz w:val="24"/>
                <w:szCs w:val="24"/>
                <w:lang w:eastAsia="lv-LV"/>
              </w:rPr>
              <w:t>sanāksmē (prot. Nr. 38., 24. §) izskatīto informatīvo ziņojumu "Par informatīvā ziņojuma "Par ģeotelpisko informāciju, kuras publicēšana var radīt apdraudējumu valsts drošībai" izpildes gaitu", Informācijas sistēmas datus nav plānots atvērt. Valsts zemes dienestam nav piešķirts valsts budžeta finansējums, lai citā veidā varētu datus visām personām sagatavot un izsniegt bez maksas.</w:t>
            </w:r>
          </w:p>
        </w:tc>
      </w:tr>
      <w:tr w:rsidRPr="00C461D9" w:rsidR="00C9499C" w:rsidTr="00283C05" w14:paraId="17A87A56" w14:textId="77777777">
        <w:tc>
          <w:tcPr>
            <w:tcW w:w="311"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27417717" w14:textId="77777777">
            <w:pPr>
              <w:spacing w:after="0" w:line="240" w:lineRule="auto"/>
              <w:jc w:val="center"/>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1582657B" w14:textId="77777777">
            <w:pPr>
              <w:spacing w:after="0" w:line="240" w:lineRule="auto"/>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C461D9" w:rsidR="00C9499C" w:rsidP="007B7340" w:rsidRDefault="00604D38" w14:paraId="467BD508" w14:textId="77777777">
            <w:pPr>
              <w:spacing w:after="0" w:line="240" w:lineRule="auto"/>
              <w:ind w:firstLine="133"/>
              <w:jc w:val="both"/>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lang w:eastAsia="lv-LV"/>
              </w:rPr>
              <w:t>Nav</w:t>
            </w:r>
            <w:r w:rsidRPr="00C461D9" w:rsidR="008D18C1">
              <w:rPr>
                <w:rFonts w:ascii="Times New Roman" w:hAnsi="Times New Roman" w:eastAsia="Times New Roman" w:cs="Times New Roman"/>
                <w:sz w:val="24"/>
                <w:szCs w:val="24"/>
                <w:lang w:eastAsia="lv-LV"/>
              </w:rPr>
              <w:t>.</w:t>
            </w:r>
          </w:p>
        </w:tc>
      </w:tr>
    </w:tbl>
    <w:p w:rsidRPr="00C461D9" w:rsidR="00C9499C" w:rsidP="007B7340" w:rsidRDefault="00C9499C" w14:paraId="3569F455"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461D9" w:rsidR="00261523" w:rsidTr="00283C05" w14:paraId="74B63A64"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461D9" w:rsidR="009D0EFD" w:rsidP="007B7340" w:rsidRDefault="00C9499C" w14:paraId="3CCF3878" w14:textId="655758A4">
            <w:pPr>
              <w:spacing w:after="0" w:line="240" w:lineRule="auto"/>
              <w:jc w:val="center"/>
              <w:rPr>
                <w:rFonts w:ascii="Times New Roman" w:hAnsi="Times New Roman" w:eastAsia="Times New Roman" w:cs="Times New Roman"/>
                <w:b/>
                <w:bCs/>
                <w:sz w:val="24"/>
                <w:szCs w:val="24"/>
              </w:rPr>
            </w:pPr>
            <w:r w:rsidRPr="00C461D9">
              <w:rPr>
                <w:rFonts w:ascii="Times New Roman" w:hAnsi="Times New Roman" w:eastAsia="Times New Roman" w:cs="Times New Roman"/>
                <w:b/>
                <w:bCs/>
                <w:sz w:val="24"/>
                <w:szCs w:val="24"/>
              </w:rPr>
              <w:t>VII. Tiesību akta projekta izpildes nodrošināšana un tās ietekme uz institūcijām</w:t>
            </w:r>
          </w:p>
        </w:tc>
      </w:tr>
      <w:tr w:rsidRPr="00C461D9" w:rsidR="00261523" w:rsidTr="00283C05" w14:paraId="6BAF040B" w14:textId="77777777">
        <w:tc>
          <w:tcPr>
            <w:tcW w:w="311"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0DEB16A0" w14:textId="77777777">
            <w:pPr>
              <w:spacing w:after="0" w:line="240" w:lineRule="auto"/>
              <w:jc w:val="center"/>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0ECFBB30" w14:textId="77777777">
            <w:pPr>
              <w:spacing w:after="0" w:line="240" w:lineRule="auto"/>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hideMark/>
          </w:tcPr>
          <w:p w:rsidRPr="00C461D9" w:rsidR="00C9499C" w:rsidP="007B7340" w:rsidRDefault="009953F5" w14:paraId="524CE9B7" w14:textId="563B6B8C">
            <w:pPr>
              <w:spacing w:after="0" w:line="240" w:lineRule="auto"/>
              <w:ind w:firstLine="133"/>
              <w:jc w:val="both"/>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lang w:eastAsia="lv-LV"/>
              </w:rPr>
              <w:t>Tieslietu ministrija (Valsts zemes dienests), Vides aizsardzības un reģionālās attīstības ministrija, Zemkopības ministrija, Dabas aizsardzības pārvalde, Nacionālā kultūras mantojuma pārvalde</w:t>
            </w:r>
            <w:r w:rsidRPr="00C461D9" w:rsidR="0046763F">
              <w:rPr>
                <w:rFonts w:ascii="Times New Roman" w:hAnsi="Times New Roman" w:eastAsia="Times New Roman" w:cs="Times New Roman"/>
                <w:sz w:val="24"/>
                <w:szCs w:val="24"/>
                <w:lang w:eastAsia="lv-LV"/>
              </w:rPr>
              <w:t>.</w:t>
            </w:r>
          </w:p>
        </w:tc>
      </w:tr>
      <w:tr w:rsidRPr="00C461D9" w:rsidR="00261523" w:rsidTr="00283C05" w14:paraId="39660A6A" w14:textId="77777777">
        <w:tc>
          <w:tcPr>
            <w:tcW w:w="311"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343B0FC9" w14:textId="77777777">
            <w:pPr>
              <w:spacing w:after="0" w:line="240" w:lineRule="auto"/>
              <w:jc w:val="center"/>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58D95A2D" w14:textId="77777777">
            <w:pPr>
              <w:spacing w:after="0" w:line="240" w:lineRule="auto"/>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Projekta izpildes ietekme uz pārvaldes funkcijām un institucionālo struktūru.</w:t>
            </w:r>
            <w:r w:rsidRPr="00C461D9">
              <w:rPr>
                <w:rFonts w:ascii="Times New Roman" w:hAnsi="Times New Roman" w:eastAsia="Times New Roman" w:cs="Times New Roman"/>
                <w:sz w:val="24"/>
                <w:szCs w:val="24"/>
              </w:rPr>
              <w:br/>
            </w:r>
            <w:r w:rsidRPr="00C461D9">
              <w:rPr>
                <w:rFonts w:ascii="Times New Roman" w:hAnsi="Times New Roman" w:eastAsia="Times New Roman" w:cs="Times New Roman"/>
                <w:sz w:val="24"/>
                <w:szCs w:val="24"/>
              </w:rPr>
              <w:lastRenderedPageBreak/>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tcPr>
          <w:p w:rsidRPr="00C461D9" w:rsidR="00C9499C" w:rsidP="006421C5" w:rsidRDefault="008D18C1" w14:paraId="021AD1A3" w14:textId="58D81AC4">
            <w:pPr>
              <w:spacing w:after="0" w:line="240" w:lineRule="auto"/>
              <w:ind w:firstLine="133"/>
              <w:jc w:val="both"/>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lang w:eastAsia="lv-LV"/>
              </w:rPr>
              <w:lastRenderedPageBreak/>
              <w:t xml:space="preserve">Projekta izpilde tiks nodrošināta </w:t>
            </w:r>
            <w:r w:rsidRPr="00C461D9" w:rsidR="00D968A2">
              <w:rPr>
                <w:rFonts w:ascii="Times New Roman" w:hAnsi="Times New Roman" w:eastAsia="Times New Roman" w:cs="Times New Roman"/>
                <w:sz w:val="24"/>
                <w:szCs w:val="24"/>
                <w:lang w:eastAsia="lv-LV"/>
              </w:rPr>
              <w:t>institūciju</w:t>
            </w:r>
            <w:r w:rsidRPr="00C461D9">
              <w:rPr>
                <w:rFonts w:ascii="Times New Roman" w:hAnsi="Times New Roman" w:eastAsia="Times New Roman" w:cs="Times New Roman"/>
                <w:sz w:val="24"/>
                <w:szCs w:val="24"/>
                <w:lang w:eastAsia="lv-LV"/>
              </w:rPr>
              <w:t xml:space="preserve"> līdzšinējo funkciju ietvaros. Jaunas institūcijas netiks veidotas, un </w:t>
            </w:r>
            <w:r w:rsidRPr="00C461D9">
              <w:rPr>
                <w:rFonts w:ascii="Times New Roman" w:hAnsi="Times New Roman" w:eastAsia="Times New Roman" w:cs="Times New Roman"/>
                <w:sz w:val="24"/>
                <w:szCs w:val="24"/>
                <w:lang w:eastAsia="lv-LV"/>
              </w:rPr>
              <w:lastRenderedPageBreak/>
              <w:t>esošās</w:t>
            </w:r>
            <w:r w:rsidRPr="00C461D9" w:rsidR="00D968A2">
              <w:rPr>
                <w:rFonts w:ascii="Times New Roman" w:hAnsi="Times New Roman" w:eastAsia="Times New Roman" w:cs="Times New Roman"/>
                <w:sz w:val="24"/>
                <w:szCs w:val="24"/>
                <w:lang w:eastAsia="lv-LV"/>
              </w:rPr>
              <w:t xml:space="preserve"> institūcijas netiks likvidētas, ietekme uz institūciju cilvēkresursiem nav.</w:t>
            </w:r>
          </w:p>
        </w:tc>
      </w:tr>
      <w:tr w:rsidRPr="00C461D9" w:rsidR="00C9499C" w:rsidTr="00283C05" w14:paraId="62DC2C47" w14:textId="77777777">
        <w:tc>
          <w:tcPr>
            <w:tcW w:w="311"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1AAA470C" w14:textId="77777777">
            <w:pPr>
              <w:spacing w:after="0" w:line="240" w:lineRule="auto"/>
              <w:jc w:val="center"/>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C461D9" w:rsidR="00C9499C" w:rsidP="007B7340" w:rsidRDefault="00C9499C" w14:paraId="1174563A" w14:textId="77777777">
            <w:pPr>
              <w:spacing w:after="0" w:line="240" w:lineRule="auto"/>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C461D9" w:rsidR="00C9499C" w:rsidP="007B7340" w:rsidRDefault="00A53104" w14:paraId="371CB1C2" w14:textId="77777777">
            <w:pPr>
              <w:spacing w:after="0" w:line="240" w:lineRule="auto"/>
              <w:ind w:firstLine="133"/>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lang w:eastAsia="lv-LV"/>
              </w:rPr>
              <w:t>Nav</w:t>
            </w:r>
            <w:r w:rsidRPr="00C461D9" w:rsidR="008D18C1">
              <w:rPr>
                <w:rFonts w:ascii="Times New Roman" w:hAnsi="Times New Roman" w:eastAsia="Times New Roman" w:cs="Times New Roman"/>
                <w:sz w:val="24"/>
                <w:szCs w:val="24"/>
                <w:lang w:eastAsia="lv-LV"/>
              </w:rPr>
              <w:t>.</w:t>
            </w:r>
          </w:p>
        </w:tc>
      </w:tr>
    </w:tbl>
    <w:p w:rsidRPr="00C461D9" w:rsidR="001B1BDD" w:rsidP="007B7340" w:rsidRDefault="001B1BDD" w14:paraId="6FA1617E" w14:textId="66168C44">
      <w:pPr>
        <w:spacing w:after="0" w:line="240" w:lineRule="auto"/>
        <w:jc w:val="both"/>
        <w:rPr>
          <w:rFonts w:ascii="Times New Roman" w:hAnsi="Times New Roman" w:eastAsia="Times New Roman" w:cs="Times New Roman"/>
          <w:sz w:val="24"/>
          <w:szCs w:val="24"/>
        </w:rPr>
      </w:pPr>
    </w:p>
    <w:p w:rsidRPr="00C461D9" w:rsidR="009D0EFD" w:rsidP="007B7340" w:rsidRDefault="009D0EFD" w14:paraId="0A10044B" w14:textId="77777777">
      <w:pPr>
        <w:spacing w:after="0" w:line="240" w:lineRule="auto"/>
        <w:jc w:val="both"/>
        <w:rPr>
          <w:rFonts w:ascii="Times New Roman" w:hAnsi="Times New Roman" w:eastAsia="Times New Roman" w:cs="Times New Roman"/>
          <w:sz w:val="24"/>
          <w:szCs w:val="24"/>
        </w:rPr>
      </w:pPr>
    </w:p>
    <w:p w:rsidRPr="00C461D9" w:rsidR="001B1BDD" w:rsidP="007B7340" w:rsidRDefault="001B1BDD" w14:paraId="1D261EE7" w14:textId="77777777">
      <w:pPr>
        <w:spacing w:after="0" w:line="240" w:lineRule="auto"/>
        <w:jc w:val="both"/>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Iesniedzējs:</w:t>
      </w:r>
    </w:p>
    <w:p w:rsidRPr="00C461D9" w:rsidR="001B1BDD" w:rsidP="007B7340" w:rsidRDefault="001B1BDD" w14:paraId="5A7C4EC5" w14:textId="77777777">
      <w:pPr>
        <w:spacing w:after="0" w:line="240" w:lineRule="auto"/>
        <w:jc w:val="both"/>
        <w:rPr>
          <w:rFonts w:ascii="Times New Roman" w:hAnsi="Times New Roman" w:eastAsia="Times New Roman" w:cs="Times New Roman"/>
          <w:sz w:val="24"/>
          <w:szCs w:val="24"/>
        </w:rPr>
      </w:pPr>
      <w:r w:rsidRPr="00C461D9">
        <w:rPr>
          <w:rFonts w:ascii="Times New Roman" w:hAnsi="Times New Roman" w:eastAsia="Times New Roman" w:cs="Times New Roman"/>
          <w:sz w:val="24"/>
          <w:szCs w:val="24"/>
        </w:rPr>
        <w:t>Tieslietu ministrijas</w:t>
      </w:r>
    </w:p>
    <w:p w:rsidRPr="00C461D9" w:rsidR="001B1BDD" w:rsidP="007B7340" w:rsidRDefault="001B1BDD" w14:paraId="6DE6C703" w14:textId="77777777">
      <w:pPr>
        <w:tabs>
          <w:tab w:val="right" w:pos="9074"/>
        </w:tabs>
        <w:spacing w:after="0" w:line="240" w:lineRule="auto"/>
        <w:rPr>
          <w:rFonts w:ascii="Times New Roman" w:hAnsi="Times New Roman" w:eastAsia="Times New Roman" w:cs="Times New Roman"/>
          <w:sz w:val="24"/>
          <w:szCs w:val="24"/>
          <w:lang w:eastAsia="lv-LV"/>
        </w:rPr>
      </w:pPr>
      <w:r w:rsidRPr="00C461D9">
        <w:rPr>
          <w:rFonts w:ascii="Times New Roman" w:hAnsi="Times New Roman" w:eastAsia="Times New Roman" w:cs="Times New Roman"/>
          <w:sz w:val="24"/>
          <w:szCs w:val="24"/>
          <w:lang w:eastAsia="lv-LV"/>
        </w:rPr>
        <w:t>valsts sekretārs</w:t>
      </w:r>
      <w:r w:rsidRPr="00C461D9">
        <w:rPr>
          <w:rFonts w:ascii="Times New Roman" w:hAnsi="Times New Roman" w:eastAsia="Times New Roman" w:cs="Times New Roman"/>
          <w:sz w:val="24"/>
          <w:szCs w:val="24"/>
          <w:lang w:eastAsia="lv-LV"/>
        </w:rPr>
        <w:tab/>
        <w:t>Raivis Kronbergs</w:t>
      </w:r>
    </w:p>
    <w:p w:rsidRPr="00C461D9" w:rsidR="001B1BDD" w:rsidP="007B7340" w:rsidRDefault="001B1BDD" w14:paraId="496DAA10" w14:textId="77777777">
      <w:pPr>
        <w:spacing w:after="0" w:line="240" w:lineRule="auto"/>
        <w:jc w:val="both"/>
        <w:rPr>
          <w:rFonts w:ascii="Times New Roman" w:hAnsi="Times New Roman" w:eastAsia="Times New Roman" w:cs="Times New Roman"/>
          <w:sz w:val="24"/>
          <w:szCs w:val="24"/>
        </w:rPr>
      </w:pPr>
    </w:p>
    <w:p w:rsidRPr="00C461D9" w:rsidR="001B1BDD" w:rsidP="007B7340" w:rsidRDefault="001B1BDD" w14:paraId="0F21F7EA" w14:textId="77777777">
      <w:pPr>
        <w:spacing w:after="0" w:line="240" w:lineRule="auto"/>
        <w:jc w:val="both"/>
        <w:rPr>
          <w:rFonts w:ascii="Times New Roman" w:hAnsi="Times New Roman" w:eastAsia="Times New Roman" w:cs="Times New Roman"/>
          <w:sz w:val="24"/>
          <w:szCs w:val="24"/>
        </w:rPr>
      </w:pPr>
    </w:p>
    <w:p w:rsidRPr="00C461D9" w:rsidR="007C481E" w:rsidP="007B7340" w:rsidRDefault="007C481E" w14:paraId="25308627" w14:textId="77777777">
      <w:pPr>
        <w:spacing w:after="0" w:line="240" w:lineRule="auto"/>
        <w:rPr>
          <w:rFonts w:ascii="Times New Roman" w:hAnsi="Times New Roman" w:eastAsia="Times New Roman" w:cs="Times New Roman"/>
          <w:sz w:val="20"/>
          <w:szCs w:val="20"/>
          <w:lang w:eastAsia="lv-LV"/>
        </w:rPr>
      </w:pPr>
      <w:r w:rsidRPr="00C461D9">
        <w:rPr>
          <w:rFonts w:ascii="Times New Roman" w:hAnsi="Times New Roman" w:eastAsia="Times New Roman" w:cs="Times New Roman"/>
          <w:sz w:val="20"/>
          <w:szCs w:val="20"/>
          <w:lang w:eastAsia="lv-LV"/>
        </w:rPr>
        <w:t>Rieksta 67038849</w:t>
      </w:r>
    </w:p>
    <w:p w:rsidRPr="00261523" w:rsidR="004D15A9" w:rsidP="007B7340" w:rsidRDefault="00442679" w14:paraId="51975E35" w14:textId="77777777">
      <w:pPr>
        <w:spacing w:after="0" w:line="240" w:lineRule="auto"/>
        <w:rPr>
          <w:rFonts w:ascii="Times New Roman" w:hAnsi="Times New Roman" w:cs="Times New Roman"/>
          <w:sz w:val="20"/>
          <w:szCs w:val="20"/>
        </w:rPr>
      </w:pPr>
      <w:r w:rsidRPr="00C461D9">
        <w:rPr>
          <w:rFonts w:ascii="Times New Roman" w:hAnsi="Times New Roman" w:eastAsia="Times New Roman" w:cs="Times New Roman"/>
          <w:sz w:val="20"/>
          <w:szCs w:val="20"/>
          <w:lang w:eastAsia="lv-LV"/>
        </w:rPr>
        <w:t>i</w:t>
      </w:r>
      <w:r w:rsidRPr="00C461D9" w:rsidR="007C481E">
        <w:rPr>
          <w:rFonts w:ascii="Times New Roman" w:hAnsi="Times New Roman" w:eastAsia="Times New Roman" w:cs="Times New Roman"/>
          <w:sz w:val="20"/>
          <w:szCs w:val="20"/>
          <w:lang w:eastAsia="lv-LV"/>
        </w:rPr>
        <w:t>veta.rieksta</w:t>
      </w:r>
      <w:r w:rsidRPr="00C461D9" w:rsidR="004B3271">
        <w:rPr>
          <w:rFonts w:ascii="Times New Roman" w:hAnsi="Times New Roman" w:eastAsia="Times New Roman" w:cs="Times New Roman"/>
          <w:sz w:val="20"/>
          <w:szCs w:val="20"/>
          <w:lang w:eastAsia="lv-LV"/>
        </w:rPr>
        <w:t>@vzd.gov.lv</w:t>
      </w:r>
    </w:p>
    <w:sectPr w:rsidRPr="00261523" w:rsidR="004D15A9"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DF51" w16cex:dateUtc="2021-03-18T12:16:00Z"/>
  <w16cex:commentExtensible w16cex:durableId="23FDE971" w16cex:dateUtc="2021-03-18T13: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980A9" w14:textId="77777777" w:rsidR="000C4E59" w:rsidRDefault="000C4E59" w:rsidP="004D15A9">
      <w:pPr>
        <w:spacing w:after="0" w:line="240" w:lineRule="auto"/>
      </w:pPr>
      <w:r>
        <w:separator/>
      </w:r>
    </w:p>
  </w:endnote>
  <w:endnote w:type="continuationSeparator" w:id="0">
    <w:p w14:paraId="22BA20EB" w14:textId="77777777" w:rsidR="000C4E59" w:rsidRDefault="000C4E59" w:rsidP="004D15A9">
      <w:pPr>
        <w:spacing w:after="0" w:line="240" w:lineRule="auto"/>
      </w:pPr>
      <w:r>
        <w:continuationSeparator/>
      </w:r>
    </w:p>
  </w:endnote>
  <w:endnote w:type="continuationNotice" w:id="1">
    <w:p w14:paraId="28397FCE" w14:textId="77777777" w:rsidR="000C4E59" w:rsidRDefault="000C4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206C" w14:textId="13FD4CB5" w:rsidR="00E8685C" w:rsidRPr="00491ED6" w:rsidRDefault="00663EC2" w:rsidP="000349FE">
    <w:pPr>
      <w:pStyle w:val="Kjene"/>
    </w:pPr>
    <w:r w:rsidRPr="00960DD9">
      <w:rPr>
        <w:rFonts w:ascii="Times New Roman" w:hAnsi="Times New Roman" w:cs="Times New Roman"/>
        <w:sz w:val="20"/>
        <w:szCs w:val="20"/>
      </w:rPr>
      <w:fldChar w:fldCharType="begin"/>
    </w:r>
    <w:r w:rsidRPr="00960DD9">
      <w:rPr>
        <w:rFonts w:ascii="Times New Roman" w:hAnsi="Times New Roman" w:cs="Times New Roman"/>
        <w:sz w:val="20"/>
        <w:szCs w:val="20"/>
      </w:rPr>
      <w:instrText xml:space="preserve"> FILENAME   \* MERGEFORMAT </w:instrText>
    </w:r>
    <w:r w:rsidRPr="00960DD9">
      <w:rPr>
        <w:rFonts w:ascii="Times New Roman" w:hAnsi="Times New Roman" w:cs="Times New Roman"/>
        <w:sz w:val="20"/>
        <w:szCs w:val="20"/>
      </w:rPr>
      <w:fldChar w:fldCharType="separate"/>
    </w:r>
    <w:r w:rsidR="009E2BF5">
      <w:rPr>
        <w:rFonts w:ascii="Times New Roman" w:hAnsi="Times New Roman" w:cs="Times New Roman"/>
        <w:noProof/>
        <w:sz w:val="20"/>
        <w:szCs w:val="20"/>
      </w:rPr>
      <w:t>TManot_220321_ATISL</w:t>
    </w:r>
    <w:r w:rsidRPr="00960DD9">
      <w:rPr>
        <w:rFonts w:ascii="Times New Roman" w:eastAsia="Times New Roman" w:hAnsi="Times New Roman" w:cs="Times New Roman"/>
        <w:noProof/>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783E" w14:textId="183B9796" w:rsidR="00E8685C" w:rsidRPr="000E2722" w:rsidRDefault="000E2722" w:rsidP="000E2722">
    <w:pPr>
      <w:pStyle w:val="Kjene"/>
    </w:pPr>
    <w:r w:rsidRPr="00960DD9">
      <w:rPr>
        <w:rFonts w:ascii="Times New Roman" w:hAnsi="Times New Roman" w:cs="Times New Roman"/>
        <w:sz w:val="20"/>
        <w:szCs w:val="20"/>
      </w:rPr>
      <w:fldChar w:fldCharType="begin"/>
    </w:r>
    <w:r w:rsidRPr="00960DD9">
      <w:rPr>
        <w:rFonts w:ascii="Times New Roman" w:hAnsi="Times New Roman" w:cs="Times New Roman"/>
        <w:sz w:val="20"/>
        <w:szCs w:val="20"/>
      </w:rPr>
      <w:instrText xml:space="preserve"> FILENAME   \* MERGEFORMAT </w:instrText>
    </w:r>
    <w:r w:rsidRPr="00960DD9">
      <w:rPr>
        <w:rFonts w:ascii="Times New Roman" w:hAnsi="Times New Roman" w:cs="Times New Roman"/>
        <w:sz w:val="20"/>
        <w:szCs w:val="20"/>
      </w:rPr>
      <w:fldChar w:fldCharType="separate"/>
    </w:r>
    <w:r w:rsidR="009E2BF5">
      <w:rPr>
        <w:rFonts w:ascii="Times New Roman" w:hAnsi="Times New Roman" w:cs="Times New Roman"/>
        <w:noProof/>
        <w:sz w:val="20"/>
        <w:szCs w:val="20"/>
      </w:rPr>
      <w:t>TManot_220321_ATISL</w:t>
    </w:r>
    <w:r w:rsidRPr="00960DD9">
      <w:rPr>
        <w:rFonts w:ascii="Times New Roman" w:eastAsia="Times New Roman" w:hAnsi="Times New Roman" w:cs="Times New Roman"/>
        <w:noProof/>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A3683" w14:textId="77777777" w:rsidR="000C4E59" w:rsidRDefault="000C4E59" w:rsidP="004D15A9">
      <w:pPr>
        <w:spacing w:after="0" w:line="240" w:lineRule="auto"/>
      </w:pPr>
      <w:r>
        <w:separator/>
      </w:r>
    </w:p>
  </w:footnote>
  <w:footnote w:type="continuationSeparator" w:id="0">
    <w:p w14:paraId="32AC5456" w14:textId="77777777" w:rsidR="000C4E59" w:rsidRDefault="000C4E59" w:rsidP="004D15A9">
      <w:pPr>
        <w:spacing w:after="0" w:line="240" w:lineRule="auto"/>
      </w:pPr>
      <w:r>
        <w:continuationSeparator/>
      </w:r>
    </w:p>
  </w:footnote>
  <w:footnote w:type="continuationNotice" w:id="1">
    <w:p w14:paraId="7533EF83" w14:textId="77777777" w:rsidR="000C4E59" w:rsidRDefault="000C4E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E8685C" w:rsidRDefault="00E8685C" w14:paraId="4F168F2C" w14:textId="0A86CF8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E8685C" w:rsidRDefault="00E8685C" w14:paraId="2F7F6DD1"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E6670"/>
    <w:multiLevelType w:val="hybridMultilevel"/>
    <w:tmpl w:val="9D14B1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4D469EE"/>
    <w:multiLevelType w:val="hybridMultilevel"/>
    <w:tmpl w:val="79123514"/>
    <w:lvl w:ilvl="0" w:tplc="F98883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78B502C0"/>
    <w:multiLevelType w:val="multilevel"/>
    <w:tmpl w:val="43F8E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14E6"/>
    <w:rsid w:val="0001394D"/>
    <w:rsid w:val="00013BBA"/>
    <w:rsid w:val="00014B86"/>
    <w:rsid w:val="00016258"/>
    <w:rsid w:val="000261D3"/>
    <w:rsid w:val="00030238"/>
    <w:rsid w:val="00030B84"/>
    <w:rsid w:val="00031256"/>
    <w:rsid w:val="0003133B"/>
    <w:rsid w:val="000349FE"/>
    <w:rsid w:val="0004443C"/>
    <w:rsid w:val="0005036F"/>
    <w:rsid w:val="0005263D"/>
    <w:rsid w:val="000527CD"/>
    <w:rsid w:val="00053553"/>
    <w:rsid w:val="0005537A"/>
    <w:rsid w:val="00057A28"/>
    <w:rsid w:val="00057AB7"/>
    <w:rsid w:val="00066A98"/>
    <w:rsid w:val="00066BEC"/>
    <w:rsid w:val="00067A1F"/>
    <w:rsid w:val="000821F4"/>
    <w:rsid w:val="00082356"/>
    <w:rsid w:val="00083F69"/>
    <w:rsid w:val="000878D2"/>
    <w:rsid w:val="000912A5"/>
    <w:rsid w:val="000921BC"/>
    <w:rsid w:val="00092350"/>
    <w:rsid w:val="00096AAC"/>
    <w:rsid w:val="0009741A"/>
    <w:rsid w:val="000A0A4E"/>
    <w:rsid w:val="000A3385"/>
    <w:rsid w:val="000A34E7"/>
    <w:rsid w:val="000A3A54"/>
    <w:rsid w:val="000B0704"/>
    <w:rsid w:val="000B0BB8"/>
    <w:rsid w:val="000B6439"/>
    <w:rsid w:val="000C2FAC"/>
    <w:rsid w:val="000C32F8"/>
    <w:rsid w:val="000C33BC"/>
    <w:rsid w:val="000C3DE9"/>
    <w:rsid w:val="000C43A1"/>
    <w:rsid w:val="000C4E59"/>
    <w:rsid w:val="000D1E58"/>
    <w:rsid w:val="000D24FB"/>
    <w:rsid w:val="000D3D6B"/>
    <w:rsid w:val="000D643C"/>
    <w:rsid w:val="000E1FAE"/>
    <w:rsid w:val="000E2722"/>
    <w:rsid w:val="000E2A08"/>
    <w:rsid w:val="000E3A2D"/>
    <w:rsid w:val="000E3C0F"/>
    <w:rsid w:val="000E6B9A"/>
    <w:rsid w:val="000F2C38"/>
    <w:rsid w:val="000F313B"/>
    <w:rsid w:val="000F320F"/>
    <w:rsid w:val="000F60E8"/>
    <w:rsid w:val="00100A13"/>
    <w:rsid w:val="00101CD5"/>
    <w:rsid w:val="001061E8"/>
    <w:rsid w:val="00107FE4"/>
    <w:rsid w:val="00111D6C"/>
    <w:rsid w:val="00111D93"/>
    <w:rsid w:val="00115113"/>
    <w:rsid w:val="00117857"/>
    <w:rsid w:val="00117B16"/>
    <w:rsid w:val="00121944"/>
    <w:rsid w:val="00123701"/>
    <w:rsid w:val="0012421D"/>
    <w:rsid w:val="00131191"/>
    <w:rsid w:val="00131465"/>
    <w:rsid w:val="00134373"/>
    <w:rsid w:val="00135CDD"/>
    <w:rsid w:val="00137240"/>
    <w:rsid w:val="001409A8"/>
    <w:rsid w:val="00141658"/>
    <w:rsid w:val="00143203"/>
    <w:rsid w:val="00144FC3"/>
    <w:rsid w:val="00154185"/>
    <w:rsid w:val="00156590"/>
    <w:rsid w:val="0016309B"/>
    <w:rsid w:val="001649B2"/>
    <w:rsid w:val="001662BF"/>
    <w:rsid w:val="00174015"/>
    <w:rsid w:val="00174739"/>
    <w:rsid w:val="00177BE4"/>
    <w:rsid w:val="00177C5B"/>
    <w:rsid w:val="0018578D"/>
    <w:rsid w:val="001859A5"/>
    <w:rsid w:val="0018711B"/>
    <w:rsid w:val="00190416"/>
    <w:rsid w:val="00191E18"/>
    <w:rsid w:val="00194B3C"/>
    <w:rsid w:val="001A171F"/>
    <w:rsid w:val="001B1BDD"/>
    <w:rsid w:val="001B3030"/>
    <w:rsid w:val="001C2F9A"/>
    <w:rsid w:val="001C313D"/>
    <w:rsid w:val="001C7460"/>
    <w:rsid w:val="001C7843"/>
    <w:rsid w:val="001D0BB6"/>
    <w:rsid w:val="001D12BD"/>
    <w:rsid w:val="001D12C0"/>
    <w:rsid w:val="001D26C3"/>
    <w:rsid w:val="001D3461"/>
    <w:rsid w:val="001E1C12"/>
    <w:rsid w:val="001E2276"/>
    <w:rsid w:val="001E5BBC"/>
    <w:rsid w:val="001E65EB"/>
    <w:rsid w:val="001E67A3"/>
    <w:rsid w:val="001E7F38"/>
    <w:rsid w:val="001F0EB7"/>
    <w:rsid w:val="001F61C8"/>
    <w:rsid w:val="00200640"/>
    <w:rsid w:val="00201343"/>
    <w:rsid w:val="00216B09"/>
    <w:rsid w:val="002225E3"/>
    <w:rsid w:val="00222B72"/>
    <w:rsid w:val="00225D37"/>
    <w:rsid w:val="002345D4"/>
    <w:rsid w:val="0023680F"/>
    <w:rsid w:val="0023709D"/>
    <w:rsid w:val="0024457A"/>
    <w:rsid w:val="00245119"/>
    <w:rsid w:val="00246850"/>
    <w:rsid w:val="00251B2C"/>
    <w:rsid w:val="00253847"/>
    <w:rsid w:val="00255E76"/>
    <w:rsid w:val="00255F41"/>
    <w:rsid w:val="00261523"/>
    <w:rsid w:val="00265437"/>
    <w:rsid w:val="00265E43"/>
    <w:rsid w:val="00266850"/>
    <w:rsid w:val="00272FED"/>
    <w:rsid w:val="00283C05"/>
    <w:rsid w:val="00287FF6"/>
    <w:rsid w:val="0029206E"/>
    <w:rsid w:val="00294F2D"/>
    <w:rsid w:val="002A31D6"/>
    <w:rsid w:val="002A64A8"/>
    <w:rsid w:val="002A794A"/>
    <w:rsid w:val="002B20C6"/>
    <w:rsid w:val="002B3F2F"/>
    <w:rsid w:val="002B5A26"/>
    <w:rsid w:val="002B61BF"/>
    <w:rsid w:val="002B6ED2"/>
    <w:rsid w:val="002C01BC"/>
    <w:rsid w:val="002C2822"/>
    <w:rsid w:val="002C4A54"/>
    <w:rsid w:val="002C752D"/>
    <w:rsid w:val="002E2DDC"/>
    <w:rsid w:val="002F58F1"/>
    <w:rsid w:val="002F5D24"/>
    <w:rsid w:val="0030142A"/>
    <w:rsid w:val="0031303E"/>
    <w:rsid w:val="00314597"/>
    <w:rsid w:val="00320DE4"/>
    <w:rsid w:val="0032102D"/>
    <w:rsid w:val="00321C2B"/>
    <w:rsid w:val="003237D6"/>
    <w:rsid w:val="00323B92"/>
    <w:rsid w:val="00330CF5"/>
    <w:rsid w:val="00341630"/>
    <w:rsid w:val="00345E7D"/>
    <w:rsid w:val="0035339C"/>
    <w:rsid w:val="0035606B"/>
    <w:rsid w:val="00360784"/>
    <w:rsid w:val="00366272"/>
    <w:rsid w:val="003674EB"/>
    <w:rsid w:val="003726D7"/>
    <w:rsid w:val="00373C69"/>
    <w:rsid w:val="00373E1E"/>
    <w:rsid w:val="00383295"/>
    <w:rsid w:val="00384694"/>
    <w:rsid w:val="003848B8"/>
    <w:rsid w:val="0038612C"/>
    <w:rsid w:val="00391FAB"/>
    <w:rsid w:val="003922B0"/>
    <w:rsid w:val="00395128"/>
    <w:rsid w:val="00397702"/>
    <w:rsid w:val="003A04B2"/>
    <w:rsid w:val="003A2A0B"/>
    <w:rsid w:val="003A63B3"/>
    <w:rsid w:val="003B110C"/>
    <w:rsid w:val="003B2088"/>
    <w:rsid w:val="003B3A25"/>
    <w:rsid w:val="003C2EED"/>
    <w:rsid w:val="003C3F3F"/>
    <w:rsid w:val="003C7196"/>
    <w:rsid w:val="003D0EE3"/>
    <w:rsid w:val="003D413D"/>
    <w:rsid w:val="003E385C"/>
    <w:rsid w:val="003F16D5"/>
    <w:rsid w:val="003F2FA5"/>
    <w:rsid w:val="003F38F6"/>
    <w:rsid w:val="00400D97"/>
    <w:rsid w:val="00407977"/>
    <w:rsid w:val="00411105"/>
    <w:rsid w:val="004137E3"/>
    <w:rsid w:val="0041403E"/>
    <w:rsid w:val="00416A29"/>
    <w:rsid w:val="00417894"/>
    <w:rsid w:val="0042023D"/>
    <w:rsid w:val="00421745"/>
    <w:rsid w:val="0043359C"/>
    <w:rsid w:val="00434ED0"/>
    <w:rsid w:val="0043582B"/>
    <w:rsid w:val="00436234"/>
    <w:rsid w:val="00440739"/>
    <w:rsid w:val="00441884"/>
    <w:rsid w:val="00441A25"/>
    <w:rsid w:val="00442679"/>
    <w:rsid w:val="00446E0A"/>
    <w:rsid w:val="004546FB"/>
    <w:rsid w:val="00456837"/>
    <w:rsid w:val="0046020D"/>
    <w:rsid w:val="00462C41"/>
    <w:rsid w:val="00462D9D"/>
    <w:rsid w:val="004636D9"/>
    <w:rsid w:val="00464173"/>
    <w:rsid w:val="00464734"/>
    <w:rsid w:val="004654ED"/>
    <w:rsid w:val="00465A08"/>
    <w:rsid w:val="00466361"/>
    <w:rsid w:val="0046763F"/>
    <w:rsid w:val="00470A19"/>
    <w:rsid w:val="004712F8"/>
    <w:rsid w:val="00473F0D"/>
    <w:rsid w:val="00476BA1"/>
    <w:rsid w:val="00481887"/>
    <w:rsid w:val="0048613E"/>
    <w:rsid w:val="0048639D"/>
    <w:rsid w:val="00491848"/>
    <w:rsid w:val="00491ED6"/>
    <w:rsid w:val="00495286"/>
    <w:rsid w:val="00496BF6"/>
    <w:rsid w:val="004A20F6"/>
    <w:rsid w:val="004A4BDC"/>
    <w:rsid w:val="004A5867"/>
    <w:rsid w:val="004A7396"/>
    <w:rsid w:val="004B0CCD"/>
    <w:rsid w:val="004B1BC8"/>
    <w:rsid w:val="004B3271"/>
    <w:rsid w:val="004B5C00"/>
    <w:rsid w:val="004C4B34"/>
    <w:rsid w:val="004D0CB8"/>
    <w:rsid w:val="004D15A9"/>
    <w:rsid w:val="004D6408"/>
    <w:rsid w:val="004D6C0A"/>
    <w:rsid w:val="004E257F"/>
    <w:rsid w:val="004E5405"/>
    <w:rsid w:val="004E5C7D"/>
    <w:rsid w:val="004F2FC2"/>
    <w:rsid w:val="004F41A8"/>
    <w:rsid w:val="004F6D02"/>
    <w:rsid w:val="004F7153"/>
    <w:rsid w:val="00504462"/>
    <w:rsid w:val="00513A9D"/>
    <w:rsid w:val="00514BA2"/>
    <w:rsid w:val="0052457D"/>
    <w:rsid w:val="00531BE2"/>
    <w:rsid w:val="005340C4"/>
    <w:rsid w:val="00537217"/>
    <w:rsid w:val="005378EC"/>
    <w:rsid w:val="00544B98"/>
    <w:rsid w:val="00545009"/>
    <w:rsid w:val="005455AB"/>
    <w:rsid w:val="005510D5"/>
    <w:rsid w:val="00553264"/>
    <w:rsid w:val="00553685"/>
    <w:rsid w:val="005555DD"/>
    <w:rsid w:val="0055677B"/>
    <w:rsid w:val="0056234B"/>
    <w:rsid w:val="0056402A"/>
    <w:rsid w:val="0056625F"/>
    <w:rsid w:val="00572725"/>
    <w:rsid w:val="0057430D"/>
    <w:rsid w:val="00574737"/>
    <w:rsid w:val="00574E7E"/>
    <w:rsid w:val="00576059"/>
    <w:rsid w:val="0058067A"/>
    <w:rsid w:val="0058238F"/>
    <w:rsid w:val="0059079F"/>
    <w:rsid w:val="00591531"/>
    <w:rsid w:val="0059238C"/>
    <w:rsid w:val="00592B33"/>
    <w:rsid w:val="00592C56"/>
    <w:rsid w:val="005930D7"/>
    <w:rsid w:val="005A04E1"/>
    <w:rsid w:val="005A14B9"/>
    <w:rsid w:val="005A2FF0"/>
    <w:rsid w:val="005A3B3E"/>
    <w:rsid w:val="005A6BDD"/>
    <w:rsid w:val="005A7707"/>
    <w:rsid w:val="005B4D1B"/>
    <w:rsid w:val="005B63F8"/>
    <w:rsid w:val="005D06D5"/>
    <w:rsid w:val="005D1AC4"/>
    <w:rsid w:val="005D4E8A"/>
    <w:rsid w:val="005D52FC"/>
    <w:rsid w:val="005D606D"/>
    <w:rsid w:val="005E0144"/>
    <w:rsid w:val="005F6DCE"/>
    <w:rsid w:val="006039AA"/>
    <w:rsid w:val="00604D38"/>
    <w:rsid w:val="006062F6"/>
    <w:rsid w:val="00607E5D"/>
    <w:rsid w:val="00607F98"/>
    <w:rsid w:val="00610BEE"/>
    <w:rsid w:val="00613494"/>
    <w:rsid w:val="006151DB"/>
    <w:rsid w:val="00616D2E"/>
    <w:rsid w:val="00621B41"/>
    <w:rsid w:val="00621C3C"/>
    <w:rsid w:val="006232B2"/>
    <w:rsid w:val="0063198D"/>
    <w:rsid w:val="00633E4D"/>
    <w:rsid w:val="0063747D"/>
    <w:rsid w:val="006421C5"/>
    <w:rsid w:val="0064390A"/>
    <w:rsid w:val="0064422A"/>
    <w:rsid w:val="0064486B"/>
    <w:rsid w:val="00644E23"/>
    <w:rsid w:val="0064621A"/>
    <w:rsid w:val="006500B9"/>
    <w:rsid w:val="006505E6"/>
    <w:rsid w:val="00652586"/>
    <w:rsid w:val="006535BD"/>
    <w:rsid w:val="0065561B"/>
    <w:rsid w:val="00662F17"/>
    <w:rsid w:val="00663EC2"/>
    <w:rsid w:val="006707FE"/>
    <w:rsid w:val="006731DD"/>
    <w:rsid w:val="00682F97"/>
    <w:rsid w:val="00690DA7"/>
    <w:rsid w:val="0069517B"/>
    <w:rsid w:val="00695A53"/>
    <w:rsid w:val="00695D54"/>
    <w:rsid w:val="0069785E"/>
    <w:rsid w:val="006A0A32"/>
    <w:rsid w:val="006A1F54"/>
    <w:rsid w:val="006A2B7E"/>
    <w:rsid w:val="006A3ED9"/>
    <w:rsid w:val="006B2359"/>
    <w:rsid w:val="006B2505"/>
    <w:rsid w:val="006D473B"/>
    <w:rsid w:val="006D7DF7"/>
    <w:rsid w:val="006E4BF9"/>
    <w:rsid w:val="006E58E5"/>
    <w:rsid w:val="006E6A3A"/>
    <w:rsid w:val="006E7460"/>
    <w:rsid w:val="006E7C2B"/>
    <w:rsid w:val="006F0168"/>
    <w:rsid w:val="006F27E6"/>
    <w:rsid w:val="006F5E44"/>
    <w:rsid w:val="006F6D7A"/>
    <w:rsid w:val="00702245"/>
    <w:rsid w:val="00704F92"/>
    <w:rsid w:val="007054CA"/>
    <w:rsid w:val="00707A3B"/>
    <w:rsid w:val="0071184E"/>
    <w:rsid w:val="00715920"/>
    <w:rsid w:val="00715BF4"/>
    <w:rsid w:val="0071738C"/>
    <w:rsid w:val="00724CFF"/>
    <w:rsid w:val="00725413"/>
    <w:rsid w:val="007254B8"/>
    <w:rsid w:val="007318B0"/>
    <w:rsid w:val="007369CC"/>
    <w:rsid w:val="0074377B"/>
    <w:rsid w:val="00743A3D"/>
    <w:rsid w:val="00744AE0"/>
    <w:rsid w:val="00744B53"/>
    <w:rsid w:val="00747AD8"/>
    <w:rsid w:val="007556A0"/>
    <w:rsid w:val="007575DC"/>
    <w:rsid w:val="00763B99"/>
    <w:rsid w:val="00765516"/>
    <w:rsid w:val="0076644E"/>
    <w:rsid w:val="007752DA"/>
    <w:rsid w:val="0078005A"/>
    <w:rsid w:val="0078033D"/>
    <w:rsid w:val="00781904"/>
    <w:rsid w:val="00781C16"/>
    <w:rsid w:val="0078506A"/>
    <w:rsid w:val="0078585C"/>
    <w:rsid w:val="0079017B"/>
    <w:rsid w:val="0079402E"/>
    <w:rsid w:val="007A269C"/>
    <w:rsid w:val="007A2939"/>
    <w:rsid w:val="007A30E8"/>
    <w:rsid w:val="007A7AD7"/>
    <w:rsid w:val="007A7D22"/>
    <w:rsid w:val="007A7DED"/>
    <w:rsid w:val="007B7340"/>
    <w:rsid w:val="007C2286"/>
    <w:rsid w:val="007C27E9"/>
    <w:rsid w:val="007C481E"/>
    <w:rsid w:val="007C6689"/>
    <w:rsid w:val="007C68AD"/>
    <w:rsid w:val="007D1D24"/>
    <w:rsid w:val="007D3BD1"/>
    <w:rsid w:val="007E1FDE"/>
    <w:rsid w:val="007E21E2"/>
    <w:rsid w:val="007E25E3"/>
    <w:rsid w:val="007E38E6"/>
    <w:rsid w:val="007F256F"/>
    <w:rsid w:val="007F3D61"/>
    <w:rsid w:val="008036ED"/>
    <w:rsid w:val="00807AA0"/>
    <w:rsid w:val="00812035"/>
    <w:rsid w:val="0081203F"/>
    <w:rsid w:val="00814591"/>
    <w:rsid w:val="008202F4"/>
    <w:rsid w:val="008216BD"/>
    <w:rsid w:val="00821EFD"/>
    <w:rsid w:val="00827052"/>
    <w:rsid w:val="00827CE3"/>
    <w:rsid w:val="00831B02"/>
    <w:rsid w:val="00836705"/>
    <w:rsid w:val="00836C1E"/>
    <w:rsid w:val="0084184E"/>
    <w:rsid w:val="0084413D"/>
    <w:rsid w:val="008561DD"/>
    <w:rsid w:val="00856516"/>
    <w:rsid w:val="00861777"/>
    <w:rsid w:val="008624C3"/>
    <w:rsid w:val="00865B39"/>
    <w:rsid w:val="008662D5"/>
    <w:rsid w:val="008727B3"/>
    <w:rsid w:val="00873D62"/>
    <w:rsid w:val="00877501"/>
    <w:rsid w:val="008779EE"/>
    <w:rsid w:val="00880825"/>
    <w:rsid w:val="00882A75"/>
    <w:rsid w:val="0088361C"/>
    <w:rsid w:val="00883762"/>
    <w:rsid w:val="00886177"/>
    <w:rsid w:val="00886260"/>
    <w:rsid w:val="00890880"/>
    <w:rsid w:val="00892F89"/>
    <w:rsid w:val="00897959"/>
    <w:rsid w:val="00897F1A"/>
    <w:rsid w:val="008A1FD7"/>
    <w:rsid w:val="008A4583"/>
    <w:rsid w:val="008A6601"/>
    <w:rsid w:val="008B1417"/>
    <w:rsid w:val="008B32DA"/>
    <w:rsid w:val="008B617A"/>
    <w:rsid w:val="008B6ABA"/>
    <w:rsid w:val="008B7B6A"/>
    <w:rsid w:val="008B7E86"/>
    <w:rsid w:val="008C0155"/>
    <w:rsid w:val="008C0436"/>
    <w:rsid w:val="008C0576"/>
    <w:rsid w:val="008C51CD"/>
    <w:rsid w:val="008D18C1"/>
    <w:rsid w:val="008D2529"/>
    <w:rsid w:val="008D4F48"/>
    <w:rsid w:val="008D50FA"/>
    <w:rsid w:val="008D5F2E"/>
    <w:rsid w:val="008E3922"/>
    <w:rsid w:val="008E4D00"/>
    <w:rsid w:val="008F483A"/>
    <w:rsid w:val="008F5040"/>
    <w:rsid w:val="008F5948"/>
    <w:rsid w:val="008F7FB2"/>
    <w:rsid w:val="00900602"/>
    <w:rsid w:val="00905446"/>
    <w:rsid w:val="00913841"/>
    <w:rsid w:val="00927F55"/>
    <w:rsid w:val="00950FEA"/>
    <w:rsid w:val="009551C1"/>
    <w:rsid w:val="00960DD9"/>
    <w:rsid w:val="00965AF3"/>
    <w:rsid w:val="0096766E"/>
    <w:rsid w:val="00970EBE"/>
    <w:rsid w:val="00972303"/>
    <w:rsid w:val="00973A76"/>
    <w:rsid w:val="00973EAA"/>
    <w:rsid w:val="00975B82"/>
    <w:rsid w:val="009761E5"/>
    <w:rsid w:val="009766B4"/>
    <w:rsid w:val="0097687B"/>
    <w:rsid w:val="009773A2"/>
    <w:rsid w:val="00977DEA"/>
    <w:rsid w:val="00981396"/>
    <w:rsid w:val="0098515B"/>
    <w:rsid w:val="00985F6A"/>
    <w:rsid w:val="009953F5"/>
    <w:rsid w:val="009969F1"/>
    <w:rsid w:val="009A00DE"/>
    <w:rsid w:val="009A1C91"/>
    <w:rsid w:val="009A4C4F"/>
    <w:rsid w:val="009A61DF"/>
    <w:rsid w:val="009A721D"/>
    <w:rsid w:val="009A7C7D"/>
    <w:rsid w:val="009B130A"/>
    <w:rsid w:val="009B1420"/>
    <w:rsid w:val="009B3F39"/>
    <w:rsid w:val="009B5038"/>
    <w:rsid w:val="009B7265"/>
    <w:rsid w:val="009C3573"/>
    <w:rsid w:val="009D0EFD"/>
    <w:rsid w:val="009D1572"/>
    <w:rsid w:val="009D204C"/>
    <w:rsid w:val="009D779B"/>
    <w:rsid w:val="009E097D"/>
    <w:rsid w:val="009E2BF5"/>
    <w:rsid w:val="009E396C"/>
    <w:rsid w:val="009E41B7"/>
    <w:rsid w:val="009E5136"/>
    <w:rsid w:val="009E5433"/>
    <w:rsid w:val="009F3C2B"/>
    <w:rsid w:val="009F5DDE"/>
    <w:rsid w:val="009F6B7E"/>
    <w:rsid w:val="00A03480"/>
    <w:rsid w:val="00A13697"/>
    <w:rsid w:val="00A208E2"/>
    <w:rsid w:val="00A21799"/>
    <w:rsid w:val="00A234B2"/>
    <w:rsid w:val="00A2736F"/>
    <w:rsid w:val="00A3241A"/>
    <w:rsid w:val="00A36B04"/>
    <w:rsid w:val="00A42AB4"/>
    <w:rsid w:val="00A5095C"/>
    <w:rsid w:val="00A5126C"/>
    <w:rsid w:val="00A52248"/>
    <w:rsid w:val="00A53104"/>
    <w:rsid w:val="00A70D94"/>
    <w:rsid w:val="00A729FE"/>
    <w:rsid w:val="00A73541"/>
    <w:rsid w:val="00A80F03"/>
    <w:rsid w:val="00A811CC"/>
    <w:rsid w:val="00A85F34"/>
    <w:rsid w:val="00A93E9C"/>
    <w:rsid w:val="00A97107"/>
    <w:rsid w:val="00AA2014"/>
    <w:rsid w:val="00AA4F76"/>
    <w:rsid w:val="00AA6DA5"/>
    <w:rsid w:val="00AB1780"/>
    <w:rsid w:val="00AB36BC"/>
    <w:rsid w:val="00AB50C6"/>
    <w:rsid w:val="00AB7E7E"/>
    <w:rsid w:val="00AC2968"/>
    <w:rsid w:val="00AC2FD9"/>
    <w:rsid w:val="00AD32CA"/>
    <w:rsid w:val="00AD349B"/>
    <w:rsid w:val="00AD37C5"/>
    <w:rsid w:val="00AE4103"/>
    <w:rsid w:val="00AE54F6"/>
    <w:rsid w:val="00AE705E"/>
    <w:rsid w:val="00AF0705"/>
    <w:rsid w:val="00AF6068"/>
    <w:rsid w:val="00AF69B6"/>
    <w:rsid w:val="00AF7731"/>
    <w:rsid w:val="00B026EF"/>
    <w:rsid w:val="00B02877"/>
    <w:rsid w:val="00B028FF"/>
    <w:rsid w:val="00B03446"/>
    <w:rsid w:val="00B04B71"/>
    <w:rsid w:val="00B06F6B"/>
    <w:rsid w:val="00B074CB"/>
    <w:rsid w:val="00B12E6C"/>
    <w:rsid w:val="00B14433"/>
    <w:rsid w:val="00B14EB7"/>
    <w:rsid w:val="00B3210F"/>
    <w:rsid w:val="00B37F4F"/>
    <w:rsid w:val="00B40CB0"/>
    <w:rsid w:val="00B469FE"/>
    <w:rsid w:val="00B47664"/>
    <w:rsid w:val="00B51BB5"/>
    <w:rsid w:val="00B52E3B"/>
    <w:rsid w:val="00B53CD1"/>
    <w:rsid w:val="00B54B7D"/>
    <w:rsid w:val="00B56223"/>
    <w:rsid w:val="00B63119"/>
    <w:rsid w:val="00B63F40"/>
    <w:rsid w:val="00B66BC2"/>
    <w:rsid w:val="00B70713"/>
    <w:rsid w:val="00B73AE6"/>
    <w:rsid w:val="00B7429F"/>
    <w:rsid w:val="00B7520F"/>
    <w:rsid w:val="00B908E8"/>
    <w:rsid w:val="00B915FB"/>
    <w:rsid w:val="00B916B9"/>
    <w:rsid w:val="00B921C2"/>
    <w:rsid w:val="00BA0970"/>
    <w:rsid w:val="00BA5B6E"/>
    <w:rsid w:val="00BB1F46"/>
    <w:rsid w:val="00BB42F1"/>
    <w:rsid w:val="00BB7EC3"/>
    <w:rsid w:val="00BC1FAF"/>
    <w:rsid w:val="00BC551A"/>
    <w:rsid w:val="00BD1663"/>
    <w:rsid w:val="00BD3256"/>
    <w:rsid w:val="00BD4325"/>
    <w:rsid w:val="00BD71ED"/>
    <w:rsid w:val="00BE015C"/>
    <w:rsid w:val="00BE0D22"/>
    <w:rsid w:val="00BE54DD"/>
    <w:rsid w:val="00BF228A"/>
    <w:rsid w:val="00BF2BED"/>
    <w:rsid w:val="00BF4209"/>
    <w:rsid w:val="00C033DB"/>
    <w:rsid w:val="00C036FA"/>
    <w:rsid w:val="00C04F34"/>
    <w:rsid w:val="00C051C5"/>
    <w:rsid w:val="00C107E3"/>
    <w:rsid w:val="00C1110A"/>
    <w:rsid w:val="00C121E4"/>
    <w:rsid w:val="00C15BA1"/>
    <w:rsid w:val="00C16865"/>
    <w:rsid w:val="00C17CE6"/>
    <w:rsid w:val="00C17CE9"/>
    <w:rsid w:val="00C226B8"/>
    <w:rsid w:val="00C24DA6"/>
    <w:rsid w:val="00C254AC"/>
    <w:rsid w:val="00C26156"/>
    <w:rsid w:val="00C27CBD"/>
    <w:rsid w:val="00C3673C"/>
    <w:rsid w:val="00C36E26"/>
    <w:rsid w:val="00C45AA1"/>
    <w:rsid w:val="00C461D9"/>
    <w:rsid w:val="00C46E67"/>
    <w:rsid w:val="00C46FB6"/>
    <w:rsid w:val="00C50D27"/>
    <w:rsid w:val="00C510CA"/>
    <w:rsid w:val="00C65E01"/>
    <w:rsid w:val="00C66AA0"/>
    <w:rsid w:val="00C67245"/>
    <w:rsid w:val="00C67E9C"/>
    <w:rsid w:val="00C714BB"/>
    <w:rsid w:val="00C72557"/>
    <w:rsid w:val="00C83E81"/>
    <w:rsid w:val="00C84118"/>
    <w:rsid w:val="00C90C99"/>
    <w:rsid w:val="00C91147"/>
    <w:rsid w:val="00C9499C"/>
    <w:rsid w:val="00CA0590"/>
    <w:rsid w:val="00CA387F"/>
    <w:rsid w:val="00CA3F4E"/>
    <w:rsid w:val="00CA4286"/>
    <w:rsid w:val="00CA4F96"/>
    <w:rsid w:val="00CB64F5"/>
    <w:rsid w:val="00CC2DFB"/>
    <w:rsid w:val="00CD18B4"/>
    <w:rsid w:val="00CD2BA7"/>
    <w:rsid w:val="00CD6ACF"/>
    <w:rsid w:val="00CD7935"/>
    <w:rsid w:val="00CE274A"/>
    <w:rsid w:val="00CE32D9"/>
    <w:rsid w:val="00CE49FE"/>
    <w:rsid w:val="00CE52FF"/>
    <w:rsid w:val="00CF0C06"/>
    <w:rsid w:val="00CF16A2"/>
    <w:rsid w:val="00CF198F"/>
    <w:rsid w:val="00CF2A5B"/>
    <w:rsid w:val="00CF377D"/>
    <w:rsid w:val="00CF3889"/>
    <w:rsid w:val="00CF4185"/>
    <w:rsid w:val="00CF53E7"/>
    <w:rsid w:val="00D048AD"/>
    <w:rsid w:val="00D04C6D"/>
    <w:rsid w:val="00D05804"/>
    <w:rsid w:val="00D108BB"/>
    <w:rsid w:val="00D21BBB"/>
    <w:rsid w:val="00D221E4"/>
    <w:rsid w:val="00D309C2"/>
    <w:rsid w:val="00D313D5"/>
    <w:rsid w:val="00D32039"/>
    <w:rsid w:val="00D33864"/>
    <w:rsid w:val="00D34040"/>
    <w:rsid w:val="00D4394B"/>
    <w:rsid w:val="00D445A5"/>
    <w:rsid w:val="00D44736"/>
    <w:rsid w:val="00D5535C"/>
    <w:rsid w:val="00D65201"/>
    <w:rsid w:val="00D653D4"/>
    <w:rsid w:val="00D70DB9"/>
    <w:rsid w:val="00D72B48"/>
    <w:rsid w:val="00D742DE"/>
    <w:rsid w:val="00D81679"/>
    <w:rsid w:val="00D84363"/>
    <w:rsid w:val="00D856AC"/>
    <w:rsid w:val="00D91A36"/>
    <w:rsid w:val="00D94559"/>
    <w:rsid w:val="00D94BE5"/>
    <w:rsid w:val="00D968A2"/>
    <w:rsid w:val="00DA0B1A"/>
    <w:rsid w:val="00DA2A6D"/>
    <w:rsid w:val="00DA596D"/>
    <w:rsid w:val="00DA66DF"/>
    <w:rsid w:val="00DA70B0"/>
    <w:rsid w:val="00DA772E"/>
    <w:rsid w:val="00DB0AF1"/>
    <w:rsid w:val="00DB215F"/>
    <w:rsid w:val="00DB2B18"/>
    <w:rsid w:val="00DB4687"/>
    <w:rsid w:val="00DB6098"/>
    <w:rsid w:val="00DB73B5"/>
    <w:rsid w:val="00DC6C90"/>
    <w:rsid w:val="00DD0773"/>
    <w:rsid w:val="00DD2399"/>
    <w:rsid w:val="00DD6B0A"/>
    <w:rsid w:val="00DE4D4C"/>
    <w:rsid w:val="00DE5F8A"/>
    <w:rsid w:val="00DF0827"/>
    <w:rsid w:val="00DF5224"/>
    <w:rsid w:val="00DF53B7"/>
    <w:rsid w:val="00DF7F52"/>
    <w:rsid w:val="00E01A7F"/>
    <w:rsid w:val="00E030DF"/>
    <w:rsid w:val="00E03596"/>
    <w:rsid w:val="00E10BCF"/>
    <w:rsid w:val="00E12EEF"/>
    <w:rsid w:val="00E1337D"/>
    <w:rsid w:val="00E21E55"/>
    <w:rsid w:val="00E236CA"/>
    <w:rsid w:val="00E24B2C"/>
    <w:rsid w:val="00E24CE9"/>
    <w:rsid w:val="00E26570"/>
    <w:rsid w:val="00E27960"/>
    <w:rsid w:val="00E30DF0"/>
    <w:rsid w:val="00E33A9E"/>
    <w:rsid w:val="00E3717D"/>
    <w:rsid w:val="00E415B8"/>
    <w:rsid w:val="00E41897"/>
    <w:rsid w:val="00E42320"/>
    <w:rsid w:val="00E51D2E"/>
    <w:rsid w:val="00E52C6C"/>
    <w:rsid w:val="00E52EE6"/>
    <w:rsid w:val="00E561EB"/>
    <w:rsid w:val="00E62B85"/>
    <w:rsid w:val="00E6482C"/>
    <w:rsid w:val="00E7262F"/>
    <w:rsid w:val="00E74B96"/>
    <w:rsid w:val="00E83586"/>
    <w:rsid w:val="00E8685C"/>
    <w:rsid w:val="00E90609"/>
    <w:rsid w:val="00E91F09"/>
    <w:rsid w:val="00E925C7"/>
    <w:rsid w:val="00E93C6F"/>
    <w:rsid w:val="00E97BC5"/>
    <w:rsid w:val="00EA4C02"/>
    <w:rsid w:val="00EB0413"/>
    <w:rsid w:val="00EB24FA"/>
    <w:rsid w:val="00EB58AE"/>
    <w:rsid w:val="00EB7612"/>
    <w:rsid w:val="00EC0DA7"/>
    <w:rsid w:val="00EC20FC"/>
    <w:rsid w:val="00EC27AA"/>
    <w:rsid w:val="00ED1301"/>
    <w:rsid w:val="00ED13C9"/>
    <w:rsid w:val="00ED20D2"/>
    <w:rsid w:val="00ED3548"/>
    <w:rsid w:val="00EE2E82"/>
    <w:rsid w:val="00EE4D8E"/>
    <w:rsid w:val="00EE568A"/>
    <w:rsid w:val="00EF06D9"/>
    <w:rsid w:val="00EF2C83"/>
    <w:rsid w:val="00EF3EFA"/>
    <w:rsid w:val="00EF49AE"/>
    <w:rsid w:val="00EF6044"/>
    <w:rsid w:val="00F034D3"/>
    <w:rsid w:val="00F03DCF"/>
    <w:rsid w:val="00F05B91"/>
    <w:rsid w:val="00F05E21"/>
    <w:rsid w:val="00F069EF"/>
    <w:rsid w:val="00F103AC"/>
    <w:rsid w:val="00F1163A"/>
    <w:rsid w:val="00F127D9"/>
    <w:rsid w:val="00F13AD6"/>
    <w:rsid w:val="00F13CA0"/>
    <w:rsid w:val="00F14FE0"/>
    <w:rsid w:val="00F17B6F"/>
    <w:rsid w:val="00F21567"/>
    <w:rsid w:val="00F229ED"/>
    <w:rsid w:val="00F30906"/>
    <w:rsid w:val="00F36A4A"/>
    <w:rsid w:val="00F40D7F"/>
    <w:rsid w:val="00F44741"/>
    <w:rsid w:val="00F45464"/>
    <w:rsid w:val="00F469B6"/>
    <w:rsid w:val="00F47C59"/>
    <w:rsid w:val="00F517BF"/>
    <w:rsid w:val="00F52432"/>
    <w:rsid w:val="00F52ED0"/>
    <w:rsid w:val="00F53456"/>
    <w:rsid w:val="00F546A7"/>
    <w:rsid w:val="00F60AEB"/>
    <w:rsid w:val="00F715B7"/>
    <w:rsid w:val="00F81C32"/>
    <w:rsid w:val="00F82D1D"/>
    <w:rsid w:val="00F876D3"/>
    <w:rsid w:val="00F979C7"/>
    <w:rsid w:val="00FA1A23"/>
    <w:rsid w:val="00FA38BC"/>
    <w:rsid w:val="00FA56DF"/>
    <w:rsid w:val="00FA6693"/>
    <w:rsid w:val="00FB540D"/>
    <w:rsid w:val="00FB65CC"/>
    <w:rsid w:val="00FC2205"/>
    <w:rsid w:val="00FC44AF"/>
    <w:rsid w:val="00FC4D3B"/>
    <w:rsid w:val="00FD0DC9"/>
    <w:rsid w:val="00FE1E09"/>
    <w:rsid w:val="00FE2D5F"/>
    <w:rsid w:val="00FE337A"/>
    <w:rsid w:val="00FE3745"/>
    <w:rsid w:val="00FE3EEF"/>
    <w:rsid w:val="00FE5A35"/>
    <w:rsid w:val="00FE6078"/>
    <w:rsid w:val="00FF053E"/>
    <w:rsid w:val="00FF4A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4CCBC"/>
  <w15:docId w15:val="{1B300F6B-D4B7-4C7D-952C-36736165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C784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604D38"/>
    <w:pPr>
      <w:spacing w:after="0" w:line="240" w:lineRule="auto"/>
    </w:pPr>
  </w:style>
  <w:style w:type="character" w:styleId="Izmantotahipersaite">
    <w:name w:val="FollowedHyperlink"/>
    <w:basedOn w:val="Noklusjumarindkopasfonts"/>
    <w:uiPriority w:val="99"/>
    <w:semiHidden/>
    <w:unhideWhenUsed/>
    <w:rsid w:val="00A85F34"/>
    <w:rPr>
      <w:color w:val="800080" w:themeColor="followedHyperlink"/>
      <w:u w:val="single"/>
    </w:rPr>
  </w:style>
  <w:style w:type="paragraph" w:styleId="Pamattekstaatkpe2">
    <w:name w:val="Body Text Indent 2"/>
    <w:basedOn w:val="Parasts"/>
    <w:link w:val="Pamattekstaatkpe2Rakstz"/>
    <w:rsid w:val="00763B99"/>
    <w:pPr>
      <w:spacing w:after="0" w:line="240" w:lineRule="auto"/>
      <w:ind w:firstLine="709"/>
      <w:jc w:val="both"/>
    </w:pPr>
    <w:rPr>
      <w:rFonts w:ascii="Times New Roman" w:eastAsia="Times New Roman" w:hAnsi="Times New Roman" w:cs="Times New Roman"/>
      <w:sz w:val="28"/>
      <w:szCs w:val="24"/>
    </w:rPr>
  </w:style>
  <w:style w:type="character" w:customStyle="1" w:styleId="Pamattekstaatkpe2Rakstz">
    <w:name w:val="Pamatteksta atkāpe 2 Rakstz."/>
    <w:basedOn w:val="Noklusjumarindkopasfonts"/>
    <w:link w:val="Pamattekstaatkpe2"/>
    <w:rsid w:val="00763B99"/>
    <w:rPr>
      <w:rFonts w:ascii="Times New Roman" w:eastAsia="Times New Roman" w:hAnsi="Times New Roman" w:cs="Times New Roman"/>
      <w:sz w:val="28"/>
      <w:szCs w:val="24"/>
    </w:rPr>
  </w:style>
  <w:style w:type="character" w:customStyle="1" w:styleId="Neatrisintapieminana1">
    <w:name w:val="Neatrisināta pieminēšana1"/>
    <w:basedOn w:val="Noklusjumarindkopasfonts"/>
    <w:uiPriority w:val="99"/>
    <w:semiHidden/>
    <w:unhideWhenUsed/>
    <w:rsid w:val="000E6B9A"/>
    <w:rPr>
      <w:color w:val="605E5C"/>
      <w:shd w:val="clear" w:color="auto" w:fill="E1DFDD"/>
    </w:rPr>
  </w:style>
  <w:style w:type="paragraph" w:styleId="Paraststmeklis">
    <w:name w:val="Normal (Web)"/>
    <w:basedOn w:val="Parasts"/>
    <w:uiPriority w:val="99"/>
    <w:unhideWhenUsed/>
    <w:rsid w:val="000823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1A171F"/>
    <w:rPr>
      <w:color w:val="605E5C"/>
      <w:shd w:val="clear" w:color="auto" w:fill="E1DFDD"/>
    </w:rPr>
  </w:style>
  <w:style w:type="paragraph" w:customStyle="1" w:styleId="gmail-m7863600891853861760msolistparagraph">
    <w:name w:val="gmail-m_7863600891853861760msolistparagraph"/>
    <w:basedOn w:val="Parasts"/>
    <w:rsid w:val="0071738C"/>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472331266">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612176271">
      <w:bodyDiv w:val="1"/>
      <w:marLeft w:val="0"/>
      <w:marRight w:val="0"/>
      <w:marTop w:val="0"/>
      <w:marBottom w:val="0"/>
      <w:divBdr>
        <w:top w:val="none" w:sz="0" w:space="0" w:color="auto"/>
        <w:left w:val="none" w:sz="0" w:space="0" w:color="auto"/>
        <w:bottom w:val="none" w:sz="0" w:space="0" w:color="auto"/>
        <w:right w:val="none" w:sz="0" w:space="0" w:color="auto"/>
      </w:divBdr>
    </w:div>
    <w:div w:id="757361528">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1494131">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158425634">
      <w:bodyDiv w:val="1"/>
      <w:marLeft w:val="0"/>
      <w:marRight w:val="0"/>
      <w:marTop w:val="0"/>
      <w:marBottom w:val="0"/>
      <w:divBdr>
        <w:top w:val="none" w:sz="0" w:space="0" w:color="auto"/>
        <w:left w:val="none" w:sz="0" w:space="0" w:color="auto"/>
        <w:bottom w:val="none" w:sz="0" w:space="0" w:color="auto"/>
        <w:right w:val="none" w:sz="0" w:space="0" w:color="auto"/>
      </w:divBdr>
    </w:div>
    <w:div w:id="1446995229">
      <w:bodyDiv w:val="1"/>
      <w:marLeft w:val="0"/>
      <w:marRight w:val="0"/>
      <w:marTop w:val="0"/>
      <w:marBottom w:val="0"/>
      <w:divBdr>
        <w:top w:val="none" w:sz="0" w:space="0" w:color="auto"/>
        <w:left w:val="none" w:sz="0" w:space="0" w:color="auto"/>
        <w:bottom w:val="none" w:sz="0" w:space="0" w:color="auto"/>
        <w:right w:val="none" w:sz="0" w:space="0" w:color="auto"/>
      </w:divBdr>
    </w:div>
    <w:div w:id="1766851203">
      <w:bodyDiv w:val="1"/>
      <w:marLeft w:val="0"/>
      <w:marRight w:val="0"/>
      <w:marTop w:val="0"/>
      <w:marBottom w:val="0"/>
      <w:divBdr>
        <w:top w:val="none" w:sz="0" w:space="0" w:color="auto"/>
        <w:left w:val="none" w:sz="0" w:space="0" w:color="auto"/>
        <w:bottom w:val="none" w:sz="0" w:space="0" w:color="auto"/>
        <w:right w:val="none" w:sz="0" w:space="0" w:color="auto"/>
      </w:divBdr>
    </w:div>
    <w:div w:id="1919555402">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07554014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D937-E0E8-4E3E-B0C5-01F36BE0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12019</Words>
  <Characters>6851</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Apgrūtināto teritoriju informācijas sistēmas likumā</vt:lpstr>
      <vt:lpstr>Grozījumi Apgrūtināto teritoriju informācijas sistēmas likumā</vt:lpstr>
    </vt:vector>
  </TitlesOfParts>
  <Company>Tieslietu ministrija</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Apgrūtināto teritoriju informācijas sistēmas likumā</dc:title>
  <dc:subject>Sākotnējās ietekmes novērtējuma ziņojums (anotācija)</dc:subject>
  <dc:creator>Iveta Rieksta</dc:creator>
  <dc:description>67038849, iveta.rieksta@vzd.gov.lv</dc:description>
  <cp:lastModifiedBy>Kristaps Tralmaks</cp:lastModifiedBy>
  <cp:revision>22</cp:revision>
  <cp:lastPrinted>2020-04-02T10:14:00Z</cp:lastPrinted>
  <dcterms:created xsi:type="dcterms:W3CDTF">2021-03-04T07:28:00Z</dcterms:created>
  <dcterms:modified xsi:type="dcterms:W3CDTF">2021-03-22T10:06:00Z</dcterms:modified>
</cp:coreProperties>
</file>