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CCDA" w14:textId="5E381214" w:rsidR="006B7D9B" w:rsidRDefault="006B7D9B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281A7889" w14:textId="1A8EEF7F" w:rsidR="00C7623A" w:rsidRDefault="00C7623A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788698CD" w14:textId="532B5937" w:rsidR="00C7623A" w:rsidRDefault="00C7623A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410A82B3" w14:textId="4B44E033" w:rsidR="00C7623A" w:rsidRDefault="00C7623A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2C59CFD5" w14:textId="77777777" w:rsidR="00C7623A" w:rsidRDefault="00C7623A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6A553899" w14:textId="77777777" w:rsidR="00FF0C85" w:rsidRPr="00FF0C85" w:rsidRDefault="00FF0C85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4E9A20F9" w14:textId="752B2CF7" w:rsidR="00FF0C85" w:rsidRPr="0018715E" w:rsidRDefault="00FF0C85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994339">
        <w:rPr>
          <w:rFonts w:ascii="Times New Roman" w:eastAsia="Times New Roman" w:hAnsi="Times New Roman" w:cs="Times New Roman"/>
          <w:sz w:val="28"/>
          <w:szCs w:val="28"/>
        </w:rPr>
        <w:t>25. martā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994339">
        <w:rPr>
          <w:rFonts w:ascii="Times New Roman" w:hAnsi="Times New Roman"/>
          <w:sz w:val="28"/>
          <w:szCs w:val="28"/>
        </w:rPr>
        <w:t> 197</w:t>
      </w:r>
    </w:p>
    <w:p w14:paraId="09EFE067" w14:textId="42F6F172" w:rsidR="00FF0C85" w:rsidRPr="00EB3562" w:rsidRDefault="00FF0C85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994339">
        <w:rPr>
          <w:rFonts w:ascii="Times New Roman" w:hAnsi="Times New Roman"/>
          <w:sz w:val="28"/>
          <w:szCs w:val="28"/>
        </w:rPr>
        <w:t> 29 14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2E945FFD" w14:textId="0D334B53" w:rsidR="006E0D69" w:rsidRPr="00FF0C85" w:rsidRDefault="006E0D69" w:rsidP="00D71E6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B1847A" w14:textId="5D96CBC3" w:rsidR="006B7D9B" w:rsidRPr="00FF0C85" w:rsidRDefault="006B7D9B" w:rsidP="00D7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191336"/>
      <w:r w:rsidRPr="00FF0C85">
        <w:rPr>
          <w:rFonts w:ascii="Times New Roman" w:hAnsi="Times New Roman" w:cs="Times New Roman"/>
          <w:b/>
          <w:sz w:val="28"/>
          <w:szCs w:val="28"/>
        </w:rPr>
        <w:t>Grozījumi Ministru kabineta 2017.</w:t>
      </w:r>
      <w:r w:rsidR="00D71E60" w:rsidRPr="00FF0C85">
        <w:rPr>
          <w:rFonts w:ascii="Times New Roman" w:hAnsi="Times New Roman" w:cs="Times New Roman"/>
          <w:b/>
          <w:sz w:val="28"/>
          <w:szCs w:val="28"/>
        </w:rPr>
        <w:t> </w:t>
      </w:r>
      <w:r w:rsidRPr="00FF0C85">
        <w:rPr>
          <w:rFonts w:ascii="Times New Roman" w:hAnsi="Times New Roman" w:cs="Times New Roman"/>
          <w:b/>
          <w:sz w:val="28"/>
          <w:szCs w:val="28"/>
        </w:rPr>
        <w:t>gada 16.</w:t>
      </w:r>
      <w:r w:rsidR="00D71E60" w:rsidRPr="00FF0C85">
        <w:rPr>
          <w:rFonts w:ascii="Times New Roman" w:hAnsi="Times New Roman" w:cs="Times New Roman"/>
          <w:b/>
          <w:sz w:val="28"/>
          <w:szCs w:val="28"/>
        </w:rPr>
        <w:t> </w:t>
      </w:r>
      <w:r w:rsidRPr="00FF0C85">
        <w:rPr>
          <w:rFonts w:ascii="Times New Roman" w:hAnsi="Times New Roman" w:cs="Times New Roman"/>
          <w:b/>
          <w:sz w:val="28"/>
          <w:szCs w:val="28"/>
        </w:rPr>
        <w:t>augusta rīkojum</w:t>
      </w:r>
      <w:r w:rsidR="002A61F8" w:rsidRPr="00FF0C85">
        <w:rPr>
          <w:rFonts w:ascii="Times New Roman" w:hAnsi="Times New Roman" w:cs="Times New Roman"/>
          <w:b/>
          <w:sz w:val="28"/>
          <w:szCs w:val="28"/>
        </w:rPr>
        <w:t>ā</w:t>
      </w:r>
      <w:r w:rsidRPr="00FF0C85">
        <w:rPr>
          <w:rFonts w:ascii="Times New Roman" w:hAnsi="Times New Roman" w:cs="Times New Roman"/>
          <w:b/>
          <w:sz w:val="28"/>
          <w:szCs w:val="28"/>
        </w:rPr>
        <w:t xml:space="preserve"> Nr. 428 </w:t>
      </w:r>
      <w:r w:rsidR="0018715E">
        <w:rPr>
          <w:rFonts w:ascii="Times New Roman" w:hAnsi="Times New Roman" w:cs="Times New Roman"/>
          <w:b/>
          <w:sz w:val="28"/>
          <w:szCs w:val="28"/>
        </w:rPr>
        <w:br/>
      </w:r>
      <w:r w:rsidRPr="00FF0C8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F0C85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  <w:r w:rsidR="00C7623A">
        <w:rPr>
          <w:rFonts w:ascii="Times New Roman" w:hAnsi="Times New Roman" w:cs="Times New Roman"/>
          <w:b/>
          <w:sz w:val="28"/>
          <w:szCs w:val="28"/>
        </w:rPr>
        <w:br/>
      </w:r>
      <w:r w:rsidRPr="00FF0C8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0C85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FF0C85">
        <w:rPr>
          <w:rFonts w:ascii="Times New Roman" w:hAnsi="Times New Roman" w:cs="Times New Roman"/>
          <w:b/>
          <w:sz w:val="28"/>
          <w:szCs w:val="28"/>
        </w:rPr>
        <w:t xml:space="preserve"> 18.0.</w:t>
      </w:r>
      <w:r w:rsidR="00D71E60" w:rsidRPr="00FF0C85">
        <w:rPr>
          <w:rFonts w:ascii="Times New Roman" w:hAnsi="Times New Roman" w:cs="Times New Roman"/>
          <w:b/>
          <w:sz w:val="28"/>
          <w:szCs w:val="28"/>
        </w:rPr>
        <w:t> </w:t>
      </w:r>
      <w:r w:rsidRPr="00FF0C85">
        <w:rPr>
          <w:rFonts w:ascii="Times New Roman" w:hAnsi="Times New Roman" w:cs="Times New Roman"/>
          <w:b/>
          <w:sz w:val="28"/>
          <w:szCs w:val="28"/>
        </w:rPr>
        <w:t>versija)</w:t>
      </w:r>
      <w:r w:rsidRPr="00FF0C8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45DC28F9" w14:textId="25DF04D8" w:rsidR="006B7D9B" w:rsidRPr="00FF0C85" w:rsidRDefault="006B7D9B" w:rsidP="00187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49165334"/>
      <w:bookmarkEnd w:id="0"/>
    </w:p>
    <w:bookmarkEnd w:id="1"/>
    <w:p w14:paraId="2C5243DE" w14:textId="2976DE27" w:rsidR="006B7D9B" w:rsidRPr="00FF0C85" w:rsidRDefault="006B7D9B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85">
        <w:rPr>
          <w:rFonts w:ascii="Times New Roman" w:hAnsi="Times New Roman" w:cs="Times New Roman"/>
          <w:sz w:val="28"/>
          <w:szCs w:val="28"/>
        </w:rPr>
        <w:t>Izdarīt Ministru kabineta 2017.</w:t>
      </w:r>
      <w:r w:rsidR="00D71E60" w:rsidRPr="00FF0C85">
        <w:rPr>
          <w:rFonts w:ascii="Times New Roman" w:hAnsi="Times New Roman" w:cs="Times New Roman"/>
          <w:sz w:val="28"/>
          <w:szCs w:val="28"/>
        </w:rPr>
        <w:t> </w:t>
      </w:r>
      <w:r w:rsidRPr="00FF0C85">
        <w:rPr>
          <w:rFonts w:ascii="Times New Roman" w:hAnsi="Times New Roman" w:cs="Times New Roman"/>
          <w:sz w:val="28"/>
          <w:szCs w:val="28"/>
        </w:rPr>
        <w:t>gada 16.</w:t>
      </w:r>
      <w:r w:rsidR="00D71E60" w:rsidRPr="00FF0C85">
        <w:rPr>
          <w:rFonts w:ascii="Times New Roman" w:hAnsi="Times New Roman" w:cs="Times New Roman"/>
          <w:sz w:val="28"/>
          <w:szCs w:val="28"/>
        </w:rPr>
        <w:t> </w:t>
      </w:r>
      <w:r w:rsidRPr="00FF0C85">
        <w:rPr>
          <w:rFonts w:ascii="Times New Roman" w:hAnsi="Times New Roman" w:cs="Times New Roman"/>
          <w:sz w:val="28"/>
          <w:szCs w:val="28"/>
        </w:rPr>
        <w:t>augusta rīkojumā Nr. 428 "Par informācijas sabiedrības attīstības pamatnostādņu ieviešanu publiskās pārvaldes informācijas sistēmu jomā (</w:t>
      </w:r>
      <w:proofErr w:type="spellStart"/>
      <w:r w:rsidRPr="00FF0C85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Pr="00FF0C85">
        <w:rPr>
          <w:rFonts w:ascii="Times New Roman" w:hAnsi="Times New Roman" w:cs="Times New Roman"/>
          <w:sz w:val="28"/>
          <w:szCs w:val="28"/>
        </w:rPr>
        <w:t xml:space="preserve"> 18.0.</w:t>
      </w:r>
      <w:r w:rsidR="0018715E">
        <w:rPr>
          <w:rFonts w:ascii="Times New Roman" w:hAnsi="Times New Roman" w:cs="Times New Roman"/>
          <w:sz w:val="28"/>
          <w:szCs w:val="28"/>
        </w:rPr>
        <w:t> </w:t>
      </w:r>
      <w:r w:rsidRPr="00FF0C85">
        <w:rPr>
          <w:rFonts w:ascii="Times New Roman" w:hAnsi="Times New Roman" w:cs="Times New Roman"/>
          <w:sz w:val="28"/>
          <w:szCs w:val="28"/>
        </w:rPr>
        <w:t>versija)"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5B0D61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2017, 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164</w:t>
      </w:r>
      <w:r w:rsidR="005B0D61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1E60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0D61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šādus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grozījumus: </w:t>
      </w:r>
    </w:p>
    <w:p w14:paraId="05607D90" w14:textId="77777777" w:rsidR="00D71E60" w:rsidRPr="00FF0C85" w:rsidRDefault="00D71E60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FA7417" w14:textId="3F47D602" w:rsidR="00C04793" w:rsidRPr="00FF0C85" w:rsidRDefault="00C04793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C85">
        <w:rPr>
          <w:rFonts w:ascii="Times New Roman" w:hAnsi="Times New Roman" w:cs="Times New Roman"/>
          <w:sz w:val="28"/>
          <w:szCs w:val="28"/>
        </w:rPr>
        <w:t xml:space="preserve">1. Svītrot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"Probācijas klientu uzskaites sistēmas pilnveidošana" (turpmāk – projekts) apraksta daļā </w:t>
      </w:r>
      <w:r w:rsidRPr="00FF0C85">
        <w:rPr>
          <w:rFonts w:ascii="Times New Roman" w:hAnsi="Times New Roman" w:cs="Times New Roman"/>
          <w:sz w:val="28"/>
          <w:szCs w:val="28"/>
        </w:rPr>
        <w:t xml:space="preserve">"Darbības projekta mērķu sasniegšanai"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tekstu</w:t>
      </w:r>
      <w:r w:rsidRPr="00FF0C85">
        <w:rPr>
          <w:rFonts w:ascii="Times New Roman" w:hAnsi="Times New Roman" w:cs="Times New Roman"/>
          <w:sz w:val="28"/>
          <w:szCs w:val="28"/>
        </w:rPr>
        <w:t xml:space="preserve">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F0C85">
        <w:rPr>
          <w:rFonts w:ascii="Times New Roman" w:hAnsi="Times New Roman" w:cs="Times New Roman"/>
          <w:sz w:val="28"/>
          <w:szCs w:val="28"/>
        </w:rPr>
        <w:t>5) optimizēt VPD uzraudzības un kontroles funkciju, pilnveidojot un pielāgojot PLUS risinājumu izmantošanai planšetdatoros, un uzlabot PLUS lietojamību;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FF0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FF1A0" w14:textId="77777777" w:rsidR="00C04793" w:rsidRPr="00FF0C85" w:rsidRDefault="00C04793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385830" w14:textId="2B1766AB" w:rsidR="00C04793" w:rsidRPr="00FF0C85" w:rsidRDefault="00C04793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2. Aizstāt projekta apraksta daļas</w:t>
      </w:r>
      <w:r w:rsidRPr="00FF0C85">
        <w:rPr>
          <w:rFonts w:ascii="Times New Roman" w:hAnsi="Times New Roman" w:cs="Times New Roman"/>
          <w:sz w:val="28"/>
          <w:szCs w:val="28"/>
        </w:rPr>
        <w:t xml:space="preserve"> "Plānotie iznākuma rādītāji" 2. </w:t>
      </w:r>
      <w:r w:rsidR="0018715E" w:rsidRPr="00FF0C85">
        <w:rPr>
          <w:rFonts w:ascii="Times New Roman" w:hAnsi="Times New Roman" w:cs="Times New Roman"/>
          <w:sz w:val="28"/>
          <w:szCs w:val="28"/>
        </w:rPr>
        <w:t>punkt</w:t>
      </w:r>
      <w:r w:rsidR="0018715E">
        <w:rPr>
          <w:rFonts w:ascii="Times New Roman" w:hAnsi="Times New Roman" w:cs="Times New Roman"/>
          <w:sz w:val="28"/>
          <w:szCs w:val="28"/>
        </w:rPr>
        <w:t>a</w:t>
      </w:r>
      <w:r w:rsidR="0018715E" w:rsidRPr="00FF0C85">
        <w:rPr>
          <w:rFonts w:ascii="Times New Roman" w:hAnsi="Times New Roman" w:cs="Times New Roman"/>
          <w:sz w:val="28"/>
          <w:szCs w:val="28"/>
        </w:rPr>
        <w:t xml:space="preserve"> </w:t>
      </w:r>
      <w:r w:rsidR="0018715E">
        <w:rPr>
          <w:rFonts w:ascii="Times New Roman" w:hAnsi="Times New Roman" w:cs="Times New Roman"/>
          <w:sz w:val="28"/>
          <w:szCs w:val="28"/>
        </w:rPr>
        <w:t>ceturtajā ailē</w:t>
      </w:r>
      <w:r w:rsidR="00187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skaitli "2" </w:t>
      </w:r>
      <w:r w:rsidRPr="00FF0C85">
        <w:rPr>
          <w:rFonts w:ascii="Times New Roman" w:hAnsi="Times New Roman" w:cs="Times New Roman"/>
          <w:sz w:val="28"/>
          <w:szCs w:val="28"/>
        </w:rPr>
        <w:t xml:space="preserve">ar skaitli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"0"</w:t>
      </w:r>
      <w:r w:rsidRPr="00FF0C85">
        <w:rPr>
          <w:rFonts w:ascii="Times New Roman" w:hAnsi="Times New Roman" w:cs="Times New Roman"/>
          <w:sz w:val="28"/>
          <w:szCs w:val="28"/>
        </w:rPr>
        <w:t>.</w:t>
      </w:r>
    </w:p>
    <w:p w14:paraId="740EBDAF" w14:textId="77777777" w:rsidR="00C04793" w:rsidRPr="00FF0C85" w:rsidRDefault="00C04793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BB78ED" w14:textId="55DD4010" w:rsidR="005607C6" w:rsidRPr="00FF0C85" w:rsidRDefault="00C04793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71E60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6B7D9B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izstāt 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apraksta daļā 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Plānotie 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iznākuma rādītāji" 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skaitli un vārdus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"36 mēnešu laikā no līguma vai vienošanās noslēgšanas par projekta īstenošanu" ar vārdiem</w:t>
      </w:r>
      <w:r w:rsidR="00494E22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skaitļiem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"līdz 2021.</w:t>
      </w:r>
      <w:r w:rsidR="00D71E60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 w:rsidR="00D71E60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07C6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novembrim"</w:t>
      </w:r>
      <w:r w:rsidR="00B04E8C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1DC986" w14:textId="77777777" w:rsidR="00363012" w:rsidRPr="00FF0C85" w:rsidRDefault="00363012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E6A8D5" w14:textId="4116512C" w:rsidR="009E6B3C" w:rsidRPr="00FF0C85" w:rsidRDefault="006E0D69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85">
        <w:rPr>
          <w:rFonts w:ascii="Times New Roman" w:hAnsi="Times New Roman" w:cs="Times New Roman"/>
          <w:sz w:val="28"/>
          <w:szCs w:val="28"/>
        </w:rPr>
        <w:t>4</w:t>
      </w:r>
      <w:r w:rsidR="00D71E60" w:rsidRPr="00FF0C85">
        <w:rPr>
          <w:rFonts w:ascii="Times New Roman" w:hAnsi="Times New Roman" w:cs="Times New Roman"/>
          <w:sz w:val="28"/>
          <w:szCs w:val="28"/>
        </w:rPr>
        <w:t>. </w:t>
      </w:r>
      <w:r w:rsidR="00B04E8C" w:rsidRPr="00FF0C85">
        <w:rPr>
          <w:rFonts w:ascii="Times New Roman" w:hAnsi="Times New Roman" w:cs="Times New Roman"/>
          <w:sz w:val="28"/>
          <w:szCs w:val="28"/>
        </w:rPr>
        <w:t>Svītrot</w:t>
      </w:r>
      <w:r w:rsidR="009E6B3C" w:rsidRPr="00FF0C85">
        <w:rPr>
          <w:rFonts w:ascii="Times New Roman" w:hAnsi="Times New Roman" w:cs="Times New Roman"/>
          <w:sz w:val="28"/>
          <w:szCs w:val="28"/>
        </w:rPr>
        <w:t xml:space="preserve"> </w:t>
      </w:r>
      <w:r w:rsidR="00C04793"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apraksta daļā </w:t>
      </w:r>
      <w:r w:rsidR="005A5A39" w:rsidRPr="00FF0C85">
        <w:rPr>
          <w:rFonts w:ascii="Times New Roman" w:hAnsi="Times New Roman" w:cs="Times New Roman"/>
          <w:sz w:val="28"/>
          <w:szCs w:val="28"/>
        </w:rPr>
        <w:t xml:space="preserve">"Saistība ar iepriekšējā plānošanas perioda projektiem, projekta lietderība un ieguldījums specifiskā atbalsta mērķa rezultāta rādītājos" </w:t>
      </w:r>
      <w:r w:rsidR="00C04793" w:rsidRPr="00FF0C85">
        <w:rPr>
          <w:rFonts w:ascii="Times New Roman" w:hAnsi="Times New Roman" w:cs="Times New Roman"/>
          <w:sz w:val="28"/>
          <w:szCs w:val="28"/>
        </w:rPr>
        <w:t>tekstu "6) PLUS sistēma pielāgota darbam ar planšetdatoriem, tādējādi samazinot laiku, kas nepieciešams datu iegūšanai un ievadei sistēmā</w:t>
      </w:r>
      <w:r w:rsidR="00363012" w:rsidRPr="00FF0C85">
        <w:rPr>
          <w:rFonts w:ascii="Times New Roman" w:hAnsi="Times New Roman" w:cs="Times New Roman"/>
          <w:sz w:val="28"/>
          <w:szCs w:val="28"/>
        </w:rPr>
        <w:t>".</w:t>
      </w:r>
    </w:p>
    <w:p w14:paraId="2BAECB2C" w14:textId="6BB52B6D" w:rsidR="006E0D69" w:rsidRPr="00FF0C85" w:rsidRDefault="006E0D69" w:rsidP="001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C2E191" w14:textId="213410C6" w:rsidR="006E0D69" w:rsidRPr="00FF0C85" w:rsidRDefault="006E0D69" w:rsidP="0018715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85">
        <w:rPr>
          <w:rFonts w:ascii="Times New Roman" w:hAnsi="Times New Roman" w:cs="Times New Roman"/>
          <w:sz w:val="28"/>
          <w:szCs w:val="28"/>
        </w:rPr>
        <w:t xml:space="preserve">5. Svītrot 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apraksta daļā </w:t>
      </w:r>
      <w:r w:rsidRPr="00FF0C85">
        <w:rPr>
          <w:rFonts w:ascii="Times New Roman" w:hAnsi="Times New Roman" w:cs="Times New Roman"/>
          <w:sz w:val="28"/>
          <w:szCs w:val="28"/>
        </w:rPr>
        <w:t>"Saistība ar iepriekšējā plānošanas perioda projektiem, projekta lietderība un ieguldījums specifiskā atbalsta mērķa rezultāta rādītājos" tekstu "4)</w:t>
      </w:r>
      <w:r w:rsidR="00EE27E0" w:rsidRPr="00FF0C85">
        <w:rPr>
          <w:rFonts w:ascii="Times New Roman" w:hAnsi="Times New Roman" w:cs="Times New Roman"/>
          <w:sz w:val="28"/>
          <w:szCs w:val="28"/>
        </w:rPr>
        <w:t> </w:t>
      </w:r>
      <w:r w:rsidRPr="00FF0C85">
        <w:rPr>
          <w:rFonts w:ascii="Times New Roman" w:hAnsi="Times New Roman" w:cs="Times New Roman"/>
          <w:sz w:val="28"/>
          <w:szCs w:val="28"/>
        </w:rPr>
        <w:t xml:space="preserve">līdz ar PLUS izmantošanu planšetdatoros darbiniekiem nebūs </w:t>
      </w:r>
      <w:r w:rsidRPr="00FF0C85">
        <w:rPr>
          <w:rFonts w:ascii="Times New Roman" w:hAnsi="Times New Roman" w:cs="Times New Roman"/>
          <w:sz w:val="28"/>
          <w:szCs w:val="28"/>
        </w:rPr>
        <w:lastRenderedPageBreak/>
        <w:t>nepieciešams informāciju dublēt un ievadīt vairākkārtīgi, līdz ar to VPD darbinieki varēs vairāk laika veltīt darbam ar probācijas klientiem</w:t>
      </w:r>
      <w:r w:rsidRPr="00FF0C8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F0C85">
        <w:rPr>
          <w:rFonts w:ascii="Times New Roman" w:hAnsi="Times New Roman" w:cs="Times New Roman"/>
          <w:sz w:val="28"/>
          <w:szCs w:val="28"/>
        </w:rPr>
        <w:t>.</w:t>
      </w:r>
    </w:p>
    <w:p w14:paraId="5A8537B3" w14:textId="16D3DFB8" w:rsidR="002163E7" w:rsidRPr="00FF0C85" w:rsidRDefault="002163E7" w:rsidP="0018715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Toc435687094"/>
      <w:bookmarkStart w:id="3" w:name="_Toc435687095"/>
      <w:bookmarkStart w:id="4" w:name="_Toc435687096"/>
      <w:bookmarkEnd w:id="2"/>
      <w:bookmarkEnd w:id="3"/>
      <w:bookmarkEnd w:id="4"/>
    </w:p>
    <w:p w14:paraId="593A4C9D" w14:textId="657D9304" w:rsidR="002163E7" w:rsidRDefault="002163E7" w:rsidP="0018715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7DF2A6" w14:textId="77777777" w:rsidR="0018715E" w:rsidRPr="00FF0C85" w:rsidRDefault="0018715E" w:rsidP="0018715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96C376" w14:textId="77777777" w:rsidR="00FF0C85" w:rsidRPr="00FF0C85" w:rsidRDefault="00FF0C85" w:rsidP="0018715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F0C8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FF0C8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BD558D0" w14:textId="77777777" w:rsidR="00FF0C85" w:rsidRPr="00FF0C85" w:rsidRDefault="00FF0C85" w:rsidP="0018715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BD0054" w14:textId="77777777" w:rsidR="00FF0C85" w:rsidRPr="00FF0C85" w:rsidRDefault="00FF0C85" w:rsidP="0018715E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7C2450C" w14:textId="77777777" w:rsidR="00FF0C85" w:rsidRPr="00FF0C85" w:rsidRDefault="00FF0C85" w:rsidP="0018715E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2DFAF7B" w14:textId="77777777" w:rsidR="00FF0C85" w:rsidRPr="00FF0C85" w:rsidRDefault="00FF0C85" w:rsidP="0018715E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bookmarkStart w:id="5" w:name="_Hlk49555742"/>
      <w:r w:rsidRPr="00FF0C85">
        <w:rPr>
          <w:rFonts w:ascii="Times New Roman" w:hAnsi="Times New Roman"/>
          <w:sz w:val="28"/>
          <w:szCs w:val="28"/>
        </w:rPr>
        <w:t>Ministru prezidenta biedrs,</w:t>
      </w:r>
    </w:p>
    <w:p w14:paraId="3A5BF586" w14:textId="77777777" w:rsidR="00FF0C85" w:rsidRPr="00FF0C85" w:rsidRDefault="00FF0C85" w:rsidP="0018715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85">
        <w:rPr>
          <w:rFonts w:ascii="Times New Roman" w:hAnsi="Times New Roman" w:cs="Times New Roman"/>
          <w:sz w:val="28"/>
          <w:szCs w:val="28"/>
        </w:rPr>
        <w:t>tieslietu ministrs</w:t>
      </w:r>
      <w:r w:rsidRPr="00FF0C85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FF0C85">
        <w:rPr>
          <w:rFonts w:ascii="Times New Roman" w:hAnsi="Times New Roman" w:cs="Times New Roman"/>
          <w:sz w:val="28"/>
          <w:szCs w:val="28"/>
        </w:rPr>
        <w:t>Bordāns</w:t>
      </w:r>
      <w:bookmarkEnd w:id="5"/>
      <w:proofErr w:type="spellEnd"/>
    </w:p>
    <w:sectPr w:rsidR="00FF0C85" w:rsidRPr="00FF0C85" w:rsidSect="00C7623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D75A" w14:textId="77777777" w:rsidR="006B4F0C" w:rsidRDefault="006B4F0C" w:rsidP="00D71E60">
      <w:pPr>
        <w:spacing w:after="0" w:line="240" w:lineRule="auto"/>
      </w:pPr>
      <w:r>
        <w:separator/>
      </w:r>
    </w:p>
  </w:endnote>
  <w:endnote w:type="continuationSeparator" w:id="0">
    <w:p w14:paraId="03BD590D" w14:textId="77777777" w:rsidR="006B4F0C" w:rsidRDefault="006B4F0C" w:rsidP="00D7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E887" w14:textId="3BDBBAC1" w:rsidR="00FF0C85" w:rsidRPr="00FF0C85" w:rsidRDefault="00FF0C85">
    <w:pPr>
      <w:pStyle w:val="Footer"/>
      <w:rPr>
        <w:rFonts w:ascii="Times New Roman" w:hAnsi="Times New Roman" w:cs="Times New Roman"/>
        <w:sz w:val="16"/>
        <w:szCs w:val="16"/>
      </w:rPr>
    </w:pPr>
    <w:r w:rsidRPr="00FF0C85">
      <w:rPr>
        <w:rFonts w:ascii="Times New Roman" w:hAnsi="Times New Roman" w:cs="Times New Roman"/>
        <w:sz w:val="16"/>
        <w:szCs w:val="16"/>
      </w:rPr>
      <w:t>R0634_1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78F2" w14:textId="4139B213" w:rsidR="00FF0C85" w:rsidRPr="00FF0C85" w:rsidRDefault="00FF0C85">
    <w:pPr>
      <w:pStyle w:val="Footer"/>
      <w:rPr>
        <w:rFonts w:ascii="Times New Roman" w:hAnsi="Times New Roman" w:cs="Times New Roman"/>
        <w:sz w:val="16"/>
        <w:szCs w:val="16"/>
      </w:rPr>
    </w:pPr>
    <w:r w:rsidRPr="00FF0C85">
      <w:rPr>
        <w:rFonts w:ascii="Times New Roman" w:hAnsi="Times New Roman" w:cs="Times New Roman"/>
        <w:sz w:val="16"/>
        <w:szCs w:val="16"/>
      </w:rPr>
      <w:t>R0634_1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3C27" w14:textId="77777777" w:rsidR="006B4F0C" w:rsidRDefault="006B4F0C" w:rsidP="00D71E60">
      <w:pPr>
        <w:spacing w:after="0" w:line="240" w:lineRule="auto"/>
      </w:pPr>
      <w:r>
        <w:separator/>
      </w:r>
    </w:p>
  </w:footnote>
  <w:footnote w:type="continuationSeparator" w:id="0">
    <w:p w14:paraId="75E9566E" w14:textId="77777777" w:rsidR="006B4F0C" w:rsidRDefault="006B4F0C" w:rsidP="00D7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58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B19529" w14:textId="77EC5A37" w:rsidR="00D71E60" w:rsidRPr="009209DD" w:rsidRDefault="00D71E6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B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0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B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09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11BE7A" w14:textId="77777777" w:rsidR="00D71E60" w:rsidRDefault="00D7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D3BE" w14:textId="77777777" w:rsidR="00FF0C85" w:rsidRDefault="00FF0C85" w:rsidP="4DDABCCB">
    <w:pPr>
      <w:pStyle w:val="Header"/>
      <w:rPr>
        <w:noProof/>
      </w:rPr>
    </w:pPr>
  </w:p>
  <w:p w14:paraId="1C08593E" w14:textId="228A55B3" w:rsidR="00FF0C85" w:rsidRDefault="00FF0C85">
    <w:pPr>
      <w:pStyle w:val="Header"/>
      <w:rPr>
        <w:noProof/>
      </w:rPr>
    </w:pPr>
    <w:r>
      <w:rPr>
        <w:noProof/>
      </w:rPr>
      <w:drawing>
        <wp:inline distT="0" distB="0" distL="0" distR="0" wp14:anchorId="6D0CD417" wp14:editId="203168B3">
          <wp:extent cx="5760085" cy="971714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4F41"/>
    <w:multiLevelType w:val="multilevel"/>
    <w:tmpl w:val="81F4E5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FEC770F"/>
    <w:multiLevelType w:val="hybridMultilevel"/>
    <w:tmpl w:val="F42A9BA8"/>
    <w:lvl w:ilvl="0" w:tplc="03A29E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2461A"/>
    <w:multiLevelType w:val="hybridMultilevel"/>
    <w:tmpl w:val="0D8E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597"/>
    <w:multiLevelType w:val="multilevel"/>
    <w:tmpl w:val="088065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9B"/>
    <w:rsid w:val="00043F63"/>
    <w:rsid w:val="00064DE2"/>
    <w:rsid w:val="0018715E"/>
    <w:rsid w:val="002163E7"/>
    <w:rsid w:val="002A61F8"/>
    <w:rsid w:val="002E2CAB"/>
    <w:rsid w:val="00306AF4"/>
    <w:rsid w:val="00311829"/>
    <w:rsid w:val="00344282"/>
    <w:rsid w:val="00363012"/>
    <w:rsid w:val="003739C1"/>
    <w:rsid w:val="003F2CCA"/>
    <w:rsid w:val="00494E22"/>
    <w:rsid w:val="004B7A0C"/>
    <w:rsid w:val="005607C6"/>
    <w:rsid w:val="005A5A39"/>
    <w:rsid w:val="005B0D61"/>
    <w:rsid w:val="005E1776"/>
    <w:rsid w:val="006B4F0C"/>
    <w:rsid w:val="006B7D9B"/>
    <w:rsid w:val="006E0D69"/>
    <w:rsid w:val="00794BFB"/>
    <w:rsid w:val="007B4E02"/>
    <w:rsid w:val="0083733D"/>
    <w:rsid w:val="009209DD"/>
    <w:rsid w:val="00994339"/>
    <w:rsid w:val="009E6B3C"/>
    <w:rsid w:val="00B04E8C"/>
    <w:rsid w:val="00B318A1"/>
    <w:rsid w:val="00B565FD"/>
    <w:rsid w:val="00BA34A2"/>
    <w:rsid w:val="00C04793"/>
    <w:rsid w:val="00C7623A"/>
    <w:rsid w:val="00D55CB9"/>
    <w:rsid w:val="00D57B76"/>
    <w:rsid w:val="00D71E60"/>
    <w:rsid w:val="00D8391E"/>
    <w:rsid w:val="00E84B09"/>
    <w:rsid w:val="00EE27E0"/>
    <w:rsid w:val="00F15F9A"/>
    <w:rsid w:val="00F2304C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7FD30E"/>
  <w15:docId w15:val="{3DCF27C6-EB59-4E1C-A406-B89352F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9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9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Body">
    <w:name w:val="Body"/>
    <w:uiPriority w:val="99"/>
    <w:rsid w:val="006B7D9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3C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23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04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04C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7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7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60"/>
    <w:rPr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363012"/>
    <w:rPr>
      <w:color w:val="0000FF"/>
      <w:u w:val="single"/>
    </w:rPr>
  </w:style>
  <w:style w:type="paragraph" w:customStyle="1" w:styleId="naisf">
    <w:name w:val="naisf"/>
    <w:basedOn w:val="Normal"/>
    <w:rsid w:val="00FF0C8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16. augusta rīkojumā Nr. 428 "Par informācijas sabiedrības attīstības pamatnostādņu ieviešanu publiskās pārvaldes informācijas sistēmu jomā (mērķarhitektūras 18.0. versija)"</vt:lpstr>
      <vt:lpstr>Grozījumi Ministru kabineta 2017. gada 16. augusta rīkojumā Nr. 428 "Par informācijas sabiedrības attīstības pamatnostādņu ieviešanu publiskās pārvaldes informācijas sistēmu jomā (mērķarhitektūras 18.0. versija)"</vt:lpstr>
    </vt:vector>
  </TitlesOfParts>
  <Company>Tieslietu ministrija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16. augusta rīkojumā Nr. 428 "Par informācijas sabiedrības attīstības pamatnostādņu ieviešanu publiskās pārvaldes informācijas sistēmu jomā (mērķarhitektūras 18.0. versija)"</dc:title>
  <dc:subject>Rīkojuma projekts</dc:subject>
  <dc:creator>Ilze Baranovska Jorens Liopa</dc:creator>
  <dc:description>67036911, Ilze.Baranovska@tm.gov.lv_x000d_
20289277, Jorens.Liopa@tm.gov.lv</dc:description>
  <cp:lastModifiedBy>Leontīne Babkina</cp:lastModifiedBy>
  <cp:revision>9</cp:revision>
  <cp:lastPrinted>2021-03-10T11:06:00Z</cp:lastPrinted>
  <dcterms:created xsi:type="dcterms:W3CDTF">2021-03-16T08:58:00Z</dcterms:created>
  <dcterms:modified xsi:type="dcterms:W3CDTF">2021-03-25T10:44:00Z</dcterms:modified>
</cp:coreProperties>
</file>