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C7EDB" w14:textId="77777777" w:rsidR="001508D1" w:rsidRPr="00017645" w:rsidRDefault="00FB3A09" w:rsidP="001508D1">
      <w:pPr>
        <w:spacing w:after="0" w:line="240" w:lineRule="auto"/>
        <w:jc w:val="center"/>
        <w:rPr>
          <w:rFonts w:ascii="Times New Roman" w:eastAsia="Times New Roman" w:hAnsi="Times New Roman"/>
          <w:b/>
          <w:sz w:val="28"/>
          <w:szCs w:val="28"/>
          <w:lang w:eastAsia="lv-LV"/>
        </w:rPr>
      </w:pPr>
      <w:r w:rsidRPr="00017645">
        <w:rPr>
          <w:rFonts w:ascii="Times New Roman" w:eastAsia="Times New Roman" w:hAnsi="Times New Roman"/>
          <w:b/>
          <w:sz w:val="28"/>
          <w:szCs w:val="28"/>
          <w:lang w:eastAsia="lv-LV"/>
        </w:rPr>
        <w:t>Ministru kabineta n</w:t>
      </w:r>
      <w:r w:rsidR="00B342D7" w:rsidRPr="00017645">
        <w:rPr>
          <w:rFonts w:ascii="Times New Roman" w:eastAsia="Times New Roman" w:hAnsi="Times New Roman"/>
          <w:b/>
          <w:sz w:val="28"/>
          <w:szCs w:val="28"/>
          <w:lang w:eastAsia="lv-LV"/>
        </w:rPr>
        <w:t>oteikumu projekta</w:t>
      </w:r>
      <w:r w:rsidR="001508D1" w:rsidRPr="00017645">
        <w:rPr>
          <w:rFonts w:ascii="Times New Roman" w:eastAsia="Times New Roman" w:hAnsi="Times New Roman"/>
          <w:b/>
          <w:sz w:val="28"/>
          <w:szCs w:val="28"/>
          <w:lang w:eastAsia="lv-LV"/>
        </w:rPr>
        <w:t xml:space="preserve"> </w:t>
      </w:r>
    </w:p>
    <w:p w14:paraId="10FB74D9" w14:textId="7935441F" w:rsidR="00B342D7" w:rsidRPr="00E62BE8" w:rsidRDefault="00B342D7" w:rsidP="001508D1">
      <w:pPr>
        <w:spacing w:after="0" w:line="240" w:lineRule="auto"/>
        <w:jc w:val="center"/>
        <w:rPr>
          <w:rFonts w:ascii="Times New Roman" w:eastAsia="Times New Roman" w:hAnsi="Times New Roman"/>
          <w:b/>
          <w:sz w:val="28"/>
          <w:szCs w:val="28"/>
          <w:lang w:eastAsia="lv-LV"/>
        </w:rPr>
      </w:pPr>
      <w:r w:rsidRPr="00017645">
        <w:rPr>
          <w:rFonts w:ascii="Times New Roman" w:eastAsia="Times New Roman" w:hAnsi="Times New Roman"/>
          <w:b/>
          <w:sz w:val="28"/>
          <w:szCs w:val="28"/>
          <w:lang w:eastAsia="lv-LV"/>
        </w:rPr>
        <w:t>“</w:t>
      </w:r>
      <w:r w:rsidR="000C598C" w:rsidRPr="000C598C">
        <w:rPr>
          <w:rFonts w:ascii="Times New Roman" w:eastAsia="Times New Roman" w:hAnsi="Times New Roman"/>
          <w:b/>
          <w:bCs/>
          <w:sz w:val="28"/>
          <w:szCs w:val="28"/>
          <w:lang w:eastAsia="lv-LV"/>
        </w:rPr>
        <w:t xml:space="preserve">Grozījums Ministru kabineta </w:t>
      </w:r>
      <w:r w:rsidR="000C598C" w:rsidRPr="000C598C">
        <w:rPr>
          <w:rFonts w:ascii="Times New Roman" w:hAnsi="Times New Roman"/>
          <w:b/>
          <w:bCs/>
          <w:sz w:val="28"/>
          <w:szCs w:val="28"/>
        </w:rPr>
        <w:t>2017.gada 13.jūnija noteikumos Nr.328 “Kritēriji un kārtība, kādā novērtē atkritumu dalītās savākšanas pakalpojuma pieejamību iedzīvotājiem</w:t>
      </w:r>
      <w:r w:rsidR="000C598C" w:rsidRPr="000C598C">
        <w:rPr>
          <w:rFonts w:ascii="Times New Roman" w:eastAsia="Times New Roman" w:hAnsi="Times New Roman"/>
          <w:b/>
          <w:bCs/>
          <w:sz w:val="28"/>
          <w:szCs w:val="28"/>
          <w:lang w:eastAsia="lv-LV"/>
        </w:rPr>
        <w:t>””</w:t>
      </w:r>
    </w:p>
    <w:p w14:paraId="19BE61C8" w14:textId="77777777" w:rsidR="001508D1" w:rsidRDefault="001508D1" w:rsidP="001508D1">
      <w:pPr>
        <w:spacing w:after="0" w:line="240" w:lineRule="auto"/>
        <w:jc w:val="center"/>
        <w:rPr>
          <w:rFonts w:ascii="Times New Roman" w:eastAsia="Times New Roman" w:hAnsi="Times New Roman"/>
          <w:b/>
          <w:sz w:val="28"/>
          <w:szCs w:val="28"/>
          <w:lang w:eastAsia="lv-LV"/>
        </w:rPr>
      </w:pPr>
      <w:r w:rsidRPr="001508D1">
        <w:rPr>
          <w:rFonts w:ascii="Times New Roman" w:eastAsia="Times New Roman" w:hAnsi="Times New Roman"/>
          <w:b/>
          <w:sz w:val="28"/>
          <w:szCs w:val="28"/>
          <w:lang w:eastAsia="lv-LV"/>
        </w:rPr>
        <w:t>sākotnējās ietekmes novērtējuma ziņojums (anotācija)</w:t>
      </w:r>
    </w:p>
    <w:p w14:paraId="37B9EAEE" w14:textId="77777777" w:rsidR="001508D1" w:rsidRPr="00D82CB1" w:rsidRDefault="001508D1" w:rsidP="001508D1">
      <w:pPr>
        <w:spacing w:after="0" w:line="240" w:lineRule="auto"/>
        <w:jc w:val="center"/>
        <w:rPr>
          <w:rFonts w:ascii="Times New Roman" w:eastAsia="Times New Roman" w:hAnsi="Times New Roman"/>
          <w:b/>
          <w:sz w:val="16"/>
          <w:szCs w:val="16"/>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998"/>
        <w:gridCol w:w="7057"/>
      </w:tblGrid>
      <w:tr w:rsidR="00F5341D" w:rsidRPr="00001779" w14:paraId="48E29FF2" w14:textId="77777777" w:rsidTr="00CF2537">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768BEB" w14:textId="77777777" w:rsidR="00F5341D" w:rsidRPr="004E1743" w:rsidRDefault="00F5341D" w:rsidP="00512138">
            <w:pPr>
              <w:spacing w:before="100" w:beforeAutospacing="1" w:after="100" w:afterAutospacing="1" w:line="240" w:lineRule="auto"/>
              <w:jc w:val="center"/>
              <w:rPr>
                <w:rFonts w:ascii="Times New Roman" w:eastAsia="Times New Roman" w:hAnsi="Times New Roman"/>
                <w:b/>
                <w:bCs/>
                <w:sz w:val="24"/>
                <w:szCs w:val="24"/>
                <w:lang w:eastAsia="lv-LV"/>
              </w:rPr>
            </w:pPr>
            <w:r w:rsidRPr="004E1743">
              <w:rPr>
                <w:rFonts w:ascii="Times New Roman" w:eastAsia="Times New Roman" w:hAnsi="Times New Roman"/>
                <w:b/>
                <w:bCs/>
                <w:sz w:val="24"/>
                <w:szCs w:val="24"/>
                <w:lang w:eastAsia="lv-LV"/>
              </w:rPr>
              <w:t>Tiesību akta projekta anotācijas kopsavilkums</w:t>
            </w:r>
          </w:p>
        </w:tc>
      </w:tr>
      <w:tr w:rsidR="00F5341D" w:rsidRPr="00001779" w14:paraId="4AA67120" w14:textId="77777777" w:rsidTr="007C0F09">
        <w:tc>
          <w:tcPr>
            <w:tcW w:w="1103" w:type="pct"/>
            <w:tcBorders>
              <w:top w:val="outset" w:sz="6" w:space="0" w:color="414142"/>
              <w:left w:val="outset" w:sz="6" w:space="0" w:color="414142"/>
              <w:bottom w:val="outset" w:sz="6" w:space="0" w:color="414142"/>
              <w:right w:val="outset" w:sz="6" w:space="0" w:color="414142"/>
            </w:tcBorders>
            <w:shd w:val="clear" w:color="auto" w:fill="FFFFFF"/>
            <w:hideMark/>
          </w:tcPr>
          <w:p w14:paraId="391EDE35" w14:textId="77777777" w:rsidR="00F5341D" w:rsidRPr="00F5341D" w:rsidRDefault="00F5341D" w:rsidP="00DD5C21">
            <w:pPr>
              <w:spacing w:after="0" w:line="240" w:lineRule="auto"/>
              <w:rPr>
                <w:rFonts w:ascii="Times New Roman" w:eastAsia="Times New Roman" w:hAnsi="Times New Roman"/>
                <w:sz w:val="24"/>
                <w:szCs w:val="24"/>
                <w:highlight w:val="yellow"/>
                <w:lang w:eastAsia="lv-LV"/>
              </w:rPr>
            </w:pPr>
            <w:r w:rsidRPr="00E127D9">
              <w:rPr>
                <w:rFonts w:ascii="Times New Roman" w:eastAsia="Times New Roman" w:hAnsi="Times New Roman"/>
                <w:sz w:val="24"/>
                <w:szCs w:val="24"/>
                <w:lang w:eastAsia="lv-LV"/>
              </w:rPr>
              <w:t>Mērķis, risinājums un projekta spēkā stāšanās laiks (500 zīmes bez atstarpēm)</w:t>
            </w:r>
          </w:p>
        </w:tc>
        <w:tc>
          <w:tcPr>
            <w:tcW w:w="3897" w:type="pct"/>
            <w:tcBorders>
              <w:top w:val="outset" w:sz="6" w:space="0" w:color="414142"/>
              <w:left w:val="outset" w:sz="6" w:space="0" w:color="414142"/>
              <w:bottom w:val="outset" w:sz="6" w:space="0" w:color="414142"/>
              <w:right w:val="outset" w:sz="6" w:space="0" w:color="414142"/>
            </w:tcBorders>
            <w:shd w:val="clear" w:color="auto" w:fill="FFFFFF"/>
            <w:hideMark/>
          </w:tcPr>
          <w:p w14:paraId="703F622E" w14:textId="77777777" w:rsidR="005F7076" w:rsidRPr="008555C3" w:rsidRDefault="00B342D7" w:rsidP="00DD5C21">
            <w:pPr>
              <w:spacing w:after="120" w:line="240" w:lineRule="auto"/>
              <w:ind w:left="57" w:right="57"/>
              <w:jc w:val="both"/>
              <w:rPr>
                <w:rFonts w:ascii="Times New Roman" w:eastAsia="Times New Roman" w:hAnsi="Times New Roman"/>
                <w:iCs/>
                <w:sz w:val="24"/>
                <w:szCs w:val="24"/>
                <w:highlight w:val="yellow"/>
                <w:lang w:eastAsia="lv-LV"/>
              </w:rPr>
            </w:pPr>
            <w:r w:rsidRPr="00DB68DB">
              <w:rPr>
                <w:rFonts w:ascii="Times New Roman" w:eastAsia="Times New Roman" w:hAnsi="Times New Roman"/>
                <w:sz w:val="24"/>
                <w:szCs w:val="24"/>
                <w:lang w:eastAsia="lv-LV"/>
              </w:rPr>
              <w:t>Saskaņā ar Ministru kabineta 2009. gada 15. decembra instrukcijas Nr. 19 “Tiesību akta projekta sākotnējās ietekmes izvērtēšanas kārtība” 5.</w:t>
            </w:r>
            <w:r w:rsidRPr="00DB68DB">
              <w:rPr>
                <w:rFonts w:ascii="Times New Roman" w:eastAsia="Times New Roman" w:hAnsi="Times New Roman"/>
                <w:sz w:val="24"/>
                <w:szCs w:val="24"/>
                <w:vertAlign w:val="superscript"/>
                <w:lang w:eastAsia="lv-LV"/>
              </w:rPr>
              <w:t>1</w:t>
            </w:r>
            <w:r>
              <w:rPr>
                <w:rFonts w:ascii="Times New Roman" w:eastAsia="Times New Roman" w:hAnsi="Times New Roman"/>
                <w:sz w:val="24"/>
                <w:szCs w:val="24"/>
                <w:lang w:eastAsia="lv-LV"/>
              </w:rPr>
              <w:t> </w:t>
            </w:r>
            <w:r w:rsidRPr="00DB68DB">
              <w:rPr>
                <w:rFonts w:ascii="Times New Roman" w:eastAsia="Times New Roman" w:hAnsi="Times New Roman"/>
                <w:sz w:val="24"/>
                <w:szCs w:val="24"/>
                <w:lang w:eastAsia="lv-LV"/>
              </w:rPr>
              <w:t>punktu anotācijas kopsavilkums nav aizpildāms.</w:t>
            </w:r>
          </w:p>
        </w:tc>
      </w:tr>
    </w:tbl>
    <w:p w14:paraId="6E4EC08C" w14:textId="77777777" w:rsidR="0044694E" w:rsidRPr="0057186C" w:rsidRDefault="0044694E" w:rsidP="00512138">
      <w:pPr>
        <w:shd w:val="clear" w:color="auto" w:fill="FFFFFF"/>
        <w:spacing w:before="45" w:after="0" w:line="240" w:lineRule="auto"/>
        <w:rPr>
          <w:rFonts w:ascii="Times New Roman" w:eastAsia="Times New Roman" w:hAnsi="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9"/>
        <w:gridCol w:w="1577"/>
        <w:gridCol w:w="7059"/>
      </w:tblGrid>
      <w:tr w:rsidR="000D2E4C" w:rsidRPr="00001779" w14:paraId="00DF4AE8" w14:textId="77777777" w:rsidTr="00F5341D">
        <w:trPr>
          <w:trHeight w:val="324"/>
        </w:trPr>
        <w:tc>
          <w:tcPr>
            <w:tcW w:w="9119" w:type="dxa"/>
            <w:gridSpan w:val="3"/>
            <w:tcBorders>
              <w:top w:val="outset" w:sz="6" w:space="0" w:color="414142"/>
              <w:left w:val="outset" w:sz="6" w:space="0" w:color="414142"/>
              <w:bottom w:val="outset" w:sz="6" w:space="0" w:color="414142"/>
              <w:right w:val="outset" w:sz="6" w:space="0" w:color="414142"/>
            </w:tcBorders>
            <w:vAlign w:val="center"/>
            <w:hideMark/>
          </w:tcPr>
          <w:p w14:paraId="5E3DB896" w14:textId="77777777" w:rsidR="00894C55" w:rsidRPr="000D2E4C" w:rsidRDefault="00894C55" w:rsidP="00512138">
            <w:pPr>
              <w:spacing w:before="100" w:beforeAutospacing="1" w:after="100" w:afterAutospacing="1" w:line="240" w:lineRule="auto"/>
              <w:jc w:val="center"/>
              <w:rPr>
                <w:rFonts w:ascii="Times New Roman" w:eastAsia="Times New Roman" w:hAnsi="Times New Roman"/>
                <w:b/>
                <w:bCs/>
                <w:sz w:val="24"/>
                <w:szCs w:val="24"/>
                <w:lang w:eastAsia="lv-LV"/>
              </w:rPr>
            </w:pPr>
            <w:r w:rsidRPr="000D2E4C">
              <w:rPr>
                <w:rFonts w:ascii="Times New Roman" w:eastAsia="Times New Roman" w:hAnsi="Times New Roman"/>
                <w:b/>
                <w:bCs/>
                <w:sz w:val="24"/>
                <w:szCs w:val="24"/>
                <w:lang w:eastAsia="lv-LV"/>
              </w:rPr>
              <w:t>I.</w:t>
            </w:r>
            <w:r w:rsidR="0050178F" w:rsidRPr="000D2E4C">
              <w:rPr>
                <w:rFonts w:ascii="Times New Roman" w:eastAsia="Times New Roman" w:hAnsi="Times New Roman"/>
                <w:b/>
                <w:bCs/>
                <w:sz w:val="24"/>
                <w:szCs w:val="24"/>
                <w:lang w:eastAsia="lv-LV"/>
              </w:rPr>
              <w:t> </w:t>
            </w:r>
            <w:r w:rsidRPr="000D2E4C">
              <w:rPr>
                <w:rFonts w:ascii="Times New Roman" w:eastAsia="Times New Roman" w:hAnsi="Times New Roman"/>
                <w:b/>
                <w:bCs/>
                <w:sz w:val="24"/>
                <w:szCs w:val="24"/>
                <w:lang w:eastAsia="lv-LV"/>
              </w:rPr>
              <w:t>Tiesību akta projekta izstrādes nepieciešamība</w:t>
            </w:r>
          </w:p>
        </w:tc>
      </w:tr>
      <w:tr w:rsidR="000D2E4C" w:rsidRPr="00001779" w14:paraId="608E2DC0" w14:textId="77777777" w:rsidTr="007C0F09">
        <w:trPr>
          <w:trHeight w:val="324"/>
        </w:trPr>
        <w:tc>
          <w:tcPr>
            <w:tcW w:w="421" w:type="dxa"/>
            <w:tcBorders>
              <w:top w:val="outset" w:sz="6" w:space="0" w:color="414142"/>
              <w:left w:val="outset" w:sz="6" w:space="0" w:color="414142"/>
              <w:bottom w:val="outset" w:sz="6" w:space="0" w:color="414142"/>
              <w:right w:val="outset" w:sz="6" w:space="0" w:color="414142"/>
            </w:tcBorders>
            <w:hideMark/>
          </w:tcPr>
          <w:p w14:paraId="114955CA" w14:textId="77777777" w:rsidR="00894C55" w:rsidRPr="000D2E4C" w:rsidRDefault="00894C55" w:rsidP="00512138">
            <w:pPr>
              <w:spacing w:before="100" w:beforeAutospacing="1" w:after="100" w:afterAutospacing="1" w:line="240" w:lineRule="auto"/>
              <w:jc w:val="center"/>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1.</w:t>
            </w:r>
          </w:p>
        </w:tc>
        <w:tc>
          <w:tcPr>
            <w:tcW w:w="1588" w:type="dxa"/>
            <w:tcBorders>
              <w:top w:val="outset" w:sz="6" w:space="0" w:color="414142"/>
              <w:left w:val="outset" w:sz="6" w:space="0" w:color="414142"/>
              <w:bottom w:val="outset" w:sz="6" w:space="0" w:color="414142"/>
              <w:right w:val="outset" w:sz="6" w:space="0" w:color="414142"/>
            </w:tcBorders>
            <w:hideMark/>
          </w:tcPr>
          <w:p w14:paraId="456CE001" w14:textId="77777777" w:rsidR="00894C55" w:rsidRPr="000D2E4C" w:rsidRDefault="00894C55"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Pamatojums</w:t>
            </w:r>
          </w:p>
        </w:tc>
        <w:tc>
          <w:tcPr>
            <w:tcW w:w="7110" w:type="dxa"/>
            <w:tcBorders>
              <w:top w:val="outset" w:sz="6" w:space="0" w:color="414142"/>
              <w:left w:val="outset" w:sz="6" w:space="0" w:color="414142"/>
              <w:bottom w:val="outset" w:sz="6" w:space="0" w:color="414142"/>
              <w:right w:val="outset" w:sz="6" w:space="0" w:color="414142"/>
            </w:tcBorders>
          </w:tcPr>
          <w:p w14:paraId="7CDA5F7D" w14:textId="51234E54" w:rsidR="00CB5EA7" w:rsidRPr="00E62BE8" w:rsidRDefault="00FB3A09" w:rsidP="00E62BE8">
            <w:pPr>
              <w:spacing w:after="0" w:line="240" w:lineRule="auto"/>
              <w:ind w:left="57" w:right="57"/>
              <w:jc w:val="both"/>
              <w:rPr>
                <w:rFonts w:ascii="Times New Roman" w:eastAsia="Times New Roman" w:hAnsi="Times New Roman"/>
                <w:sz w:val="24"/>
                <w:szCs w:val="24"/>
                <w:lang w:eastAsia="lv-LV"/>
              </w:rPr>
            </w:pPr>
            <w:r w:rsidRPr="00E62BE8">
              <w:rPr>
                <w:rFonts w:ascii="Times New Roman" w:eastAsia="Times New Roman" w:hAnsi="Times New Roman"/>
                <w:sz w:val="24"/>
                <w:szCs w:val="24"/>
                <w:lang w:eastAsia="lv-LV"/>
              </w:rPr>
              <w:t xml:space="preserve">Ministru kabineta </w:t>
            </w:r>
            <w:r w:rsidR="009861DB" w:rsidRPr="00E62BE8">
              <w:rPr>
                <w:rFonts w:ascii="Times New Roman" w:eastAsia="Times New Roman" w:hAnsi="Times New Roman"/>
                <w:sz w:val="24"/>
                <w:szCs w:val="24"/>
                <w:lang w:eastAsia="lv-LV"/>
              </w:rPr>
              <w:t>n</w:t>
            </w:r>
            <w:r w:rsidR="00E62BE8" w:rsidRPr="00E62BE8">
              <w:rPr>
                <w:rFonts w:ascii="Times New Roman" w:eastAsia="Times New Roman" w:hAnsi="Times New Roman"/>
                <w:sz w:val="24"/>
                <w:szCs w:val="24"/>
                <w:lang w:eastAsia="lv-LV"/>
              </w:rPr>
              <w:t>oteikumu projektu</w:t>
            </w:r>
            <w:r w:rsidR="00D55555" w:rsidRPr="00E62BE8">
              <w:rPr>
                <w:rFonts w:ascii="Times New Roman" w:eastAsia="Times New Roman" w:hAnsi="Times New Roman"/>
                <w:sz w:val="24"/>
                <w:szCs w:val="24"/>
                <w:lang w:eastAsia="lv-LV"/>
              </w:rPr>
              <w:t xml:space="preserve"> </w:t>
            </w:r>
            <w:r w:rsidR="00E62BE8" w:rsidRPr="00995E63">
              <w:rPr>
                <w:rFonts w:ascii="Times New Roman" w:eastAsia="Times New Roman" w:hAnsi="Times New Roman"/>
                <w:sz w:val="24"/>
                <w:szCs w:val="24"/>
                <w:lang w:eastAsia="lv-LV"/>
              </w:rPr>
              <w:t>“</w:t>
            </w:r>
            <w:r w:rsidR="00995E63">
              <w:rPr>
                <w:rFonts w:ascii="Times New Roman" w:eastAsia="Times New Roman" w:hAnsi="Times New Roman"/>
                <w:sz w:val="24"/>
                <w:szCs w:val="24"/>
                <w:lang w:eastAsia="lv-LV"/>
              </w:rPr>
              <w:t xml:space="preserve">Grozījums Ministru kabineta </w:t>
            </w:r>
            <w:r w:rsidR="00995E63" w:rsidRPr="00995E63">
              <w:rPr>
                <w:rFonts w:ascii="Times New Roman" w:hAnsi="Times New Roman"/>
                <w:sz w:val="24"/>
                <w:szCs w:val="24"/>
              </w:rPr>
              <w:t xml:space="preserve">2017.gada 13.jūnija noteikumos Nr.328 </w:t>
            </w:r>
            <w:r w:rsidR="00995E63">
              <w:rPr>
                <w:rFonts w:ascii="Times New Roman" w:hAnsi="Times New Roman"/>
                <w:sz w:val="24"/>
                <w:szCs w:val="24"/>
              </w:rPr>
              <w:t>“</w:t>
            </w:r>
            <w:r w:rsidR="00995E63" w:rsidRPr="00995E63">
              <w:rPr>
                <w:rFonts w:ascii="Times New Roman" w:hAnsi="Times New Roman"/>
                <w:sz w:val="24"/>
                <w:szCs w:val="24"/>
              </w:rPr>
              <w:t>Kritēriji un kārtība, kādā novērtē atkritumu dalītās savākšanas pakalpojuma pieejamību iedzīvotājiem</w:t>
            </w:r>
            <w:r w:rsidR="00E62BE8" w:rsidRPr="00995E63">
              <w:rPr>
                <w:rFonts w:ascii="Times New Roman" w:eastAsia="Times New Roman" w:hAnsi="Times New Roman"/>
                <w:sz w:val="24"/>
                <w:szCs w:val="24"/>
                <w:lang w:eastAsia="lv-LV"/>
              </w:rPr>
              <w:t>””</w:t>
            </w:r>
            <w:r w:rsidR="002E308E" w:rsidRPr="00E62BE8">
              <w:rPr>
                <w:rFonts w:ascii="Times New Roman" w:eastAsia="Times New Roman" w:hAnsi="Times New Roman"/>
                <w:sz w:val="24"/>
                <w:szCs w:val="24"/>
                <w:lang w:eastAsia="lv-LV"/>
              </w:rPr>
              <w:t xml:space="preserve"> (turpmāk – noteikumu projekts)</w:t>
            </w:r>
            <w:r w:rsidR="001508D1" w:rsidRPr="00E62BE8">
              <w:rPr>
                <w:rFonts w:ascii="Times New Roman" w:eastAsia="Times New Roman" w:hAnsi="Times New Roman"/>
                <w:sz w:val="24"/>
                <w:szCs w:val="24"/>
                <w:lang w:eastAsia="lv-LV"/>
              </w:rPr>
              <w:t xml:space="preserve"> </w:t>
            </w:r>
            <w:r w:rsidR="00D55555" w:rsidRPr="00E62BE8">
              <w:rPr>
                <w:rFonts w:ascii="Times New Roman" w:eastAsia="Times New Roman" w:hAnsi="Times New Roman"/>
                <w:sz w:val="24"/>
                <w:szCs w:val="24"/>
                <w:lang w:eastAsia="lv-LV"/>
              </w:rPr>
              <w:t xml:space="preserve">izstrādāja Vides aizsardzības un reģionālās attīstības ministrija (turpmāk – VARAM), lai nodrošinātu atbilstību </w:t>
            </w:r>
            <w:r w:rsidR="00E62BE8" w:rsidRPr="00E62BE8">
              <w:rPr>
                <w:rFonts w:ascii="Times New Roman" w:hAnsi="Times New Roman"/>
                <w:sz w:val="24"/>
                <w:szCs w:val="24"/>
              </w:rPr>
              <w:t>Administratīvo teritoriju un apdzīvoto vietu likuma 4.panta pirmajā daļā noteiktajam administratīvo teritoriju iedalījum</w:t>
            </w:r>
            <w:r w:rsidR="00995E63">
              <w:rPr>
                <w:rFonts w:ascii="Times New Roman" w:hAnsi="Times New Roman"/>
                <w:sz w:val="24"/>
                <w:szCs w:val="24"/>
              </w:rPr>
              <w:t>am</w:t>
            </w:r>
            <w:r w:rsidR="00E574CB">
              <w:rPr>
                <w:rFonts w:ascii="Times New Roman" w:hAnsi="Times New Roman"/>
                <w:sz w:val="24"/>
                <w:szCs w:val="24"/>
              </w:rPr>
              <w:t>.</w:t>
            </w:r>
          </w:p>
        </w:tc>
      </w:tr>
      <w:tr w:rsidR="000D2E4C" w:rsidRPr="006A4B81" w14:paraId="1BD047E6" w14:textId="77777777" w:rsidTr="007C0F09">
        <w:trPr>
          <w:trHeight w:val="372"/>
        </w:trPr>
        <w:tc>
          <w:tcPr>
            <w:tcW w:w="421" w:type="dxa"/>
            <w:tcBorders>
              <w:top w:val="outset" w:sz="6" w:space="0" w:color="414142"/>
              <w:left w:val="outset" w:sz="6" w:space="0" w:color="414142"/>
              <w:bottom w:val="outset" w:sz="6" w:space="0" w:color="414142"/>
              <w:right w:val="outset" w:sz="6" w:space="0" w:color="414142"/>
            </w:tcBorders>
            <w:hideMark/>
          </w:tcPr>
          <w:p w14:paraId="497E1BF4" w14:textId="77777777" w:rsidR="00894C55" w:rsidRPr="006A4B81" w:rsidRDefault="00894C55" w:rsidP="00512138">
            <w:pPr>
              <w:spacing w:before="100" w:beforeAutospacing="1" w:after="100" w:afterAutospacing="1" w:line="240" w:lineRule="auto"/>
              <w:jc w:val="center"/>
              <w:rPr>
                <w:rFonts w:ascii="Times New Roman" w:eastAsia="Times New Roman" w:hAnsi="Times New Roman"/>
                <w:sz w:val="24"/>
                <w:szCs w:val="24"/>
                <w:lang w:eastAsia="lv-LV"/>
              </w:rPr>
            </w:pPr>
            <w:r w:rsidRPr="006A4B81">
              <w:rPr>
                <w:rFonts w:ascii="Times New Roman" w:eastAsia="Times New Roman" w:hAnsi="Times New Roman"/>
                <w:sz w:val="24"/>
                <w:szCs w:val="24"/>
                <w:lang w:eastAsia="lv-LV"/>
              </w:rPr>
              <w:t>2.</w:t>
            </w:r>
          </w:p>
        </w:tc>
        <w:tc>
          <w:tcPr>
            <w:tcW w:w="1588" w:type="dxa"/>
            <w:tcBorders>
              <w:top w:val="outset" w:sz="6" w:space="0" w:color="414142"/>
              <w:left w:val="outset" w:sz="6" w:space="0" w:color="414142"/>
              <w:bottom w:val="outset" w:sz="6" w:space="0" w:color="414142"/>
              <w:right w:val="outset" w:sz="6" w:space="0" w:color="414142"/>
            </w:tcBorders>
            <w:hideMark/>
          </w:tcPr>
          <w:p w14:paraId="06034D7D" w14:textId="77777777" w:rsidR="00894C55" w:rsidRDefault="00894C55" w:rsidP="00512138">
            <w:pPr>
              <w:spacing w:after="0" w:line="240" w:lineRule="auto"/>
              <w:rPr>
                <w:rFonts w:ascii="Times New Roman" w:eastAsia="Times New Roman" w:hAnsi="Times New Roman"/>
                <w:sz w:val="24"/>
                <w:szCs w:val="24"/>
                <w:lang w:eastAsia="lv-LV"/>
              </w:rPr>
            </w:pPr>
            <w:r w:rsidRPr="006A4B81">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14:paraId="47C072D3" w14:textId="77777777" w:rsidR="00CD1F2A" w:rsidRDefault="00CD1F2A" w:rsidP="009D2A6F">
            <w:pPr>
              <w:tabs>
                <w:tab w:val="left" w:pos="1440"/>
              </w:tabs>
              <w:rPr>
                <w:rFonts w:ascii="Times New Roman" w:eastAsia="Times New Roman" w:hAnsi="Times New Roman"/>
                <w:sz w:val="24"/>
                <w:szCs w:val="24"/>
                <w:lang w:eastAsia="lv-LV"/>
              </w:rPr>
            </w:pPr>
          </w:p>
          <w:p w14:paraId="3D01EE41" w14:textId="77777777" w:rsidR="00CD1F2A" w:rsidRPr="00CD1F2A" w:rsidRDefault="00CD1F2A" w:rsidP="009D2A6F">
            <w:pPr>
              <w:tabs>
                <w:tab w:val="left" w:pos="1440"/>
              </w:tabs>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p>
        </w:tc>
        <w:tc>
          <w:tcPr>
            <w:tcW w:w="7110" w:type="dxa"/>
            <w:tcBorders>
              <w:top w:val="outset" w:sz="6" w:space="0" w:color="414142"/>
              <w:left w:val="outset" w:sz="6" w:space="0" w:color="414142"/>
              <w:bottom w:val="outset" w:sz="6" w:space="0" w:color="414142"/>
              <w:right w:val="outset" w:sz="6" w:space="0" w:color="414142"/>
            </w:tcBorders>
            <w:hideMark/>
          </w:tcPr>
          <w:p w14:paraId="0E1E1925" w14:textId="5DDE3C95" w:rsidR="000D4F7C" w:rsidRPr="007F0B08" w:rsidRDefault="003F397B" w:rsidP="000D4F7C">
            <w:pPr>
              <w:pStyle w:val="Heading1"/>
              <w:spacing w:before="0" w:after="120" w:line="240" w:lineRule="auto"/>
              <w:jc w:val="both"/>
              <w:rPr>
                <w:rFonts w:ascii="Times New Roman" w:hAnsi="Times New Roman"/>
                <w:b w:val="0"/>
                <w:sz w:val="24"/>
                <w:szCs w:val="24"/>
              </w:rPr>
            </w:pPr>
            <w:r w:rsidRPr="007F0B08">
              <w:rPr>
                <w:rFonts w:ascii="Times New Roman" w:hAnsi="Times New Roman"/>
                <w:b w:val="0"/>
                <w:sz w:val="24"/>
                <w:szCs w:val="24"/>
              </w:rPr>
              <w:t xml:space="preserve">Latvijas Republikas Saeima </w:t>
            </w:r>
            <w:r w:rsidR="00500DBC" w:rsidRPr="007F0B08">
              <w:rPr>
                <w:rFonts w:ascii="Times New Roman" w:hAnsi="Times New Roman"/>
                <w:b w:val="0"/>
                <w:sz w:val="24"/>
                <w:szCs w:val="24"/>
              </w:rPr>
              <w:t xml:space="preserve">(turpmāk – Saeima) </w:t>
            </w:r>
            <w:r w:rsidR="00E62BE8" w:rsidRPr="007F0B08">
              <w:rPr>
                <w:rFonts w:ascii="Times New Roman" w:hAnsi="Times New Roman"/>
                <w:b w:val="0"/>
                <w:sz w:val="24"/>
                <w:szCs w:val="24"/>
              </w:rPr>
              <w:t>2020</w:t>
            </w:r>
            <w:r w:rsidR="00C07A28" w:rsidRPr="007F0B08">
              <w:rPr>
                <w:rFonts w:ascii="Times New Roman" w:hAnsi="Times New Roman"/>
                <w:b w:val="0"/>
                <w:sz w:val="24"/>
                <w:szCs w:val="24"/>
              </w:rPr>
              <w:t xml:space="preserve">.gada </w:t>
            </w:r>
            <w:r w:rsidR="00E62BE8" w:rsidRPr="007F0B08">
              <w:rPr>
                <w:rFonts w:ascii="Times New Roman" w:hAnsi="Times New Roman"/>
                <w:b w:val="0"/>
                <w:sz w:val="24"/>
                <w:szCs w:val="24"/>
              </w:rPr>
              <w:t>10</w:t>
            </w:r>
            <w:r w:rsidR="00C07A28" w:rsidRPr="007F0B08">
              <w:rPr>
                <w:rFonts w:ascii="Times New Roman" w:hAnsi="Times New Roman"/>
                <w:b w:val="0"/>
                <w:sz w:val="24"/>
                <w:szCs w:val="24"/>
              </w:rPr>
              <w:t>.</w:t>
            </w:r>
            <w:r w:rsidR="00E62BE8" w:rsidRPr="007F0B08">
              <w:rPr>
                <w:rFonts w:ascii="Times New Roman" w:hAnsi="Times New Roman"/>
                <w:b w:val="0"/>
                <w:sz w:val="24"/>
                <w:szCs w:val="24"/>
              </w:rPr>
              <w:t>jūnijā</w:t>
            </w:r>
            <w:r w:rsidR="00C07A28" w:rsidRPr="007F0B08">
              <w:rPr>
                <w:rFonts w:ascii="Times New Roman" w:hAnsi="Times New Roman"/>
                <w:b w:val="0"/>
                <w:sz w:val="24"/>
                <w:szCs w:val="24"/>
              </w:rPr>
              <w:t xml:space="preserve"> </w:t>
            </w:r>
            <w:r w:rsidR="00F05EFE" w:rsidRPr="007F0B08">
              <w:rPr>
                <w:rFonts w:ascii="Times New Roman" w:hAnsi="Times New Roman"/>
                <w:b w:val="0"/>
                <w:sz w:val="24"/>
                <w:szCs w:val="24"/>
              </w:rPr>
              <w:t xml:space="preserve">pieņēma </w:t>
            </w:r>
            <w:r w:rsidR="00E62BE8" w:rsidRPr="007F0B08">
              <w:rPr>
                <w:rFonts w:ascii="Times New Roman" w:hAnsi="Times New Roman"/>
                <w:b w:val="0"/>
                <w:sz w:val="24"/>
                <w:szCs w:val="24"/>
              </w:rPr>
              <w:t>Administratīvo teritoriju un apdzīvotu vietu likumu, ku</w:t>
            </w:r>
            <w:r w:rsidR="004D0F3C" w:rsidRPr="007F0B08">
              <w:rPr>
                <w:rFonts w:ascii="Times New Roman" w:hAnsi="Times New Roman"/>
                <w:b w:val="0"/>
                <w:sz w:val="24"/>
                <w:szCs w:val="24"/>
              </w:rPr>
              <w:t>ra 4.panta pirmajā noteikts</w:t>
            </w:r>
            <w:r w:rsidR="00E62BE8" w:rsidRPr="007F0B08">
              <w:rPr>
                <w:rFonts w:ascii="Times New Roman" w:hAnsi="Times New Roman"/>
                <w:b w:val="0"/>
                <w:sz w:val="24"/>
                <w:szCs w:val="24"/>
              </w:rPr>
              <w:t xml:space="preserve">, ka Latvijas Republiku iedala šādās </w:t>
            </w:r>
            <w:r w:rsidR="004D0F3C" w:rsidRPr="007F0B08">
              <w:rPr>
                <w:rFonts w:ascii="Times New Roman" w:hAnsi="Times New Roman"/>
                <w:b w:val="0"/>
                <w:sz w:val="24"/>
                <w:szCs w:val="24"/>
              </w:rPr>
              <w:t>administratīvajās</w:t>
            </w:r>
            <w:r w:rsidR="00E62BE8" w:rsidRPr="007F0B08">
              <w:rPr>
                <w:rFonts w:ascii="Times New Roman" w:hAnsi="Times New Roman"/>
                <w:b w:val="0"/>
                <w:sz w:val="24"/>
                <w:szCs w:val="24"/>
              </w:rPr>
              <w:t xml:space="preserve"> teritorijās - </w:t>
            </w:r>
            <w:proofErr w:type="spellStart"/>
            <w:r w:rsidR="00E62BE8" w:rsidRPr="007F0B08">
              <w:rPr>
                <w:rFonts w:ascii="Times New Roman" w:hAnsi="Times New Roman"/>
                <w:b w:val="0"/>
                <w:sz w:val="24"/>
                <w:szCs w:val="24"/>
              </w:rPr>
              <w:t>valstspilsētu</w:t>
            </w:r>
            <w:proofErr w:type="spellEnd"/>
            <w:r w:rsidR="00E62BE8" w:rsidRPr="007F0B08">
              <w:rPr>
                <w:rFonts w:ascii="Times New Roman" w:hAnsi="Times New Roman"/>
                <w:b w:val="0"/>
                <w:sz w:val="24"/>
                <w:szCs w:val="24"/>
              </w:rPr>
              <w:t xml:space="preserve"> pašvaldību teritorijas un novadu pašvaldību teritorijās.</w:t>
            </w:r>
            <w:r w:rsidR="004D0F3C" w:rsidRPr="007F0B08">
              <w:rPr>
                <w:rFonts w:ascii="Times New Roman" w:hAnsi="Times New Roman"/>
                <w:b w:val="0"/>
                <w:sz w:val="24"/>
                <w:szCs w:val="24"/>
              </w:rPr>
              <w:t xml:space="preserve"> Ar 2020.gada 10.jūniju spēku zaudēja Administratīvo teritoriju un apdzīvotu vietu likums, kurā tika noteikts, ka Latvijas Republiku iedalīja apriņķos, republikas pilsētās, novados.</w:t>
            </w:r>
          </w:p>
          <w:p w14:paraId="33B758A4" w14:textId="03021725" w:rsidR="000D4F7C" w:rsidRPr="007F0B08" w:rsidRDefault="002E308E" w:rsidP="004F5005">
            <w:pPr>
              <w:pStyle w:val="Heading1"/>
              <w:spacing w:before="0" w:after="120" w:line="240" w:lineRule="auto"/>
              <w:jc w:val="both"/>
              <w:rPr>
                <w:rFonts w:ascii="Times New Roman" w:hAnsi="Times New Roman"/>
                <w:b w:val="0"/>
                <w:sz w:val="24"/>
                <w:szCs w:val="24"/>
                <w:shd w:val="clear" w:color="auto" w:fill="FFFFFF"/>
              </w:rPr>
            </w:pPr>
            <w:r w:rsidRPr="007F0B08">
              <w:rPr>
                <w:rFonts w:ascii="Times New Roman" w:hAnsi="Times New Roman"/>
                <w:b w:val="0"/>
                <w:sz w:val="24"/>
                <w:szCs w:val="24"/>
                <w:shd w:val="clear" w:color="auto" w:fill="FFFFFF"/>
              </w:rPr>
              <w:t>Ievērojot minēto, nepieciešams grozīt</w:t>
            </w:r>
            <w:r w:rsidR="00995E63">
              <w:rPr>
                <w:rFonts w:ascii="Times New Roman" w:hAnsi="Times New Roman"/>
                <w:sz w:val="24"/>
                <w:szCs w:val="24"/>
                <w:lang w:eastAsia="lv-LV"/>
              </w:rPr>
              <w:t xml:space="preserve"> </w:t>
            </w:r>
            <w:r w:rsidR="00995E63" w:rsidRPr="00995E63">
              <w:rPr>
                <w:rFonts w:ascii="Times New Roman" w:hAnsi="Times New Roman"/>
                <w:b w:val="0"/>
                <w:bCs w:val="0"/>
                <w:sz w:val="24"/>
                <w:szCs w:val="24"/>
                <w:lang w:eastAsia="lv-LV"/>
              </w:rPr>
              <w:t xml:space="preserve">Ministru kabineta </w:t>
            </w:r>
            <w:r w:rsidR="00995E63" w:rsidRPr="00995E63">
              <w:rPr>
                <w:rFonts w:ascii="Times New Roman" w:hAnsi="Times New Roman"/>
                <w:b w:val="0"/>
                <w:bCs w:val="0"/>
                <w:sz w:val="24"/>
                <w:szCs w:val="24"/>
              </w:rPr>
              <w:t>2017.gada 13.jūnija noteikumus Nr.328 “Kritēriji un kārtība, kādā novērtē atkritumu dalītās savākšanas pakalpojuma pieejamību iedzīvotājiem</w:t>
            </w:r>
            <w:r w:rsidR="00995E63" w:rsidRPr="00995E63">
              <w:rPr>
                <w:rFonts w:ascii="Times New Roman" w:hAnsi="Times New Roman"/>
                <w:b w:val="0"/>
                <w:bCs w:val="0"/>
                <w:sz w:val="24"/>
                <w:szCs w:val="24"/>
                <w:lang w:eastAsia="lv-LV"/>
              </w:rPr>
              <w:t>”</w:t>
            </w:r>
            <w:r w:rsidR="004F5005" w:rsidRPr="00995E63">
              <w:rPr>
                <w:rFonts w:ascii="Times New Roman" w:hAnsi="Times New Roman"/>
                <w:b w:val="0"/>
                <w:bCs w:val="0"/>
                <w:sz w:val="24"/>
                <w:szCs w:val="24"/>
                <w:bdr w:val="none" w:sz="0" w:space="0" w:color="auto" w:frame="1"/>
              </w:rPr>
              <w:t>,</w:t>
            </w:r>
            <w:r w:rsidR="004F5005" w:rsidRPr="007F0B08">
              <w:rPr>
                <w:rFonts w:ascii="Times New Roman" w:hAnsi="Times New Roman"/>
                <w:b w:val="0"/>
                <w:sz w:val="24"/>
                <w:szCs w:val="24"/>
                <w:bdr w:val="none" w:sz="0" w:space="0" w:color="auto" w:frame="1"/>
              </w:rPr>
              <w:t xml:space="preserve"> </w:t>
            </w:r>
            <w:r w:rsidR="000D4F7C" w:rsidRPr="007F0B08">
              <w:rPr>
                <w:rFonts w:ascii="Times New Roman" w:hAnsi="Times New Roman"/>
                <w:b w:val="0"/>
                <w:sz w:val="24"/>
                <w:szCs w:val="24"/>
                <w:shd w:val="clear" w:color="auto" w:fill="FFFFFF"/>
              </w:rPr>
              <w:t>kuros noteik</w:t>
            </w:r>
            <w:r w:rsidR="00995E63">
              <w:rPr>
                <w:rFonts w:ascii="Times New Roman" w:hAnsi="Times New Roman"/>
                <w:b w:val="0"/>
                <w:sz w:val="24"/>
                <w:szCs w:val="24"/>
                <w:shd w:val="clear" w:color="auto" w:fill="FFFFFF"/>
              </w:rPr>
              <w:t xml:space="preserve">ti </w:t>
            </w:r>
            <w:r w:rsidR="00995E63" w:rsidRPr="00995E63">
              <w:rPr>
                <w:rFonts w:ascii="Times New Roman" w:hAnsi="Times New Roman"/>
                <w:b w:val="0"/>
                <w:bCs w:val="0"/>
                <w:sz w:val="24"/>
                <w:szCs w:val="24"/>
              </w:rPr>
              <w:t>kritēriji dalītās atkritumu savākšanas pakalpojuma novērtējumam republikas pilsētās</w:t>
            </w:r>
            <w:r w:rsidR="004F5005" w:rsidRPr="007F0B08">
              <w:rPr>
                <w:rFonts w:ascii="Times New Roman" w:hAnsi="Times New Roman"/>
                <w:b w:val="0"/>
                <w:sz w:val="24"/>
                <w:szCs w:val="24"/>
                <w:shd w:val="clear" w:color="auto" w:fill="FFFFFF"/>
              </w:rPr>
              <w:t xml:space="preserve">, lai </w:t>
            </w:r>
            <w:r w:rsidR="00995E63" w:rsidRPr="00995E63">
              <w:rPr>
                <w:rFonts w:ascii="Times New Roman" w:hAnsi="Times New Roman"/>
                <w:b w:val="0"/>
                <w:bCs w:val="0"/>
                <w:sz w:val="24"/>
                <w:szCs w:val="24"/>
                <w:lang w:eastAsia="lv-LV"/>
              </w:rPr>
              <w:t xml:space="preserve">nodrošinātu atbilstību </w:t>
            </w:r>
            <w:r w:rsidR="00995E63" w:rsidRPr="00995E63">
              <w:rPr>
                <w:rFonts w:ascii="Times New Roman" w:hAnsi="Times New Roman"/>
                <w:b w:val="0"/>
                <w:bCs w:val="0"/>
                <w:sz w:val="24"/>
                <w:szCs w:val="24"/>
              </w:rPr>
              <w:t>Administratīvo teritoriju un apdzīvoto vietu likuma 4.panta pirmajā daļā noteiktajam administratīvo teritoriju iedalījumam.</w:t>
            </w:r>
          </w:p>
        </w:tc>
      </w:tr>
      <w:tr w:rsidR="000D2E4C" w:rsidRPr="00001779" w14:paraId="541B73ED" w14:textId="77777777" w:rsidTr="007C0F09">
        <w:trPr>
          <w:trHeight w:val="372"/>
        </w:trPr>
        <w:tc>
          <w:tcPr>
            <w:tcW w:w="421" w:type="dxa"/>
            <w:tcBorders>
              <w:top w:val="outset" w:sz="6" w:space="0" w:color="414142"/>
              <w:left w:val="outset" w:sz="6" w:space="0" w:color="414142"/>
              <w:bottom w:val="outset" w:sz="6" w:space="0" w:color="414142"/>
              <w:right w:val="outset" w:sz="6" w:space="0" w:color="414142"/>
            </w:tcBorders>
            <w:hideMark/>
          </w:tcPr>
          <w:p w14:paraId="2062FE80" w14:textId="77777777" w:rsidR="00894C55" w:rsidRPr="000D2E4C" w:rsidRDefault="00894C55" w:rsidP="00512138">
            <w:pPr>
              <w:spacing w:before="100" w:beforeAutospacing="1" w:after="100" w:afterAutospacing="1" w:line="240" w:lineRule="auto"/>
              <w:jc w:val="center"/>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3.</w:t>
            </w:r>
          </w:p>
        </w:tc>
        <w:tc>
          <w:tcPr>
            <w:tcW w:w="1588" w:type="dxa"/>
            <w:tcBorders>
              <w:top w:val="outset" w:sz="6" w:space="0" w:color="414142"/>
              <w:left w:val="outset" w:sz="6" w:space="0" w:color="414142"/>
              <w:bottom w:val="outset" w:sz="6" w:space="0" w:color="414142"/>
              <w:right w:val="outset" w:sz="6" w:space="0" w:color="414142"/>
            </w:tcBorders>
            <w:hideMark/>
          </w:tcPr>
          <w:p w14:paraId="10CA33F8" w14:textId="77777777" w:rsidR="00894C55" w:rsidRPr="000D2E4C" w:rsidRDefault="00320276" w:rsidP="00512138">
            <w:pPr>
              <w:spacing w:after="0" w:line="240" w:lineRule="auto"/>
              <w:rPr>
                <w:rFonts w:ascii="Times New Roman" w:eastAsia="Times New Roman" w:hAnsi="Times New Roman"/>
                <w:sz w:val="24"/>
                <w:szCs w:val="24"/>
                <w:lang w:eastAsia="lv-LV"/>
              </w:rPr>
            </w:pPr>
            <w:r w:rsidRPr="00320276">
              <w:rPr>
                <w:rFonts w:ascii="Times New Roman" w:eastAsia="Times New Roman" w:hAnsi="Times New Roman"/>
                <w:sz w:val="24"/>
                <w:szCs w:val="24"/>
                <w:lang w:eastAsia="lv-LV"/>
              </w:rPr>
              <w:t>Projekta izstrādē iesaistītās institūcijas un publiskas personas kapitālsabiedrības</w:t>
            </w:r>
          </w:p>
        </w:tc>
        <w:tc>
          <w:tcPr>
            <w:tcW w:w="7110" w:type="dxa"/>
            <w:tcBorders>
              <w:top w:val="outset" w:sz="6" w:space="0" w:color="414142"/>
              <w:left w:val="outset" w:sz="6" w:space="0" w:color="414142"/>
              <w:bottom w:val="outset" w:sz="6" w:space="0" w:color="414142"/>
              <w:right w:val="outset" w:sz="6" w:space="0" w:color="414142"/>
            </w:tcBorders>
            <w:hideMark/>
          </w:tcPr>
          <w:p w14:paraId="38385ECD" w14:textId="77777777" w:rsidR="00894C55" w:rsidRDefault="0008255B" w:rsidP="00E12127">
            <w:pPr>
              <w:spacing w:after="0" w:line="240" w:lineRule="auto"/>
              <w:ind w:left="57" w:right="57"/>
              <w:jc w:val="both"/>
              <w:rPr>
                <w:rFonts w:ascii="Times New Roman" w:hAnsi="Times New Roman"/>
                <w:sz w:val="24"/>
                <w:szCs w:val="24"/>
                <w:shd w:val="clear" w:color="auto" w:fill="FFFFFF"/>
              </w:rPr>
            </w:pPr>
            <w:r w:rsidRPr="00D82CB1">
              <w:rPr>
                <w:rFonts w:ascii="Times New Roman" w:eastAsia="Times New Roman" w:hAnsi="Times New Roman"/>
                <w:sz w:val="24"/>
                <w:szCs w:val="24"/>
                <w:lang w:eastAsia="lv-LV"/>
              </w:rPr>
              <w:t>VARAM</w:t>
            </w:r>
            <w:r w:rsidR="00017645">
              <w:rPr>
                <w:rFonts w:ascii="Times New Roman" w:eastAsia="Times New Roman" w:hAnsi="Times New Roman"/>
                <w:sz w:val="24"/>
                <w:szCs w:val="24"/>
                <w:lang w:eastAsia="lv-LV"/>
              </w:rPr>
              <w:t>.</w:t>
            </w:r>
            <w:r w:rsidR="00E12127" w:rsidRPr="00D82CB1">
              <w:rPr>
                <w:rFonts w:ascii="Times New Roman" w:eastAsia="Times New Roman" w:hAnsi="Times New Roman"/>
                <w:sz w:val="24"/>
                <w:szCs w:val="24"/>
                <w:lang w:eastAsia="lv-LV"/>
              </w:rPr>
              <w:t xml:space="preserve"> </w:t>
            </w:r>
          </w:p>
          <w:p w14:paraId="6599B0AB" w14:textId="77777777" w:rsidR="0011502B" w:rsidRPr="000D2E4C" w:rsidRDefault="0011502B" w:rsidP="0011502B">
            <w:pPr>
              <w:jc w:val="both"/>
              <w:rPr>
                <w:rFonts w:ascii="Times New Roman" w:eastAsia="Times New Roman" w:hAnsi="Times New Roman"/>
                <w:sz w:val="24"/>
                <w:szCs w:val="24"/>
                <w:lang w:eastAsia="lv-LV"/>
              </w:rPr>
            </w:pPr>
          </w:p>
        </w:tc>
      </w:tr>
      <w:tr w:rsidR="000D2E4C" w:rsidRPr="00001779" w14:paraId="0DA7AE9D" w14:textId="77777777" w:rsidTr="007C0F09">
        <w:tc>
          <w:tcPr>
            <w:tcW w:w="421" w:type="dxa"/>
            <w:tcBorders>
              <w:top w:val="outset" w:sz="6" w:space="0" w:color="414142"/>
              <w:left w:val="outset" w:sz="6" w:space="0" w:color="414142"/>
              <w:bottom w:val="outset" w:sz="6" w:space="0" w:color="414142"/>
              <w:right w:val="outset" w:sz="6" w:space="0" w:color="414142"/>
            </w:tcBorders>
            <w:hideMark/>
          </w:tcPr>
          <w:p w14:paraId="3C3B22D7" w14:textId="77777777" w:rsidR="00894C55" w:rsidRPr="000D2E4C" w:rsidRDefault="00894C55" w:rsidP="00512138">
            <w:pPr>
              <w:spacing w:before="100" w:beforeAutospacing="1" w:after="100" w:afterAutospacing="1" w:line="240" w:lineRule="auto"/>
              <w:jc w:val="center"/>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4.</w:t>
            </w:r>
          </w:p>
        </w:tc>
        <w:tc>
          <w:tcPr>
            <w:tcW w:w="1588" w:type="dxa"/>
            <w:tcBorders>
              <w:top w:val="outset" w:sz="6" w:space="0" w:color="414142"/>
              <w:left w:val="outset" w:sz="6" w:space="0" w:color="414142"/>
              <w:bottom w:val="outset" w:sz="6" w:space="0" w:color="414142"/>
              <w:right w:val="outset" w:sz="6" w:space="0" w:color="414142"/>
            </w:tcBorders>
            <w:hideMark/>
          </w:tcPr>
          <w:p w14:paraId="43B4607B" w14:textId="77777777" w:rsidR="00894C55" w:rsidRPr="000D2E4C" w:rsidRDefault="00894C55"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Cita informācija</w:t>
            </w:r>
          </w:p>
        </w:tc>
        <w:tc>
          <w:tcPr>
            <w:tcW w:w="7110" w:type="dxa"/>
            <w:tcBorders>
              <w:top w:val="outset" w:sz="6" w:space="0" w:color="414142"/>
              <w:left w:val="outset" w:sz="6" w:space="0" w:color="414142"/>
              <w:bottom w:val="outset" w:sz="6" w:space="0" w:color="414142"/>
              <w:right w:val="outset" w:sz="6" w:space="0" w:color="414142"/>
            </w:tcBorders>
            <w:hideMark/>
          </w:tcPr>
          <w:p w14:paraId="79E6285F" w14:textId="77777777" w:rsidR="00F824BB" w:rsidRPr="00827ECE" w:rsidRDefault="000B7753" w:rsidP="00512138">
            <w:pPr>
              <w:spacing w:after="0" w:line="240" w:lineRule="auto"/>
              <w:ind w:left="57" w:right="57"/>
              <w:jc w:val="both"/>
              <w:rPr>
                <w:rFonts w:ascii="Times New Roman" w:hAnsi="Times New Roman"/>
                <w:sz w:val="24"/>
                <w:szCs w:val="24"/>
              </w:rPr>
            </w:pPr>
            <w:r>
              <w:rPr>
                <w:rFonts w:ascii="Times New Roman" w:hAnsi="Times New Roman"/>
                <w:sz w:val="24"/>
                <w:szCs w:val="24"/>
              </w:rPr>
              <w:t>Nav</w:t>
            </w:r>
            <w:r w:rsidR="005E1FBD">
              <w:rPr>
                <w:rFonts w:ascii="Times New Roman" w:hAnsi="Times New Roman"/>
                <w:sz w:val="24"/>
                <w:szCs w:val="24"/>
              </w:rPr>
              <w:t>.</w:t>
            </w:r>
          </w:p>
        </w:tc>
      </w:tr>
    </w:tbl>
    <w:p w14:paraId="74E2784D" w14:textId="77777777" w:rsidR="00D4460B" w:rsidRPr="000D2E4C" w:rsidRDefault="00D4460B" w:rsidP="00512138">
      <w:pPr>
        <w:shd w:val="clear" w:color="auto" w:fill="FFFFFF"/>
        <w:spacing w:after="0" w:line="240" w:lineRule="auto"/>
        <w:ind w:firstLine="301"/>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7"/>
        <w:gridCol w:w="1568"/>
        <w:gridCol w:w="7040"/>
      </w:tblGrid>
      <w:tr w:rsidR="000D2E4C" w:rsidRPr="00001779" w14:paraId="16079F83"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6848D31" w14:textId="77777777" w:rsidR="00894C55" w:rsidRDefault="00894C55" w:rsidP="00512138">
            <w:pPr>
              <w:spacing w:before="100" w:beforeAutospacing="1" w:after="100" w:afterAutospacing="1" w:line="240" w:lineRule="auto"/>
              <w:jc w:val="center"/>
              <w:rPr>
                <w:rFonts w:ascii="Times New Roman" w:eastAsia="Times New Roman" w:hAnsi="Times New Roman"/>
                <w:b/>
                <w:bCs/>
                <w:sz w:val="24"/>
                <w:szCs w:val="24"/>
                <w:lang w:eastAsia="lv-LV"/>
              </w:rPr>
            </w:pPr>
            <w:r w:rsidRPr="000D2E4C">
              <w:rPr>
                <w:rFonts w:ascii="Times New Roman" w:eastAsia="Times New Roman" w:hAnsi="Times New Roman"/>
                <w:b/>
                <w:bCs/>
                <w:sz w:val="24"/>
                <w:szCs w:val="24"/>
                <w:lang w:eastAsia="lv-LV"/>
              </w:rPr>
              <w:lastRenderedPageBreak/>
              <w:t>II.</w:t>
            </w:r>
            <w:r w:rsidR="0050178F" w:rsidRPr="000D2E4C">
              <w:rPr>
                <w:rFonts w:ascii="Times New Roman" w:eastAsia="Times New Roman" w:hAnsi="Times New Roman"/>
                <w:b/>
                <w:bCs/>
                <w:sz w:val="24"/>
                <w:szCs w:val="24"/>
                <w:lang w:eastAsia="lv-LV"/>
              </w:rPr>
              <w:t> </w:t>
            </w:r>
            <w:r w:rsidRPr="000D2E4C">
              <w:rPr>
                <w:rFonts w:ascii="Times New Roman" w:eastAsia="Times New Roman" w:hAnsi="Times New Roman"/>
                <w:b/>
                <w:bCs/>
                <w:sz w:val="24"/>
                <w:szCs w:val="24"/>
                <w:lang w:eastAsia="lv-LV"/>
              </w:rPr>
              <w:t>Tiesību akta projekta ietekme uz sabiedrību, tautsaimniecības attīstību un administratīvo slogu</w:t>
            </w:r>
          </w:p>
          <w:p w14:paraId="2F2E15D0" w14:textId="5F4E3643" w:rsidR="00B14EF9" w:rsidRPr="00B14EF9" w:rsidRDefault="00B14EF9" w:rsidP="00B14EF9">
            <w:pPr>
              <w:rPr>
                <w:rFonts w:ascii="Times New Roman" w:eastAsia="Times New Roman" w:hAnsi="Times New Roman"/>
                <w:sz w:val="24"/>
                <w:szCs w:val="24"/>
                <w:lang w:eastAsia="lv-LV"/>
              </w:rPr>
            </w:pPr>
          </w:p>
        </w:tc>
      </w:tr>
      <w:tr w:rsidR="000D2E4C" w:rsidRPr="001743BB" w14:paraId="55D3EA3E" w14:textId="77777777" w:rsidTr="007C0F09">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D7F1AFD" w14:textId="77777777" w:rsidR="00894C55" w:rsidRPr="000D2E4C" w:rsidRDefault="00894C55"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1.</w:t>
            </w:r>
          </w:p>
        </w:tc>
        <w:tc>
          <w:tcPr>
            <w:tcW w:w="860" w:type="pct"/>
            <w:tcBorders>
              <w:top w:val="outset" w:sz="6" w:space="0" w:color="414142"/>
              <w:left w:val="outset" w:sz="6" w:space="0" w:color="414142"/>
              <w:bottom w:val="outset" w:sz="6" w:space="0" w:color="414142"/>
              <w:right w:val="outset" w:sz="6" w:space="0" w:color="414142"/>
            </w:tcBorders>
            <w:hideMark/>
          </w:tcPr>
          <w:p w14:paraId="503B30CE" w14:textId="77777777" w:rsidR="00894C55" w:rsidRPr="000D2E4C" w:rsidRDefault="00894C55"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 xml:space="preserve">Sabiedrības </w:t>
            </w:r>
            <w:proofErr w:type="spellStart"/>
            <w:r w:rsidRPr="000D2E4C">
              <w:rPr>
                <w:rFonts w:ascii="Times New Roman" w:eastAsia="Times New Roman" w:hAnsi="Times New Roman"/>
                <w:sz w:val="24"/>
                <w:szCs w:val="24"/>
                <w:lang w:eastAsia="lv-LV"/>
              </w:rPr>
              <w:t>mērķgrupas</w:t>
            </w:r>
            <w:proofErr w:type="spellEnd"/>
            <w:r w:rsidRPr="000D2E4C">
              <w:rPr>
                <w:rFonts w:ascii="Times New Roman" w:eastAsia="Times New Roman" w:hAnsi="Times New Roman"/>
                <w:sz w:val="24"/>
                <w:szCs w:val="24"/>
                <w:lang w:eastAsia="lv-LV"/>
              </w:rPr>
              <w:t>, kuras tiesiskais regulējums ietekmē vai varētu ietekmēt</w:t>
            </w:r>
          </w:p>
        </w:tc>
        <w:tc>
          <w:tcPr>
            <w:tcW w:w="3890" w:type="pct"/>
            <w:tcBorders>
              <w:top w:val="outset" w:sz="6" w:space="0" w:color="414142"/>
              <w:left w:val="outset" w:sz="6" w:space="0" w:color="414142"/>
              <w:bottom w:val="outset" w:sz="6" w:space="0" w:color="414142"/>
              <w:right w:val="outset" w:sz="6" w:space="0" w:color="414142"/>
            </w:tcBorders>
            <w:hideMark/>
          </w:tcPr>
          <w:p w14:paraId="771933D6" w14:textId="3B7E0868" w:rsidR="0037764E" w:rsidRDefault="00995E63" w:rsidP="00512138">
            <w:pPr>
              <w:pStyle w:val="naiskr"/>
              <w:spacing w:before="0" w:after="0"/>
              <w:ind w:left="57" w:right="57"/>
              <w:jc w:val="both"/>
            </w:pPr>
            <w:r w:rsidRPr="00F24B27">
              <w:t>Pašvaldības, sadzīves atkritumu apsaimniekotāji, sadzīves atkritumu radītāji un valdītāji.</w:t>
            </w:r>
          </w:p>
          <w:p w14:paraId="1CE69AF8" w14:textId="77777777" w:rsidR="00F01EF0" w:rsidRPr="001743BB" w:rsidRDefault="00F01EF0" w:rsidP="0037764E">
            <w:pPr>
              <w:pStyle w:val="naiskr"/>
              <w:spacing w:before="0" w:after="0"/>
              <w:ind w:left="57" w:right="57"/>
              <w:jc w:val="both"/>
            </w:pPr>
          </w:p>
        </w:tc>
      </w:tr>
      <w:tr w:rsidR="00D92802" w:rsidRPr="00001779" w14:paraId="2F9339A0" w14:textId="77777777" w:rsidTr="007C0F09">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DCE37AC" w14:textId="77777777" w:rsidR="00D92802" w:rsidRPr="000D2E4C" w:rsidRDefault="00D92802"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2.</w:t>
            </w:r>
          </w:p>
        </w:tc>
        <w:tc>
          <w:tcPr>
            <w:tcW w:w="860" w:type="pct"/>
            <w:tcBorders>
              <w:top w:val="outset" w:sz="6" w:space="0" w:color="414142"/>
              <w:left w:val="outset" w:sz="6" w:space="0" w:color="414142"/>
              <w:bottom w:val="outset" w:sz="6" w:space="0" w:color="414142"/>
              <w:right w:val="outset" w:sz="6" w:space="0" w:color="414142"/>
            </w:tcBorders>
            <w:hideMark/>
          </w:tcPr>
          <w:p w14:paraId="2B3A9196" w14:textId="77777777" w:rsidR="00D92802" w:rsidRPr="000D2E4C" w:rsidRDefault="00D92802"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Tiesiskā regulējuma ietekme uz tautsaimniecību un administratīvo slogu</w:t>
            </w:r>
          </w:p>
        </w:tc>
        <w:tc>
          <w:tcPr>
            <w:tcW w:w="3890" w:type="pct"/>
            <w:tcBorders>
              <w:top w:val="outset" w:sz="6" w:space="0" w:color="414142"/>
              <w:left w:val="outset" w:sz="6" w:space="0" w:color="414142"/>
              <w:bottom w:val="outset" w:sz="6" w:space="0" w:color="414142"/>
              <w:right w:val="outset" w:sz="6" w:space="0" w:color="414142"/>
            </w:tcBorders>
          </w:tcPr>
          <w:p w14:paraId="00EFE1A4" w14:textId="77777777" w:rsidR="000E5B6D" w:rsidRPr="00995E63" w:rsidRDefault="000E5B6D" w:rsidP="000E5B6D">
            <w:pPr>
              <w:pStyle w:val="tv213"/>
              <w:spacing w:before="0" w:beforeAutospacing="0" w:after="120" w:afterAutospacing="0"/>
              <w:jc w:val="both"/>
            </w:pPr>
            <w:r w:rsidRPr="00995E63">
              <w:t xml:space="preserve">Sabiedrības </w:t>
            </w:r>
            <w:proofErr w:type="spellStart"/>
            <w:r w:rsidRPr="00995E63">
              <w:t>mērķgrupai</w:t>
            </w:r>
            <w:proofErr w:type="spellEnd"/>
            <w:r w:rsidRPr="00995E63">
              <w:t xml:space="preserve"> noteikumu projekta tiesiskais regulējums pēc būtības nemaina tiesības un pienākumus, kā arī veicamās darbības.</w:t>
            </w:r>
          </w:p>
          <w:p w14:paraId="0DB00242" w14:textId="77777777" w:rsidR="000E5B6D" w:rsidRPr="00995E63" w:rsidRDefault="000E5B6D" w:rsidP="000E5B6D">
            <w:pPr>
              <w:pStyle w:val="tv213"/>
              <w:spacing w:before="0" w:beforeAutospacing="0" w:after="120" w:afterAutospacing="0"/>
              <w:jc w:val="both"/>
            </w:pPr>
            <w:r w:rsidRPr="00995E63">
              <w:t>Noteikumu projekts nepalielina administratīvo slogu.</w:t>
            </w:r>
          </w:p>
          <w:p w14:paraId="345361DD" w14:textId="77777777" w:rsidR="000E5B6D" w:rsidRPr="00995E63" w:rsidRDefault="000E5B6D" w:rsidP="000E5B6D">
            <w:pPr>
              <w:pStyle w:val="tv213"/>
              <w:spacing w:before="0" w:beforeAutospacing="0" w:after="0" w:afterAutospacing="0"/>
              <w:jc w:val="both"/>
            </w:pPr>
            <w:r w:rsidRPr="00995E63">
              <w:t>Noteikumu projektam nav ietekmes uz:</w:t>
            </w:r>
          </w:p>
          <w:p w14:paraId="7DDE2FFD" w14:textId="77777777" w:rsidR="000E5B6D" w:rsidRPr="00995E63" w:rsidRDefault="000E5B6D" w:rsidP="000E5B6D">
            <w:pPr>
              <w:pStyle w:val="tv213"/>
              <w:spacing w:before="0" w:beforeAutospacing="0" w:after="0" w:afterAutospacing="0"/>
              <w:jc w:val="both"/>
            </w:pPr>
            <w:r w:rsidRPr="00995E63">
              <w:t xml:space="preserve">- maziem, vidējiem uzņēmumiem, </w:t>
            </w:r>
            <w:proofErr w:type="spellStart"/>
            <w:r w:rsidRPr="00995E63">
              <w:t>mikrouzņēmumiem</w:t>
            </w:r>
            <w:proofErr w:type="spellEnd"/>
            <w:r w:rsidRPr="00995E63">
              <w:t xml:space="preserve"> un </w:t>
            </w:r>
            <w:proofErr w:type="spellStart"/>
            <w:r w:rsidRPr="00995E63">
              <w:t>jaunuzņēmumiem</w:t>
            </w:r>
            <w:proofErr w:type="spellEnd"/>
            <w:r w:rsidRPr="00995E63">
              <w:t>;</w:t>
            </w:r>
          </w:p>
          <w:p w14:paraId="4FE3F728" w14:textId="77777777" w:rsidR="000E5B6D" w:rsidRPr="00995E63" w:rsidRDefault="000E5B6D" w:rsidP="000E5B6D">
            <w:pPr>
              <w:pStyle w:val="tv213"/>
              <w:spacing w:before="0" w:beforeAutospacing="0" w:after="0" w:afterAutospacing="0"/>
              <w:jc w:val="both"/>
            </w:pPr>
            <w:r w:rsidRPr="00995E63">
              <w:t xml:space="preserve">- Nacionālā attīstības plāna rādītājiem </w:t>
            </w:r>
            <w:proofErr w:type="spellStart"/>
            <w:r w:rsidRPr="00995E63">
              <w:t>mikrolīmenī</w:t>
            </w:r>
            <w:proofErr w:type="spellEnd"/>
            <w:r w:rsidRPr="00995E63">
              <w:t xml:space="preserve"> vai </w:t>
            </w:r>
            <w:proofErr w:type="spellStart"/>
            <w:r w:rsidRPr="00995E63">
              <w:t>makrolīmenī</w:t>
            </w:r>
            <w:proofErr w:type="spellEnd"/>
            <w:r w:rsidRPr="00995E63">
              <w:t>;</w:t>
            </w:r>
          </w:p>
          <w:p w14:paraId="778D8D86" w14:textId="77777777" w:rsidR="000E5B6D" w:rsidRPr="00995E63" w:rsidRDefault="000E5B6D" w:rsidP="000E5B6D">
            <w:pPr>
              <w:pStyle w:val="tv213"/>
              <w:spacing w:before="0" w:beforeAutospacing="0" w:after="0" w:afterAutospacing="0"/>
              <w:jc w:val="both"/>
            </w:pPr>
            <w:r w:rsidRPr="00995E63">
              <w:t>- konkurenci;</w:t>
            </w:r>
          </w:p>
          <w:p w14:paraId="0C7B3F46" w14:textId="77777777" w:rsidR="000E5B6D" w:rsidRPr="00995E63" w:rsidRDefault="000E5B6D" w:rsidP="000E5B6D">
            <w:pPr>
              <w:pStyle w:val="tv213"/>
              <w:spacing w:before="0" w:beforeAutospacing="0" w:after="0" w:afterAutospacing="0"/>
              <w:jc w:val="both"/>
            </w:pPr>
            <w:r w:rsidRPr="00995E63">
              <w:t>- cilvēku veselību;</w:t>
            </w:r>
          </w:p>
          <w:p w14:paraId="6F3721FD" w14:textId="77777777" w:rsidR="000E5B6D" w:rsidRPr="00995E63" w:rsidRDefault="000E5B6D" w:rsidP="000E5B6D">
            <w:pPr>
              <w:pStyle w:val="tv213"/>
              <w:spacing w:before="0" w:beforeAutospacing="0" w:after="120" w:afterAutospacing="0"/>
              <w:jc w:val="both"/>
            </w:pPr>
            <w:r w:rsidRPr="00995E63">
              <w:t>- nevalstiskajām organizācijām.</w:t>
            </w:r>
          </w:p>
          <w:p w14:paraId="311FE4A4" w14:textId="3651294F" w:rsidR="00CB5EA7" w:rsidRPr="000E5B6D" w:rsidRDefault="000E5B6D" w:rsidP="000E5B6D">
            <w:pPr>
              <w:spacing w:after="0" w:line="240" w:lineRule="auto"/>
              <w:ind w:left="57" w:right="57"/>
              <w:jc w:val="both"/>
              <w:rPr>
                <w:rFonts w:ascii="Times New Roman" w:hAnsi="Times New Roman"/>
                <w:sz w:val="24"/>
                <w:szCs w:val="24"/>
              </w:rPr>
            </w:pPr>
            <w:r w:rsidRPr="00995E63">
              <w:rPr>
                <w:rFonts w:ascii="Times New Roman" w:hAnsi="Times New Roman"/>
                <w:sz w:val="24"/>
                <w:szCs w:val="24"/>
              </w:rPr>
              <w:t xml:space="preserve">Noteikumu projekta ietekme uz vidi vērtējama pozitīvi, jo </w:t>
            </w:r>
            <w:r w:rsidR="00995E63" w:rsidRPr="00995E63">
              <w:rPr>
                <w:rFonts w:ascii="Times New Roman" w:hAnsi="Times New Roman"/>
                <w:sz w:val="24"/>
                <w:szCs w:val="24"/>
              </w:rPr>
              <w:t xml:space="preserve">noteikumu projekta prasības var piemērot </w:t>
            </w:r>
            <w:proofErr w:type="spellStart"/>
            <w:r w:rsidR="00995E63" w:rsidRPr="00995E63">
              <w:rPr>
                <w:rFonts w:ascii="Times New Roman" w:hAnsi="Times New Roman"/>
                <w:sz w:val="24"/>
                <w:szCs w:val="24"/>
              </w:rPr>
              <w:t>valstspilsētu</w:t>
            </w:r>
            <w:proofErr w:type="spellEnd"/>
            <w:r w:rsidR="00995E63" w:rsidRPr="00995E63">
              <w:rPr>
                <w:rFonts w:ascii="Times New Roman" w:hAnsi="Times New Roman"/>
                <w:sz w:val="24"/>
                <w:szCs w:val="24"/>
              </w:rPr>
              <w:t xml:space="preserve"> pašvaldības, lai novērtētu dalītās atkritumu apsaimniekošanas pakalpojuma pieejamību iedzīvotājiem. Tālāk šī informācija varētu tikt izmantota, plānojot atkritumu dalītās savākšanas infrastruktūras attīstību attiecīgās </w:t>
            </w:r>
            <w:proofErr w:type="spellStart"/>
            <w:r w:rsidR="00995E63" w:rsidRPr="00995E63">
              <w:rPr>
                <w:rFonts w:ascii="Times New Roman" w:hAnsi="Times New Roman"/>
                <w:sz w:val="24"/>
                <w:szCs w:val="24"/>
              </w:rPr>
              <w:t>valstspilsētas</w:t>
            </w:r>
            <w:proofErr w:type="spellEnd"/>
            <w:r w:rsidR="00995E63" w:rsidRPr="00995E63">
              <w:rPr>
                <w:rFonts w:ascii="Times New Roman" w:hAnsi="Times New Roman"/>
                <w:sz w:val="24"/>
                <w:szCs w:val="24"/>
              </w:rPr>
              <w:t xml:space="preserve"> administratīvajā teritorijā.</w:t>
            </w:r>
            <w:r w:rsidR="00995E63" w:rsidRPr="00995E63">
              <w:rPr>
                <w:sz w:val="24"/>
                <w:szCs w:val="24"/>
              </w:rPr>
              <w:t xml:space="preserve">  </w:t>
            </w:r>
          </w:p>
        </w:tc>
      </w:tr>
      <w:tr w:rsidR="00A81857" w:rsidRPr="00001779" w14:paraId="706745AD" w14:textId="77777777" w:rsidTr="007C0F09">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1684FE" w14:textId="77777777" w:rsidR="00A81857" w:rsidRPr="000D2E4C" w:rsidRDefault="00A81857"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3.</w:t>
            </w:r>
          </w:p>
        </w:tc>
        <w:tc>
          <w:tcPr>
            <w:tcW w:w="860" w:type="pct"/>
            <w:tcBorders>
              <w:top w:val="outset" w:sz="6" w:space="0" w:color="414142"/>
              <w:left w:val="outset" w:sz="6" w:space="0" w:color="414142"/>
              <w:bottom w:val="outset" w:sz="6" w:space="0" w:color="414142"/>
              <w:right w:val="outset" w:sz="6" w:space="0" w:color="414142"/>
            </w:tcBorders>
            <w:hideMark/>
          </w:tcPr>
          <w:p w14:paraId="00F8E443" w14:textId="77777777" w:rsidR="00A81857" w:rsidRPr="000D2E4C" w:rsidRDefault="00A81857"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Administratīvo izmaksu monetārs novērtējums</w:t>
            </w:r>
          </w:p>
        </w:tc>
        <w:tc>
          <w:tcPr>
            <w:tcW w:w="3890" w:type="pct"/>
            <w:tcBorders>
              <w:top w:val="outset" w:sz="6" w:space="0" w:color="414142"/>
              <w:left w:val="outset" w:sz="6" w:space="0" w:color="414142"/>
              <w:bottom w:val="outset" w:sz="6" w:space="0" w:color="414142"/>
              <w:right w:val="outset" w:sz="6" w:space="0" w:color="414142"/>
            </w:tcBorders>
          </w:tcPr>
          <w:p w14:paraId="6759859A" w14:textId="77777777" w:rsidR="00A81857" w:rsidRPr="00FD769A" w:rsidRDefault="00191482" w:rsidP="00191482">
            <w:pPr>
              <w:pStyle w:val="tv213"/>
              <w:spacing w:before="0" w:beforeAutospacing="0" w:after="0" w:afterAutospacing="0"/>
              <w:ind w:left="57" w:right="57"/>
              <w:jc w:val="both"/>
            </w:pPr>
            <w:r>
              <w:t xml:space="preserve">Noteikumu </w:t>
            </w:r>
            <w:r w:rsidR="003778E9">
              <w:t>projekts</w:t>
            </w:r>
            <w:r w:rsidR="00C017DE" w:rsidRPr="00C017DE">
              <w:t xml:space="preserve"> šo jomu neskar.</w:t>
            </w:r>
          </w:p>
        </w:tc>
      </w:tr>
      <w:tr w:rsidR="00A81857" w:rsidRPr="00001779" w14:paraId="72D7C436" w14:textId="77777777" w:rsidTr="007C0F09">
        <w:trPr>
          <w:trHeight w:val="276"/>
        </w:trPr>
        <w:tc>
          <w:tcPr>
            <w:tcW w:w="250" w:type="pct"/>
            <w:tcBorders>
              <w:top w:val="outset" w:sz="6" w:space="0" w:color="414142"/>
              <w:left w:val="outset" w:sz="6" w:space="0" w:color="414142"/>
              <w:bottom w:val="outset" w:sz="6" w:space="0" w:color="414142"/>
              <w:right w:val="outset" w:sz="6" w:space="0" w:color="414142"/>
            </w:tcBorders>
          </w:tcPr>
          <w:p w14:paraId="44E8F642" w14:textId="77777777" w:rsidR="00A81857" w:rsidRPr="000D2E4C" w:rsidRDefault="00A81857" w:rsidP="0051213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860" w:type="pct"/>
            <w:tcBorders>
              <w:top w:val="outset" w:sz="6" w:space="0" w:color="414142"/>
              <w:left w:val="outset" w:sz="6" w:space="0" w:color="414142"/>
              <w:bottom w:val="outset" w:sz="6" w:space="0" w:color="414142"/>
              <w:right w:val="outset" w:sz="6" w:space="0" w:color="414142"/>
            </w:tcBorders>
          </w:tcPr>
          <w:p w14:paraId="383C17EC" w14:textId="77777777" w:rsidR="00A81857" w:rsidRPr="000D2E4C" w:rsidRDefault="00A81857" w:rsidP="00512138">
            <w:pPr>
              <w:spacing w:after="0" w:line="240" w:lineRule="auto"/>
              <w:rPr>
                <w:rFonts w:ascii="Times New Roman" w:eastAsia="Times New Roman" w:hAnsi="Times New Roman"/>
                <w:sz w:val="24"/>
                <w:szCs w:val="24"/>
                <w:lang w:eastAsia="lv-LV"/>
              </w:rPr>
            </w:pPr>
            <w:r w:rsidRPr="00E576C9">
              <w:rPr>
                <w:rFonts w:ascii="Times New Roman" w:eastAsia="Times New Roman" w:hAnsi="Times New Roman"/>
                <w:sz w:val="24"/>
                <w:szCs w:val="24"/>
                <w:lang w:eastAsia="lv-LV"/>
              </w:rPr>
              <w:t>Atbilstības izmaksu monetārs novērtējums</w:t>
            </w:r>
          </w:p>
        </w:tc>
        <w:tc>
          <w:tcPr>
            <w:tcW w:w="3890" w:type="pct"/>
          </w:tcPr>
          <w:p w14:paraId="746E7952" w14:textId="77777777" w:rsidR="0037387C" w:rsidRPr="0037387C" w:rsidRDefault="00191482" w:rsidP="0037387C">
            <w:pPr>
              <w:pStyle w:val="tv213"/>
              <w:spacing w:before="0" w:beforeAutospacing="0" w:after="0" w:afterAutospacing="0"/>
              <w:ind w:left="57" w:right="57"/>
              <w:jc w:val="both"/>
            </w:pPr>
            <w:r>
              <w:t xml:space="preserve">Noteikumu </w:t>
            </w:r>
            <w:r w:rsidR="00923A07">
              <w:t>p</w:t>
            </w:r>
            <w:r w:rsidR="0037387C">
              <w:t>rojekts</w:t>
            </w:r>
            <w:r w:rsidR="0037387C" w:rsidRPr="00C017DE">
              <w:t xml:space="preserve"> šo jomu neskar.</w:t>
            </w:r>
          </w:p>
          <w:p w14:paraId="4D312EA8" w14:textId="77777777" w:rsidR="00CB297F" w:rsidRPr="00550846" w:rsidRDefault="00CB297F" w:rsidP="0037387C">
            <w:pPr>
              <w:spacing w:after="0" w:line="240" w:lineRule="auto"/>
              <w:ind w:left="57" w:right="57"/>
              <w:jc w:val="both"/>
              <w:rPr>
                <w:rFonts w:ascii="Times New Roman" w:hAnsi="Times New Roman"/>
                <w:sz w:val="24"/>
                <w:szCs w:val="24"/>
              </w:rPr>
            </w:pPr>
          </w:p>
        </w:tc>
      </w:tr>
      <w:tr w:rsidR="00A81857" w:rsidRPr="00001779" w14:paraId="2C65ABEB" w14:textId="77777777" w:rsidTr="007C0F09">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A8F3C02" w14:textId="77777777" w:rsidR="00A81857" w:rsidRPr="000D2E4C" w:rsidRDefault="00A81857"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4.</w:t>
            </w:r>
          </w:p>
        </w:tc>
        <w:tc>
          <w:tcPr>
            <w:tcW w:w="860" w:type="pct"/>
            <w:tcBorders>
              <w:top w:val="outset" w:sz="6" w:space="0" w:color="414142"/>
              <w:left w:val="outset" w:sz="6" w:space="0" w:color="414142"/>
              <w:bottom w:val="outset" w:sz="6" w:space="0" w:color="414142"/>
              <w:right w:val="outset" w:sz="6" w:space="0" w:color="414142"/>
            </w:tcBorders>
            <w:hideMark/>
          </w:tcPr>
          <w:p w14:paraId="43FE0440" w14:textId="77777777" w:rsidR="00A81857" w:rsidRPr="000D2E4C" w:rsidRDefault="00A81857"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Cita informācija</w:t>
            </w:r>
          </w:p>
        </w:tc>
        <w:tc>
          <w:tcPr>
            <w:tcW w:w="3890" w:type="pct"/>
            <w:tcBorders>
              <w:top w:val="outset" w:sz="6" w:space="0" w:color="414142"/>
              <w:left w:val="outset" w:sz="6" w:space="0" w:color="414142"/>
              <w:bottom w:val="outset" w:sz="6" w:space="0" w:color="414142"/>
              <w:right w:val="outset" w:sz="6" w:space="0" w:color="414142"/>
            </w:tcBorders>
            <w:hideMark/>
          </w:tcPr>
          <w:p w14:paraId="02F5D7D5" w14:textId="77777777" w:rsidR="00A81857" w:rsidRPr="00001779" w:rsidRDefault="00A81857" w:rsidP="00512138">
            <w:pPr>
              <w:spacing w:after="120" w:line="240" w:lineRule="auto"/>
              <w:ind w:left="57" w:right="57"/>
              <w:rPr>
                <w:rFonts w:ascii="Times New Roman" w:hAnsi="Times New Roman"/>
                <w:sz w:val="24"/>
                <w:szCs w:val="24"/>
              </w:rPr>
            </w:pPr>
            <w:r w:rsidRPr="00001779">
              <w:rPr>
                <w:rFonts w:ascii="Times New Roman" w:hAnsi="Times New Roman"/>
                <w:sz w:val="24"/>
                <w:szCs w:val="24"/>
              </w:rPr>
              <w:t>Nav</w:t>
            </w:r>
            <w:r w:rsidR="00E574CB">
              <w:rPr>
                <w:rFonts w:ascii="Times New Roman" w:hAnsi="Times New Roman"/>
                <w:sz w:val="24"/>
                <w:szCs w:val="24"/>
              </w:rPr>
              <w:t>.</w:t>
            </w:r>
          </w:p>
        </w:tc>
      </w:tr>
    </w:tbl>
    <w:p w14:paraId="53813049" w14:textId="77777777" w:rsidR="00894C55" w:rsidRPr="000D2E4C" w:rsidRDefault="00894C55" w:rsidP="00512138">
      <w:pPr>
        <w:shd w:val="clear" w:color="auto" w:fill="FFFFFF"/>
        <w:spacing w:after="0" w:line="240" w:lineRule="auto"/>
        <w:ind w:firstLine="301"/>
        <w:rPr>
          <w:rFonts w:ascii="Times New Roman" w:eastAsia="Times New Roman" w:hAnsi="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C75EA" w:rsidRPr="00001779" w14:paraId="3EDE2776" w14:textId="77777777"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1E26502A" w14:textId="77777777" w:rsidR="009C75EA" w:rsidRPr="000D2E4C" w:rsidRDefault="009C75EA" w:rsidP="00512138">
            <w:pPr>
              <w:spacing w:before="100" w:beforeAutospacing="1" w:after="100" w:afterAutospacing="1" w:line="240" w:lineRule="auto"/>
              <w:jc w:val="center"/>
              <w:rPr>
                <w:rFonts w:ascii="Times New Roman" w:eastAsia="Times New Roman" w:hAnsi="Times New Roman"/>
                <w:b/>
                <w:bCs/>
                <w:sz w:val="24"/>
                <w:szCs w:val="24"/>
                <w:lang w:eastAsia="lv-LV"/>
              </w:rPr>
            </w:pPr>
            <w:r w:rsidRPr="000D2E4C">
              <w:rPr>
                <w:rFonts w:ascii="Times New Roman" w:eastAsia="Times New Roman" w:hAnsi="Times New Roman"/>
                <w:b/>
                <w:bCs/>
                <w:sz w:val="24"/>
                <w:szCs w:val="24"/>
                <w:lang w:eastAsia="lv-LV"/>
              </w:rPr>
              <w:t>III. Tiesību akta projekta ietekme uz valsts budžetu un pašvaldību budžetiem</w:t>
            </w:r>
          </w:p>
        </w:tc>
      </w:tr>
      <w:tr w:rsidR="000D2E4C" w:rsidRPr="00001779" w14:paraId="74176A66" w14:textId="77777777"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B9CA94A" w14:textId="77777777" w:rsidR="00894C55" w:rsidRPr="009C75EA" w:rsidRDefault="00191482" w:rsidP="00CF5EE3">
            <w:pPr>
              <w:spacing w:before="100" w:beforeAutospacing="1" w:after="100" w:afterAutospacing="1"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Noteikumu </w:t>
            </w:r>
            <w:r w:rsidR="003778E9">
              <w:rPr>
                <w:rFonts w:ascii="Times New Roman" w:eastAsia="Times New Roman" w:hAnsi="Times New Roman"/>
                <w:bCs/>
                <w:sz w:val="24"/>
                <w:szCs w:val="24"/>
                <w:lang w:eastAsia="lv-LV"/>
              </w:rPr>
              <w:t>projekts</w:t>
            </w:r>
            <w:r w:rsidR="009C75EA" w:rsidRPr="009C75EA">
              <w:rPr>
                <w:rFonts w:ascii="Times New Roman" w:eastAsia="Times New Roman" w:hAnsi="Times New Roman"/>
                <w:bCs/>
                <w:sz w:val="24"/>
                <w:szCs w:val="24"/>
                <w:lang w:eastAsia="lv-LV"/>
              </w:rPr>
              <w:t xml:space="preserve"> šo jomu neskar.</w:t>
            </w:r>
          </w:p>
        </w:tc>
      </w:tr>
    </w:tbl>
    <w:p w14:paraId="4159C843" w14:textId="77777777" w:rsidR="009C75EA" w:rsidRDefault="009C75EA" w:rsidP="00512138">
      <w:pPr>
        <w:shd w:val="clear" w:color="auto" w:fill="FFFFFF"/>
        <w:spacing w:after="0" w:line="240" w:lineRule="auto"/>
        <w:ind w:firstLine="301"/>
        <w:rPr>
          <w:rFonts w:ascii="Times New Roman" w:eastAsia="Times New Roman" w:hAnsi="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5D4367" w14:paraId="25A531F1" w14:textId="77777777" w:rsidTr="00281B6A">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C6479E6" w14:textId="77777777" w:rsidR="005D4367" w:rsidRPr="000D2E4C" w:rsidRDefault="005D4367" w:rsidP="00512138">
            <w:pPr>
              <w:spacing w:before="100" w:beforeAutospacing="1" w:after="100" w:afterAutospacing="1" w:line="240" w:lineRule="auto"/>
              <w:jc w:val="center"/>
              <w:rPr>
                <w:rFonts w:ascii="Times New Roman" w:eastAsia="Times New Roman" w:hAnsi="Times New Roman"/>
                <w:b/>
                <w:bCs/>
                <w:sz w:val="24"/>
                <w:szCs w:val="24"/>
                <w:lang w:eastAsia="lv-LV"/>
              </w:rPr>
            </w:pPr>
            <w:r w:rsidRPr="000D2E4C">
              <w:rPr>
                <w:rFonts w:ascii="Times New Roman" w:eastAsia="Times New Roman" w:hAnsi="Times New Roman"/>
                <w:b/>
                <w:bCs/>
                <w:sz w:val="24"/>
                <w:szCs w:val="24"/>
                <w:lang w:eastAsia="lv-LV"/>
              </w:rPr>
              <w:t>IV. Tiesību akta projekta ietekme uz spēkā esošo tiesību normu sistēmu</w:t>
            </w:r>
          </w:p>
        </w:tc>
      </w:tr>
      <w:tr w:rsidR="0037387C" w14:paraId="4ED57706" w14:textId="77777777" w:rsidTr="00281B6A">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4D79A5AB" w14:textId="77777777" w:rsidR="0037387C" w:rsidRPr="000D2E4C" w:rsidRDefault="00191482" w:rsidP="00191482">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Cs/>
                <w:sz w:val="24"/>
                <w:szCs w:val="24"/>
                <w:lang w:eastAsia="lv-LV"/>
              </w:rPr>
              <w:t xml:space="preserve">Noteikumu </w:t>
            </w:r>
            <w:r w:rsidR="00923A07">
              <w:rPr>
                <w:rFonts w:ascii="Times New Roman" w:eastAsia="Times New Roman" w:hAnsi="Times New Roman"/>
                <w:bCs/>
                <w:sz w:val="24"/>
                <w:szCs w:val="24"/>
                <w:lang w:eastAsia="lv-LV"/>
              </w:rPr>
              <w:t>p</w:t>
            </w:r>
            <w:r w:rsidR="0037387C">
              <w:rPr>
                <w:rFonts w:ascii="Times New Roman" w:eastAsia="Times New Roman" w:hAnsi="Times New Roman"/>
                <w:bCs/>
                <w:sz w:val="24"/>
                <w:szCs w:val="24"/>
                <w:lang w:eastAsia="lv-LV"/>
              </w:rPr>
              <w:t>rojekts</w:t>
            </w:r>
            <w:r w:rsidR="0037387C" w:rsidRPr="009C75EA">
              <w:rPr>
                <w:rFonts w:ascii="Times New Roman" w:eastAsia="Times New Roman" w:hAnsi="Times New Roman"/>
                <w:bCs/>
                <w:sz w:val="24"/>
                <w:szCs w:val="24"/>
                <w:lang w:eastAsia="lv-LV"/>
              </w:rPr>
              <w:t xml:space="preserve"> šo jomu neskar.</w:t>
            </w:r>
          </w:p>
        </w:tc>
      </w:tr>
    </w:tbl>
    <w:p w14:paraId="6E43FC37" w14:textId="77777777" w:rsidR="005D4367" w:rsidRDefault="005D4367" w:rsidP="00512138">
      <w:pPr>
        <w:shd w:val="clear" w:color="auto" w:fill="FFFFFF"/>
        <w:spacing w:after="0" w:line="240" w:lineRule="auto"/>
        <w:ind w:firstLine="301"/>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9055"/>
      </w:tblGrid>
      <w:tr w:rsidR="000D2E4C" w:rsidRPr="00001779" w14:paraId="5FA8F333" w14:textId="77777777" w:rsidTr="00D10834">
        <w:tc>
          <w:tcPr>
            <w:tcW w:w="5000" w:type="pct"/>
            <w:tcBorders>
              <w:top w:val="outset" w:sz="6" w:space="0" w:color="414142"/>
              <w:left w:val="outset" w:sz="6" w:space="0" w:color="414142"/>
              <w:bottom w:val="outset" w:sz="6" w:space="0" w:color="414142"/>
              <w:right w:val="outset" w:sz="6" w:space="0" w:color="414142"/>
            </w:tcBorders>
            <w:vAlign w:val="center"/>
            <w:hideMark/>
          </w:tcPr>
          <w:p w14:paraId="412FBE6B" w14:textId="77777777" w:rsidR="00894C55" w:rsidRPr="000D2E4C" w:rsidRDefault="00894C55" w:rsidP="00512138">
            <w:pPr>
              <w:spacing w:before="100" w:beforeAutospacing="1" w:after="100" w:afterAutospacing="1" w:line="240" w:lineRule="auto"/>
              <w:jc w:val="center"/>
              <w:rPr>
                <w:rFonts w:ascii="Times New Roman" w:eastAsia="Times New Roman" w:hAnsi="Times New Roman"/>
                <w:b/>
                <w:bCs/>
                <w:sz w:val="24"/>
                <w:szCs w:val="24"/>
                <w:lang w:eastAsia="lv-LV"/>
              </w:rPr>
            </w:pPr>
            <w:r w:rsidRPr="000D2E4C">
              <w:rPr>
                <w:rFonts w:ascii="Times New Roman" w:eastAsia="Times New Roman" w:hAnsi="Times New Roman"/>
                <w:b/>
                <w:bCs/>
                <w:sz w:val="24"/>
                <w:szCs w:val="24"/>
                <w:lang w:eastAsia="lv-LV"/>
              </w:rPr>
              <w:t>V.</w:t>
            </w:r>
            <w:r w:rsidR="003E0791" w:rsidRPr="000D2E4C">
              <w:rPr>
                <w:rFonts w:ascii="Times New Roman" w:eastAsia="Times New Roman" w:hAnsi="Times New Roman"/>
                <w:b/>
                <w:bCs/>
                <w:sz w:val="24"/>
                <w:szCs w:val="24"/>
                <w:lang w:eastAsia="lv-LV"/>
              </w:rPr>
              <w:t> </w:t>
            </w:r>
            <w:r w:rsidRPr="000D2E4C">
              <w:rPr>
                <w:rFonts w:ascii="Times New Roman" w:eastAsia="Times New Roman" w:hAnsi="Times New Roman"/>
                <w:b/>
                <w:bCs/>
                <w:sz w:val="24"/>
                <w:szCs w:val="24"/>
                <w:lang w:eastAsia="lv-LV"/>
              </w:rPr>
              <w:t>Tiesību akta projekta atbilstība Latvijas Republikas starptautiskajām saistībām</w:t>
            </w:r>
          </w:p>
        </w:tc>
      </w:tr>
      <w:tr w:rsidR="00191482" w:rsidRPr="00001779" w14:paraId="218D8A78" w14:textId="77777777" w:rsidTr="00D10834">
        <w:tc>
          <w:tcPr>
            <w:tcW w:w="5000" w:type="pct"/>
            <w:tcBorders>
              <w:top w:val="outset" w:sz="6" w:space="0" w:color="414142"/>
              <w:left w:val="outset" w:sz="6" w:space="0" w:color="414142"/>
              <w:bottom w:val="outset" w:sz="6" w:space="0" w:color="414142"/>
              <w:right w:val="outset" w:sz="6" w:space="0" w:color="414142"/>
            </w:tcBorders>
            <w:vAlign w:val="center"/>
            <w:hideMark/>
          </w:tcPr>
          <w:p w14:paraId="6F86CDAE" w14:textId="77777777" w:rsidR="00191482" w:rsidRPr="000D2E4C" w:rsidRDefault="00191482" w:rsidP="00923A07">
            <w:pPr>
              <w:spacing w:before="100" w:beforeAutospacing="1" w:after="100" w:afterAutospacing="1" w:line="240" w:lineRule="auto"/>
              <w:jc w:val="center"/>
              <w:rPr>
                <w:rFonts w:ascii="Times New Roman" w:eastAsia="Times New Roman" w:hAnsi="Times New Roman"/>
                <w:b/>
                <w:bCs/>
                <w:sz w:val="24"/>
                <w:szCs w:val="24"/>
                <w:lang w:eastAsia="lv-LV"/>
              </w:rPr>
            </w:pPr>
            <w:r>
              <w:rPr>
                <w:rFonts w:ascii="Times New Roman" w:eastAsia="Times New Roman" w:hAnsi="Times New Roman"/>
                <w:bCs/>
                <w:sz w:val="24"/>
                <w:szCs w:val="24"/>
                <w:lang w:eastAsia="lv-LV"/>
              </w:rPr>
              <w:t xml:space="preserve">Noteikumu </w:t>
            </w:r>
            <w:r w:rsidR="00923A07">
              <w:rPr>
                <w:rFonts w:ascii="Times New Roman" w:eastAsia="Times New Roman" w:hAnsi="Times New Roman"/>
                <w:bCs/>
                <w:sz w:val="24"/>
                <w:szCs w:val="24"/>
                <w:lang w:eastAsia="lv-LV"/>
              </w:rPr>
              <w:t>p</w:t>
            </w:r>
            <w:r>
              <w:rPr>
                <w:rFonts w:ascii="Times New Roman" w:eastAsia="Times New Roman" w:hAnsi="Times New Roman"/>
                <w:bCs/>
                <w:sz w:val="24"/>
                <w:szCs w:val="24"/>
                <w:lang w:eastAsia="lv-LV"/>
              </w:rPr>
              <w:t>rojekts</w:t>
            </w:r>
            <w:r w:rsidRPr="009C75EA">
              <w:rPr>
                <w:rFonts w:ascii="Times New Roman" w:eastAsia="Times New Roman" w:hAnsi="Times New Roman"/>
                <w:bCs/>
                <w:sz w:val="24"/>
                <w:szCs w:val="24"/>
                <w:lang w:eastAsia="lv-LV"/>
              </w:rPr>
              <w:t xml:space="preserve"> šo jomu neskar.</w:t>
            </w:r>
          </w:p>
        </w:tc>
      </w:tr>
    </w:tbl>
    <w:p w14:paraId="4E05D39E" w14:textId="77777777" w:rsidR="00894C55" w:rsidRPr="000D2E4C" w:rsidRDefault="00894C55" w:rsidP="00512138">
      <w:pPr>
        <w:shd w:val="clear" w:color="auto" w:fill="FFFFFF"/>
        <w:spacing w:after="0" w:line="240" w:lineRule="auto"/>
        <w:ind w:firstLine="301"/>
        <w:rPr>
          <w:rFonts w:ascii="Times New Roman" w:eastAsia="Times New Roman" w:hAnsi="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0D2E4C" w:rsidRPr="00001779" w14:paraId="5F880E4A"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0942CD0" w14:textId="77777777" w:rsidR="00894C55" w:rsidRPr="000D2E4C" w:rsidRDefault="00894C55" w:rsidP="00512138">
            <w:pPr>
              <w:spacing w:before="100" w:beforeAutospacing="1" w:after="100" w:afterAutospacing="1" w:line="240" w:lineRule="auto"/>
              <w:jc w:val="center"/>
              <w:rPr>
                <w:rFonts w:ascii="Times New Roman" w:eastAsia="Times New Roman" w:hAnsi="Times New Roman"/>
                <w:b/>
                <w:bCs/>
                <w:sz w:val="24"/>
                <w:szCs w:val="24"/>
                <w:lang w:eastAsia="lv-LV"/>
              </w:rPr>
            </w:pPr>
            <w:r w:rsidRPr="000D2E4C">
              <w:rPr>
                <w:rFonts w:ascii="Times New Roman" w:eastAsia="Times New Roman" w:hAnsi="Times New Roman"/>
                <w:b/>
                <w:bCs/>
                <w:sz w:val="24"/>
                <w:szCs w:val="24"/>
                <w:lang w:eastAsia="lv-LV"/>
              </w:rPr>
              <w:t>VI.</w:t>
            </w:r>
            <w:r w:rsidR="00816C11" w:rsidRPr="000D2E4C">
              <w:rPr>
                <w:rFonts w:ascii="Times New Roman" w:eastAsia="Times New Roman" w:hAnsi="Times New Roman"/>
                <w:b/>
                <w:bCs/>
                <w:sz w:val="24"/>
                <w:szCs w:val="24"/>
                <w:lang w:eastAsia="lv-LV"/>
              </w:rPr>
              <w:t> </w:t>
            </w:r>
            <w:r w:rsidRPr="000D2E4C">
              <w:rPr>
                <w:rFonts w:ascii="Times New Roman" w:eastAsia="Times New Roman" w:hAnsi="Times New Roman"/>
                <w:b/>
                <w:bCs/>
                <w:sz w:val="24"/>
                <w:szCs w:val="24"/>
                <w:lang w:eastAsia="lv-LV"/>
              </w:rPr>
              <w:t>Sabiedrības līdzdalība un komunikācijas aktivitātes</w:t>
            </w:r>
          </w:p>
        </w:tc>
      </w:tr>
      <w:tr w:rsidR="00412811" w:rsidRPr="00001779" w14:paraId="70BBA57A" w14:textId="77777777" w:rsidTr="00412811">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019907DA" w14:textId="77777777" w:rsidR="00412811" w:rsidRPr="000D2E4C" w:rsidRDefault="00412811"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lastRenderedPageBreak/>
              <w:t>1.</w:t>
            </w:r>
          </w:p>
        </w:tc>
        <w:tc>
          <w:tcPr>
            <w:tcW w:w="1468" w:type="pct"/>
            <w:tcBorders>
              <w:top w:val="outset" w:sz="6" w:space="0" w:color="414142"/>
              <w:left w:val="outset" w:sz="6" w:space="0" w:color="414142"/>
              <w:bottom w:val="outset" w:sz="6" w:space="0" w:color="414142"/>
              <w:right w:val="outset" w:sz="6" w:space="0" w:color="414142"/>
            </w:tcBorders>
            <w:hideMark/>
          </w:tcPr>
          <w:p w14:paraId="66CED6F0" w14:textId="77777777" w:rsidR="00412811" w:rsidRPr="000D2E4C" w:rsidRDefault="00412811"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Plānotās sabiedrības līdzdalības un komunikācijas aktivitātes saistībā ar projektu</w:t>
            </w:r>
          </w:p>
        </w:tc>
        <w:tc>
          <w:tcPr>
            <w:tcW w:w="3282" w:type="pct"/>
            <w:tcBorders>
              <w:top w:val="outset" w:sz="6" w:space="0" w:color="414142"/>
              <w:left w:val="outset" w:sz="6" w:space="0" w:color="414142"/>
              <w:bottom w:val="outset" w:sz="6" w:space="0" w:color="414142"/>
              <w:right w:val="outset" w:sz="6" w:space="0" w:color="414142"/>
            </w:tcBorders>
          </w:tcPr>
          <w:p w14:paraId="535EA3B8" w14:textId="2A3325C6" w:rsidR="00C557E1" w:rsidRPr="00412811" w:rsidRDefault="00F87D83" w:rsidP="005569A5">
            <w:pPr>
              <w:pStyle w:val="naisf"/>
              <w:spacing w:before="0" w:after="120"/>
              <w:ind w:firstLine="0"/>
            </w:pPr>
            <w:r>
              <w:t xml:space="preserve"> </w:t>
            </w:r>
            <w:bookmarkStart w:id="0" w:name="_Hlk65668595"/>
            <w:r w:rsidRPr="00F87D83">
              <w:t>Atbilstoši Ministru kabineta 2009. gada 25. augusta noteikumu Nr. 970 „Sabiedrības līdzdalības kārtība attīstības plānošanas procesā” 5. punktam</w:t>
            </w:r>
            <w:r w:rsidR="00013D40">
              <w:t>,</w:t>
            </w:r>
            <w:r w:rsidRPr="00F87D83">
              <w:t xml:space="preserve"> sabiedrības līdzdalības kārtība ir piemērojama tiesību aktu projektu izstrādē, kas būtiski maina esošo regulējumu vai paredz ieviest jaunas politiskās iniciatīvas. Ņemot vērā, ka noteikumu projekts neatbilst minētajiem kritērijiem, sabiedrības līdzdalības kārtība noteikumu projekta izstrādē netiek piemērota. Noteikumu projekts un tā anotācija pēc tā izsludināšanas Valsts sekretāru sanāksmē būs pieejami Ministru kabineta tīmekļvietnē – sadaļā/Tiesību aktu projekti, kur ar to varēs iepazīties jebkurš interesents.</w:t>
            </w:r>
            <w:bookmarkEnd w:id="0"/>
          </w:p>
        </w:tc>
      </w:tr>
      <w:tr w:rsidR="00412811" w:rsidRPr="00001779" w14:paraId="59615E34" w14:textId="77777777" w:rsidTr="00412811">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9C83F24" w14:textId="77777777" w:rsidR="00412811" w:rsidRPr="000D2E4C" w:rsidRDefault="00412811"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422B31CD" w14:textId="77777777" w:rsidR="00412811" w:rsidRPr="000D2E4C" w:rsidRDefault="00412811"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Sabiedrības līdzdalība projekta izstrādē</w:t>
            </w:r>
          </w:p>
        </w:tc>
        <w:tc>
          <w:tcPr>
            <w:tcW w:w="3282" w:type="pct"/>
            <w:tcBorders>
              <w:top w:val="outset" w:sz="6" w:space="0" w:color="414142"/>
              <w:left w:val="outset" w:sz="6" w:space="0" w:color="414142"/>
              <w:bottom w:val="outset" w:sz="6" w:space="0" w:color="414142"/>
              <w:right w:val="outset" w:sz="6" w:space="0" w:color="414142"/>
            </w:tcBorders>
          </w:tcPr>
          <w:p w14:paraId="0E226AA1" w14:textId="1EA0156A" w:rsidR="00B3031B" w:rsidRPr="00013D40" w:rsidRDefault="00240586" w:rsidP="004F5005">
            <w:pPr>
              <w:spacing w:after="0" w:line="240" w:lineRule="auto"/>
              <w:ind w:left="57" w:right="57"/>
              <w:jc w:val="both"/>
              <w:rPr>
                <w:rFonts w:ascii="Times New Roman" w:eastAsia="Times New Roman" w:hAnsi="Times New Roman"/>
                <w:sz w:val="24"/>
                <w:szCs w:val="24"/>
                <w:lang w:eastAsia="lv-LV"/>
              </w:rPr>
            </w:pPr>
            <w:r w:rsidRPr="00013D40">
              <w:rPr>
                <w:rFonts w:ascii="Times New Roman" w:eastAsia="Times New Roman" w:hAnsi="Times New Roman"/>
                <w:sz w:val="24"/>
                <w:szCs w:val="24"/>
                <w:lang w:eastAsia="lv-LV"/>
              </w:rPr>
              <w:t xml:space="preserve"> </w:t>
            </w:r>
            <w:r w:rsidR="00013D40" w:rsidRPr="00013D40">
              <w:rPr>
                <w:rFonts w:ascii="Times New Roman" w:eastAsia="Times New Roman" w:hAnsi="Times New Roman"/>
                <w:sz w:val="24"/>
                <w:szCs w:val="24"/>
                <w:lang w:eastAsia="lv-LV"/>
              </w:rPr>
              <w:t>Noteikumu projekts šo jomu neskar.</w:t>
            </w:r>
          </w:p>
        </w:tc>
      </w:tr>
      <w:tr w:rsidR="00412811" w:rsidRPr="00001779" w14:paraId="7DDE68F0" w14:textId="77777777" w:rsidTr="00412811">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767E82E" w14:textId="77777777" w:rsidR="00412811" w:rsidRPr="000D2E4C" w:rsidRDefault="00412811"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3842E6C8" w14:textId="77777777" w:rsidR="00412811" w:rsidRPr="000D2E4C" w:rsidRDefault="00412811"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Sabiedrības līdzdalības rezultāti</w:t>
            </w:r>
          </w:p>
        </w:tc>
        <w:tc>
          <w:tcPr>
            <w:tcW w:w="3282" w:type="pct"/>
            <w:tcBorders>
              <w:top w:val="outset" w:sz="6" w:space="0" w:color="414142"/>
              <w:left w:val="outset" w:sz="6" w:space="0" w:color="414142"/>
              <w:bottom w:val="outset" w:sz="6" w:space="0" w:color="414142"/>
              <w:right w:val="outset" w:sz="6" w:space="0" w:color="414142"/>
            </w:tcBorders>
          </w:tcPr>
          <w:p w14:paraId="799C57BA" w14:textId="6753E027" w:rsidR="009328F3" w:rsidRPr="00DB09DA" w:rsidRDefault="00F87D83" w:rsidP="00DB09DA">
            <w:pPr>
              <w:spacing w:after="0" w:line="240" w:lineRule="auto"/>
              <w:ind w:left="57" w:right="57"/>
              <w:jc w:val="both"/>
              <w:rPr>
                <w:rFonts w:ascii="Times New Roman" w:eastAsia="Times New Roman" w:hAnsi="Times New Roman"/>
                <w:iCs/>
                <w:sz w:val="24"/>
                <w:szCs w:val="24"/>
                <w:lang w:eastAsia="lv-LV"/>
              </w:rPr>
            </w:pPr>
            <w:r>
              <w:rPr>
                <w:rFonts w:ascii="Times New Roman" w:eastAsia="Times New Roman" w:hAnsi="Times New Roman"/>
                <w:sz w:val="24"/>
                <w:szCs w:val="24"/>
                <w:lang w:eastAsia="lv-LV"/>
              </w:rPr>
              <w:t xml:space="preserve"> </w:t>
            </w:r>
            <w:r w:rsidRPr="00F87D83">
              <w:rPr>
                <w:rFonts w:ascii="Times New Roman" w:eastAsia="Times New Roman" w:hAnsi="Times New Roman"/>
                <w:sz w:val="24"/>
                <w:szCs w:val="24"/>
                <w:lang w:eastAsia="lv-LV"/>
              </w:rPr>
              <w:t>Noteikumu projekts šo jomu neskar.</w:t>
            </w:r>
          </w:p>
        </w:tc>
      </w:tr>
      <w:tr w:rsidR="00412811" w:rsidRPr="00001779" w14:paraId="7A26B49E" w14:textId="77777777" w:rsidTr="00437382">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86CAE74" w14:textId="77777777" w:rsidR="00412811" w:rsidRPr="000D2E4C" w:rsidRDefault="00412811"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hideMark/>
          </w:tcPr>
          <w:p w14:paraId="5C6D8E4D" w14:textId="77777777" w:rsidR="00412811" w:rsidRPr="000D2E4C" w:rsidRDefault="00412811"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71F90AF8" w14:textId="77777777" w:rsidR="00412811" w:rsidRPr="00412811" w:rsidRDefault="00F54FAD" w:rsidP="00512138">
            <w:pPr>
              <w:spacing w:after="0" w:line="240" w:lineRule="auto"/>
              <w:ind w:left="57" w:right="57"/>
              <w:jc w:val="both"/>
              <w:rPr>
                <w:rFonts w:ascii="Times New Roman" w:hAnsi="Times New Roman"/>
                <w:sz w:val="24"/>
                <w:szCs w:val="24"/>
              </w:rPr>
            </w:pPr>
            <w:r>
              <w:rPr>
                <w:rFonts w:ascii="Times New Roman" w:hAnsi="Times New Roman"/>
                <w:sz w:val="24"/>
                <w:szCs w:val="24"/>
              </w:rPr>
              <w:t>Nav</w:t>
            </w:r>
            <w:r w:rsidR="00DB09DA">
              <w:rPr>
                <w:rFonts w:ascii="Times New Roman" w:hAnsi="Times New Roman"/>
                <w:sz w:val="24"/>
                <w:szCs w:val="24"/>
              </w:rPr>
              <w:t>.</w:t>
            </w:r>
          </w:p>
        </w:tc>
      </w:tr>
    </w:tbl>
    <w:p w14:paraId="39EBFA39" w14:textId="77777777" w:rsidR="00894C55" w:rsidRPr="000D2E4C" w:rsidRDefault="00894C55" w:rsidP="00512138">
      <w:pPr>
        <w:shd w:val="clear" w:color="auto" w:fill="FFFFFF"/>
        <w:spacing w:after="0" w:line="240" w:lineRule="auto"/>
        <w:ind w:firstLine="301"/>
        <w:rPr>
          <w:rFonts w:ascii="Times New Roman" w:eastAsia="Times New Roman" w:hAnsi="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0D2E4C" w:rsidRPr="00001779" w14:paraId="5744E2C5"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CEB3B0B" w14:textId="77777777" w:rsidR="00894C55" w:rsidRPr="000D2E4C" w:rsidRDefault="00894C55" w:rsidP="00512138">
            <w:pPr>
              <w:spacing w:before="100" w:beforeAutospacing="1" w:after="100" w:afterAutospacing="1" w:line="240" w:lineRule="auto"/>
              <w:jc w:val="center"/>
              <w:rPr>
                <w:rFonts w:ascii="Times New Roman" w:eastAsia="Times New Roman" w:hAnsi="Times New Roman"/>
                <w:b/>
                <w:bCs/>
                <w:sz w:val="24"/>
                <w:szCs w:val="24"/>
                <w:lang w:eastAsia="lv-LV"/>
              </w:rPr>
            </w:pPr>
            <w:r w:rsidRPr="000D2E4C">
              <w:rPr>
                <w:rFonts w:ascii="Times New Roman" w:eastAsia="Times New Roman" w:hAnsi="Times New Roman"/>
                <w:b/>
                <w:bCs/>
                <w:sz w:val="24"/>
                <w:szCs w:val="24"/>
                <w:lang w:eastAsia="lv-LV"/>
              </w:rPr>
              <w:t>VII.</w:t>
            </w:r>
            <w:r w:rsidR="00816C11" w:rsidRPr="000D2E4C">
              <w:rPr>
                <w:rFonts w:ascii="Times New Roman" w:eastAsia="Times New Roman" w:hAnsi="Times New Roman"/>
                <w:b/>
                <w:bCs/>
                <w:sz w:val="24"/>
                <w:szCs w:val="24"/>
                <w:lang w:eastAsia="lv-LV"/>
              </w:rPr>
              <w:t> </w:t>
            </w:r>
            <w:r w:rsidRPr="000D2E4C">
              <w:rPr>
                <w:rFonts w:ascii="Times New Roman" w:eastAsia="Times New Roman" w:hAnsi="Times New Roman"/>
                <w:b/>
                <w:bCs/>
                <w:sz w:val="24"/>
                <w:szCs w:val="24"/>
                <w:lang w:eastAsia="lv-LV"/>
              </w:rPr>
              <w:t>Tiesību akta projekta izpildes nodrošināšana un tās ietekme uz institūcijām</w:t>
            </w:r>
          </w:p>
        </w:tc>
      </w:tr>
      <w:tr w:rsidR="000D2E4C" w:rsidRPr="00001779" w14:paraId="464BF300" w14:textId="77777777" w:rsidTr="0043738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8BC8E3D" w14:textId="77777777" w:rsidR="00894C55" w:rsidRPr="000D2E4C" w:rsidRDefault="00894C55"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44A97880" w14:textId="77777777" w:rsidR="00894C55" w:rsidRPr="000D2E4C" w:rsidRDefault="00894C55"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3480A523" w14:textId="7286D772" w:rsidR="00894C55" w:rsidRPr="000D2E4C" w:rsidRDefault="00995E63" w:rsidP="00191482">
            <w:pPr>
              <w:spacing w:after="0" w:line="240" w:lineRule="auto"/>
              <w:ind w:left="57" w:right="5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Pašvaldības</w:t>
            </w:r>
            <w:r w:rsidR="00A57D19">
              <w:rPr>
                <w:rFonts w:ascii="Times New Roman" w:eastAsia="Times New Roman" w:hAnsi="Times New Roman"/>
                <w:sz w:val="24"/>
                <w:szCs w:val="24"/>
                <w:lang w:eastAsia="lv-LV"/>
              </w:rPr>
              <w:t>.</w:t>
            </w:r>
          </w:p>
        </w:tc>
      </w:tr>
      <w:tr w:rsidR="000D2E4C" w:rsidRPr="00001779" w14:paraId="2F15E3EA" w14:textId="77777777" w:rsidTr="0043738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AB6252F" w14:textId="77777777" w:rsidR="00894C55" w:rsidRPr="000D2E4C" w:rsidRDefault="00894C55"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68BD6246" w14:textId="77777777" w:rsidR="00894C55" w:rsidRPr="000D2E4C" w:rsidRDefault="00894C55"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Projekta izpildes ietekme uz pārvaldes funkcijām un institucionālo struktūru.</w:t>
            </w:r>
          </w:p>
          <w:p w14:paraId="44700E57" w14:textId="77777777" w:rsidR="00C75927" w:rsidRDefault="00C75927" w:rsidP="00512138">
            <w:pPr>
              <w:spacing w:after="0" w:line="240" w:lineRule="auto"/>
              <w:rPr>
                <w:rFonts w:ascii="Times New Roman" w:eastAsia="Times New Roman" w:hAnsi="Times New Roman"/>
                <w:sz w:val="24"/>
                <w:szCs w:val="24"/>
                <w:lang w:eastAsia="lv-LV"/>
              </w:rPr>
            </w:pPr>
          </w:p>
          <w:p w14:paraId="19E30390" w14:textId="77777777" w:rsidR="00894C55" w:rsidRPr="000D2E4C" w:rsidRDefault="00894C55"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2B106596" w14:textId="18D25069" w:rsidR="00894C55" w:rsidRPr="000D2E4C" w:rsidRDefault="00B01DD0" w:rsidP="00191482">
            <w:pPr>
              <w:spacing w:after="0" w:line="240" w:lineRule="auto"/>
              <w:ind w:left="57" w:right="57"/>
              <w:jc w:val="both"/>
              <w:rPr>
                <w:rFonts w:ascii="Times New Roman" w:eastAsia="Times New Roman" w:hAnsi="Times New Roman"/>
                <w:sz w:val="24"/>
                <w:szCs w:val="24"/>
                <w:lang w:eastAsia="lv-LV"/>
              </w:rPr>
            </w:pPr>
            <w:r w:rsidRPr="00B01DD0">
              <w:rPr>
                <w:rFonts w:ascii="Times New Roman" w:eastAsia="Times New Roman" w:hAnsi="Times New Roman"/>
                <w:sz w:val="24"/>
                <w:szCs w:val="24"/>
                <w:lang w:eastAsia="lv-LV"/>
              </w:rPr>
              <w:t>Noteikumu projekts šo jomu neskar.</w:t>
            </w:r>
          </w:p>
        </w:tc>
      </w:tr>
      <w:tr w:rsidR="00894C55" w:rsidRPr="00001779" w14:paraId="2E5F8564" w14:textId="77777777" w:rsidTr="0043738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5D5593A" w14:textId="77777777" w:rsidR="00894C55" w:rsidRPr="000D2E4C" w:rsidRDefault="00894C55"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14CD0261" w14:textId="77777777" w:rsidR="00894C55" w:rsidRPr="000D2E4C" w:rsidRDefault="00894C55" w:rsidP="00512138">
            <w:pPr>
              <w:spacing w:after="0" w:line="240" w:lineRule="auto"/>
              <w:rPr>
                <w:rFonts w:ascii="Times New Roman" w:eastAsia="Times New Roman" w:hAnsi="Times New Roman"/>
                <w:sz w:val="24"/>
                <w:szCs w:val="24"/>
                <w:lang w:eastAsia="lv-LV"/>
              </w:rPr>
            </w:pPr>
            <w:r w:rsidRPr="000D2E4C">
              <w:rPr>
                <w:rFonts w:ascii="Times New Roman" w:eastAsia="Times New Roman" w:hAnsi="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17E103E7" w14:textId="77777777" w:rsidR="00894C55" w:rsidRPr="000D2E4C" w:rsidRDefault="00CA2F56" w:rsidP="00512138">
            <w:pPr>
              <w:spacing w:before="100" w:beforeAutospacing="1" w:after="100" w:afterAutospacing="1" w:line="240" w:lineRule="auto"/>
              <w:ind w:left="57" w:right="5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r w:rsidR="00DB09DA">
              <w:rPr>
                <w:rFonts w:ascii="Times New Roman" w:eastAsia="Times New Roman" w:hAnsi="Times New Roman"/>
                <w:sz w:val="24"/>
                <w:szCs w:val="24"/>
                <w:lang w:eastAsia="lv-LV"/>
              </w:rPr>
              <w:t>.</w:t>
            </w:r>
          </w:p>
        </w:tc>
      </w:tr>
    </w:tbl>
    <w:p w14:paraId="0B356C0C" w14:textId="77777777" w:rsidR="00CB5EA7" w:rsidRDefault="00CB5EA7" w:rsidP="00512138">
      <w:pPr>
        <w:spacing w:after="0" w:line="240" w:lineRule="auto"/>
        <w:rPr>
          <w:rFonts w:ascii="Times New Roman" w:hAnsi="Times New Roman"/>
          <w:sz w:val="24"/>
          <w:szCs w:val="24"/>
        </w:rPr>
      </w:pPr>
    </w:p>
    <w:p w14:paraId="1B7EBFF5" w14:textId="77777777" w:rsidR="00CA2F56" w:rsidRPr="00637B03" w:rsidRDefault="00CA2F56" w:rsidP="00512138">
      <w:pPr>
        <w:spacing w:after="0" w:line="240" w:lineRule="auto"/>
        <w:ind w:firstLine="720"/>
        <w:rPr>
          <w:rFonts w:ascii="Times New Roman" w:hAnsi="Times New Roman"/>
          <w:sz w:val="24"/>
          <w:szCs w:val="24"/>
        </w:rPr>
      </w:pPr>
      <w:r w:rsidRPr="00637B03">
        <w:rPr>
          <w:rFonts w:ascii="Times New Roman" w:hAnsi="Times New Roman"/>
          <w:sz w:val="24"/>
          <w:szCs w:val="24"/>
        </w:rPr>
        <w:t xml:space="preserve">Vides aizsardzības un </w:t>
      </w:r>
    </w:p>
    <w:p w14:paraId="6896EB4D" w14:textId="77777777" w:rsidR="00CA2F56" w:rsidRPr="00637B03" w:rsidRDefault="00CA2F56" w:rsidP="00512138">
      <w:pPr>
        <w:spacing w:after="0" w:line="240" w:lineRule="auto"/>
        <w:ind w:firstLine="720"/>
        <w:rPr>
          <w:rFonts w:ascii="Times New Roman" w:hAnsi="Times New Roman"/>
          <w:sz w:val="24"/>
          <w:szCs w:val="24"/>
        </w:rPr>
      </w:pPr>
      <w:r w:rsidRPr="00637B03">
        <w:rPr>
          <w:rFonts w:ascii="Times New Roman" w:hAnsi="Times New Roman"/>
          <w:sz w:val="24"/>
          <w:szCs w:val="24"/>
        </w:rPr>
        <w:t>reģionālās attīstības ministrs</w:t>
      </w:r>
      <w:r w:rsidRPr="00637B03">
        <w:rPr>
          <w:rFonts w:ascii="Times New Roman" w:hAnsi="Times New Roman"/>
          <w:sz w:val="24"/>
          <w:szCs w:val="24"/>
        </w:rPr>
        <w:tab/>
      </w:r>
      <w:r w:rsidRPr="00637B03">
        <w:rPr>
          <w:rFonts w:ascii="Times New Roman" w:hAnsi="Times New Roman"/>
          <w:sz w:val="24"/>
          <w:szCs w:val="24"/>
        </w:rPr>
        <w:tab/>
      </w:r>
      <w:r w:rsidRPr="00637B03">
        <w:rPr>
          <w:rFonts w:ascii="Times New Roman" w:hAnsi="Times New Roman"/>
          <w:sz w:val="24"/>
          <w:szCs w:val="24"/>
        </w:rPr>
        <w:tab/>
      </w:r>
      <w:r w:rsidRPr="00637B03">
        <w:rPr>
          <w:rFonts w:ascii="Times New Roman" w:hAnsi="Times New Roman"/>
          <w:sz w:val="24"/>
          <w:szCs w:val="24"/>
        </w:rPr>
        <w:tab/>
      </w:r>
      <w:r w:rsidR="00B31122">
        <w:rPr>
          <w:rFonts w:ascii="Times New Roman" w:hAnsi="Times New Roman"/>
          <w:sz w:val="24"/>
          <w:szCs w:val="24"/>
        </w:rPr>
        <w:t xml:space="preserve">                                     </w:t>
      </w:r>
      <w:r w:rsidR="00AD6409">
        <w:rPr>
          <w:rFonts w:ascii="Times New Roman" w:hAnsi="Times New Roman"/>
          <w:sz w:val="24"/>
          <w:szCs w:val="24"/>
        </w:rPr>
        <w:t>A.</w:t>
      </w:r>
      <w:r w:rsidR="00017645">
        <w:rPr>
          <w:rFonts w:ascii="Times New Roman" w:hAnsi="Times New Roman"/>
          <w:sz w:val="24"/>
          <w:szCs w:val="24"/>
        </w:rPr>
        <w:t xml:space="preserve"> </w:t>
      </w:r>
      <w:r w:rsidR="004F5005">
        <w:rPr>
          <w:rFonts w:ascii="Times New Roman" w:hAnsi="Times New Roman"/>
          <w:sz w:val="24"/>
          <w:szCs w:val="24"/>
        </w:rPr>
        <w:t>T.</w:t>
      </w:r>
      <w:r w:rsidR="00017645">
        <w:rPr>
          <w:rFonts w:ascii="Times New Roman" w:hAnsi="Times New Roman"/>
          <w:sz w:val="24"/>
          <w:szCs w:val="24"/>
        </w:rPr>
        <w:t xml:space="preserve"> </w:t>
      </w:r>
      <w:proofErr w:type="spellStart"/>
      <w:r w:rsidR="004F5005">
        <w:rPr>
          <w:rFonts w:ascii="Times New Roman" w:hAnsi="Times New Roman"/>
          <w:sz w:val="24"/>
          <w:szCs w:val="24"/>
        </w:rPr>
        <w:t>Plešs</w:t>
      </w:r>
      <w:proofErr w:type="spellEnd"/>
    </w:p>
    <w:p w14:paraId="00CDC5E3" w14:textId="77777777" w:rsidR="005869C5" w:rsidRDefault="005869C5" w:rsidP="00512138">
      <w:pPr>
        <w:tabs>
          <w:tab w:val="left" w:pos="6237"/>
        </w:tabs>
        <w:spacing w:after="0" w:line="240" w:lineRule="auto"/>
        <w:rPr>
          <w:rFonts w:ascii="Times New Roman" w:hAnsi="Times New Roman"/>
          <w:sz w:val="20"/>
          <w:szCs w:val="20"/>
        </w:rPr>
      </w:pPr>
    </w:p>
    <w:p w14:paraId="712D51EE" w14:textId="77777777" w:rsidR="00130F66" w:rsidRDefault="00130F66" w:rsidP="00512138">
      <w:pPr>
        <w:tabs>
          <w:tab w:val="left" w:pos="6237"/>
        </w:tabs>
        <w:spacing w:after="0" w:line="240" w:lineRule="auto"/>
        <w:ind w:firstLine="720"/>
        <w:rPr>
          <w:rFonts w:ascii="Times New Roman" w:hAnsi="Times New Roman"/>
          <w:sz w:val="20"/>
          <w:szCs w:val="20"/>
        </w:rPr>
      </w:pPr>
    </w:p>
    <w:p w14:paraId="72AD07B4" w14:textId="77777777" w:rsidR="00CB5EA7" w:rsidRDefault="00CB5EA7" w:rsidP="00512138">
      <w:pPr>
        <w:tabs>
          <w:tab w:val="left" w:pos="6237"/>
        </w:tabs>
        <w:spacing w:after="0" w:line="240" w:lineRule="auto"/>
        <w:ind w:firstLine="720"/>
        <w:rPr>
          <w:rFonts w:ascii="Times New Roman" w:hAnsi="Times New Roman"/>
          <w:sz w:val="20"/>
          <w:szCs w:val="20"/>
        </w:rPr>
      </w:pPr>
    </w:p>
    <w:p w14:paraId="730D6D83" w14:textId="77777777" w:rsidR="00B31122" w:rsidRDefault="00B31122" w:rsidP="00512138">
      <w:pPr>
        <w:tabs>
          <w:tab w:val="left" w:pos="6237"/>
        </w:tabs>
        <w:spacing w:after="0" w:line="240" w:lineRule="auto"/>
        <w:ind w:firstLine="720"/>
        <w:rPr>
          <w:rFonts w:ascii="Times New Roman" w:hAnsi="Times New Roman"/>
          <w:sz w:val="20"/>
          <w:szCs w:val="20"/>
        </w:rPr>
      </w:pPr>
    </w:p>
    <w:p w14:paraId="652F34CC" w14:textId="11B60E53" w:rsidR="00B31122" w:rsidRDefault="00995E63" w:rsidP="00512138">
      <w:pPr>
        <w:tabs>
          <w:tab w:val="left" w:pos="6237"/>
        </w:tabs>
        <w:spacing w:after="0" w:line="240" w:lineRule="auto"/>
        <w:ind w:firstLine="720"/>
        <w:rPr>
          <w:rFonts w:ascii="Times New Roman" w:hAnsi="Times New Roman"/>
          <w:sz w:val="20"/>
          <w:szCs w:val="20"/>
        </w:rPr>
      </w:pPr>
      <w:r>
        <w:rPr>
          <w:rFonts w:ascii="Times New Roman" w:hAnsi="Times New Roman"/>
          <w:sz w:val="20"/>
          <w:szCs w:val="20"/>
        </w:rPr>
        <w:t>Doniņa</w:t>
      </w:r>
      <w:r w:rsidR="00B31122">
        <w:rPr>
          <w:rFonts w:ascii="Times New Roman" w:hAnsi="Times New Roman"/>
          <w:sz w:val="20"/>
          <w:szCs w:val="20"/>
        </w:rPr>
        <w:t xml:space="preserve"> 67026</w:t>
      </w:r>
      <w:r>
        <w:rPr>
          <w:rFonts w:ascii="Times New Roman" w:hAnsi="Times New Roman"/>
          <w:sz w:val="20"/>
          <w:szCs w:val="20"/>
        </w:rPr>
        <w:t>515</w:t>
      </w:r>
    </w:p>
    <w:p w14:paraId="5F0959D6" w14:textId="4097006A" w:rsidR="00B31122" w:rsidRDefault="00E31EA0" w:rsidP="00512138">
      <w:pPr>
        <w:tabs>
          <w:tab w:val="left" w:pos="6237"/>
        </w:tabs>
        <w:spacing w:after="0" w:line="240" w:lineRule="auto"/>
        <w:ind w:firstLine="720"/>
        <w:rPr>
          <w:rFonts w:ascii="Times New Roman" w:hAnsi="Times New Roman"/>
          <w:sz w:val="20"/>
          <w:szCs w:val="20"/>
        </w:rPr>
      </w:pPr>
      <w:hyperlink r:id="rId8" w:history="1">
        <w:r w:rsidR="00995E63" w:rsidRPr="00203B86">
          <w:rPr>
            <w:rStyle w:val="Hyperlink"/>
            <w:rFonts w:ascii="Times New Roman" w:hAnsi="Times New Roman"/>
            <w:sz w:val="20"/>
            <w:szCs w:val="20"/>
          </w:rPr>
          <w:t>ilze.donina@varam.gov.lv</w:t>
        </w:r>
      </w:hyperlink>
    </w:p>
    <w:p w14:paraId="04C85DE2" w14:textId="77777777" w:rsidR="00B31122" w:rsidRPr="00CA2F56" w:rsidRDefault="00B31122" w:rsidP="00512138">
      <w:pPr>
        <w:tabs>
          <w:tab w:val="left" w:pos="6237"/>
        </w:tabs>
        <w:spacing w:after="0" w:line="240" w:lineRule="auto"/>
        <w:ind w:firstLine="720"/>
        <w:rPr>
          <w:rFonts w:ascii="Times New Roman" w:hAnsi="Times New Roman"/>
          <w:sz w:val="20"/>
          <w:szCs w:val="20"/>
        </w:rPr>
      </w:pPr>
    </w:p>
    <w:sectPr w:rsidR="00B31122" w:rsidRPr="00CA2F56" w:rsidSect="00CB5EA7">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6957C" w14:textId="77777777" w:rsidR="00E31EA0" w:rsidRDefault="00E31EA0" w:rsidP="00894C55">
      <w:pPr>
        <w:spacing w:after="0" w:line="240" w:lineRule="auto"/>
      </w:pPr>
      <w:r>
        <w:separator/>
      </w:r>
    </w:p>
  </w:endnote>
  <w:endnote w:type="continuationSeparator" w:id="0">
    <w:p w14:paraId="7EDE34D8" w14:textId="77777777" w:rsidR="00E31EA0" w:rsidRDefault="00E31EA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D5D3D" w14:textId="3900A809" w:rsidR="00F83DED" w:rsidRPr="00AF3BAE" w:rsidRDefault="00F83DED" w:rsidP="00AF3BAE">
    <w:pPr>
      <w:pStyle w:val="Footer"/>
    </w:pPr>
    <w:r w:rsidRPr="009D2A6F">
      <w:rPr>
        <w:rFonts w:ascii="Times New Roman" w:hAnsi="Times New Roman"/>
        <w:sz w:val="20"/>
        <w:szCs w:val="20"/>
      </w:rPr>
      <w:t>VARAManot_</w:t>
    </w:r>
    <w:r w:rsidR="008628A2">
      <w:rPr>
        <w:rFonts w:ascii="Times New Roman" w:hAnsi="Times New Roman"/>
        <w:sz w:val="20"/>
        <w:szCs w:val="20"/>
      </w:rPr>
      <w:t>0</w:t>
    </w:r>
    <w:r w:rsidR="008B5632">
      <w:rPr>
        <w:rFonts w:ascii="Times New Roman" w:hAnsi="Times New Roman"/>
        <w:sz w:val="20"/>
        <w:szCs w:val="20"/>
      </w:rPr>
      <w:t>9</w:t>
    </w:r>
    <w:r w:rsidR="00FC21D2" w:rsidRPr="009D2A6F">
      <w:rPr>
        <w:rFonts w:ascii="Times New Roman" w:hAnsi="Times New Roman"/>
        <w:sz w:val="20"/>
        <w:szCs w:val="20"/>
      </w:rPr>
      <w:t>03</w:t>
    </w:r>
    <w:r w:rsidR="008628A2">
      <w:rPr>
        <w:rFonts w:ascii="Times New Roman" w:hAnsi="Times New Roman"/>
        <w:sz w:val="20"/>
        <w:szCs w:val="20"/>
      </w:rPr>
      <w:t>21_</w:t>
    </w:r>
    <w:r w:rsidR="00B14EF9">
      <w:rPr>
        <w:rFonts w:ascii="Times New Roman" w:hAnsi="Times New Roman"/>
        <w:sz w:val="20"/>
        <w:szCs w:val="20"/>
      </w:rPr>
      <w:t>groz328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194EA" w14:textId="6FA95EE0" w:rsidR="00F83DED" w:rsidRPr="009A2654" w:rsidRDefault="00F83DED">
    <w:pPr>
      <w:pStyle w:val="Footer"/>
      <w:rPr>
        <w:rFonts w:ascii="Times New Roman" w:hAnsi="Times New Roman"/>
        <w:sz w:val="20"/>
        <w:szCs w:val="20"/>
      </w:rPr>
    </w:pPr>
    <w:r w:rsidRPr="009D2A6F">
      <w:rPr>
        <w:rFonts w:ascii="Times New Roman" w:hAnsi="Times New Roman"/>
        <w:sz w:val="20"/>
        <w:szCs w:val="20"/>
      </w:rPr>
      <w:t>VARAManot_</w:t>
    </w:r>
    <w:r w:rsidR="008628A2">
      <w:rPr>
        <w:rFonts w:ascii="Times New Roman" w:hAnsi="Times New Roman"/>
        <w:sz w:val="20"/>
        <w:szCs w:val="20"/>
      </w:rPr>
      <w:t>0</w:t>
    </w:r>
    <w:r w:rsidR="008B5632">
      <w:rPr>
        <w:rFonts w:ascii="Times New Roman" w:hAnsi="Times New Roman"/>
        <w:sz w:val="20"/>
        <w:szCs w:val="20"/>
      </w:rPr>
      <w:t>9</w:t>
    </w:r>
    <w:r w:rsidR="00FC21D2" w:rsidRPr="009D2A6F">
      <w:rPr>
        <w:rFonts w:ascii="Times New Roman" w:hAnsi="Times New Roman"/>
        <w:sz w:val="20"/>
        <w:szCs w:val="20"/>
      </w:rPr>
      <w:t>03</w:t>
    </w:r>
    <w:r w:rsidR="008628A2">
      <w:rPr>
        <w:rFonts w:ascii="Times New Roman" w:hAnsi="Times New Roman"/>
        <w:sz w:val="20"/>
        <w:szCs w:val="20"/>
      </w:rPr>
      <w:t>21</w:t>
    </w:r>
    <w:r w:rsidRPr="009D2A6F">
      <w:rPr>
        <w:rFonts w:ascii="Times New Roman" w:hAnsi="Times New Roman"/>
        <w:sz w:val="20"/>
        <w:szCs w:val="20"/>
      </w:rPr>
      <w:t>_</w:t>
    </w:r>
    <w:r w:rsidR="00B14EF9">
      <w:rPr>
        <w:rFonts w:ascii="Times New Roman" w:hAnsi="Times New Roman"/>
        <w:sz w:val="20"/>
        <w:szCs w:val="20"/>
      </w:rPr>
      <w:t>groz328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2A7B6" w14:textId="77777777" w:rsidR="00E31EA0" w:rsidRDefault="00E31EA0" w:rsidP="00894C55">
      <w:pPr>
        <w:spacing w:after="0" w:line="240" w:lineRule="auto"/>
      </w:pPr>
      <w:r>
        <w:separator/>
      </w:r>
    </w:p>
  </w:footnote>
  <w:footnote w:type="continuationSeparator" w:id="0">
    <w:p w14:paraId="67D3C236" w14:textId="77777777" w:rsidR="00E31EA0" w:rsidRDefault="00E31EA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087DC" w14:textId="77777777" w:rsidR="00F83DED" w:rsidRPr="00C25B49" w:rsidRDefault="00F83DED">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AD6409">
      <w:rPr>
        <w:rFonts w:ascii="Times New Roman" w:hAnsi="Times New Roman"/>
        <w:noProof/>
        <w:sz w:val="24"/>
        <w:szCs w:val="20"/>
      </w:rPr>
      <w:t>3</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0A93"/>
    <w:multiLevelType w:val="hybridMultilevel"/>
    <w:tmpl w:val="D4545640"/>
    <w:lvl w:ilvl="0" w:tplc="534AAC62">
      <w:start w:val="1"/>
      <w:numFmt w:val="bullet"/>
      <w:lvlText w:val=""/>
      <w:lvlJc w:val="left"/>
      <w:pPr>
        <w:tabs>
          <w:tab w:val="num" w:pos="720"/>
        </w:tabs>
        <w:ind w:left="720" w:hanging="360"/>
      </w:pPr>
      <w:rPr>
        <w:rFonts w:ascii="Wingdings" w:hAnsi="Wingdings" w:hint="default"/>
      </w:rPr>
    </w:lvl>
    <w:lvl w:ilvl="1" w:tplc="9B905AB4" w:tentative="1">
      <w:start w:val="1"/>
      <w:numFmt w:val="bullet"/>
      <w:lvlText w:val=""/>
      <w:lvlJc w:val="left"/>
      <w:pPr>
        <w:tabs>
          <w:tab w:val="num" w:pos="1440"/>
        </w:tabs>
        <w:ind w:left="1440" w:hanging="360"/>
      </w:pPr>
      <w:rPr>
        <w:rFonts w:ascii="Wingdings" w:hAnsi="Wingdings" w:hint="default"/>
      </w:rPr>
    </w:lvl>
    <w:lvl w:ilvl="2" w:tplc="0B84387A" w:tentative="1">
      <w:start w:val="1"/>
      <w:numFmt w:val="bullet"/>
      <w:lvlText w:val=""/>
      <w:lvlJc w:val="left"/>
      <w:pPr>
        <w:tabs>
          <w:tab w:val="num" w:pos="2160"/>
        </w:tabs>
        <w:ind w:left="2160" w:hanging="360"/>
      </w:pPr>
      <w:rPr>
        <w:rFonts w:ascii="Wingdings" w:hAnsi="Wingdings" w:hint="default"/>
      </w:rPr>
    </w:lvl>
    <w:lvl w:ilvl="3" w:tplc="24D8EFC8" w:tentative="1">
      <w:start w:val="1"/>
      <w:numFmt w:val="bullet"/>
      <w:lvlText w:val=""/>
      <w:lvlJc w:val="left"/>
      <w:pPr>
        <w:tabs>
          <w:tab w:val="num" w:pos="2880"/>
        </w:tabs>
        <w:ind w:left="2880" w:hanging="360"/>
      </w:pPr>
      <w:rPr>
        <w:rFonts w:ascii="Wingdings" w:hAnsi="Wingdings" w:hint="default"/>
      </w:rPr>
    </w:lvl>
    <w:lvl w:ilvl="4" w:tplc="55C02B90" w:tentative="1">
      <w:start w:val="1"/>
      <w:numFmt w:val="bullet"/>
      <w:lvlText w:val=""/>
      <w:lvlJc w:val="left"/>
      <w:pPr>
        <w:tabs>
          <w:tab w:val="num" w:pos="3600"/>
        </w:tabs>
        <w:ind w:left="3600" w:hanging="360"/>
      </w:pPr>
      <w:rPr>
        <w:rFonts w:ascii="Wingdings" w:hAnsi="Wingdings" w:hint="default"/>
      </w:rPr>
    </w:lvl>
    <w:lvl w:ilvl="5" w:tplc="B950AE2C" w:tentative="1">
      <w:start w:val="1"/>
      <w:numFmt w:val="bullet"/>
      <w:lvlText w:val=""/>
      <w:lvlJc w:val="left"/>
      <w:pPr>
        <w:tabs>
          <w:tab w:val="num" w:pos="4320"/>
        </w:tabs>
        <w:ind w:left="4320" w:hanging="360"/>
      </w:pPr>
      <w:rPr>
        <w:rFonts w:ascii="Wingdings" w:hAnsi="Wingdings" w:hint="default"/>
      </w:rPr>
    </w:lvl>
    <w:lvl w:ilvl="6" w:tplc="702A6DC6" w:tentative="1">
      <w:start w:val="1"/>
      <w:numFmt w:val="bullet"/>
      <w:lvlText w:val=""/>
      <w:lvlJc w:val="left"/>
      <w:pPr>
        <w:tabs>
          <w:tab w:val="num" w:pos="5040"/>
        </w:tabs>
        <w:ind w:left="5040" w:hanging="360"/>
      </w:pPr>
      <w:rPr>
        <w:rFonts w:ascii="Wingdings" w:hAnsi="Wingdings" w:hint="default"/>
      </w:rPr>
    </w:lvl>
    <w:lvl w:ilvl="7" w:tplc="B1769322" w:tentative="1">
      <w:start w:val="1"/>
      <w:numFmt w:val="bullet"/>
      <w:lvlText w:val=""/>
      <w:lvlJc w:val="left"/>
      <w:pPr>
        <w:tabs>
          <w:tab w:val="num" w:pos="5760"/>
        </w:tabs>
        <w:ind w:left="5760" w:hanging="360"/>
      </w:pPr>
      <w:rPr>
        <w:rFonts w:ascii="Wingdings" w:hAnsi="Wingdings" w:hint="default"/>
      </w:rPr>
    </w:lvl>
    <w:lvl w:ilvl="8" w:tplc="0572381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27E1B"/>
    <w:multiLevelType w:val="hybridMultilevel"/>
    <w:tmpl w:val="225EE19A"/>
    <w:lvl w:ilvl="0" w:tplc="10D8B20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9F816C3"/>
    <w:multiLevelType w:val="hybridMultilevel"/>
    <w:tmpl w:val="2F74BE7C"/>
    <w:lvl w:ilvl="0" w:tplc="7A7C82E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1464464"/>
    <w:multiLevelType w:val="hybridMultilevel"/>
    <w:tmpl w:val="4A448992"/>
    <w:lvl w:ilvl="0" w:tplc="7AE63D4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2A302668"/>
    <w:multiLevelType w:val="hybridMultilevel"/>
    <w:tmpl w:val="4F6C47D2"/>
    <w:lvl w:ilvl="0" w:tplc="22BA7DB0">
      <w:start w:val="1"/>
      <w:numFmt w:val="bullet"/>
      <w:lvlText w:val="-"/>
      <w:lvlJc w:val="left"/>
      <w:pPr>
        <w:ind w:left="720" w:hanging="360"/>
      </w:pPr>
      <w:rPr>
        <w:rFonts w:ascii="Arial" w:eastAsia="Times New Roman" w:hAnsi="Arial" w:cs="Arial" w:hint="default"/>
        <w:color w:val="0563C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877487"/>
    <w:multiLevelType w:val="hybridMultilevel"/>
    <w:tmpl w:val="F10CDD80"/>
    <w:lvl w:ilvl="0" w:tplc="6CC8D682">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6" w15:restartNumberingAfterBreak="0">
    <w:nsid w:val="31D03CC8"/>
    <w:multiLevelType w:val="hybridMultilevel"/>
    <w:tmpl w:val="09184F80"/>
    <w:lvl w:ilvl="0" w:tplc="F126ED16">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15:restartNumberingAfterBreak="0">
    <w:nsid w:val="37FC780C"/>
    <w:multiLevelType w:val="hybridMultilevel"/>
    <w:tmpl w:val="6F78E516"/>
    <w:lvl w:ilvl="0" w:tplc="318E92A0">
      <w:start w:val="1"/>
      <w:numFmt w:val="decimal"/>
      <w:lvlText w:val="%1)"/>
      <w:lvlJc w:val="left"/>
      <w:pPr>
        <w:ind w:left="149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24A2166"/>
    <w:multiLevelType w:val="hybridMultilevel"/>
    <w:tmpl w:val="2CECD9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1">
    <w:nsid w:val="53F074CB"/>
    <w:multiLevelType w:val="hybridMultilevel"/>
    <w:tmpl w:val="8BEE96D0"/>
    <w:lvl w:ilvl="0" w:tplc="FFFFFFFF">
      <w:start w:val="2"/>
      <w:numFmt w:val="bullet"/>
      <w:lvlText w:val="-"/>
      <w:lvlJc w:val="left"/>
      <w:pPr>
        <w:ind w:left="417" w:hanging="360"/>
      </w:pPr>
      <w:rPr>
        <w:rFonts w:ascii="Times New Roman" w:eastAsia="Times New Roman" w:hAnsi="Times New Roman" w:cs="Times New Roman"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10" w15:restartNumberingAfterBreak="0">
    <w:nsid w:val="58AE5867"/>
    <w:multiLevelType w:val="multilevel"/>
    <w:tmpl w:val="75D0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8F6B62"/>
    <w:multiLevelType w:val="hybridMultilevel"/>
    <w:tmpl w:val="07B4F0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678524E"/>
    <w:multiLevelType w:val="hybridMultilevel"/>
    <w:tmpl w:val="332C7D86"/>
    <w:lvl w:ilvl="0" w:tplc="04260003">
      <w:start w:val="1"/>
      <w:numFmt w:val="bullet"/>
      <w:lvlText w:val="o"/>
      <w:lvlJc w:val="left"/>
      <w:pPr>
        <w:ind w:left="777" w:hanging="360"/>
      </w:pPr>
      <w:rPr>
        <w:rFonts w:ascii="Courier New" w:hAnsi="Courier New" w:cs="Courier New"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Marlett" w:hAnsi="Marlett"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Marlett" w:hAnsi="Marlett"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Marlett" w:hAnsi="Marlett" w:hint="default"/>
      </w:rPr>
    </w:lvl>
  </w:abstractNum>
  <w:abstractNum w:abstractNumId="13" w15:restartNumberingAfterBreak="0">
    <w:nsid w:val="6949724B"/>
    <w:multiLevelType w:val="hybridMultilevel"/>
    <w:tmpl w:val="2D8A8A2C"/>
    <w:lvl w:ilvl="0" w:tplc="D3C02C5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1">
    <w:nsid w:val="78FC1D86"/>
    <w:multiLevelType w:val="hybridMultilevel"/>
    <w:tmpl w:val="2CAADF78"/>
    <w:lvl w:ilvl="0" w:tplc="FFFFFFFF">
      <w:start w:val="1"/>
      <w:numFmt w:val="bullet"/>
      <w:lvlText w:val=""/>
      <w:lvlJc w:val="left"/>
      <w:pPr>
        <w:ind w:left="1095" w:hanging="360"/>
      </w:pPr>
      <w:rPr>
        <w:rFonts w:ascii="Wingdings" w:hAnsi="Wingdings" w:hint="default"/>
      </w:rPr>
    </w:lvl>
    <w:lvl w:ilvl="1" w:tplc="FFFFFFFF">
      <w:start w:val="1"/>
      <w:numFmt w:val="bullet"/>
      <w:lvlText w:val="o"/>
      <w:lvlJc w:val="left"/>
      <w:pPr>
        <w:ind w:left="1815" w:hanging="360"/>
      </w:pPr>
      <w:rPr>
        <w:rFonts w:ascii="Courier New" w:hAnsi="Courier New" w:cs="Courier New" w:hint="default"/>
      </w:rPr>
    </w:lvl>
    <w:lvl w:ilvl="2" w:tplc="FFFFFFFF" w:tentative="1">
      <w:start w:val="1"/>
      <w:numFmt w:val="bullet"/>
      <w:lvlText w:val=""/>
      <w:lvlJc w:val="left"/>
      <w:pPr>
        <w:ind w:left="2535" w:hanging="360"/>
      </w:pPr>
      <w:rPr>
        <w:rFonts w:ascii="Wingdings" w:hAnsi="Wingdings" w:hint="default"/>
      </w:rPr>
    </w:lvl>
    <w:lvl w:ilvl="3" w:tplc="FFFFFFFF" w:tentative="1">
      <w:start w:val="1"/>
      <w:numFmt w:val="bullet"/>
      <w:lvlText w:val=""/>
      <w:lvlJc w:val="left"/>
      <w:pPr>
        <w:ind w:left="3255" w:hanging="360"/>
      </w:pPr>
      <w:rPr>
        <w:rFonts w:ascii="Symbol" w:hAnsi="Symbol" w:hint="default"/>
      </w:rPr>
    </w:lvl>
    <w:lvl w:ilvl="4" w:tplc="FFFFFFFF" w:tentative="1">
      <w:start w:val="1"/>
      <w:numFmt w:val="bullet"/>
      <w:lvlText w:val="o"/>
      <w:lvlJc w:val="left"/>
      <w:pPr>
        <w:ind w:left="3975" w:hanging="360"/>
      </w:pPr>
      <w:rPr>
        <w:rFonts w:ascii="Courier New" w:hAnsi="Courier New" w:cs="Courier New" w:hint="default"/>
      </w:rPr>
    </w:lvl>
    <w:lvl w:ilvl="5" w:tplc="FFFFFFFF" w:tentative="1">
      <w:start w:val="1"/>
      <w:numFmt w:val="bullet"/>
      <w:lvlText w:val=""/>
      <w:lvlJc w:val="left"/>
      <w:pPr>
        <w:ind w:left="4695" w:hanging="360"/>
      </w:pPr>
      <w:rPr>
        <w:rFonts w:ascii="Wingdings" w:hAnsi="Wingdings" w:hint="default"/>
      </w:rPr>
    </w:lvl>
    <w:lvl w:ilvl="6" w:tplc="FFFFFFFF" w:tentative="1">
      <w:start w:val="1"/>
      <w:numFmt w:val="bullet"/>
      <w:lvlText w:val=""/>
      <w:lvlJc w:val="left"/>
      <w:pPr>
        <w:ind w:left="5415" w:hanging="360"/>
      </w:pPr>
      <w:rPr>
        <w:rFonts w:ascii="Symbol" w:hAnsi="Symbol" w:hint="default"/>
      </w:rPr>
    </w:lvl>
    <w:lvl w:ilvl="7" w:tplc="FFFFFFFF" w:tentative="1">
      <w:start w:val="1"/>
      <w:numFmt w:val="bullet"/>
      <w:lvlText w:val="o"/>
      <w:lvlJc w:val="left"/>
      <w:pPr>
        <w:ind w:left="6135" w:hanging="360"/>
      </w:pPr>
      <w:rPr>
        <w:rFonts w:ascii="Courier New" w:hAnsi="Courier New" w:cs="Courier New" w:hint="default"/>
      </w:rPr>
    </w:lvl>
    <w:lvl w:ilvl="8" w:tplc="FFFFFFFF" w:tentative="1">
      <w:start w:val="1"/>
      <w:numFmt w:val="bullet"/>
      <w:lvlText w:val=""/>
      <w:lvlJc w:val="left"/>
      <w:pPr>
        <w:ind w:left="6855" w:hanging="360"/>
      </w:pPr>
      <w:rPr>
        <w:rFonts w:ascii="Wingdings" w:hAnsi="Wingdings" w:hint="default"/>
      </w:rPr>
    </w:lvl>
  </w:abstractNum>
  <w:num w:numId="1">
    <w:abstractNumId w:val="4"/>
  </w:num>
  <w:num w:numId="2">
    <w:abstractNumId w:val="5"/>
  </w:num>
  <w:num w:numId="3">
    <w:abstractNumId w:val="3"/>
  </w:num>
  <w:num w:numId="4">
    <w:abstractNumId w:val="12"/>
  </w:num>
  <w:num w:numId="5">
    <w:abstractNumId w:val="0"/>
  </w:num>
  <w:num w:numId="6">
    <w:abstractNumId w:val="14"/>
  </w:num>
  <w:num w:numId="7">
    <w:abstractNumId w:val="13"/>
  </w:num>
  <w:num w:numId="8">
    <w:abstractNumId w:val="8"/>
  </w:num>
  <w:num w:numId="9">
    <w:abstractNumId w:val="11"/>
  </w:num>
  <w:num w:numId="10">
    <w:abstractNumId w:val="6"/>
  </w:num>
  <w:num w:numId="11">
    <w:abstractNumId w:val="7"/>
  </w:num>
  <w:num w:numId="12">
    <w:abstractNumId w:val="2"/>
  </w:num>
  <w:num w:numId="13">
    <w:abstractNumId w:val="10"/>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779"/>
    <w:rsid w:val="000058E8"/>
    <w:rsid w:val="00010CB9"/>
    <w:rsid w:val="00013A7D"/>
    <w:rsid w:val="00013D40"/>
    <w:rsid w:val="0001584B"/>
    <w:rsid w:val="00017645"/>
    <w:rsid w:val="00017C06"/>
    <w:rsid w:val="00020D7B"/>
    <w:rsid w:val="000225A1"/>
    <w:rsid w:val="0002332A"/>
    <w:rsid w:val="00027FA5"/>
    <w:rsid w:val="0003336B"/>
    <w:rsid w:val="00036EDF"/>
    <w:rsid w:val="000458E3"/>
    <w:rsid w:val="000508BF"/>
    <w:rsid w:val="00050D37"/>
    <w:rsid w:val="00051D36"/>
    <w:rsid w:val="00052C04"/>
    <w:rsid w:val="00052E50"/>
    <w:rsid w:val="0005664F"/>
    <w:rsid w:val="00057A1A"/>
    <w:rsid w:val="00057C0C"/>
    <w:rsid w:val="000667CF"/>
    <w:rsid w:val="000704EA"/>
    <w:rsid w:val="0007287D"/>
    <w:rsid w:val="00073974"/>
    <w:rsid w:val="00076418"/>
    <w:rsid w:val="0008005A"/>
    <w:rsid w:val="0008028A"/>
    <w:rsid w:val="0008255B"/>
    <w:rsid w:val="00086944"/>
    <w:rsid w:val="00087B46"/>
    <w:rsid w:val="00095F0B"/>
    <w:rsid w:val="000A1B31"/>
    <w:rsid w:val="000A1E80"/>
    <w:rsid w:val="000A279A"/>
    <w:rsid w:val="000A3497"/>
    <w:rsid w:val="000A4621"/>
    <w:rsid w:val="000A7B99"/>
    <w:rsid w:val="000B1381"/>
    <w:rsid w:val="000B1C14"/>
    <w:rsid w:val="000B20B6"/>
    <w:rsid w:val="000B2EE3"/>
    <w:rsid w:val="000B3219"/>
    <w:rsid w:val="000B3B8B"/>
    <w:rsid w:val="000B5211"/>
    <w:rsid w:val="000B6085"/>
    <w:rsid w:val="000B7753"/>
    <w:rsid w:val="000C11FC"/>
    <w:rsid w:val="000C2899"/>
    <w:rsid w:val="000C3B2E"/>
    <w:rsid w:val="000C4918"/>
    <w:rsid w:val="000C4B3F"/>
    <w:rsid w:val="000C53DD"/>
    <w:rsid w:val="000C598C"/>
    <w:rsid w:val="000C6602"/>
    <w:rsid w:val="000D0DD4"/>
    <w:rsid w:val="000D2E4C"/>
    <w:rsid w:val="000D4279"/>
    <w:rsid w:val="000D4A6B"/>
    <w:rsid w:val="000D4F7C"/>
    <w:rsid w:val="000E027E"/>
    <w:rsid w:val="000E145F"/>
    <w:rsid w:val="000E534E"/>
    <w:rsid w:val="000E5B6D"/>
    <w:rsid w:val="000E651C"/>
    <w:rsid w:val="000E675B"/>
    <w:rsid w:val="000F16E7"/>
    <w:rsid w:val="000F5A8E"/>
    <w:rsid w:val="000F5D26"/>
    <w:rsid w:val="000F7E86"/>
    <w:rsid w:val="001009EC"/>
    <w:rsid w:val="00101F8D"/>
    <w:rsid w:val="001029EB"/>
    <w:rsid w:val="001045CA"/>
    <w:rsid w:val="00110144"/>
    <w:rsid w:val="00110F26"/>
    <w:rsid w:val="00111F23"/>
    <w:rsid w:val="0011502B"/>
    <w:rsid w:val="00116E27"/>
    <w:rsid w:val="00117AEE"/>
    <w:rsid w:val="001252D9"/>
    <w:rsid w:val="001262BB"/>
    <w:rsid w:val="00126646"/>
    <w:rsid w:val="001305D8"/>
    <w:rsid w:val="00130A28"/>
    <w:rsid w:val="00130F66"/>
    <w:rsid w:val="00132137"/>
    <w:rsid w:val="00132FBC"/>
    <w:rsid w:val="0013496A"/>
    <w:rsid w:val="001349A0"/>
    <w:rsid w:val="00137F31"/>
    <w:rsid w:val="00142D61"/>
    <w:rsid w:val="00144B82"/>
    <w:rsid w:val="001508D1"/>
    <w:rsid w:val="00151262"/>
    <w:rsid w:val="001531F9"/>
    <w:rsid w:val="0015359F"/>
    <w:rsid w:val="00153B86"/>
    <w:rsid w:val="0016021B"/>
    <w:rsid w:val="00160958"/>
    <w:rsid w:val="00167114"/>
    <w:rsid w:val="001704B9"/>
    <w:rsid w:val="00170E0A"/>
    <w:rsid w:val="00170F82"/>
    <w:rsid w:val="001714A1"/>
    <w:rsid w:val="00173B2A"/>
    <w:rsid w:val="001743BB"/>
    <w:rsid w:val="0017616B"/>
    <w:rsid w:val="001766E9"/>
    <w:rsid w:val="00177717"/>
    <w:rsid w:val="00181652"/>
    <w:rsid w:val="00181B03"/>
    <w:rsid w:val="001824BC"/>
    <w:rsid w:val="00186F21"/>
    <w:rsid w:val="0019039D"/>
    <w:rsid w:val="00191482"/>
    <w:rsid w:val="00193AD1"/>
    <w:rsid w:val="001954A6"/>
    <w:rsid w:val="00195D62"/>
    <w:rsid w:val="00197F2C"/>
    <w:rsid w:val="001A0844"/>
    <w:rsid w:val="001A0ED1"/>
    <w:rsid w:val="001A0FEE"/>
    <w:rsid w:val="001A2C3E"/>
    <w:rsid w:val="001A2E72"/>
    <w:rsid w:val="001A407D"/>
    <w:rsid w:val="001A7E58"/>
    <w:rsid w:val="001B21DC"/>
    <w:rsid w:val="001B27BA"/>
    <w:rsid w:val="001B558E"/>
    <w:rsid w:val="001B6B81"/>
    <w:rsid w:val="001B7B1B"/>
    <w:rsid w:val="001C0EB0"/>
    <w:rsid w:val="001C1365"/>
    <w:rsid w:val="001C1758"/>
    <w:rsid w:val="001C1B7D"/>
    <w:rsid w:val="001C1C6C"/>
    <w:rsid w:val="001C2299"/>
    <w:rsid w:val="001C3B26"/>
    <w:rsid w:val="001C56AC"/>
    <w:rsid w:val="001C708E"/>
    <w:rsid w:val="001D16EF"/>
    <w:rsid w:val="001D2315"/>
    <w:rsid w:val="001D4A7B"/>
    <w:rsid w:val="001D5754"/>
    <w:rsid w:val="001D5A26"/>
    <w:rsid w:val="001D6E10"/>
    <w:rsid w:val="001E2F40"/>
    <w:rsid w:val="001E7E5C"/>
    <w:rsid w:val="001F34DF"/>
    <w:rsid w:val="001F3910"/>
    <w:rsid w:val="001F5A4B"/>
    <w:rsid w:val="001F6D9A"/>
    <w:rsid w:val="001F6F2C"/>
    <w:rsid w:val="001F7CC7"/>
    <w:rsid w:val="00202AF1"/>
    <w:rsid w:val="0021003C"/>
    <w:rsid w:val="00213FF3"/>
    <w:rsid w:val="00216F36"/>
    <w:rsid w:val="00217693"/>
    <w:rsid w:val="00220336"/>
    <w:rsid w:val="002300F9"/>
    <w:rsid w:val="002356AF"/>
    <w:rsid w:val="002375E1"/>
    <w:rsid w:val="00240586"/>
    <w:rsid w:val="002417FA"/>
    <w:rsid w:val="00241A5A"/>
    <w:rsid w:val="00243426"/>
    <w:rsid w:val="00243C22"/>
    <w:rsid w:val="00245331"/>
    <w:rsid w:val="00247912"/>
    <w:rsid w:val="00247E21"/>
    <w:rsid w:val="0025517E"/>
    <w:rsid w:val="00255986"/>
    <w:rsid w:val="00256554"/>
    <w:rsid w:val="00261B24"/>
    <w:rsid w:val="002624BB"/>
    <w:rsid w:val="00262D0E"/>
    <w:rsid w:val="00266A3A"/>
    <w:rsid w:val="00273777"/>
    <w:rsid w:val="002817C8"/>
    <w:rsid w:val="00281B6A"/>
    <w:rsid w:val="00284A15"/>
    <w:rsid w:val="0029135D"/>
    <w:rsid w:val="00293C82"/>
    <w:rsid w:val="00294154"/>
    <w:rsid w:val="0029577D"/>
    <w:rsid w:val="00296FFD"/>
    <w:rsid w:val="002A0E37"/>
    <w:rsid w:val="002A1284"/>
    <w:rsid w:val="002A181D"/>
    <w:rsid w:val="002A4749"/>
    <w:rsid w:val="002A75C5"/>
    <w:rsid w:val="002B2253"/>
    <w:rsid w:val="002B2444"/>
    <w:rsid w:val="002B268C"/>
    <w:rsid w:val="002B4B99"/>
    <w:rsid w:val="002B4F6C"/>
    <w:rsid w:val="002B6649"/>
    <w:rsid w:val="002B7FAA"/>
    <w:rsid w:val="002C0727"/>
    <w:rsid w:val="002C090C"/>
    <w:rsid w:val="002C77FE"/>
    <w:rsid w:val="002D4719"/>
    <w:rsid w:val="002D6C55"/>
    <w:rsid w:val="002E1068"/>
    <w:rsid w:val="002E1C05"/>
    <w:rsid w:val="002E308E"/>
    <w:rsid w:val="002E3185"/>
    <w:rsid w:val="002F099D"/>
    <w:rsid w:val="002F703F"/>
    <w:rsid w:val="002F75B2"/>
    <w:rsid w:val="0030050E"/>
    <w:rsid w:val="00300BE0"/>
    <w:rsid w:val="00301248"/>
    <w:rsid w:val="00303CB2"/>
    <w:rsid w:val="00303DD1"/>
    <w:rsid w:val="00305252"/>
    <w:rsid w:val="00305A54"/>
    <w:rsid w:val="00307205"/>
    <w:rsid w:val="003076DC"/>
    <w:rsid w:val="00307926"/>
    <w:rsid w:val="003103AF"/>
    <w:rsid w:val="00312AE3"/>
    <w:rsid w:val="00313ABA"/>
    <w:rsid w:val="00313E35"/>
    <w:rsid w:val="00315B66"/>
    <w:rsid w:val="00320276"/>
    <w:rsid w:val="00320521"/>
    <w:rsid w:val="003208E4"/>
    <w:rsid w:val="003218EF"/>
    <w:rsid w:val="00323559"/>
    <w:rsid w:val="00330242"/>
    <w:rsid w:val="003309BF"/>
    <w:rsid w:val="0033250E"/>
    <w:rsid w:val="003339F8"/>
    <w:rsid w:val="00335D46"/>
    <w:rsid w:val="00340260"/>
    <w:rsid w:val="003405B2"/>
    <w:rsid w:val="00343FE4"/>
    <w:rsid w:val="0034535F"/>
    <w:rsid w:val="003508CA"/>
    <w:rsid w:val="00352D86"/>
    <w:rsid w:val="00355FE2"/>
    <w:rsid w:val="00356B2F"/>
    <w:rsid w:val="00357B0C"/>
    <w:rsid w:val="0036385D"/>
    <w:rsid w:val="00363D90"/>
    <w:rsid w:val="00363DF8"/>
    <w:rsid w:val="00365302"/>
    <w:rsid w:val="003673E9"/>
    <w:rsid w:val="0037108B"/>
    <w:rsid w:val="00372A81"/>
    <w:rsid w:val="0037321B"/>
    <w:rsid w:val="0037387C"/>
    <w:rsid w:val="003740AC"/>
    <w:rsid w:val="0037764E"/>
    <w:rsid w:val="003778E9"/>
    <w:rsid w:val="00377CBF"/>
    <w:rsid w:val="00381CE5"/>
    <w:rsid w:val="00382423"/>
    <w:rsid w:val="00382960"/>
    <w:rsid w:val="003844A1"/>
    <w:rsid w:val="00385E45"/>
    <w:rsid w:val="0038663E"/>
    <w:rsid w:val="00387B0C"/>
    <w:rsid w:val="00390068"/>
    <w:rsid w:val="00390336"/>
    <w:rsid w:val="003915C2"/>
    <w:rsid w:val="00395946"/>
    <w:rsid w:val="00396AAE"/>
    <w:rsid w:val="00397A31"/>
    <w:rsid w:val="00397CB0"/>
    <w:rsid w:val="003A1A68"/>
    <w:rsid w:val="003A27E4"/>
    <w:rsid w:val="003B0BF9"/>
    <w:rsid w:val="003B1D85"/>
    <w:rsid w:val="003B52A8"/>
    <w:rsid w:val="003B5DC0"/>
    <w:rsid w:val="003B6BDB"/>
    <w:rsid w:val="003B73F9"/>
    <w:rsid w:val="003B7DED"/>
    <w:rsid w:val="003C0972"/>
    <w:rsid w:val="003C10DE"/>
    <w:rsid w:val="003C3D57"/>
    <w:rsid w:val="003C476B"/>
    <w:rsid w:val="003C6837"/>
    <w:rsid w:val="003E0791"/>
    <w:rsid w:val="003E0EDF"/>
    <w:rsid w:val="003E2197"/>
    <w:rsid w:val="003E7C28"/>
    <w:rsid w:val="003F26F1"/>
    <w:rsid w:val="003F28AC"/>
    <w:rsid w:val="003F397B"/>
    <w:rsid w:val="004011A9"/>
    <w:rsid w:val="00405E03"/>
    <w:rsid w:val="00412811"/>
    <w:rsid w:val="00412C76"/>
    <w:rsid w:val="0041561A"/>
    <w:rsid w:val="0041651C"/>
    <w:rsid w:val="00416F6F"/>
    <w:rsid w:val="00417DF7"/>
    <w:rsid w:val="00423806"/>
    <w:rsid w:val="004244D1"/>
    <w:rsid w:val="00427C10"/>
    <w:rsid w:val="00434296"/>
    <w:rsid w:val="00435A9D"/>
    <w:rsid w:val="00437382"/>
    <w:rsid w:val="004406C6"/>
    <w:rsid w:val="00440B9A"/>
    <w:rsid w:val="00440C70"/>
    <w:rsid w:val="00441C28"/>
    <w:rsid w:val="00442BCE"/>
    <w:rsid w:val="004454FE"/>
    <w:rsid w:val="00446408"/>
    <w:rsid w:val="0044694E"/>
    <w:rsid w:val="0045344F"/>
    <w:rsid w:val="004553F9"/>
    <w:rsid w:val="00456FE5"/>
    <w:rsid w:val="00460CC4"/>
    <w:rsid w:val="004641D6"/>
    <w:rsid w:val="00465BDC"/>
    <w:rsid w:val="00471F27"/>
    <w:rsid w:val="00472CA3"/>
    <w:rsid w:val="00473935"/>
    <w:rsid w:val="0048039D"/>
    <w:rsid w:val="00482E56"/>
    <w:rsid w:val="00485801"/>
    <w:rsid w:val="004864A5"/>
    <w:rsid w:val="00486ACA"/>
    <w:rsid w:val="00490019"/>
    <w:rsid w:val="00492494"/>
    <w:rsid w:val="00494093"/>
    <w:rsid w:val="0049768D"/>
    <w:rsid w:val="004A1191"/>
    <w:rsid w:val="004A13B9"/>
    <w:rsid w:val="004A2531"/>
    <w:rsid w:val="004A41A4"/>
    <w:rsid w:val="004A4B1B"/>
    <w:rsid w:val="004A4D68"/>
    <w:rsid w:val="004A6E6F"/>
    <w:rsid w:val="004B04C1"/>
    <w:rsid w:val="004B10E6"/>
    <w:rsid w:val="004B32A3"/>
    <w:rsid w:val="004B508F"/>
    <w:rsid w:val="004C456F"/>
    <w:rsid w:val="004C4CE2"/>
    <w:rsid w:val="004C6B30"/>
    <w:rsid w:val="004D033F"/>
    <w:rsid w:val="004D0F3C"/>
    <w:rsid w:val="004D451E"/>
    <w:rsid w:val="004D4815"/>
    <w:rsid w:val="004D55FA"/>
    <w:rsid w:val="004D5BD3"/>
    <w:rsid w:val="004D7DD4"/>
    <w:rsid w:val="004E0BA7"/>
    <w:rsid w:val="004E1596"/>
    <w:rsid w:val="004E1FBE"/>
    <w:rsid w:val="004E5E83"/>
    <w:rsid w:val="004E5F17"/>
    <w:rsid w:val="004E604E"/>
    <w:rsid w:val="004E6E60"/>
    <w:rsid w:val="004E7593"/>
    <w:rsid w:val="004F0464"/>
    <w:rsid w:val="004F04E1"/>
    <w:rsid w:val="004F060C"/>
    <w:rsid w:val="004F335D"/>
    <w:rsid w:val="004F4575"/>
    <w:rsid w:val="004F5005"/>
    <w:rsid w:val="004F51BF"/>
    <w:rsid w:val="004F5E6D"/>
    <w:rsid w:val="004F717F"/>
    <w:rsid w:val="004F72B4"/>
    <w:rsid w:val="00500DBC"/>
    <w:rsid w:val="0050178F"/>
    <w:rsid w:val="005034FE"/>
    <w:rsid w:val="005049BE"/>
    <w:rsid w:val="0051005E"/>
    <w:rsid w:val="00512138"/>
    <w:rsid w:val="005128A5"/>
    <w:rsid w:val="0051588C"/>
    <w:rsid w:val="005201F4"/>
    <w:rsid w:val="005208BC"/>
    <w:rsid w:val="00521014"/>
    <w:rsid w:val="0052185B"/>
    <w:rsid w:val="00522254"/>
    <w:rsid w:val="00523D57"/>
    <w:rsid w:val="005242B0"/>
    <w:rsid w:val="00525BDC"/>
    <w:rsid w:val="00526132"/>
    <w:rsid w:val="00526284"/>
    <w:rsid w:val="00530722"/>
    <w:rsid w:val="005315CA"/>
    <w:rsid w:val="00531C53"/>
    <w:rsid w:val="00532CAD"/>
    <w:rsid w:val="0053504E"/>
    <w:rsid w:val="0053585F"/>
    <w:rsid w:val="00535B62"/>
    <w:rsid w:val="00535C4D"/>
    <w:rsid w:val="00541728"/>
    <w:rsid w:val="00542CB5"/>
    <w:rsid w:val="00543526"/>
    <w:rsid w:val="0054642F"/>
    <w:rsid w:val="0054687F"/>
    <w:rsid w:val="0055001B"/>
    <w:rsid w:val="005502C8"/>
    <w:rsid w:val="00550706"/>
    <w:rsid w:val="00551371"/>
    <w:rsid w:val="00551401"/>
    <w:rsid w:val="00554D18"/>
    <w:rsid w:val="005569A5"/>
    <w:rsid w:val="00557F8A"/>
    <w:rsid w:val="00560AC2"/>
    <w:rsid w:val="0056280A"/>
    <w:rsid w:val="005663FC"/>
    <w:rsid w:val="00567CCF"/>
    <w:rsid w:val="00567F89"/>
    <w:rsid w:val="0057107F"/>
    <w:rsid w:val="0057186C"/>
    <w:rsid w:val="0057624E"/>
    <w:rsid w:val="00576868"/>
    <w:rsid w:val="005842CA"/>
    <w:rsid w:val="0058440E"/>
    <w:rsid w:val="00585FA9"/>
    <w:rsid w:val="005869C5"/>
    <w:rsid w:val="005875FE"/>
    <w:rsid w:val="0058771B"/>
    <w:rsid w:val="00592924"/>
    <w:rsid w:val="00592F70"/>
    <w:rsid w:val="0059426B"/>
    <w:rsid w:val="005947F2"/>
    <w:rsid w:val="005963A7"/>
    <w:rsid w:val="005A14CA"/>
    <w:rsid w:val="005A1833"/>
    <w:rsid w:val="005A7790"/>
    <w:rsid w:val="005B01B4"/>
    <w:rsid w:val="005B0476"/>
    <w:rsid w:val="005B0DD4"/>
    <w:rsid w:val="005B0E7C"/>
    <w:rsid w:val="005B35D8"/>
    <w:rsid w:val="005B3959"/>
    <w:rsid w:val="005B4B79"/>
    <w:rsid w:val="005C16DA"/>
    <w:rsid w:val="005C4931"/>
    <w:rsid w:val="005C4EE9"/>
    <w:rsid w:val="005C7608"/>
    <w:rsid w:val="005D033F"/>
    <w:rsid w:val="005D1E2E"/>
    <w:rsid w:val="005D41F1"/>
    <w:rsid w:val="005D4367"/>
    <w:rsid w:val="005D4AA7"/>
    <w:rsid w:val="005D4DBE"/>
    <w:rsid w:val="005D717F"/>
    <w:rsid w:val="005D72AF"/>
    <w:rsid w:val="005D7D27"/>
    <w:rsid w:val="005E035F"/>
    <w:rsid w:val="005E1DB8"/>
    <w:rsid w:val="005E1FBD"/>
    <w:rsid w:val="005E3A04"/>
    <w:rsid w:val="005E3A95"/>
    <w:rsid w:val="005E79EE"/>
    <w:rsid w:val="005E7DB2"/>
    <w:rsid w:val="005F1C4F"/>
    <w:rsid w:val="005F3E52"/>
    <w:rsid w:val="005F50C8"/>
    <w:rsid w:val="005F55C7"/>
    <w:rsid w:val="005F5DCC"/>
    <w:rsid w:val="005F7076"/>
    <w:rsid w:val="0060684E"/>
    <w:rsid w:val="006116FF"/>
    <w:rsid w:val="00612E12"/>
    <w:rsid w:val="00614091"/>
    <w:rsid w:val="0061463D"/>
    <w:rsid w:val="00621231"/>
    <w:rsid w:val="0062305B"/>
    <w:rsid w:val="00623608"/>
    <w:rsid w:val="006266CC"/>
    <w:rsid w:val="00627493"/>
    <w:rsid w:val="0063085D"/>
    <w:rsid w:val="00630CA9"/>
    <w:rsid w:val="00637362"/>
    <w:rsid w:val="00637B03"/>
    <w:rsid w:val="00640710"/>
    <w:rsid w:val="00644C95"/>
    <w:rsid w:val="00646416"/>
    <w:rsid w:val="006475CE"/>
    <w:rsid w:val="00652203"/>
    <w:rsid w:val="0065243B"/>
    <w:rsid w:val="00652697"/>
    <w:rsid w:val="006526B1"/>
    <w:rsid w:val="00652F65"/>
    <w:rsid w:val="006553F2"/>
    <w:rsid w:val="00661157"/>
    <w:rsid w:val="00662F25"/>
    <w:rsid w:val="006642BA"/>
    <w:rsid w:val="0066583A"/>
    <w:rsid w:val="0067043A"/>
    <w:rsid w:val="00671CC9"/>
    <w:rsid w:val="00671F60"/>
    <w:rsid w:val="0067464B"/>
    <w:rsid w:val="00675D40"/>
    <w:rsid w:val="00676872"/>
    <w:rsid w:val="00677950"/>
    <w:rsid w:val="0068154B"/>
    <w:rsid w:val="00684852"/>
    <w:rsid w:val="006903C2"/>
    <w:rsid w:val="00691251"/>
    <w:rsid w:val="0069142B"/>
    <w:rsid w:val="0069195D"/>
    <w:rsid w:val="00693D49"/>
    <w:rsid w:val="0069432B"/>
    <w:rsid w:val="00695713"/>
    <w:rsid w:val="006A29B4"/>
    <w:rsid w:val="006A37B4"/>
    <w:rsid w:val="006A4B81"/>
    <w:rsid w:val="006B12E5"/>
    <w:rsid w:val="006B1A67"/>
    <w:rsid w:val="006B1FEE"/>
    <w:rsid w:val="006B4558"/>
    <w:rsid w:val="006B4EF2"/>
    <w:rsid w:val="006B5B19"/>
    <w:rsid w:val="006C33B7"/>
    <w:rsid w:val="006C3A67"/>
    <w:rsid w:val="006D03E8"/>
    <w:rsid w:val="006D0A32"/>
    <w:rsid w:val="006D0BFA"/>
    <w:rsid w:val="006D122D"/>
    <w:rsid w:val="006D2239"/>
    <w:rsid w:val="006D2350"/>
    <w:rsid w:val="006D26BE"/>
    <w:rsid w:val="006D4519"/>
    <w:rsid w:val="006D5375"/>
    <w:rsid w:val="006D7854"/>
    <w:rsid w:val="006E1081"/>
    <w:rsid w:val="006E142B"/>
    <w:rsid w:val="006E2D23"/>
    <w:rsid w:val="006E2ED9"/>
    <w:rsid w:val="006E32B9"/>
    <w:rsid w:val="006E3AAF"/>
    <w:rsid w:val="006E4001"/>
    <w:rsid w:val="006E696A"/>
    <w:rsid w:val="006F0488"/>
    <w:rsid w:val="006F26B4"/>
    <w:rsid w:val="006F2D2F"/>
    <w:rsid w:val="006F4C8C"/>
    <w:rsid w:val="006F56C3"/>
    <w:rsid w:val="006F5B28"/>
    <w:rsid w:val="00704967"/>
    <w:rsid w:val="00705E29"/>
    <w:rsid w:val="00712220"/>
    <w:rsid w:val="007133BC"/>
    <w:rsid w:val="00713F96"/>
    <w:rsid w:val="0071596E"/>
    <w:rsid w:val="00715FE4"/>
    <w:rsid w:val="00716D75"/>
    <w:rsid w:val="00720585"/>
    <w:rsid w:val="007207D6"/>
    <w:rsid w:val="00721748"/>
    <w:rsid w:val="0072384F"/>
    <w:rsid w:val="00725361"/>
    <w:rsid w:val="007254D7"/>
    <w:rsid w:val="0072736C"/>
    <w:rsid w:val="00730203"/>
    <w:rsid w:val="007313F7"/>
    <w:rsid w:val="0073277E"/>
    <w:rsid w:val="007328C1"/>
    <w:rsid w:val="00733FC0"/>
    <w:rsid w:val="007347AA"/>
    <w:rsid w:val="00735713"/>
    <w:rsid w:val="00742B53"/>
    <w:rsid w:val="00743675"/>
    <w:rsid w:val="00743EC7"/>
    <w:rsid w:val="00746181"/>
    <w:rsid w:val="00747546"/>
    <w:rsid w:val="007551D8"/>
    <w:rsid w:val="00756940"/>
    <w:rsid w:val="007636A3"/>
    <w:rsid w:val="0076732B"/>
    <w:rsid w:val="00773AF6"/>
    <w:rsid w:val="007761EF"/>
    <w:rsid w:val="00776D24"/>
    <w:rsid w:val="00780483"/>
    <w:rsid w:val="00781E44"/>
    <w:rsid w:val="0078278A"/>
    <w:rsid w:val="00785650"/>
    <w:rsid w:val="00785975"/>
    <w:rsid w:val="00786A17"/>
    <w:rsid w:val="00787DFA"/>
    <w:rsid w:val="007900CC"/>
    <w:rsid w:val="00792EA0"/>
    <w:rsid w:val="00795F71"/>
    <w:rsid w:val="007A03F9"/>
    <w:rsid w:val="007A4072"/>
    <w:rsid w:val="007A51B1"/>
    <w:rsid w:val="007B0413"/>
    <w:rsid w:val="007B0CA8"/>
    <w:rsid w:val="007B0D20"/>
    <w:rsid w:val="007C0F09"/>
    <w:rsid w:val="007C13D2"/>
    <w:rsid w:val="007C15F5"/>
    <w:rsid w:val="007C63E2"/>
    <w:rsid w:val="007D234D"/>
    <w:rsid w:val="007D4350"/>
    <w:rsid w:val="007D4EE5"/>
    <w:rsid w:val="007D6211"/>
    <w:rsid w:val="007E1D8F"/>
    <w:rsid w:val="007E3249"/>
    <w:rsid w:val="007E35BD"/>
    <w:rsid w:val="007E3FFD"/>
    <w:rsid w:val="007E4385"/>
    <w:rsid w:val="007E73AB"/>
    <w:rsid w:val="007F0B08"/>
    <w:rsid w:val="007F11C6"/>
    <w:rsid w:val="007F17F1"/>
    <w:rsid w:val="007F2E1E"/>
    <w:rsid w:val="007F43D9"/>
    <w:rsid w:val="008104CF"/>
    <w:rsid w:val="00810D5F"/>
    <w:rsid w:val="00811291"/>
    <w:rsid w:val="00811A76"/>
    <w:rsid w:val="008138C6"/>
    <w:rsid w:val="00814A60"/>
    <w:rsid w:val="00814A8F"/>
    <w:rsid w:val="0081529D"/>
    <w:rsid w:val="00815E58"/>
    <w:rsid w:val="00816C11"/>
    <w:rsid w:val="008172E6"/>
    <w:rsid w:val="00822A09"/>
    <w:rsid w:val="00822A8F"/>
    <w:rsid w:val="008240A6"/>
    <w:rsid w:val="00826C9C"/>
    <w:rsid w:val="00827ECE"/>
    <w:rsid w:val="00830DBF"/>
    <w:rsid w:val="0083248B"/>
    <w:rsid w:val="00832927"/>
    <w:rsid w:val="00832A9C"/>
    <w:rsid w:val="0083762F"/>
    <w:rsid w:val="008555C3"/>
    <w:rsid w:val="00860AF1"/>
    <w:rsid w:val="008628A2"/>
    <w:rsid w:val="0086374F"/>
    <w:rsid w:val="008651A8"/>
    <w:rsid w:val="00865B4B"/>
    <w:rsid w:val="00870099"/>
    <w:rsid w:val="008729D4"/>
    <w:rsid w:val="008752AE"/>
    <w:rsid w:val="008753D4"/>
    <w:rsid w:val="00876A7B"/>
    <w:rsid w:val="00877393"/>
    <w:rsid w:val="00877855"/>
    <w:rsid w:val="00880F29"/>
    <w:rsid w:val="008826A5"/>
    <w:rsid w:val="008844E7"/>
    <w:rsid w:val="00884AC0"/>
    <w:rsid w:val="00885E95"/>
    <w:rsid w:val="00891C25"/>
    <w:rsid w:val="008929CC"/>
    <w:rsid w:val="00894C55"/>
    <w:rsid w:val="00894E6F"/>
    <w:rsid w:val="008968C6"/>
    <w:rsid w:val="008A1BDF"/>
    <w:rsid w:val="008A1D7E"/>
    <w:rsid w:val="008A2FEE"/>
    <w:rsid w:val="008A7629"/>
    <w:rsid w:val="008B0A86"/>
    <w:rsid w:val="008B5632"/>
    <w:rsid w:val="008B698D"/>
    <w:rsid w:val="008C0020"/>
    <w:rsid w:val="008C1F24"/>
    <w:rsid w:val="008C75AA"/>
    <w:rsid w:val="008D08D0"/>
    <w:rsid w:val="008D18E2"/>
    <w:rsid w:val="008D45E0"/>
    <w:rsid w:val="008D7F36"/>
    <w:rsid w:val="008E033C"/>
    <w:rsid w:val="008E0C19"/>
    <w:rsid w:val="008E4428"/>
    <w:rsid w:val="008E46C3"/>
    <w:rsid w:val="008E64C7"/>
    <w:rsid w:val="008E6CB9"/>
    <w:rsid w:val="008F00D5"/>
    <w:rsid w:val="008F156D"/>
    <w:rsid w:val="008F3AFE"/>
    <w:rsid w:val="00900286"/>
    <w:rsid w:val="00903014"/>
    <w:rsid w:val="0090511D"/>
    <w:rsid w:val="0090514B"/>
    <w:rsid w:val="0090732B"/>
    <w:rsid w:val="009109D2"/>
    <w:rsid w:val="0091378A"/>
    <w:rsid w:val="00917759"/>
    <w:rsid w:val="00921ECF"/>
    <w:rsid w:val="009223D3"/>
    <w:rsid w:val="00922564"/>
    <w:rsid w:val="0092329F"/>
    <w:rsid w:val="00923687"/>
    <w:rsid w:val="0092395E"/>
    <w:rsid w:val="00923A07"/>
    <w:rsid w:val="00926453"/>
    <w:rsid w:val="0092744F"/>
    <w:rsid w:val="009328F3"/>
    <w:rsid w:val="0093663A"/>
    <w:rsid w:val="0094267B"/>
    <w:rsid w:val="00942BDB"/>
    <w:rsid w:val="00944480"/>
    <w:rsid w:val="009458E0"/>
    <w:rsid w:val="00947D88"/>
    <w:rsid w:val="009645E9"/>
    <w:rsid w:val="00965D2C"/>
    <w:rsid w:val="00965E90"/>
    <w:rsid w:val="00970F6F"/>
    <w:rsid w:val="00972759"/>
    <w:rsid w:val="00972D76"/>
    <w:rsid w:val="009730B9"/>
    <w:rsid w:val="00973F72"/>
    <w:rsid w:val="00974D2E"/>
    <w:rsid w:val="00982FC0"/>
    <w:rsid w:val="00983C9D"/>
    <w:rsid w:val="009861DB"/>
    <w:rsid w:val="00991CA1"/>
    <w:rsid w:val="00992B64"/>
    <w:rsid w:val="00994739"/>
    <w:rsid w:val="00994DAA"/>
    <w:rsid w:val="009951D7"/>
    <w:rsid w:val="00995E63"/>
    <w:rsid w:val="00996819"/>
    <w:rsid w:val="009A2654"/>
    <w:rsid w:val="009A4CED"/>
    <w:rsid w:val="009A55E6"/>
    <w:rsid w:val="009A6870"/>
    <w:rsid w:val="009A68FE"/>
    <w:rsid w:val="009A6B8D"/>
    <w:rsid w:val="009A7530"/>
    <w:rsid w:val="009B0012"/>
    <w:rsid w:val="009B18EF"/>
    <w:rsid w:val="009B1AA5"/>
    <w:rsid w:val="009B41EB"/>
    <w:rsid w:val="009C4305"/>
    <w:rsid w:val="009C55A5"/>
    <w:rsid w:val="009C56C8"/>
    <w:rsid w:val="009C6ABE"/>
    <w:rsid w:val="009C75EA"/>
    <w:rsid w:val="009D1E79"/>
    <w:rsid w:val="009D2A6F"/>
    <w:rsid w:val="009D6C85"/>
    <w:rsid w:val="009E2158"/>
    <w:rsid w:val="009E2EA5"/>
    <w:rsid w:val="009E36DB"/>
    <w:rsid w:val="009E4CE2"/>
    <w:rsid w:val="009E691A"/>
    <w:rsid w:val="009E6AA9"/>
    <w:rsid w:val="009E73D4"/>
    <w:rsid w:val="009E7700"/>
    <w:rsid w:val="009E7B61"/>
    <w:rsid w:val="009F2064"/>
    <w:rsid w:val="009F4FC5"/>
    <w:rsid w:val="00A02870"/>
    <w:rsid w:val="00A02D2B"/>
    <w:rsid w:val="00A035E2"/>
    <w:rsid w:val="00A039B9"/>
    <w:rsid w:val="00A0443C"/>
    <w:rsid w:val="00A058E1"/>
    <w:rsid w:val="00A0730A"/>
    <w:rsid w:val="00A10DAB"/>
    <w:rsid w:val="00A13AAC"/>
    <w:rsid w:val="00A1513B"/>
    <w:rsid w:val="00A17BFD"/>
    <w:rsid w:val="00A20778"/>
    <w:rsid w:val="00A21D4A"/>
    <w:rsid w:val="00A22FF2"/>
    <w:rsid w:val="00A23697"/>
    <w:rsid w:val="00A31E10"/>
    <w:rsid w:val="00A342BA"/>
    <w:rsid w:val="00A35710"/>
    <w:rsid w:val="00A37A6A"/>
    <w:rsid w:val="00A37B22"/>
    <w:rsid w:val="00A40F49"/>
    <w:rsid w:val="00A43BB6"/>
    <w:rsid w:val="00A47681"/>
    <w:rsid w:val="00A47B7F"/>
    <w:rsid w:val="00A54881"/>
    <w:rsid w:val="00A5689F"/>
    <w:rsid w:val="00A57D19"/>
    <w:rsid w:val="00A57D2E"/>
    <w:rsid w:val="00A602FF"/>
    <w:rsid w:val="00A6073E"/>
    <w:rsid w:val="00A60B60"/>
    <w:rsid w:val="00A61D9E"/>
    <w:rsid w:val="00A62B0A"/>
    <w:rsid w:val="00A6439D"/>
    <w:rsid w:val="00A677D8"/>
    <w:rsid w:val="00A70BB5"/>
    <w:rsid w:val="00A73B1A"/>
    <w:rsid w:val="00A75146"/>
    <w:rsid w:val="00A77D61"/>
    <w:rsid w:val="00A81857"/>
    <w:rsid w:val="00A82D9C"/>
    <w:rsid w:val="00A83888"/>
    <w:rsid w:val="00A840B5"/>
    <w:rsid w:val="00A85983"/>
    <w:rsid w:val="00A85BB9"/>
    <w:rsid w:val="00A86E06"/>
    <w:rsid w:val="00A91DAF"/>
    <w:rsid w:val="00A93091"/>
    <w:rsid w:val="00A9356F"/>
    <w:rsid w:val="00A966D0"/>
    <w:rsid w:val="00A97CBA"/>
    <w:rsid w:val="00AA1B2B"/>
    <w:rsid w:val="00AA3979"/>
    <w:rsid w:val="00AB0750"/>
    <w:rsid w:val="00AB189A"/>
    <w:rsid w:val="00AB1E0D"/>
    <w:rsid w:val="00AB37A3"/>
    <w:rsid w:val="00AB5A20"/>
    <w:rsid w:val="00AB65A8"/>
    <w:rsid w:val="00AB7F06"/>
    <w:rsid w:val="00AC2B8A"/>
    <w:rsid w:val="00AC6727"/>
    <w:rsid w:val="00AD16A1"/>
    <w:rsid w:val="00AD5D6A"/>
    <w:rsid w:val="00AD6409"/>
    <w:rsid w:val="00AD68F9"/>
    <w:rsid w:val="00AD7FC2"/>
    <w:rsid w:val="00AE19A7"/>
    <w:rsid w:val="00AE200A"/>
    <w:rsid w:val="00AE29A3"/>
    <w:rsid w:val="00AE442E"/>
    <w:rsid w:val="00AE47FF"/>
    <w:rsid w:val="00AE5567"/>
    <w:rsid w:val="00AE72F6"/>
    <w:rsid w:val="00AF029F"/>
    <w:rsid w:val="00AF3BAE"/>
    <w:rsid w:val="00AF6C8E"/>
    <w:rsid w:val="00B01C66"/>
    <w:rsid w:val="00B01DD0"/>
    <w:rsid w:val="00B034D7"/>
    <w:rsid w:val="00B0502C"/>
    <w:rsid w:val="00B0525E"/>
    <w:rsid w:val="00B0566F"/>
    <w:rsid w:val="00B061AD"/>
    <w:rsid w:val="00B1425F"/>
    <w:rsid w:val="00B14EF9"/>
    <w:rsid w:val="00B16480"/>
    <w:rsid w:val="00B16891"/>
    <w:rsid w:val="00B17B38"/>
    <w:rsid w:val="00B2165C"/>
    <w:rsid w:val="00B21C5C"/>
    <w:rsid w:val="00B231EA"/>
    <w:rsid w:val="00B3031B"/>
    <w:rsid w:val="00B30BCC"/>
    <w:rsid w:val="00B30E71"/>
    <w:rsid w:val="00B31122"/>
    <w:rsid w:val="00B32D43"/>
    <w:rsid w:val="00B342D7"/>
    <w:rsid w:val="00B34B9A"/>
    <w:rsid w:val="00B36515"/>
    <w:rsid w:val="00B42831"/>
    <w:rsid w:val="00B43CB6"/>
    <w:rsid w:val="00B440DB"/>
    <w:rsid w:val="00B443BE"/>
    <w:rsid w:val="00B455E0"/>
    <w:rsid w:val="00B50892"/>
    <w:rsid w:val="00B51FF5"/>
    <w:rsid w:val="00B6094C"/>
    <w:rsid w:val="00B65BD3"/>
    <w:rsid w:val="00B66694"/>
    <w:rsid w:val="00B6670C"/>
    <w:rsid w:val="00B66E6C"/>
    <w:rsid w:val="00B70E5F"/>
    <w:rsid w:val="00B71CA8"/>
    <w:rsid w:val="00B74FA4"/>
    <w:rsid w:val="00B772EF"/>
    <w:rsid w:val="00B777FE"/>
    <w:rsid w:val="00B804E2"/>
    <w:rsid w:val="00B81B24"/>
    <w:rsid w:val="00B820DA"/>
    <w:rsid w:val="00B82A65"/>
    <w:rsid w:val="00B833DC"/>
    <w:rsid w:val="00B83616"/>
    <w:rsid w:val="00B84B75"/>
    <w:rsid w:val="00B85F46"/>
    <w:rsid w:val="00B9008D"/>
    <w:rsid w:val="00B9220E"/>
    <w:rsid w:val="00B9531E"/>
    <w:rsid w:val="00B96A1D"/>
    <w:rsid w:val="00BA07AD"/>
    <w:rsid w:val="00BA1B1B"/>
    <w:rsid w:val="00BA1FDF"/>
    <w:rsid w:val="00BA20AA"/>
    <w:rsid w:val="00BA3F8B"/>
    <w:rsid w:val="00BA4D75"/>
    <w:rsid w:val="00BA528C"/>
    <w:rsid w:val="00BA73BE"/>
    <w:rsid w:val="00BB133F"/>
    <w:rsid w:val="00BB452E"/>
    <w:rsid w:val="00BB5831"/>
    <w:rsid w:val="00BB712F"/>
    <w:rsid w:val="00BC1CB6"/>
    <w:rsid w:val="00BC21E4"/>
    <w:rsid w:val="00BC45D5"/>
    <w:rsid w:val="00BC5769"/>
    <w:rsid w:val="00BC5D45"/>
    <w:rsid w:val="00BD23F4"/>
    <w:rsid w:val="00BD4197"/>
    <w:rsid w:val="00BD4425"/>
    <w:rsid w:val="00BD5229"/>
    <w:rsid w:val="00BD54DA"/>
    <w:rsid w:val="00BE255D"/>
    <w:rsid w:val="00BE3A67"/>
    <w:rsid w:val="00BE5AA2"/>
    <w:rsid w:val="00BE69DA"/>
    <w:rsid w:val="00BF1E7E"/>
    <w:rsid w:val="00BF241A"/>
    <w:rsid w:val="00BF31C9"/>
    <w:rsid w:val="00BF4BE1"/>
    <w:rsid w:val="00BF5B77"/>
    <w:rsid w:val="00BF686F"/>
    <w:rsid w:val="00BF6C51"/>
    <w:rsid w:val="00BF6D1B"/>
    <w:rsid w:val="00C017DE"/>
    <w:rsid w:val="00C07A28"/>
    <w:rsid w:val="00C128B2"/>
    <w:rsid w:val="00C14AC1"/>
    <w:rsid w:val="00C14AC8"/>
    <w:rsid w:val="00C14B2B"/>
    <w:rsid w:val="00C15141"/>
    <w:rsid w:val="00C17253"/>
    <w:rsid w:val="00C25B49"/>
    <w:rsid w:val="00C264CD"/>
    <w:rsid w:val="00C271DF"/>
    <w:rsid w:val="00C273AF"/>
    <w:rsid w:val="00C2791C"/>
    <w:rsid w:val="00C3307F"/>
    <w:rsid w:val="00C340C4"/>
    <w:rsid w:val="00C347F3"/>
    <w:rsid w:val="00C37998"/>
    <w:rsid w:val="00C4197A"/>
    <w:rsid w:val="00C42979"/>
    <w:rsid w:val="00C42F96"/>
    <w:rsid w:val="00C44A8F"/>
    <w:rsid w:val="00C458C7"/>
    <w:rsid w:val="00C46EBC"/>
    <w:rsid w:val="00C478CC"/>
    <w:rsid w:val="00C50154"/>
    <w:rsid w:val="00C51E80"/>
    <w:rsid w:val="00C54784"/>
    <w:rsid w:val="00C557E1"/>
    <w:rsid w:val="00C657A1"/>
    <w:rsid w:val="00C66FD0"/>
    <w:rsid w:val="00C7318D"/>
    <w:rsid w:val="00C74FD0"/>
    <w:rsid w:val="00C75134"/>
    <w:rsid w:val="00C757DE"/>
    <w:rsid w:val="00C75927"/>
    <w:rsid w:val="00C822BA"/>
    <w:rsid w:val="00C874DF"/>
    <w:rsid w:val="00C90A02"/>
    <w:rsid w:val="00C926C0"/>
    <w:rsid w:val="00C92A3F"/>
    <w:rsid w:val="00C94699"/>
    <w:rsid w:val="00C97EE0"/>
    <w:rsid w:val="00CA2F56"/>
    <w:rsid w:val="00CA3C73"/>
    <w:rsid w:val="00CB297F"/>
    <w:rsid w:val="00CB5EA7"/>
    <w:rsid w:val="00CB63B6"/>
    <w:rsid w:val="00CB6ADC"/>
    <w:rsid w:val="00CB6E48"/>
    <w:rsid w:val="00CC034C"/>
    <w:rsid w:val="00CC2013"/>
    <w:rsid w:val="00CC24EA"/>
    <w:rsid w:val="00CC3FF9"/>
    <w:rsid w:val="00CC5D3B"/>
    <w:rsid w:val="00CD18B8"/>
    <w:rsid w:val="00CD1F2A"/>
    <w:rsid w:val="00CD4953"/>
    <w:rsid w:val="00CE01A2"/>
    <w:rsid w:val="00CE090D"/>
    <w:rsid w:val="00CE2C47"/>
    <w:rsid w:val="00CE310D"/>
    <w:rsid w:val="00CE5657"/>
    <w:rsid w:val="00CE6D9D"/>
    <w:rsid w:val="00CF0E50"/>
    <w:rsid w:val="00CF2537"/>
    <w:rsid w:val="00CF2BC6"/>
    <w:rsid w:val="00CF5338"/>
    <w:rsid w:val="00CF5EE3"/>
    <w:rsid w:val="00D105F9"/>
    <w:rsid w:val="00D10834"/>
    <w:rsid w:val="00D127CC"/>
    <w:rsid w:val="00D133F8"/>
    <w:rsid w:val="00D14A3E"/>
    <w:rsid w:val="00D17540"/>
    <w:rsid w:val="00D235A3"/>
    <w:rsid w:val="00D23801"/>
    <w:rsid w:val="00D25ACF"/>
    <w:rsid w:val="00D26E64"/>
    <w:rsid w:val="00D302CB"/>
    <w:rsid w:val="00D30C66"/>
    <w:rsid w:val="00D3431D"/>
    <w:rsid w:val="00D34AF4"/>
    <w:rsid w:val="00D375A1"/>
    <w:rsid w:val="00D3786C"/>
    <w:rsid w:val="00D44574"/>
    <w:rsid w:val="00D4460B"/>
    <w:rsid w:val="00D44823"/>
    <w:rsid w:val="00D44A9E"/>
    <w:rsid w:val="00D46E56"/>
    <w:rsid w:val="00D473F4"/>
    <w:rsid w:val="00D473FC"/>
    <w:rsid w:val="00D50B11"/>
    <w:rsid w:val="00D52077"/>
    <w:rsid w:val="00D520E9"/>
    <w:rsid w:val="00D52CD4"/>
    <w:rsid w:val="00D543A0"/>
    <w:rsid w:val="00D54F64"/>
    <w:rsid w:val="00D55555"/>
    <w:rsid w:val="00D62AC1"/>
    <w:rsid w:val="00D64D9E"/>
    <w:rsid w:val="00D66393"/>
    <w:rsid w:val="00D67DF8"/>
    <w:rsid w:val="00D70F10"/>
    <w:rsid w:val="00D711E6"/>
    <w:rsid w:val="00D72188"/>
    <w:rsid w:val="00D744DD"/>
    <w:rsid w:val="00D75E11"/>
    <w:rsid w:val="00D761A4"/>
    <w:rsid w:val="00D77194"/>
    <w:rsid w:val="00D82CB1"/>
    <w:rsid w:val="00D82FE3"/>
    <w:rsid w:val="00D84769"/>
    <w:rsid w:val="00D918D5"/>
    <w:rsid w:val="00D92802"/>
    <w:rsid w:val="00D93B55"/>
    <w:rsid w:val="00D93B76"/>
    <w:rsid w:val="00D94D69"/>
    <w:rsid w:val="00DA3279"/>
    <w:rsid w:val="00DA4F62"/>
    <w:rsid w:val="00DA661C"/>
    <w:rsid w:val="00DB09DA"/>
    <w:rsid w:val="00DB6236"/>
    <w:rsid w:val="00DC5558"/>
    <w:rsid w:val="00DC7BEE"/>
    <w:rsid w:val="00DD262E"/>
    <w:rsid w:val="00DD3A97"/>
    <w:rsid w:val="00DD5C21"/>
    <w:rsid w:val="00DD5F5B"/>
    <w:rsid w:val="00DD5F77"/>
    <w:rsid w:val="00DD6972"/>
    <w:rsid w:val="00DE13F9"/>
    <w:rsid w:val="00DE447B"/>
    <w:rsid w:val="00DE4827"/>
    <w:rsid w:val="00DE4E4C"/>
    <w:rsid w:val="00DF0506"/>
    <w:rsid w:val="00DF2D47"/>
    <w:rsid w:val="00DF421F"/>
    <w:rsid w:val="00DF4273"/>
    <w:rsid w:val="00DF4397"/>
    <w:rsid w:val="00DF56DA"/>
    <w:rsid w:val="00E00180"/>
    <w:rsid w:val="00E02761"/>
    <w:rsid w:val="00E02E68"/>
    <w:rsid w:val="00E03B1A"/>
    <w:rsid w:val="00E0578E"/>
    <w:rsid w:val="00E07A4B"/>
    <w:rsid w:val="00E107FA"/>
    <w:rsid w:val="00E12127"/>
    <w:rsid w:val="00E127D9"/>
    <w:rsid w:val="00E12A13"/>
    <w:rsid w:val="00E12A78"/>
    <w:rsid w:val="00E14C2D"/>
    <w:rsid w:val="00E1694B"/>
    <w:rsid w:val="00E16AFB"/>
    <w:rsid w:val="00E171E6"/>
    <w:rsid w:val="00E17DEF"/>
    <w:rsid w:val="00E24508"/>
    <w:rsid w:val="00E274CF"/>
    <w:rsid w:val="00E30F96"/>
    <w:rsid w:val="00E31981"/>
    <w:rsid w:val="00E31EA0"/>
    <w:rsid w:val="00E3502D"/>
    <w:rsid w:val="00E35119"/>
    <w:rsid w:val="00E3716B"/>
    <w:rsid w:val="00E3718C"/>
    <w:rsid w:val="00E42FF0"/>
    <w:rsid w:val="00E4312A"/>
    <w:rsid w:val="00E444C3"/>
    <w:rsid w:val="00E44AAA"/>
    <w:rsid w:val="00E454FC"/>
    <w:rsid w:val="00E45D0F"/>
    <w:rsid w:val="00E5084B"/>
    <w:rsid w:val="00E5237F"/>
    <w:rsid w:val="00E5594A"/>
    <w:rsid w:val="00E574CB"/>
    <w:rsid w:val="00E576C9"/>
    <w:rsid w:val="00E62B35"/>
    <w:rsid w:val="00E62BE8"/>
    <w:rsid w:val="00E64068"/>
    <w:rsid w:val="00E6434C"/>
    <w:rsid w:val="00E65D3C"/>
    <w:rsid w:val="00E65DEB"/>
    <w:rsid w:val="00E66F1B"/>
    <w:rsid w:val="00E7332E"/>
    <w:rsid w:val="00E77ACA"/>
    <w:rsid w:val="00E83E9E"/>
    <w:rsid w:val="00E85DD2"/>
    <w:rsid w:val="00E8749E"/>
    <w:rsid w:val="00E87801"/>
    <w:rsid w:val="00E87EE3"/>
    <w:rsid w:val="00E90C01"/>
    <w:rsid w:val="00E91CC1"/>
    <w:rsid w:val="00E95210"/>
    <w:rsid w:val="00E97A95"/>
    <w:rsid w:val="00E97CC3"/>
    <w:rsid w:val="00EA4096"/>
    <w:rsid w:val="00EA433E"/>
    <w:rsid w:val="00EA4441"/>
    <w:rsid w:val="00EA486E"/>
    <w:rsid w:val="00EB05EF"/>
    <w:rsid w:val="00EB07E7"/>
    <w:rsid w:val="00EC0F1B"/>
    <w:rsid w:val="00EC139E"/>
    <w:rsid w:val="00EC1759"/>
    <w:rsid w:val="00EC2A7A"/>
    <w:rsid w:val="00EC4473"/>
    <w:rsid w:val="00EC45DE"/>
    <w:rsid w:val="00EC48E1"/>
    <w:rsid w:val="00EC4AA4"/>
    <w:rsid w:val="00EC727C"/>
    <w:rsid w:val="00ED2C8F"/>
    <w:rsid w:val="00ED3D7E"/>
    <w:rsid w:val="00ED567A"/>
    <w:rsid w:val="00EE4216"/>
    <w:rsid w:val="00EE5034"/>
    <w:rsid w:val="00EE6436"/>
    <w:rsid w:val="00EE7C4F"/>
    <w:rsid w:val="00EF52B5"/>
    <w:rsid w:val="00F01EF0"/>
    <w:rsid w:val="00F02D7C"/>
    <w:rsid w:val="00F031A0"/>
    <w:rsid w:val="00F04C6E"/>
    <w:rsid w:val="00F05EFE"/>
    <w:rsid w:val="00F0678D"/>
    <w:rsid w:val="00F14DD7"/>
    <w:rsid w:val="00F15C76"/>
    <w:rsid w:val="00F16DD4"/>
    <w:rsid w:val="00F17218"/>
    <w:rsid w:val="00F177C2"/>
    <w:rsid w:val="00F31E05"/>
    <w:rsid w:val="00F32D49"/>
    <w:rsid w:val="00F33000"/>
    <w:rsid w:val="00F406C3"/>
    <w:rsid w:val="00F417FD"/>
    <w:rsid w:val="00F434E2"/>
    <w:rsid w:val="00F44669"/>
    <w:rsid w:val="00F46417"/>
    <w:rsid w:val="00F46B06"/>
    <w:rsid w:val="00F501BC"/>
    <w:rsid w:val="00F50AAF"/>
    <w:rsid w:val="00F5341D"/>
    <w:rsid w:val="00F54FAD"/>
    <w:rsid w:val="00F5783F"/>
    <w:rsid w:val="00F57B0C"/>
    <w:rsid w:val="00F6103C"/>
    <w:rsid w:val="00F626F4"/>
    <w:rsid w:val="00F71378"/>
    <w:rsid w:val="00F74190"/>
    <w:rsid w:val="00F758FC"/>
    <w:rsid w:val="00F75D7E"/>
    <w:rsid w:val="00F81384"/>
    <w:rsid w:val="00F824BB"/>
    <w:rsid w:val="00F82F03"/>
    <w:rsid w:val="00F8300E"/>
    <w:rsid w:val="00F83858"/>
    <w:rsid w:val="00F83DED"/>
    <w:rsid w:val="00F863F7"/>
    <w:rsid w:val="00F87D83"/>
    <w:rsid w:val="00F92407"/>
    <w:rsid w:val="00F932E9"/>
    <w:rsid w:val="00F94115"/>
    <w:rsid w:val="00F96252"/>
    <w:rsid w:val="00F97390"/>
    <w:rsid w:val="00F97C78"/>
    <w:rsid w:val="00FA0F4E"/>
    <w:rsid w:val="00FA41F3"/>
    <w:rsid w:val="00FA6DEF"/>
    <w:rsid w:val="00FA700C"/>
    <w:rsid w:val="00FB0825"/>
    <w:rsid w:val="00FB0D29"/>
    <w:rsid w:val="00FB3A09"/>
    <w:rsid w:val="00FC1A5D"/>
    <w:rsid w:val="00FC21D2"/>
    <w:rsid w:val="00FC3291"/>
    <w:rsid w:val="00FC5A4A"/>
    <w:rsid w:val="00FC76B0"/>
    <w:rsid w:val="00FD03FA"/>
    <w:rsid w:val="00FD0E73"/>
    <w:rsid w:val="00FD3149"/>
    <w:rsid w:val="00FD334E"/>
    <w:rsid w:val="00FD5237"/>
    <w:rsid w:val="00FE1C99"/>
    <w:rsid w:val="00FE27C3"/>
    <w:rsid w:val="00FE42FE"/>
    <w:rsid w:val="00FE5788"/>
    <w:rsid w:val="00FE5FC7"/>
    <w:rsid w:val="00FE6C8A"/>
    <w:rsid w:val="00FE7509"/>
    <w:rsid w:val="00FE7B8B"/>
    <w:rsid w:val="00FF077D"/>
    <w:rsid w:val="00FF098C"/>
    <w:rsid w:val="00FF2AA0"/>
    <w:rsid w:val="00FF4B63"/>
    <w:rsid w:val="00FF5202"/>
    <w:rsid w:val="00FF77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5DE65"/>
  <w15:chartTrackingRefBased/>
  <w15:docId w15:val="{F27FAC5C-0919-41D9-B64A-9D3CEBCC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B31"/>
    <w:pPr>
      <w:spacing w:after="160" w:line="259" w:lineRule="auto"/>
    </w:pPr>
    <w:rPr>
      <w:sz w:val="22"/>
      <w:szCs w:val="22"/>
      <w:lang w:eastAsia="en-US"/>
    </w:rPr>
  </w:style>
  <w:style w:type="paragraph" w:styleId="Heading1">
    <w:name w:val="heading 1"/>
    <w:basedOn w:val="Normal"/>
    <w:next w:val="Normal"/>
    <w:link w:val="Heading1Char"/>
    <w:uiPriority w:val="9"/>
    <w:qFormat/>
    <w:rsid w:val="004D0F3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Title">
    <w:name w:val="Title"/>
    <w:basedOn w:val="Normal"/>
    <w:link w:val="TitleChar"/>
    <w:qFormat/>
    <w:rsid w:val="001F3910"/>
    <w:pPr>
      <w:spacing w:after="0" w:line="240" w:lineRule="auto"/>
      <w:jc w:val="center"/>
    </w:pPr>
    <w:rPr>
      <w:rFonts w:ascii="Times New Roman" w:eastAsia="Times New Roman" w:hAnsi="Times New Roman"/>
      <w:sz w:val="28"/>
      <w:szCs w:val="20"/>
      <w:lang w:val="x-none" w:eastAsia="x-none"/>
    </w:rPr>
  </w:style>
  <w:style w:type="character" w:customStyle="1" w:styleId="TitleChar">
    <w:name w:val="Title Char"/>
    <w:link w:val="Title"/>
    <w:rsid w:val="001F3910"/>
    <w:rPr>
      <w:rFonts w:ascii="Times New Roman" w:eastAsia="Times New Roman" w:hAnsi="Times New Roman" w:cs="Times New Roman"/>
      <w:sz w:val="28"/>
      <w:szCs w:val="20"/>
    </w:rPr>
  </w:style>
  <w:style w:type="character" w:styleId="FootnoteReference">
    <w:name w:val="footnote reference"/>
    <w:aliases w:val="Footnote Reference Number,Footnotes refss,Footnote symbol"/>
    <w:basedOn w:val="DefaultParagraphFont"/>
    <w:uiPriority w:val="99"/>
    <w:unhideWhenUsed/>
    <w:rsid w:val="00202AF1"/>
  </w:style>
  <w:style w:type="paragraph" w:styleId="FootnoteText">
    <w:name w:val="footnote text"/>
    <w:basedOn w:val="Normal"/>
    <w:link w:val="FootnoteTextChar"/>
    <w:uiPriority w:val="99"/>
    <w:unhideWhenUsed/>
    <w:rsid w:val="00202AF1"/>
    <w:pPr>
      <w:spacing w:after="0" w:line="240" w:lineRule="auto"/>
    </w:pPr>
    <w:rPr>
      <w:rFonts w:eastAsia="Times New Roman"/>
      <w:sz w:val="20"/>
      <w:szCs w:val="20"/>
      <w:lang w:val="x-none" w:eastAsia="x-none"/>
    </w:rPr>
  </w:style>
  <w:style w:type="character" w:customStyle="1" w:styleId="FootnoteTextChar">
    <w:name w:val="Footnote Text Char"/>
    <w:link w:val="FootnoteText"/>
    <w:uiPriority w:val="99"/>
    <w:rsid w:val="00202AF1"/>
    <w:rPr>
      <w:rFonts w:ascii="Calibri" w:eastAsia="Times New Roman" w:hAnsi="Calibri" w:cs="Times New Roman"/>
      <w:sz w:val="20"/>
      <w:szCs w:val="20"/>
    </w:rPr>
  </w:style>
  <w:style w:type="paragraph" w:styleId="ListParagraph">
    <w:name w:val="List Paragraph"/>
    <w:basedOn w:val="Normal"/>
    <w:link w:val="ListParagraphChar"/>
    <w:uiPriority w:val="34"/>
    <w:qFormat/>
    <w:rsid w:val="00DA661C"/>
    <w:pPr>
      <w:ind w:left="720"/>
      <w:contextualSpacing/>
    </w:pPr>
  </w:style>
  <w:style w:type="character" w:customStyle="1" w:styleId="ListParagraphChar">
    <w:name w:val="List Paragraph Char"/>
    <w:link w:val="ListParagraph"/>
    <w:uiPriority w:val="34"/>
    <w:locked/>
    <w:rsid w:val="004553F9"/>
  </w:style>
  <w:style w:type="character" w:styleId="CommentReference">
    <w:name w:val="annotation reference"/>
    <w:uiPriority w:val="99"/>
    <w:semiHidden/>
    <w:unhideWhenUsed/>
    <w:rsid w:val="006F4C8C"/>
    <w:rPr>
      <w:sz w:val="16"/>
      <w:szCs w:val="16"/>
    </w:rPr>
  </w:style>
  <w:style w:type="paragraph" w:styleId="CommentText">
    <w:name w:val="annotation text"/>
    <w:basedOn w:val="Normal"/>
    <w:link w:val="CommentTextChar"/>
    <w:uiPriority w:val="99"/>
    <w:semiHidden/>
    <w:unhideWhenUsed/>
    <w:rsid w:val="006F4C8C"/>
    <w:rPr>
      <w:sz w:val="20"/>
      <w:szCs w:val="20"/>
      <w:lang w:eastAsia="x-none"/>
    </w:rPr>
  </w:style>
  <w:style w:type="character" w:customStyle="1" w:styleId="CommentTextChar">
    <w:name w:val="Comment Text Char"/>
    <w:link w:val="CommentText"/>
    <w:uiPriority w:val="99"/>
    <w:semiHidden/>
    <w:rsid w:val="006F4C8C"/>
    <w:rPr>
      <w:lang w:val="lv-LV"/>
    </w:rPr>
  </w:style>
  <w:style w:type="paragraph" w:styleId="CommentSubject">
    <w:name w:val="annotation subject"/>
    <w:basedOn w:val="CommentText"/>
    <w:next w:val="CommentText"/>
    <w:link w:val="CommentSubjectChar"/>
    <w:uiPriority w:val="99"/>
    <w:semiHidden/>
    <w:unhideWhenUsed/>
    <w:rsid w:val="006F4C8C"/>
    <w:rPr>
      <w:b/>
      <w:bCs/>
    </w:rPr>
  </w:style>
  <w:style w:type="character" w:customStyle="1" w:styleId="CommentSubjectChar">
    <w:name w:val="Comment Subject Char"/>
    <w:link w:val="CommentSubject"/>
    <w:uiPriority w:val="99"/>
    <w:semiHidden/>
    <w:rsid w:val="006F4C8C"/>
    <w:rPr>
      <w:b/>
      <w:bCs/>
      <w:lang w:val="lv-LV"/>
    </w:rPr>
  </w:style>
  <w:style w:type="paragraph" w:styleId="Revision">
    <w:name w:val="Revision"/>
    <w:hidden/>
    <w:uiPriority w:val="99"/>
    <w:semiHidden/>
    <w:rsid w:val="006F4C8C"/>
    <w:rPr>
      <w:sz w:val="22"/>
      <w:szCs w:val="22"/>
      <w:lang w:eastAsia="en-US"/>
    </w:rPr>
  </w:style>
  <w:style w:type="character" w:styleId="Strong">
    <w:name w:val="Strong"/>
    <w:qFormat/>
    <w:rsid w:val="002624BB"/>
    <w:rPr>
      <w:b/>
      <w:bCs/>
    </w:rPr>
  </w:style>
  <w:style w:type="paragraph" w:customStyle="1" w:styleId="naiskr">
    <w:name w:val="naiskr"/>
    <w:basedOn w:val="Normal"/>
    <w:rsid w:val="0081529D"/>
    <w:pPr>
      <w:spacing w:before="75" w:after="75" w:line="240" w:lineRule="auto"/>
    </w:pPr>
    <w:rPr>
      <w:rFonts w:ascii="Times New Roman" w:eastAsia="Times New Roman" w:hAnsi="Times New Roman"/>
      <w:sz w:val="24"/>
      <w:szCs w:val="24"/>
      <w:lang w:eastAsia="lv-LV"/>
    </w:rPr>
  </w:style>
  <w:style w:type="paragraph" w:customStyle="1" w:styleId="tv213">
    <w:name w:val="tv213"/>
    <w:basedOn w:val="Normal"/>
    <w:rsid w:val="00D9280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rsid w:val="00D92802"/>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doc-ti">
    <w:name w:val="doc-ti"/>
    <w:basedOn w:val="Normal"/>
    <w:rsid w:val="00BB712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5D4367"/>
    <w:pPr>
      <w:spacing w:before="58" w:after="58" w:line="240" w:lineRule="auto"/>
      <w:ind w:firstLine="288"/>
      <w:jc w:val="both"/>
    </w:pPr>
    <w:rPr>
      <w:rFonts w:ascii="Times New Roman" w:eastAsia="Times New Roman" w:hAnsi="Times New Roman"/>
      <w:sz w:val="24"/>
      <w:szCs w:val="24"/>
      <w:lang w:eastAsia="lv-LV"/>
    </w:rPr>
  </w:style>
  <w:style w:type="character" w:styleId="Emphasis">
    <w:name w:val="Emphasis"/>
    <w:uiPriority w:val="20"/>
    <w:qFormat/>
    <w:rsid w:val="00713F96"/>
    <w:rPr>
      <w:i/>
      <w:iCs/>
    </w:rPr>
  </w:style>
  <w:style w:type="paragraph" w:customStyle="1" w:styleId="naisc">
    <w:name w:val="naisc"/>
    <w:basedOn w:val="Normal"/>
    <w:rsid w:val="00E91CC1"/>
    <w:pPr>
      <w:spacing w:before="75" w:after="75" w:line="240" w:lineRule="auto"/>
      <w:jc w:val="center"/>
    </w:pPr>
    <w:rPr>
      <w:rFonts w:ascii="Times New Roman" w:eastAsia="Times New Roman" w:hAnsi="Times New Roman"/>
      <w:sz w:val="24"/>
      <w:szCs w:val="24"/>
      <w:lang w:eastAsia="lv-LV"/>
    </w:rPr>
  </w:style>
  <w:style w:type="paragraph" w:styleId="BodyTextIndent3">
    <w:name w:val="Body Text Indent 3"/>
    <w:basedOn w:val="Normal"/>
    <w:link w:val="BodyTextIndent3Char"/>
    <w:rsid w:val="00541728"/>
    <w:pPr>
      <w:spacing w:after="0" w:line="240" w:lineRule="auto"/>
      <w:ind w:firstLine="720"/>
      <w:jc w:val="both"/>
    </w:pPr>
    <w:rPr>
      <w:rFonts w:ascii="RimTimes" w:eastAsia="Times New Roman" w:hAnsi="RimTimes"/>
      <w:sz w:val="28"/>
      <w:szCs w:val="20"/>
      <w:lang w:val="x-none"/>
    </w:rPr>
  </w:style>
  <w:style w:type="character" w:customStyle="1" w:styleId="BodyTextIndent3Char">
    <w:name w:val="Body Text Indent 3 Char"/>
    <w:link w:val="BodyTextIndent3"/>
    <w:rsid w:val="00541728"/>
    <w:rPr>
      <w:rFonts w:ascii="RimTimes" w:eastAsia="Times New Roman" w:hAnsi="RimTimes"/>
      <w:sz w:val="28"/>
      <w:lang w:eastAsia="en-US"/>
    </w:rPr>
  </w:style>
  <w:style w:type="paragraph" w:customStyle="1" w:styleId="tv2131">
    <w:name w:val="tv2131"/>
    <w:basedOn w:val="Normal"/>
    <w:rsid w:val="00CF5338"/>
    <w:pPr>
      <w:spacing w:after="0" w:line="360" w:lineRule="auto"/>
      <w:ind w:firstLine="300"/>
    </w:pPr>
    <w:rPr>
      <w:rFonts w:ascii="Times New Roman" w:eastAsia="Times New Roman" w:hAnsi="Times New Roman"/>
      <w:color w:val="414142"/>
      <w:sz w:val="20"/>
      <w:szCs w:val="20"/>
      <w:lang w:eastAsia="lv-LV"/>
    </w:rPr>
  </w:style>
  <w:style w:type="table" w:styleId="TableGrid">
    <w:name w:val="Table Grid"/>
    <w:basedOn w:val="TableNormal"/>
    <w:uiPriority w:val="39"/>
    <w:rsid w:val="005B04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6A17"/>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1Char">
    <w:name w:val="Heading 1 Char"/>
    <w:link w:val="Heading1"/>
    <w:uiPriority w:val="9"/>
    <w:rsid w:val="004D0F3C"/>
    <w:rPr>
      <w:rFonts w:ascii="Cambria" w:eastAsia="Times New Roman" w:hAnsi="Cambria" w:cs="Times New Roman"/>
      <w:b/>
      <w:bCs/>
      <w:kern w:val="32"/>
      <w:sz w:val="32"/>
      <w:szCs w:val="32"/>
      <w:lang w:eastAsia="en-US"/>
    </w:rPr>
  </w:style>
  <w:style w:type="character" w:styleId="UnresolvedMention">
    <w:name w:val="Unresolved Mention"/>
    <w:basedOn w:val="DefaultParagraphFont"/>
    <w:uiPriority w:val="99"/>
    <w:semiHidden/>
    <w:unhideWhenUsed/>
    <w:rsid w:val="00995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6454">
      <w:bodyDiv w:val="1"/>
      <w:marLeft w:val="0"/>
      <w:marRight w:val="0"/>
      <w:marTop w:val="0"/>
      <w:marBottom w:val="0"/>
      <w:divBdr>
        <w:top w:val="none" w:sz="0" w:space="0" w:color="auto"/>
        <w:left w:val="none" w:sz="0" w:space="0" w:color="auto"/>
        <w:bottom w:val="none" w:sz="0" w:space="0" w:color="auto"/>
        <w:right w:val="none" w:sz="0" w:space="0" w:color="auto"/>
      </w:divBdr>
      <w:divsChild>
        <w:div w:id="1549220258">
          <w:marLeft w:val="547"/>
          <w:marRight w:val="0"/>
          <w:marTop w:val="77"/>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37527597">
      <w:bodyDiv w:val="1"/>
      <w:marLeft w:val="0"/>
      <w:marRight w:val="0"/>
      <w:marTop w:val="0"/>
      <w:marBottom w:val="0"/>
      <w:divBdr>
        <w:top w:val="none" w:sz="0" w:space="0" w:color="auto"/>
        <w:left w:val="none" w:sz="0" w:space="0" w:color="auto"/>
        <w:bottom w:val="none" w:sz="0" w:space="0" w:color="auto"/>
        <w:right w:val="none" w:sz="0" w:space="0" w:color="auto"/>
      </w:divBdr>
    </w:div>
    <w:div w:id="578292651">
      <w:bodyDiv w:val="1"/>
      <w:marLeft w:val="0"/>
      <w:marRight w:val="0"/>
      <w:marTop w:val="0"/>
      <w:marBottom w:val="0"/>
      <w:divBdr>
        <w:top w:val="none" w:sz="0" w:space="0" w:color="auto"/>
        <w:left w:val="none" w:sz="0" w:space="0" w:color="auto"/>
        <w:bottom w:val="none" w:sz="0" w:space="0" w:color="auto"/>
        <w:right w:val="none" w:sz="0" w:space="0" w:color="auto"/>
      </w:divBdr>
    </w:div>
    <w:div w:id="691421111">
      <w:bodyDiv w:val="1"/>
      <w:marLeft w:val="0"/>
      <w:marRight w:val="0"/>
      <w:marTop w:val="0"/>
      <w:marBottom w:val="0"/>
      <w:divBdr>
        <w:top w:val="none" w:sz="0" w:space="0" w:color="auto"/>
        <w:left w:val="none" w:sz="0" w:space="0" w:color="auto"/>
        <w:bottom w:val="none" w:sz="0" w:space="0" w:color="auto"/>
        <w:right w:val="none" w:sz="0" w:space="0" w:color="auto"/>
      </w:divBdr>
    </w:div>
    <w:div w:id="864711355">
      <w:bodyDiv w:val="1"/>
      <w:marLeft w:val="0"/>
      <w:marRight w:val="0"/>
      <w:marTop w:val="0"/>
      <w:marBottom w:val="0"/>
      <w:divBdr>
        <w:top w:val="none" w:sz="0" w:space="0" w:color="auto"/>
        <w:left w:val="none" w:sz="0" w:space="0" w:color="auto"/>
        <w:bottom w:val="none" w:sz="0" w:space="0" w:color="auto"/>
        <w:right w:val="none" w:sz="0" w:space="0" w:color="auto"/>
      </w:divBdr>
    </w:div>
    <w:div w:id="1022047429">
      <w:bodyDiv w:val="1"/>
      <w:marLeft w:val="0"/>
      <w:marRight w:val="0"/>
      <w:marTop w:val="0"/>
      <w:marBottom w:val="0"/>
      <w:divBdr>
        <w:top w:val="none" w:sz="0" w:space="0" w:color="auto"/>
        <w:left w:val="none" w:sz="0" w:space="0" w:color="auto"/>
        <w:bottom w:val="none" w:sz="0" w:space="0" w:color="auto"/>
        <w:right w:val="none" w:sz="0" w:space="0" w:color="auto"/>
      </w:divBdr>
    </w:div>
    <w:div w:id="1098865421">
      <w:bodyDiv w:val="1"/>
      <w:marLeft w:val="0"/>
      <w:marRight w:val="0"/>
      <w:marTop w:val="0"/>
      <w:marBottom w:val="0"/>
      <w:divBdr>
        <w:top w:val="none" w:sz="0" w:space="0" w:color="auto"/>
        <w:left w:val="none" w:sz="0" w:space="0" w:color="auto"/>
        <w:bottom w:val="none" w:sz="0" w:space="0" w:color="auto"/>
        <w:right w:val="none" w:sz="0" w:space="0" w:color="auto"/>
      </w:divBdr>
    </w:div>
    <w:div w:id="1205944952">
      <w:bodyDiv w:val="1"/>
      <w:marLeft w:val="0"/>
      <w:marRight w:val="0"/>
      <w:marTop w:val="0"/>
      <w:marBottom w:val="0"/>
      <w:divBdr>
        <w:top w:val="none" w:sz="0" w:space="0" w:color="auto"/>
        <w:left w:val="none" w:sz="0" w:space="0" w:color="auto"/>
        <w:bottom w:val="none" w:sz="0" w:space="0" w:color="auto"/>
        <w:right w:val="none" w:sz="0" w:space="0" w:color="auto"/>
      </w:divBdr>
    </w:div>
    <w:div w:id="1376348182">
      <w:bodyDiv w:val="1"/>
      <w:marLeft w:val="0"/>
      <w:marRight w:val="0"/>
      <w:marTop w:val="0"/>
      <w:marBottom w:val="0"/>
      <w:divBdr>
        <w:top w:val="none" w:sz="0" w:space="0" w:color="auto"/>
        <w:left w:val="none" w:sz="0" w:space="0" w:color="auto"/>
        <w:bottom w:val="none" w:sz="0" w:space="0" w:color="auto"/>
        <w:right w:val="none" w:sz="0" w:space="0" w:color="auto"/>
      </w:divBdr>
    </w:div>
    <w:div w:id="1435370352">
      <w:bodyDiv w:val="1"/>
      <w:marLeft w:val="0"/>
      <w:marRight w:val="0"/>
      <w:marTop w:val="0"/>
      <w:marBottom w:val="0"/>
      <w:divBdr>
        <w:top w:val="none" w:sz="0" w:space="0" w:color="auto"/>
        <w:left w:val="none" w:sz="0" w:space="0" w:color="auto"/>
        <w:bottom w:val="none" w:sz="0" w:space="0" w:color="auto"/>
        <w:right w:val="none" w:sz="0" w:space="0" w:color="auto"/>
      </w:divBdr>
      <w:divsChild>
        <w:div w:id="57557649">
          <w:marLeft w:val="0"/>
          <w:marRight w:val="0"/>
          <w:marTop w:val="0"/>
          <w:marBottom w:val="567"/>
          <w:divBdr>
            <w:top w:val="none" w:sz="0" w:space="0" w:color="auto"/>
            <w:left w:val="none" w:sz="0" w:space="0" w:color="auto"/>
            <w:bottom w:val="none" w:sz="0" w:space="0" w:color="auto"/>
            <w:right w:val="none" w:sz="0" w:space="0" w:color="auto"/>
          </w:divBdr>
        </w:div>
        <w:div w:id="1206598830">
          <w:marLeft w:val="0"/>
          <w:marRight w:val="0"/>
          <w:marTop w:val="480"/>
          <w:marBottom w:val="240"/>
          <w:divBdr>
            <w:top w:val="none" w:sz="0" w:space="0" w:color="auto"/>
            <w:left w:val="none" w:sz="0" w:space="0" w:color="auto"/>
            <w:bottom w:val="none" w:sz="0" w:space="0" w:color="auto"/>
            <w:right w:val="none" w:sz="0" w:space="0" w:color="auto"/>
          </w:divBdr>
        </w:div>
      </w:divsChild>
    </w:div>
    <w:div w:id="1688436220">
      <w:bodyDiv w:val="1"/>
      <w:marLeft w:val="0"/>
      <w:marRight w:val="0"/>
      <w:marTop w:val="0"/>
      <w:marBottom w:val="0"/>
      <w:divBdr>
        <w:top w:val="none" w:sz="0" w:space="0" w:color="auto"/>
        <w:left w:val="none" w:sz="0" w:space="0" w:color="auto"/>
        <w:bottom w:val="none" w:sz="0" w:space="0" w:color="auto"/>
        <w:right w:val="none" w:sz="0" w:space="0" w:color="auto"/>
      </w:divBdr>
    </w:div>
    <w:div w:id="2030598504">
      <w:bodyDiv w:val="1"/>
      <w:marLeft w:val="0"/>
      <w:marRight w:val="0"/>
      <w:marTop w:val="0"/>
      <w:marBottom w:val="0"/>
      <w:divBdr>
        <w:top w:val="none" w:sz="0" w:space="0" w:color="auto"/>
        <w:left w:val="none" w:sz="0" w:space="0" w:color="auto"/>
        <w:bottom w:val="none" w:sz="0" w:space="0" w:color="auto"/>
        <w:right w:val="none" w:sz="0" w:space="0" w:color="auto"/>
      </w:divBdr>
      <w:divsChild>
        <w:div w:id="189219701">
          <w:marLeft w:val="195"/>
          <w:marRight w:val="0"/>
          <w:marTop w:val="0"/>
          <w:marBottom w:val="0"/>
          <w:divBdr>
            <w:top w:val="none" w:sz="0" w:space="0" w:color="auto"/>
            <w:left w:val="none" w:sz="0" w:space="0" w:color="auto"/>
            <w:bottom w:val="none" w:sz="0" w:space="0" w:color="auto"/>
            <w:right w:val="none" w:sz="0" w:space="0" w:color="auto"/>
          </w:divBdr>
        </w:div>
        <w:div w:id="234897536">
          <w:marLeft w:val="195"/>
          <w:marRight w:val="0"/>
          <w:marTop w:val="0"/>
          <w:marBottom w:val="0"/>
          <w:divBdr>
            <w:top w:val="none" w:sz="0" w:space="0" w:color="auto"/>
            <w:left w:val="none" w:sz="0" w:space="0" w:color="auto"/>
            <w:bottom w:val="none" w:sz="0" w:space="0" w:color="auto"/>
            <w:right w:val="none" w:sz="0" w:space="0" w:color="auto"/>
          </w:divBdr>
        </w:div>
        <w:div w:id="580143188">
          <w:marLeft w:val="195"/>
          <w:marRight w:val="0"/>
          <w:marTop w:val="0"/>
          <w:marBottom w:val="0"/>
          <w:divBdr>
            <w:top w:val="none" w:sz="0" w:space="0" w:color="auto"/>
            <w:left w:val="none" w:sz="0" w:space="0" w:color="auto"/>
            <w:bottom w:val="none" w:sz="0" w:space="0" w:color="auto"/>
            <w:right w:val="none" w:sz="0" w:space="0" w:color="auto"/>
          </w:divBdr>
        </w:div>
        <w:div w:id="674846683">
          <w:marLeft w:val="195"/>
          <w:marRight w:val="0"/>
          <w:marTop w:val="0"/>
          <w:marBottom w:val="0"/>
          <w:divBdr>
            <w:top w:val="none" w:sz="0" w:space="0" w:color="auto"/>
            <w:left w:val="none" w:sz="0" w:space="0" w:color="auto"/>
            <w:bottom w:val="none" w:sz="0" w:space="0" w:color="auto"/>
            <w:right w:val="none" w:sz="0" w:space="0" w:color="auto"/>
          </w:divBdr>
        </w:div>
        <w:div w:id="1693148295">
          <w:marLeft w:val="195"/>
          <w:marRight w:val="0"/>
          <w:marTop w:val="0"/>
          <w:marBottom w:val="0"/>
          <w:divBdr>
            <w:top w:val="none" w:sz="0" w:space="0" w:color="auto"/>
            <w:left w:val="none" w:sz="0" w:space="0" w:color="auto"/>
            <w:bottom w:val="none" w:sz="0" w:space="0" w:color="auto"/>
            <w:right w:val="none" w:sz="0" w:space="0" w:color="auto"/>
          </w:divBdr>
        </w:div>
        <w:div w:id="2072581986">
          <w:marLeft w:val="195"/>
          <w:marRight w:val="0"/>
          <w:marTop w:val="0"/>
          <w:marBottom w:val="0"/>
          <w:divBdr>
            <w:top w:val="none" w:sz="0" w:space="0" w:color="auto"/>
            <w:left w:val="none" w:sz="0" w:space="0" w:color="auto"/>
            <w:bottom w:val="none" w:sz="0" w:space="0" w:color="auto"/>
            <w:right w:val="none" w:sz="0" w:space="0" w:color="auto"/>
          </w:divBdr>
        </w:div>
      </w:divsChild>
    </w:div>
    <w:div w:id="2092896415">
      <w:bodyDiv w:val="1"/>
      <w:marLeft w:val="0"/>
      <w:marRight w:val="0"/>
      <w:marTop w:val="0"/>
      <w:marBottom w:val="0"/>
      <w:divBdr>
        <w:top w:val="none" w:sz="0" w:space="0" w:color="auto"/>
        <w:left w:val="none" w:sz="0" w:space="0" w:color="auto"/>
        <w:bottom w:val="none" w:sz="0" w:space="0" w:color="auto"/>
        <w:right w:val="none" w:sz="0" w:space="0" w:color="auto"/>
      </w:divBdr>
    </w:div>
    <w:div w:id="210541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donin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16002-1656-45CB-990A-393BE068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3559</Words>
  <Characters>2029</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2004.gada 23.marta noteikumos Nr.157 “Kārtība, kādā veicams ietekmes uz vidi stratēģiskais novērtējums””sākotnējās ietekmes novērtējuma ziņojums (anotācija)</vt:lpstr>
      <vt:lpstr>Ministru kabineta noteikumu projekta “Grozījums Ministru kabineta 2009. gada 27. oktobra noteikumos Nr. 1227 “Noteikumi par regulējamiem sabiedrisko pakalpojumu veidiem””sākotnējās ietekmes novērtējuma ziņojums (anotācija)</vt:lpstr>
    </vt:vector>
  </TitlesOfParts>
  <Company>VARAM</Company>
  <LinksUpToDate>false</LinksUpToDate>
  <CharactersWithSpaces>5577</CharactersWithSpaces>
  <SharedDoc>false</SharedDoc>
  <HLinks>
    <vt:vector size="6" baseType="variant">
      <vt:variant>
        <vt:i4>786478</vt:i4>
      </vt:variant>
      <vt:variant>
        <vt:i4>0</vt:i4>
      </vt:variant>
      <vt:variant>
        <vt:i4>0</vt:i4>
      </vt:variant>
      <vt:variant>
        <vt:i4>5</vt:i4>
      </vt:variant>
      <vt:variant>
        <vt:lpwstr>mailto:Sandija.Balka@varam.gov.lv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2004.gada 23.marta noteikumos Nr.157 “Kārtība, kādā veicams ietekmes uz vidi stratēģiskais novērtējums””sākotnējās ietekmes novērtējuma ziņojums (anotācija)</dc:title>
  <dc:subject>Anotācija</dc:subject>
  <dc:creator>Ilze.Donina@varam.gov.lv</dc:creator>
  <cp:keywords/>
  <dc:description>67026515, ilze.donina@varam.gov.lv</dc:description>
  <cp:lastModifiedBy>Ilze Doniņa</cp:lastModifiedBy>
  <cp:revision>2</cp:revision>
  <cp:lastPrinted>2020-01-14T15:39:00Z</cp:lastPrinted>
  <dcterms:created xsi:type="dcterms:W3CDTF">2021-03-09T09:17:00Z</dcterms:created>
  <dcterms:modified xsi:type="dcterms:W3CDTF">2021-03-09T09:17:00Z</dcterms:modified>
</cp:coreProperties>
</file>