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8092C" w14:textId="57F0B741" w:rsidR="00E35F96" w:rsidRDefault="00E35F96" w:rsidP="003A560C">
      <w:pPr>
        <w:tabs>
          <w:tab w:val="right" w:pos="9356"/>
        </w:tabs>
        <w:spacing w:after="0" w:line="240" w:lineRule="auto"/>
        <w:rPr>
          <w:rFonts w:ascii="Times New Roman" w:eastAsia="Times New Roman" w:hAnsi="Times New Roman" w:cs="Times New Roman"/>
          <w:color w:val="000000" w:themeColor="text1"/>
          <w:sz w:val="28"/>
          <w:szCs w:val="28"/>
        </w:rPr>
      </w:pPr>
    </w:p>
    <w:p w14:paraId="48B3263C" w14:textId="77777777" w:rsidR="00946AF8" w:rsidRDefault="00946AF8" w:rsidP="003A560C">
      <w:pPr>
        <w:tabs>
          <w:tab w:val="right" w:pos="9356"/>
        </w:tabs>
        <w:spacing w:after="0" w:line="240" w:lineRule="auto"/>
        <w:rPr>
          <w:rFonts w:ascii="Times New Roman" w:eastAsia="Times New Roman" w:hAnsi="Times New Roman" w:cs="Times New Roman"/>
          <w:color w:val="000000" w:themeColor="text1"/>
          <w:sz w:val="28"/>
          <w:szCs w:val="28"/>
        </w:rPr>
      </w:pPr>
    </w:p>
    <w:p w14:paraId="64E51EBE" w14:textId="77777777" w:rsidR="00946AF8" w:rsidRPr="003F7822" w:rsidRDefault="00946AF8" w:rsidP="003A560C">
      <w:pPr>
        <w:tabs>
          <w:tab w:val="right" w:pos="9356"/>
        </w:tabs>
        <w:spacing w:after="0" w:line="240" w:lineRule="auto"/>
        <w:rPr>
          <w:rFonts w:ascii="Times New Roman" w:eastAsia="Times New Roman" w:hAnsi="Times New Roman" w:cs="Times New Roman"/>
          <w:color w:val="000000" w:themeColor="text1"/>
          <w:sz w:val="28"/>
          <w:szCs w:val="28"/>
        </w:rPr>
      </w:pPr>
    </w:p>
    <w:p w14:paraId="1D98B512" w14:textId="23B73920" w:rsidR="00946AF8" w:rsidRPr="007779EA" w:rsidRDefault="00946AF8"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w:t>
      </w:r>
      <w:r>
        <w:rPr>
          <w:rFonts w:ascii="Times New Roman" w:eastAsia="Times New Roman" w:hAnsi="Times New Roman"/>
          <w:sz w:val="28"/>
          <w:szCs w:val="28"/>
        </w:rPr>
        <w:t>20</w:t>
      </w:r>
      <w:r w:rsidRPr="007779EA">
        <w:rPr>
          <w:rFonts w:ascii="Times New Roman" w:eastAsia="Times New Roman" w:hAnsi="Times New Roman"/>
          <w:sz w:val="28"/>
          <w:szCs w:val="28"/>
        </w:rPr>
        <w:t xml:space="preserve">. gada </w:t>
      </w:r>
      <w:r w:rsidR="005D23DD" w:rsidRPr="005D23DD">
        <w:rPr>
          <w:rFonts w:ascii="Times New Roman" w:hAnsi="Times New Roman" w:cs="Times New Roman"/>
          <w:sz w:val="28"/>
          <w:szCs w:val="28"/>
        </w:rPr>
        <w:t>17. decembrī</w:t>
      </w:r>
      <w:r w:rsidRPr="007779EA">
        <w:rPr>
          <w:rFonts w:ascii="Times New Roman" w:eastAsia="Times New Roman" w:hAnsi="Times New Roman"/>
          <w:sz w:val="28"/>
          <w:szCs w:val="28"/>
        </w:rPr>
        <w:tab/>
        <w:t>Noteikumi Nr.</w:t>
      </w:r>
      <w:r w:rsidR="005D23DD">
        <w:rPr>
          <w:rFonts w:ascii="Times New Roman" w:eastAsia="Times New Roman" w:hAnsi="Times New Roman"/>
          <w:sz w:val="28"/>
          <w:szCs w:val="28"/>
        </w:rPr>
        <w:t> 802</w:t>
      </w:r>
    </w:p>
    <w:p w14:paraId="0667393B" w14:textId="55B0F373" w:rsidR="00946AF8" w:rsidRPr="007779EA" w:rsidRDefault="00946AF8"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5D23DD">
        <w:rPr>
          <w:rFonts w:ascii="Times New Roman" w:eastAsia="Times New Roman" w:hAnsi="Times New Roman"/>
          <w:sz w:val="28"/>
          <w:szCs w:val="28"/>
        </w:rPr>
        <w:t> </w:t>
      </w:r>
      <w:bookmarkStart w:id="0" w:name="_GoBack"/>
      <w:bookmarkEnd w:id="0"/>
      <w:r w:rsidR="005D23DD">
        <w:rPr>
          <w:rFonts w:ascii="Times New Roman" w:eastAsia="Times New Roman" w:hAnsi="Times New Roman"/>
          <w:sz w:val="28"/>
          <w:szCs w:val="28"/>
        </w:rPr>
        <w:t>84 63</w:t>
      </w:r>
      <w:r w:rsidRPr="007779EA">
        <w:rPr>
          <w:rFonts w:ascii="Times New Roman" w:eastAsia="Times New Roman" w:hAnsi="Times New Roman"/>
          <w:sz w:val="28"/>
          <w:szCs w:val="28"/>
        </w:rPr>
        <w:t>. §)</w:t>
      </w:r>
    </w:p>
    <w:p w14:paraId="2C78C8EA" w14:textId="77777777" w:rsidR="00B860DC" w:rsidRPr="003F7822" w:rsidRDefault="00B860DC" w:rsidP="003A560C">
      <w:pPr>
        <w:tabs>
          <w:tab w:val="right" w:pos="9356"/>
        </w:tabs>
        <w:spacing w:after="0" w:line="240" w:lineRule="auto"/>
        <w:rPr>
          <w:rFonts w:ascii="Times New Roman" w:eastAsia="Times New Roman" w:hAnsi="Times New Roman" w:cs="Times New Roman"/>
          <w:color w:val="000000" w:themeColor="text1"/>
          <w:sz w:val="28"/>
          <w:szCs w:val="28"/>
        </w:rPr>
      </w:pPr>
    </w:p>
    <w:p w14:paraId="2DD5C365" w14:textId="56B9310A" w:rsidR="003E19AF" w:rsidRPr="003F7822" w:rsidRDefault="003F0DC3" w:rsidP="003A560C">
      <w:pPr>
        <w:spacing w:after="0" w:line="240" w:lineRule="auto"/>
        <w:jc w:val="center"/>
        <w:rPr>
          <w:rFonts w:ascii="Times New Roman" w:hAnsi="Times New Roman" w:cs="Times New Roman"/>
          <w:b/>
          <w:color w:val="000000" w:themeColor="text1"/>
          <w:sz w:val="28"/>
          <w:szCs w:val="28"/>
        </w:rPr>
      </w:pPr>
      <w:r w:rsidRPr="003F7822">
        <w:rPr>
          <w:rFonts w:ascii="Times New Roman" w:hAnsi="Times New Roman" w:cs="Times New Roman"/>
          <w:b/>
          <w:color w:val="000000" w:themeColor="text1"/>
          <w:sz w:val="28"/>
          <w:szCs w:val="28"/>
        </w:rPr>
        <w:t>Darbības</w:t>
      </w:r>
      <w:r w:rsidR="00E40105" w:rsidRPr="003F7822">
        <w:rPr>
          <w:rFonts w:ascii="Times New Roman" w:hAnsi="Times New Roman" w:cs="Times New Roman"/>
          <w:b/>
          <w:color w:val="000000" w:themeColor="text1"/>
          <w:sz w:val="28"/>
          <w:szCs w:val="28"/>
        </w:rPr>
        <w:t xml:space="preserve"> </w:t>
      </w:r>
      <w:r w:rsidRPr="003F7822">
        <w:rPr>
          <w:rFonts w:ascii="Times New Roman" w:hAnsi="Times New Roman" w:cs="Times New Roman"/>
          <w:b/>
          <w:color w:val="000000" w:themeColor="text1"/>
          <w:sz w:val="28"/>
          <w:szCs w:val="28"/>
        </w:rPr>
        <w:t>programmas</w:t>
      </w:r>
      <w:r w:rsidR="00E40105" w:rsidRPr="003F7822">
        <w:rPr>
          <w:rFonts w:ascii="Times New Roman" w:hAnsi="Times New Roman" w:cs="Times New Roman"/>
          <w:b/>
          <w:color w:val="000000" w:themeColor="text1"/>
          <w:sz w:val="28"/>
          <w:szCs w:val="28"/>
        </w:rPr>
        <w:t xml:space="preserve"> </w:t>
      </w:r>
      <w:r w:rsidR="00946AF8">
        <w:rPr>
          <w:rFonts w:ascii="Times New Roman" w:hAnsi="Times New Roman" w:cs="Times New Roman"/>
          <w:b/>
          <w:color w:val="000000" w:themeColor="text1"/>
          <w:sz w:val="28"/>
          <w:szCs w:val="28"/>
        </w:rPr>
        <w:t>"</w:t>
      </w:r>
      <w:r w:rsidRPr="003F7822">
        <w:rPr>
          <w:rFonts w:ascii="Times New Roman" w:hAnsi="Times New Roman" w:cs="Times New Roman"/>
          <w:b/>
          <w:color w:val="000000" w:themeColor="text1"/>
          <w:sz w:val="28"/>
          <w:szCs w:val="28"/>
        </w:rPr>
        <w:t>Izaugsme</w:t>
      </w:r>
      <w:r w:rsidR="00E40105" w:rsidRPr="003F7822">
        <w:rPr>
          <w:rFonts w:ascii="Times New Roman" w:hAnsi="Times New Roman" w:cs="Times New Roman"/>
          <w:b/>
          <w:color w:val="000000" w:themeColor="text1"/>
          <w:sz w:val="28"/>
          <w:szCs w:val="28"/>
        </w:rPr>
        <w:t xml:space="preserve"> </w:t>
      </w:r>
      <w:r w:rsidRPr="003F7822">
        <w:rPr>
          <w:rFonts w:ascii="Times New Roman" w:hAnsi="Times New Roman" w:cs="Times New Roman"/>
          <w:b/>
          <w:color w:val="000000" w:themeColor="text1"/>
          <w:sz w:val="28"/>
          <w:szCs w:val="28"/>
        </w:rPr>
        <w:t>un</w:t>
      </w:r>
      <w:r w:rsidR="00E40105" w:rsidRPr="003F7822">
        <w:rPr>
          <w:rFonts w:ascii="Times New Roman" w:hAnsi="Times New Roman" w:cs="Times New Roman"/>
          <w:b/>
          <w:color w:val="000000" w:themeColor="text1"/>
          <w:sz w:val="28"/>
          <w:szCs w:val="28"/>
        </w:rPr>
        <w:t xml:space="preserve"> </w:t>
      </w:r>
      <w:r w:rsidRPr="003F7822">
        <w:rPr>
          <w:rFonts w:ascii="Times New Roman" w:hAnsi="Times New Roman" w:cs="Times New Roman"/>
          <w:b/>
          <w:color w:val="000000" w:themeColor="text1"/>
          <w:sz w:val="28"/>
          <w:szCs w:val="28"/>
        </w:rPr>
        <w:t>nodarbinātība</w:t>
      </w:r>
      <w:r w:rsidR="00946AF8">
        <w:rPr>
          <w:rFonts w:ascii="Times New Roman" w:hAnsi="Times New Roman" w:cs="Times New Roman"/>
          <w:b/>
          <w:color w:val="000000" w:themeColor="text1"/>
          <w:sz w:val="28"/>
          <w:szCs w:val="28"/>
        </w:rPr>
        <w:t>"</w:t>
      </w:r>
      <w:r w:rsidR="00E40105" w:rsidRPr="003F7822">
        <w:rPr>
          <w:rFonts w:ascii="Times New Roman" w:hAnsi="Times New Roman" w:cs="Times New Roman"/>
          <w:b/>
          <w:color w:val="000000" w:themeColor="text1"/>
          <w:sz w:val="28"/>
          <w:szCs w:val="28"/>
        </w:rPr>
        <w:t xml:space="preserve"> </w:t>
      </w:r>
      <w:r w:rsidRPr="003F7822">
        <w:rPr>
          <w:rFonts w:ascii="Times New Roman" w:hAnsi="Times New Roman" w:cs="Times New Roman"/>
          <w:b/>
          <w:color w:val="000000" w:themeColor="text1"/>
          <w:sz w:val="28"/>
          <w:szCs w:val="28"/>
        </w:rPr>
        <w:t>9</w:t>
      </w:r>
      <w:r w:rsidR="003018E7" w:rsidRPr="003F7822">
        <w:rPr>
          <w:rFonts w:ascii="Times New Roman" w:hAnsi="Times New Roman" w:cs="Times New Roman"/>
          <w:b/>
          <w:color w:val="000000" w:themeColor="text1"/>
          <w:sz w:val="28"/>
          <w:szCs w:val="28"/>
        </w:rPr>
        <w:t>.</w:t>
      </w:r>
      <w:r w:rsidRPr="003F7822">
        <w:rPr>
          <w:rFonts w:ascii="Times New Roman" w:hAnsi="Times New Roman" w:cs="Times New Roman"/>
          <w:b/>
          <w:color w:val="000000" w:themeColor="text1"/>
          <w:sz w:val="28"/>
          <w:szCs w:val="28"/>
        </w:rPr>
        <w:t>2</w:t>
      </w:r>
      <w:r w:rsidR="009A4499" w:rsidRPr="003F7822">
        <w:rPr>
          <w:rFonts w:ascii="Times New Roman" w:hAnsi="Times New Roman" w:cs="Times New Roman"/>
          <w:b/>
          <w:color w:val="000000" w:themeColor="text1"/>
          <w:sz w:val="28"/>
          <w:szCs w:val="28"/>
        </w:rPr>
        <w:t>.</w:t>
      </w:r>
      <w:r w:rsidR="00F8024F" w:rsidRPr="003F7822">
        <w:rPr>
          <w:rFonts w:ascii="Times New Roman" w:hAnsi="Times New Roman" w:cs="Times New Roman"/>
          <w:b/>
          <w:color w:val="000000" w:themeColor="text1"/>
          <w:sz w:val="28"/>
          <w:szCs w:val="28"/>
        </w:rPr>
        <w:t>7</w:t>
      </w:r>
      <w:r w:rsidR="009A4499" w:rsidRPr="003F7822">
        <w:rPr>
          <w:rFonts w:ascii="Times New Roman" w:hAnsi="Times New Roman" w:cs="Times New Roman"/>
          <w:b/>
          <w:color w:val="000000" w:themeColor="text1"/>
          <w:sz w:val="28"/>
          <w:szCs w:val="28"/>
        </w:rPr>
        <w:t xml:space="preserve">. </w:t>
      </w:r>
      <w:r w:rsidRPr="003F7822">
        <w:rPr>
          <w:rFonts w:ascii="Times New Roman" w:hAnsi="Times New Roman" w:cs="Times New Roman"/>
          <w:b/>
          <w:color w:val="000000" w:themeColor="text1"/>
          <w:sz w:val="28"/>
          <w:szCs w:val="28"/>
        </w:rPr>
        <w:t>specifiskā</w:t>
      </w:r>
      <w:r w:rsidR="00E40105" w:rsidRPr="003F7822">
        <w:rPr>
          <w:rFonts w:ascii="Times New Roman" w:hAnsi="Times New Roman" w:cs="Times New Roman"/>
          <w:b/>
          <w:color w:val="000000" w:themeColor="text1"/>
          <w:sz w:val="28"/>
          <w:szCs w:val="28"/>
        </w:rPr>
        <w:t xml:space="preserve"> </w:t>
      </w:r>
      <w:r w:rsidRPr="003F7822">
        <w:rPr>
          <w:rFonts w:ascii="Times New Roman" w:hAnsi="Times New Roman" w:cs="Times New Roman"/>
          <w:b/>
          <w:color w:val="000000" w:themeColor="text1"/>
          <w:sz w:val="28"/>
          <w:szCs w:val="28"/>
        </w:rPr>
        <w:t>atbalsta</w:t>
      </w:r>
      <w:r w:rsidR="00E40105" w:rsidRPr="003F7822">
        <w:rPr>
          <w:rFonts w:ascii="Times New Roman" w:hAnsi="Times New Roman" w:cs="Times New Roman"/>
          <w:b/>
          <w:color w:val="000000" w:themeColor="text1"/>
          <w:sz w:val="28"/>
          <w:szCs w:val="28"/>
        </w:rPr>
        <w:t xml:space="preserve"> </w:t>
      </w:r>
      <w:r w:rsidRPr="003F7822">
        <w:rPr>
          <w:rFonts w:ascii="Times New Roman" w:hAnsi="Times New Roman" w:cs="Times New Roman"/>
          <w:b/>
          <w:color w:val="000000" w:themeColor="text1"/>
          <w:sz w:val="28"/>
          <w:szCs w:val="28"/>
        </w:rPr>
        <w:t>mērķa</w:t>
      </w:r>
      <w:r w:rsidR="00E40105" w:rsidRPr="003F7822">
        <w:rPr>
          <w:rFonts w:ascii="Times New Roman" w:hAnsi="Times New Roman" w:cs="Times New Roman"/>
          <w:b/>
          <w:color w:val="000000" w:themeColor="text1"/>
          <w:sz w:val="28"/>
          <w:szCs w:val="28"/>
        </w:rPr>
        <w:t xml:space="preserve"> </w:t>
      </w:r>
      <w:r w:rsidR="00946AF8">
        <w:rPr>
          <w:rFonts w:ascii="Times New Roman" w:hAnsi="Times New Roman" w:cs="Times New Roman"/>
          <w:b/>
          <w:color w:val="000000" w:themeColor="text1"/>
          <w:sz w:val="28"/>
          <w:szCs w:val="28"/>
        </w:rPr>
        <w:t>"</w:t>
      </w:r>
      <w:r w:rsidR="00F8024F" w:rsidRPr="003F7822">
        <w:rPr>
          <w:rFonts w:ascii="Times New Roman" w:hAnsi="Times New Roman" w:cs="Times New Roman"/>
          <w:b/>
          <w:color w:val="000000" w:themeColor="text1"/>
          <w:sz w:val="28"/>
          <w:szCs w:val="28"/>
        </w:rPr>
        <w:t>Atbalsts ārstniecības personām, kas nodrošina pacientu ārstēšanu sabiedrības veselības krīžu situāciju novēršanai</w:t>
      </w:r>
      <w:r w:rsidR="00946AF8">
        <w:rPr>
          <w:rFonts w:ascii="Times New Roman" w:hAnsi="Times New Roman" w:cs="Times New Roman"/>
          <w:b/>
          <w:color w:val="000000" w:themeColor="text1"/>
          <w:sz w:val="28"/>
          <w:szCs w:val="28"/>
        </w:rPr>
        <w:t>"</w:t>
      </w:r>
      <w:r w:rsidR="00E40105" w:rsidRPr="003F7822">
        <w:rPr>
          <w:rFonts w:ascii="Times New Roman" w:hAnsi="Times New Roman" w:cs="Times New Roman"/>
          <w:b/>
          <w:color w:val="000000" w:themeColor="text1"/>
          <w:sz w:val="28"/>
          <w:szCs w:val="28"/>
        </w:rPr>
        <w:t xml:space="preserve"> </w:t>
      </w:r>
      <w:r w:rsidRPr="003F7822">
        <w:rPr>
          <w:rFonts w:ascii="Times New Roman" w:hAnsi="Times New Roman" w:cs="Times New Roman"/>
          <w:b/>
          <w:color w:val="000000" w:themeColor="text1"/>
          <w:sz w:val="28"/>
          <w:szCs w:val="28"/>
        </w:rPr>
        <w:t>īstenošanas</w:t>
      </w:r>
      <w:r w:rsidR="00E40105" w:rsidRPr="003F7822">
        <w:rPr>
          <w:rFonts w:ascii="Times New Roman" w:hAnsi="Times New Roman" w:cs="Times New Roman"/>
          <w:b/>
          <w:color w:val="000000" w:themeColor="text1"/>
          <w:sz w:val="28"/>
          <w:szCs w:val="28"/>
        </w:rPr>
        <w:t xml:space="preserve"> </w:t>
      </w:r>
      <w:r w:rsidRPr="003F7822">
        <w:rPr>
          <w:rFonts w:ascii="Times New Roman" w:hAnsi="Times New Roman" w:cs="Times New Roman"/>
          <w:b/>
          <w:color w:val="000000" w:themeColor="text1"/>
          <w:sz w:val="28"/>
          <w:szCs w:val="28"/>
        </w:rPr>
        <w:t>noteikumi</w:t>
      </w:r>
    </w:p>
    <w:p w14:paraId="7CB5C870" w14:textId="77777777" w:rsidR="00AA7369" w:rsidRPr="003F7822" w:rsidRDefault="00AA7369" w:rsidP="004A2C31">
      <w:pPr>
        <w:pStyle w:val="Default"/>
        <w:jc w:val="center"/>
        <w:rPr>
          <w:rFonts w:ascii="Times New Roman" w:hAnsi="Times New Roman"/>
          <w:b/>
          <w:color w:val="000000" w:themeColor="text1"/>
          <w:sz w:val="28"/>
          <w:szCs w:val="28"/>
        </w:rPr>
      </w:pPr>
    </w:p>
    <w:p w14:paraId="045D8954" w14:textId="77777777" w:rsidR="00474AF1" w:rsidRDefault="003E19AF" w:rsidP="004A2C31">
      <w:pPr>
        <w:spacing w:after="0" w:line="240" w:lineRule="auto"/>
        <w:contextualSpacing/>
        <w:jc w:val="right"/>
        <w:rPr>
          <w:rFonts w:ascii="Times New Roman" w:eastAsia="Times New Roman" w:hAnsi="Times New Roman" w:cs="Times New Roman"/>
          <w:color w:val="000000" w:themeColor="text1"/>
          <w:sz w:val="28"/>
          <w:szCs w:val="28"/>
        </w:rPr>
      </w:pPr>
      <w:r w:rsidRPr="003F7822">
        <w:rPr>
          <w:rFonts w:ascii="Times New Roman" w:eastAsia="Times New Roman" w:hAnsi="Times New Roman" w:cs="Times New Roman"/>
          <w:color w:val="000000" w:themeColor="text1"/>
          <w:sz w:val="28"/>
          <w:szCs w:val="28"/>
        </w:rPr>
        <w:t>Izdoti</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saskaņā</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ar</w:t>
      </w:r>
      <w:r w:rsidR="00E40105" w:rsidRPr="003F7822">
        <w:rPr>
          <w:rFonts w:ascii="Times New Roman" w:eastAsia="Times New Roman" w:hAnsi="Times New Roman" w:cs="Times New Roman"/>
          <w:color w:val="000000" w:themeColor="text1"/>
          <w:sz w:val="28"/>
          <w:szCs w:val="28"/>
        </w:rPr>
        <w:t xml:space="preserve"> </w:t>
      </w:r>
    </w:p>
    <w:p w14:paraId="68CDA0EC" w14:textId="77777777" w:rsidR="00474AF1" w:rsidRDefault="003E19AF" w:rsidP="00474AF1">
      <w:pPr>
        <w:spacing w:before="240" w:after="360" w:line="240" w:lineRule="auto"/>
        <w:contextualSpacing/>
        <w:jc w:val="right"/>
        <w:rPr>
          <w:rFonts w:ascii="Times New Roman" w:eastAsia="Times New Roman" w:hAnsi="Times New Roman" w:cs="Times New Roman"/>
          <w:color w:val="000000" w:themeColor="text1"/>
          <w:sz w:val="28"/>
          <w:szCs w:val="28"/>
        </w:rPr>
      </w:pPr>
      <w:r w:rsidRPr="003F7822">
        <w:rPr>
          <w:rFonts w:ascii="Times New Roman" w:eastAsia="Times New Roman" w:hAnsi="Times New Roman" w:cs="Times New Roman"/>
          <w:color w:val="000000" w:themeColor="text1"/>
          <w:sz w:val="28"/>
          <w:szCs w:val="28"/>
        </w:rPr>
        <w:t>Eiropas</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Savienības</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struktūrfondu</w:t>
      </w:r>
      <w:r w:rsidR="00E40105" w:rsidRPr="003F7822">
        <w:rPr>
          <w:rFonts w:ascii="Times New Roman" w:eastAsia="Times New Roman" w:hAnsi="Times New Roman" w:cs="Times New Roman"/>
          <w:color w:val="000000" w:themeColor="text1"/>
          <w:sz w:val="28"/>
          <w:szCs w:val="28"/>
        </w:rPr>
        <w:t xml:space="preserve"> </w:t>
      </w:r>
    </w:p>
    <w:p w14:paraId="275CDCE4" w14:textId="77777777" w:rsidR="002664A6" w:rsidRDefault="003E19AF" w:rsidP="00474AF1">
      <w:pPr>
        <w:spacing w:before="240" w:after="360" w:line="240" w:lineRule="auto"/>
        <w:contextualSpacing/>
        <w:jc w:val="right"/>
        <w:rPr>
          <w:rFonts w:ascii="Times New Roman" w:eastAsia="Times New Roman" w:hAnsi="Times New Roman" w:cs="Times New Roman"/>
          <w:color w:val="000000" w:themeColor="text1"/>
          <w:sz w:val="28"/>
          <w:szCs w:val="28"/>
        </w:rPr>
      </w:pPr>
      <w:r w:rsidRPr="003F7822">
        <w:rPr>
          <w:rFonts w:ascii="Times New Roman" w:eastAsia="Times New Roman" w:hAnsi="Times New Roman" w:cs="Times New Roman"/>
          <w:color w:val="000000" w:themeColor="text1"/>
          <w:sz w:val="28"/>
          <w:szCs w:val="28"/>
        </w:rPr>
        <w:t>un</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Kohēzijas</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fonda</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2014</w:t>
      </w:r>
      <w:r w:rsidR="009A4499" w:rsidRPr="003F7822">
        <w:rPr>
          <w:rFonts w:ascii="Times New Roman" w:eastAsia="Times New Roman" w:hAnsi="Times New Roman" w:cs="Times New Roman"/>
          <w:color w:val="000000" w:themeColor="text1"/>
          <w:sz w:val="28"/>
          <w:szCs w:val="28"/>
        </w:rPr>
        <w:t>.</w:t>
      </w:r>
      <w:r w:rsidR="00946AF8">
        <w:rPr>
          <w:rFonts w:ascii="Times New Roman" w:eastAsia="Times New Roman" w:hAnsi="Times New Roman" w:cs="Times New Roman"/>
          <w:color w:val="000000" w:themeColor="text1"/>
          <w:sz w:val="28"/>
          <w:szCs w:val="28"/>
        </w:rPr>
        <w:t>–</w:t>
      </w:r>
      <w:r w:rsidRPr="003F7822">
        <w:rPr>
          <w:rFonts w:ascii="Times New Roman" w:eastAsia="Times New Roman" w:hAnsi="Times New Roman" w:cs="Times New Roman"/>
          <w:color w:val="000000" w:themeColor="text1"/>
          <w:sz w:val="28"/>
          <w:szCs w:val="28"/>
        </w:rPr>
        <w:t>2020</w:t>
      </w:r>
      <w:r w:rsidR="009A4499"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gada</w:t>
      </w:r>
      <w:r w:rsidR="00E40105" w:rsidRPr="003F7822">
        <w:rPr>
          <w:rFonts w:ascii="Times New Roman" w:eastAsia="Times New Roman" w:hAnsi="Times New Roman" w:cs="Times New Roman"/>
          <w:color w:val="000000" w:themeColor="text1"/>
          <w:sz w:val="28"/>
          <w:szCs w:val="28"/>
        </w:rPr>
        <w:t xml:space="preserve"> </w:t>
      </w:r>
    </w:p>
    <w:p w14:paraId="10332147" w14:textId="77777777" w:rsidR="002664A6" w:rsidRDefault="003E19AF" w:rsidP="00474AF1">
      <w:pPr>
        <w:spacing w:before="240" w:after="360" w:line="240" w:lineRule="auto"/>
        <w:contextualSpacing/>
        <w:jc w:val="right"/>
        <w:rPr>
          <w:rFonts w:ascii="Times New Roman" w:eastAsia="Times New Roman" w:hAnsi="Times New Roman" w:cs="Times New Roman"/>
          <w:color w:val="000000" w:themeColor="text1"/>
          <w:sz w:val="28"/>
          <w:szCs w:val="28"/>
        </w:rPr>
      </w:pPr>
      <w:r w:rsidRPr="003F7822">
        <w:rPr>
          <w:rFonts w:ascii="Times New Roman" w:eastAsia="Times New Roman" w:hAnsi="Times New Roman" w:cs="Times New Roman"/>
          <w:color w:val="000000" w:themeColor="text1"/>
          <w:sz w:val="28"/>
          <w:szCs w:val="28"/>
        </w:rPr>
        <w:t>plānošanas</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perioda</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vadības</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likuma</w:t>
      </w:r>
      <w:r w:rsidR="00E40105" w:rsidRPr="003F7822">
        <w:rPr>
          <w:rFonts w:ascii="Times New Roman" w:eastAsia="Times New Roman" w:hAnsi="Times New Roman" w:cs="Times New Roman"/>
          <w:color w:val="000000" w:themeColor="text1"/>
          <w:sz w:val="28"/>
          <w:szCs w:val="28"/>
        </w:rPr>
        <w:t xml:space="preserve"> </w:t>
      </w:r>
    </w:p>
    <w:p w14:paraId="3785D2FD" w14:textId="3092F0F8" w:rsidR="003E19AF" w:rsidRPr="003F7822" w:rsidRDefault="00B27B90" w:rsidP="00474AF1">
      <w:pPr>
        <w:spacing w:before="240" w:after="360" w:line="240" w:lineRule="auto"/>
        <w:contextualSpacing/>
        <w:jc w:val="right"/>
        <w:rPr>
          <w:rFonts w:ascii="Times New Roman" w:eastAsia="Times New Roman" w:hAnsi="Times New Roman" w:cs="Times New Roman"/>
          <w:color w:val="000000" w:themeColor="text1"/>
          <w:sz w:val="28"/>
          <w:szCs w:val="28"/>
        </w:rPr>
      </w:pPr>
      <w:r w:rsidRPr="003F7822">
        <w:rPr>
          <w:rFonts w:ascii="Times New Roman" w:eastAsia="Times New Roman" w:hAnsi="Times New Roman" w:cs="Times New Roman"/>
          <w:color w:val="000000" w:themeColor="text1"/>
          <w:sz w:val="28"/>
          <w:szCs w:val="28"/>
        </w:rPr>
        <w:t>20</w:t>
      </w:r>
      <w:r w:rsidR="009A4499" w:rsidRPr="003F7822">
        <w:rPr>
          <w:rFonts w:ascii="Times New Roman" w:eastAsia="Times New Roman" w:hAnsi="Times New Roman" w:cs="Times New Roman"/>
          <w:color w:val="000000" w:themeColor="text1"/>
          <w:sz w:val="28"/>
          <w:szCs w:val="28"/>
        </w:rPr>
        <w:t xml:space="preserve">. </w:t>
      </w:r>
      <w:r w:rsidR="00E40105" w:rsidRPr="003F7822">
        <w:rPr>
          <w:rFonts w:ascii="Times New Roman" w:eastAsia="Times New Roman" w:hAnsi="Times New Roman" w:cs="Times New Roman"/>
          <w:color w:val="000000" w:themeColor="text1"/>
          <w:sz w:val="28"/>
          <w:szCs w:val="28"/>
        </w:rPr>
        <w:t>pant</w:t>
      </w:r>
      <w:r w:rsidR="003E19AF" w:rsidRPr="003F7822">
        <w:rPr>
          <w:rFonts w:ascii="Times New Roman" w:eastAsia="Times New Roman" w:hAnsi="Times New Roman" w:cs="Times New Roman"/>
          <w:color w:val="000000" w:themeColor="text1"/>
          <w:sz w:val="28"/>
          <w:szCs w:val="28"/>
        </w:rPr>
        <w:t>a</w:t>
      </w:r>
      <w:r w:rsidR="00E40105" w:rsidRPr="003F7822">
        <w:rPr>
          <w:rFonts w:ascii="Times New Roman" w:eastAsia="Times New Roman" w:hAnsi="Times New Roman" w:cs="Times New Roman"/>
          <w:color w:val="000000" w:themeColor="text1"/>
          <w:sz w:val="28"/>
          <w:szCs w:val="28"/>
        </w:rPr>
        <w:t xml:space="preserve"> </w:t>
      </w:r>
      <w:r w:rsidR="00BF6B76" w:rsidRPr="003F7822">
        <w:rPr>
          <w:rFonts w:ascii="Times New Roman" w:eastAsia="Times New Roman" w:hAnsi="Times New Roman" w:cs="Times New Roman"/>
          <w:color w:val="000000" w:themeColor="text1"/>
          <w:sz w:val="28"/>
          <w:szCs w:val="28"/>
        </w:rPr>
        <w:t>6</w:t>
      </w:r>
      <w:r w:rsidR="009A4499" w:rsidRPr="003F7822">
        <w:rPr>
          <w:rFonts w:ascii="Times New Roman" w:eastAsia="Times New Roman" w:hAnsi="Times New Roman" w:cs="Times New Roman"/>
          <w:color w:val="000000" w:themeColor="text1"/>
          <w:sz w:val="28"/>
          <w:szCs w:val="28"/>
        </w:rPr>
        <w:t xml:space="preserve">. </w:t>
      </w:r>
      <w:r w:rsidR="00BF6B76" w:rsidRPr="003F7822">
        <w:rPr>
          <w:rFonts w:ascii="Times New Roman" w:eastAsia="Times New Roman" w:hAnsi="Times New Roman" w:cs="Times New Roman"/>
          <w:color w:val="000000" w:themeColor="text1"/>
          <w:sz w:val="28"/>
          <w:szCs w:val="28"/>
        </w:rPr>
        <w:t>un</w:t>
      </w:r>
      <w:r w:rsidR="00E40105" w:rsidRPr="003F7822">
        <w:rPr>
          <w:rFonts w:ascii="Times New Roman" w:eastAsia="Times New Roman" w:hAnsi="Times New Roman" w:cs="Times New Roman"/>
          <w:color w:val="000000" w:themeColor="text1"/>
          <w:sz w:val="28"/>
          <w:szCs w:val="28"/>
        </w:rPr>
        <w:t xml:space="preserve"> </w:t>
      </w:r>
      <w:r w:rsidR="00BF6B76" w:rsidRPr="003F7822">
        <w:rPr>
          <w:rFonts w:ascii="Times New Roman" w:eastAsia="Times New Roman" w:hAnsi="Times New Roman" w:cs="Times New Roman"/>
          <w:color w:val="000000" w:themeColor="text1"/>
          <w:sz w:val="28"/>
          <w:szCs w:val="28"/>
        </w:rPr>
        <w:t>13</w:t>
      </w:r>
      <w:r w:rsidR="009A4499" w:rsidRPr="003F7822">
        <w:rPr>
          <w:rFonts w:ascii="Times New Roman" w:eastAsia="Times New Roman" w:hAnsi="Times New Roman" w:cs="Times New Roman"/>
          <w:color w:val="000000" w:themeColor="text1"/>
          <w:sz w:val="28"/>
          <w:szCs w:val="28"/>
        </w:rPr>
        <w:t xml:space="preserve">. </w:t>
      </w:r>
      <w:r w:rsidR="00E40105" w:rsidRPr="003F7822">
        <w:rPr>
          <w:rFonts w:ascii="Times New Roman" w:eastAsia="Times New Roman" w:hAnsi="Times New Roman" w:cs="Times New Roman"/>
          <w:color w:val="000000" w:themeColor="text1"/>
          <w:sz w:val="28"/>
          <w:szCs w:val="28"/>
        </w:rPr>
        <w:t>punkt</w:t>
      </w:r>
      <w:r w:rsidR="00BF6B76" w:rsidRPr="003F7822">
        <w:rPr>
          <w:rFonts w:ascii="Times New Roman" w:eastAsia="Times New Roman" w:hAnsi="Times New Roman" w:cs="Times New Roman"/>
          <w:color w:val="000000" w:themeColor="text1"/>
          <w:sz w:val="28"/>
          <w:szCs w:val="28"/>
        </w:rPr>
        <w:t>u</w:t>
      </w:r>
    </w:p>
    <w:p w14:paraId="23FBFEFE" w14:textId="77777777" w:rsidR="001E55F2" w:rsidRPr="003F7822" w:rsidRDefault="001E55F2" w:rsidP="00474AF1">
      <w:pPr>
        <w:spacing w:after="0" w:line="240" w:lineRule="auto"/>
        <w:contextualSpacing/>
        <w:jc w:val="right"/>
        <w:rPr>
          <w:rFonts w:ascii="Times New Roman" w:eastAsia="Times New Roman" w:hAnsi="Times New Roman" w:cs="Times New Roman"/>
          <w:color w:val="000000" w:themeColor="text1"/>
          <w:sz w:val="28"/>
          <w:szCs w:val="28"/>
        </w:rPr>
      </w:pPr>
    </w:p>
    <w:p w14:paraId="52F29C2A" w14:textId="12E410B6" w:rsidR="003E19AF" w:rsidRPr="00775AED" w:rsidRDefault="00775AED" w:rsidP="00775AED">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 </w:t>
      </w:r>
      <w:r w:rsidR="003E19AF" w:rsidRPr="00775AED">
        <w:rPr>
          <w:rFonts w:ascii="Times New Roman" w:hAnsi="Times New Roman" w:cs="Times New Roman"/>
          <w:b/>
          <w:color w:val="000000" w:themeColor="text1"/>
          <w:sz w:val="28"/>
          <w:szCs w:val="28"/>
        </w:rPr>
        <w:t>Vispārīgie</w:t>
      </w:r>
      <w:r w:rsidR="00E40105" w:rsidRPr="00775AED">
        <w:rPr>
          <w:rFonts w:ascii="Times New Roman" w:hAnsi="Times New Roman" w:cs="Times New Roman"/>
          <w:b/>
          <w:color w:val="000000" w:themeColor="text1"/>
          <w:sz w:val="28"/>
          <w:szCs w:val="28"/>
        </w:rPr>
        <w:t xml:space="preserve"> </w:t>
      </w:r>
      <w:r w:rsidR="003E19AF" w:rsidRPr="00775AED">
        <w:rPr>
          <w:rFonts w:ascii="Times New Roman" w:hAnsi="Times New Roman" w:cs="Times New Roman"/>
          <w:b/>
          <w:color w:val="000000" w:themeColor="text1"/>
          <w:sz w:val="28"/>
          <w:szCs w:val="28"/>
        </w:rPr>
        <w:t>jautājumi</w:t>
      </w:r>
    </w:p>
    <w:p w14:paraId="301CE1BE" w14:textId="77777777" w:rsidR="00946AF8" w:rsidRPr="003F7822" w:rsidRDefault="00946AF8" w:rsidP="00946AF8">
      <w:pPr>
        <w:pStyle w:val="ListParagraph"/>
        <w:spacing w:after="0" w:line="240" w:lineRule="auto"/>
        <w:ind w:left="709"/>
        <w:contextualSpacing w:val="0"/>
        <w:rPr>
          <w:rFonts w:ascii="Times New Roman" w:hAnsi="Times New Roman" w:cs="Times New Roman"/>
          <w:b/>
          <w:color w:val="000000" w:themeColor="text1"/>
          <w:sz w:val="28"/>
          <w:szCs w:val="28"/>
        </w:rPr>
      </w:pPr>
    </w:p>
    <w:p w14:paraId="405DC868" w14:textId="77777777" w:rsidR="0079350B" w:rsidRPr="003F7822" w:rsidRDefault="0079350B" w:rsidP="00946AF8">
      <w:pPr>
        <w:pStyle w:val="ListParagraph"/>
        <w:numPr>
          <w:ilvl w:val="0"/>
          <w:numId w:val="4"/>
        </w:numPr>
        <w:tabs>
          <w:tab w:val="left" w:pos="426"/>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rPr>
      </w:pPr>
      <w:r w:rsidRPr="003F7822">
        <w:rPr>
          <w:rFonts w:ascii="Times New Roman" w:eastAsia="Times New Roman" w:hAnsi="Times New Roman" w:cs="Times New Roman"/>
          <w:color w:val="000000" w:themeColor="text1"/>
          <w:sz w:val="28"/>
          <w:szCs w:val="28"/>
        </w:rPr>
        <w:t>Noteikumi</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nosaka:</w:t>
      </w:r>
    </w:p>
    <w:p w14:paraId="68DE0CC1" w14:textId="487A49C2" w:rsidR="0079350B" w:rsidRPr="003F7822" w:rsidRDefault="0079350B" w:rsidP="002664A6">
      <w:pPr>
        <w:pStyle w:val="ListParagraph"/>
        <w:numPr>
          <w:ilvl w:val="1"/>
          <w:numId w:val="4"/>
        </w:numPr>
        <w:tabs>
          <w:tab w:val="left" w:pos="1276"/>
        </w:tabs>
        <w:spacing w:after="0" w:line="240" w:lineRule="auto"/>
        <w:ind w:left="0" w:firstLine="709"/>
        <w:contextualSpacing w:val="0"/>
        <w:jc w:val="both"/>
        <w:rPr>
          <w:rFonts w:ascii="Times New Roman" w:hAnsi="Times New Roman" w:cs="Times New Roman"/>
          <w:color w:val="000000" w:themeColor="text1"/>
          <w:sz w:val="28"/>
          <w:szCs w:val="28"/>
        </w:rPr>
      </w:pPr>
      <w:r w:rsidRPr="003F7822">
        <w:rPr>
          <w:rFonts w:ascii="Times New Roman" w:hAnsi="Times New Roman" w:cs="Times New Roman"/>
          <w:color w:val="000000" w:themeColor="text1"/>
          <w:sz w:val="28"/>
          <w:szCs w:val="28"/>
        </w:rPr>
        <w:t>kārtību,</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kādā</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īsteno</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darbības</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programmas</w:t>
      </w:r>
      <w:r w:rsidR="00E40105" w:rsidRPr="003F7822">
        <w:rPr>
          <w:rFonts w:ascii="Times New Roman" w:hAnsi="Times New Roman" w:cs="Times New Roman"/>
          <w:color w:val="000000" w:themeColor="text1"/>
          <w:sz w:val="28"/>
          <w:szCs w:val="28"/>
        </w:rPr>
        <w:t xml:space="preserve"> </w:t>
      </w:r>
      <w:r w:rsidR="00946AF8">
        <w:rPr>
          <w:rFonts w:ascii="Times New Roman" w:hAnsi="Times New Roman" w:cs="Times New Roman"/>
          <w:color w:val="000000" w:themeColor="text1"/>
          <w:sz w:val="28"/>
          <w:szCs w:val="28"/>
        </w:rPr>
        <w:t>"</w:t>
      </w:r>
      <w:r w:rsidRPr="003F7822">
        <w:rPr>
          <w:rFonts w:ascii="Times New Roman" w:hAnsi="Times New Roman" w:cs="Times New Roman"/>
          <w:color w:val="000000" w:themeColor="text1"/>
          <w:sz w:val="28"/>
          <w:szCs w:val="28"/>
        </w:rPr>
        <w:t>Izaugsme</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un</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nodarbinātība</w:t>
      </w:r>
      <w:r w:rsidR="00946AF8">
        <w:rPr>
          <w:rFonts w:ascii="Times New Roman" w:hAnsi="Times New Roman" w:cs="Times New Roman"/>
          <w:color w:val="000000" w:themeColor="text1"/>
          <w:sz w:val="28"/>
          <w:szCs w:val="28"/>
        </w:rPr>
        <w:t>"</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prioritārā</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virziena</w:t>
      </w:r>
      <w:r w:rsidR="00E40105" w:rsidRPr="003F7822">
        <w:rPr>
          <w:rFonts w:ascii="Times New Roman" w:hAnsi="Times New Roman" w:cs="Times New Roman"/>
          <w:color w:val="000000" w:themeColor="text1"/>
          <w:sz w:val="28"/>
          <w:szCs w:val="28"/>
        </w:rPr>
        <w:t xml:space="preserve"> </w:t>
      </w:r>
      <w:r w:rsidR="00946AF8">
        <w:rPr>
          <w:rFonts w:ascii="Times New Roman" w:hAnsi="Times New Roman" w:cs="Times New Roman"/>
          <w:color w:val="000000" w:themeColor="text1"/>
          <w:sz w:val="28"/>
          <w:szCs w:val="28"/>
        </w:rPr>
        <w:t>"</w:t>
      </w:r>
      <w:r w:rsidR="00B91E30" w:rsidRPr="003F7822">
        <w:rPr>
          <w:rFonts w:ascii="Times New Roman" w:hAnsi="Times New Roman" w:cs="Times New Roman"/>
          <w:color w:val="000000" w:themeColor="text1"/>
          <w:sz w:val="28"/>
          <w:szCs w:val="28"/>
        </w:rPr>
        <w:t>Sociālā</w:t>
      </w:r>
      <w:r w:rsidR="00E40105" w:rsidRPr="003F7822">
        <w:rPr>
          <w:rFonts w:ascii="Times New Roman" w:hAnsi="Times New Roman" w:cs="Times New Roman"/>
          <w:color w:val="000000" w:themeColor="text1"/>
          <w:sz w:val="28"/>
          <w:szCs w:val="28"/>
        </w:rPr>
        <w:t xml:space="preserve"> </w:t>
      </w:r>
      <w:r w:rsidR="00B91E30" w:rsidRPr="003F7822">
        <w:rPr>
          <w:rFonts w:ascii="Times New Roman" w:hAnsi="Times New Roman" w:cs="Times New Roman"/>
          <w:color w:val="000000" w:themeColor="text1"/>
          <w:sz w:val="28"/>
          <w:szCs w:val="28"/>
        </w:rPr>
        <w:t>iekļaušana</w:t>
      </w:r>
      <w:r w:rsidR="00E40105" w:rsidRPr="003F7822">
        <w:rPr>
          <w:rFonts w:ascii="Times New Roman" w:hAnsi="Times New Roman" w:cs="Times New Roman"/>
          <w:color w:val="000000" w:themeColor="text1"/>
          <w:sz w:val="28"/>
          <w:szCs w:val="28"/>
        </w:rPr>
        <w:t xml:space="preserve"> </w:t>
      </w:r>
      <w:r w:rsidR="00B91E30" w:rsidRPr="003F7822">
        <w:rPr>
          <w:rFonts w:ascii="Times New Roman" w:hAnsi="Times New Roman" w:cs="Times New Roman"/>
          <w:color w:val="000000" w:themeColor="text1"/>
          <w:sz w:val="28"/>
          <w:szCs w:val="28"/>
        </w:rPr>
        <w:t>un</w:t>
      </w:r>
      <w:r w:rsidR="00E40105" w:rsidRPr="003F7822">
        <w:rPr>
          <w:rFonts w:ascii="Times New Roman" w:hAnsi="Times New Roman" w:cs="Times New Roman"/>
          <w:color w:val="000000" w:themeColor="text1"/>
          <w:sz w:val="28"/>
          <w:szCs w:val="28"/>
        </w:rPr>
        <w:t xml:space="preserve"> </w:t>
      </w:r>
      <w:r w:rsidR="00B91E30" w:rsidRPr="003F7822">
        <w:rPr>
          <w:rFonts w:ascii="Times New Roman" w:hAnsi="Times New Roman" w:cs="Times New Roman"/>
          <w:color w:val="000000" w:themeColor="text1"/>
          <w:sz w:val="28"/>
          <w:szCs w:val="28"/>
        </w:rPr>
        <w:t>nabadzības</w:t>
      </w:r>
      <w:r w:rsidR="00E40105" w:rsidRPr="003F7822">
        <w:rPr>
          <w:rFonts w:ascii="Times New Roman" w:hAnsi="Times New Roman" w:cs="Times New Roman"/>
          <w:color w:val="000000" w:themeColor="text1"/>
          <w:sz w:val="28"/>
          <w:szCs w:val="28"/>
        </w:rPr>
        <w:t xml:space="preserve"> </w:t>
      </w:r>
      <w:r w:rsidR="00B91E30" w:rsidRPr="003F7822">
        <w:rPr>
          <w:rFonts w:ascii="Times New Roman" w:hAnsi="Times New Roman" w:cs="Times New Roman"/>
          <w:color w:val="000000" w:themeColor="text1"/>
          <w:sz w:val="28"/>
          <w:szCs w:val="28"/>
        </w:rPr>
        <w:t>apkarošana</w:t>
      </w:r>
      <w:r w:rsidR="00946AF8">
        <w:rPr>
          <w:rFonts w:ascii="Times New Roman" w:hAnsi="Times New Roman" w:cs="Times New Roman"/>
          <w:color w:val="000000" w:themeColor="text1"/>
          <w:sz w:val="28"/>
          <w:szCs w:val="28"/>
        </w:rPr>
        <w:t>"</w:t>
      </w:r>
      <w:r w:rsidR="00E40105" w:rsidRPr="003F7822">
        <w:rPr>
          <w:rFonts w:ascii="Times New Roman" w:hAnsi="Times New Roman" w:cs="Times New Roman"/>
          <w:color w:val="000000" w:themeColor="text1"/>
          <w:sz w:val="28"/>
          <w:szCs w:val="28"/>
        </w:rPr>
        <w:t xml:space="preserve"> </w:t>
      </w:r>
      <w:r w:rsidR="003F0DC3" w:rsidRPr="003F7822">
        <w:rPr>
          <w:rFonts w:ascii="Times New Roman" w:hAnsi="Times New Roman" w:cs="Times New Roman"/>
          <w:color w:val="000000" w:themeColor="text1"/>
          <w:sz w:val="28"/>
          <w:szCs w:val="28"/>
        </w:rPr>
        <w:t>9</w:t>
      </w:r>
      <w:r w:rsidR="009A4499" w:rsidRPr="003F7822">
        <w:rPr>
          <w:rFonts w:ascii="Times New Roman" w:hAnsi="Times New Roman" w:cs="Times New Roman"/>
          <w:color w:val="000000" w:themeColor="text1"/>
          <w:sz w:val="28"/>
          <w:szCs w:val="28"/>
        </w:rPr>
        <w:t>.</w:t>
      </w:r>
      <w:r w:rsidR="003F0DC3" w:rsidRPr="003F7822">
        <w:rPr>
          <w:rFonts w:ascii="Times New Roman" w:hAnsi="Times New Roman" w:cs="Times New Roman"/>
          <w:color w:val="000000" w:themeColor="text1"/>
          <w:sz w:val="28"/>
          <w:szCs w:val="28"/>
        </w:rPr>
        <w:t>2</w:t>
      </w:r>
      <w:r w:rsidR="009A4499" w:rsidRPr="003F7822">
        <w:rPr>
          <w:rFonts w:ascii="Times New Roman" w:hAnsi="Times New Roman" w:cs="Times New Roman"/>
          <w:color w:val="000000" w:themeColor="text1"/>
          <w:sz w:val="28"/>
          <w:szCs w:val="28"/>
        </w:rPr>
        <w:t>.</w:t>
      </w:r>
      <w:r w:rsidR="00F8024F" w:rsidRPr="003F7822">
        <w:rPr>
          <w:rFonts w:ascii="Times New Roman" w:hAnsi="Times New Roman" w:cs="Times New Roman"/>
          <w:color w:val="000000" w:themeColor="text1"/>
          <w:sz w:val="28"/>
          <w:szCs w:val="28"/>
        </w:rPr>
        <w:t>7</w:t>
      </w:r>
      <w:r w:rsidR="009A4499" w:rsidRPr="003F7822">
        <w:rPr>
          <w:rFonts w:ascii="Times New Roman" w:hAnsi="Times New Roman" w:cs="Times New Roman"/>
          <w:color w:val="000000" w:themeColor="text1"/>
          <w:sz w:val="28"/>
          <w:szCs w:val="28"/>
        </w:rPr>
        <w:t xml:space="preserve">. </w:t>
      </w:r>
      <w:r w:rsidR="003F0DC3" w:rsidRPr="003F7822">
        <w:rPr>
          <w:rFonts w:ascii="Times New Roman" w:hAnsi="Times New Roman" w:cs="Times New Roman"/>
          <w:color w:val="000000" w:themeColor="text1"/>
          <w:sz w:val="28"/>
          <w:szCs w:val="28"/>
        </w:rPr>
        <w:t>specifiskā</w:t>
      </w:r>
      <w:r w:rsidR="00E40105" w:rsidRPr="003F7822">
        <w:rPr>
          <w:rFonts w:ascii="Times New Roman" w:hAnsi="Times New Roman" w:cs="Times New Roman"/>
          <w:color w:val="000000" w:themeColor="text1"/>
          <w:sz w:val="28"/>
          <w:szCs w:val="28"/>
        </w:rPr>
        <w:t xml:space="preserve"> </w:t>
      </w:r>
      <w:r w:rsidR="003F0DC3" w:rsidRPr="003F7822">
        <w:rPr>
          <w:rFonts w:ascii="Times New Roman" w:hAnsi="Times New Roman" w:cs="Times New Roman"/>
          <w:color w:val="000000" w:themeColor="text1"/>
          <w:sz w:val="28"/>
          <w:szCs w:val="28"/>
        </w:rPr>
        <w:t>atbalsta</w:t>
      </w:r>
      <w:r w:rsidR="00E40105" w:rsidRPr="003F7822">
        <w:rPr>
          <w:rFonts w:ascii="Times New Roman" w:hAnsi="Times New Roman" w:cs="Times New Roman"/>
          <w:color w:val="000000" w:themeColor="text1"/>
          <w:sz w:val="28"/>
          <w:szCs w:val="28"/>
        </w:rPr>
        <w:t xml:space="preserve"> </w:t>
      </w:r>
      <w:r w:rsidR="003F0DC3" w:rsidRPr="003F7822">
        <w:rPr>
          <w:rFonts w:ascii="Times New Roman" w:hAnsi="Times New Roman" w:cs="Times New Roman"/>
          <w:color w:val="000000" w:themeColor="text1"/>
          <w:sz w:val="28"/>
          <w:szCs w:val="28"/>
        </w:rPr>
        <w:t>mērķi</w:t>
      </w:r>
      <w:r w:rsidR="00E40105" w:rsidRPr="003F7822">
        <w:rPr>
          <w:rFonts w:ascii="Times New Roman" w:hAnsi="Times New Roman" w:cs="Times New Roman"/>
          <w:color w:val="000000" w:themeColor="text1"/>
          <w:sz w:val="28"/>
          <w:szCs w:val="28"/>
        </w:rPr>
        <w:t xml:space="preserve"> </w:t>
      </w:r>
      <w:r w:rsidR="00946AF8">
        <w:rPr>
          <w:rFonts w:ascii="Times New Roman" w:hAnsi="Times New Roman" w:cs="Times New Roman"/>
          <w:color w:val="000000" w:themeColor="text1"/>
          <w:sz w:val="28"/>
          <w:szCs w:val="28"/>
        </w:rPr>
        <w:t>"</w:t>
      </w:r>
      <w:r w:rsidR="00F8024F" w:rsidRPr="003F7822">
        <w:rPr>
          <w:rFonts w:ascii="Times New Roman" w:hAnsi="Times New Roman" w:cs="Times New Roman"/>
          <w:color w:val="000000" w:themeColor="text1"/>
          <w:sz w:val="28"/>
          <w:szCs w:val="28"/>
        </w:rPr>
        <w:t>Atbalsts ārstniecības personām, kas nodrošina pacientu ārstēšanu sabiedrības veselības krīžu situāciju novēršanai</w:t>
      </w:r>
      <w:r w:rsidR="00946AF8">
        <w:rPr>
          <w:rFonts w:ascii="Times New Roman" w:hAnsi="Times New Roman" w:cs="Times New Roman"/>
          <w:color w:val="000000" w:themeColor="text1"/>
          <w:sz w:val="28"/>
          <w:szCs w:val="28"/>
        </w:rPr>
        <w:t>"</w:t>
      </w:r>
      <w:r w:rsidR="00E40105" w:rsidRPr="003F7822">
        <w:rPr>
          <w:rFonts w:ascii="Times New Roman" w:hAnsi="Times New Roman" w:cs="Times New Roman"/>
          <w:color w:val="000000" w:themeColor="text1"/>
          <w:sz w:val="28"/>
          <w:szCs w:val="28"/>
        </w:rPr>
        <w:t xml:space="preserve"> </w:t>
      </w:r>
      <w:r w:rsidR="000B387E" w:rsidRPr="003F7822">
        <w:rPr>
          <w:rFonts w:ascii="Times New Roman" w:hAnsi="Times New Roman" w:cs="Times New Roman"/>
          <w:color w:val="000000" w:themeColor="text1"/>
          <w:sz w:val="28"/>
          <w:szCs w:val="28"/>
        </w:rPr>
        <w:t>(turpmāk</w:t>
      </w:r>
      <w:r w:rsidR="00E40105" w:rsidRPr="003F7822">
        <w:rPr>
          <w:rFonts w:ascii="Times New Roman" w:hAnsi="Times New Roman" w:cs="Times New Roman"/>
          <w:color w:val="000000" w:themeColor="text1"/>
          <w:sz w:val="28"/>
          <w:szCs w:val="28"/>
        </w:rPr>
        <w:t xml:space="preserve"> </w:t>
      </w:r>
      <w:r w:rsidR="00A372A3" w:rsidRPr="003F7822">
        <w:rPr>
          <w:rFonts w:ascii="Times New Roman" w:hAnsi="Times New Roman" w:cs="Times New Roman"/>
          <w:color w:val="000000" w:themeColor="text1"/>
          <w:sz w:val="28"/>
          <w:szCs w:val="28"/>
        </w:rPr>
        <w:t>–</w:t>
      </w:r>
      <w:r w:rsidR="00E40105" w:rsidRPr="003F7822">
        <w:rPr>
          <w:rFonts w:ascii="Times New Roman" w:hAnsi="Times New Roman" w:cs="Times New Roman"/>
          <w:color w:val="000000" w:themeColor="text1"/>
          <w:sz w:val="28"/>
          <w:szCs w:val="28"/>
        </w:rPr>
        <w:t xml:space="preserve"> </w:t>
      </w:r>
      <w:r w:rsidR="0027496E" w:rsidRPr="003F7822">
        <w:rPr>
          <w:rFonts w:ascii="Times New Roman" w:hAnsi="Times New Roman" w:cs="Times New Roman"/>
          <w:color w:val="000000" w:themeColor="text1"/>
          <w:sz w:val="28"/>
          <w:szCs w:val="28"/>
        </w:rPr>
        <w:t>specifiskais</w:t>
      </w:r>
      <w:r w:rsidR="00E40105" w:rsidRPr="003F7822">
        <w:rPr>
          <w:rFonts w:ascii="Times New Roman" w:hAnsi="Times New Roman" w:cs="Times New Roman"/>
          <w:color w:val="000000" w:themeColor="text1"/>
          <w:sz w:val="28"/>
          <w:szCs w:val="28"/>
        </w:rPr>
        <w:t xml:space="preserve"> </w:t>
      </w:r>
      <w:r w:rsidR="0027496E" w:rsidRPr="003F7822">
        <w:rPr>
          <w:rFonts w:ascii="Times New Roman" w:hAnsi="Times New Roman" w:cs="Times New Roman"/>
          <w:color w:val="000000" w:themeColor="text1"/>
          <w:sz w:val="28"/>
          <w:szCs w:val="28"/>
        </w:rPr>
        <w:t>atbalst</w:t>
      </w:r>
      <w:r w:rsidR="006A53B5" w:rsidRPr="003F7822">
        <w:rPr>
          <w:rFonts w:ascii="Times New Roman" w:hAnsi="Times New Roman" w:cs="Times New Roman"/>
          <w:color w:val="000000" w:themeColor="text1"/>
          <w:sz w:val="28"/>
          <w:szCs w:val="28"/>
        </w:rPr>
        <w:t>s</w:t>
      </w:r>
      <w:r w:rsidR="00D64255" w:rsidRPr="003F7822">
        <w:rPr>
          <w:rFonts w:ascii="Times New Roman" w:hAnsi="Times New Roman" w:cs="Times New Roman"/>
          <w:color w:val="000000" w:themeColor="text1"/>
          <w:sz w:val="28"/>
          <w:szCs w:val="28"/>
        </w:rPr>
        <w:t>)</w:t>
      </w:r>
      <w:r w:rsidR="00724C64" w:rsidRPr="003F7822">
        <w:rPr>
          <w:rFonts w:ascii="Times New Roman" w:hAnsi="Times New Roman" w:cs="Times New Roman"/>
          <w:color w:val="000000" w:themeColor="text1"/>
          <w:sz w:val="28"/>
          <w:szCs w:val="28"/>
        </w:rPr>
        <w:t>;</w:t>
      </w:r>
    </w:p>
    <w:p w14:paraId="299C3330" w14:textId="77777777" w:rsidR="0079350B" w:rsidRPr="003F7822" w:rsidRDefault="00C27EE6" w:rsidP="002664A6">
      <w:pPr>
        <w:pStyle w:val="ListParagraph"/>
        <w:numPr>
          <w:ilvl w:val="1"/>
          <w:numId w:val="4"/>
        </w:numPr>
        <w:tabs>
          <w:tab w:val="left" w:pos="1276"/>
          <w:tab w:val="left" w:pos="1701"/>
        </w:tabs>
        <w:spacing w:after="0" w:line="240" w:lineRule="auto"/>
        <w:ind w:left="0" w:firstLine="709"/>
        <w:contextualSpacing w:val="0"/>
        <w:jc w:val="both"/>
        <w:rPr>
          <w:rFonts w:ascii="Times New Roman" w:hAnsi="Times New Roman" w:cs="Times New Roman"/>
          <w:color w:val="000000" w:themeColor="text1"/>
          <w:sz w:val="28"/>
          <w:szCs w:val="28"/>
        </w:rPr>
      </w:pPr>
      <w:r w:rsidRPr="003F7822">
        <w:rPr>
          <w:rFonts w:ascii="Times New Roman" w:hAnsi="Times New Roman" w:cs="Times New Roman"/>
          <w:color w:val="000000" w:themeColor="text1"/>
          <w:sz w:val="28"/>
          <w:szCs w:val="28"/>
        </w:rPr>
        <w:t>specifiskā</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atbalsta</w:t>
      </w:r>
      <w:r w:rsidR="00E40105" w:rsidRPr="003F7822">
        <w:rPr>
          <w:rFonts w:ascii="Times New Roman" w:hAnsi="Times New Roman" w:cs="Times New Roman"/>
          <w:color w:val="000000" w:themeColor="text1"/>
          <w:sz w:val="28"/>
          <w:szCs w:val="28"/>
        </w:rPr>
        <w:t xml:space="preserve"> </w:t>
      </w:r>
      <w:r w:rsidR="0079350B" w:rsidRPr="003F7822">
        <w:rPr>
          <w:rFonts w:ascii="Times New Roman" w:hAnsi="Times New Roman" w:cs="Times New Roman"/>
          <w:color w:val="000000" w:themeColor="text1"/>
          <w:sz w:val="28"/>
          <w:szCs w:val="28"/>
        </w:rPr>
        <w:t>mērķ</w:t>
      </w:r>
      <w:r w:rsidR="0097206F" w:rsidRPr="003F7822">
        <w:rPr>
          <w:rFonts w:ascii="Times New Roman" w:hAnsi="Times New Roman" w:cs="Times New Roman"/>
          <w:color w:val="000000" w:themeColor="text1"/>
          <w:sz w:val="28"/>
          <w:szCs w:val="28"/>
        </w:rPr>
        <w:t>i</w:t>
      </w:r>
      <w:r w:rsidR="0079350B" w:rsidRPr="003F7822">
        <w:rPr>
          <w:rFonts w:ascii="Times New Roman" w:hAnsi="Times New Roman" w:cs="Times New Roman"/>
          <w:color w:val="000000" w:themeColor="text1"/>
          <w:sz w:val="28"/>
          <w:szCs w:val="28"/>
        </w:rPr>
        <w:t>;</w:t>
      </w:r>
      <w:r w:rsidR="00E40105" w:rsidRPr="003F7822">
        <w:rPr>
          <w:rFonts w:ascii="Times New Roman" w:hAnsi="Times New Roman" w:cs="Times New Roman"/>
          <w:color w:val="000000" w:themeColor="text1"/>
          <w:sz w:val="28"/>
          <w:szCs w:val="28"/>
        </w:rPr>
        <w:t xml:space="preserve"> </w:t>
      </w:r>
    </w:p>
    <w:p w14:paraId="68648191" w14:textId="77777777" w:rsidR="002D2BD8" w:rsidRPr="003F7822" w:rsidRDefault="00806408" w:rsidP="0000772A">
      <w:pPr>
        <w:pStyle w:val="ListParagraph"/>
        <w:numPr>
          <w:ilvl w:val="1"/>
          <w:numId w:val="4"/>
        </w:numPr>
        <w:tabs>
          <w:tab w:val="left" w:pos="1276"/>
          <w:tab w:val="left" w:pos="1701"/>
        </w:tabs>
        <w:spacing w:after="0" w:line="240" w:lineRule="auto"/>
        <w:ind w:left="0" w:firstLine="709"/>
        <w:contextualSpacing w:val="0"/>
        <w:jc w:val="both"/>
        <w:rPr>
          <w:rFonts w:ascii="Times New Roman" w:hAnsi="Times New Roman" w:cs="Times New Roman"/>
          <w:color w:val="000000" w:themeColor="text1"/>
          <w:sz w:val="28"/>
          <w:szCs w:val="28"/>
        </w:rPr>
      </w:pPr>
      <w:r w:rsidRPr="003F7822">
        <w:rPr>
          <w:rFonts w:ascii="Times New Roman" w:hAnsi="Times New Roman" w:cs="Times New Roman"/>
          <w:color w:val="000000" w:themeColor="text1"/>
          <w:sz w:val="28"/>
          <w:szCs w:val="28"/>
        </w:rPr>
        <w:t>specifis</w:t>
      </w:r>
      <w:r w:rsidR="00BF4EFC" w:rsidRPr="003F7822">
        <w:rPr>
          <w:rFonts w:ascii="Times New Roman" w:hAnsi="Times New Roman" w:cs="Times New Roman"/>
          <w:color w:val="000000" w:themeColor="text1"/>
          <w:sz w:val="28"/>
          <w:szCs w:val="28"/>
        </w:rPr>
        <w:t>kajam</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atbalsta</w:t>
      </w:r>
      <w:r w:rsidR="00BF4EFC" w:rsidRPr="003F7822">
        <w:rPr>
          <w:rFonts w:ascii="Times New Roman" w:hAnsi="Times New Roman" w:cs="Times New Roman"/>
          <w:color w:val="000000" w:themeColor="text1"/>
          <w:sz w:val="28"/>
          <w:szCs w:val="28"/>
        </w:rPr>
        <w:t>m</w:t>
      </w:r>
      <w:r w:rsidR="00E40105" w:rsidRPr="003F7822">
        <w:rPr>
          <w:rFonts w:ascii="Times New Roman" w:hAnsi="Times New Roman" w:cs="Times New Roman"/>
          <w:color w:val="000000" w:themeColor="text1"/>
          <w:sz w:val="28"/>
          <w:szCs w:val="28"/>
        </w:rPr>
        <w:t xml:space="preserve"> </w:t>
      </w:r>
      <w:r w:rsidR="006C7E35" w:rsidRPr="003F7822">
        <w:rPr>
          <w:rFonts w:ascii="Times New Roman" w:hAnsi="Times New Roman" w:cs="Times New Roman"/>
          <w:color w:val="000000" w:themeColor="text1"/>
          <w:sz w:val="28"/>
          <w:szCs w:val="28"/>
        </w:rPr>
        <w:t>pieejamo</w:t>
      </w:r>
      <w:r w:rsidR="00E40105" w:rsidRPr="003F7822">
        <w:rPr>
          <w:rFonts w:ascii="Times New Roman" w:hAnsi="Times New Roman" w:cs="Times New Roman"/>
          <w:color w:val="000000" w:themeColor="text1"/>
          <w:sz w:val="28"/>
          <w:szCs w:val="28"/>
        </w:rPr>
        <w:t xml:space="preserve"> </w:t>
      </w:r>
      <w:r w:rsidR="0079350B" w:rsidRPr="003F7822">
        <w:rPr>
          <w:rFonts w:ascii="Times New Roman" w:hAnsi="Times New Roman" w:cs="Times New Roman"/>
          <w:color w:val="000000" w:themeColor="text1"/>
          <w:sz w:val="28"/>
          <w:szCs w:val="28"/>
        </w:rPr>
        <w:t>finansējumu;</w:t>
      </w:r>
      <w:r w:rsidR="00E40105" w:rsidRPr="003F7822">
        <w:rPr>
          <w:rFonts w:ascii="Times New Roman" w:hAnsi="Times New Roman" w:cs="Times New Roman"/>
          <w:color w:val="000000" w:themeColor="text1"/>
          <w:sz w:val="28"/>
          <w:szCs w:val="28"/>
        </w:rPr>
        <w:t xml:space="preserve"> </w:t>
      </w:r>
    </w:p>
    <w:p w14:paraId="72CB7C4D" w14:textId="13885ECB" w:rsidR="00B4402F" w:rsidRPr="003F7822" w:rsidRDefault="0079350B" w:rsidP="002664A6">
      <w:pPr>
        <w:pStyle w:val="ListParagraph"/>
        <w:numPr>
          <w:ilvl w:val="1"/>
          <w:numId w:val="4"/>
        </w:numPr>
        <w:tabs>
          <w:tab w:val="left" w:pos="1276"/>
          <w:tab w:val="left" w:pos="1701"/>
        </w:tabs>
        <w:spacing w:after="0" w:line="240" w:lineRule="auto"/>
        <w:ind w:left="0" w:firstLine="709"/>
        <w:contextualSpacing w:val="0"/>
        <w:jc w:val="both"/>
        <w:rPr>
          <w:rFonts w:ascii="Times New Roman" w:hAnsi="Times New Roman" w:cs="Times New Roman"/>
          <w:color w:val="000000" w:themeColor="text1"/>
          <w:sz w:val="28"/>
          <w:szCs w:val="28"/>
        </w:rPr>
      </w:pPr>
      <w:r w:rsidRPr="003F7822">
        <w:rPr>
          <w:rFonts w:ascii="Times New Roman" w:hAnsi="Times New Roman" w:cs="Times New Roman"/>
          <w:color w:val="000000" w:themeColor="text1"/>
          <w:sz w:val="28"/>
          <w:szCs w:val="28"/>
        </w:rPr>
        <w:t>prasības</w:t>
      </w:r>
      <w:r w:rsidR="00E40105" w:rsidRPr="003F7822">
        <w:rPr>
          <w:rFonts w:ascii="Times New Roman" w:hAnsi="Times New Roman" w:cs="Times New Roman"/>
          <w:color w:val="000000" w:themeColor="text1"/>
          <w:sz w:val="28"/>
          <w:szCs w:val="28"/>
        </w:rPr>
        <w:t xml:space="preserve"> </w:t>
      </w:r>
      <w:r w:rsidR="001A5DAC" w:rsidRPr="003F7822">
        <w:rPr>
          <w:rFonts w:ascii="Times New Roman" w:hAnsi="Times New Roman" w:cs="Times New Roman"/>
          <w:color w:val="000000" w:themeColor="text1"/>
          <w:sz w:val="28"/>
          <w:szCs w:val="28"/>
        </w:rPr>
        <w:t>Eiropas</w:t>
      </w:r>
      <w:r w:rsidR="00E40105" w:rsidRPr="003F7822">
        <w:rPr>
          <w:rFonts w:ascii="Times New Roman" w:hAnsi="Times New Roman" w:cs="Times New Roman"/>
          <w:color w:val="000000" w:themeColor="text1"/>
          <w:sz w:val="28"/>
          <w:szCs w:val="28"/>
        </w:rPr>
        <w:t xml:space="preserve"> </w:t>
      </w:r>
      <w:r w:rsidR="001A5DAC" w:rsidRPr="003F7822">
        <w:rPr>
          <w:rFonts w:ascii="Times New Roman" w:hAnsi="Times New Roman" w:cs="Times New Roman"/>
          <w:color w:val="000000" w:themeColor="text1"/>
          <w:sz w:val="28"/>
          <w:szCs w:val="28"/>
        </w:rPr>
        <w:t>Sociālā</w:t>
      </w:r>
      <w:r w:rsidR="00E40105" w:rsidRPr="003F7822">
        <w:rPr>
          <w:rFonts w:ascii="Times New Roman" w:hAnsi="Times New Roman" w:cs="Times New Roman"/>
          <w:color w:val="000000" w:themeColor="text1"/>
          <w:sz w:val="28"/>
          <w:szCs w:val="28"/>
        </w:rPr>
        <w:t xml:space="preserve"> </w:t>
      </w:r>
      <w:r w:rsidR="001A5DAC" w:rsidRPr="003F7822">
        <w:rPr>
          <w:rFonts w:ascii="Times New Roman" w:hAnsi="Times New Roman" w:cs="Times New Roman"/>
          <w:color w:val="000000" w:themeColor="text1"/>
          <w:sz w:val="28"/>
          <w:szCs w:val="28"/>
        </w:rPr>
        <w:t>fonda</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projekt</w:t>
      </w:r>
      <w:r w:rsidR="00315B9F" w:rsidRPr="003F7822">
        <w:rPr>
          <w:rFonts w:ascii="Times New Roman" w:hAnsi="Times New Roman" w:cs="Times New Roman"/>
          <w:color w:val="000000" w:themeColor="text1"/>
          <w:sz w:val="28"/>
          <w:szCs w:val="28"/>
        </w:rPr>
        <w:t>u</w:t>
      </w:r>
      <w:r w:rsidR="00E40105" w:rsidRPr="003F7822">
        <w:rPr>
          <w:rFonts w:ascii="Times New Roman" w:hAnsi="Times New Roman" w:cs="Times New Roman"/>
          <w:color w:val="000000" w:themeColor="text1"/>
          <w:sz w:val="28"/>
          <w:szCs w:val="28"/>
        </w:rPr>
        <w:t xml:space="preserve"> </w:t>
      </w:r>
      <w:r w:rsidR="00315B9F" w:rsidRPr="003F7822">
        <w:rPr>
          <w:rFonts w:ascii="Times New Roman" w:hAnsi="Times New Roman" w:cs="Times New Roman"/>
          <w:color w:val="000000" w:themeColor="text1"/>
          <w:sz w:val="28"/>
          <w:szCs w:val="28"/>
        </w:rPr>
        <w:t>iesniedzēj</w:t>
      </w:r>
      <w:r w:rsidR="00BF4EFC" w:rsidRPr="003F7822">
        <w:rPr>
          <w:rFonts w:ascii="Times New Roman" w:hAnsi="Times New Roman" w:cs="Times New Roman"/>
          <w:color w:val="000000" w:themeColor="text1"/>
          <w:sz w:val="28"/>
          <w:szCs w:val="28"/>
        </w:rPr>
        <w:t>a</w:t>
      </w:r>
      <w:r w:rsidRPr="003F7822">
        <w:rPr>
          <w:rFonts w:ascii="Times New Roman" w:hAnsi="Times New Roman" w:cs="Times New Roman"/>
          <w:color w:val="000000" w:themeColor="text1"/>
          <w:sz w:val="28"/>
          <w:szCs w:val="28"/>
        </w:rPr>
        <w:t>m</w:t>
      </w:r>
      <w:r w:rsidR="00E40105" w:rsidRPr="003F7822">
        <w:rPr>
          <w:rFonts w:ascii="Times New Roman" w:hAnsi="Times New Roman" w:cs="Times New Roman"/>
          <w:color w:val="000000" w:themeColor="text1"/>
          <w:sz w:val="28"/>
          <w:szCs w:val="28"/>
        </w:rPr>
        <w:t xml:space="preserve"> </w:t>
      </w:r>
      <w:r w:rsidR="00B04E76" w:rsidRPr="003F7822">
        <w:rPr>
          <w:rFonts w:ascii="Times New Roman" w:hAnsi="Times New Roman" w:cs="Times New Roman"/>
          <w:color w:val="000000" w:themeColor="text1"/>
          <w:sz w:val="28"/>
          <w:szCs w:val="28"/>
        </w:rPr>
        <w:t>(turpmāk</w:t>
      </w:r>
      <w:r w:rsidR="00E40105" w:rsidRPr="003F7822">
        <w:rPr>
          <w:rFonts w:ascii="Times New Roman" w:hAnsi="Times New Roman" w:cs="Times New Roman"/>
          <w:color w:val="000000" w:themeColor="text1"/>
          <w:sz w:val="28"/>
          <w:szCs w:val="28"/>
        </w:rPr>
        <w:t xml:space="preserve"> </w:t>
      </w:r>
      <w:r w:rsidR="00B04E76" w:rsidRPr="003F7822">
        <w:rPr>
          <w:rFonts w:ascii="Times New Roman" w:hAnsi="Times New Roman" w:cs="Times New Roman"/>
          <w:color w:val="000000" w:themeColor="text1"/>
          <w:sz w:val="28"/>
          <w:szCs w:val="28"/>
        </w:rPr>
        <w:t>–</w:t>
      </w:r>
      <w:r w:rsidR="00E40105" w:rsidRPr="003F7822">
        <w:rPr>
          <w:rFonts w:ascii="Times New Roman" w:hAnsi="Times New Roman" w:cs="Times New Roman"/>
          <w:color w:val="000000" w:themeColor="text1"/>
          <w:sz w:val="28"/>
          <w:szCs w:val="28"/>
        </w:rPr>
        <w:t xml:space="preserve"> </w:t>
      </w:r>
      <w:r w:rsidR="00B04E76" w:rsidRPr="003F7822">
        <w:rPr>
          <w:rFonts w:ascii="Times New Roman" w:hAnsi="Times New Roman" w:cs="Times New Roman"/>
          <w:color w:val="000000" w:themeColor="text1"/>
          <w:sz w:val="28"/>
          <w:szCs w:val="28"/>
        </w:rPr>
        <w:t>projekta</w:t>
      </w:r>
      <w:r w:rsidR="00E40105" w:rsidRPr="003F7822">
        <w:rPr>
          <w:rFonts w:ascii="Times New Roman" w:hAnsi="Times New Roman" w:cs="Times New Roman"/>
          <w:color w:val="000000" w:themeColor="text1"/>
          <w:sz w:val="28"/>
          <w:szCs w:val="28"/>
        </w:rPr>
        <w:t xml:space="preserve"> </w:t>
      </w:r>
      <w:r w:rsidR="00B04E76" w:rsidRPr="003F7822">
        <w:rPr>
          <w:rFonts w:ascii="Times New Roman" w:hAnsi="Times New Roman" w:cs="Times New Roman"/>
          <w:color w:val="000000" w:themeColor="text1"/>
          <w:sz w:val="28"/>
          <w:szCs w:val="28"/>
        </w:rPr>
        <w:t>iesniedzējs)</w:t>
      </w:r>
      <w:r w:rsidRPr="003F7822">
        <w:rPr>
          <w:rFonts w:ascii="Times New Roman" w:hAnsi="Times New Roman" w:cs="Times New Roman"/>
          <w:color w:val="000000" w:themeColor="text1"/>
          <w:sz w:val="28"/>
          <w:szCs w:val="28"/>
        </w:rPr>
        <w:t>;</w:t>
      </w:r>
      <w:r w:rsidR="00E40105" w:rsidRPr="003F7822">
        <w:rPr>
          <w:rFonts w:ascii="Times New Roman" w:hAnsi="Times New Roman" w:cs="Times New Roman"/>
          <w:color w:val="000000" w:themeColor="text1"/>
          <w:sz w:val="28"/>
          <w:szCs w:val="28"/>
        </w:rPr>
        <w:t xml:space="preserve"> </w:t>
      </w:r>
    </w:p>
    <w:p w14:paraId="036C9402" w14:textId="77777777" w:rsidR="00D522A0" w:rsidRPr="003F7822" w:rsidRDefault="0079350B" w:rsidP="002664A6">
      <w:pPr>
        <w:pStyle w:val="ListParagraph"/>
        <w:numPr>
          <w:ilvl w:val="1"/>
          <w:numId w:val="4"/>
        </w:numPr>
        <w:tabs>
          <w:tab w:val="left" w:pos="1276"/>
          <w:tab w:val="left" w:pos="1701"/>
        </w:tabs>
        <w:spacing w:after="0" w:line="240" w:lineRule="auto"/>
        <w:ind w:left="0" w:firstLine="709"/>
        <w:contextualSpacing w:val="0"/>
        <w:jc w:val="both"/>
        <w:rPr>
          <w:rFonts w:ascii="Times New Roman" w:hAnsi="Times New Roman" w:cs="Times New Roman"/>
          <w:color w:val="000000" w:themeColor="text1"/>
          <w:sz w:val="28"/>
          <w:szCs w:val="28"/>
        </w:rPr>
      </w:pPr>
      <w:r w:rsidRPr="003F7822">
        <w:rPr>
          <w:rFonts w:ascii="Times New Roman" w:hAnsi="Times New Roman" w:cs="Times New Roman"/>
          <w:color w:val="000000" w:themeColor="text1"/>
          <w:sz w:val="28"/>
          <w:szCs w:val="28"/>
        </w:rPr>
        <w:t>atbalstāmo</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darbību</w:t>
      </w:r>
      <w:r w:rsidR="00E40105" w:rsidRPr="003F7822">
        <w:rPr>
          <w:rFonts w:ascii="Times New Roman" w:hAnsi="Times New Roman" w:cs="Times New Roman"/>
          <w:color w:val="000000" w:themeColor="text1"/>
          <w:sz w:val="28"/>
          <w:szCs w:val="28"/>
        </w:rPr>
        <w:t xml:space="preserve"> </w:t>
      </w:r>
      <w:r w:rsidR="0040680E" w:rsidRPr="003F7822">
        <w:rPr>
          <w:rFonts w:ascii="Times New Roman" w:hAnsi="Times New Roman" w:cs="Times New Roman"/>
          <w:color w:val="000000" w:themeColor="text1"/>
          <w:sz w:val="28"/>
          <w:szCs w:val="28"/>
        </w:rPr>
        <w:t>un</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izmaksu</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attiecināmības</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nosacījumus</w:t>
      </w:r>
      <w:r w:rsidR="00363802" w:rsidRPr="003F7822">
        <w:rPr>
          <w:rFonts w:ascii="Times New Roman" w:hAnsi="Times New Roman" w:cs="Times New Roman"/>
          <w:color w:val="000000" w:themeColor="text1"/>
          <w:sz w:val="28"/>
          <w:szCs w:val="28"/>
        </w:rPr>
        <w:t>;</w:t>
      </w:r>
    </w:p>
    <w:p w14:paraId="7776B1EB" w14:textId="77777777" w:rsidR="00363802" w:rsidRPr="003F7822" w:rsidRDefault="00363802" w:rsidP="002664A6">
      <w:pPr>
        <w:pStyle w:val="ListParagraph"/>
        <w:numPr>
          <w:ilvl w:val="1"/>
          <w:numId w:val="4"/>
        </w:numPr>
        <w:tabs>
          <w:tab w:val="left" w:pos="1276"/>
          <w:tab w:val="left" w:pos="1701"/>
        </w:tabs>
        <w:spacing w:after="0" w:line="240" w:lineRule="auto"/>
        <w:ind w:left="0" w:firstLine="709"/>
        <w:contextualSpacing w:val="0"/>
        <w:jc w:val="both"/>
        <w:rPr>
          <w:rFonts w:ascii="Times New Roman" w:hAnsi="Times New Roman" w:cs="Times New Roman"/>
          <w:color w:val="000000" w:themeColor="text1"/>
          <w:sz w:val="28"/>
          <w:szCs w:val="28"/>
        </w:rPr>
      </w:pPr>
      <w:r w:rsidRPr="003F7822">
        <w:rPr>
          <w:rFonts w:ascii="Times New Roman" w:hAnsi="Times New Roman" w:cs="Times New Roman"/>
          <w:color w:val="000000" w:themeColor="text1"/>
          <w:sz w:val="28"/>
          <w:szCs w:val="28"/>
        </w:rPr>
        <w:t>vienkāršoto</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izmaksu</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piemērošanas</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nosacījumus</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un</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kārtību;</w:t>
      </w:r>
    </w:p>
    <w:p w14:paraId="1F94701F" w14:textId="77777777" w:rsidR="009B7171" w:rsidRPr="003F7822" w:rsidRDefault="009B7171" w:rsidP="002664A6">
      <w:pPr>
        <w:pStyle w:val="ListParagraph"/>
        <w:numPr>
          <w:ilvl w:val="1"/>
          <w:numId w:val="4"/>
        </w:numPr>
        <w:tabs>
          <w:tab w:val="left" w:pos="1276"/>
          <w:tab w:val="left" w:pos="1701"/>
        </w:tabs>
        <w:spacing w:after="0" w:line="240" w:lineRule="auto"/>
        <w:ind w:left="0" w:firstLine="709"/>
        <w:contextualSpacing w:val="0"/>
        <w:jc w:val="both"/>
        <w:rPr>
          <w:rFonts w:ascii="Times New Roman" w:eastAsia="Times New Roman" w:hAnsi="Times New Roman" w:cs="Times New Roman"/>
          <w:color w:val="000000" w:themeColor="text1"/>
          <w:sz w:val="28"/>
          <w:szCs w:val="28"/>
        </w:rPr>
      </w:pPr>
      <w:r w:rsidRPr="003F7822">
        <w:rPr>
          <w:rFonts w:ascii="Times New Roman" w:hAnsi="Times New Roman" w:cs="Times New Roman"/>
          <w:color w:val="000000" w:themeColor="text1"/>
          <w:sz w:val="28"/>
          <w:szCs w:val="28"/>
        </w:rPr>
        <w:t>ar valsts atbalsta saņemšanu saistītos nosacījumus;</w:t>
      </w:r>
    </w:p>
    <w:p w14:paraId="1C9E1088" w14:textId="162BFC5F" w:rsidR="00FD495C" w:rsidRPr="00946AF8" w:rsidRDefault="0049638F" w:rsidP="002664A6">
      <w:pPr>
        <w:pStyle w:val="ListParagraph"/>
        <w:numPr>
          <w:ilvl w:val="1"/>
          <w:numId w:val="4"/>
        </w:numPr>
        <w:tabs>
          <w:tab w:val="left" w:pos="1276"/>
          <w:tab w:val="left" w:pos="1701"/>
        </w:tabs>
        <w:spacing w:after="0" w:line="240" w:lineRule="auto"/>
        <w:ind w:left="0" w:firstLine="709"/>
        <w:contextualSpacing w:val="0"/>
        <w:jc w:val="both"/>
        <w:rPr>
          <w:rFonts w:ascii="Times New Roman" w:eastAsia="Times New Roman" w:hAnsi="Times New Roman" w:cs="Times New Roman"/>
          <w:color w:val="000000" w:themeColor="text1"/>
          <w:sz w:val="28"/>
          <w:szCs w:val="28"/>
        </w:rPr>
      </w:pPr>
      <w:r w:rsidRPr="003F7822">
        <w:rPr>
          <w:rFonts w:ascii="Times New Roman" w:eastAsia="Times New Roman" w:hAnsi="Times New Roman" w:cs="Times New Roman"/>
          <w:color w:val="000000" w:themeColor="text1"/>
          <w:sz w:val="28"/>
          <w:szCs w:val="28"/>
        </w:rPr>
        <w:t>vienošanās</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par</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projekta</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īstenošanu</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vienpusēja</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uzteikuma</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nosacījumus</w:t>
      </w:r>
      <w:r w:rsidR="009A4499" w:rsidRPr="003F7822">
        <w:rPr>
          <w:rFonts w:ascii="Times New Roman" w:hAnsi="Times New Roman" w:cs="Times New Roman"/>
          <w:color w:val="000000" w:themeColor="text1"/>
          <w:sz w:val="28"/>
          <w:szCs w:val="28"/>
        </w:rPr>
        <w:t xml:space="preserve">. </w:t>
      </w:r>
    </w:p>
    <w:p w14:paraId="307D74A5" w14:textId="77777777" w:rsidR="00946AF8" w:rsidRPr="003F7822" w:rsidRDefault="00946AF8" w:rsidP="00946AF8">
      <w:pPr>
        <w:pStyle w:val="ListParagraph"/>
        <w:tabs>
          <w:tab w:val="left" w:pos="1134"/>
          <w:tab w:val="left" w:pos="1701"/>
        </w:tabs>
        <w:spacing w:after="0" w:line="240" w:lineRule="auto"/>
        <w:ind w:left="709"/>
        <w:contextualSpacing w:val="0"/>
        <w:jc w:val="both"/>
        <w:rPr>
          <w:rFonts w:ascii="Times New Roman" w:eastAsia="Times New Roman" w:hAnsi="Times New Roman" w:cs="Times New Roman"/>
          <w:color w:val="000000" w:themeColor="text1"/>
          <w:sz w:val="28"/>
          <w:szCs w:val="28"/>
        </w:rPr>
      </w:pPr>
    </w:p>
    <w:p w14:paraId="76ECFEE1" w14:textId="371259E1" w:rsidR="00EC0F08" w:rsidRPr="00946AF8" w:rsidRDefault="00EC0F08" w:rsidP="00946AF8">
      <w:pPr>
        <w:pStyle w:val="ListParagraph"/>
        <w:numPr>
          <w:ilvl w:val="0"/>
          <w:numId w:val="4"/>
        </w:numPr>
        <w:tabs>
          <w:tab w:val="left" w:pos="426"/>
          <w:tab w:val="left" w:pos="993"/>
        </w:tabs>
        <w:spacing w:after="0" w:line="240" w:lineRule="auto"/>
        <w:ind w:left="0" w:firstLine="709"/>
        <w:contextualSpacing w:val="0"/>
        <w:jc w:val="both"/>
        <w:rPr>
          <w:rFonts w:ascii="Times New Roman" w:hAnsi="Times New Roman" w:cs="Times New Roman"/>
          <w:bCs/>
          <w:color w:val="000000" w:themeColor="text1"/>
          <w:spacing w:val="-2"/>
          <w:sz w:val="28"/>
          <w:szCs w:val="28"/>
        </w:rPr>
      </w:pPr>
      <w:r w:rsidRPr="003F7822">
        <w:rPr>
          <w:rFonts w:ascii="Times New Roman" w:eastAsia="Times New Roman" w:hAnsi="Times New Roman" w:cs="Times New Roman"/>
          <w:color w:val="000000" w:themeColor="text1"/>
          <w:sz w:val="28"/>
          <w:szCs w:val="28"/>
        </w:rPr>
        <w:t>Specifisko</w:t>
      </w:r>
      <w:r w:rsidR="00E40105" w:rsidRPr="003F7822">
        <w:rPr>
          <w:rFonts w:ascii="Times New Roman" w:hAnsi="Times New Roman" w:cs="Times New Roman"/>
          <w:color w:val="000000" w:themeColor="text1"/>
          <w:sz w:val="28"/>
          <w:szCs w:val="28"/>
        </w:rPr>
        <w:t xml:space="preserve"> </w:t>
      </w:r>
      <w:r w:rsidR="00D24AB7" w:rsidRPr="003F7822">
        <w:rPr>
          <w:rFonts w:ascii="Times New Roman" w:hAnsi="Times New Roman" w:cs="Times New Roman"/>
          <w:color w:val="000000" w:themeColor="text1"/>
          <w:sz w:val="28"/>
          <w:szCs w:val="28"/>
        </w:rPr>
        <w:t>atbalst</w:t>
      </w:r>
      <w:r w:rsidR="006A53B5" w:rsidRPr="003F7822">
        <w:rPr>
          <w:rFonts w:ascii="Times New Roman" w:hAnsi="Times New Roman" w:cs="Times New Roman"/>
          <w:color w:val="000000" w:themeColor="text1"/>
          <w:sz w:val="28"/>
          <w:szCs w:val="28"/>
        </w:rPr>
        <w:t>u</w:t>
      </w:r>
      <w:r w:rsidR="00E40105" w:rsidRPr="003F7822">
        <w:rPr>
          <w:rFonts w:ascii="Times New Roman" w:hAnsi="Times New Roman" w:cs="Times New Roman"/>
          <w:color w:val="000000" w:themeColor="text1"/>
          <w:sz w:val="28"/>
          <w:szCs w:val="28"/>
        </w:rPr>
        <w:t xml:space="preserve"> </w:t>
      </w:r>
      <w:r w:rsidR="00D24AB7" w:rsidRPr="003F7822">
        <w:rPr>
          <w:rFonts w:ascii="Times New Roman" w:hAnsi="Times New Roman" w:cs="Times New Roman"/>
          <w:color w:val="000000" w:themeColor="text1"/>
          <w:sz w:val="28"/>
          <w:szCs w:val="28"/>
        </w:rPr>
        <w:t>īsteno</w:t>
      </w:r>
      <w:r w:rsidR="00E40105" w:rsidRPr="003F7822">
        <w:rPr>
          <w:rFonts w:ascii="Times New Roman" w:hAnsi="Times New Roman" w:cs="Times New Roman"/>
          <w:color w:val="000000" w:themeColor="text1"/>
          <w:sz w:val="28"/>
          <w:szCs w:val="28"/>
        </w:rPr>
        <w:t xml:space="preserve"> </w:t>
      </w:r>
      <w:r w:rsidR="00D24AB7" w:rsidRPr="003F7822">
        <w:rPr>
          <w:rFonts w:ascii="Times New Roman" w:hAnsi="Times New Roman" w:cs="Times New Roman"/>
          <w:color w:val="000000" w:themeColor="text1"/>
          <w:sz w:val="28"/>
          <w:szCs w:val="28"/>
        </w:rPr>
        <w:t>ierobežotas</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projektu</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iesniegumu</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atla</w:t>
      </w:r>
      <w:r w:rsidR="00D24AB7" w:rsidRPr="003F7822">
        <w:rPr>
          <w:rFonts w:ascii="Times New Roman" w:hAnsi="Times New Roman" w:cs="Times New Roman"/>
          <w:color w:val="000000" w:themeColor="text1"/>
          <w:sz w:val="28"/>
          <w:szCs w:val="28"/>
        </w:rPr>
        <w:t>ses</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veidā</w:t>
      </w:r>
      <w:r w:rsidR="009A4499" w:rsidRPr="003F7822">
        <w:rPr>
          <w:rFonts w:ascii="Times New Roman" w:hAnsi="Times New Roman" w:cs="Times New Roman"/>
          <w:color w:val="000000" w:themeColor="text1"/>
          <w:sz w:val="28"/>
          <w:szCs w:val="28"/>
        </w:rPr>
        <w:t xml:space="preserve">. </w:t>
      </w:r>
    </w:p>
    <w:p w14:paraId="560EF078" w14:textId="77777777" w:rsidR="00946AF8" w:rsidRPr="003F7822" w:rsidRDefault="00946AF8" w:rsidP="00946AF8">
      <w:pPr>
        <w:pStyle w:val="ListParagraph"/>
        <w:tabs>
          <w:tab w:val="left" w:pos="426"/>
          <w:tab w:val="left" w:pos="993"/>
        </w:tabs>
        <w:spacing w:after="0" w:line="240" w:lineRule="auto"/>
        <w:ind w:left="709"/>
        <w:contextualSpacing w:val="0"/>
        <w:jc w:val="both"/>
        <w:rPr>
          <w:rFonts w:ascii="Times New Roman" w:hAnsi="Times New Roman" w:cs="Times New Roman"/>
          <w:bCs/>
          <w:color w:val="000000" w:themeColor="text1"/>
          <w:spacing w:val="-2"/>
          <w:sz w:val="28"/>
          <w:szCs w:val="28"/>
        </w:rPr>
      </w:pPr>
    </w:p>
    <w:p w14:paraId="7CFAF6E5" w14:textId="5FE86906" w:rsidR="00EC0F08" w:rsidRPr="00946AF8" w:rsidRDefault="00EC0F08" w:rsidP="00946AF8">
      <w:pPr>
        <w:pStyle w:val="ListParagraph"/>
        <w:numPr>
          <w:ilvl w:val="0"/>
          <w:numId w:val="4"/>
        </w:numPr>
        <w:tabs>
          <w:tab w:val="left" w:pos="426"/>
          <w:tab w:val="left" w:pos="993"/>
        </w:tabs>
        <w:spacing w:after="0" w:line="240" w:lineRule="auto"/>
        <w:ind w:left="0" w:firstLine="709"/>
        <w:contextualSpacing w:val="0"/>
        <w:jc w:val="both"/>
        <w:rPr>
          <w:rFonts w:ascii="Times New Roman" w:hAnsi="Times New Roman" w:cs="Times New Roman"/>
          <w:bCs/>
          <w:color w:val="000000" w:themeColor="text1"/>
          <w:spacing w:val="-2"/>
          <w:sz w:val="28"/>
          <w:szCs w:val="28"/>
        </w:rPr>
      </w:pPr>
      <w:r w:rsidRPr="003F7822">
        <w:rPr>
          <w:rFonts w:ascii="Times New Roman" w:eastAsia="Times New Roman" w:hAnsi="Times New Roman" w:cs="Times New Roman"/>
          <w:color w:val="000000" w:themeColor="text1"/>
          <w:sz w:val="28"/>
          <w:szCs w:val="28"/>
        </w:rPr>
        <w:t>Specifiskā</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atbalsta</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ietvaros</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atbildīgās</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iestādes</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funkcijas</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pilda</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Veselības</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ministrija</w:t>
      </w:r>
      <w:r w:rsidR="009A4499" w:rsidRPr="003F7822">
        <w:rPr>
          <w:rFonts w:ascii="Times New Roman" w:hAnsi="Times New Roman" w:cs="Times New Roman"/>
          <w:color w:val="000000" w:themeColor="text1"/>
          <w:sz w:val="28"/>
          <w:szCs w:val="28"/>
        </w:rPr>
        <w:t xml:space="preserve">. </w:t>
      </w:r>
    </w:p>
    <w:p w14:paraId="7211FC8B" w14:textId="77777777" w:rsidR="00946AF8" w:rsidRPr="003F7822" w:rsidRDefault="00946AF8" w:rsidP="00946AF8">
      <w:pPr>
        <w:pStyle w:val="ListParagraph"/>
        <w:tabs>
          <w:tab w:val="left" w:pos="426"/>
          <w:tab w:val="left" w:pos="993"/>
        </w:tabs>
        <w:spacing w:after="0" w:line="240" w:lineRule="auto"/>
        <w:ind w:left="709"/>
        <w:contextualSpacing w:val="0"/>
        <w:jc w:val="both"/>
        <w:rPr>
          <w:rFonts w:ascii="Times New Roman" w:hAnsi="Times New Roman" w:cs="Times New Roman"/>
          <w:bCs/>
          <w:color w:val="000000" w:themeColor="text1"/>
          <w:spacing w:val="-2"/>
          <w:sz w:val="28"/>
          <w:szCs w:val="28"/>
        </w:rPr>
      </w:pPr>
    </w:p>
    <w:p w14:paraId="42DEA474" w14:textId="26943F93" w:rsidR="00EC0F08" w:rsidRDefault="007448D5" w:rsidP="00946AF8">
      <w:pPr>
        <w:pStyle w:val="ListParagraph"/>
        <w:numPr>
          <w:ilvl w:val="0"/>
          <w:numId w:val="4"/>
        </w:numPr>
        <w:tabs>
          <w:tab w:val="left" w:pos="426"/>
          <w:tab w:val="left" w:pos="993"/>
        </w:tabs>
        <w:spacing w:after="0" w:line="240" w:lineRule="auto"/>
        <w:ind w:left="0" w:firstLine="709"/>
        <w:contextualSpacing w:val="0"/>
        <w:jc w:val="both"/>
        <w:rPr>
          <w:rFonts w:ascii="Times New Roman" w:hAnsi="Times New Roman" w:cs="Times New Roman"/>
          <w:bCs/>
          <w:color w:val="000000" w:themeColor="text1"/>
          <w:spacing w:val="-2"/>
          <w:sz w:val="28"/>
          <w:szCs w:val="28"/>
        </w:rPr>
      </w:pPr>
      <w:r w:rsidRPr="003F7822">
        <w:rPr>
          <w:rFonts w:ascii="Times New Roman" w:hAnsi="Times New Roman" w:cs="Times New Roman"/>
          <w:bCs/>
          <w:color w:val="000000" w:themeColor="text1"/>
          <w:spacing w:val="-2"/>
          <w:sz w:val="28"/>
          <w:szCs w:val="28"/>
        </w:rPr>
        <w:lastRenderedPageBreak/>
        <w:t>Projekta</w:t>
      </w:r>
      <w:r w:rsidR="00E40105" w:rsidRPr="003F7822">
        <w:rPr>
          <w:rFonts w:ascii="Times New Roman" w:hAnsi="Times New Roman" w:cs="Times New Roman"/>
          <w:bCs/>
          <w:color w:val="000000" w:themeColor="text1"/>
          <w:spacing w:val="-2"/>
          <w:sz w:val="28"/>
          <w:szCs w:val="28"/>
        </w:rPr>
        <w:t xml:space="preserve"> </w:t>
      </w:r>
      <w:r w:rsidRPr="003F7822">
        <w:rPr>
          <w:rFonts w:ascii="Times New Roman" w:hAnsi="Times New Roman" w:cs="Times New Roman"/>
          <w:bCs/>
          <w:color w:val="000000" w:themeColor="text1"/>
          <w:spacing w:val="-2"/>
          <w:sz w:val="28"/>
          <w:szCs w:val="28"/>
        </w:rPr>
        <w:t>īstenošanas</w:t>
      </w:r>
      <w:r w:rsidR="00E40105" w:rsidRPr="003F7822">
        <w:rPr>
          <w:rFonts w:ascii="Times New Roman" w:hAnsi="Times New Roman" w:cs="Times New Roman"/>
          <w:bCs/>
          <w:color w:val="000000" w:themeColor="text1"/>
          <w:spacing w:val="-2"/>
          <w:sz w:val="28"/>
          <w:szCs w:val="28"/>
        </w:rPr>
        <w:t xml:space="preserve"> </w:t>
      </w:r>
      <w:r w:rsidRPr="003F7822">
        <w:rPr>
          <w:rFonts w:ascii="Times New Roman" w:hAnsi="Times New Roman" w:cs="Times New Roman"/>
          <w:bCs/>
          <w:color w:val="000000" w:themeColor="text1"/>
          <w:spacing w:val="-2"/>
          <w:sz w:val="28"/>
          <w:szCs w:val="28"/>
        </w:rPr>
        <w:t>vieta</w:t>
      </w:r>
      <w:r w:rsidR="00E40105" w:rsidRPr="003F7822">
        <w:rPr>
          <w:rFonts w:ascii="Times New Roman" w:hAnsi="Times New Roman" w:cs="Times New Roman"/>
          <w:bCs/>
          <w:color w:val="000000" w:themeColor="text1"/>
          <w:spacing w:val="-2"/>
          <w:sz w:val="28"/>
          <w:szCs w:val="28"/>
        </w:rPr>
        <w:t xml:space="preserve"> </w:t>
      </w:r>
      <w:r w:rsidRPr="003F7822">
        <w:rPr>
          <w:rFonts w:ascii="Times New Roman" w:hAnsi="Times New Roman" w:cs="Times New Roman"/>
          <w:bCs/>
          <w:color w:val="000000" w:themeColor="text1"/>
          <w:spacing w:val="-2"/>
          <w:sz w:val="28"/>
          <w:szCs w:val="28"/>
        </w:rPr>
        <w:t>ir</w:t>
      </w:r>
      <w:r w:rsidR="00E40105" w:rsidRPr="003F7822">
        <w:rPr>
          <w:rFonts w:ascii="Times New Roman" w:hAnsi="Times New Roman" w:cs="Times New Roman"/>
          <w:bCs/>
          <w:color w:val="000000" w:themeColor="text1"/>
          <w:spacing w:val="-2"/>
          <w:sz w:val="28"/>
          <w:szCs w:val="28"/>
        </w:rPr>
        <w:t xml:space="preserve"> </w:t>
      </w:r>
      <w:r w:rsidRPr="003F7822">
        <w:rPr>
          <w:rFonts w:ascii="Times New Roman" w:hAnsi="Times New Roman" w:cs="Times New Roman"/>
          <w:bCs/>
          <w:color w:val="000000" w:themeColor="text1"/>
          <w:spacing w:val="-2"/>
          <w:sz w:val="28"/>
          <w:szCs w:val="28"/>
        </w:rPr>
        <w:t>Latvijas</w:t>
      </w:r>
      <w:r w:rsidR="00E40105" w:rsidRPr="003F7822">
        <w:rPr>
          <w:rFonts w:ascii="Times New Roman" w:hAnsi="Times New Roman" w:cs="Times New Roman"/>
          <w:bCs/>
          <w:color w:val="000000" w:themeColor="text1"/>
          <w:spacing w:val="-2"/>
          <w:sz w:val="28"/>
          <w:szCs w:val="28"/>
        </w:rPr>
        <w:t xml:space="preserve"> </w:t>
      </w:r>
      <w:r w:rsidRPr="003F7822">
        <w:rPr>
          <w:rFonts w:ascii="Times New Roman" w:hAnsi="Times New Roman" w:cs="Times New Roman"/>
          <w:bCs/>
          <w:color w:val="000000" w:themeColor="text1"/>
          <w:spacing w:val="-2"/>
          <w:sz w:val="28"/>
          <w:szCs w:val="28"/>
        </w:rPr>
        <w:t>Republika</w:t>
      </w:r>
      <w:r w:rsidR="009A4499" w:rsidRPr="003F7822">
        <w:rPr>
          <w:rFonts w:ascii="Times New Roman" w:hAnsi="Times New Roman" w:cs="Times New Roman"/>
          <w:bCs/>
          <w:color w:val="000000" w:themeColor="text1"/>
          <w:spacing w:val="-2"/>
          <w:sz w:val="28"/>
          <w:szCs w:val="28"/>
        </w:rPr>
        <w:t xml:space="preserve">. </w:t>
      </w:r>
    </w:p>
    <w:p w14:paraId="2057B5DB" w14:textId="77777777" w:rsidR="00946AF8" w:rsidRPr="003F7822" w:rsidRDefault="00946AF8" w:rsidP="00946AF8">
      <w:pPr>
        <w:pStyle w:val="ListParagraph"/>
        <w:tabs>
          <w:tab w:val="left" w:pos="426"/>
          <w:tab w:val="left" w:pos="993"/>
        </w:tabs>
        <w:spacing w:after="0" w:line="240" w:lineRule="auto"/>
        <w:ind w:left="709"/>
        <w:contextualSpacing w:val="0"/>
        <w:jc w:val="both"/>
        <w:rPr>
          <w:rFonts w:ascii="Times New Roman" w:hAnsi="Times New Roman" w:cs="Times New Roman"/>
          <w:bCs/>
          <w:color w:val="000000" w:themeColor="text1"/>
          <w:spacing w:val="-2"/>
          <w:sz w:val="28"/>
          <w:szCs w:val="28"/>
        </w:rPr>
      </w:pPr>
    </w:p>
    <w:p w14:paraId="7257DA51" w14:textId="28230885" w:rsidR="00CD1CBD" w:rsidRPr="00946AF8" w:rsidRDefault="004437BA" w:rsidP="00946AF8">
      <w:pPr>
        <w:pStyle w:val="ListParagraph"/>
        <w:numPr>
          <w:ilvl w:val="0"/>
          <w:numId w:val="4"/>
        </w:numPr>
        <w:tabs>
          <w:tab w:val="left" w:pos="426"/>
          <w:tab w:val="left" w:pos="993"/>
        </w:tabs>
        <w:spacing w:after="0" w:line="240" w:lineRule="auto"/>
        <w:ind w:left="0" w:firstLine="709"/>
        <w:contextualSpacing w:val="0"/>
        <w:jc w:val="both"/>
        <w:rPr>
          <w:rFonts w:ascii="Times New Roman" w:hAnsi="Times New Roman" w:cs="Times New Roman"/>
          <w:bCs/>
          <w:color w:val="000000" w:themeColor="text1"/>
          <w:spacing w:val="-2"/>
          <w:sz w:val="28"/>
          <w:szCs w:val="28"/>
        </w:rPr>
      </w:pPr>
      <w:r w:rsidRPr="003F7822">
        <w:rPr>
          <w:rFonts w:ascii="Times New Roman" w:eastAsia="Times New Roman" w:hAnsi="Times New Roman" w:cs="Times New Roman"/>
          <w:color w:val="000000" w:themeColor="text1"/>
          <w:sz w:val="28"/>
          <w:szCs w:val="28"/>
        </w:rPr>
        <w:t>S</w:t>
      </w:r>
      <w:r w:rsidR="00CD1CBD" w:rsidRPr="003F7822">
        <w:rPr>
          <w:rFonts w:ascii="Times New Roman" w:eastAsia="Times New Roman" w:hAnsi="Times New Roman" w:cs="Times New Roman"/>
          <w:color w:val="000000" w:themeColor="text1"/>
          <w:sz w:val="28"/>
          <w:szCs w:val="28"/>
        </w:rPr>
        <w:t>pecifiskā</w:t>
      </w:r>
      <w:r w:rsidR="00E40105" w:rsidRPr="003F7822">
        <w:rPr>
          <w:rFonts w:ascii="Times New Roman" w:hAnsi="Times New Roman" w:cs="Times New Roman"/>
          <w:bCs/>
          <w:color w:val="000000" w:themeColor="text1"/>
          <w:spacing w:val="-2"/>
          <w:sz w:val="28"/>
          <w:szCs w:val="28"/>
        </w:rPr>
        <w:t xml:space="preserve"> </w:t>
      </w:r>
      <w:r w:rsidR="00CD1CBD" w:rsidRPr="003F7822">
        <w:rPr>
          <w:rFonts w:ascii="Times New Roman" w:hAnsi="Times New Roman" w:cs="Times New Roman"/>
          <w:bCs/>
          <w:color w:val="000000" w:themeColor="text1"/>
          <w:spacing w:val="-2"/>
          <w:sz w:val="28"/>
          <w:szCs w:val="28"/>
        </w:rPr>
        <w:t>atbalsta</w:t>
      </w:r>
      <w:r w:rsidR="00E40105" w:rsidRPr="003F7822">
        <w:rPr>
          <w:rFonts w:ascii="Times New Roman" w:hAnsi="Times New Roman" w:cs="Times New Roman"/>
          <w:bCs/>
          <w:color w:val="000000" w:themeColor="text1"/>
          <w:spacing w:val="-2"/>
          <w:sz w:val="28"/>
          <w:szCs w:val="28"/>
        </w:rPr>
        <w:t xml:space="preserve"> </w:t>
      </w:r>
      <w:r w:rsidR="00CD1CBD" w:rsidRPr="003F7822">
        <w:rPr>
          <w:rFonts w:ascii="Times New Roman" w:hAnsi="Times New Roman" w:cs="Times New Roman"/>
          <w:bCs/>
          <w:color w:val="000000" w:themeColor="text1"/>
          <w:spacing w:val="-2"/>
          <w:sz w:val="28"/>
          <w:szCs w:val="28"/>
        </w:rPr>
        <w:t>mērķis</w:t>
      </w:r>
      <w:r w:rsidR="00E40105" w:rsidRPr="003F7822">
        <w:rPr>
          <w:rFonts w:ascii="Times New Roman" w:hAnsi="Times New Roman" w:cs="Times New Roman"/>
          <w:bCs/>
          <w:color w:val="000000" w:themeColor="text1"/>
          <w:spacing w:val="-2"/>
          <w:sz w:val="28"/>
          <w:szCs w:val="28"/>
        </w:rPr>
        <w:t xml:space="preserve"> </w:t>
      </w:r>
      <w:r w:rsidR="003F0DC3" w:rsidRPr="003F7822">
        <w:rPr>
          <w:rFonts w:ascii="Times New Roman" w:hAnsi="Times New Roman" w:cs="Times New Roman"/>
          <w:bCs/>
          <w:color w:val="000000" w:themeColor="text1"/>
          <w:spacing w:val="-2"/>
          <w:sz w:val="28"/>
          <w:szCs w:val="28"/>
        </w:rPr>
        <w:t>ir</w:t>
      </w:r>
      <w:r w:rsidR="00E40105" w:rsidRPr="003F7822">
        <w:rPr>
          <w:rFonts w:ascii="Times New Roman" w:hAnsi="Times New Roman" w:cs="Times New Roman"/>
          <w:bCs/>
          <w:color w:val="000000" w:themeColor="text1"/>
          <w:spacing w:val="-2"/>
          <w:sz w:val="28"/>
          <w:szCs w:val="28"/>
        </w:rPr>
        <w:t xml:space="preserve"> </w:t>
      </w:r>
      <w:r w:rsidR="00F8024F" w:rsidRPr="003F7822">
        <w:rPr>
          <w:rFonts w:ascii="Times New Roman" w:hAnsi="Times New Roman" w:cs="Times New Roman"/>
          <w:bCs/>
          <w:color w:val="000000" w:themeColor="text1"/>
          <w:spacing w:val="-2"/>
          <w:sz w:val="28"/>
          <w:szCs w:val="28"/>
        </w:rPr>
        <w:t>sniegt</w:t>
      </w:r>
      <w:r w:rsidR="00F8024F" w:rsidRPr="003F7822">
        <w:rPr>
          <w:rFonts w:ascii="Times New Roman" w:hAnsi="Times New Roman" w:cs="Times New Roman"/>
          <w:color w:val="000000" w:themeColor="text1"/>
          <w:sz w:val="28"/>
          <w:szCs w:val="28"/>
        </w:rPr>
        <w:t xml:space="preserve"> atbalstu ārstniecības personām, kas nodrošina pacientu ārstēšanu sabiedrības veselības krīžu situāciju novēršanai.</w:t>
      </w:r>
      <w:r w:rsidR="009A4499" w:rsidRPr="003F7822">
        <w:rPr>
          <w:rFonts w:ascii="Times New Roman" w:eastAsia="Times New Roman" w:hAnsi="Times New Roman" w:cs="Times New Roman"/>
          <w:color w:val="000000" w:themeColor="text1"/>
          <w:sz w:val="28"/>
          <w:szCs w:val="28"/>
        </w:rPr>
        <w:t xml:space="preserve"> </w:t>
      </w:r>
    </w:p>
    <w:p w14:paraId="630A8B70" w14:textId="77777777" w:rsidR="00946AF8" w:rsidRPr="003F7822" w:rsidRDefault="00946AF8" w:rsidP="00946AF8">
      <w:pPr>
        <w:pStyle w:val="ListParagraph"/>
        <w:tabs>
          <w:tab w:val="left" w:pos="426"/>
          <w:tab w:val="left" w:pos="993"/>
        </w:tabs>
        <w:spacing w:after="0" w:line="240" w:lineRule="auto"/>
        <w:ind w:left="709"/>
        <w:contextualSpacing w:val="0"/>
        <w:jc w:val="both"/>
        <w:rPr>
          <w:rFonts w:ascii="Times New Roman" w:hAnsi="Times New Roman" w:cs="Times New Roman"/>
          <w:bCs/>
          <w:color w:val="000000" w:themeColor="text1"/>
          <w:spacing w:val="-2"/>
          <w:sz w:val="28"/>
          <w:szCs w:val="28"/>
        </w:rPr>
      </w:pPr>
    </w:p>
    <w:p w14:paraId="2F5F5003" w14:textId="1BCE9BAC" w:rsidR="00CD1CBD" w:rsidRPr="00946AF8" w:rsidRDefault="00CD1CBD" w:rsidP="00946AF8">
      <w:pPr>
        <w:pStyle w:val="ListParagraph"/>
        <w:numPr>
          <w:ilvl w:val="0"/>
          <w:numId w:val="4"/>
        </w:numPr>
        <w:tabs>
          <w:tab w:val="left" w:pos="426"/>
          <w:tab w:val="left" w:pos="993"/>
        </w:tabs>
        <w:spacing w:after="0" w:line="240" w:lineRule="auto"/>
        <w:ind w:left="0" w:firstLine="709"/>
        <w:contextualSpacing w:val="0"/>
        <w:jc w:val="both"/>
        <w:rPr>
          <w:rFonts w:ascii="Times New Roman" w:hAnsi="Times New Roman" w:cs="Times New Roman"/>
          <w:bCs/>
          <w:color w:val="000000" w:themeColor="text1"/>
          <w:spacing w:val="-2"/>
          <w:sz w:val="28"/>
          <w:szCs w:val="28"/>
        </w:rPr>
      </w:pPr>
      <w:r w:rsidRPr="003F7822">
        <w:rPr>
          <w:rFonts w:ascii="Times New Roman" w:eastAsia="Times New Roman" w:hAnsi="Times New Roman" w:cs="Times New Roman"/>
          <w:color w:val="000000" w:themeColor="text1"/>
          <w:sz w:val="28"/>
          <w:szCs w:val="28"/>
        </w:rPr>
        <w:t>Specifiskā</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atbalsta</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mērķa</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grupa</w:t>
      </w:r>
      <w:r w:rsidR="00E40105" w:rsidRPr="003F7822">
        <w:rPr>
          <w:rFonts w:ascii="Times New Roman" w:eastAsia="Times New Roman" w:hAnsi="Times New Roman" w:cs="Times New Roman"/>
          <w:color w:val="000000" w:themeColor="text1"/>
          <w:sz w:val="28"/>
          <w:szCs w:val="28"/>
        </w:rPr>
        <w:t xml:space="preserve"> </w:t>
      </w:r>
      <w:r w:rsidR="003F0DC3" w:rsidRPr="003F7822">
        <w:rPr>
          <w:rFonts w:ascii="Times New Roman" w:eastAsia="Times New Roman" w:hAnsi="Times New Roman" w:cs="Times New Roman"/>
          <w:color w:val="000000" w:themeColor="text1"/>
          <w:sz w:val="28"/>
          <w:szCs w:val="28"/>
        </w:rPr>
        <w:t>ir</w:t>
      </w:r>
      <w:r w:rsidR="00E40105" w:rsidRPr="003F7822">
        <w:rPr>
          <w:rFonts w:ascii="Times New Roman" w:eastAsia="Times New Roman" w:hAnsi="Times New Roman" w:cs="Times New Roman"/>
          <w:color w:val="000000" w:themeColor="text1"/>
          <w:sz w:val="28"/>
          <w:szCs w:val="28"/>
        </w:rPr>
        <w:t xml:space="preserve"> </w:t>
      </w:r>
      <w:r w:rsidR="003F0DC3" w:rsidRPr="003F7822">
        <w:rPr>
          <w:rFonts w:ascii="Times New Roman" w:eastAsia="Times New Roman" w:hAnsi="Times New Roman" w:cs="Times New Roman"/>
          <w:color w:val="000000" w:themeColor="text1"/>
          <w:sz w:val="28"/>
          <w:szCs w:val="28"/>
        </w:rPr>
        <w:t>ārstniecības</w:t>
      </w:r>
      <w:r w:rsidR="00E40105" w:rsidRPr="003F7822">
        <w:rPr>
          <w:rFonts w:ascii="Times New Roman" w:eastAsia="Times New Roman" w:hAnsi="Times New Roman" w:cs="Times New Roman"/>
          <w:color w:val="000000" w:themeColor="text1"/>
          <w:sz w:val="28"/>
          <w:szCs w:val="28"/>
        </w:rPr>
        <w:t xml:space="preserve"> </w:t>
      </w:r>
      <w:r w:rsidR="003F0DC3" w:rsidRPr="003F7822">
        <w:rPr>
          <w:rFonts w:ascii="Times New Roman" w:eastAsia="Times New Roman" w:hAnsi="Times New Roman" w:cs="Times New Roman"/>
          <w:color w:val="000000" w:themeColor="text1"/>
          <w:sz w:val="28"/>
          <w:szCs w:val="28"/>
        </w:rPr>
        <w:t>personas</w:t>
      </w:r>
      <w:r w:rsidR="009A4499" w:rsidRPr="003F7822">
        <w:rPr>
          <w:rFonts w:ascii="Times New Roman" w:eastAsia="Times New Roman" w:hAnsi="Times New Roman" w:cs="Times New Roman"/>
          <w:color w:val="000000" w:themeColor="text1"/>
          <w:sz w:val="28"/>
          <w:szCs w:val="28"/>
        </w:rPr>
        <w:t xml:space="preserve">. </w:t>
      </w:r>
    </w:p>
    <w:p w14:paraId="3465ED66" w14:textId="77777777" w:rsidR="00946AF8" w:rsidRPr="00946AF8" w:rsidRDefault="00946AF8" w:rsidP="00946AF8">
      <w:pPr>
        <w:pStyle w:val="ListParagraph"/>
        <w:rPr>
          <w:rFonts w:ascii="Times New Roman" w:hAnsi="Times New Roman" w:cs="Times New Roman"/>
          <w:bCs/>
          <w:color w:val="000000" w:themeColor="text1"/>
          <w:spacing w:val="-2"/>
          <w:sz w:val="28"/>
          <w:szCs w:val="28"/>
        </w:rPr>
      </w:pPr>
    </w:p>
    <w:p w14:paraId="768D3CDB" w14:textId="77777777" w:rsidR="00CD1CBD" w:rsidRPr="003F7822" w:rsidRDefault="00CD1CBD" w:rsidP="00946AF8">
      <w:pPr>
        <w:pStyle w:val="ListParagraph"/>
        <w:numPr>
          <w:ilvl w:val="0"/>
          <w:numId w:val="4"/>
        </w:numPr>
        <w:tabs>
          <w:tab w:val="left" w:pos="426"/>
          <w:tab w:val="left" w:pos="1134"/>
        </w:tabs>
        <w:spacing w:after="0" w:line="240" w:lineRule="auto"/>
        <w:ind w:left="0" w:firstLine="709"/>
        <w:contextualSpacing w:val="0"/>
        <w:jc w:val="both"/>
        <w:rPr>
          <w:rFonts w:ascii="Times New Roman" w:hAnsi="Times New Roman" w:cs="Times New Roman"/>
          <w:bCs/>
          <w:color w:val="000000" w:themeColor="text1"/>
          <w:spacing w:val="-2"/>
          <w:sz w:val="28"/>
          <w:szCs w:val="28"/>
        </w:rPr>
      </w:pPr>
      <w:r w:rsidRPr="003F7822">
        <w:rPr>
          <w:rFonts w:ascii="Times New Roman" w:eastAsia="Times New Roman" w:hAnsi="Times New Roman" w:cs="Times New Roman"/>
          <w:color w:val="000000" w:themeColor="text1"/>
          <w:sz w:val="28"/>
          <w:szCs w:val="28"/>
        </w:rPr>
        <w:t>Specifiskā</w:t>
      </w:r>
      <w:r w:rsidR="00E40105" w:rsidRPr="003F7822">
        <w:rPr>
          <w:rFonts w:ascii="Times New Roman" w:hAnsi="Times New Roman" w:cs="Times New Roman"/>
          <w:bCs/>
          <w:color w:val="000000" w:themeColor="text1"/>
          <w:spacing w:val="-2"/>
          <w:sz w:val="28"/>
          <w:szCs w:val="28"/>
        </w:rPr>
        <w:t xml:space="preserve"> </w:t>
      </w:r>
      <w:r w:rsidRPr="003F7822">
        <w:rPr>
          <w:rFonts w:ascii="Times New Roman" w:hAnsi="Times New Roman" w:cs="Times New Roman"/>
          <w:bCs/>
          <w:color w:val="000000" w:themeColor="text1"/>
          <w:spacing w:val="-2"/>
          <w:sz w:val="28"/>
          <w:szCs w:val="28"/>
        </w:rPr>
        <w:t>atbalsta</w:t>
      </w:r>
      <w:r w:rsidR="00E40105" w:rsidRPr="003F7822">
        <w:rPr>
          <w:rFonts w:ascii="Times New Roman" w:hAnsi="Times New Roman" w:cs="Times New Roman"/>
          <w:bCs/>
          <w:color w:val="000000" w:themeColor="text1"/>
          <w:spacing w:val="-2"/>
          <w:sz w:val="28"/>
          <w:szCs w:val="28"/>
        </w:rPr>
        <w:t xml:space="preserve"> </w:t>
      </w:r>
      <w:r w:rsidRPr="003F7822">
        <w:rPr>
          <w:rFonts w:ascii="Times New Roman" w:hAnsi="Times New Roman" w:cs="Times New Roman"/>
          <w:bCs/>
          <w:color w:val="000000" w:themeColor="text1"/>
          <w:spacing w:val="-2"/>
          <w:sz w:val="28"/>
          <w:szCs w:val="28"/>
        </w:rPr>
        <w:t>ietvaros</w:t>
      </w:r>
      <w:r w:rsidR="00E40105" w:rsidRPr="003F7822">
        <w:rPr>
          <w:rFonts w:ascii="Times New Roman" w:hAnsi="Times New Roman" w:cs="Times New Roman"/>
          <w:bCs/>
          <w:color w:val="000000" w:themeColor="text1"/>
          <w:spacing w:val="-2"/>
          <w:sz w:val="28"/>
          <w:szCs w:val="28"/>
        </w:rPr>
        <w:t xml:space="preserve"> </w:t>
      </w:r>
      <w:r w:rsidR="0029722B" w:rsidRPr="003F7822">
        <w:rPr>
          <w:rFonts w:ascii="Times New Roman" w:eastAsia="Times New Roman" w:hAnsi="Times New Roman" w:cs="Times New Roman"/>
          <w:color w:val="000000" w:themeColor="text1"/>
          <w:sz w:val="28"/>
          <w:szCs w:val="28"/>
        </w:rPr>
        <w:t>līdz</w:t>
      </w:r>
      <w:r w:rsidR="00E40105" w:rsidRPr="003F7822">
        <w:rPr>
          <w:rFonts w:ascii="Times New Roman" w:eastAsia="Times New Roman" w:hAnsi="Times New Roman" w:cs="Times New Roman"/>
          <w:color w:val="000000" w:themeColor="text1"/>
          <w:sz w:val="28"/>
          <w:szCs w:val="28"/>
        </w:rPr>
        <w:t xml:space="preserve"> </w:t>
      </w:r>
      <w:r w:rsidR="0029722B" w:rsidRPr="003F7822">
        <w:rPr>
          <w:rFonts w:ascii="Times New Roman" w:eastAsia="Times New Roman" w:hAnsi="Times New Roman" w:cs="Times New Roman"/>
          <w:color w:val="000000" w:themeColor="text1"/>
          <w:sz w:val="28"/>
          <w:szCs w:val="28"/>
        </w:rPr>
        <w:t>2023</w:t>
      </w:r>
      <w:r w:rsidR="009A4499" w:rsidRPr="003F7822">
        <w:rPr>
          <w:rFonts w:ascii="Times New Roman" w:eastAsia="Times New Roman" w:hAnsi="Times New Roman" w:cs="Times New Roman"/>
          <w:color w:val="000000" w:themeColor="text1"/>
          <w:sz w:val="28"/>
          <w:szCs w:val="28"/>
        </w:rPr>
        <w:t xml:space="preserve">. </w:t>
      </w:r>
      <w:r w:rsidR="0029722B" w:rsidRPr="003F7822">
        <w:rPr>
          <w:rFonts w:ascii="Times New Roman" w:eastAsia="Times New Roman" w:hAnsi="Times New Roman" w:cs="Times New Roman"/>
          <w:color w:val="000000" w:themeColor="text1"/>
          <w:sz w:val="28"/>
          <w:szCs w:val="28"/>
        </w:rPr>
        <w:t>gada</w:t>
      </w:r>
      <w:r w:rsidR="00E40105" w:rsidRPr="003F7822">
        <w:rPr>
          <w:rFonts w:ascii="Times New Roman" w:eastAsia="Times New Roman" w:hAnsi="Times New Roman" w:cs="Times New Roman"/>
          <w:color w:val="000000" w:themeColor="text1"/>
          <w:sz w:val="28"/>
          <w:szCs w:val="28"/>
        </w:rPr>
        <w:t xml:space="preserve"> </w:t>
      </w:r>
      <w:r w:rsidR="0029722B" w:rsidRPr="003F7822">
        <w:rPr>
          <w:rFonts w:ascii="Times New Roman" w:eastAsia="Times New Roman" w:hAnsi="Times New Roman" w:cs="Times New Roman"/>
          <w:color w:val="000000" w:themeColor="text1"/>
          <w:sz w:val="28"/>
          <w:szCs w:val="28"/>
        </w:rPr>
        <w:t>31</w:t>
      </w:r>
      <w:r w:rsidR="009A4499" w:rsidRPr="003F7822">
        <w:rPr>
          <w:rFonts w:ascii="Times New Roman" w:eastAsia="Times New Roman" w:hAnsi="Times New Roman" w:cs="Times New Roman"/>
          <w:color w:val="000000" w:themeColor="text1"/>
          <w:sz w:val="28"/>
          <w:szCs w:val="28"/>
        </w:rPr>
        <w:t xml:space="preserve">. </w:t>
      </w:r>
      <w:r w:rsidR="0029722B" w:rsidRPr="003F7822">
        <w:rPr>
          <w:rFonts w:ascii="Times New Roman" w:eastAsia="Times New Roman" w:hAnsi="Times New Roman" w:cs="Times New Roman"/>
          <w:color w:val="000000" w:themeColor="text1"/>
          <w:sz w:val="28"/>
          <w:szCs w:val="28"/>
        </w:rPr>
        <w:t>decembrim</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hAnsi="Times New Roman" w:cs="Times New Roman"/>
          <w:bCs/>
          <w:color w:val="000000" w:themeColor="text1"/>
          <w:spacing w:val="-2"/>
          <w:sz w:val="28"/>
          <w:szCs w:val="28"/>
        </w:rPr>
        <w:t>ir</w:t>
      </w:r>
      <w:r w:rsidR="00E40105" w:rsidRPr="003F7822">
        <w:rPr>
          <w:rFonts w:ascii="Times New Roman" w:hAnsi="Times New Roman" w:cs="Times New Roman"/>
          <w:bCs/>
          <w:color w:val="000000" w:themeColor="text1"/>
          <w:spacing w:val="-2"/>
          <w:sz w:val="28"/>
          <w:szCs w:val="28"/>
        </w:rPr>
        <w:t xml:space="preserve"> </w:t>
      </w:r>
      <w:r w:rsidRPr="003F7822">
        <w:rPr>
          <w:rFonts w:ascii="Times New Roman" w:hAnsi="Times New Roman" w:cs="Times New Roman"/>
          <w:bCs/>
          <w:color w:val="000000" w:themeColor="text1"/>
          <w:spacing w:val="-2"/>
          <w:sz w:val="28"/>
          <w:szCs w:val="28"/>
        </w:rPr>
        <w:t>sasniedzami</w:t>
      </w:r>
      <w:r w:rsidR="00E40105" w:rsidRPr="003F7822">
        <w:rPr>
          <w:rFonts w:ascii="Times New Roman" w:hAnsi="Times New Roman" w:cs="Times New Roman"/>
          <w:bCs/>
          <w:color w:val="000000" w:themeColor="text1"/>
          <w:spacing w:val="-2"/>
          <w:sz w:val="28"/>
          <w:szCs w:val="28"/>
        </w:rPr>
        <w:t xml:space="preserve"> </w:t>
      </w:r>
      <w:r w:rsidRPr="003F7822">
        <w:rPr>
          <w:rFonts w:ascii="Times New Roman" w:hAnsi="Times New Roman" w:cs="Times New Roman"/>
          <w:bCs/>
          <w:color w:val="000000" w:themeColor="text1"/>
          <w:spacing w:val="-2"/>
          <w:sz w:val="28"/>
          <w:szCs w:val="28"/>
        </w:rPr>
        <w:t>šādi</w:t>
      </w:r>
      <w:r w:rsidR="00E40105" w:rsidRPr="003F7822">
        <w:rPr>
          <w:rFonts w:ascii="Times New Roman" w:hAnsi="Times New Roman" w:cs="Times New Roman"/>
          <w:bCs/>
          <w:color w:val="000000" w:themeColor="text1"/>
          <w:spacing w:val="-2"/>
          <w:sz w:val="28"/>
          <w:szCs w:val="28"/>
        </w:rPr>
        <w:t xml:space="preserve"> </w:t>
      </w:r>
      <w:r w:rsidRPr="003F7822">
        <w:rPr>
          <w:rFonts w:ascii="Times New Roman" w:eastAsia="Times New Roman" w:hAnsi="Times New Roman" w:cs="Times New Roman"/>
          <w:color w:val="000000" w:themeColor="text1"/>
          <w:sz w:val="28"/>
          <w:szCs w:val="28"/>
        </w:rPr>
        <w:t>specifiskā</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atbalsta</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hAnsi="Times New Roman" w:cs="Times New Roman"/>
          <w:bCs/>
          <w:color w:val="000000" w:themeColor="text1"/>
          <w:spacing w:val="-2"/>
          <w:sz w:val="28"/>
          <w:szCs w:val="28"/>
        </w:rPr>
        <w:t>uzraudzības</w:t>
      </w:r>
      <w:r w:rsidR="00E40105" w:rsidRPr="003F7822">
        <w:rPr>
          <w:rFonts w:ascii="Times New Roman" w:hAnsi="Times New Roman" w:cs="Times New Roman"/>
          <w:bCs/>
          <w:color w:val="000000" w:themeColor="text1"/>
          <w:spacing w:val="-2"/>
          <w:sz w:val="28"/>
          <w:szCs w:val="28"/>
        </w:rPr>
        <w:t xml:space="preserve"> </w:t>
      </w:r>
      <w:r w:rsidRPr="003F7822">
        <w:rPr>
          <w:rFonts w:ascii="Times New Roman" w:hAnsi="Times New Roman" w:cs="Times New Roman"/>
          <w:bCs/>
          <w:color w:val="000000" w:themeColor="text1"/>
          <w:spacing w:val="-2"/>
          <w:sz w:val="28"/>
          <w:szCs w:val="28"/>
        </w:rPr>
        <w:t>rādītāji:</w:t>
      </w:r>
    </w:p>
    <w:p w14:paraId="23649F7D" w14:textId="6EF5F7D9" w:rsidR="00CD1CBD" w:rsidRPr="003F7822" w:rsidRDefault="00CD1CBD" w:rsidP="002664A6">
      <w:pPr>
        <w:pStyle w:val="ListParagraph"/>
        <w:numPr>
          <w:ilvl w:val="1"/>
          <w:numId w:val="4"/>
        </w:numPr>
        <w:tabs>
          <w:tab w:val="left" w:pos="851"/>
          <w:tab w:val="left" w:pos="1276"/>
          <w:tab w:val="left" w:pos="1701"/>
        </w:tabs>
        <w:spacing w:after="0" w:line="240" w:lineRule="auto"/>
        <w:ind w:left="0" w:firstLine="709"/>
        <w:contextualSpacing w:val="0"/>
        <w:jc w:val="both"/>
        <w:rPr>
          <w:rFonts w:ascii="Times New Roman" w:eastAsia="Times New Roman" w:hAnsi="Times New Roman" w:cs="Times New Roman"/>
          <w:color w:val="000000" w:themeColor="text1"/>
          <w:sz w:val="28"/>
          <w:szCs w:val="28"/>
        </w:rPr>
      </w:pPr>
      <w:bookmarkStart w:id="1" w:name="_Hlk47967769"/>
      <w:r w:rsidRPr="003F7822">
        <w:rPr>
          <w:rFonts w:ascii="Times New Roman" w:eastAsia="Times New Roman" w:hAnsi="Times New Roman" w:cs="Times New Roman"/>
          <w:color w:val="000000" w:themeColor="text1"/>
          <w:sz w:val="28"/>
          <w:szCs w:val="28"/>
        </w:rPr>
        <w:t>rezultāta</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rādītājs</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w:t>
      </w:r>
      <w:r w:rsidR="00E40105" w:rsidRPr="003F7822">
        <w:rPr>
          <w:rFonts w:ascii="Times New Roman" w:eastAsia="Times New Roman" w:hAnsi="Times New Roman" w:cs="Times New Roman"/>
          <w:color w:val="000000" w:themeColor="text1"/>
          <w:sz w:val="28"/>
          <w:szCs w:val="28"/>
        </w:rPr>
        <w:t xml:space="preserve"> </w:t>
      </w:r>
      <w:r w:rsidR="00D92C43" w:rsidRPr="003F7822">
        <w:rPr>
          <w:rFonts w:ascii="Times New Roman" w:eastAsia="Times New Roman" w:hAnsi="Times New Roman" w:cs="Times New Roman"/>
          <w:color w:val="000000" w:themeColor="text1"/>
          <w:sz w:val="28"/>
          <w:szCs w:val="28"/>
        </w:rPr>
        <w:t>dalībnieku skaits, kas strādā sešus mēnešus pēc atbalsta saņemšanas</w:t>
      </w:r>
      <w:r w:rsidR="00775AED">
        <w:rPr>
          <w:rFonts w:ascii="Times New Roman" w:eastAsia="Times New Roman" w:hAnsi="Times New Roman" w:cs="Times New Roman"/>
          <w:color w:val="000000" w:themeColor="text1"/>
          <w:sz w:val="28"/>
          <w:szCs w:val="28"/>
        </w:rPr>
        <w:t>,</w:t>
      </w:r>
      <w:r w:rsidR="008F285E" w:rsidRPr="003F7822">
        <w:rPr>
          <w:rFonts w:ascii="Times New Roman" w:eastAsia="Times New Roman" w:hAnsi="Times New Roman" w:cs="Times New Roman"/>
          <w:color w:val="000000" w:themeColor="text1"/>
          <w:sz w:val="28"/>
          <w:szCs w:val="28"/>
        </w:rPr>
        <w:t xml:space="preserve"> </w:t>
      </w:r>
      <w:r w:rsidR="003F0DC3" w:rsidRPr="003F7822">
        <w:rPr>
          <w:rFonts w:ascii="Times New Roman" w:eastAsia="Times New Roman" w:hAnsi="Times New Roman" w:cs="Times New Roman"/>
          <w:color w:val="000000" w:themeColor="text1"/>
          <w:sz w:val="28"/>
          <w:szCs w:val="28"/>
        </w:rPr>
        <w:t>–</w:t>
      </w:r>
      <w:r w:rsidR="00E40105" w:rsidRPr="003F7822">
        <w:rPr>
          <w:rFonts w:ascii="Times New Roman" w:eastAsia="Times New Roman" w:hAnsi="Times New Roman" w:cs="Times New Roman"/>
          <w:color w:val="000000" w:themeColor="text1"/>
          <w:sz w:val="28"/>
          <w:szCs w:val="28"/>
        </w:rPr>
        <w:t xml:space="preserve"> </w:t>
      </w:r>
      <w:r w:rsidR="008F285E" w:rsidRPr="003F7822">
        <w:rPr>
          <w:rFonts w:ascii="Times New Roman" w:eastAsia="Times New Roman" w:hAnsi="Times New Roman" w:cs="Times New Roman"/>
          <w:color w:val="000000" w:themeColor="text1"/>
          <w:sz w:val="28"/>
          <w:szCs w:val="28"/>
        </w:rPr>
        <w:t>270</w:t>
      </w:r>
      <w:r w:rsidRPr="003F7822">
        <w:rPr>
          <w:rFonts w:ascii="Times New Roman" w:eastAsia="Times New Roman" w:hAnsi="Times New Roman" w:cs="Times New Roman"/>
          <w:color w:val="000000" w:themeColor="text1"/>
          <w:sz w:val="28"/>
          <w:szCs w:val="28"/>
        </w:rPr>
        <w:t>;</w:t>
      </w:r>
      <w:r w:rsidR="008F285E" w:rsidRPr="003F7822">
        <w:rPr>
          <w:rFonts w:ascii="Times New Roman" w:eastAsia="Times New Roman" w:hAnsi="Times New Roman" w:cs="Times New Roman"/>
          <w:color w:val="000000" w:themeColor="text1"/>
          <w:sz w:val="28"/>
          <w:szCs w:val="28"/>
        </w:rPr>
        <w:t xml:space="preserve"> </w:t>
      </w:r>
    </w:p>
    <w:bookmarkEnd w:id="1"/>
    <w:p w14:paraId="664730AF" w14:textId="6D3221D6" w:rsidR="00CD1CBD" w:rsidRDefault="00CD1CBD" w:rsidP="002664A6">
      <w:pPr>
        <w:pStyle w:val="ListParagraph"/>
        <w:numPr>
          <w:ilvl w:val="1"/>
          <w:numId w:val="4"/>
        </w:numPr>
        <w:tabs>
          <w:tab w:val="left" w:pos="851"/>
          <w:tab w:val="left" w:pos="1276"/>
          <w:tab w:val="left" w:pos="1701"/>
        </w:tabs>
        <w:spacing w:after="0" w:line="240" w:lineRule="auto"/>
        <w:ind w:left="0" w:firstLine="709"/>
        <w:contextualSpacing w:val="0"/>
        <w:jc w:val="both"/>
        <w:rPr>
          <w:rFonts w:ascii="Times New Roman" w:eastAsia="Times New Roman" w:hAnsi="Times New Roman" w:cs="Times New Roman"/>
          <w:color w:val="000000" w:themeColor="text1"/>
          <w:sz w:val="28"/>
          <w:szCs w:val="28"/>
        </w:rPr>
      </w:pPr>
      <w:r w:rsidRPr="003F7822">
        <w:rPr>
          <w:rFonts w:ascii="Times New Roman" w:eastAsia="Times New Roman" w:hAnsi="Times New Roman" w:cs="Times New Roman"/>
          <w:color w:val="000000" w:themeColor="text1"/>
          <w:sz w:val="28"/>
          <w:szCs w:val="28"/>
        </w:rPr>
        <w:t>iznākuma</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rādītājs</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w:t>
      </w:r>
      <w:r w:rsidR="00186193" w:rsidRPr="003F7822">
        <w:rPr>
          <w:rFonts w:ascii="Times New Roman" w:eastAsia="Times New Roman" w:hAnsi="Times New Roman" w:cs="Times New Roman"/>
          <w:color w:val="000000" w:themeColor="text1"/>
          <w:sz w:val="28"/>
          <w:szCs w:val="28"/>
        </w:rPr>
        <w:t xml:space="preserve"> </w:t>
      </w:r>
      <w:r w:rsidR="00D92C43" w:rsidRPr="003F7822">
        <w:rPr>
          <w:rFonts w:ascii="Times New Roman" w:eastAsia="Times New Roman" w:hAnsi="Times New Roman" w:cs="Times New Roman"/>
          <w:color w:val="000000" w:themeColor="text1"/>
          <w:sz w:val="28"/>
          <w:szCs w:val="28"/>
        </w:rPr>
        <w:t xml:space="preserve">ārstniecības personu skaits, kuras saņēmušas </w:t>
      </w:r>
      <w:r w:rsidR="002664A6" w:rsidRPr="003F7822">
        <w:rPr>
          <w:rFonts w:ascii="Times New Roman" w:hAnsi="Times New Roman" w:cs="Times New Roman"/>
          <w:color w:val="000000" w:themeColor="text1"/>
          <w:sz w:val="28"/>
          <w:szCs w:val="28"/>
        </w:rPr>
        <w:t>Eiropas Sociālā fonda</w:t>
      </w:r>
      <w:r w:rsidR="00D92C43" w:rsidRPr="003F7822">
        <w:rPr>
          <w:rFonts w:ascii="Times New Roman" w:eastAsia="Times New Roman" w:hAnsi="Times New Roman" w:cs="Times New Roman"/>
          <w:color w:val="000000" w:themeColor="text1"/>
          <w:sz w:val="28"/>
          <w:szCs w:val="28"/>
        </w:rPr>
        <w:t xml:space="preserve"> atbalstu</w:t>
      </w:r>
      <w:r w:rsidR="00775AED">
        <w:rPr>
          <w:rFonts w:ascii="Times New Roman" w:eastAsia="Times New Roman" w:hAnsi="Times New Roman" w:cs="Times New Roman"/>
          <w:color w:val="000000" w:themeColor="text1"/>
          <w:sz w:val="28"/>
          <w:szCs w:val="28"/>
        </w:rPr>
        <w:t>,</w:t>
      </w:r>
      <w:r w:rsidR="00186193" w:rsidRPr="003F7822">
        <w:rPr>
          <w:rFonts w:ascii="Times New Roman" w:eastAsia="Times New Roman" w:hAnsi="Times New Roman" w:cs="Times New Roman"/>
          <w:color w:val="000000" w:themeColor="text1"/>
          <w:sz w:val="28"/>
          <w:szCs w:val="28"/>
        </w:rPr>
        <w:t xml:space="preserve"> </w:t>
      </w:r>
      <w:r w:rsidR="0013466E" w:rsidRPr="003F7822">
        <w:rPr>
          <w:rFonts w:ascii="Times New Roman" w:eastAsia="Times New Roman" w:hAnsi="Times New Roman" w:cs="Times New Roman"/>
          <w:color w:val="000000" w:themeColor="text1"/>
          <w:sz w:val="28"/>
          <w:szCs w:val="28"/>
        </w:rPr>
        <w:t>–</w:t>
      </w:r>
      <w:r w:rsidR="00E40105" w:rsidRPr="003F7822">
        <w:rPr>
          <w:rFonts w:ascii="Times New Roman" w:eastAsia="Times New Roman" w:hAnsi="Times New Roman" w:cs="Times New Roman"/>
          <w:color w:val="000000" w:themeColor="text1"/>
          <w:sz w:val="28"/>
          <w:szCs w:val="28"/>
        </w:rPr>
        <w:t xml:space="preserve"> </w:t>
      </w:r>
      <w:r w:rsidR="000800C2" w:rsidRPr="003F7822">
        <w:rPr>
          <w:rFonts w:ascii="Times New Roman" w:eastAsia="Times New Roman" w:hAnsi="Times New Roman" w:cs="Times New Roman"/>
          <w:color w:val="000000" w:themeColor="text1"/>
          <w:sz w:val="28"/>
          <w:szCs w:val="28"/>
        </w:rPr>
        <w:t>270</w:t>
      </w:r>
      <w:r w:rsidR="00025317" w:rsidRPr="003F7822">
        <w:rPr>
          <w:rFonts w:ascii="Times New Roman" w:eastAsia="Times New Roman" w:hAnsi="Times New Roman" w:cs="Times New Roman"/>
          <w:color w:val="000000" w:themeColor="text1"/>
          <w:sz w:val="28"/>
          <w:szCs w:val="28"/>
        </w:rPr>
        <w:t>.</w:t>
      </w:r>
      <w:r w:rsidR="009A4499" w:rsidRPr="003F7822">
        <w:rPr>
          <w:rFonts w:ascii="Times New Roman" w:eastAsia="Times New Roman" w:hAnsi="Times New Roman" w:cs="Times New Roman"/>
          <w:color w:val="000000" w:themeColor="text1"/>
          <w:sz w:val="28"/>
          <w:szCs w:val="28"/>
        </w:rPr>
        <w:t xml:space="preserve"> </w:t>
      </w:r>
    </w:p>
    <w:p w14:paraId="3F79391A" w14:textId="77777777" w:rsidR="00946AF8" w:rsidRPr="003F7822" w:rsidRDefault="00946AF8" w:rsidP="00946AF8">
      <w:pPr>
        <w:pStyle w:val="ListParagraph"/>
        <w:tabs>
          <w:tab w:val="left" w:pos="851"/>
          <w:tab w:val="left" w:pos="1701"/>
        </w:tabs>
        <w:spacing w:after="0" w:line="240" w:lineRule="auto"/>
        <w:ind w:left="709"/>
        <w:contextualSpacing w:val="0"/>
        <w:jc w:val="both"/>
        <w:rPr>
          <w:rFonts w:ascii="Times New Roman" w:eastAsia="Times New Roman" w:hAnsi="Times New Roman" w:cs="Times New Roman"/>
          <w:color w:val="000000" w:themeColor="text1"/>
          <w:sz w:val="28"/>
          <w:szCs w:val="28"/>
        </w:rPr>
      </w:pPr>
    </w:p>
    <w:p w14:paraId="7685B0DA" w14:textId="0BB431C6" w:rsidR="00CD1CBD" w:rsidRPr="00775AED" w:rsidRDefault="00775AED" w:rsidP="00775AED">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II. </w:t>
      </w:r>
      <w:r w:rsidR="00CD1CBD" w:rsidRPr="00775AED">
        <w:rPr>
          <w:rFonts w:ascii="Times New Roman" w:hAnsi="Times New Roman" w:cs="Times New Roman"/>
          <w:b/>
          <w:color w:val="000000" w:themeColor="text1"/>
          <w:sz w:val="28"/>
          <w:szCs w:val="28"/>
        </w:rPr>
        <w:t>Specifisk</w:t>
      </w:r>
      <w:r w:rsidR="00205F23" w:rsidRPr="00775AED">
        <w:rPr>
          <w:rFonts w:ascii="Times New Roman" w:hAnsi="Times New Roman" w:cs="Times New Roman"/>
          <w:b/>
          <w:color w:val="000000" w:themeColor="text1"/>
          <w:sz w:val="28"/>
          <w:szCs w:val="28"/>
        </w:rPr>
        <w:t>ā</w:t>
      </w:r>
      <w:r w:rsidR="00E40105" w:rsidRPr="00775AED">
        <w:rPr>
          <w:rFonts w:ascii="Times New Roman" w:hAnsi="Times New Roman" w:cs="Times New Roman"/>
          <w:b/>
          <w:color w:val="000000" w:themeColor="text1"/>
          <w:sz w:val="28"/>
          <w:szCs w:val="28"/>
        </w:rPr>
        <w:t xml:space="preserve"> </w:t>
      </w:r>
      <w:r w:rsidR="00CD1CBD" w:rsidRPr="00775AED">
        <w:rPr>
          <w:rFonts w:ascii="Times New Roman" w:hAnsi="Times New Roman" w:cs="Times New Roman"/>
          <w:b/>
          <w:color w:val="000000" w:themeColor="text1"/>
          <w:sz w:val="28"/>
          <w:szCs w:val="28"/>
        </w:rPr>
        <w:t>atbalsta</w:t>
      </w:r>
      <w:r w:rsidR="00E40105" w:rsidRPr="00775AED">
        <w:rPr>
          <w:rFonts w:ascii="Times New Roman" w:hAnsi="Times New Roman" w:cs="Times New Roman"/>
          <w:b/>
          <w:color w:val="000000" w:themeColor="text1"/>
          <w:sz w:val="28"/>
          <w:szCs w:val="28"/>
        </w:rPr>
        <w:t xml:space="preserve"> </w:t>
      </w:r>
      <w:r w:rsidR="00205F23" w:rsidRPr="00775AED">
        <w:rPr>
          <w:rFonts w:ascii="Times New Roman" w:hAnsi="Times New Roman" w:cs="Times New Roman"/>
          <w:b/>
          <w:color w:val="000000" w:themeColor="text1"/>
          <w:sz w:val="28"/>
          <w:szCs w:val="28"/>
        </w:rPr>
        <w:t>finansējums</w:t>
      </w:r>
    </w:p>
    <w:p w14:paraId="33B7800F" w14:textId="77777777" w:rsidR="00946AF8" w:rsidRPr="003F7822" w:rsidRDefault="00946AF8" w:rsidP="00946AF8">
      <w:pPr>
        <w:pStyle w:val="ListParagraph"/>
        <w:spacing w:after="0" w:line="240" w:lineRule="auto"/>
        <w:ind w:left="0"/>
        <w:contextualSpacing w:val="0"/>
        <w:rPr>
          <w:rFonts w:ascii="Times New Roman" w:hAnsi="Times New Roman" w:cs="Times New Roman"/>
          <w:b/>
          <w:color w:val="000000" w:themeColor="text1"/>
          <w:sz w:val="28"/>
          <w:szCs w:val="28"/>
        </w:rPr>
      </w:pPr>
    </w:p>
    <w:p w14:paraId="01DE89CB" w14:textId="066DC715" w:rsidR="00CD1CBD" w:rsidRDefault="00CD1CBD" w:rsidP="00946AF8">
      <w:pPr>
        <w:pStyle w:val="ListParagraph"/>
        <w:numPr>
          <w:ilvl w:val="0"/>
          <w:numId w:val="4"/>
        </w:numPr>
        <w:tabs>
          <w:tab w:val="left" w:pos="426"/>
          <w:tab w:val="left" w:pos="993"/>
        </w:tabs>
        <w:spacing w:after="0" w:line="240" w:lineRule="auto"/>
        <w:ind w:left="0" w:firstLine="709"/>
        <w:contextualSpacing w:val="0"/>
        <w:jc w:val="both"/>
        <w:rPr>
          <w:rFonts w:ascii="Times New Roman" w:hAnsi="Times New Roman" w:cs="Times New Roman"/>
          <w:color w:val="000000" w:themeColor="text1"/>
          <w:sz w:val="28"/>
          <w:szCs w:val="28"/>
        </w:rPr>
      </w:pPr>
      <w:bookmarkStart w:id="2" w:name="_Ref451522778"/>
      <w:r w:rsidRPr="003F7822">
        <w:rPr>
          <w:rFonts w:ascii="Times New Roman" w:eastAsia="Times New Roman" w:hAnsi="Times New Roman" w:cs="Times New Roman"/>
          <w:color w:val="000000" w:themeColor="text1"/>
          <w:sz w:val="28"/>
          <w:szCs w:val="28"/>
        </w:rPr>
        <w:t>Specifiskā</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atbalsta</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ietvaros</w:t>
      </w:r>
      <w:r w:rsidR="00E40105" w:rsidRPr="003F7822">
        <w:rPr>
          <w:rFonts w:ascii="Times New Roman" w:hAnsi="Times New Roman" w:cs="Times New Roman"/>
          <w:color w:val="000000" w:themeColor="text1"/>
          <w:sz w:val="28"/>
          <w:szCs w:val="28"/>
        </w:rPr>
        <w:t xml:space="preserve"> </w:t>
      </w:r>
      <w:r w:rsidR="008C6C65" w:rsidRPr="003F7822">
        <w:rPr>
          <w:rFonts w:ascii="Times New Roman" w:hAnsi="Times New Roman" w:cs="Times New Roman"/>
          <w:color w:val="000000" w:themeColor="text1"/>
          <w:sz w:val="28"/>
          <w:szCs w:val="28"/>
        </w:rPr>
        <w:t>pieejamais</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kopējais</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attiecināmais</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finansējums</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ir</w:t>
      </w:r>
      <w:r w:rsidR="00E40105" w:rsidRPr="003F7822">
        <w:rPr>
          <w:rFonts w:ascii="Times New Roman" w:hAnsi="Times New Roman" w:cs="Times New Roman"/>
          <w:color w:val="000000" w:themeColor="text1"/>
          <w:sz w:val="28"/>
          <w:szCs w:val="28"/>
        </w:rPr>
        <w:t xml:space="preserve"> </w:t>
      </w:r>
      <w:r w:rsidR="00186193" w:rsidRPr="003F7822">
        <w:rPr>
          <w:rFonts w:ascii="Times New Roman" w:hAnsi="Times New Roman" w:cs="Times New Roman"/>
          <w:color w:val="000000" w:themeColor="text1"/>
          <w:sz w:val="28"/>
          <w:szCs w:val="28"/>
        </w:rPr>
        <w:t>3</w:t>
      </w:r>
      <w:r w:rsidR="003018E7" w:rsidRPr="003F7822">
        <w:rPr>
          <w:rFonts w:ascii="Times New Roman" w:hAnsi="Times New Roman" w:cs="Times New Roman"/>
          <w:color w:val="000000" w:themeColor="text1"/>
          <w:sz w:val="28"/>
          <w:szCs w:val="28"/>
        </w:rPr>
        <w:t> </w:t>
      </w:r>
      <w:r w:rsidR="00186193" w:rsidRPr="003F7822">
        <w:rPr>
          <w:rFonts w:ascii="Times New Roman" w:hAnsi="Times New Roman" w:cs="Times New Roman"/>
          <w:color w:val="000000" w:themeColor="text1"/>
          <w:sz w:val="28"/>
          <w:szCs w:val="28"/>
        </w:rPr>
        <w:t>000</w:t>
      </w:r>
      <w:r w:rsidR="003018E7" w:rsidRPr="003F7822">
        <w:rPr>
          <w:rFonts w:ascii="Times New Roman" w:hAnsi="Times New Roman" w:cs="Times New Roman"/>
          <w:color w:val="000000" w:themeColor="text1"/>
          <w:sz w:val="28"/>
          <w:szCs w:val="28"/>
        </w:rPr>
        <w:t> </w:t>
      </w:r>
      <w:r w:rsidR="00186193" w:rsidRPr="003F7822">
        <w:rPr>
          <w:rFonts w:ascii="Times New Roman" w:hAnsi="Times New Roman" w:cs="Times New Roman"/>
          <w:color w:val="000000" w:themeColor="text1"/>
          <w:sz w:val="28"/>
          <w:szCs w:val="28"/>
        </w:rPr>
        <w:t>000</w:t>
      </w:r>
      <w:r w:rsidR="00E40105" w:rsidRPr="003F7822">
        <w:rPr>
          <w:rFonts w:ascii="Times New Roman" w:hAnsi="Times New Roman" w:cs="Times New Roman"/>
          <w:color w:val="000000" w:themeColor="text1"/>
          <w:sz w:val="28"/>
          <w:szCs w:val="28"/>
        </w:rPr>
        <w:t xml:space="preserve"> </w:t>
      </w:r>
      <w:proofErr w:type="spellStart"/>
      <w:r w:rsidR="003F0DC3" w:rsidRPr="003F7822">
        <w:rPr>
          <w:rFonts w:ascii="Times New Roman" w:hAnsi="Times New Roman" w:cs="Times New Roman"/>
          <w:i/>
          <w:color w:val="000000" w:themeColor="text1"/>
          <w:sz w:val="28"/>
          <w:szCs w:val="28"/>
        </w:rPr>
        <w:t>euro</w:t>
      </w:r>
      <w:proofErr w:type="spellEnd"/>
      <w:r w:rsidR="003F0DC3" w:rsidRPr="003F7822">
        <w:rPr>
          <w:rFonts w:ascii="Times New Roman" w:hAnsi="Times New Roman" w:cs="Times New Roman"/>
          <w:color w:val="000000" w:themeColor="text1"/>
          <w:sz w:val="28"/>
          <w:szCs w:val="28"/>
        </w:rPr>
        <w:t>,</w:t>
      </w:r>
      <w:r w:rsidR="00E40105" w:rsidRPr="003F7822">
        <w:rPr>
          <w:rFonts w:ascii="Times New Roman" w:hAnsi="Times New Roman" w:cs="Times New Roman"/>
          <w:color w:val="000000" w:themeColor="text1"/>
          <w:sz w:val="28"/>
          <w:szCs w:val="28"/>
        </w:rPr>
        <w:t xml:space="preserve"> </w:t>
      </w:r>
      <w:r w:rsidR="003F0DC3" w:rsidRPr="003F7822">
        <w:rPr>
          <w:rFonts w:ascii="Times New Roman" w:hAnsi="Times New Roman" w:cs="Times New Roman"/>
          <w:color w:val="000000" w:themeColor="text1"/>
          <w:sz w:val="28"/>
          <w:szCs w:val="28"/>
        </w:rPr>
        <w:t>tai</w:t>
      </w:r>
      <w:r w:rsidR="00E40105" w:rsidRPr="003F7822">
        <w:rPr>
          <w:rFonts w:ascii="Times New Roman" w:hAnsi="Times New Roman" w:cs="Times New Roman"/>
          <w:color w:val="000000" w:themeColor="text1"/>
          <w:sz w:val="28"/>
          <w:szCs w:val="28"/>
        </w:rPr>
        <w:t xml:space="preserve"> </w:t>
      </w:r>
      <w:r w:rsidR="003F0DC3" w:rsidRPr="003F7822">
        <w:rPr>
          <w:rFonts w:ascii="Times New Roman" w:hAnsi="Times New Roman" w:cs="Times New Roman"/>
          <w:color w:val="000000" w:themeColor="text1"/>
          <w:sz w:val="28"/>
          <w:szCs w:val="28"/>
        </w:rPr>
        <w:t>skaitā</w:t>
      </w:r>
      <w:r w:rsidR="00E40105" w:rsidRPr="003F7822">
        <w:rPr>
          <w:rFonts w:ascii="Times New Roman" w:hAnsi="Times New Roman" w:cs="Times New Roman"/>
          <w:color w:val="000000" w:themeColor="text1"/>
          <w:sz w:val="28"/>
          <w:szCs w:val="28"/>
        </w:rPr>
        <w:t xml:space="preserve"> </w:t>
      </w:r>
      <w:r w:rsidR="002664A6" w:rsidRPr="003F7822">
        <w:rPr>
          <w:rFonts w:ascii="Times New Roman" w:hAnsi="Times New Roman" w:cs="Times New Roman"/>
          <w:color w:val="000000" w:themeColor="text1"/>
          <w:sz w:val="28"/>
          <w:szCs w:val="28"/>
        </w:rPr>
        <w:t>Eiropas Sociālā fonda</w:t>
      </w:r>
      <w:r w:rsidR="00E40105" w:rsidRPr="003F7822">
        <w:rPr>
          <w:rFonts w:ascii="Times New Roman" w:hAnsi="Times New Roman" w:cs="Times New Roman"/>
          <w:color w:val="000000" w:themeColor="text1"/>
          <w:sz w:val="28"/>
          <w:szCs w:val="28"/>
        </w:rPr>
        <w:t xml:space="preserve"> </w:t>
      </w:r>
      <w:r w:rsidR="003F0DC3" w:rsidRPr="003F7822">
        <w:rPr>
          <w:rFonts w:ascii="Times New Roman" w:hAnsi="Times New Roman" w:cs="Times New Roman"/>
          <w:color w:val="000000" w:themeColor="text1"/>
          <w:sz w:val="28"/>
          <w:szCs w:val="28"/>
        </w:rPr>
        <w:t>finansējums</w:t>
      </w:r>
      <w:r w:rsidR="00E40105" w:rsidRPr="003F7822">
        <w:rPr>
          <w:rFonts w:ascii="Times New Roman" w:hAnsi="Times New Roman" w:cs="Times New Roman"/>
          <w:color w:val="000000" w:themeColor="text1"/>
          <w:sz w:val="28"/>
          <w:szCs w:val="28"/>
        </w:rPr>
        <w:t xml:space="preserve"> </w:t>
      </w:r>
      <w:r w:rsidR="003F0DC3" w:rsidRPr="003F7822">
        <w:rPr>
          <w:rFonts w:ascii="Times New Roman" w:hAnsi="Times New Roman" w:cs="Times New Roman"/>
          <w:color w:val="000000" w:themeColor="text1"/>
          <w:sz w:val="28"/>
          <w:szCs w:val="28"/>
        </w:rPr>
        <w:t>–</w:t>
      </w:r>
      <w:r w:rsidR="00E40105" w:rsidRPr="003F7822">
        <w:rPr>
          <w:rFonts w:ascii="Times New Roman" w:hAnsi="Times New Roman" w:cs="Times New Roman"/>
          <w:color w:val="000000" w:themeColor="text1"/>
          <w:sz w:val="28"/>
          <w:szCs w:val="28"/>
        </w:rPr>
        <w:t xml:space="preserve"> </w:t>
      </w:r>
      <w:r w:rsidR="005F2136" w:rsidRPr="003F7822">
        <w:rPr>
          <w:rFonts w:ascii="Times New Roman" w:hAnsi="Times New Roman" w:cs="Times New Roman"/>
          <w:color w:val="000000" w:themeColor="text1"/>
          <w:sz w:val="28"/>
          <w:szCs w:val="28"/>
        </w:rPr>
        <w:t>2</w:t>
      </w:r>
      <w:r w:rsidR="003018E7" w:rsidRPr="003F7822">
        <w:rPr>
          <w:rFonts w:ascii="Times New Roman" w:hAnsi="Times New Roman" w:cs="Times New Roman"/>
          <w:color w:val="000000" w:themeColor="text1"/>
          <w:sz w:val="28"/>
          <w:szCs w:val="28"/>
        </w:rPr>
        <w:t> </w:t>
      </w:r>
      <w:r w:rsidR="005F2136" w:rsidRPr="003F7822">
        <w:rPr>
          <w:rFonts w:ascii="Times New Roman" w:hAnsi="Times New Roman" w:cs="Times New Roman"/>
          <w:color w:val="000000" w:themeColor="text1"/>
          <w:sz w:val="28"/>
          <w:szCs w:val="28"/>
        </w:rPr>
        <w:t>550</w:t>
      </w:r>
      <w:r w:rsidR="003018E7" w:rsidRPr="003F7822">
        <w:rPr>
          <w:rFonts w:ascii="Times New Roman" w:hAnsi="Times New Roman" w:cs="Times New Roman"/>
          <w:color w:val="000000" w:themeColor="text1"/>
          <w:sz w:val="28"/>
          <w:szCs w:val="28"/>
        </w:rPr>
        <w:t> </w:t>
      </w:r>
      <w:r w:rsidR="005F2136" w:rsidRPr="003F7822">
        <w:rPr>
          <w:rFonts w:ascii="Times New Roman" w:hAnsi="Times New Roman" w:cs="Times New Roman"/>
          <w:color w:val="000000" w:themeColor="text1"/>
          <w:sz w:val="28"/>
          <w:szCs w:val="28"/>
        </w:rPr>
        <w:t>000</w:t>
      </w:r>
      <w:r w:rsidR="00E40105" w:rsidRPr="003F7822">
        <w:rPr>
          <w:rFonts w:ascii="Times New Roman" w:hAnsi="Times New Roman" w:cs="Times New Roman"/>
          <w:color w:val="000000" w:themeColor="text1"/>
          <w:sz w:val="28"/>
          <w:szCs w:val="28"/>
        </w:rPr>
        <w:t xml:space="preserve"> </w:t>
      </w:r>
      <w:proofErr w:type="spellStart"/>
      <w:r w:rsidR="003F0DC3" w:rsidRPr="003F7822">
        <w:rPr>
          <w:rFonts w:ascii="Times New Roman" w:hAnsi="Times New Roman" w:cs="Times New Roman"/>
          <w:i/>
          <w:color w:val="000000" w:themeColor="text1"/>
          <w:sz w:val="28"/>
          <w:szCs w:val="28"/>
        </w:rPr>
        <w:t>euro</w:t>
      </w:r>
      <w:proofErr w:type="spellEnd"/>
      <w:r w:rsidR="00E40105" w:rsidRPr="003F7822">
        <w:rPr>
          <w:rFonts w:ascii="Times New Roman" w:hAnsi="Times New Roman" w:cs="Times New Roman"/>
          <w:color w:val="000000" w:themeColor="text1"/>
          <w:sz w:val="28"/>
          <w:szCs w:val="28"/>
        </w:rPr>
        <w:t xml:space="preserve"> </w:t>
      </w:r>
      <w:r w:rsidR="003F0DC3" w:rsidRPr="003F7822">
        <w:rPr>
          <w:rFonts w:ascii="Times New Roman" w:hAnsi="Times New Roman" w:cs="Times New Roman"/>
          <w:color w:val="000000" w:themeColor="text1"/>
          <w:sz w:val="28"/>
          <w:szCs w:val="28"/>
        </w:rPr>
        <w:t>un</w:t>
      </w:r>
      <w:r w:rsidR="00E40105" w:rsidRPr="003F7822">
        <w:rPr>
          <w:rFonts w:ascii="Times New Roman" w:hAnsi="Times New Roman" w:cs="Times New Roman"/>
          <w:color w:val="000000" w:themeColor="text1"/>
          <w:sz w:val="28"/>
          <w:szCs w:val="28"/>
        </w:rPr>
        <w:t xml:space="preserve"> </w:t>
      </w:r>
      <w:r w:rsidR="003F0DC3" w:rsidRPr="003F7822">
        <w:rPr>
          <w:rFonts w:ascii="Times New Roman" w:hAnsi="Times New Roman" w:cs="Times New Roman"/>
          <w:color w:val="000000" w:themeColor="text1"/>
          <w:sz w:val="28"/>
          <w:szCs w:val="28"/>
        </w:rPr>
        <w:t>valsts</w:t>
      </w:r>
      <w:r w:rsidR="00E40105" w:rsidRPr="003F7822">
        <w:rPr>
          <w:rFonts w:ascii="Times New Roman" w:hAnsi="Times New Roman" w:cs="Times New Roman"/>
          <w:color w:val="000000" w:themeColor="text1"/>
          <w:sz w:val="28"/>
          <w:szCs w:val="28"/>
        </w:rPr>
        <w:t xml:space="preserve"> </w:t>
      </w:r>
      <w:r w:rsidR="003F0DC3" w:rsidRPr="003F7822">
        <w:rPr>
          <w:rFonts w:ascii="Times New Roman" w:hAnsi="Times New Roman" w:cs="Times New Roman"/>
          <w:color w:val="000000" w:themeColor="text1"/>
          <w:sz w:val="28"/>
          <w:szCs w:val="28"/>
        </w:rPr>
        <w:t>budžeta</w:t>
      </w:r>
      <w:r w:rsidR="00E40105" w:rsidRPr="003F7822">
        <w:rPr>
          <w:rFonts w:ascii="Times New Roman" w:hAnsi="Times New Roman" w:cs="Times New Roman"/>
          <w:color w:val="000000" w:themeColor="text1"/>
          <w:sz w:val="28"/>
          <w:szCs w:val="28"/>
        </w:rPr>
        <w:t xml:space="preserve"> </w:t>
      </w:r>
      <w:r w:rsidR="003F0DC3" w:rsidRPr="003F7822">
        <w:rPr>
          <w:rFonts w:ascii="Times New Roman" w:hAnsi="Times New Roman" w:cs="Times New Roman"/>
          <w:color w:val="000000" w:themeColor="text1"/>
          <w:sz w:val="28"/>
          <w:szCs w:val="28"/>
        </w:rPr>
        <w:t>finansējums</w:t>
      </w:r>
      <w:r w:rsidR="00775AED">
        <w:rPr>
          <w:rFonts w:ascii="Times New Roman" w:hAnsi="Times New Roman" w:cs="Times New Roman"/>
          <w:color w:val="000000" w:themeColor="text1"/>
          <w:sz w:val="28"/>
          <w:szCs w:val="28"/>
        </w:rPr>
        <w:t xml:space="preserve"> –</w:t>
      </w:r>
      <w:r w:rsidR="00E40105" w:rsidRPr="003F7822">
        <w:rPr>
          <w:rFonts w:ascii="Times New Roman" w:hAnsi="Times New Roman" w:cs="Times New Roman"/>
          <w:color w:val="000000" w:themeColor="text1"/>
          <w:sz w:val="28"/>
          <w:szCs w:val="28"/>
        </w:rPr>
        <w:t xml:space="preserve"> </w:t>
      </w:r>
      <w:r w:rsidR="005F2136" w:rsidRPr="003F7822">
        <w:rPr>
          <w:rFonts w:ascii="Times New Roman" w:hAnsi="Times New Roman" w:cs="Times New Roman"/>
          <w:color w:val="000000" w:themeColor="text1"/>
          <w:sz w:val="28"/>
          <w:szCs w:val="28"/>
        </w:rPr>
        <w:t>450 000</w:t>
      </w:r>
      <w:r w:rsidR="00E40105" w:rsidRPr="003F7822">
        <w:rPr>
          <w:rFonts w:ascii="Times New Roman" w:hAnsi="Times New Roman" w:cs="Times New Roman"/>
          <w:color w:val="000000" w:themeColor="text1"/>
          <w:sz w:val="28"/>
          <w:szCs w:val="28"/>
        </w:rPr>
        <w:t xml:space="preserve"> </w:t>
      </w:r>
      <w:proofErr w:type="spellStart"/>
      <w:r w:rsidR="003F0DC3" w:rsidRPr="003F7822">
        <w:rPr>
          <w:rFonts w:ascii="Times New Roman" w:hAnsi="Times New Roman" w:cs="Times New Roman"/>
          <w:i/>
          <w:color w:val="000000" w:themeColor="text1"/>
          <w:sz w:val="28"/>
          <w:szCs w:val="28"/>
        </w:rPr>
        <w:t>euro</w:t>
      </w:r>
      <w:proofErr w:type="spellEnd"/>
      <w:r w:rsidR="009A4499" w:rsidRPr="003F7822">
        <w:rPr>
          <w:rFonts w:ascii="Times New Roman" w:hAnsi="Times New Roman" w:cs="Times New Roman"/>
          <w:color w:val="000000" w:themeColor="text1"/>
          <w:sz w:val="28"/>
          <w:szCs w:val="28"/>
        </w:rPr>
        <w:t xml:space="preserve">. </w:t>
      </w:r>
      <w:bookmarkEnd w:id="2"/>
    </w:p>
    <w:p w14:paraId="4DAC386D" w14:textId="77777777" w:rsidR="00946AF8" w:rsidRPr="003F7822" w:rsidRDefault="00946AF8" w:rsidP="00946AF8">
      <w:pPr>
        <w:pStyle w:val="ListParagraph"/>
        <w:tabs>
          <w:tab w:val="left" w:pos="426"/>
          <w:tab w:val="left" w:pos="993"/>
        </w:tabs>
        <w:spacing w:after="0" w:line="240" w:lineRule="auto"/>
        <w:ind w:left="709"/>
        <w:contextualSpacing w:val="0"/>
        <w:jc w:val="both"/>
        <w:rPr>
          <w:rFonts w:ascii="Times New Roman" w:hAnsi="Times New Roman" w:cs="Times New Roman"/>
          <w:color w:val="000000" w:themeColor="text1"/>
          <w:sz w:val="28"/>
          <w:szCs w:val="28"/>
        </w:rPr>
      </w:pPr>
    </w:p>
    <w:p w14:paraId="5158E81E" w14:textId="6C2A38E6" w:rsidR="00CD1CBD" w:rsidRDefault="00C9059E" w:rsidP="00946AF8">
      <w:pPr>
        <w:pStyle w:val="ListParagraph"/>
        <w:numPr>
          <w:ilvl w:val="0"/>
          <w:numId w:val="4"/>
        </w:numPr>
        <w:tabs>
          <w:tab w:val="left" w:pos="426"/>
          <w:tab w:val="left" w:pos="993"/>
        </w:tabs>
        <w:spacing w:after="0" w:line="240" w:lineRule="auto"/>
        <w:ind w:left="0" w:firstLine="709"/>
        <w:contextualSpacing w:val="0"/>
        <w:jc w:val="both"/>
        <w:rPr>
          <w:rFonts w:ascii="Times New Roman" w:hAnsi="Times New Roman" w:cs="Times New Roman"/>
          <w:color w:val="000000" w:themeColor="text1"/>
          <w:sz w:val="28"/>
          <w:szCs w:val="28"/>
        </w:rPr>
      </w:pPr>
      <w:r w:rsidRPr="003F7822">
        <w:rPr>
          <w:rFonts w:ascii="Times New Roman" w:eastAsia="Times New Roman" w:hAnsi="Times New Roman" w:cs="Times New Roman"/>
          <w:color w:val="000000" w:themeColor="text1"/>
          <w:sz w:val="28"/>
          <w:szCs w:val="28"/>
        </w:rPr>
        <w:t>A</w:t>
      </w:r>
      <w:r w:rsidR="00CD1CBD" w:rsidRPr="003F7822">
        <w:rPr>
          <w:rFonts w:ascii="Times New Roman" w:hAnsi="Times New Roman" w:cs="Times New Roman"/>
          <w:color w:val="000000" w:themeColor="text1"/>
          <w:sz w:val="28"/>
          <w:szCs w:val="28"/>
        </w:rPr>
        <w:t>ttiecināmais</w:t>
      </w:r>
      <w:r w:rsidR="00E40105" w:rsidRPr="003F7822">
        <w:rPr>
          <w:rFonts w:ascii="Times New Roman" w:hAnsi="Times New Roman" w:cs="Times New Roman"/>
          <w:color w:val="000000" w:themeColor="text1"/>
          <w:sz w:val="28"/>
          <w:szCs w:val="28"/>
        </w:rPr>
        <w:t xml:space="preserve"> </w:t>
      </w:r>
      <w:r w:rsidR="002664A6" w:rsidRPr="003F7822">
        <w:rPr>
          <w:rFonts w:ascii="Times New Roman" w:hAnsi="Times New Roman" w:cs="Times New Roman"/>
          <w:color w:val="000000" w:themeColor="text1"/>
          <w:sz w:val="28"/>
          <w:szCs w:val="28"/>
        </w:rPr>
        <w:t>Eiropas Sociālā fonda</w:t>
      </w:r>
      <w:r w:rsidR="00E40105" w:rsidRPr="003F7822">
        <w:rPr>
          <w:rFonts w:ascii="Times New Roman" w:hAnsi="Times New Roman" w:cs="Times New Roman"/>
          <w:color w:val="000000" w:themeColor="text1"/>
          <w:sz w:val="28"/>
          <w:szCs w:val="28"/>
        </w:rPr>
        <w:t xml:space="preserve"> </w:t>
      </w:r>
      <w:r w:rsidR="00CD1CBD" w:rsidRPr="003F7822">
        <w:rPr>
          <w:rFonts w:ascii="Times New Roman" w:hAnsi="Times New Roman" w:cs="Times New Roman"/>
          <w:color w:val="000000" w:themeColor="text1"/>
          <w:sz w:val="28"/>
          <w:szCs w:val="28"/>
        </w:rPr>
        <w:t>finansējuma</w:t>
      </w:r>
      <w:r w:rsidR="00E40105" w:rsidRPr="003F7822">
        <w:rPr>
          <w:rFonts w:ascii="Times New Roman" w:hAnsi="Times New Roman" w:cs="Times New Roman"/>
          <w:color w:val="000000" w:themeColor="text1"/>
          <w:sz w:val="28"/>
          <w:szCs w:val="28"/>
        </w:rPr>
        <w:t xml:space="preserve"> </w:t>
      </w:r>
      <w:r w:rsidR="00CD1CBD" w:rsidRPr="003F7822">
        <w:rPr>
          <w:rFonts w:ascii="Times New Roman" w:hAnsi="Times New Roman" w:cs="Times New Roman"/>
          <w:color w:val="000000" w:themeColor="text1"/>
          <w:sz w:val="28"/>
          <w:szCs w:val="28"/>
        </w:rPr>
        <w:t>apmērs</w:t>
      </w:r>
      <w:r w:rsidR="00E40105" w:rsidRPr="003F7822">
        <w:rPr>
          <w:rFonts w:ascii="Times New Roman" w:hAnsi="Times New Roman" w:cs="Times New Roman"/>
          <w:color w:val="000000" w:themeColor="text1"/>
          <w:sz w:val="28"/>
          <w:szCs w:val="28"/>
        </w:rPr>
        <w:t xml:space="preserve"> </w:t>
      </w:r>
      <w:r w:rsidR="00CD1CBD" w:rsidRPr="003F7822">
        <w:rPr>
          <w:rFonts w:ascii="Times New Roman" w:hAnsi="Times New Roman" w:cs="Times New Roman"/>
          <w:color w:val="000000" w:themeColor="text1"/>
          <w:sz w:val="28"/>
          <w:szCs w:val="28"/>
        </w:rPr>
        <w:t>nepārsniedz</w:t>
      </w:r>
      <w:r w:rsidR="00E40105" w:rsidRPr="003F7822">
        <w:rPr>
          <w:rFonts w:ascii="Times New Roman" w:hAnsi="Times New Roman" w:cs="Times New Roman"/>
          <w:color w:val="000000" w:themeColor="text1"/>
          <w:sz w:val="28"/>
          <w:szCs w:val="28"/>
        </w:rPr>
        <w:t xml:space="preserve"> </w:t>
      </w:r>
      <w:r w:rsidR="00CD1CBD" w:rsidRPr="003F7822">
        <w:rPr>
          <w:rFonts w:ascii="Times New Roman" w:hAnsi="Times New Roman" w:cs="Times New Roman"/>
          <w:color w:val="000000" w:themeColor="text1"/>
          <w:sz w:val="28"/>
          <w:szCs w:val="28"/>
        </w:rPr>
        <w:t>85</w:t>
      </w:r>
      <w:r w:rsidR="002664A6">
        <w:rPr>
          <w:rFonts w:ascii="Times New Roman" w:hAnsi="Times New Roman" w:cs="Times New Roman"/>
          <w:color w:val="000000" w:themeColor="text1"/>
          <w:sz w:val="28"/>
          <w:szCs w:val="28"/>
        </w:rPr>
        <w:t> </w:t>
      </w:r>
      <w:r w:rsidR="00CD1CBD" w:rsidRPr="003F7822">
        <w:rPr>
          <w:rFonts w:ascii="Times New Roman" w:hAnsi="Times New Roman" w:cs="Times New Roman"/>
          <w:color w:val="000000" w:themeColor="text1"/>
          <w:sz w:val="28"/>
          <w:szCs w:val="28"/>
        </w:rPr>
        <w:t>procentus</w:t>
      </w:r>
      <w:r w:rsidR="00E40105" w:rsidRPr="003F7822">
        <w:rPr>
          <w:rFonts w:ascii="Times New Roman" w:hAnsi="Times New Roman" w:cs="Times New Roman"/>
          <w:color w:val="000000" w:themeColor="text1"/>
          <w:sz w:val="28"/>
          <w:szCs w:val="28"/>
        </w:rPr>
        <w:t xml:space="preserve"> </w:t>
      </w:r>
      <w:r w:rsidR="00CD1CBD" w:rsidRPr="003F7822">
        <w:rPr>
          <w:rFonts w:ascii="Times New Roman" w:hAnsi="Times New Roman" w:cs="Times New Roman"/>
          <w:color w:val="000000" w:themeColor="text1"/>
          <w:sz w:val="28"/>
          <w:szCs w:val="28"/>
        </w:rPr>
        <w:t>no</w:t>
      </w:r>
      <w:r w:rsidR="00E40105" w:rsidRPr="003F7822">
        <w:rPr>
          <w:rFonts w:ascii="Times New Roman" w:hAnsi="Times New Roman" w:cs="Times New Roman"/>
          <w:color w:val="000000" w:themeColor="text1"/>
          <w:sz w:val="28"/>
          <w:szCs w:val="28"/>
        </w:rPr>
        <w:t xml:space="preserve"> </w:t>
      </w:r>
      <w:r w:rsidR="00CD1CBD" w:rsidRPr="003F7822">
        <w:rPr>
          <w:rFonts w:ascii="Times New Roman" w:hAnsi="Times New Roman" w:cs="Times New Roman"/>
          <w:color w:val="000000" w:themeColor="text1"/>
          <w:sz w:val="28"/>
          <w:szCs w:val="28"/>
        </w:rPr>
        <w:t>šo</w:t>
      </w:r>
      <w:r w:rsidR="00E40105" w:rsidRPr="003F7822">
        <w:rPr>
          <w:rFonts w:ascii="Times New Roman" w:hAnsi="Times New Roman" w:cs="Times New Roman"/>
          <w:color w:val="000000" w:themeColor="text1"/>
          <w:sz w:val="28"/>
          <w:szCs w:val="28"/>
        </w:rPr>
        <w:t xml:space="preserve"> </w:t>
      </w:r>
      <w:r w:rsidR="00CD1CBD" w:rsidRPr="003F7822">
        <w:rPr>
          <w:rFonts w:ascii="Times New Roman" w:hAnsi="Times New Roman" w:cs="Times New Roman"/>
          <w:color w:val="000000" w:themeColor="text1"/>
          <w:sz w:val="28"/>
          <w:szCs w:val="28"/>
        </w:rPr>
        <w:t>noteikumu</w:t>
      </w:r>
      <w:r w:rsidR="00E40105" w:rsidRPr="003F7822">
        <w:rPr>
          <w:rFonts w:ascii="Times New Roman" w:hAnsi="Times New Roman" w:cs="Times New Roman"/>
          <w:color w:val="000000" w:themeColor="text1"/>
          <w:sz w:val="28"/>
          <w:szCs w:val="28"/>
        </w:rPr>
        <w:t xml:space="preserve"> </w:t>
      </w:r>
      <w:r w:rsidR="00D14C2A" w:rsidRPr="003F7822">
        <w:rPr>
          <w:rFonts w:ascii="Times New Roman" w:hAnsi="Times New Roman" w:cs="Times New Roman"/>
          <w:color w:val="000000" w:themeColor="text1"/>
          <w:sz w:val="28"/>
          <w:szCs w:val="28"/>
        </w:rPr>
        <w:fldChar w:fldCharType="begin"/>
      </w:r>
      <w:r w:rsidR="00D14C2A" w:rsidRPr="003F7822">
        <w:rPr>
          <w:rFonts w:ascii="Times New Roman" w:hAnsi="Times New Roman" w:cs="Times New Roman"/>
          <w:color w:val="000000" w:themeColor="text1"/>
          <w:sz w:val="28"/>
          <w:szCs w:val="28"/>
        </w:rPr>
        <w:instrText xml:space="preserve"> REF _Ref451522778 \r \h  \* MERGEFORMAT </w:instrText>
      </w:r>
      <w:r w:rsidR="00D14C2A" w:rsidRPr="003F7822">
        <w:rPr>
          <w:rFonts w:ascii="Times New Roman" w:hAnsi="Times New Roman" w:cs="Times New Roman"/>
          <w:color w:val="000000" w:themeColor="text1"/>
          <w:sz w:val="28"/>
          <w:szCs w:val="28"/>
        </w:rPr>
      </w:r>
      <w:r w:rsidR="00D14C2A" w:rsidRPr="003F7822">
        <w:rPr>
          <w:rFonts w:ascii="Times New Roman" w:hAnsi="Times New Roman" w:cs="Times New Roman"/>
          <w:color w:val="000000" w:themeColor="text1"/>
          <w:sz w:val="28"/>
          <w:szCs w:val="28"/>
        </w:rPr>
        <w:fldChar w:fldCharType="separate"/>
      </w:r>
      <w:r w:rsidR="00F1676B">
        <w:rPr>
          <w:rFonts w:ascii="Times New Roman" w:hAnsi="Times New Roman" w:cs="Times New Roman"/>
          <w:color w:val="000000" w:themeColor="text1"/>
          <w:sz w:val="28"/>
          <w:szCs w:val="28"/>
        </w:rPr>
        <w:t>8</w:t>
      </w:r>
      <w:r w:rsidR="00D14C2A" w:rsidRPr="003F7822">
        <w:rPr>
          <w:rFonts w:ascii="Times New Roman" w:hAnsi="Times New Roman" w:cs="Times New Roman"/>
          <w:color w:val="000000" w:themeColor="text1"/>
          <w:sz w:val="28"/>
          <w:szCs w:val="28"/>
        </w:rPr>
        <w:fldChar w:fldCharType="end"/>
      </w:r>
      <w:r w:rsidR="009A4499" w:rsidRPr="003F7822">
        <w:rPr>
          <w:rFonts w:ascii="Times New Roman" w:hAnsi="Times New Roman" w:cs="Times New Roman"/>
          <w:color w:val="000000" w:themeColor="text1"/>
          <w:sz w:val="28"/>
          <w:szCs w:val="28"/>
        </w:rPr>
        <w:t>.</w:t>
      </w:r>
      <w:r w:rsidR="002664A6">
        <w:rPr>
          <w:rFonts w:ascii="Times New Roman" w:hAnsi="Times New Roman" w:cs="Times New Roman"/>
          <w:color w:val="000000" w:themeColor="text1"/>
          <w:sz w:val="28"/>
          <w:szCs w:val="28"/>
        </w:rPr>
        <w:t> </w:t>
      </w:r>
      <w:r w:rsidR="00E40105" w:rsidRPr="003F7822">
        <w:rPr>
          <w:rFonts w:ascii="Times New Roman" w:hAnsi="Times New Roman" w:cs="Times New Roman"/>
          <w:color w:val="000000" w:themeColor="text1"/>
          <w:sz w:val="28"/>
          <w:szCs w:val="28"/>
        </w:rPr>
        <w:t>punkt</w:t>
      </w:r>
      <w:r w:rsidR="00CD1CBD" w:rsidRPr="003F7822">
        <w:rPr>
          <w:rFonts w:ascii="Times New Roman" w:hAnsi="Times New Roman" w:cs="Times New Roman"/>
          <w:color w:val="000000" w:themeColor="text1"/>
          <w:sz w:val="28"/>
          <w:szCs w:val="28"/>
        </w:rPr>
        <w:t>ā</w:t>
      </w:r>
      <w:r w:rsidR="00E40105" w:rsidRPr="003F7822">
        <w:rPr>
          <w:rFonts w:ascii="Times New Roman" w:hAnsi="Times New Roman" w:cs="Times New Roman"/>
          <w:color w:val="000000" w:themeColor="text1"/>
          <w:sz w:val="28"/>
          <w:szCs w:val="28"/>
        </w:rPr>
        <w:t xml:space="preserve"> </w:t>
      </w:r>
      <w:r w:rsidR="002664A6">
        <w:rPr>
          <w:rFonts w:ascii="Times New Roman" w:hAnsi="Times New Roman" w:cs="Times New Roman"/>
          <w:color w:val="000000" w:themeColor="text1"/>
          <w:sz w:val="28"/>
          <w:szCs w:val="28"/>
        </w:rPr>
        <w:t>minētā</w:t>
      </w:r>
      <w:r w:rsidR="00E40105" w:rsidRPr="003F7822">
        <w:rPr>
          <w:rFonts w:ascii="Times New Roman" w:hAnsi="Times New Roman" w:cs="Times New Roman"/>
          <w:color w:val="000000" w:themeColor="text1"/>
          <w:sz w:val="28"/>
          <w:szCs w:val="28"/>
        </w:rPr>
        <w:t xml:space="preserve"> </w:t>
      </w:r>
      <w:r w:rsidR="00CD1CBD" w:rsidRPr="003F7822">
        <w:rPr>
          <w:rFonts w:ascii="Times New Roman" w:hAnsi="Times New Roman" w:cs="Times New Roman"/>
          <w:color w:val="000000" w:themeColor="text1"/>
          <w:sz w:val="28"/>
          <w:szCs w:val="28"/>
        </w:rPr>
        <w:t>specifisk</w:t>
      </w:r>
      <w:r w:rsidR="006A53B5" w:rsidRPr="003F7822">
        <w:rPr>
          <w:rFonts w:ascii="Times New Roman" w:hAnsi="Times New Roman" w:cs="Times New Roman"/>
          <w:color w:val="000000" w:themeColor="text1"/>
          <w:sz w:val="28"/>
          <w:szCs w:val="28"/>
        </w:rPr>
        <w:t>ajam</w:t>
      </w:r>
      <w:r w:rsidR="00E40105" w:rsidRPr="003F7822">
        <w:rPr>
          <w:rFonts w:ascii="Times New Roman" w:hAnsi="Times New Roman" w:cs="Times New Roman"/>
          <w:color w:val="000000" w:themeColor="text1"/>
          <w:sz w:val="28"/>
          <w:szCs w:val="28"/>
        </w:rPr>
        <w:t xml:space="preserve"> </w:t>
      </w:r>
      <w:r w:rsidR="00CD1CBD" w:rsidRPr="003F7822">
        <w:rPr>
          <w:rFonts w:ascii="Times New Roman" w:hAnsi="Times New Roman" w:cs="Times New Roman"/>
          <w:color w:val="000000" w:themeColor="text1"/>
          <w:sz w:val="28"/>
          <w:szCs w:val="28"/>
        </w:rPr>
        <w:t>atbalsta</w:t>
      </w:r>
      <w:r w:rsidR="006A53B5" w:rsidRPr="003F7822">
        <w:rPr>
          <w:rFonts w:ascii="Times New Roman" w:hAnsi="Times New Roman" w:cs="Times New Roman"/>
          <w:color w:val="000000" w:themeColor="text1"/>
          <w:sz w:val="28"/>
          <w:szCs w:val="28"/>
        </w:rPr>
        <w:t>m</w:t>
      </w:r>
      <w:r w:rsidR="00E40105" w:rsidRPr="003F7822">
        <w:rPr>
          <w:rFonts w:ascii="Times New Roman" w:hAnsi="Times New Roman" w:cs="Times New Roman"/>
          <w:color w:val="000000" w:themeColor="text1"/>
          <w:sz w:val="28"/>
          <w:szCs w:val="28"/>
        </w:rPr>
        <w:t xml:space="preserve"> </w:t>
      </w:r>
      <w:r w:rsidR="002D080E" w:rsidRPr="003F7822">
        <w:rPr>
          <w:rFonts w:ascii="Times New Roman" w:hAnsi="Times New Roman" w:cs="Times New Roman"/>
          <w:color w:val="000000" w:themeColor="text1"/>
          <w:sz w:val="28"/>
          <w:szCs w:val="28"/>
        </w:rPr>
        <w:t xml:space="preserve">pieejamā </w:t>
      </w:r>
      <w:r w:rsidR="00CD1CBD" w:rsidRPr="003F7822">
        <w:rPr>
          <w:rFonts w:ascii="Times New Roman" w:hAnsi="Times New Roman" w:cs="Times New Roman"/>
          <w:color w:val="000000" w:themeColor="text1"/>
          <w:sz w:val="28"/>
          <w:szCs w:val="28"/>
        </w:rPr>
        <w:t>kopējā</w:t>
      </w:r>
      <w:r w:rsidR="00E40105" w:rsidRPr="003F7822">
        <w:rPr>
          <w:rFonts w:ascii="Times New Roman" w:hAnsi="Times New Roman" w:cs="Times New Roman"/>
          <w:color w:val="000000" w:themeColor="text1"/>
          <w:sz w:val="28"/>
          <w:szCs w:val="28"/>
        </w:rPr>
        <w:t xml:space="preserve"> </w:t>
      </w:r>
      <w:r w:rsidR="00CD1CBD" w:rsidRPr="003F7822">
        <w:rPr>
          <w:rFonts w:ascii="Times New Roman" w:hAnsi="Times New Roman" w:cs="Times New Roman"/>
          <w:color w:val="000000" w:themeColor="text1"/>
          <w:sz w:val="28"/>
          <w:szCs w:val="28"/>
        </w:rPr>
        <w:t>attiecināmā</w:t>
      </w:r>
      <w:r w:rsidR="00E40105" w:rsidRPr="003F7822">
        <w:rPr>
          <w:rFonts w:ascii="Times New Roman" w:hAnsi="Times New Roman" w:cs="Times New Roman"/>
          <w:color w:val="000000" w:themeColor="text1"/>
          <w:sz w:val="28"/>
          <w:szCs w:val="28"/>
        </w:rPr>
        <w:t xml:space="preserve"> </w:t>
      </w:r>
      <w:r w:rsidR="00CD1CBD" w:rsidRPr="003F7822">
        <w:rPr>
          <w:rFonts w:ascii="Times New Roman" w:hAnsi="Times New Roman" w:cs="Times New Roman"/>
          <w:color w:val="000000" w:themeColor="text1"/>
          <w:sz w:val="28"/>
          <w:szCs w:val="28"/>
        </w:rPr>
        <w:t>finansējuma</w:t>
      </w:r>
      <w:r w:rsidR="009A4499" w:rsidRPr="003F7822">
        <w:rPr>
          <w:rFonts w:ascii="Times New Roman" w:hAnsi="Times New Roman" w:cs="Times New Roman"/>
          <w:color w:val="000000" w:themeColor="text1"/>
          <w:sz w:val="28"/>
          <w:szCs w:val="28"/>
        </w:rPr>
        <w:t xml:space="preserve">. </w:t>
      </w:r>
    </w:p>
    <w:p w14:paraId="2AA0602C" w14:textId="77777777" w:rsidR="00946AF8" w:rsidRPr="003F7822" w:rsidRDefault="00946AF8" w:rsidP="00946AF8">
      <w:pPr>
        <w:pStyle w:val="ListParagraph"/>
        <w:tabs>
          <w:tab w:val="left" w:pos="426"/>
          <w:tab w:val="left" w:pos="993"/>
        </w:tabs>
        <w:spacing w:after="0" w:line="240" w:lineRule="auto"/>
        <w:ind w:left="709"/>
        <w:contextualSpacing w:val="0"/>
        <w:jc w:val="both"/>
        <w:rPr>
          <w:rFonts w:ascii="Times New Roman" w:hAnsi="Times New Roman" w:cs="Times New Roman"/>
          <w:color w:val="000000" w:themeColor="text1"/>
          <w:sz w:val="28"/>
          <w:szCs w:val="28"/>
        </w:rPr>
      </w:pPr>
    </w:p>
    <w:p w14:paraId="5ACDA9A8" w14:textId="71763BB6" w:rsidR="00203A5C" w:rsidRDefault="00203A5C" w:rsidP="00946AF8">
      <w:pPr>
        <w:pStyle w:val="ListParagraph"/>
        <w:numPr>
          <w:ilvl w:val="0"/>
          <w:numId w:val="4"/>
        </w:numPr>
        <w:tabs>
          <w:tab w:val="left" w:pos="426"/>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rPr>
      </w:pPr>
      <w:r w:rsidRPr="003F7822">
        <w:rPr>
          <w:rFonts w:ascii="Times New Roman" w:eastAsia="Times New Roman" w:hAnsi="Times New Roman" w:cs="Times New Roman"/>
          <w:color w:val="000000" w:themeColor="text1"/>
          <w:sz w:val="28"/>
          <w:szCs w:val="28"/>
        </w:rPr>
        <w:t>Projekta</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izmaksas</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ir</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attiecināmas,</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ja</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tās</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atbilst</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šajos</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noteikumos</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minētajām</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izmaksu</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pozīcijām</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un</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ir</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radušās</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pēc</w:t>
      </w:r>
      <w:r w:rsidR="00E40105" w:rsidRPr="003F7822">
        <w:rPr>
          <w:rFonts w:ascii="Times New Roman" w:eastAsia="Times New Roman" w:hAnsi="Times New Roman" w:cs="Times New Roman"/>
          <w:color w:val="000000" w:themeColor="text1"/>
          <w:sz w:val="28"/>
          <w:szCs w:val="28"/>
        </w:rPr>
        <w:t xml:space="preserve"> </w:t>
      </w:r>
      <w:r w:rsidR="002664A6">
        <w:rPr>
          <w:rFonts w:ascii="Times New Roman" w:eastAsia="Times New Roman" w:hAnsi="Times New Roman" w:cs="Times New Roman"/>
          <w:color w:val="000000" w:themeColor="text1"/>
          <w:sz w:val="28"/>
          <w:szCs w:val="28"/>
        </w:rPr>
        <w:t xml:space="preserve">tam, kad </w:t>
      </w:r>
      <w:r w:rsidR="002664A6" w:rsidRPr="003F7822">
        <w:rPr>
          <w:rFonts w:ascii="Times New Roman" w:eastAsia="Times New Roman" w:hAnsi="Times New Roman" w:cs="Times New Roman"/>
          <w:color w:val="000000" w:themeColor="text1"/>
          <w:sz w:val="28"/>
          <w:szCs w:val="28"/>
        </w:rPr>
        <w:t>noslēg</w:t>
      </w:r>
      <w:r w:rsidR="002664A6">
        <w:rPr>
          <w:rFonts w:ascii="Times New Roman" w:eastAsia="Times New Roman" w:hAnsi="Times New Roman" w:cs="Times New Roman"/>
          <w:color w:val="000000" w:themeColor="text1"/>
          <w:sz w:val="28"/>
          <w:szCs w:val="28"/>
        </w:rPr>
        <w:t>ta</w:t>
      </w:r>
      <w:r w:rsidR="002664A6"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vienošanās</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par</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projekta</w:t>
      </w:r>
      <w:r w:rsidR="00E40105" w:rsidRPr="003F7822">
        <w:rPr>
          <w:rFonts w:ascii="Times New Roman" w:eastAsia="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īstenošanu</w:t>
      </w:r>
      <w:r w:rsidR="009A4499" w:rsidRPr="003F7822">
        <w:rPr>
          <w:rFonts w:ascii="Times New Roman" w:eastAsia="Times New Roman" w:hAnsi="Times New Roman" w:cs="Times New Roman"/>
          <w:color w:val="000000" w:themeColor="text1"/>
          <w:sz w:val="28"/>
          <w:szCs w:val="28"/>
        </w:rPr>
        <w:t xml:space="preserve">. </w:t>
      </w:r>
      <w:bookmarkStart w:id="3" w:name="izmaksu_attiecinamība"/>
      <w:bookmarkEnd w:id="3"/>
    </w:p>
    <w:p w14:paraId="2A0D8E49" w14:textId="77777777" w:rsidR="00946AF8" w:rsidRPr="003F7822" w:rsidRDefault="00946AF8" w:rsidP="00946AF8">
      <w:pPr>
        <w:pStyle w:val="ListParagraph"/>
        <w:tabs>
          <w:tab w:val="left" w:pos="426"/>
          <w:tab w:val="left" w:pos="1134"/>
        </w:tabs>
        <w:spacing w:after="0" w:line="240" w:lineRule="auto"/>
        <w:ind w:left="709"/>
        <w:contextualSpacing w:val="0"/>
        <w:jc w:val="both"/>
        <w:rPr>
          <w:rFonts w:ascii="Times New Roman" w:eastAsia="Times New Roman" w:hAnsi="Times New Roman" w:cs="Times New Roman"/>
          <w:color w:val="000000" w:themeColor="text1"/>
          <w:sz w:val="28"/>
          <w:szCs w:val="28"/>
        </w:rPr>
      </w:pPr>
    </w:p>
    <w:p w14:paraId="1EF26BF3" w14:textId="07DBA697" w:rsidR="001C5550" w:rsidRPr="00775AED" w:rsidRDefault="00775AED" w:rsidP="00775AED">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III. </w:t>
      </w:r>
      <w:r w:rsidR="00EB413B" w:rsidRPr="00775AED">
        <w:rPr>
          <w:rFonts w:ascii="Times New Roman" w:hAnsi="Times New Roman" w:cs="Times New Roman"/>
          <w:b/>
          <w:color w:val="000000" w:themeColor="text1"/>
          <w:sz w:val="28"/>
          <w:szCs w:val="28"/>
        </w:rPr>
        <w:t>Prasības</w:t>
      </w:r>
      <w:r w:rsidR="00E40105" w:rsidRPr="00775AED">
        <w:rPr>
          <w:rFonts w:ascii="Times New Roman" w:hAnsi="Times New Roman" w:cs="Times New Roman"/>
          <w:b/>
          <w:color w:val="000000" w:themeColor="text1"/>
          <w:sz w:val="28"/>
          <w:szCs w:val="28"/>
        </w:rPr>
        <w:t xml:space="preserve"> </w:t>
      </w:r>
      <w:r w:rsidR="00EB413B" w:rsidRPr="00775AED">
        <w:rPr>
          <w:rFonts w:ascii="Times New Roman" w:hAnsi="Times New Roman" w:cs="Times New Roman"/>
          <w:b/>
          <w:color w:val="000000" w:themeColor="text1"/>
          <w:sz w:val="28"/>
          <w:szCs w:val="28"/>
        </w:rPr>
        <w:t>projekta</w:t>
      </w:r>
      <w:r w:rsidR="00E40105" w:rsidRPr="00775AED">
        <w:rPr>
          <w:rFonts w:ascii="Times New Roman" w:hAnsi="Times New Roman" w:cs="Times New Roman"/>
          <w:b/>
          <w:color w:val="000000" w:themeColor="text1"/>
          <w:sz w:val="28"/>
          <w:szCs w:val="28"/>
        </w:rPr>
        <w:t xml:space="preserve"> </w:t>
      </w:r>
      <w:r w:rsidR="00EB413B" w:rsidRPr="00775AED">
        <w:rPr>
          <w:rFonts w:ascii="Times New Roman" w:hAnsi="Times New Roman" w:cs="Times New Roman"/>
          <w:b/>
          <w:color w:val="000000" w:themeColor="text1"/>
          <w:sz w:val="28"/>
          <w:szCs w:val="28"/>
        </w:rPr>
        <w:t>iesniedzējam</w:t>
      </w:r>
      <w:r w:rsidR="00E40105" w:rsidRPr="00775AED">
        <w:rPr>
          <w:rFonts w:ascii="Times New Roman" w:hAnsi="Times New Roman" w:cs="Times New Roman"/>
          <w:b/>
          <w:color w:val="000000" w:themeColor="text1"/>
          <w:sz w:val="28"/>
          <w:szCs w:val="28"/>
        </w:rPr>
        <w:t xml:space="preserve"> </w:t>
      </w:r>
    </w:p>
    <w:p w14:paraId="08AF2410" w14:textId="77777777" w:rsidR="00946AF8" w:rsidRPr="003F7822" w:rsidRDefault="00946AF8" w:rsidP="00946AF8">
      <w:pPr>
        <w:pStyle w:val="ListParagraph"/>
        <w:spacing w:after="0" w:line="240" w:lineRule="auto"/>
        <w:ind w:left="0"/>
        <w:contextualSpacing w:val="0"/>
        <w:rPr>
          <w:rFonts w:ascii="Times New Roman" w:hAnsi="Times New Roman" w:cs="Times New Roman"/>
          <w:b/>
          <w:color w:val="000000" w:themeColor="text1"/>
          <w:sz w:val="28"/>
          <w:szCs w:val="28"/>
        </w:rPr>
      </w:pPr>
    </w:p>
    <w:p w14:paraId="5523FB8E" w14:textId="402F03BA" w:rsidR="00B45557" w:rsidRDefault="00EB413B" w:rsidP="002664A6">
      <w:pPr>
        <w:pStyle w:val="ListParagraph"/>
        <w:numPr>
          <w:ilvl w:val="0"/>
          <w:numId w:val="4"/>
        </w:numPr>
        <w:tabs>
          <w:tab w:val="left" w:pos="426"/>
          <w:tab w:val="left" w:pos="1134"/>
        </w:tabs>
        <w:spacing w:after="0" w:line="240" w:lineRule="auto"/>
        <w:ind w:left="0" w:firstLine="709"/>
        <w:contextualSpacing w:val="0"/>
        <w:jc w:val="both"/>
        <w:rPr>
          <w:rFonts w:ascii="Times New Roman" w:hAnsi="Times New Roman" w:cs="Times New Roman"/>
          <w:color w:val="000000" w:themeColor="text1"/>
          <w:sz w:val="28"/>
          <w:szCs w:val="28"/>
        </w:rPr>
      </w:pPr>
      <w:r w:rsidRPr="003F7822">
        <w:rPr>
          <w:rFonts w:ascii="Times New Roman" w:hAnsi="Times New Roman" w:cs="Times New Roman"/>
          <w:color w:val="000000" w:themeColor="text1"/>
          <w:sz w:val="28"/>
          <w:szCs w:val="28"/>
        </w:rPr>
        <w:t>Projekta</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iesniedzējs</w:t>
      </w:r>
      <w:r w:rsidR="00FC67A5" w:rsidRPr="003F7822">
        <w:rPr>
          <w:rFonts w:ascii="Times New Roman" w:hAnsi="Times New Roman" w:cs="Times New Roman"/>
          <w:color w:val="000000" w:themeColor="text1"/>
          <w:sz w:val="28"/>
          <w:szCs w:val="28"/>
        </w:rPr>
        <w:t>, kas pēc sadarbības iestādes lēmuma par projekta iesnieguma apstiprināšanu kļūst par finansējuma saņēmēju,</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specifiskā</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atbalsta</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ietvaros</w:t>
      </w:r>
      <w:r w:rsidR="00E40105" w:rsidRPr="003F7822">
        <w:rPr>
          <w:rFonts w:ascii="Times New Roman" w:hAnsi="Times New Roman" w:cs="Times New Roman"/>
          <w:color w:val="000000" w:themeColor="text1"/>
          <w:sz w:val="28"/>
          <w:szCs w:val="28"/>
        </w:rPr>
        <w:t xml:space="preserve"> </w:t>
      </w:r>
      <w:r w:rsidR="008234C7" w:rsidRPr="003F7822">
        <w:rPr>
          <w:rFonts w:ascii="Times New Roman" w:hAnsi="Times New Roman" w:cs="Times New Roman"/>
          <w:color w:val="000000" w:themeColor="text1"/>
          <w:sz w:val="28"/>
          <w:szCs w:val="28"/>
        </w:rPr>
        <w:t>ir</w:t>
      </w:r>
      <w:r w:rsidR="00E40105" w:rsidRPr="003F7822">
        <w:rPr>
          <w:rFonts w:ascii="Times New Roman" w:hAnsi="Times New Roman" w:cs="Times New Roman"/>
          <w:color w:val="000000" w:themeColor="text1"/>
          <w:sz w:val="28"/>
          <w:szCs w:val="28"/>
        </w:rPr>
        <w:t xml:space="preserve"> </w:t>
      </w:r>
      <w:r w:rsidR="008234C7" w:rsidRPr="003F7822">
        <w:rPr>
          <w:rFonts w:ascii="Times New Roman" w:hAnsi="Times New Roman" w:cs="Times New Roman"/>
          <w:color w:val="000000" w:themeColor="text1"/>
          <w:sz w:val="28"/>
          <w:szCs w:val="28"/>
        </w:rPr>
        <w:t>vadošā</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valsts</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pārvaldes</w:t>
      </w:r>
      <w:r w:rsidR="00E40105" w:rsidRPr="003F7822">
        <w:rPr>
          <w:rFonts w:ascii="Times New Roman" w:hAnsi="Times New Roman" w:cs="Times New Roman"/>
          <w:color w:val="000000" w:themeColor="text1"/>
          <w:sz w:val="28"/>
          <w:szCs w:val="28"/>
        </w:rPr>
        <w:t xml:space="preserve"> </w:t>
      </w:r>
      <w:r w:rsidRPr="003F7822">
        <w:rPr>
          <w:rFonts w:ascii="Times New Roman" w:eastAsia="Times New Roman" w:hAnsi="Times New Roman" w:cs="Times New Roman"/>
          <w:color w:val="000000" w:themeColor="text1"/>
          <w:sz w:val="28"/>
          <w:szCs w:val="28"/>
        </w:rPr>
        <w:t>iestāde</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veselības</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nozarē</w:t>
      </w:r>
      <w:r w:rsidR="00E40105" w:rsidRPr="003F7822">
        <w:rPr>
          <w:rFonts w:ascii="Times New Roman" w:hAnsi="Times New Roman" w:cs="Times New Roman"/>
          <w:color w:val="000000" w:themeColor="text1"/>
          <w:sz w:val="28"/>
          <w:szCs w:val="28"/>
        </w:rPr>
        <w:t xml:space="preserve"> </w:t>
      </w:r>
      <w:r w:rsidR="008234C7" w:rsidRPr="003F7822">
        <w:rPr>
          <w:rFonts w:ascii="Times New Roman" w:hAnsi="Times New Roman" w:cs="Times New Roman"/>
          <w:color w:val="000000" w:themeColor="text1"/>
          <w:sz w:val="28"/>
          <w:szCs w:val="28"/>
        </w:rPr>
        <w:t>–</w:t>
      </w:r>
      <w:r w:rsidR="00E40105" w:rsidRPr="003F7822">
        <w:rPr>
          <w:rFonts w:ascii="Times New Roman" w:hAnsi="Times New Roman" w:cs="Times New Roman"/>
          <w:color w:val="000000" w:themeColor="text1"/>
          <w:sz w:val="28"/>
          <w:szCs w:val="28"/>
        </w:rPr>
        <w:t xml:space="preserve"> </w:t>
      </w:r>
      <w:r w:rsidR="008234C7" w:rsidRPr="003F7822">
        <w:rPr>
          <w:rFonts w:ascii="Times New Roman" w:hAnsi="Times New Roman" w:cs="Times New Roman"/>
          <w:color w:val="000000" w:themeColor="text1"/>
          <w:sz w:val="28"/>
          <w:szCs w:val="28"/>
        </w:rPr>
        <w:t>Veselības</w:t>
      </w:r>
      <w:r w:rsidR="00E40105" w:rsidRPr="003F7822">
        <w:rPr>
          <w:rFonts w:ascii="Times New Roman" w:hAnsi="Times New Roman" w:cs="Times New Roman"/>
          <w:color w:val="000000" w:themeColor="text1"/>
          <w:sz w:val="28"/>
          <w:szCs w:val="28"/>
        </w:rPr>
        <w:t xml:space="preserve"> </w:t>
      </w:r>
      <w:r w:rsidR="008234C7" w:rsidRPr="003F7822">
        <w:rPr>
          <w:rFonts w:ascii="Times New Roman" w:hAnsi="Times New Roman" w:cs="Times New Roman"/>
          <w:color w:val="000000" w:themeColor="text1"/>
          <w:sz w:val="28"/>
          <w:szCs w:val="28"/>
        </w:rPr>
        <w:t>ministrija</w:t>
      </w:r>
      <w:r w:rsidR="009A4499" w:rsidRPr="003F7822">
        <w:rPr>
          <w:rFonts w:ascii="Times New Roman" w:hAnsi="Times New Roman" w:cs="Times New Roman"/>
          <w:color w:val="000000" w:themeColor="text1"/>
          <w:sz w:val="28"/>
          <w:szCs w:val="28"/>
        </w:rPr>
        <w:t xml:space="preserve">. </w:t>
      </w:r>
    </w:p>
    <w:p w14:paraId="66AEC59E" w14:textId="77777777" w:rsidR="00946AF8" w:rsidRPr="003F7822" w:rsidRDefault="00946AF8" w:rsidP="00946AF8">
      <w:pPr>
        <w:pStyle w:val="ListParagraph"/>
        <w:tabs>
          <w:tab w:val="left" w:pos="426"/>
        </w:tabs>
        <w:spacing w:after="0" w:line="240" w:lineRule="auto"/>
        <w:ind w:left="709"/>
        <w:contextualSpacing w:val="0"/>
        <w:jc w:val="both"/>
        <w:rPr>
          <w:rFonts w:ascii="Times New Roman" w:hAnsi="Times New Roman" w:cs="Times New Roman"/>
          <w:color w:val="000000" w:themeColor="text1"/>
          <w:sz w:val="28"/>
          <w:szCs w:val="28"/>
        </w:rPr>
      </w:pPr>
    </w:p>
    <w:p w14:paraId="60764BDA" w14:textId="59922B25" w:rsidR="00FD495C" w:rsidRDefault="00FD495C" w:rsidP="002664A6">
      <w:pPr>
        <w:pStyle w:val="ListParagraph"/>
        <w:numPr>
          <w:ilvl w:val="0"/>
          <w:numId w:val="4"/>
        </w:numPr>
        <w:tabs>
          <w:tab w:val="left" w:pos="426"/>
          <w:tab w:val="left" w:pos="1134"/>
        </w:tabs>
        <w:spacing w:after="0" w:line="240" w:lineRule="auto"/>
        <w:ind w:left="0" w:firstLine="709"/>
        <w:contextualSpacing w:val="0"/>
        <w:jc w:val="both"/>
        <w:rPr>
          <w:rFonts w:ascii="Times New Roman" w:hAnsi="Times New Roman" w:cs="Times New Roman"/>
          <w:color w:val="000000" w:themeColor="text1"/>
          <w:sz w:val="28"/>
          <w:szCs w:val="28"/>
        </w:rPr>
      </w:pPr>
      <w:r w:rsidRPr="003F7822">
        <w:rPr>
          <w:rFonts w:ascii="Times New Roman" w:eastAsia="Times New Roman" w:hAnsi="Times New Roman" w:cs="Times New Roman"/>
          <w:color w:val="000000" w:themeColor="text1"/>
          <w:sz w:val="28"/>
          <w:szCs w:val="28"/>
        </w:rPr>
        <w:t>Projekta</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iesniedzējs</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sagatavo</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un</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uzaicinājumā</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noteiktajā</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termiņā</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iesniedz</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projekta</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iesniegumu</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sadarbības</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iestādē</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saskaņā</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ar</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projekta</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iesnieguma</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atlases</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nolikuma</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prasībām</w:t>
      </w:r>
      <w:r w:rsidR="009A4499" w:rsidRPr="003F7822">
        <w:rPr>
          <w:rFonts w:ascii="Times New Roman" w:hAnsi="Times New Roman" w:cs="Times New Roman"/>
          <w:color w:val="000000" w:themeColor="text1"/>
          <w:sz w:val="28"/>
          <w:szCs w:val="28"/>
        </w:rPr>
        <w:t xml:space="preserve">. </w:t>
      </w:r>
    </w:p>
    <w:p w14:paraId="578E215A" w14:textId="77777777" w:rsidR="00946AF8" w:rsidRPr="003F7822" w:rsidRDefault="00946AF8" w:rsidP="00946AF8">
      <w:pPr>
        <w:pStyle w:val="ListParagraph"/>
        <w:tabs>
          <w:tab w:val="left" w:pos="426"/>
        </w:tabs>
        <w:spacing w:after="0" w:line="240" w:lineRule="auto"/>
        <w:ind w:left="709"/>
        <w:contextualSpacing w:val="0"/>
        <w:jc w:val="both"/>
        <w:rPr>
          <w:rFonts w:ascii="Times New Roman" w:hAnsi="Times New Roman" w:cs="Times New Roman"/>
          <w:color w:val="000000" w:themeColor="text1"/>
          <w:sz w:val="28"/>
          <w:szCs w:val="28"/>
        </w:rPr>
      </w:pPr>
    </w:p>
    <w:p w14:paraId="3548DF29" w14:textId="5229F82B" w:rsidR="009630D2" w:rsidRPr="00775AED" w:rsidRDefault="00775AED" w:rsidP="00775AED">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IV. </w:t>
      </w:r>
      <w:r w:rsidR="009630D2" w:rsidRPr="00775AED">
        <w:rPr>
          <w:rFonts w:ascii="Times New Roman" w:hAnsi="Times New Roman" w:cs="Times New Roman"/>
          <w:b/>
          <w:color w:val="000000" w:themeColor="text1"/>
          <w:sz w:val="28"/>
          <w:szCs w:val="28"/>
        </w:rPr>
        <w:t>Atbalstāmās</w:t>
      </w:r>
      <w:r w:rsidR="00E40105" w:rsidRPr="00775AED">
        <w:rPr>
          <w:rFonts w:ascii="Times New Roman" w:hAnsi="Times New Roman" w:cs="Times New Roman"/>
          <w:b/>
          <w:color w:val="000000" w:themeColor="text1"/>
          <w:sz w:val="28"/>
          <w:szCs w:val="28"/>
        </w:rPr>
        <w:t xml:space="preserve"> </w:t>
      </w:r>
      <w:r w:rsidR="009630D2" w:rsidRPr="00775AED">
        <w:rPr>
          <w:rFonts w:ascii="Times New Roman" w:hAnsi="Times New Roman" w:cs="Times New Roman"/>
          <w:b/>
          <w:color w:val="000000" w:themeColor="text1"/>
          <w:sz w:val="28"/>
          <w:szCs w:val="28"/>
        </w:rPr>
        <w:t>darbības</w:t>
      </w:r>
      <w:r w:rsidR="00E40105" w:rsidRPr="00775AED">
        <w:rPr>
          <w:rFonts w:ascii="Times New Roman" w:hAnsi="Times New Roman" w:cs="Times New Roman"/>
          <w:b/>
          <w:color w:val="000000" w:themeColor="text1"/>
          <w:sz w:val="28"/>
          <w:szCs w:val="28"/>
        </w:rPr>
        <w:t xml:space="preserve"> </w:t>
      </w:r>
      <w:r w:rsidR="009630D2" w:rsidRPr="00775AED">
        <w:rPr>
          <w:rFonts w:ascii="Times New Roman" w:hAnsi="Times New Roman" w:cs="Times New Roman"/>
          <w:b/>
          <w:color w:val="000000" w:themeColor="text1"/>
          <w:sz w:val="28"/>
          <w:szCs w:val="28"/>
        </w:rPr>
        <w:t>un</w:t>
      </w:r>
      <w:r w:rsidR="00E40105" w:rsidRPr="00775AED">
        <w:rPr>
          <w:rFonts w:ascii="Times New Roman" w:hAnsi="Times New Roman" w:cs="Times New Roman"/>
          <w:b/>
          <w:color w:val="000000" w:themeColor="text1"/>
          <w:sz w:val="28"/>
          <w:szCs w:val="28"/>
        </w:rPr>
        <w:t xml:space="preserve"> </w:t>
      </w:r>
      <w:r w:rsidR="009630D2" w:rsidRPr="00775AED">
        <w:rPr>
          <w:rFonts w:ascii="Times New Roman" w:hAnsi="Times New Roman" w:cs="Times New Roman"/>
          <w:b/>
          <w:color w:val="000000" w:themeColor="text1"/>
          <w:sz w:val="28"/>
          <w:szCs w:val="28"/>
        </w:rPr>
        <w:t>izmaksas</w:t>
      </w:r>
    </w:p>
    <w:p w14:paraId="1D4F3BB6" w14:textId="77777777" w:rsidR="00946AF8" w:rsidRPr="003F7822" w:rsidRDefault="00946AF8" w:rsidP="00946AF8">
      <w:pPr>
        <w:pStyle w:val="ListParagraph"/>
        <w:spacing w:after="0" w:line="240" w:lineRule="auto"/>
        <w:ind w:left="0"/>
        <w:contextualSpacing w:val="0"/>
        <w:rPr>
          <w:rFonts w:ascii="Times New Roman" w:hAnsi="Times New Roman" w:cs="Times New Roman"/>
          <w:b/>
          <w:color w:val="000000" w:themeColor="text1"/>
          <w:sz w:val="28"/>
          <w:szCs w:val="28"/>
        </w:rPr>
      </w:pPr>
    </w:p>
    <w:p w14:paraId="47A5F020" w14:textId="77777777" w:rsidR="009630D2" w:rsidRPr="003F7822" w:rsidRDefault="009630D2" w:rsidP="002664A6">
      <w:pPr>
        <w:pStyle w:val="ListParagraph"/>
        <w:numPr>
          <w:ilvl w:val="0"/>
          <w:numId w:val="4"/>
        </w:numPr>
        <w:tabs>
          <w:tab w:val="left" w:pos="426"/>
          <w:tab w:val="left" w:pos="1134"/>
        </w:tabs>
        <w:spacing w:after="0" w:line="240" w:lineRule="auto"/>
        <w:ind w:left="0" w:firstLine="709"/>
        <w:contextualSpacing w:val="0"/>
        <w:jc w:val="both"/>
        <w:rPr>
          <w:rFonts w:ascii="Times New Roman" w:hAnsi="Times New Roman" w:cs="Times New Roman"/>
          <w:color w:val="000000" w:themeColor="text1"/>
          <w:sz w:val="28"/>
          <w:szCs w:val="28"/>
        </w:rPr>
      </w:pPr>
      <w:bookmarkStart w:id="4" w:name="_Ref451860037"/>
      <w:r w:rsidRPr="003F7822">
        <w:rPr>
          <w:rFonts w:ascii="Times New Roman" w:eastAsia="Times New Roman" w:hAnsi="Times New Roman" w:cs="Times New Roman"/>
          <w:color w:val="000000" w:themeColor="text1"/>
          <w:sz w:val="28"/>
          <w:szCs w:val="28"/>
        </w:rPr>
        <w:t>Specifiskā</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atbalsta</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ietvaros</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ir</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atbalstāmas</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šādas</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darbības:</w:t>
      </w:r>
      <w:bookmarkEnd w:id="4"/>
    </w:p>
    <w:p w14:paraId="43F9D95C" w14:textId="25F1276E" w:rsidR="009630D2" w:rsidRPr="003F7822" w:rsidRDefault="009630D2" w:rsidP="00946AF8">
      <w:pPr>
        <w:pStyle w:val="ListParagraph"/>
        <w:numPr>
          <w:ilvl w:val="1"/>
          <w:numId w:val="4"/>
        </w:numPr>
        <w:tabs>
          <w:tab w:val="left" w:pos="1134"/>
        </w:tabs>
        <w:spacing w:after="0" w:line="240" w:lineRule="auto"/>
        <w:ind w:left="0" w:firstLine="709"/>
        <w:contextualSpacing w:val="0"/>
        <w:jc w:val="both"/>
        <w:rPr>
          <w:rFonts w:ascii="Times New Roman" w:hAnsi="Times New Roman" w:cs="Times New Roman"/>
          <w:color w:val="000000" w:themeColor="text1"/>
          <w:sz w:val="28"/>
          <w:szCs w:val="28"/>
        </w:rPr>
      </w:pPr>
      <w:bookmarkStart w:id="5" w:name="_Ref451780762"/>
      <w:r w:rsidRPr="003F7822">
        <w:rPr>
          <w:rFonts w:ascii="Times New Roman" w:hAnsi="Times New Roman" w:cs="Times New Roman"/>
          <w:color w:val="000000" w:themeColor="text1"/>
          <w:sz w:val="28"/>
          <w:szCs w:val="28"/>
        </w:rPr>
        <w:t>projekta</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vadība</w:t>
      </w:r>
      <w:r w:rsidR="00E40105" w:rsidRPr="003F7822">
        <w:rPr>
          <w:rFonts w:ascii="Times New Roman" w:hAnsi="Times New Roman" w:cs="Times New Roman"/>
          <w:color w:val="000000" w:themeColor="text1"/>
          <w:sz w:val="28"/>
          <w:szCs w:val="28"/>
        </w:rPr>
        <w:t xml:space="preserve"> </w:t>
      </w:r>
      <w:r w:rsidR="005266AD" w:rsidRPr="003F7822">
        <w:rPr>
          <w:rFonts w:ascii="Times New Roman" w:hAnsi="Times New Roman" w:cs="Times New Roman"/>
          <w:color w:val="000000" w:themeColor="text1"/>
          <w:sz w:val="28"/>
          <w:szCs w:val="28"/>
        </w:rPr>
        <w:t>un</w:t>
      </w:r>
      <w:r w:rsidR="00E40105" w:rsidRPr="003F7822">
        <w:rPr>
          <w:rFonts w:ascii="Times New Roman" w:hAnsi="Times New Roman" w:cs="Times New Roman"/>
          <w:color w:val="000000" w:themeColor="text1"/>
          <w:sz w:val="28"/>
          <w:szCs w:val="28"/>
        </w:rPr>
        <w:t xml:space="preserve"> </w:t>
      </w:r>
      <w:r w:rsidR="005266AD" w:rsidRPr="003F7822">
        <w:rPr>
          <w:rFonts w:ascii="Times New Roman" w:hAnsi="Times New Roman" w:cs="Times New Roman"/>
          <w:color w:val="000000" w:themeColor="text1"/>
          <w:sz w:val="28"/>
          <w:szCs w:val="28"/>
        </w:rPr>
        <w:t>īstenošana</w:t>
      </w:r>
      <w:r w:rsidRPr="003F7822">
        <w:rPr>
          <w:rFonts w:ascii="Times New Roman" w:hAnsi="Times New Roman" w:cs="Times New Roman"/>
          <w:color w:val="000000" w:themeColor="text1"/>
          <w:sz w:val="28"/>
          <w:szCs w:val="28"/>
        </w:rPr>
        <w:t>;</w:t>
      </w:r>
      <w:bookmarkEnd w:id="5"/>
    </w:p>
    <w:p w14:paraId="58B70F2B" w14:textId="31BA585D" w:rsidR="009C05BA" w:rsidRPr="003F7822" w:rsidRDefault="009C05BA" w:rsidP="00946AF8">
      <w:pPr>
        <w:pStyle w:val="ListParagraph"/>
        <w:numPr>
          <w:ilvl w:val="1"/>
          <w:numId w:val="4"/>
        </w:numPr>
        <w:tabs>
          <w:tab w:val="left" w:pos="1134"/>
        </w:tabs>
        <w:spacing w:after="0" w:line="240" w:lineRule="auto"/>
        <w:ind w:left="0" w:firstLine="709"/>
        <w:contextualSpacing w:val="0"/>
        <w:jc w:val="both"/>
        <w:rPr>
          <w:rFonts w:ascii="Times New Roman" w:hAnsi="Times New Roman" w:cs="Times New Roman"/>
          <w:color w:val="000000" w:themeColor="text1"/>
          <w:sz w:val="28"/>
          <w:szCs w:val="28"/>
        </w:rPr>
      </w:pPr>
      <w:r w:rsidRPr="003F7822">
        <w:rPr>
          <w:rFonts w:ascii="Times New Roman" w:hAnsi="Times New Roman" w:cs="Times New Roman"/>
          <w:color w:val="000000" w:themeColor="text1"/>
          <w:sz w:val="28"/>
          <w:szCs w:val="28"/>
        </w:rPr>
        <w:t>finansējuma saņēmēja personāla darba braucienu nodrošināšana;</w:t>
      </w:r>
    </w:p>
    <w:p w14:paraId="6314812D" w14:textId="3BB59C92" w:rsidR="00F24B5F" w:rsidRPr="003F7822" w:rsidRDefault="00AF377C" w:rsidP="00946AF8">
      <w:pPr>
        <w:pStyle w:val="ListParagraph"/>
        <w:numPr>
          <w:ilvl w:val="1"/>
          <w:numId w:val="4"/>
        </w:numPr>
        <w:tabs>
          <w:tab w:val="left" w:pos="1134"/>
        </w:tabs>
        <w:spacing w:after="0" w:line="240" w:lineRule="auto"/>
        <w:ind w:left="0" w:firstLine="709"/>
        <w:contextualSpacing w:val="0"/>
        <w:jc w:val="both"/>
        <w:rPr>
          <w:rFonts w:ascii="Times New Roman" w:hAnsi="Times New Roman" w:cs="Times New Roman"/>
          <w:color w:val="000000" w:themeColor="text1"/>
          <w:sz w:val="28"/>
          <w:szCs w:val="28"/>
        </w:rPr>
      </w:pPr>
      <w:bookmarkStart w:id="6" w:name="_Ref463424377"/>
      <w:r w:rsidRPr="003F7822">
        <w:rPr>
          <w:rFonts w:ascii="Times New Roman" w:hAnsi="Times New Roman" w:cs="Times New Roman"/>
          <w:color w:val="000000" w:themeColor="text1"/>
          <w:sz w:val="28"/>
          <w:szCs w:val="28"/>
        </w:rPr>
        <w:t xml:space="preserve">atbalsta </w:t>
      </w:r>
      <w:r w:rsidR="00F24B5F" w:rsidRPr="003F7822">
        <w:rPr>
          <w:rFonts w:ascii="Times New Roman" w:hAnsi="Times New Roman" w:cs="Times New Roman"/>
          <w:color w:val="000000" w:themeColor="text1"/>
          <w:sz w:val="28"/>
          <w:szCs w:val="28"/>
        </w:rPr>
        <w:t>pasākumi</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ārstniecības person</w:t>
      </w:r>
      <w:r w:rsidR="00B227DD" w:rsidRPr="003F7822">
        <w:rPr>
          <w:rFonts w:ascii="Times New Roman" w:hAnsi="Times New Roman" w:cs="Times New Roman"/>
          <w:color w:val="000000" w:themeColor="text1"/>
          <w:sz w:val="28"/>
          <w:szCs w:val="28"/>
        </w:rPr>
        <w:t>u</w:t>
      </w:r>
      <w:r w:rsidR="00825DC8" w:rsidRPr="003F7822">
        <w:rPr>
          <w:rFonts w:ascii="Times New Roman" w:hAnsi="Times New Roman" w:cs="Times New Roman"/>
          <w:color w:val="000000" w:themeColor="text1"/>
          <w:sz w:val="28"/>
          <w:szCs w:val="28"/>
        </w:rPr>
        <w:t xml:space="preserve"> </w:t>
      </w:r>
      <w:r w:rsidR="00B227DD" w:rsidRPr="003F7822">
        <w:rPr>
          <w:rFonts w:ascii="Times New Roman" w:hAnsi="Times New Roman" w:cs="Times New Roman"/>
          <w:color w:val="000000" w:themeColor="text1"/>
          <w:sz w:val="28"/>
          <w:szCs w:val="28"/>
        </w:rPr>
        <w:t>piesaistei</w:t>
      </w:r>
      <w:r w:rsidR="00F24B5F" w:rsidRPr="003F7822">
        <w:rPr>
          <w:rFonts w:ascii="Times New Roman" w:hAnsi="Times New Roman" w:cs="Times New Roman"/>
          <w:color w:val="000000" w:themeColor="text1"/>
          <w:sz w:val="28"/>
          <w:szCs w:val="28"/>
        </w:rPr>
        <w:t>;</w:t>
      </w:r>
      <w:bookmarkEnd w:id="6"/>
    </w:p>
    <w:p w14:paraId="1815ECFA" w14:textId="1BF429D5" w:rsidR="00AF377C" w:rsidRPr="003F7822" w:rsidRDefault="00AF377C" w:rsidP="00946AF8">
      <w:pPr>
        <w:pStyle w:val="ListParagraph"/>
        <w:numPr>
          <w:ilvl w:val="1"/>
          <w:numId w:val="4"/>
        </w:numPr>
        <w:tabs>
          <w:tab w:val="left" w:pos="1134"/>
        </w:tabs>
        <w:spacing w:after="0" w:line="240" w:lineRule="auto"/>
        <w:ind w:left="0" w:firstLine="709"/>
        <w:contextualSpacing w:val="0"/>
        <w:jc w:val="both"/>
        <w:rPr>
          <w:rFonts w:ascii="Times New Roman" w:hAnsi="Times New Roman" w:cs="Times New Roman"/>
          <w:color w:val="000000" w:themeColor="text1"/>
          <w:sz w:val="28"/>
          <w:szCs w:val="28"/>
        </w:rPr>
      </w:pPr>
      <w:r w:rsidRPr="003F7822">
        <w:rPr>
          <w:rFonts w:ascii="Times New Roman" w:hAnsi="Times New Roman" w:cs="Times New Roman"/>
          <w:color w:val="000000" w:themeColor="text1"/>
          <w:sz w:val="28"/>
          <w:szCs w:val="28"/>
        </w:rPr>
        <w:lastRenderedPageBreak/>
        <w:t>atbalst</w:t>
      </w:r>
      <w:r w:rsidR="003E2125" w:rsidRPr="003F7822">
        <w:rPr>
          <w:rFonts w:ascii="Times New Roman" w:hAnsi="Times New Roman" w:cs="Times New Roman"/>
          <w:color w:val="000000" w:themeColor="text1"/>
          <w:sz w:val="28"/>
          <w:szCs w:val="28"/>
        </w:rPr>
        <w:t xml:space="preserve">a pasākumi </w:t>
      </w:r>
      <w:r w:rsidRPr="003F7822">
        <w:rPr>
          <w:rFonts w:ascii="Times New Roman" w:hAnsi="Times New Roman" w:cs="Times New Roman"/>
          <w:color w:val="000000" w:themeColor="text1"/>
          <w:sz w:val="28"/>
          <w:szCs w:val="28"/>
        </w:rPr>
        <w:t>ģimenes ārstu paaudžu nomaiņai</w:t>
      </w:r>
      <w:r w:rsidR="00A70C89" w:rsidRPr="003F7822">
        <w:rPr>
          <w:rFonts w:ascii="Times New Roman" w:hAnsi="Times New Roman" w:cs="Times New Roman"/>
          <w:color w:val="000000" w:themeColor="text1"/>
          <w:sz w:val="28"/>
          <w:szCs w:val="28"/>
        </w:rPr>
        <w:t>;</w:t>
      </w:r>
    </w:p>
    <w:p w14:paraId="0968A979" w14:textId="72E2DA9C" w:rsidR="009630D2" w:rsidRPr="003F7822" w:rsidRDefault="009630D2" w:rsidP="00946AF8">
      <w:pPr>
        <w:pStyle w:val="ListParagraph"/>
        <w:numPr>
          <w:ilvl w:val="1"/>
          <w:numId w:val="4"/>
        </w:numPr>
        <w:tabs>
          <w:tab w:val="left" w:pos="1134"/>
        </w:tabs>
        <w:spacing w:after="0" w:line="240" w:lineRule="auto"/>
        <w:ind w:left="0" w:firstLine="709"/>
        <w:contextualSpacing w:val="0"/>
        <w:jc w:val="both"/>
        <w:rPr>
          <w:rFonts w:ascii="Times New Roman" w:hAnsi="Times New Roman" w:cs="Times New Roman"/>
          <w:color w:val="000000" w:themeColor="text1"/>
          <w:sz w:val="28"/>
          <w:szCs w:val="28"/>
        </w:rPr>
      </w:pPr>
      <w:bookmarkStart w:id="7" w:name="_Ref471218754"/>
      <w:bookmarkStart w:id="8" w:name="_Ref451859981"/>
      <w:r w:rsidRPr="003F7822">
        <w:rPr>
          <w:rFonts w:ascii="Times New Roman" w:hAnsi="Times New Roman" w:cs="Times New Roman"/>
          <w:color w:val="000000" w:themeColor="text1"/>
          <w:sz w:val="28"/>
          <w:szCs w:val="28"/>
        </w:rPr>
        <w:t>informācijas</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un</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publicitātes</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pasākum</w:t>
      </w:r>
      <w:r w:rsidR="00A76801">
        <w:rPr>
          <w:rFonts w:ascii="Times New Roman" w:hAnsi="Times New Roman" w:cs="Times New Roman"/>
          <w:color w:val="000000" w:themeColor="text1"/>
          <w:sz w:val="28"/>
          <w:szCs w:val="28"/>
        </w:rPr>
        <w:t>i</w:t>
      </w:r>
      <w:bookmarkEnd w:id="7"/>
      <w:bookmarkEnd w:id="8"/>
      <w:r w:rsidR="00863BCF" w:rsidRPr="003F7822">
        <w:rPr>
          <w:rFonts w:ascii="Times New Roman" w:hAnsi="Times New Roman" w:cs="Times New Roman"/>
          <w:color w:val="000000" w:themeColor="text1"/>
          <w:sz w:val="28"/>
          <w:szCs w:val="28"/>
        </w:rPr>
        <w:t>;</w:t>
      </w:r>
    </w:p>
    <w:p w14:paraId="52C00D8C" w14:textId="4AF444F4" w:rsidR="00863BCF" w:rsidRDefault="00863BCF" w:rsidP="00946AF8">
      <w:pPr>
        <w:pStyle w:val="ListParagraph"/>
        <w:numPr>
          <w:ilvl w:val="1"/>
          <w:numId w:val="4"/>
        </w:numPr>
        <w:tabs>
          <w:tab w:val="left" w:pos="1134"/>
        </w:tabs>
        <w:spacing w:after="0" w:line="240" w:lineRule="auto"/>
        <w:ind w:left="0" w:firstLine="709"/>
        <w:contextualSpacing w:val="0"/>
        <w:jc w:val="both"/>
        <w:rPr>
          <w:rFonts w:ascii="Times New Roman" w:hAnsi="Times New Roman" w:cs="Times New Roman"/>
          <w:color w:val="000000" w:themeColor="text1"/>
          <w:sz w:val="28"/>
          <w:szCs w:val="28"/>
        </w:rPr>
      </w:pPr>
      <w:r w:rsidRPr="003F7822">
        <w:rPr>
          <w:rFonts w:ascii="Times New Roman" w:hAnsi="Times New Roman" w:cs="Times New Roman"/>
          <w:color w:val="000000" w:themeColor="text1"/>
          <w:sz w:val="28"/>
          <w:szCs w:val="28"/>
        </w:rPr>
        <w:t>ārstniecības personu informēšana un piesaiste kompensāciju saņemšanai.</w:t>
      </w:r>
    </w:p>
    <w:p w14:paraId="1806126B" w14:textId="77777777" w:rsidR="00946AF8" w:rsidRPr="003F7822" w:rsidRDefault="00946AF8" w:rsidP="00946AF8">
      <w:pPr>
        <w:pStyle w:val="ListParagraph"/>
        <w:tabs>
          <w:tab w:val="left" w:pos="1134"/>
        </w:tabs>
        <w:spacing w:after="0" w:line="240" w:lineRule="auto"/>
        <w:ind w:left="709"/>
        <w:contextualSpacing w:val="0"/>
        <w:jc w:val="both"/>
        <w:rPr>
          <w:rFonts w:ascii="Times New Roman" w:hAnsi="Times New Roman" w:cs="Times New Roman"/>
          <w:color w:val="000000" w:themeColor="text1"/>
          <w:sz w:val="28"/>
          <w:szCs w:val="28"/>
        </w:rPr>
      </w:pPr>
    </w:p>
    <w:p w14:paraId="0F3A350B" w14:textId="662027C6" w:rsidR="00054B1A" w:rsidRPr="003F7822" w:rsidRDefault="005C12BC" w:rsidP="00A76801">
      <w:pPr>
        <w:pStyle w:val="ListParagraph"/>
        <w:numPr>
          <w:ilvl w:val="0"/>
          <w:numId w:val="4"/>
        </w:numPr>
        <w:tabs>
          <w:tab w:val="left" w:pos="426"/>
          <w:tab w:val="left" w:pos="1276"/>
        </w:tabs>
        <w:spacing w:after="0" w:line="240" w:lineRule="auto"/>
        <w:ind w:left="0" w:firstLine="709"/>
        <w:contextualSpacing w:val="0"/>
        <w:jc w:val="both"/>
        <w:rPr>
          <w:rFonts w:ascii="Times New Roman" w:hAnsi="Times New Roman" w:cs="Times New Roman"/>
          <w:color w:val="000000" w:themeColor="text1"/>
          <w:sz w:val="28"/>
          <w:szCs w:val="28"/>
        </w:rPr>
      </w:pPr>
      <w:bookmarkStart w:id="9" w:name="_Ref451860175"/>
      <w:r w:rsidRPr="003F7822">
        <w:rPr>
          <w:rFonts w:ascii="Times New Roman" w:eastAsia="Times New Roman" w:hAnsi="Times New Roman" w:cs="Times New Roman"/>
          <w:color w:val="000000" w:themeColor="text1"/>
          <w:sz w:val="28"/>
          <w:szCs w:val="28"/>
          <w:lang w:eastAsia="en-US"/>
        </w:rPr>
        <w:t>Šo</w:t>
      </w:r>
      <w:r w:rsidR="00E40105" w:rsidRPr="003F7822">
        <w:rPr>
          <w:rFonts w:ascii="Times New Roman" w:eastAsia="Times New Roman" w:hAnsi="Times New Roman" w:cs="Times New Roman"/>
          <w:color w:val="000000" w:themeColor="text1"/>
          <w:sz w:val="28"/>
          <w:szCs w:val="28"/>
          <w:lang w:eastAsia="en-US"/>
        </w:rPr>
        <w:t xml:space="preserve"> </w:t>
      </w:r>
      <w:r w:rsidRPr="003F7822">
        <w:rPr>
          <w:rFonts w:ascii="Times New Roman" w:eastAsia="Times New Roman" w:hAnsi="Times New Roman" w:cs="Times New Roman"/>
          <w:color w:val="000000" w:themeColor="text1"/>
          <w:sz w:val="28"/>
          <w:szCs w:val="28"/>
        </w:rPr>
        <w:t>noteikumu</w:t>
      </w:r>
      <w:r w:rsidR="00E40105" w:rsidRPr="003F7822">
        <w:rPr>
          <w:rFonts w:ascii="Times New Roman" w:eastAsia="Times New Roman" w:hAnsi="Times New Roman" w:cs="Times New Roman"/>
          <w:color w:val="000000" w:themeColor="text1"/>
          <w:sz w:val="28"/>
          <w:szCs w:val="28"/>
          <w:lang w:eastAsia="en-US"/>
        </w:rPr>
        <w:t xml:space="preserve"> </w:t>
      </w:r>
      <w:r w:rsidR="00D14C2A" w:rsidRPr="003F7822">
        <w:rPr>
          <w:rFonts w:ascii="Times New Roman" w:hAnsi="Times New Roman" w:cs="Times New Roman"/>
          <w:color w:val="000000" w:themeColor="text1"/>
          <w:sz w:val="28"/>
          <w:szCs w:val="28"/>
        </w:rPr>
        <w:fldChar w:fldCharType="begin"/>
      </w:r>
      <w:r w:rsidR="00D14C2A" w:rsidRPr="003F7822">
        <w:rPr>
          <w:rFonts w:ascii="Times New Roman" w:hAnsi="Times New Roman" w:cs="Times New Roman"/>
          <w:color w:val="000000" w:themeColor="text1"/>
          <w:sz w:val="28"/>
          <w:szCs w:val="28"/>
        </w:rPr>
        <w:instrText xml:space="preserve"> REF _Ref451860037 \r \h  \* MERGEFORMAT </w:instrText>
      </w:r>
      <w:r w:rsidR="00D14C2A" w:rsidRPr="003F7822">
        <w:rPr>
          <w:rFonts w:ascii="Times New Roman" w:hAnsi="Times New Roman" w:cs="Times New Roman"/>
          <w:color w:val="000000" w:themeColor="text1"/>
          <w:sz w:val="28"/>
          <w:szCs w:val="28"/>
        </w:rPr>
      </w:r>
      <w:r w:rsidR="00D14C2A" w:rsidRPr="003F7822">
        <w:rPr>
          <w:rFonts w:ascii="Times New Roman" w:hAnsi="Times New Roman" w:cs="Times New Roman"/>
          <w:color w:val="000000" w:themeColor="text1"/>
          <w:sz w:val="28"/>
          <w:szCs w:val="28"/>
        </w:rPr>
        <w:fldChar w:fldCharType="separate"/>
      </w:r>
      <w:r w:rsidR="00F1676B" w:rsidRPr="00F1676B">
        <w:rPr>
          <w:rFonts w:ascii="Times New Roman" w:eastAsia="Times New Roman" w:hAnsi="Times New Roman" w:cs="Times New Roman"/>
          <w:color w:val="000000" w:themeColor="text1"/>
          <w:sz w:val="28"/>
          <w:szCs w:val="28"/>
          <w:lang w:eastAsia="en-US"/>
        </w:rPr>
        <w:t>13</w:t>
      </w:r>
      <w:r w:rsidR="00D14C2A" w:rsidRPr="003F7822">
        <w:rPr>
          <w:rFonts w:ascii="Times New Roman" w:hAnsi="Times New Roman" w:cs="Times New Roman"/>
          <w:color w:val="000000" w:themeColor="text1"/>
          <w:sz w:val="28"/>
          <w:szCs w:val="28"/>
        </w:rPr>
        <w:fldChar w:fldCharType="end"/>
      </w:r>
      <w:r w:rsidR="009A4499" w:rsidRPr="003F7822">
        <w:rPr>
          <w:rFonts w:ascii="Times New Roman" w:eastAsia="Times New Roman" w:hAnsi="Times New Roman" w:cs="Times New Roman"/>
          <w:color w:val="000000" w:themeColor="text1"/>
          <w:sz w:val="28"/>
          <w:szCs w:val="28"/>
          <w:lang w:eastAsia="en-US"/>
        </w:rPr>
        <w:t xml:space="preserve">. </w:t>
      </w:r>
      <w:r w:rsidR="00E40105" w:rsidRPr="003F7822">
        <w:rPr>
          <w:rFonts w:ascii="Times New Roman" w:eastAsia="Times New Roman" w:hAnsi="Times New Roman" w:cs="Times New Roman"/>
          <w:color w:val="000000" w:themeColor="text1"/>
          <w:sz w:val="28"/>
          <w:szCs w:val="28"/>
          <w:lang w:eastAsia="en-US"/>
        </w:rPr>
        <w:t>punkt</w:t>
      </w:r>
      <w:r w:rsidRPr="003F7822">
        <w:rPr>
          <w:rFonts w:ascii="Times New Roman" w:hAnsi="Times New Roman" w:cs="Times New Roman"/>
          <w:color w:val="000000" w:themeColor="text1"/>
          <w:sz w:val="28"/>
          <w:szCs w:val="28"/>
        </w:rPr>
        <w:t>ā</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minētās</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atbalstāmās</w:t>
      </w:r>
      <w:r w:rsidR="00E40105" w:rsidRPr="003F7822">
        <w:rPr>
          <w:rFonts w:ascii="Times New Roman" w:hAnsi="Times New Roman" w:cs="Times New Roman"/>
          <w:color w:val="000000" w:themeColor="text1"/>
          <w:sz w:val="28"/>
          <w:szCs w:val="28"/>
        </w:rPr>
        <w:t xml:space="preserve"> </w:t>
      </w:r>
      <w:r w:rsidRPr="003F7822">
        <w:rPr>
          <w:rFonts w:ascii="Times New Roman" w:hAnsi="Times New Roman" w:cs="Times New Roman"/>
          <w:color w:val="000000" w:themeColor="text1"/>
          <w:sz w:val="28"/>
          <w:szCs w:val="28"/>
        </w:rPr>
        <w:t>darbības</w:t>
      </w:r>
      <w:r w:rsidR="00054B1A" w:rsidRPr="003F7822">
        <w:rPr>
          <w:rFonts w:ascii="Times New Roman" w:hAnsi="Times New Roman" w:cs="Times New Roman"/>
          <w:color w:val="000000" w:themeColor="text1"/>
          <w:sz w:val="28"/>
          <w:szCs w:val="28"/>
        </w:rPr>
        <w:t>:</w:t>
      </w:r>
    </w:p>
    <w:p w14:paraId="47118F4F" w14:textId="03E98803" w:rsidR="00054B1A" w:rsidRPr="003F7822" w:rsidRDefault="00AF68A6" w:rsidP="00946AF8">
      <w:pPr>
        <w:pStyle w:val="ListParagraph"/>
        <w:numPr>
          <w:ilvl w:val="1"/>
          <w:numId w:val="4"/>
        </w:numPr>
        <w:tabs>
          <w:tab w:val="left" w:pos="1134"/>
        </w:tabs>
        <w:spacing w:after="0" w:line="240" w:lineRule="auto"/>
        <w:ind w:left="0" w:firstLine="709"/>
        <w:contextualSpacing w:val="0"/>
        <w:jc w:val="both"/>
        <w:rPr>
          <w:rFonts w:ascii="Times New Roman" w:hAnsi="Times New Roman" w:cs="Times New Roman"/>
          <w:color w:val="000000" w:themeColor="text1"/>
          <w:sz w:val="28"/>
          <w:szCs w:val="28"/>
        </w:rPr>
      </w:pPr>
      <w:r w:rsidRPr="003F7822">
        <w:rPr>
          <w:rFonts w:ascii="Times New Roman" w:hAnsi="Times New Roman" w:cs="Times New Roman"/>
          <w:color w:val="000000" w:themeColor="text1"/>
          <w:sz w:val="28"/>
          <w:szCs w:val="28"/>
        </w:rPr>
        <w:t>ir</w:t>
      </w:r>
      <w:r w:rsidR="00E40105" w:rsidRPr="003F7822">
        <w:rPr>
          <w:rFonts w:ascii="Times New Roman" w:hAnsi="Times New Roman" w:cs="Times New Roman"/>
          <w:color w:val="000000" w:themeColor="text1"/>
          <w:sz w:val="28"/>
          <w:szCs w:val="28"/>
        </w:rPr>
        <w:t xml:space="preserve"> </w:t>
      </w:r>
      <w:r w:rsidR="003602B3" w:rsidRPr="003F7822">
        <w:rPr>
          <w:rFonts w:ascii="Times New Roman" w:hAnsi="Times New Roman" w:cs="Times New Roman"/>
          <w:color w:val="000000" w:themeColor="text1"/>
          <w:sz w:val="28"/>
          <w:szCs w:val="28"/>
        </w:rPr>
        <w:t>vērstas</w:t>
      </w:r>
      <w:r w:rsidR="00E40105" w:rsidRPr="003F7822">
        <w:rPr>
          <w:rFonts w:ascii="Times New Roman" w:hAnsi="Times New Roman" w:cs="Times New Roman"/>
          <w:color w:val="000000" w:themeColor="text1"/>
          <w:sz w:val="28"/>
          <w:szCs w:val="28"/>
        </w:rPr>
        <w:t xml:space="preserve"> </w:t>
      </w:r>
      <w:r w:rsidR="003602B3" w:rsidRPr="003F7822">
        <w:rPr>
          <w:rFonts w:ascii="Times New Roman" w:hAnsi="Times New Roman" w:cs="Times New Roman"/>
          <w:color w:val="000000" w:themeColor="text1"/>
          <w:sz w:val="28"/>
          <w:szCs w:val="28"/>
        </w:rPr>
        <w:t>uz</w:t>
      </w:r>
      <w:r w:rsidR="00E40105" w:rsidRPr="003F7822">
        <w:rPr>
          <w:rFonts w:ascii="Times New Roman" w:hAnsi="Times New Roman" w:cs="Times New Roman"/>
          <w:color w:val="000000" w:themeColor="text1"/>
          <w:sz w:val="28"/>
          <w:szCs w:val="28"/>
        </w:rPr>
        <w:t xml:space="preserve"> </w:t>
      </w:r>
      <w:r w:rsidR="009E4E58" w:rsidRPr="003F7822">
        <w:rPr>
          <w:rFonts w:ascii="Times New Roman" w:hAnsi="Times New Roman" w:cs="Times New Roman"/>
          <w:color w:val="000000" w:themeColor="text1"/>
          <w:sz w:val="28"/>
          <w:szCs w:val="28"/>
        </w:rPr>
        <w:t>valsts</w:t>
      </w:r>
      <w:r w:rsidR="00E40105" w:rsidRPr="003F7822">
        <w:rPr>
          <w:rFonts w:ascii="Times New Roman" w:hAnsi="Times New Roman" w:cs="Times New Roman"/>
          <w:color w:val="000000" w:themeColor="text1"/>
          <w:sz w:val="28"/>
          <w:szCs w:val="28"/>
        </w:rPr>
        <w:t xml:space="preserve"> </w:t>
      </w:r>
      <w:r w:rsidR="009E4E58" w:rsidRPr="003F7822">
        <w:rPr>
          <w:rFonts w:ascii="Times New Roman" w:hAnsi="Times New Roman" w:cs="Times New Roman"/>
          <w:color w:val="000000" w:themeColor="text1"/>
          <w:sz w:val="28"/>
          <w:szCs w:val="28"/>
        </w:rPr>
        <w:t>apmaksāto</w:t>
      </w:r>
      <w:r w:rsidR="00E40105" w:rsidRPr="003F7822">
        <w:rPr>
          <w:rFonts w:ascii="Times New Roman" w:hAnsi="Times New Roman" w:cs="Times New Roman"/>
          <w:color w:val="000000" w:themeColor="text1"/>
          <w:sz w:val="28"/>
          <w:szCs w:val="28"/>
        </w:rPr>
        <w:t xml:space="preserve"> </w:t>
      </w:r>
      <w:r w:rsidR="00625DA3" w:rsidRPr="003F7822">
        <w:rPr>
          <w:rFonts w:ascii="Times New Roman" w:hAnsi="Times New Roman" w:cs="Times New Roman"/>
          <w:color w:val="000000" w:themeColor="text1"/>
          <w:sz w:val="28"/>
          <w:szCs w:val="28"/>
        </w:rPr>
        <w:t xml:space="preserve">veselības aprūpes </w:t>
      </w:r>
      <w:r w:rsidR="003602B3" w:rsidRPr="003F7822">
        <w:rPr>
          <w:rFonts w:ascii="Times New Roman" w:hAnsi="Times New Roman" w:cs="Times New Roman"/>
          <w:color w:val="000000" w:themeColor="text1"/>
          <w:sz w:val="28"/>
          <w:szCs w:val="28"/>
        </w:rPr>
        <w:t>pakalpojumu</w:t>
      </w:r>
      <w:r w:rsidR="00E40105" w:rsidRPr="003F7822">
        <w:rPr>
          <w:rFonts w:ascii="Times New Roman" w:hAnsi="Times New Roman" w:cs="Times New Roman"/>
          <w:color w:val="000000" w:themeColor="text1"/>
          <w:sz w:val="28"/>
          <w:szCs w:val="28"/>
        </w:rPr>
        <w:t xml:space="preserve"> </w:t>
      </w:r>
      <w:r w:rsidR="003602B3" w:rsidRPr="003F7822">
        <w:rPr>
          <w:rFonts w:ascii="Times New Roman" w:hAnsi="Times New Roman" w:cs="Times New Roman"/>
          <w:color w:val="000000" w:themeColor="text1"/>
          <w:sz w:val="28"/>
          <w:szCs w:val="28"/>
        </w:rPr>
        <w:t>pieejamības</w:t>
      </w:r>
      <w:r w:rsidR="00E40105" w:rsidRPr="003F7822">
        <w:rPr>
          <w:rFonts w:ascii="Times New Roman" w:hAnsi="Times New Roman" w:cs="Times New Roman"/>
          <w:color w:val="000000" w:themeColor="text1"/>
          <w:sz w:val="28"/>
          <w:szCs w:val="28"/>
        </w:rPr>
        <w:t xml:space="preserve"> </w:t>
      </w:r>
      <w:r w:rsidR="003602B3" w:rsidRPr="003F7822">
        <w:rPr>
          <w:rFonts w:ascii="Times New Roman" w:hAnsi="Times New Roman" w:cs="Times New Roman"/>
          <w:color w:val="000000" w:themeColor="text1"/>
          <w:sz w:val="28"/>
          <w:szCs w:val="28"/>
        </w:rPr>
        <w:t>uzlabošanu</w:t>
      </w:r>
      <w:r w:rsidR="00054B1A" w:rsidRPr="003F7822">
        <w:rPr>
          <w:rFonts w:ascii="Times New Roman" w:hAnsi="Times New Roman" w:cs="Times New Roman"/>
          <w:color w:val="000000" w:themeColor="text1"/>
          <w:sz w:val="28"/>
          <w:szCs w:val="28"/>
        </w:rPr>
        <w:t>;</w:t>
      </w:r>
    </w:p>
    <w:p w14:paraId="07B398E7" w14:textId="57B3CBE2" w:rsidR="00054B1A" w:rsidRDefault="00A76801" w:rsidP="00946AF8">
      <w:pPr>
        <w:pStyle w:val="ListParagraph"/>
        <w:numPr>
          <w:ilvl w:val="1"/>
          <w:numId w:val="4"/>
        </w:numPr>
        <w:tabs>
          <w:tab w:val="left" w:pos="1134"/>
        </w:tabs>
        <w:spacing w:after="0" w:line="240" w:lineRule="auto"/>
        <w:ind w:left="0" w:firstLine="709"/>
        <w:contextualSpacing w:val="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en-US"/>
        </w:rPr>
        <w:t>š</w:t>
      </w:r>
      <w:r w:rsidRPr="003F7822">
        <w:rPr>
          <w:rFonts w:ascii="Times New Roman" w:eastAsia="Times New Roman" w:hAnsi="Times New Roman" w:cs="Times New Roman"/>
          <w:color w:val="000000" w:themeColor="text1"/>
          <w:sz w:val="28"/>
          <w:szCs w:val="28"/>
          <w:lang w:eastAsia="en-US"/>
        </w:rPr>
        <w:t xml:space="preserve">o </w:t>
      </w:r>
      <w:r w:rsidRPr="003F7822">
        <w:rPr>
          <w:rFonts w:ascii="Times New Roman" w:eastAsia="Times New Roman" w:hAnsi="Times New Roman" w:cs="Times New Roman"/>
          <w:color w:val="000000" w:themeColor="text1"/>
          <w:sz w:val="28"/>
          <w:szCs w:val="28"/>
        </w:rPr>
        <w:t>noteikumu</w:t>
      </w:r>
      <w:r w:rsidRPr="003F7822">
        <w:rPr>
          <w:rFonts w:ascii="Times New Roman" w:eastAsia="Times New Roman" w:hAnsi="Times New Roman" w:cs="Times New Roman"/>
          <w:color w:val="000000" w:themeColor="text1"/>
          <w:sz w:val="28"/>
          <w:szCs w:val="28"/>
          <w:lang w:eastAsia="en-US"/>
        </w:rPr>
        <w:t xml:space="preserve"> </w:t>
      </w:r>
      <w:r w:rsidR="00D92C43" w:rsidRPr="003F7822">
        <w:rPr>
          <w:rFonts w:ascii="Times New Roman" w:hAnsi="Times New Roman" w:cs="Times New Roman"/>
          <w:color w:val="000000" w:themeColor="text1"/>
          <w:sz w:val="28"/>
          <w:szCs w:val="28"/>
        </w:rPr>
        <w:t>13.3. un 13.4. apakšpunkt</w:t>
      </w:r>
      <w:r>
        <w:rPr>
          <w:rFonts w:ascii="Times New Roman" w:hAnsi="Times New Roman" w:cs="Times New Roman"/>
          <w:color w:val="000000" w:themeColor="text1"/>
          <w:sz w:val="28"/>
          <w:szCs w:val="28"/>
        </w:rPr>
        <w:t>ā</w:t>
      </w:r>
      <w:r w:rsidR="00D92C43" w:rsidRPr="003F782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minētās </w:t>
      </w:r>
      <w:r w:rsidR="00D92C43" w:rsidRPr="003F7822">
        <w:rPr>
          <w:rFonts w:ascii="Times New Roman" w:hAnsi="Times New Roman" w:cs="Times New Roman"/>
          <w:color w:val="000000" w:themeColor="text1"/>
          <w:sz w:val="28"/>
          <w:szCs w:val="28"/>
        </w:rPr>
        <w:t xml:space="preserve">atbalstāmās darbības </w:t>
      </w:r>
      <w:r w:rsidR="003553F1" w:rsidRPr="003F7822">
        <w:rPr>
          <w:rFonts w:ascii="Times New Roman" w:hAnsi="Times New Roman" w:cs="Times New Roman"/>
          <w:color w:val="000000" w:themeColor="text1"/>
          <w:sz w:val="28"/>
          <w:szCs w:val="28"/>
        </w:rPr>
        <w:t>tiek</w:t>
      </w:r>
      <w:r w:rsidR="00E40105" w:rsidRPr="003F7822">
        <w:rPr>
          <w:rFonts w:ascii="Times New Roman" w:hAnsi="Times New Roman" w:cs="Times New Roman"/>
          <w:color w:val="000000" w:themeColor="text1"/>
          <w:sz w:val="28"/>
          <w:szCs w:val="28"/>
        </w:rPr>
        <w:t xml:space="preserve"> </w:t>
      </w:r>
      <w:r w:rsidR="003602B3" w:rsidRPr="003F7822">
        <w:rPr>
          <w:rFonts w:ascii="Times New Roman" w:hAnsi="Times New Roman" w:cs="Times New Roman"/>
          <w:color w:val="000000" w:themeColor="text1"/>
          <w:sz w:val="28"/>
          <w:szCs w:val="28"/>
        </w:rPr>
        <w:t>īstenot</w:t>
      </w:r>
      <w:r w:rsidR="003553F1" w:rsidRPr="003F7822">
        <w:rPr>
          <w:rFonts w:ascii="Times New Roman" w:hAnsi="Times New Roman" w:cs="Times New Roman"/>
          <w:color w:val="000000" w:themeColor="text1"/>
          <w:sz w:val="28"/>
          <w:szCs w:val="28"/>
        </w:rPr>
        <w:t>as</w:t>
      </w:r>
      <w:r w:rsidR="00E40105" w:rsidRPr="003F7822">
        <w:rPr>
          <w:rFonts w:ascii="Times New Roman" w:hAnsi="Times New Roman" w:cs="Times New Roman"/>
          <w:color w:val="000000" w:themeColor="text1"/>
          <w:sz w:val="28"/>
          <w:szCs w:val="28"/>
        </w:rPr>
        <w:t xml:space="preserve"> </w:t>
      </w:r>
      <w:r w:rsidR="006A46C6" w:rsidRPr="003F7822">
        <w:rPr>
          <w:rFonts w:ascii="Times New Roman" w:hAnsi="Times New Roman" w:cs="Times New Roman"/>
          <w:color w:val="000000" w:themeColor="text1"/>
          <w:sz w:val="28"/>
          <w:szCs w:val="28"/>
        </w:rPr>
        <w:t>ārstniecības iestādēs Rīgā.</w:t>
      </w:r>
    </w:p>
    <w:p w14:paraId="672C504F" w14:textId="77777777" w:rsidR="00946AF8" w:rsidRPr="003F7822" w:rsidRDefault="00946AF8" w:rsidP="00946AF8">
      <w:pPr>
        <w:pStyle w:val="ListParagraph"/>
        <w:tabs>
          <w:tab w:val="left" w:pos="1134"/>
        </w:tabs>
        <w:spacing w:after="0" w:line="240" w:lineRule="auto"/>
        <w:ind w:left="709"/>
        <w:contextualSpacing w:val="0"/>
        <w:jc w:val="both"/>
        <w:rPr>
          <w:rFonts w:ascii="Times New Roman" w:hAnsi="Times New Roman" w:cs="Times New Roman"/>
          <w:color w:val="000000" w:themeColor="text1"/>
          <w:sz w:val="28"/>
          <w:szCs w:val="28"/>
        </w:rPr>
      </w:pPr>
    </w:p>
    <w:p w14:paraId="0FFD892C" w14:textId="58AA2538" w:rsidR="005266AD" w:rsidRPr="003F7822" w:rsidRDefault="000800C2" w:rsidP="00A76801">
      <w:pPr>
        <w:pStyle w:val="ListParagraph"/>
        <w:numPr>
          <w:ilvl w:val="0"/>
          <w:numId w:val="4"/>
        </w:numPr>
        <w:tabs>
          <w:tab w:val="left" w:pos="426"/>
          <w:tab w:val="left" w:pos="1134"/>
        </w:tabs>
        <w:spacing w:after="0" w:line="240" w:lineRule="auto"/>
        <w:ind w:left="0" w:firstLine="709"/>
        <w:contextualSpacing w:val="0"/>
        <w:jc w:val="both"/>
        <w:rPr>
          <w:rFonts w:ascii="Times New Roman" w:hAnsi="Times New Roman" w:cs="Times New Roman"/>
          <w:color w:val="000000" w:themeColor="text1"/>
          <w:sz w:val="28"/>
          <w:szCs w:val="28"/>
        </w:rPr>
      </w:pPr>
      <w:bookmarkStart w:id="10" w:name="_Ref463426758"/>
      <w:bookmarkStart w:id="11" w:name="_Ref451860177"/>
      <w:bookmarkEnd w:id="9"/>
      <w:r w:rsidRPr="003F7822">
        <w:rPr>
          <w:rFonts w:ascii="Times New Roman" w:eastAsia="Times New Roman" w:hAnsi="Times New Roman" w:cs="Times New Roman"/>
          <w:color w:val="000000" w:themeColor="text1"/>
          <w:sz w:val="28"/>
          <w:szCs w:val="28"/>
        </w:rPr>
        <w:t xml:space="preserve">Šo noteikumu </w:t>
      </w:r>
      <w:r w:rsidR="00025317" w:rsidRPr="003F7822">
        <w:rPr>
          <w:rFonts w:ascii="Times New Roman" w:eastAsia="Times New Roman" w:hAnsi="Times New Roman" w:cs="Times New Roman"/>
          <w:color w:val="000000" w:themeColor="text1"/>
          <w:sz w:val="28"/>
          <w:szCs w:val="28"/>
        </w:rPr>
        <w:t>13.1</w:t>
      </w:r>
      <w:r w:rsidRPr="003F7822">
        <w:rPr>
          <w:rFonts w:ascii="Times New Roman" w:eastAsia="Times New Roman" w:hAnsi="Times New Roman" w:cs="Times New Roman"/>
          <w:color w:val="000000" w:themeColor="text1"/>
          <w:sz w:val="28"/>
          <w:szCs w:val="28"/>
        </w:rPr>
        <w:t>.</w:t>
      </w:r>
      <w:r w:rsidR="00A76801">
        <w:rPr>
          <w:rFonts w:ascii="Times New Roman" w:eastAsia="Times New Roman" w:hAnsi="Times New Roman" w:cs="Times New Roman"/>
          <w:color w:val="000000" w:themeColor="text1"/>
          <w:sz w:val="28"/>
          <w:szCs w:val="28"/>
        </w:rPr>
        <w:t> </w:t>
      </w:r>
      <w:r w:rsidRPr="003F7822">
        <w:rPr>
          <w:rFonts w:ascii="Times New Roman" w:eastAsia="Times New Roman" w:hAnsi="Times New Roman" w:cs="Times New Roman"/>
          <w:color w:val="000000" w:themeColor="text1"/>
          <w:sz w:val="28"/>
          <w:szCs w:val="28"/>
        </w:rPr>
        <w:t xml:space="preserve">apakšpunktā minētās atbalstāmās darbības attiecināmās izmaksas saskaņā </w:t>
      </w:r>
      <w:proofErr w:type="gramStart"/>
      <w:r w:rsidRPr="003F7822">
        <w:rPr>
          <w:rFonts w:ascii="Times New Roman" w:eastAsia="Times New Roman" w:hAnsi="Times New Roman" w:cs="Times New Roman"/>
          <w:color w:val="000000" w:themeColor="text1"/>
          <w:sz w:val="28"/>
          <w:szCs w:val="28"/>
        </w:rPr>
        <w:t>ar Eiropas Parlamenta un Padomes</w:t>
      </w:r>
      <w:proofErr w:type="gramEnd"/>
      <w:r w:rsidRPr="003F7822">
        <w:rPr>
          <w:rFonts w:ascii="Times New Roman" w:eastAsia="Times New Roman" w:hAnsi="Times New Roman" w:cs="Times New Roman"/>
          <w:color w:val="000000" w:themeColor="text1"/>
          <w:sz w:val="28"/>
          <w:szCs w:val="28"/>
        </w:rPr>
        <w:t xml:space="preserve"> 2013.</w:t>
      </w:r>
      <w:r w:rsidR="00A76801">
        <w:rPr>
          <w:rFonts w:ascii="Times New Roman" w:eastAsia="Times New Roman" w:hAnsi="Times New Roman" w:cs="Times New Roman"/>
          <w:color w:val="000000" w:themeColor="text1"/>
          <w:sz w:val="28"/>
          <w:szCs w:val="28"/>
        </w:rPr>
        <w:t> </w:t>
      </w:r>
      <w:r w:rsidRPr="003F7822">
        <w:rPr>
          <w:rFonts w:ascii="Times New Roman" w:eastAsia="Times New Roman" w:hAnsi="Times New Roman" w:cs="Times New Roman"/>
          <w:color w:val="000000" w:themeColor="text1"/>
          <w:sz w:val="28"/>
          <w:szCs w:val="28"/>
        </w:rPr>
        <w:t>gada 17.</w:t>
      </w:r>
      <w:r w:rsidR="00A76801">
        <w:rPr>
          <w:rFonts w:ascii="Times New Roman" w:eastAsia="Times New Roman" w:hAnsi="Times New Roman" w:cs="Times New Roman"/>
          <w:color w:val="000000" w:themeColor="text1"/>
          <w:sz w:val="28"/>
          <w:szCs w:val="28"/>
        </w:rPr>
        <w:t> </w:t>
      </w:r>
      <w:r w:rsidRPr="003F7822">
        <w:rPr>
          <w:rFonts w:ascii="Times New Roman" w:eastAsia="Times New Roman" w:hAnsi="Times New Roman" w:cs="Times New Roman"/>
          <w:color w:val="000000" w:themeColor="text1"/>
          <w:sz w:val="28"/>
          <w:szCs w:val="28"/>
        </w:rPr>
        <w:t>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A76801">
        <w:rPr>
          <w:rFonts w:ascii="Times New Roman" w:eastAsia="Times New Roman" w:hAnsi="Times New Roman" w:cs="Times New Roman"/>
          <w:color w:val="000000" w:themeColor="text1"/>
          <w:sz w:val="28"/>
          <w:szCs w:val="28"/>
        </w:rPr>
        <w:t> </w:t>
      </w:r>
      <w:r w:rsidRPr="003F7822">
        <w:rPr>
          <w:rFonts w:ascii="Times New Roman" w:eastAsia="Times New Roman" w:hAnsi="Times New Roman" w:cs="Times New Roman"/>
          <w:color w:val="000000" w:themeColor="text1"/>
          <w:sz w:val="28"/>
          <w:szCs w:val="28"/>
        </w:rPr>
        <w:t>1083/2006 (turpmāk – regula Nr.</w:t>
      </w:r>
      <w:r w:rsidR="00A76801">
        <w:rPr>
          <w:rFonts w:ascii="Times New Roman" w:eastAsia="Times New Roman" w:hAnsi="Times New Roman" w:cs="Times New Roman"/>
          <w:color w:val="000000" w:themeColor="text1"/>
          <w:sz w:val="28"/>
          <w:szCs w:val="28"/>
        </w:rPr>
        <w:t> </w:t>
      </w:r>
      <w:r w:rsidRPr="003F7822">
        <w:rPr>
          <w:rFonts w:ascii="Times New Roman" w:eastAsia="Times New Roman" w:hAnsi="Times New Roman" w:cs="Times New Roman"/>
          <w:color w:val="000000" w:themeColor="text1"/>
          <w:sz w:val="28"/>
          <w:szCs w:val="28"/>
        </w:rPr>
        <w:t xml:space="preserve">1303/2013), 68.a panta 1. punktu projekta iesniegumā plāno kā vienu izmaksu pozīciju, piemērojot </w:t>
      </w:r>
      <w:r w:rsidR="00A76801" w:rsidRPr="003F7822">
        <w:rPr>
          <w:rFonts w:ascii="Times New Roman" w:eastAsia="Times New Roman" w:hAnsi="Times New Roman" w:cs="Times New Roman"/>
          <w:color w:val="000000" w:themeColor="text1"/>
          <w:sz w:val="28"/>
          <w:szCs w:val="28"/>
        </w:rPr>
        <w:t xml:space="preserve">vienoto </w:t>
      </w:r>
      <w:r w:rsidRPr="003F7822">
        <w:rPr>
          <w:rFonts w:ascii="Times New Roman" w:eastAsia="Times New Roman" w:hAnsi="Times New Roman" w:cs="Times New Roman"/>
          <w:color w:val="000000" w:themeColor="text1"/>
          <w:sz w:val="28"/>
          <w:szCs w:val="28"/>
        </w:rPr>
        <w:t xml:space="preserve">izmaksu likmi </w:t>
      </w:r>
      <w:r w:rsidR="0073350D" w:rsidRPr="003F7822">
        <w:rPr>
          <w:rFonts w:ascii="Times New Roman" w:eastAsia="Times New Roman" w:hAnsi="Times New Roman" w:cs="Times New Roman"/>
          <w:color w:val="000000" w:themeColor="text1"/>
          <w:sz w:val="28"/>
          <w:szCs w:val="28"/>
        </w:rPr>
        <w:t>7</w:t>
      </w:r>
      <w:r w:rsidRPr="003F7822">
        <w:rPr>
          <w:rFonts w:ascii="Times New Roman" w:eastAsia="Times New Roman" w:hAnsi="Times New Roman" w:cs="Times New Roman"/>
          <w:color w:val="000000" w:themeColor="text1"/>
          <w:sz w:val="28"/>
          <w:szCs w:val="28"/>
        </w:rPr>
        <w:t xml:space="preserve"> procentu apmērā no šo noteikumu 32.2.</w:t>
      </w:r>
      <w:r w:rsidR="00A76801">
        <w:rPr>
          <w:rFonts w:ascii="Times New Roman" w:eastAsia="Times New Roman" w:hAnsi="Times New Roman" w:cs="Times New Roman"/>
          <w:color w:val="000000" w:themeColor="text1"/>
          <w:sz w:val="28"/>
          <w:szCs w:val="28"/>
        </w:rPr>
        <w:t> </w:t>
      </w:r>
      <w:r w:rsidRPr="003F7822">
        <w:rPr>
          <w:rFonts w:ascii="Times New Roman" w:eastAsia="Times New Roman" w:hAnsi="Times New Roman" w:cs="Times New Roman"/>
          <w:color w:val="000000" w:themeColor="text1"/>
          <w:sz w:val="28"/>
          <w:szCs w:val="28"/>
        </w:rPr>
        <w:t>apakšpunktā minētajām projekta pārējām tiešajām attiecināmajām izmaksām, un minētās atbalstāmās darbības ietvaros ir attiecināmas finansējuma saņēmēja projekta vadības personāla un īstenošanas personāla atlīdzības izmaksas.</w:t>
      </w:r>
      <w:bookmarkEnd w:id="10"/>
      <w:r w:rsidR="00A76801">
        <w:rPr>
          <w:rFonts w:ascii="Times New Roman" w:eastAsia="Times New Roman" w:hAnsi="Times New Roman" w:cs="Times New Roman"/>
          <w:color w:val="000000" w:themeColor="text1"/>
          <w:sz w:val="28"/>
          <w:szCs w:val="28"/>
        </w:rPr>
        <w:t xml:space="preserve"> </w:t>
      </w:r>
    </w:p>
    <w:bookmarkEnd w:id="11"/>
    <w:p w14:paraId="590E429C"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p>
    <w:p w14:paraId="397936B7" w14:textId="6C28172E"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16. Šo noteikumu 13.</w:t>
      </w:r>
      <w:r w:rsidR="009C05BA" w:rsidRPr="003F7822">
        <w:rPr>
          <w:color w:val="000000" w:themeColor="text1"/>
          <w:sz w:val="28"/>
          <w:szCs w:val="28"/>
        </w:rPr>
        <w:t>3</w:t>
      </w:r>
      <w:r w:rsidRPr="003F7822">
        <w:rPr>
          <w:color w:val="000000" w:themeColor="text1"/>
          <w:sz w:val="28"/>
          <w:szCs w:val="28"/>
        </w:rPr>
        <w:t>. apakšpunktā minētās atbalstāmās darbības ietvaros ir attiecināmas šādas izmaksu pozīcijas:</w:t>
      </w:r>
    </w:p>
    <w:p w14:paraId="7A34E464" w14:textId="631F2C18"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16.1. vienreizēja kompensācija ārstniecības personām;</w:t>
      </w:r>
    </w:p>
    <w:p w14:paraId="6A444BF1" w14:textId="4A741F76" w:rsidR="002275CF"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16.2.</w:t>
      </w:r>
      <w:r w:rsidR="00DC7743" w:rsidRPr="003F7822">
        <w:rPr>
          <w:color w:val="000000" w:themeColor="text1"/>
          <w:sz w:val="28"/>
          <w:szCs w:val="28"/>
        </w:rPr>
        <w:t xml:space="preserve"> vienreizēja </w:t>
      </w:r>
      <w:r w:rsidRPr="003F7822">
        <w:rPr>
          <w:color w:val="000000" w:themeColor="text1"/>
          <w:sz w:val="28"/>
          <w:szCs w:val="28"/>
        </w:rPr>
        <w:t>uzturēšanās izmaksu kompensācija ārstniecības personām</w:t>
      </w:r>
      <w:r w:rsidR="00F776B8" w:rsidRPr="003F7822">
        <w:rPr>
          <w:color w:val="000000" w:themeColor="text1"/>
          <w:sz w:val="28"/>
          <w:szCs w:val="28"/>
        </w:rPr>
        <w:t>.</w:t>
      </w:r>
    </w:p>
    <w:p w14:paraId="00202495"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p>
    <w:p w14:paraId="4985C21C" w14:textId="7942D69A" w:rsidR="00F2030E" w:rsidRPr="003F7822" w:rsidRDefault="002275CF"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 xml:space="preserve">17. </w:t>
      </w:r>
      <w:r w:rsidR="00F61C4A" w:rsidRPr="003F7822">
        <w:rPr>
          <w:color w:val="000000" w:themeColor="text1"/>
          <w:sz w:val="28"/>
          <w:szCs w:val="28"/>
        </w:rPr>
        <w:t xml:space="preserve">Šo noteikumu 13.4. apakšpunktā minētās atbalstāmās darbības ietvaros ir attiecināmas izmaksas </w:t>
      </w:r>
      <w:r w:rsidR="00B97911">
        <w:rPr>
          <w:color w:val="000000" w:themeColor="text1"/>
          <w:sz w:val="28"/>
          <w:szCs w:val="28"/>
        </w:rPr>
        <w:t xml:space="preserve">par </w:t>
      </w:r>
      <w:r w:rsidR="00F61C4A" w:rsidRPr="003F7822">
        <w:rPr>
          <w:color w:val="000000" w:themeColor="text1"/>
          <w:sz w:val="28"/>
          <w:szCs w:val="28"/>
        </w:rPr>
        <w:t>atbalsta pasākumiem ģimenes ārstu paaudžu nomaiņai</w:t>
      </w:r>
      <w:r w:rsidR="00DC7743" w:rsidRPr="003F7822">
        <w:rPr>
          <w:color w:val="000000" w:themeColor="text1"/>
          <w:sz w:val="28"/>
          <w:szCs w:val="28"/>
        </w:rPr>
        <w:t>:</w:t>
      </w:r>
    </w:p>
    <w:p w14:paraId="167AF147" w14:textId="08993996" w:rsidR="006C7A7D" w:rsidRPr="003F7822" w:rsidRDefault="00F2030E"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17.1.</w:t>
      </w:r>
      <w:r w:rsidR="00A76801">
        <w:rPr>
          <w:color w:val="000000" w:themeColor="text1"/>
          <w:sz w:val="28"/>
          <w:szCs w:val="28"/>
        </w:rPr>
        <w:t> </w:t>
      </w:r>
      <w:r w:rsidR="00B97911" w:rsidRPr="003F7822">
        <w:rPr>
          <w:color w:val="000000" w:themeColor="text1"/>
          <w:sz w:val="28"/>
          <w:szCs w:val="28"/>
        </w:rPr>
        <w:t xml:space="preserve">kompensācija </w:t>
      </w:r>
      <w:r w:rsidR="00DC7743" w:rsidRPr="003F7822">
        <w:rPr>
          <w:color w:val="000000" w:themeColor="text1"/>
          <w:sz w:val="28"/>
          <w:szCs w:val="28"/>
        </w:rPr>
        <w:t xml:space="preserve">par specifisko zināšanu, informācijas un pieredzes nodošanu </w:t>
      </w:r>
      <w:r w:rsidR="006C7A7D" w:rsidRPr="003F7822">
        <w:rPr>
          <w:color w:val="000000" w:themeColor="text1"/>
          <w:sz w:val="28"/>
          <w:szCs w:val="28"/>
        </w:rPr>
        <w:t>ģimenes ārstam, kurš nodod ģimenes ārsta praksi;</w:t>
      </w:r>
    </w:p>
    <w:p w14:paraId="0586F4E8" w14:textId="55EBF53B" w:rsidR="006C7A7D" w:rsidRPr="003F7822" w:rsidRDefault="00F2030E"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 xml:space="preserve">17.2. </w:t>
      </w:r>
      <w:r w:rsidR="00DC7743" w:rsidRPr="003F7822">
        <w:rPr>
          <w:color w:val="000000" w:themeColor="text1"/>
          <w:sz w:val="28"/>
          <w:szCs w:val="28"/>
        </w:rPr>
        <w:t xml:space="preserve">kompensācija par specifisko zināšanu, informācijas un pieredzes nodošanu </w:t>
      </w:r>
      <w:r w:rsidR="006C7A7D" w:rsidRPr="003F7822">
        <w:rPr>
          <w:color w:val="000000" w:themeColor="text1"/>
          <w:sz w:val="28"/>
          <w:szCs w:val="28"/>
        </w:rPr>
        <w:t>ģimenes ārstam, kurš pārņem ģimenes ārsta praksi.</w:t>
      </w:r>
    </w:p>
    <w:p w14:paraId="2731B06B"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bookmarkStart w:id="12" w:name="p-725259"/>
      <w:bookmarkEnd w:id="12"/>
    </w:p>
    <w:p w14:paraId="0CCF8BC8" w14:textId="7B974A3F"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1</w:t>
      </w:r>
      <w:r w:rsidR="0043590C" w:rsidRPr="003F7822">
        <w:rPr>
          <w:color w:val="000000" w:themeColor="text1"/>
          <w:sz w:val="28"/>
          <w:szCs w:val="28"/>
        </w:rPr>
        <w:t>8</w:t>
      </w:r>
      <w:r w:rsidRPr="003F7822">
        <w:rPr>
          <w:color w:val="000000" w:themeColor="text1"/>
          <w:sz w:val="28"/>
          <w:szCs w:val="28"/>
        </w:rPr>
        <w:t xml:space="preserve">. Šo noteikumu 16.1. un 16.2. apakšpunktā minēto izmaksu pozīciju ietvaros ir atbalstāmi </w:t>
      </w:r>
      <w:r w:rsidR="0043590C" w:rsidRPr="003F7822">
        <w:rPr>
          <w:color w:val="000000" w:themeColor="text1"/>
          <w:sz w:val="28"/>
          <w:szCs w:val="28"/>
        </w:rPr>
        <w:t xml:space="preserve">pasākumi ārstniecības </w:t>
      </w:r>
      <w:r w:rsidR="008908AC" w:rsidRPr="003F7822">
        <w:rPr>
          <w:color w:val="000000" w:themeColor="text1"/>
          <w:sz w:val="28"/>
          <w:szCs w:val="28"/>
        </w:rPr>
        <w:t xml:space="preserve">personu </w:t>
      </w:r>
      <w:r w:rsidR="0043590C" w:rsidRPr="003F7822">
        <w:rPr>
          <w:color w:val="000000" w:themeColor="text1"/>
          <w:sz w:val="28"/>
          <w:szCs w:val="28"/>
        </w:rPr>
        <w:t>atbalstam, ja</w:t>
      </w:r>
      <w:r w:rsidR="00DC7743" w:rsidRPr="003F7822">
        <w:rPr>
          <w:color w:val="000000" w:themeColor="text1"/>
          <w:sz w:val="28"/>
          <w:szCs w:val="28"/>
        </w:rPr>
        <w:t xml:space="preserve"> ir izpildīti </w:t>
      </w:r>
      <w:r w:rsidR="00B97911">
        <w:rPr>
          <w:color w:val="000000" w:themeColor="text1"/>
          <w:sz w:val="28"/>
          <w:szCs w:val="28"/>
        </w:rPr>
        <w:t xml:space="preserve">visi </w:t>
      </w:r>
      <w:r w:rsidR="00DC7743" w:rsidRPr="003F7822">
        <w:rPr>
          <w:color w:val="000000" w:themeColor="text1"/>
          <w:sz w:val="28"/>
          <w:szCs w:val="28"/>
        </w:rPr>
        <w:t>š</w:t>
      </w:r>
      <w:r w:rsidR="00B97911">
        <w:rPr>
          <w:color w:val="000000" w:themeColor="text1"/>
          <w:sz w:val="28"/>
          <w:szCs w:val="28"/>
        </w:rPr>
        <w:t>ie</w:t>
      </w:r>
      <w:r w:rsidR="00DC7743" w:rsidRPr="003F7822">
        <w:rPr>
          <w:color w:val="000000" w:themeColor="text1"/>
          <w:sz w:val="28"/>
          <w:szCs w:val="28"/>
        </w:rPr>
        <w:t xml:space="preserve"> nosacījumi</w:t>
      </w:r>
      <w:r w:rsidR="0043590C" w:rsidRPr="003F7822">
        <w:rPr>
          <w:color w:val="000000" w:themeColor="text1"/>
          <w:sz w:val="28"/>
          <w:szCs w:val="28"/>
        </w:rPr>
        <w:t>:</w:t>
      </w:r>
    </w:p>
    <w:p w14:paraId="113225F7" w14:textId="09392679"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1</w:t>
      </w:r>
      <w:r w:rsidR="008F6C2D" w:rsidRPr="003F7822">
        <w:rPr>
          <w:color w:val="000000" w:themeColor="text1"/>
          <w:sz w:val="28"/>
          <w:szCs w:val="28"/>
        </w:rPr>
        <w:t>8</w:t>
      </w:r>
      <w:r w:rsidRPr="003F7822">
        <w:rPr>
          <w:color w:val="000000" w:themeColor="text1"/>
          <w:sz w:val="28"/>
          <w:szCs w:val="28"/>
        </w:rPr>
        <w:t xml:space="preserve">.1. uz kompensāciju var pretendēt </w:t>
      </w:r>
      <w:r w:rsidR="00DB0253" w:rsidRPr="003F7822">
        <w:rPr>
          <w:color w:val="000000" w:themeColor="text1"/>
          <w:sz w:val="28"/>
          <w:szCs w:val="28"/>
        </w:rPr>
        <w:t xml:space="preserve">Ārstniecības personu un ārstniecības atbalsta personu reģistrā </w:t>
      </w:r>
      <w:r w:rsidR="00613560" w:rsidRPr="003F7822">
        <w:rPr>
          <w:color w:val="000000" w:themeColor="text1"/>
          <w:sz w:val="28"/>
          <w:szCs w:val="28"/>
        </w:rPr>
        <w:t xml:space="preserve">saskaņā ar normatīvajiem aktiem par ārstniecības </w:t>
      </w:r>
      <w:r w:rsidR="00613560" w:rsidRPr="003F7822">
        <w:rPr>
          <w:color w:val="000000" w:themeColor="text1"/>
          <w:sz w:val="28"/>
          <w:szCs w:val="28"/>
        </w:rPr>
        <w:lastRenderedPageBreak/>
        <w:t>personu un ārstniecības atbalsta personu reģistra izveidi reģistrētas ārstniecības personas</w:t>
      </w:r>
      <w:r w:rsidR="00200283">
        <w:rPr>
          <w:color w:val="000000" w:themeColor="text1"/>
          <w:sz w:val="28"/>
          <w:szCs w:val="28"/>
        </w:rPr>
        <w:t xml:space="preserve"> –</w:t>
      </w:r>
      <w:r w:rsidR="00BA6548" w:rsidRPr="003F7822">
        <w:rPr>
          <w:color w:val="000000" w:themeColor="text1"/>
          <w:sz w:val="28"/>
          <w:szCs w:val="28"/>
        </w:rPr>
        <w:t xml:space="preserve"> ārsta palīgs, medicīnas māsa, māsas palīgs</w:t>
      </w:r>
      <w:r w:rsidR="00824F93" w:rsidRPr="003F7822">
        <w:rPr>
          <w:color w:val="000000" w:themeColor="text1"/>
          <w:sz w:val="28"/>
          <w:szCs w:val="28"/>
        </w:rPr>
        <w:t xml:space="preserve"> (turpmāk – atbalstāmās profesijas)</w:t>
      </w:r>
      <w:r w:rsidR="00BA6548" w:rsidRPr="003F7822">
        <w:rPr>
          <w:color w:val="000000" w:themeColor="text1"/>
          <w:sz w:val="28"/>
          <w:szCs w:val="28"/>
        </w:rPr>
        <w:t>;</w:t>
      </w:r>
    </w:p>
    <w:p w14:paraId="358A2712" w14:textId="6293B919"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1</w:t>
      </w:r>
      <w:r w:rsidR="00BA6548" w:rsidRPr="003F7822">
        <w:rPr>
          <w:color w:val="000000" w:themeColor="text1"/>
          <w:sz w:val="28"/>
          <w:szCs w:val="28"/>
        </w:rPr>
        <w:t>8</w:t>
      </w:r>
      <w:r w:rsidRPr="003F7822">
        <w:rPr>
          <w:color w:val="000000" w:themeColor="text1"/>
          <w:sz w:val="28"/>
          <w:szCs w:val="28"/>
        </w:rPr>
        <w:t>.2. uz kompensāciju var pretendēt ārstniecības personas, kuras pretendē uz darbu</w:t>
      </w:r>
      <w:r w:rsidR="00DC7743" w:rsidRPr="003F7822">
        <w:rPr>
          <w:color w:val="000000" w:themeColor="text1"/>
          <w:sz w:val="28"/>
          <w:szCs w:val="28"/>
        </w:rPr>
        <w:t xml:space="preserve"> </w:t>
      </w:r>
      <w:r w:rsidR="0099449F" w:rsidRPr="003F7822">
        <w:rPr>
          <w:color w:val="000000" w:themeColor="text1"/>
          <w:sz w:val="28"/>
          <w:szCs w:val="28"/>
        </w:rPr>
        <w:t xml:space="preserve">Neatliekamās medicīniskās palīdzības dienesta brigāžu atbalsta centros Rīgā vai uz darbu </w:t>
      </w:r>
      <w:r w:rsidR="00DC7743" w:rsidRPr="003F7822">
        <w:rPr>
          <w:color w:val="000000" w:themeColor="text1"/>
          <w:sz w:val="28"/>
          <w:szCs w:val="28"/>
        </w:rPr>
        <w:t>stacionārā ārstniecības iestādē Rīgā, ar kuru Nacionālais veselības dienests ir noslēdzis līgumu par stacionāro veselības aprūpi</w:t>
      </w:r>
      <w:r w:rsidR="0099449F" w:rsidRPr="003F7822">
        <w:rPr>
          <w:color w:val="000000" w:themeColor="text1"/>
          <w:sz w:val="28"/>
          <w:szCs w:val="28"/>
        </w:rPr>
        <w:t xml:space="preserve">, un </w:t>
      </w:r>
      <w:r w:rsidRPr="003F7822">
        <w:rPr>
          <w:color w:val="000000" w:themeColor="text1"/>
          <w:sz w:val="28"/>
          <w:szCs w:val="28"/>
        </w:rPr>
        <w:t xml:space="preserve">kuras kompensācijas saņemšanai ir noslēgušas </w:t>
      </w:r>
      <w:r w:rsidR="00DC7743" w:rsidRPr="003F7822">
        <w:rPr>
          <w:color w:val="000000" w:themeColor="text1"/>
          <w:sz w:val="28"/>
          <w:szCs w:val="28"/>
        </w:rPr>
        <w:t xml:space="preserve">darba </w:t>
      </w:r>
      <w:r w:rsidRPr="003F7822">
        <w:rPr>
          <w:color w:val="000000" w:themeColor="text1"/>
          <w:sz w:val="28"/>
          <w:szCs w:val="28"/>
        </w:rPr>
        <w:t>līgumu valsts apmaksāto veselības aprūpes pakalpojumu sniegšanai:</w:t>
      </w:r>
    </w:p>
    <w:p w14:paraId="1009B2D0" w14:textId="14BB054A"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1</w:t>
      </w:r>
      <w:r w:rsidR="00F747AA" w:rsidRPr="003F7822">
        <w:rPr>
          <w:color w:val="000000" w:themeColor="text1"/>
          <w:sz w:val="28"/>
          <w:szCs w:val="28"/>
        </w:rPr>
        <w:t>8</w:t>
      </w:r>
      <w:r w:rsidRPr="003F7822">
        <w:rPr>
          <w:color w:val="000000" w:themeColor="text1"/>
          <w:sz w:val="28"/>
          <w:szCs w:val="28"/>
        </w:rPr>
        <w:t>.</w:t>
      </w:r>
      <w:r w:rsidR="0099449F" w:rsidRPr="003F7822">
        <w:rPr>
          <w:color w:val="000000" w:themeColor="text1"/>
          <w:sz w:val="28"/>
          <w:szCs w:val="28"/>
        </w:rPr>
        <w:t>2</w:t>
      </w:r>
      <w:r w:rsidRPr="003F7822">
        <w:rPr>
          <w:color w:val="000000" w:themeColor="text1"/>
          <w:sz w:val="28"/>
          <w:szCs w:val="28"/>
        </w:rPr>
        <w:t xml:space="preserve">.1. ja </w:t>
      </w:r>
      <w:r w:rsidR="00230A81" w:rsidRPr="003F7822">
        <w:rPr>
          <w:color w:val="000000" w:themeColor="text1"/>
          <w:sz w:val="28"/>
          <w:szCs w:val="28"/>
        </w:rPr>
        <w:t>medicīnas māsa vai māsas palīgs pretendē uz darbu</w:t>
      </w:r>
      <w:r w:rsidRPr="003F7822">
        <w:rPr>
          <w:color w:val="000000" w:themeColor="text1"/>
          <w:sz w:val="28"/>
          <w:szCs w:val="28"/>
        </w:rPr>
        <w:t xml:space="preserve"> </w:t>
      </w:r>
      <w:r w:rsidR="00DC7743" w:rsidRPr="003F7822">
        <w:rPr>
          <w:color w:val="000000" w:themeColor="text1"/>
          <w:sz w:val="28"/>
          <w:szCs w:val="28"/>
        </w:rPr>
        <w:t>stacionārā ārstniecības iestādē Rīgā</w:t>
      </w:r>
      <w:r w:rsidRPr="003F7822">
        <w:rPr>
          <w:color w:val="000000" w:themeColor="text1"/>
          <w:sz w:val="28"/>
          <w:szCs w:val="28"/>
        </w:rPr>
        <w:t>, līgums paredz stacionāro ārstniecības pakalpojumu sniegšanu;</w:t>
      </w:r>
    </w:p>
    <w:p w14:paraId="5F1D7DCC" w14:textId="04268D42"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1</w:t>
      </w:r>
      <w:r w:rsidR="00F747AA" w:rsidRPr="003F7822">
        <w:rPr>
          <w:color w:val="000000" w:themeColor="text1"/>
          <w:sz w:val="28"/>
          <w:szCs w:val="28"/>
        </w:rPr>
        <w:t>8</w:t>
      </w:r>
      <w:r w:rsidRPr="003F7822">
        <w:rPr>
          <w:color w:val="000000" w:themeColor="text1"/>
          <w:sz w:val="28"/>
          <w:szCs w:val="28"/>
        </w:rPr>
        <w:t>.</w:t>
      </w:r>
      <w:r w:rsidR="0099449F" w:rsidRPr="003F7822">
        <w:rPr>
          <w:color w:val="000000" w:themeColor="text1"/>
          <w:sz w:val="28"/>
          <w:szCs w:val="28"/>
        </w:rPr>
        <w:t>2</w:t>
      </w:r>
      <w:r w:rsidRPr="003F7822">
        <w:rPr>
          <w:color w:val="000000" w:themeColor="text1"/>
          <w:sz w:val="28"/>
          <w:szCs w:val="28"/>
        </w:rPr>
        <w:t xml:space="preserve">.2. ja </w:t>
      </w:r>
      <w:r w:rsidR="00E83754" w:rsidRPr="003F7822">
        <w:rPr>
          <w:color w:val="000000" w:themeColor="text1"/>
          <w:sz w:val="28"/>
          <w:szCs w:val="28"/>
        </w:rPr>
        <w:t>ārsta palīgs</w:t>
      </w:r>
      <w:r w:rsidRPr="003F7822">
        <w:rPr>
          <w:color w:val="000000" w:themeColor="text1"/>
          <w:sz w:val="28"/>
          <w:szCs w:val="28"/>
        </w:rPr>
        <w:t xml:space="preserve"> pretendē uz </w:t>
      </w:r>
      <w:r w:rsidR="00F747AA" w:rsidRPr="003F7822">
        <w:rPr>
          <w:color w:val="000000" w:themeColor="text1"/>
          <w:sz w:val="28"/>
          <w:szCs w:val="28"/>
        </w:rPr>
        <w:t xml:space="preserve">darbu </w:t>
      </w:r>
      <w:r w:rsidR="00E83754" w:rsidRPr="003F7822">
        <w:rPr>
          <w:color w:val="000000" w:themeColor="text1"/>
          <w:sz w:val="28"/>
          <w:szCs w:val="28"/>
        </w:rPr>
        <w:t>N</w:t>
      </w:r>
      <w:r w:rsidR="00DC7743" w:rsidRPr="003F7822">
        <w:rPr>
          <w:color w:val="000000" w:themeColor="text1"/>
          <w:sz w:val="28"/>
          <w:szCs w:val="28"/>
        </w:rPr>
        <w:t xml:space="preserve">eatliekamās medicīniskās palīdzības dienesta </w:t>
      </w:r>
      <w:r w:rsidR="00E83754" w:rsidRPr="003F7822">
        <w:rPr>
          <w:color w:val="000000" w:themeColor="text1"/>
          <w:sz w:val="28"/>
          <w:szCs w:val="28"/>
        </w:rPr>
        <w:t>brigāžu atbalsta centros Rīgā</w:t>
      </w:r>
      <w:r w:rsidR="00DC7743" w:rsidRPr="003F7822">
        <w:rPr>
          <w:color w:val="000000" w:themeColor="text1"/>
          <w:sz w:val="28"/>
          <w:szCs w:val="28"/>
        </w:rPr>
        <w:t xml:space="preserve"> neatliekamās medicīniskās palīdzības sniegšan</w:t>
      </w:r>
      <w:r w:rsidR="004C465D">
        <w:rPr>
          <w:color w:val="000000" w:themeColor="text1"/>
          <w:sz w:val="28"/>
          <w:szCs w:val="28"/>
        </w:rPr>
        <w:t>ai</w:t>
      </w:r>
      <w:r w:rsidR="00DC7743" w:rsidRPr="003F7822">
        <w:rPr>
          <w:color w:val="000000" w:themeColor="text1"/>
          <w:sz w:val="28"/>
          <w:szCs w:val="28"/>
        </w:rPr>
        <w:t xml:space="preserve"> </w:t>
      </w:r>
      <w:proofErr w:type="spellStart"/>
      <w:r w:rsidR="00DC7743" w:rsidRPr="003F7822">
        <w:rPr>
          <w:color w:val="000000" w:themeColor="text1"/>
          <w:sz w:val="28"/>
          <w:szCs w:val="28"/>
        </w:rPr>
        <w:t>pirmsslimnīcas</w:t>
      </w:r>
      <w:proofErr w:type="spellEnd"/>
      <w:r w:rsidR="00DC7743" w:rsidRPr="003F7822">
        <w:rPr>
          <w:color w:val="000000" w:themeColor="text1"/>
          <w:sz w:val="28"/>
          <w:szCs w:val="28"/>
        </w:rPr>
        <w:t xml:space="preserve"> posmā, līgums paredz </w:t>
      </w:r>
      <w:r w:rsidR="00F747AA" w:rsidRPr="003F7822">
        <w:rPr>
          <w:color w:val="000000" w:themeColor="text1"/>
          <w:sz w:val="28"/>
          <w:szCs w:val="28"/>
        </w:rPr>
        <w:t xml:space="preserve">darbu </w:t>
      </w:r>
      <w:r w:rsidR="00DB4FA2" w:rsidRPr="003F7822">
        <w:rPr>
          <w:color w:val="000000" w:themeColor="text1"/>
          <w:sz w:val="28"/>
          <w:szCs w:val="28"/>
        </w:rPr>
        <w:t xml:space="preserve">Neatliekamās medicīniskās palīdzības dienesta </w:t>
      </w:r>
      <w:r w:rsidR="00F747AA" w:rsidRPr="003F7822">
        <w:rPr>
          <w:color w:val="000000" w:themeColor="text1"/>
          <w:sz w:val="28"/>
          <w:szCs w:val="28"/>
        </w:rPr>
        <w:t>brigāžu atbalsta centros Rīgā;</w:t>
      </w:r>
    </w:p>
    <w:p w14:paraId="68772EC2" w14:textId="16AED292"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1</w:t>
      </w:r>
      <w:r w:rsidR="00F747AA" w:rsidRPr="003F7822">
        <w:rPr>
          <w:color w:val="000000" w:themeColor="text1"/>
          <w:sz w:val="28"/>
          <w:szCs w:val="28"/>
        </w:rPr>
        <w:t>8</w:t>
      </w:r>
      <w:r w:rsidRPr="003F7822">
        <w:rPr>
          <w:color w:val="000000" w:themeColor="text1"/>
          <w:sz w:val="28"/>
          <w:szCs w:val="28"/>
        </w:rPr>
        <w:t>.</w:t>
      </w:r>
      <w:r w:rsidR="00C530D8" w:rsidRPr="003F7822">
        <w:rPr>
          <w:color w:val="000000" w:themeColor="text1"/>
          <w:sz w:val="28"/>
          <w:szCs w:val="28"/>
        </w:rPr>
        <w:t>3</w:t>
      </w:r>
      <w:r w:rsidRPr="003F7822">
        <w:rPr>
          <w:color w:val="000000" w:themeColor="text1"/>
          <w:sz w:val="28"/>
          <w:szCs w:val="28"/>
        </w:rPr>
        <w:t>. šo noteikumu 1</w:t>
      </w:r>
      <w:r w:rsidR="00F747AA" w:rsidRPr="003F7822">
        <w:rPr>
          <w:color w:val="000000" w:themeColor="text1"/>
          <w:sz w:val="28"/>
          <w:szCs w:val="28"/>
        </w:rPr>
        <w:t>8</w:t>
      </w:r>
      <w:r w:rsidRPr="003F7822">
        <w:rPr>
          <w:color w:val="000000" w:themeColor="text1"/>
          <w:sz w:val="28"/>
          <w:szCs w:val="28"/>
        </w:rPr>
        <w:t>.</w:t>
      </w:r>
      <w:r w:rsidR="00C530D8" w:rsidRPr="003F7822">
        <w:rPr>
          <w:color w:val="000000" w:themeColor="text1"/>
          <w:sz w:val="28"/>
          <w:szCs w:val="28"/>
        </w:rPr>
        <w:t>2</w:t>
      </w:r>
      <w:r w:rsidRPr="003F7822">
        <w:rPr>
          <w:color w:val="000000" w:themeColor="text1"/>
          <w:sz w:val="28"/>
          <w:szCs w:val="28"/>
        </w:rPr>
        <w:t>.1.</w:t>
      </w:r>
      <w:r w:rsidR="00F747AA" w:rsidRPr="003F7822">
        <w:rPr>
          <w:color w:val="000000" w:themeColor="text1"/>
          <w:sz w:val="28"/>
          <w:szCs w:val="28"/>
        </w:rPr>
        <w:t xml:space="preserve"> un</w:t>
      </w:r>
      <w:r w:rsidRPr="003F7822">
        <w:rPr>
          <w:color w:val="000000" w:themeColor="text1"/>
          <w:sz w:val="28"/>
          <w:szCs w:val="28"/>
        </w:rPr>
        <w:t xml:space="preserve"> 1</w:t>
      </w:r>
      <w:r w:rsidR="00F747AA" w:rsidRPr="003F7822">
        <w:rPr>
          <w:color w:val="000000" w:themeColor="text1"/>
          <w:sz w:val="28"/>
          <w:szCs w:val="28"/>
        </w:rPr>
        <w:t>8</w:t>
      </w:r>
      <w:r w:rsidR="00DC7743" w:rsidRPr="003F7822">
        <w:rPr>
          <w:color w:val="000000" w:themeColor="text1"/>
          <w:sz w:val="28"/>
          <w:szCs w:val="28"/>
        </w:rPr>
        <w:t>.</w:t>
      </w:r>
      <w:r w:rsidR="00C530D8" w:rsidRPr="003F7822">
        <w:rPr>
          <w:color w:val="000000" w:themeColor="text1"/>
          <w:sz w:val="28"/>
          <w:szCs w:val="28"/>
        </w:rPr>
        <w:t>2</w:t>
      </w:r>
      <w:r w:rsidRPr="003F7822">
        <w:rPr>
          <w:color w:val="000000" w:themeColor="text1"/>
          <w:sz w:val="28"/>
          <w:szCs w:val="28"/>
        </w:rPr>
        <w:t>.2</w:t>
      </w:r>
      <w:r w:rsidR="00F747AA" w:rsidRPr="003F7822">
        <w:rPr>
          <w:color w:val="000000" w:themeColor="text1"/>
          <w:sz w:val="28"/>
          <w:szCs w:val="28"/>
        </w:rPr>
        <w:t xml:space="preserve">. </w:t>
      </w:r>
      <w:r w:rsidRPr="003F7822">
        <w:rPr>
          <w:color w:val="000000" w:themeColor="text1"/>
          <w:sz w:val="28"/>
          <w:szCs w:val="28"/>
        </w:rPr>
        <w:t xml:space="preserve">apakšpunktā minētie </w:t>
      </w:r>
      <w:r w:rsidR="00F747AA" w:rsidRPr="003F7822">
        <w:rPr>
          <w:color w:val="000000" w:themeColor="text1"/>
          <w:sz w:val="28"/>
          <w:szCs w:val="28"/>
        </w:rPr>
        <w:t xml:space="preserve">darba </w:t>
      </w:r>
      <w:r w:rsidRPr="003F7822">
        <w:rPr>
          <w:color w:val="000000" w:themeColor="text1"/>
          <w:sz w:val="28"/>
          <w:szCs w:val="28"/>
        </w:rPr>
        <w:t>līgumi ir noslēgti vismaz uz pieciem gadiem par normālo (tai skaitā saīsināto) darba laiku neatkarīgi no darba laika organizācijas (piemēram, nakts darbs, maiņu darbs vai summētais darba laiks)</w:t>
      </w:r>
      <w:r w:rsidR="00F747AA" w:rsidRPr="003F7822">
        <w:rPr>
          <w:color w:val="000000" w:themeColor="text1"/>
          <w:sz w:val="28"/>
          <w:szCs w:val="28"/>
        </w:rPr>
        <w:t>;</w:t>
      </w:r>
    </w:p>
    <w:p w14:paraId="27DB189E" w14:textId="4BD0EB2D" w:rsidR="00824F93"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1</w:t>
      </w:r>
      <w:r w:rsidR="00F747AA" w:rsidRPr="003F7822">
        <w:rPr>
          <w:color w:val="000000" w:themeColor="text1"/>
          <w:sz w:val="28"/>
          <w:szCs w:val="28"/>
        </w:rPr>
        <w:t>8</w:t>
      </w:r>
      <w:r w:rsidRPr="003F7822">
        <w:rPr>
          <w:color w:val="000000" w:themeColor="text1"/>
          <w:sz w:val="28"/>
          <w:szCs w:val="28"/>
        </w:rPr>
        <w:t>.</w:t>
      </w:r>
      <w:r w:rsidR="00C530D8" w:rsidRPr="003F7822">
        <w:rPr>
          <w:color w:val="000000" w:themeColor="text1"/>
          <w:sz w:val="28"/>
          <w:szCs w:val="28"/>
        </w:rPr>
        <w:t>4</w:t>
      </w:r>
      <w:r w:rsidRPr="003F7822">
        <w:rPr>
          <w:color w:val="000000" w:themeColor="text1"/>
          <w:sz w:val="28"/>
          <w:szCs w:val="28"/>
        </w:rPr>
        <w:t>. ārstniecības persona nav sasniegusi pensijas vecumu;</w:t>
      </w:r>
    </w:p>
    <w:p w14:paraId="03739F75" w14:textId="497FD996"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1</w:t>
      </w:r>
      <w:r w:rsidR="00824F93" w:rsidRPr="003F7822">
        <w:rPr>
          <w:color w:val="000000" w:themeColor="text1"/>
          <w:sz w:val="28"/>
          <w:szCs w:val="28"/>
        </w:rPr>
        <w:t>8</w:t>
      </w:r>
      <w:r w:rsidRPr="003F7822">
        <w:rPr>
          <w:color w:val="000000" w:themeColor="text1"/>
          <w:sz w:val="28"/>
          <w:szCs w:val="28"/>
        </w:rPr>
        <w:t>.</w:t>
      </w:r>
      <w:r w:rsidR="00C530D8" w:rsidRPr="003F7822">
        <w:rPr>
          <w:color w:val="000000" w:themeColor="text1"/>
          <w:sz w:val="28"/>
          <w:szCs w:val="28"/>
        </w:rPr>
        <w:t>5</w:t>
      </w:r>
      <w:r w:rsidRPr="003F7822">
        <w:rPr>
          <w:color w:val="000000" w:themeColor="text1"/>
          <w:sz w:val="28"/>
          <w:szCs w:val="28"/>
        </w:rPr>
        <w:t xml:space="preserve">. uz kompensāciju var pretendēt ārsta palīgs, medicīnas māsa, māsas palīgs, </w:t>
      </w:r>
      <w:r w:rsidR="00824F93" w:rsidRPr="003F7822">
        <w:rPr>
          <w:color w:val="000000" w:themeColor="text1"/>
          <w:sz w:val="28"/>
          <w:szCs w:val="28"/>
        </w:rPr>
        <w:t xml:space="preserve">ja </w:t>
      </w:r>
      <w:r w:rsidR="00825DC8" w:rsidRPr="003F7822">
        <w:rPr>
          <w:color w:val="000000" w:themeColor="text1"/>
          <w:sz w:val="28"/>
          <w:szCs w:val="28"/>
        </w:rPr>
        <w:t>2020.</w:t>
      </w:r>
      <w:r w:rsidR="00DB0253">
        <w:rPr>
          <w:color w:val="000000" w:themeColor="text1"/>
          <w:sz w:val="28"/>
          <w:szCs w:val="28"/>
        </w:rPr>
        <w:t> </w:t>
      </w:r>
      <w:r w:rsidR="00825DC8" w:rsidRPr="003F7822">
        <w:rPr>
          <w:color w:val="000000" w:themeColor="text1"/>
          <w:sz w:val="28"/>
          <w:szCs w:val="28"/>
        </w:rPr>
        <w:t>gada 12.</w:t>
      </w:r>
      <w:r w:rsidR="00DB0253">
        <w:rPr>
          <w:color w:val="000000" w:themeColor="text1"/>
          <w:sz w:val="28"/>
          <w:szCs w:val="28"/>
        </w:rPr>
        <w:t> </w:t>
      </w:r>
      <w:r w:rsidR="00825DC8" w:rsidRPr="003F7822">
        <w:rPr>
          <w:color w:val="000000" w:themeColor="text1"/>
          <w:sz w:val="28"/>
          <w:szCs w:val="28"/>
        </w:rPr>
        <w:t xml:space="preserve">martā </w:t>
      </w:r>
      <w:r w:rsidRPr="003F7822">
        <w:rPr>
          <w:color w:val="000000" w:themeColor="text1"/>
          <w:sz w:val="28"/>
          <w:szCs w:val="28"/>
        </w:rPr>
        <w:t xml:space="preserve">tas nav strādājis </w:t>
      </w:r>
      <w:r w:rsidR="00824F93" w:rsidRPr="003F7822">
        <w:rPr>
          <w:color w:val="000000" w:themeColor="text1"/>
          <w:sz w:val="28"/>
          <w:szCs w:val="28"/>
        </w:rPr>
        <w:t xml:space="preserve">kādā no </w:t>
      </w:r>
      <w:r w:rsidRPr="003F7822">
        <w:rPr>
          <w:color w:val="000000" w:themeColor="text1"/>
          <w:sz w:val="28"/>
          <w:szCs w:val="28"/>
        </w:rPr>
        <w:t>atbalstāmajā</w:t>
      </w:r>
      <w:r w:rsidR="00824F93" w:rsidRPr="003F7822">
        <w:rPr>
          <w:color w:val="000000" w:themeColor="text1"/>
          <w:sz w:val="28"/>
          <w:szCs w:val="28"/>
        </w:rPr>
        <w:t>m</w:t>
      </w:r>
      <w:r w:rsidRPr="003F7822">
        <w:rPr>
          <w:color w:val="000000" w:themeColor="text1"/>
          <w:sz w:val="28"/>
          <w:szCs w:val="28"/>
        </w:rPr>
        <w:t xml:space="preserve"> profesijā</w:t>
      </w:r>
      <w:r w:rsidR="00824F93" w:rsidRPr="003F7822">
        <w:rPr>
          <w:color w:val="000000" w:themeColor="text1"/>
          <w:sz w:val="28"/>
          <w:szCs w:val="28"/>
        </w:rPr>
        <w:t>m</w:t>
      </w:r>
      <w:r w:rsidRPr="003F7822">
        <w:rPr>
          <w:color w:val="000000" w:themeColor="text1"/>
          <w:sz w:val="28"/>
          <w:szCs w:val="28"/>
        </w:rPr>
        <w:t xml:space="preserve"> ārstniecības iestādē Latvijā</w:t>
      </w:r>
      <w:r w:rsidR="004C465D">
        <w:rPr>
          <w:color w:val="000000" w:themeColor="text1"/>
          <w:sz w:val="28"/>
          <w:szCs w:val="28"/>
        </w:rPr>
        <w:t>.</w:t>
      </w:r>
    </w:p>
    <w:p w14:paraId="1E92F20C" w14:textId="77777777" w:rsidR="00946AF8" w:rsidRDefault="00946AF8" w:rsidP="00946AF8">
      <w:pPr>
        <w:tabs>
          <w:tab w:val="left" w:pos="1146"/>
        </w:tabs>
        <w:spacing w:after="0" w:line="240" w:lineRule="auto"/>
        <w:ind w:firstLine="709"/>
        <w:jc w:val="both"/>
        <w:rPr>
          <w:rFonts w:ascii="Times New Roman" w:hAnsi="Times New Roman" w:cs="Times New Roman"/>
          <w:color w:val="000000" w:themeColor="text1"/>
          <w:sz w:val="28"/>
          <w:szCs w:val="28"/>
        </w:rPr>
      </w:pPr>
      <w:bookmarkStart w:id="13" w:name="p18"/>
      <w:bookmarkStart w:id="14" w:name="p-725260"/>
      <w:bookmarkEnd w:id="13"/>
      <w:bookmarkEnd w:id="14"/>
    </w:p>
    <w:p w14:paraId="74EC926E" w14:textId="18124829" w:rsidR="006C7A7D" w:rsidRPr="003F7822" w:rsidRDefault="006C7A7D" w:rsidP="00946AF8">
      <w:pPr>
        <w:tabs>
          <w:tab w:val="left" w:pos="1146"/>
        </w:tabs>
        <w:spacing w:after="0" w:line="240" w:lineRule="auto"/>
        <w:ind w:firstLine="709"/>
        <w:jc w:val="both"/>
        <w:rPr>
          <w:rFonts w:ascii="Times New Roman" w:hAnsi="Times New Roman" w:cs="Times New Roman"/>
          <w:color w:val="000000" w:themeColor="text1"/>
          <w:sz w:val="28"/>
          <w:szCs w:val="28"/>
        </w:rPr>
      </w:pPr>
      <w:r w:rsidRPr="003F7822">
        <w:rPr>
          <w:rFonts w:ascii="Times New Roman" w:hAnsi="Times New Roman" w:cs="Times New Roman"/>
          <w:color w:val="000000" w:themeColor="text1"/>
          <w:sz w:val="28"/>
          <w:szCs w:val="28"/>
        </w:rPr>
        <w:t>1</w:t>
      </w:r>
      <w:r w:rsidR="00A70C89" w:rsidRPr="003F7822">
        <w:rPr>
          <w:rFonts w:ascii="Times New Roman" w:hAnsi="Times New Roman" w:cs="Times New Roman"/>
          <w:color w:val="000000" w:themeColor="text1"/>
          <w:sz w:val="28"/>
          <w:szCs w:val="28"/>
        </w:rPr>
        <w:t>9</w:t>
      </w:r>
      <w:r w:rsidRPr="003F7822">
        <w:rPr>
          <w:rFonts w:ascii="Times New Roman" w:hAnsi="Times New Roman" w:cs="Times New Roman"/>
          <w:color w:val="000000" w:themeColor="text1"/>
          <w:sz w:val="28"/>
          <w:szCs w:val="28"/>
        </w:rPr>
        <w:t xml:space="preserve">. Šo noteikumu </w:t>
      </w:r>
      <w:r w:rsidR="00F776FC" w:rsidRPr="003F7822">
        <w:rPr>
          <w:rFonts w:ascii="Times New Roman" w:hAnsi="Times New Roman" w:cs="Times New Roman"/>
          <w:color w:val="000000" w:themeColor="text1"/>
          <w:sz w:val="28"/>
          <w:szCs w:val="28"/>
        </w:rPr>
        <w:t>17.</w:t>
      </w:r>
      <w:r w:rsidR="00DB0253">
        <w:rPr>
          <w:rFonts w:ascii="Times New Roman" w:hAnsi="Times New Roman" w:cs="Times New Roman"/>
          <w:color w:val="000000" w:themeColor="text1"/>
          <w:sz w:val="28"/>
          <w:szCs w:val="28"/>
        </w:rPr>
        <w:t> </w:t>
      </w:r>
      <w:r w:rsidR="00F776FC" w:rsidRPr="003F7822">
        <w:rPr>
          <w:rFonts w:ascii="Times New Roman" w:hAnsi="Times New Roman" w:cs="Times New Roman"/>
          <w:color w:val="000000" w:themeColor="text1"/>
          <w:sz w:val="28"/>
          <w:szCs w:val="28"/>
        </w:rPr>
        <w:t>punktā</w:t>
      </w:r>
      <w:r w:rsidRPr="003F7822">
        <w:rPr>
          <w:rFonts w:ascii="Times New Roman" w:hAnsi="Times New Roman" w:cs="Times New Roman"/>
          <w:color w:val="000000" w:themeColor="text1"/>
          <w:sz w:val="28"/>
          <w:szCs w:val="28"/>
        </w:rPr>
        <w:t xml:space="preserve"> minētās </w:t>
      </w:r>
      <w:r w:rsidR="00F61C4A" w:rsidRPr="003F7822">
        <w:rPr>
          <w:rFonts w:ascii="Times New Roman" w:hAnsi="Times New Roman" w:cs="Times New Roman"/>
          <w:color w:val="000000" w:themeColor="text1"/>
          <w:sz w:val="28"/>
          <w:szCs w:val="28"/>
        </w:rPr>
        <w:t>atbalstāmās darbības</w:t>
      </w:r>
      <w:r w:rsidRPr="003F7822">
        <w:rPr>
          <w:rFonts w:ascii="Times New Roman" w:hAnsi="Times New Roman" w:cs="Times New Roman"/>
          <w:color w:val="000000" w:themeColor="text1"/>
          <w:sz w:val="28"/>
          <w:szCs w:val="28"/>
        </w:rPr>
        <w:t xml:space="preserve"> ietvaros ir atbalstāmi pasākumi </w:t>
      </w:r>
      <w:r w:rsidR="00DB0253" w:rsidRPr="003F7822">
        <w:rPr>
          <w:rFonts w:ascii="Times New Roman" w:hAnsi="Times New Roman" w:cs="Times New Roman"/>
          <w:color w:val="000000" w:themeColor="text1"/>
          <w:sz w:val="28"/>
          <w:szCs w:val="28"/>
        </w:rPr>
        <w:t>paaudžu nomaiņai ģimenes ārsta praksē</w:t>
      </w:r>
      <w:r w:rsidR="00625DA3" w:rsidRPr="003F7822">
        <w:rPr>
          <w:rFonts w:ascii="Times New Roman" w:hAnsi="Times New Roman" w:cs="Times New Roman"/>
          <w:color w:val="000000" w:themeColor="text1"/>
          <w:sz w:val="28"/>
          <w:szCs w:val="28"/>
        </w:rPr>
        <w:t xml:space="preserve">, </w:t>
      </w:r>
      <w:r w:rsidR="00DB0253">
        <w:rPr>
          <w:rFonts w:ascii="Times New Roman" w:hAnsi="Times New Roman" w:cs="Times New Roman"/>
          <w:color w:val="000000" w:themeColor="text1"/>
          <w:sz w:val="28"/>
          <w:szCs w:val="28"/>
        </w:rPr>
        <w:t xml:space="preserve">ja </w:t>
      </w:r>
      <w:r w:rsidR="00DB0253" w:rsidRPr="003F7822">
        <w:rPr>
          <w:rFonts w:ascii="Times New Roman" w:hAnsi="Times New Roman" w:cs="Times New Roman"/>
          <w:color w:val="000000" w:themeColor="text1"/>
          <w:sz w:val="28"/>
          <w:szCs w:val="28"/>
        </w:rPr>
        <w:t>ģimenes ārst</w:t>
      </w:r>
      <w:r w:rsidR="00DB0253">
        <w:rPr>
          <w:rFonts w:ascii="Times New Roman" w:hAnsi="Times New Roman" w:cs="Times New Roman"/>
          <w:color w:val="000000" w:themeColor="text1"/>
          <w:sz w:val="28"/>
          <w:szCs w:val="28"/>
        </w:rPr>
        <w:t>s</w:t>
      </w:r>
      <w:r w:rsidR="00625DA3" w:rsidRPr="003F7822">
        <w:rPr>
          <w:rFonts w:ascii="Times New Roman" w:hAnsi="Times New Roman" w:cs="Times New Roman"/>
          <w:color w:val="000000" w:themeColor="text1"/>
          <w:sz w:val="28"/>
          <w:szCs w:val="28"/>
        </w:rPr>
        <w:t xml:space="preserve"> sniedz valsts apmaksātos</w:t>
      </w:r>
      <w:r w:rsidR="005C7F7D" w:rsidRPr="003F7822">
        <w:rPr>
          <w:rFonts w:ascii="Times New Roman" w:hAnsi="Times New Roman" w:cs="Times New Roman"/>
          <w:color w:val="000000" w:themeColor="text1"/>
          <w:sz w:val="28"/>
          <w:szCs w:val="28"/>
        </w:rPr>
        <w:t xml:space="preserve"> </w:t>
      </w:r>
      <w:r w:rsidR="00625DA3" w:rsidRPr="003F7822">
        <w:rPr>
          <w:rFonts w:ascii="Times New Roman" w:hAnsi="Times New Roman" w:cs="Times New Roman"/>
          <w:color w:val="000000" w:themeColor="text1"/>
          <w:sz w:val="28"/>
          <w:szCs w:val="28"/>
        </w:rPr>
        <w:t>veselības aprūpes pakalpojumus</w:t>
      </w:r>
      <w:r w:rsidR="00DB0253">
        <w:rPr>
          <w:rFonts w:ascii="Times New Roman" w:hAnsi="Times New Roman" w:cs="Times New Roman"/>
          <w:color w:val="000000" w:themeColor="text1"/>
          <w:sz w:val="28"/>
          <w:szCs w:val="28"/>
        </w:rPr>
        <w:t xml:space="preserve"> un</w:t>
      </w:r>
      <w:r w:rsidRPr="003F7822">
        <w:rPr>
          <w:rFonts w:ascii="Times New Roman" w:hAnsi="Times New Roman" w:cs="Times New Roman"/>
          <w:color w:val="000000" w:themeColor="text1"/>
          <w:sz w:val="28"/>
          <w:szCs w:val="28"/>
        </w:rPr>
        <w:t xml:space="preserve"> ir izpildīti </w:t>
      </w:r>
      <w:r w:rsidR="00DB0253">
        <w:rPr>
          <w:rFonts w:ascii="Times New Roman" w:hAnsi="Times New Roman" w:cs="Times New Roman"/>
          <w:color w:val="000000" w:themeColor="text1"/>
          <w:sz w:val="28"/>
          <w:szCs w:val="28"/>
        </w:rPr>
        <w:t xml:space="preserve">visi </w:t>
      </w:r>
      <w:r w:rsidRPr="003F7822">
        <w:rPr>
          <w:rFonts w:ascii="Times New Roman" w:hAnsi="Times New Roman" w:cs="Times New Roman"/>
          <w:color w:val="000000" w:themeColor="text1"/>
          <w:sz w:val="28"/>
          <w:szCs w:val="28"/>
        </w:rPr>
        <w:t>š</w:t>
      </w:r>
      <w:r w:rsidR="00DB0253">
        <w:rPr>
          <w:rFonts w:ascii="Times New Roman" w:hAnsi="Times New Roman" w:cs="Times New Roman"/>
          <w:color w:val="000000" w:themeColor="text1"/>
          <w:sz w:val="28"/>
          <w:szCs w:val="28"/>
        </w:rPr>
        <w:t>ie</w:t>
      </w:r>
      <w:r w:rsidRPr="003F7822">
        <w:rPr>
          <w:rFonts w:ascii="Times New Roman" w:hAnsi="Times New Roman" w:cs="Times New Roman"/>
          <w:color w:val="000000" w:themeColor="text1"/>
          <w:sz w:val="28"/>
          <w:szCs w:val="28"/>
        </w:rPr>
        <w:t xml:space="preserve"> nosacījumi:</w:t>
      </w:r>
      <w:r w:rsidR="002B3CFF" w:rsidRPr="003F7822">
        <w:rPr>
          <w:rFonts w:ascii="Times New Roman" w:hAnsi="Times New Roman" w:cs="Times New Roman"/>
          <w:color w:val="000000" w:themeColor="text1"/>
          <w:sz w:val="28"/>
          <w:szCs w:val="28"/>
        </w:rPr>
        <w:t xml:space="preserve"> </w:t>
      </w:r>
    </w:p>
    <w:p w14:paraId="32BA832B" w14:textId="5E73717D"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1</w:t>
      </w:r>
      <w:r w:rsidR="003E2D24" w:rsidRPr="003F7822">
        <w:rPr>
          <w:color w:val="000000" w:themeColor="text1"/>
          <w:sz w:val="28"/>
          <w:szCs w:val="28"/>
        </w:rPr>
        <w:t>9</w:t>
      </w:r>
      <w:r w:rsidRPr="003F7822">
        <w:rPr>
          <w:color w:val="000000" w:themeColor="text1"/>
          <w:sz w:val="28"/>
          <w:szCs w:val="28"/>
        </w:rPr>
        <w:t>.1. uz kompensāciju par ģimenes ārst</w:t>
      </w:r>
      <w:r w:rsidR="00AA2684" w:rsidRPr="003F7822">
        <w:rPr>
          <w:color w:val="000000" w:themeColor="text1"/>
          <w:sz w:val="28"/>
          <w:szCs w:val="28"/>
        </w:rPr>
        <w:t>u</w:t>
      </w:r>
      <w:r w:rsidRPr="003F7822">
        <w:rPr>
          <w:color w:val="000000" w:themeColor="text1"/>
          <w:sz w:val="28"/>
          <w:szCs w:val="28"/>
        </w:rPr>
        <w:t xml:space="preserve"> </w:t>
      </w:r>
      <w:r w:rsidR="00AA2684" w:rsidRPr="003F7822">
        <w:rPr>
          <w:color w:val="000000" w:themeColor="text1"/>
          <w:sz w:val="28"/>
          <w:szCs w:val="28"/>
        </w:rPr>
        <w:t>paaudžu</w:t>
      </w:r>
      <w:r w:rsidRPr="003F7822">
        <w:rPr>
          <w:color w:val="000000" w:themeColor="text1"/>
          <w:sz w:val="28"/>
          <w:szCs w:val="28"/>
        </w:rPr>
        <w:t xml:space="preserve"> </w:t>
      </w:r>
      <w:r w:rsidR="00AA2684" w:rsidRPr="003F7822">
        <w:rPr>
          <w:color w:val="000000" w:themeColor="text1"/>
          <w:sz w:val="28"/>
          <w:szCs w:val="28"/>
        </w:rPr>
        <w:t xml:space="preserve">nomaiņu ģimenes ārsta praksē </w:t>
      </w:r>
      <w:r w:rsidRPr="003F7822">
        <w:rPr>
          <w:color w:val="000000" w:themeColor="text1"/>
          <w:sz w:val="28"/>
          <w:szCs w:val="28"/>
        </w:rPr>
        <w:t>var pretendēt ģimenes ārsta prakse</w:t>
      </w:r>
      <w:r w:rsidR="00AA2684" w:rsidRPr="003F7822">
        <w:rPr>
          <w:color w:val="000000" w:themeColor="text1"/>
          <w:sz w:val="28"/>
          <w:szCs w:val="28"/>
        </w:rPr>
        <w:t xml:space="preserve"> Rīgā</w:t>
      </w:r>
      <w:r w:rsidRPr="003F7822">
        <w:rPr>
          <w:color w:val="000000" w:themeColor="text1"/>
          <w:sz w:val="28"/>
          <w:szCs w:val="28"/>
        </w:rPr>
        <w:t>;</w:t>
      </w:r>
    </w:p>
    <w:p w14:paraId="3846D02E" w14:textId="16EF1529"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1</w:t>
      </w:r>
      <w:r w:rsidR="003E2D24" w:rsidRPr="003F7822">
        <w:rPr>
          <w:color w:val="000000" w:themeColor="text1"/>
          <w:sz w:val="28"/>
          <w:szCs w:val="28"/>
        </w:rPr>
        <w:t>9</w:t>
      </w:r>
      <w:r w:rsidRPr="003F7822">
        <w:rPr>
          <w:color w:val="000000" w:themeColor="text1"/>
          <w:sz w:val="28"/>
          <w:szCs w:val="28"/>
        </w:rPr>
        <w:t xml:space="preserve">.2. ģimenes ārsts, kas pārņem praksi, </w:t>
      </w:r>
      <w:r w:rsidR="00181293" w:rsidRPr="003F7822">
        <w:rPr>
          <w:color w:val="000000" w:themeColor="text1"/>
          <w:sz w:val="28"/>
          <w:szCs w:val="28"/>
        </w:rPr>
        <w:t xml:space="preserve">no </w:t>
      </w:r>
      <w:r w:rsidR="00825DC8" w:rsidRPr="003F7822">
        <w:rPr>
          <w:color w:val="000000" w:themeColor="text1"/>
          <w:sz w:val="28"/>
          <w:szCs w:val="28"/>
        </w:rPr>
        <w:t>2020.</w:t>
      </w:r>
      <w:r w:rsidR="00DB0253">
        <w:rPr>
          <w:color w:val="000000" w:themeColor="text1"/>
          <w:sz w:val="28"/>
          <w:szCs w:val="28"/>
        </w:rPr>
        <w:t> </w:t>
      </w:r>
      <w:r w:rsidR="00825DC8" w:rsidRPr="003F7822">
        <w:rPr>
          <w:color w:val="000000" w:themeColor="text1"/>
          <w:sz w:val="28"/>
          <w:szCs w:val="28"/>
        </w:rPr>
        <w:t>gada 12.</w:t>
      </w:r>
      <w:r w:rsidR="00DB0253">
        <w:rPr>
          <w:color w:val="000000" w:themeColor="text1"/>
          <w:sz w:val="28"/>
          <w:szCs w:val="28"/>
        </w:rPr>
        <w:t> </w:t>
      </w:r>
      <w:r w:rsidR="00825DC8" w:rsidRPr="003F7822">
        <w:rPr>
          <w:color w:val="000000" w:themeColor="text1"/>
          <w:sz w:val="28"/>
          <w:szCs w:val="28"/>
        </w:rPr>
        <w:t xml:space="preserve">marta </w:t>
      </w:r>
      <w:r w:rsidRPr="003F7822">
        <w:rPr>
          <w:color w:val="000000" w:themeColor="text1"/>
          <w:sz w:val="28"/>
          <w:szCs w:val="28"/>
        </w:rPr>
        <w:t>līdz kompensācijas pieteikuma iesniegšanas brīdim nav strādājis par ģimenes ārstu ģimenes ārsta praksē</w:t>
      </w:r>
      <w:r w:rsidR="00181293" w:rsidRPr="003F7822">
        <w:rPr>
          <w:color w:val="000000" w:themeColor="text1"/>
          <w:sz w:val="28"/>
          <w:szCs w:val="28"/>
        </w:rPr>
        <w:t xml:space="preserve"> Latvijā</w:t>
      </w:r>
      <w:r w:rsidR="00DC7743" w:rsidRPr="003F7822">
        <w:rPr>
          <w:color w:val="000000" w:themeColor="text1"/>
          <w:sz w:val="28"/>
          <w:szCs w:val="28"/>
        </w:rPr>
        <w:t xml:space="preserve"> (izņemot</w:t>
      </w:r>
      <w:r w:rsidR="00DB0253">
        <w:rPr>
          <w:color w:val="000000" w:themeColor="text1"/>
          <w:sz w:val="28"/>
          <w:szCs w:val="28"/>
        </w:rPr>
        <w:t xml:space="preserve"> gadījumu</w:t>
      </w:r>
      <w:r w:rsidR="00DC7743" w:rsidRPr="003F7822">
        <w:rPr>
          <w:color w:val="000000" w:themeColor="text1"/>
          <w:sz w:val="28"/>
          <w:szCs w:val="28"/>
        </w:rPr>
        <w:t xml:space="preserve">, ja ģimenes ārsts, kas pārņem ģimenes ārsta praksi, </w:t>
      </w:r>
      <w:r w:rsidR="003F18C5" w:rsidRPr="003F7822">
        <w:rPr>
          <w:color w:val="000000" w:themeColor="text1"/>
          <w:sz w:val="28"/>
          <w:szCs w:val="28"/>
        </w:rPr>
        <w:t>ir</w:t>
      </w:r>
      <w:r w:rsidR="00DC7743" w:rsidRPr="003F7822">
        <w:rPr>
          <w:color w:val="000000" w:themeColor="text1"/>
          <w:sz w:val="28"/>
          <w:szCs w:val="28"/>
        </w:rPr>
        <w:t xml:space="preserve"> aizvietojis prombūtnē esošu ģimenes ārstu)</w:t>
      </w:r>
      <w:r w:rsidR="00181293" w:rsidRPr="003F7822">
        <w:rPr>
          <w:color w:val="000000" w:themeColor="text1"/>
          <w:sz w:val="28"/>
          <w:szCs w:val="28"/>
        </w:rPr>
        <w:t>;</w:t>
      </w:r>
    </w:p>
    <w:p w14:paraId="0FAD3A19" w14:textId="49C44078"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1</w:t>
      </w:r>
      <w:r w:rsidR="003E2D24" w:rsidRPr="003F7822">
        <w:rPr>
          <w:color w:val="000000" w:themeColor="text1"/>
          <w:sz w:val="28"/>
          <w:szCs w:val="28"/>
        </w:rPr>
        <w:t>9</w:t>
      </w:r>
      <w:r w:rsidRPr="003F7822">
        <w:rPr>
          <w:color w:val="000000" w:themeColor="text1"/>
          <w:sz w:val="28"/>
          <w:szCs w:val="28"/>
        </w:rPr>
        <w:t>.3. ģimenes ārsts, kas nodod ģimenes ārsta praksi, ir sasniedzis pensijas vecumu;</w:t>
      </w:r>
    </w:p>
    <w:p w14:paraId="039A8C34" w14:textId="636B800A"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1</w:t>
      </w:r>
      <w:r w:rsidR="003E2D24" w:rsidRPr="003F7822">
        <w:rPr>
          <w:color w:val="000000" w:themeColor="text1"/>
          <w:sz w:val="28"/>
          <w:szCs w:val="28"/>
        </w:rPr>
        <w:t>9</w:t>
      </w:r>
      <w:r w:rsidRPr="003F7822">
        <w:rPr>
          <w:color w:val="000000" w:themeColor="text1"/>
          <w:sz w:val="28"/>
          <w:szCs w:val="28"/>
        </w:rPr>
        <w:t>.4. ģimenes ārsts, kas pārņem ģimenes ārsta praksi, nav sasniedzis pensijas vecumu;</w:t>
      </w:r>
    </w:p>
    <w:p w14:paraId="4C093D6D" w14:textId="6D0B8DC0" w:rsidR="00163DE2"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1</w:t>
      </w:r>
      <w:r w:rsidR="003E2D24" w:rsidRPr="003F7822">
        <w:rPr>
          <w:color w:val="000000" w:themeColor="text1"/>
          <w:sz w:val="28"/>
          <w:szCs w:val="28"/>
        </w:rPr>
        <w:t>9</w:t>
      </w:r>
      <w:r w:rsidRPr="003F7822">
        <w:rPr>
          <w:color w:val="000000" w:themeColor="text1"/>
          <w:sz w:val="28"/>
          <w:szCs w:val="28"/>
        </w:rPr>
        <w:t xml:space="preserve">.5. ģimenes ārsts, kas pārņem ģimenes ārsta praksi, </w:t>
      </w:r>
      <w:r w:rsidR="00DA6103" w:rsidRPr="003F7822">
        <w:rPr>
          <w:color w:val="000000" w:themeColor="text1"/>
          <w:sz w:val="28"/>
          <w:szCs w:val="28"/>
        </w:rPr>
        <w:t>ir vienojies</w:t>
      </w:r>
      <w:r w:rsidR="003F18C5" w:rsidRPr="003F7822">
        <w:rPr>
          <w:color w:val="000000" w:themeColor="text1"/>
          <w:sz w:val="28"/>
          <w:szCs w:val="28"/>
        </w:rPr>
        <w:t xml:space="preserve"> </w:t>
      </w:r>
      <w:r w:rsidR="00DA6103" w:rsidRPr="003F7822">
        <w:rPr>
          <w:color w:val="000000" w:themeColor="text1"/>
          <w:sz w:val="28"/>
          <w:szCs w:val="28"/>
        </w:rPr>
        <w:t>ar ģimenes ārstu, kas nodod ģimenes ārsta praksi, par prakses pārņemšanu un informējis par to Nacionālo veselības dienestu</w:t>
      </w:r>
      <w:r w:rsidR="00163DE2" w:rsidRPr="003F7822">
        <w:rPr>
          <w:color w:val="000000" w:themeColor="text1"/>
          <w:sz w:val="28"/>
          <w:szCs w:val="28"/>
        </w:rPr>
        <w:t>;</w:t>
      </w:r>
    </w:p>
    <w:p w14:paraId="4C636ED4" w14:textId="2E938579" w:rsidR="00900AA0" w:rsidRPr="003F7822" w:rsidRDefault="00900AA0"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 xml:space="preserve">19.6. ģimenes ārsts, kas nodod ģimenes ārsta praksi, un ģimenes ārsts, kas pārņem ģimenes ārsta praksi, saskaņā ar normatīvajiem aktiem par ārstniecības </w:t>
      </w:r>
      <w:r w:rsidRPr="003F7822">
        <w:rPr>
          <w:color w:val="000000" w:themeColor="text1"/>
          <w:sz w:val="28"/>
          <w:szCs w:val="28"/>
        </w:rPr>
        <w:lastRenderedPageBreak/>
        <w:t xml:space="preserve">personu un ārstniecības atbalsta personu reģistra izveidi </w:t>
      </w:r>
      <w:r w:rsidR="009E3443" w:rsidRPr="003F7822">
        <w:rPr>
          <w:color w:val="000000" w:themeColor="text1"/>
          <w:sz w:val="28"/>
          <w:szCs w:val="28"/>
        </w:rPr>
        <w:t xml:space="preserve">ir </w:t>
      </w:r>
      <w:r w:rsidRPr="003F7822">
        <w:rPr>
          <w:color w:val="000000" w:themeColor="text1"/>
          <w:sz w:val="28"/>
          <w:szCs w:val="28"/>
        </w:rPr>
        <w:t>Ārstniecības personu un ārstniecības atbalsta personu reģistrā reģistrētas ārstniecības personas, kurām ir derīgs se</w:t>
      </w:r>
      <w:r w:rsidR="009E3443" w:rsidRPr="003F7822">
        <w:rPr>
          <w:color w:val="000000" w:themeColor="text1"/>
          <w:sz w:val="28"/>
          <w:szCs w:val="28"/>
        </w:rPr>
        <w:t>rtifikāts</w:t>
      </w:r>
      <w:r w:rsidRPr="003F7822">
        <w:rPr>
          <w:color w:val="000000" w:themeColor="text1"/>
          <w:sz w:val="28"/>
          <w:szCs w:val="28"/>
        </w:rPr>
        <w:t xml:space="preserve"> ģimenes ārsta specialitātē;</w:t>
      </w:r>
    </w:p>
    <w:p w14:paraId="4337E6A3" w14:textId="50C3F54F" w:rsidR="000938CF" w:rsidRPr="003F7822" w:rsidRDefault="00163DE2" w:rsidP="00946AF8">
      <w:pPr>
        <w:pStyle w:val="tv213"/>
        <w:shd w:val="clear" w:color="auto" w:fill="FFFFFF"/>
        <w:spacing w:before="0" w:beforeAutospacing="0" w:after="0" w:afterAutospacing="0"/>
        <w:ind w:firstLine="709"/>
        <w:jc w:val="both"/>
        <w:rPr>
          <w:sz w:val="28"/>
          <w:szCs w:val="28"/>
        </w:rPr>
      </w:pPr>
      <w:r w:rsidRPr="003F7822">
        <w:rPr>
          <w:color w:val="000000" w:themeColor="text1"/>
          <w:sz w:val="28"/>
          <w:szCs w:val="28"/>
        </w:rPr>
        <w:t>19.</w:t>
      </w:r>
      <w:r w:rsidR="00900AA0" w:rsidRPr="003F7822">
        <w:rPr>
          <w:color w:val="000000" w:themeColor="text1"/>
          <w:sz w:val="28"/>
          <w:szCs w:val="28"/>
        </w:rPr>
        <w:t>7</w:t>
      </w:r>
      <w:r w:rsidRPr="003F7822">
        <w:rPr>
          <w:color w:val="000000" w:themeColor="text1"/>
          <w:sz w:val="28"/>
          <w:szCs w:val="28"/>
        </w:rPr>
        <w:t xml:space="preserve">. ģimenes ārsts, kas pārņem ģimenes ārsta praksi, </w:t>
      </w:r>
      <w:r w:rsidR="003E2D24" w:rsidRPr="003F7822">
        <w:rPr>
          <w:color w:val="000000" w:themeColor="text1"/>
          <w:sz w:val="28"/>
          <w:szCs w:val="28"/>
        </w:rPr>
        <w:t>noslēdzoties prakses</w:t>
      </w:r>
      <w:r w:rsidR="002E671B" w:rsidRPr="003F7822">
        <w:rPr>
          <w:color w:val="000000" w:themeColor="text1"/>
          <w:sz w:val="28"/>
          <w:szCs w:val="28"/>
        </w:rPr>
        <w:t xml:space="preserve"> pārņemšana</w:t>
      </w:r>
      <w:r w:rsidR="003E2D24" w:rsidRPr="003F7822">
        <w:rPr>
          <w:color w:val="000000" w:themeColor="text1"/>
          <w:sz w:val="28"/>
          <w:szCs w:val="28"/>
        </w:rPr>
        <w:t>i,</w:t>
      </w:r>
      <w:r w:rsidR="002E671B" w:rsidRPr="003F7822">
        <w:rPr>
          <w:color w:val="000000" w:themeColor="text1"/>
          <w:sz w:val="28"/>
          <w:szCs w:val="28"/>
        </w:rPr>
        <w:t xml:space="preserve"> ir </w:t>
      </w:r>
      <w:r w:rsidR="006C7A7D" w:rsidRPr="003F7822">
        <w:rPr>
          <w:color w:val="000000" w:themeColor="text1"/>
          <w:sz w:val="28"/>
          <w:szCs w:val="28"/>
        </w:rPr>
        <w:t>noslēdz</w:t>
      </w:r>
      <w:r w:rsidR="002E671B" w:rsidRPr="003F7822">
        <w:rPr>
          <w:color w:val="000000" w:themeColor="text1"/>
          <w:sz w:val="28"/>
          <w:szCs w:val="28"/>
        </w:rPr>
        <w:t>is</w:t>
      </w:r>
      <w:r w:rsidR="006C7A7D" w:rsidRPr="003F7822">
        <w:rPr>
          <w:color w:val="000000" w:themeColor="text1"/>
          <w:sz w:val="28"/>
          <w:szCs w:val="28"/>
        </w:rPr>
        <w:t xml:space="preserve"> līgumu ar Nacionālo veselības dienestu par valsts </w:t>
      </w:r>
      <w:r w:rsidR="006C7A7D" w:rsidRPr="003F7822">
        <w:rPr>
          <w:sz w:val="28"/>
          <w:szCs w:val="28"/>
        </w:rPr>
        <w:t>apmaksāto primārās veselības aprūpes pakalpojumu sniegšanu</w:t>
      </w:r>
      <w:r w:rsidR="000938CF" w:rsidRPr="003F7822">
        <w:rPr>
          <w:sz w:val="28"/>
          <w:szCs w:val="28"/>
        </w:rPr>
        <w:t xml:space="preserve"> vai </w:t>
      </w:r>
      <w:r w:rsidR="00AB7AFF" w:rsidRPr="003F7822">
        <w:rPr>
          <w:sz w:val="28"/>
          <w:szCs w:val="28"/>
        </w:rPr>
        <w:t xml:space="preserve">noslēdzis </w:t>
      </w:r>
      <w:r w:rsidR="000938CF" w:rsidRPr="003F7822">
        <w:rPr>
          <w:sz w:val="28"/>
          <w:szCs w:val="28"/>
        </w:rPr>
        <w:t>darba l</w:t>
      </w:r>
      <w:r w:rsidR="00AB7AFF" w:rsidRPr="003F7822">
        <w:rPr>
          <w:sz w:val="28"/>
          <w:szCs w:val="28"/>
        </w:rPr>
        <w:t xml:space="preserve">īgumu ar </w:t>
      </w:r>
      <w:r w:rsidR="0060486D" w:rsidRPr="003F7822">
        <w:rPr>
          <w:sz w:val="28"/>
          <w:szCs w:val="28"/>
        </w:rPr>
        <w:t>ārstniecības iestādi</w:t>
      </w:r>
      <w:r w:rsidR="00AB7AFF" w:rsidRPr="003F7822">
        <w:rPr>
          <w:sz w:val="28"/>
          <w:szCs w:val="28"/>
        </w:rPr>
        <w:t xml:space="preserve">, kurā viņš sniedz valsts apmaksātos </w:t>
      </w:r>
      <w:r w:rsidR="0060486D" w:rsidRPr="003F7822">
        <w:rPr>
          <w:sz w:val="28"/>
          <w:szCs w:val="28"/>
        </w:rPr>
        <w:t>ģimenes ārsta</w:t>
      </w:r>
      <w:r w:rsidR="00AB7AFF" w:rsidRPr="003F7822">
        <w:rPr>
          <w:sz w:val="28"/>
          <w:szCs w:val="28"/>
        </w:rPr>
        <w:t xml:space="preserve"> pakalpojumus.</w:t>
      </w:r>
    </w:p>
    <w:p w14:paraId="7C1E6FF6" w14:textId="77777777" w:rsidR="00946AF8" w:rsidRDefault="00946AF8" w:rsidP="00946AF8">
      <w:pPr>
        <w:pStyle w:val="tv213"/>
        <w:shd w:val="clear" w:color="auto" w:fill="FFFFFF"/>
        <w:spacing w:before="0" w:beforeAutospacing="0" w:after="0" w:afterAutospacing="0"/>
        <w:ind w:firstLine="709"/>
        <w:jc w:val="both"/>
        <w:rPr>
          <w:sz w:val="28"/>
          <w:szCs w:val="28"/>
        </w:rPr>
      </w:pPr>
      <w:bookmarkStart w:id="15" w:name="p18.1"/>
      <w:bookmarkStart w:id="16" w:name="p-664471"/>
      <w:bookmarkEnd w:id="15"/>
      <w:bookmarkEnd w:id="16"/>
    </w:p>
    <w:p w14:paraId="5F375696" w14:textId="0C3822D3" w:rsidR="00163DE2" w:rsidRPr="003F7822" w:rsidRDefault="00DC7743" w:rsidP="00946AF8">
      <w:pPr>
        <w:pStyle w:val="tv213"/>
        <w:shd w:val="clear" w:color="auto" w:fill="FFFFFF"/>
        <w:spacing w:before="0" w:beforeAutospacing="0" w:after="0" w:afterAutospacing="0"/>
        <w:ind w:firstLine="709"/>
        <w:jc w:val="both"/>
        <w:rPr>
          <w:color w:val="000000" w:themeColor="text1"/>
          <w:sz w:val="28"/>
          <w:szCs w:val="28"/>
        </w:rPr>
      </w:pPr>
      <w:r w:rsidRPr="003F7822">
        <w:rPr>
          <w:sz w:val="28"/>
          <w:szCs w:val="28"/>
        </w:rPr>
        <w:t>20</w:t>
      </w:r>
      <w:r w:rsidR="003E2D24" w:rsidRPr="003F7822">
        <w:rPr>
          <w:sz w:val="28"/>
          <w:szCs w:val="28"/>
        </w:rPr>
        <w:t>. </w:t>
      </w:r>
      <w:r w:rsidR="00163DE2" w:rsidRPr="003F7822">
        <w:rPr>
          <w:sz w:val="28"/>
          <w:szCs w:val="28"/>
        </w:rPr>
        <w:t>Šo noteikumu 16.1. un 16.2.</w:t>
      </w:r>
      <w:r w:rsidR="00AE5B9F">
        <w:rPr>
          <w:sz w:val="28"/>
          <w:szCs w:val="28"/>
        </w:rPr>
        <w:t> </w:t>
      </w:r>
      <w:r w:rsidR="00163DE2" w:rsidRPr="003F7822">
        <w:rPr>
          <w:color w:val="000000" w:themeColor="text1"/>
          <w:sz w:val="28"/>
          <w:szCs w:val="28"/>
        </w:rPr>
        <w:t>apakšpunkt</w:t>
      </w:r>
      <w:r w:rsidR="00AE5B9F">
        <w:rPr>
          <w:color w:val="000000" w:themeColor="text1"/>
          <w:sz w:val="28"/>
          <w:szCs w:val="28"/>
        </w:rPr>
        <w:t>ā</w:t>
      </w:r>
      <w:r w:rsidR="00163DE2" w:rsidRPr="003F7822">
        <w:rPr>
          <w:color w:val="000000" w:themeColor="text1"/>
          <w:sz w:val="28"/>
          <w:szCs w:val="28"/>
        </w:rPr>
        <w:t xml:space="preserve"> minēto kompensāciju saņemšanai ā</w:t>
      </w:r>
      <w:r w:rsidR="003E2D24" w:rsidRPr="003F7822">
        <w:rPr>
          <w:color w:val="000000" w:themeColor="text1"/>
          <w:sz w:val="28"/>
          <w:szCs w:val="28"/>
        </w:rPr>
        <w:t>rstniecības personas atbilstību šo noteikumu</w:t>
      </w:r>
      <w:r w:rsidR="00AE5B9F">
        <w:rPr>
          <w:color w:val="000000" w:themeColor="text1"/>
          <w:sz w:val="28"/>
          <w:szCs w:val="28"/>
        </w:rPr>
        <w:t xml:space="preserve"> </w:t>
      </w:r>
      <w:r w:rsidR="003E2D24" w:rsidRPr="003F7822">
        <w:rPr>
          <w:color w:val="000000" w:themeColor="text1"/>
          <w:sz w:val="28"/>
          <w:szCs w:val="28"/>
        </w:rPr>
        <w:t>18. </w:t>
      </w:r>
      <w:r w:rsidR="00163DE2" w:rsidRPr="003F7822">
        <w:rPr>
          <w:color w:val="000000" w:themeColor="text1"/>
          <w:sz w:val="28"/>
          <w:szCs w:val="28"/>
        </w:rPr>
        <w:t xml:space="preserve">punktā </w:t>
      </w:r>
      <w:r w:rsidR="003E2D24" w:rsidRPr="003F7822">
        <w:rPr>
          <w:color w:val="000000" w:themeColor="text1"/>
          <w:sz w:val="28"/>
          <w:szCs w:val="28"/>
        </w:rPr>
        <w:t>minētajiem nosacījumiem pārbauda kompensācijas pieteikuma iesniegšanas brīdī</w:t>
      </w:r>
      <w:r w:rsidR="00B01679" w:rsidRPr="003F7822">
        <w:rPr>
          <w:color w:val="000000" w:themeColor="text1"/>
          <w:sz w:val="28"/>
          <w:szCs w:val="28"/>
        </w:rPr>
        <w:t>.</w:t>
      </w:r>
      <w:r w:rsidR="00163DE2" w:rsidRPr="003F7822">
        <w:rPr>
          <w:color w:val="000000" w:themeColor="text1"/>
          <w:sz w:val="28"/>
          <w:szCs w:val="28"/>
        </w:rPr>
        <w:t xml:space="preserve"> </w:t>
      </w:r>
    </w:p>
    <w:p w14:paraId="2DFEFBF6"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p>
    <w:p w14:paraId="388506EF" w14:textId="319C66AF" w:rsidR="00B01679" w:rsidRPr="003F7822" w:rsidRDefault="00163DE2"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2</w:t>
      </w:r>
      <w:r w:rsidR="00DC7743" w:rsidRPr="003F7822">
        <w:rPr>
          <w:color w:val="000000" w:themeColor="text1"/>
          <w:sz w:val="28"/>
          <w:szCs w:val="28"/>
        </w:rPr>
        <w:t>1</w:t>
      </w:r>
      <w:r w:rsidRPr="003F7822">
        <w:rPr>
          <w:color w:val="000000" w:themeColor="text1"/>
          <w:sz w:val="28"/>
          <w:szCs w:val="28"/>
        </w:rPr>
        <w:t>. Šo noteikumu 17.1. un 17.2. apakšpunkt</w:t>
      </w:r>
      <w:r w:rsidR="00AE5B9F">
        <w:rPr>
          <w:color w:val="000000" w:themeColor="text1"/>
          <w:sz w:val="28"/>
          <w:szCs w:val="28"/>
        </w:rPr>
        <w:t>ā</w:t>
      </w:r>
      <w:r w:rsidRPr="003F7822">
        <w:rPr>
          <w:color w:val="000000" w:themeColor="text1"/>
          <w:sz w:val="28"/>
          <w:szCs w:val="28"/>
        </w:rPr>
        <w:t xml:space="preserve"> minēto kompensāciju saņemšana</w:t>
      </w:r>
      <w:r w:rsidR="00B01679" w:rsidRPr="003F7822">
        <w:rPr>
          <w:color w:val="000000" w:themeColor="text1"/>
          <w:sz w:val="28"/>
          <w:szCs w:val="28"/>
        </w:rPr>
        <w:t>i ārstniecības personas atbilstību šo noteikumu</w:t>
      </w:r>
      <w:r w:rsidR="00AE5B9F">
        <w:rPr>
          <w:color w:val="000000" w:themeColor="text1"/>
          <w:sz w:val="28"/>
          <w:szCs w:val="28"/>
        </w:rPr>
        <w:t xml:space="preserve"> </w:t>
      </w:r>
      <w:r w:rsidRPr="003F7822">
        <w:rPr>
          <w:color w:val="000000" w:themeColor="text1"/>
          <w:sz w:val="28"/>
          <w:szCs w:val="28"/>
        </w:rPr>
        <w:t>19.1., 19.2., 19.3., 19.4.</w:t>
      </w:r>
      <w:r w:rsidR="00900AA0" w:rsidRPr="003F7822">
        <w:rPr>
          <w:color w:val="000000" w:themeColor="text1"/>
          <w:sz w:val="28"/>
          <w:szCs w:val="28"/>
        </w:rPr>
        <w:t xml:space="preserve">, </w:t>
      </w:r>
      <w:r w:rsidRPr="003F7822">
        <w:rPr>
          <w:color w:val="000000" w:themeColor="text1"/>
          <w:sz w:val="28"/>
          <w:szCs w:val="28"/>
        </w:rPr>
        <w:t>19.5</w:t>
      </w:r>
      <w:r w:rsidR="00B01679" w:rsidRPr="003F7822">
        <w:rPr>
          <w:color w:val="000000" w:themeColor="text1"/>
          <w:sz w:val="28"/>
          <w:szCs w:val="28"/>
        </w:rPr>
        <w:t>.</w:t>
      </w:r>
      <w:r w:rsidR="00900AA0" w:rsidRPr="003F7822">
        <w:rPr>
          <w:color w:val="000000" w:themeColor="text1"/>
          <w:sz w:val="28"/>
          <w:szCs w:val="28"/>
        </w:rPr>
        <w:t xml:space="preserve"> un 19.6.</w:t>
      </w:r>
      <w:r w:rsidR="00AE5B9F">
        <w:rPr>
          <w:color w:val="000000" w:themeColor="text1"/>
          <w:sz w:val="28"/>
          <w:szCs w:val="28"/>
        </w:rPr>
        <w:t> </w:t>
      </w:r>
      <w:r w:rsidR="00B01679" w:rsidRPr="003F7822">
        <w:rPr>
          <w:color w:val="000000" w:themeColor="text1"/>
          <w:sz w:val="28"/>
          <w:szCs w:val="28"/>
        </w:rPr>
        <w:t>apakšpunkt</w:t>
      </w:r>
      <w:r w:rsidR="00AE5B9F">
        <w:rPr>
          <w:color w:val="000000" w:themeColor="text1"/>
          <w:sz w:val="28"/>
          <w:szCs w:val="28"/>
        </w:rPr>
        <w:t>ā</w:t>
      </w:r>
      <w:r w:rsidR="00B01679" w:rsidRPr="003F7822">
        <w:rPr>
          <w:color w:val="000000" w:themeColor="text1"/>
          <w:sz w:val="28"/>
          <w:szCs w:val="28"/>
        </w:rPr>
        <w:t xml:space="preserve"> minētajiem nosacījumiem pārbauda kompensācijas pieteikuma iesniegšanas brīdī, </w:t>
      </w:r>
      <w:r w:rsidR="00AE5B9F">
        <w:rPr>
          <w:color w:val="000000" w:themeColor="text1"/>
          <w:sz w:val="28"/>
          <w:szCs w:val="28"/>
        </w:rPr>
        <w:t>bet</w:t>
      </w:r>
      <w:r w:rsidR="00B01679" w:rsidRPr="003F7822">
        <w:rPr>
          <w:color w:val="000000" w:themeColor="text1"/>
          <w:sz w:val="28"/>
          <w:szCs w:val="28"/>
        </w:rPr>
        <w:t xml:space="preserve"> atbilstību </w:t>
      </w:r>
      <w:r w:rsidR="00AE5B9F" w:rsidRPr="003F7822">
        <w:rPr>
          <w:color w:val="000000" w:themeColor="text1"/>
          <w:sz w:val="28"/>
          <w:szCs w:val="28"/>
        </w:rPr>
        <w:t xml:space="preserve">šo noteikumu </w:t>
      </w:r>
      <w:r w:rsidR="00B01679" w:rsidRPr="003F7822">
        <w:rPr>
          <w:color w:val="000000" w:themeColor="text1"/>
          <w:sz w:val="28"/>
          <w:szCs w:val="28"/>
        </w:rPr>
        <w:t>19.</w:t>
      </w:r>
      <w:r w:rsidR="00900AA0" w:rsidRPr="003F7822">
        <w:rPr>
          <w:color w:val="000000" w:themeColor="text1"/>
          <w:sz w:val="28"/>
          <w:szCs w:val="28"/>
        </w:rPr>
        <w:t>7</w:t>
      </w:r>
      <w:r w:rsidR="00B01679" w:rsidRPr="003F7822">
        <w:rPr>
          <w:color w:val="000000" w:themeColor="text1"/>
          <w:sz w:val="28"/>
          <w:szCs w:val="28"/>
        </w:rPr>
        <w:t>.</w:t>
      </w:r>
      <w:r w:rsidR="00AE5B9F">
        <w:rPr>
          <w:color w:val="000000" w:themeColor="text1"/>
          <w:sz w:val="28"/>
          <w:szCs w:val="28"/>
        </w:rPr>
        <w:t> </w:t>
      </w:r>
      <w:r w:rsidR="00B01679" w:rsidRPr="003F7822">
        <w:rPr>
          <w:color w:val="000000" w:themeColor="text1"/>
          <w:sz w:val="28"/>
          <w:szCs w:val="28"/>
        </w:rPr>
        <w:t xml:space="preserve">apakšpunkta </w:t>
      </w:r>
      <w:r w:rsidR="00AE5B9F" w:rsidRPr="003F7822">
        <w:rPr>
          <w:color w:val="000000" w:themeColor="text1"/>
          <w:sz w:val="28"/>
          <w:szCs w:val="28"/>
        </w:rPr>
        <w:t xml:space="preserve">minētajiem </w:t>
      </w:r>
      <w:r w:rsidR="00B01679" w:rsidRPr="003F7822">
        <w:rPr>
          <w:color w:val="000000" w:themeColor="text1"/>
          <w:sz w:val="28"/>
          <w:szCs w:val="28"/>
        </w:rPr>
        <w:t>nosacījumiem pārbauda</w:t>
      </w:r>
      <w:r w:rsidR="00AE5B9F">
        <w:rPr>
          <w:color w:val="000000" w:themeColor="text1"/>
          <w:sz w:val="28"/>
          <w:szCs w:val="28"/>
        </w:rPr>
        <w:t>,</w:t>
      </w:r>
      <w:r w:rsidR="00B01679" w:rsidRPr="003F7822">
        <w:rPr>
          <w:color w:val="000000" w:themeColor="text1"/>
          <w:sz w:val="28"/>
          <w:szCs w:val="28"/>
        </w:rPr>
        <w:t xml:space="preserve"> noslēdzoties prakses pārņemšanai.</w:t>
      </w:r>
    </w:p>
    <w:p w14:paraId="62DDB637"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p>
    <w:p w14:paraId="5FC364FF" w14:textId="4036624C" w:rsidR="006C7A7D" w:rsidRPr="003F7822" w:rsidRDefault="003E2D24"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2</w:t>
      </w:r>
      <w:r w:rsidR="00DC7743" w:rsidRPr="003F7822">
        <w:rPr>
          <w:color w:val="000000" w:themeColor="text1"/>
          <w:sz w:val="28"/>
          <w:szCs w:val="28"/>
        </w:rPr>
        <w:t>2</w:t>
      </w:r>
      <w:r w:rsidRPr="003F7822">
        <w:rPr>
          <w:color w:val="000000" w:themeColor="text1"/>
          <w:sz w:val="28"/>
          <w:szCs w:val="28"/>
        </w:rPr>
        <w:t xml:space="preserve">. </w:t>
      </w:r>
      <w:r w:rsidR="006C7A7D" w:rsidRPr="003F7822">
        <w:rPr>
          <w:color w:val="000000" w:themeColor="text1"/>
          <w:sz w:val="28"/>
          <w:szCs w:val="28"/>
        </w:rPr>
        <w:t>Par atbalstāmajiem pasākumiem ārstniecības personu piesaistei un šo noteikumu</w:t>
      </w:r>
      <w:r w:rsidR="00AE5B9F">
        <w:rPr>
          <w:color w:val="000000" w:themeColor="text1"/>
          <w:sz w:val="28"/>
          <w:szCs w:val="28"/>
        </w:rPr>
        <w:t xml:space="preserve"> </w:t>
      </w:r>
      <w:r w:rsidR="006C7A7D" w:rsidRPr="003F7822">
        <w:rPr>
          <w:color w:val="000000" w:themeColor="text1"/>
          <w:sz w:val="28"/>
          <w:szCs w:val="28"/>
        </w:rPr>
        <w:t xml:space="preserve">16. </w:t>
      </w:r>
      <w:r w:rsidRPr="003F7822">
        <w:rPr>
          <w:color w:val="000000" w:themeColor="text1"/>
          <w:sz w:val="28"/>
          <w:szCs w:val="28"/>
        </w:rPr>
        <w:t>un 17. punktā</w:t>
      </w:r>
      <w:r w:rsidR="00AE5B9F">
        <w:rPr>
          <w:color w:val="000000" w:themeColor="text1"/>
          <w:sz w:val="28"/>
          <w:szCs w:val="28"/>
        </w:rPr>
        <w:t xml:space="preserve"> </w:t>
      </w:r>
      <w:r w:rsidR="006C7A7D" w:rsidRPr="003F7822">
        <w:rPr>
          <w:color w:val="000000" w:themeColor="text1"/>
          <w:sz w:val="28"/>
          <w:szCs w:val="28"/>
        </w:rPr>
        <w:t xml:space="preserve">minētajām izmaksu pozīcijām, </w:t>
      </w:r>
      <w:r w:rsidR="00AE5B9F">
        <w:rPr>
          <w:color w:val="000000" w:themeColor="text1"/>
          <w:sz w:val="28"/>
          <w:szCs w:val="28"/>
        </w:rPr>
        <w:t xml:space="preserve">ja ir </w:t>
      </w:r>
      <w:r w:rsidR="006C7A7D" w:rsidRPr="003F7822">
        <w:rPr>
          <w:color w:val="000000" w:themeColor="text1"/>
          <w:sz w:val="28"/>
          <w:szCs w:val="28"/>
        </w:rPr>
        <w:t>izpild</w:t>
      </w:r>
      <w:r w:rsidR="00AE5B9F">
        <w:rPr>
          <w:color w:val="000000" w:themeColor="text1"/>
          <w:sz w:val="28"/>
          <w:szCs w:val="28"/>
        </w:rPr>
        <w:t>īti</w:t>
      </w:r>
      <w:r w:rsidR="006C7A7D" w:rsidRPr="003F7822">
        <w:rPr>
          <w:color w:val="000000" w:themeColor="text1"/>
          <w:sz w:val="28"/>
          <w:szCs w:val="28"/>
        </w:rPr>
        <w:t xml:space="preserve"> šo noteikumu</w:t>
      </w:r>
      <w:r w:rsidR="00AE5B9F">
        <w:rPr>
          <w:color w:val="000000" w:themeColor="text1"/>
          <w:sz w:val="28"/>
          <w:szCs w:val="28"/>
        </w:rPr>
        <w:t xml:space="preserve"> </w:t>
      </w:r>
      <w:r w:rsidR="006C7A7D" w:rsidRPr="003F7822">
        <w:rPr>
          <w:color w:val="000000" w:themeColor="text1"/>
          <w:sz w:val="28"/>
          <w:szCs w:val="28"/>
        </w:rPr>
        <w:t>1</w:t>
      </w:r>
      <w:r w:rsidRPr="003F7822">
        <w:rPr>
          <w:color w:val="000000" w:themeColor="text1"/>
          <w:sz w:val="28"/>
          <w:szCs w:val="28"/>
        </w:rPr>
        <w:t>8</w:t>
      </w:r>
      <w:r w:rsidR="006C7A7D" w:rsidRPr="003F7822">
        <w:rPr>
          <w:color w:val="000000" w:themeColor="text1"/>
          <w:sz w:val="28"/>
          <w:szCs w:val="28"/>
        </w:rPr>
        <w:t>. </w:t>
      </w:r>
      <w:r w:rsidRPr="003F7822">
        <w:rPr>
          <w:color w:val="000000" w:themeColor="text1"/>
          <w:sz w:val="28"/>
          <w:szCs w:val="28"/>
        </w:rPr>
        <w:t>vai</w:t>
      </w:r>
      <w:r w:rsidR="00DC7743" w:rsidRPr="003F7822">
        <w:rPr>
          <w:color w:val="000000" w:themeColor="text1"/>
          <w:sz w:val="28"/>
          <w:szCs w:val="28"/>
        </w:rPr>
        <w:t xml:space="preserve"> </w:t>
      </w:r>
      <w:r w:rsidR="006C7A7D" w:rsidRPr="003F7822">
        <w:rPr>
          <w:color w:val="000000" w:themeColor="text1"/>
          <w:sz w:val="28"/>
          <w:szCs w:val="28"/>
        </w:rPr>
        <w:t>1</w:t>
      </w:r>
      <w:r w:rsidRPr="003F7822">
        <w:rPr>
          <w:color w:val="000000" w:themeColor="text1"/>
          <w:sz w:val="28"/>
          <w:szCs w:val="28"/>
        </w:rPr>
        <w:t>9</w:t>
      </w:r>
      <w:r w:rsidR="006C7A7D" w:rsidRPr="003F7822">
        <w:rPr>
          <w:color w:val="000000" w:themeColor="text1"/>
          <w:sz w:val="28"/>
          <w:szCs w:val="28"/>
        </w:rPr>
        <w:t>. punktā</w:t>
      </w:r>
      <w:r w:rsidR="00AE5B9F">
        <w:rPr>
          <w:color w:val="000000" w:themeColor="text1"/>
          <w:sz w:val="28"/>
          <w:szCs w:val="28"/>
        </w:rPr>
        <w:t xml:space="preserve"> </w:t>
      </w:r>
      <w:r w:rsidR="006C7A7D" w:rsidRPr="003F7822">
        <w:rPr>
          <w:color w:val="000000" w:themeColor="text1"/>
          <w:sz w:val="28"/>
          <w:szCs w:val="28"/>
        </w:rPr>
        <w:t>minēt</w:t>
      </w:r>
      <w:r w:rsidR="00AE5B9F">
        <w:rPr>
          <w:color w:val="000000" w:themeColor="text1"/>
          <w:sz w:val="28"/>
          <w:szCs w:val="28"/>
        </w:rPr>
        <w:t>ie</w:t>
      </w:r>
      <w:r w:rsidR="006C7A7D" w:rsidRPr="003F7822">
        <w:rPr>
          <w:color w:val="000000" w:themeColor="text1"/>
          <w:sz w:val="28"/>
          <w:szCs w:val="28"/>
        </w:rPr>
        <w:t xml:space="preserve"> nosacījum</w:t>
      </w:r>
      <w:r w:rsidR="00AE5B9F">
        <w:rPr>
          <w:color w:val="000000" w:themeColor="text1"/>
          <w:sz w:val="28"/>
          <w:szCs w:val="28"/>
        </w:rPr>
        <w:t>i</w:t>
      </w:r>
      <w:r w:rsidR="006C7A7D" w:rsidRPr="003F7822">
        <w:rPr>
          <w:color w:val="000000" w:themeColor="text1"/>
          <w:sz w:val="28"/>
          <w:szCs w:val="28"/>
        </w:rPr>
        <w:t xml:space="preserve">, </w:t>
      </w:r>
      <w:r w:rsidR="00F776FC" w:rsidRPr="003F7822">
        <w:rPr>
          <w:color w:val="000000" w:themeColor="text1"/>
          <w:sz w:val="28"/>
          <w:szCs w:val="28"/>
        </w:rPr>
        <w:t>finansējuma saņēmējs</w:t>
      </w:r>
      <w:r w:rsidR="006C7A7D" w:rsidRPr="003F7822">
        <w:rPr>
          <w:color w:val="000000" w:themeColor="text1"/>
          <w:sz w:val="28"/>
          <w:szCs w:val="28"/>
        </w:rPr>
        <w:t xml:space="preserve"> un ārstniecības persona slēdz līgumu par kompensācijas saņemšanu (turpmāk – kompensācijas līgums).</w:t>
      </w:r>
    </w:p>
    <w:p w14:paraId="40A97E49"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bookmarkStart w:id="17" w:name="p18.2"/>
      <w:bookmarkStart w:id="18" w:name="p-725261"/>
      <w:bookmarkStart w:id="19" w:name="p18.3"/>
      <w:bookmarkStart w:id="20" w:name="p-725262"/>
      <w:bookmarkEnd w:id="17"/>
      <w:bookmarkEnd w:id="18"/>
      <w:bookmarkEnd w:id="19"/>
      <w:bookmarkEnd w:id="20"/>
    </w:p>
    <w:p w14:paraId="2245E015" w14:textId="0165C77F" w:rsidR="006C7A7D" w:rsidRPr="003F7822" w:rsidRDefault="00DC7743"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 xml:space="preserve">23. </w:t>
      </w:r>
      <w:r w:rsidR="006C7A7D" w:rsidRPr="003F7822">
        <w:rPr>
          <w:color w:val="000000" w:themeColor="text1"/>
          <w:sz w:val="28"/>
          <w:szCs w:val="28"/>
        </w:rPr>
        <w:t xml:space="preserve"> Lai kontrolētu šo noteikumu </w:t>
      </w:r>
      <w:r w:rsidRPr="003F7822">
        <w:rPr>
          <w:color w:val="000000" w:themeColor="text1"/>
          <w:sz w:val="28"/>
          <w:szCs w:val="28"/>
        </w:rPr>
        <w:t>18.</w:t>
      </w:r>
      <w:r w:rsidR="00C530D8" w:rsidRPr="003F7822">
        <w:rPr>
          <w:color w:val="000000" w:themeColor="text1"/>
          <w:sz w:val="28"/>
          <w:szCs w:val="28"/>
        </w:rPr>
        <w:t>3</w:t>
      </w:r>
      <w:r w:rsidRPr="003F7822">
        <w:rPr>
          <w:color w:val="000000" w:themeColor="text1"/>
          <w:sz w:val="28"/>
          <w:szCs w:val="28"/>
        </w:rPr>
        <w:t>.</w:t>
      </w:r>
      <w:r w:rsidR="006C7A7D" w:rsidRPr="003F7822">
        <w:rPr>
          <w:color w:val="000000" w:themeColor="text1"/>
          <w:sz w:val="28"/>
          <w:szCs w:val="28"/>
        </w:rPr>
        <w:t xml:space="preserve"> apakšpunktā ietverto prasību izpildi, </w:t>
      </w:r>
      <w:r w:rsidRPr="003F7822">
        <w:rPr>
          <w:color w:val="000000" w:themeColor="text1"/>
          <w:sz w:val="28"/>
          <w:szCs w:val="28"/>
        </w:rPr>
        <w:t>18.</w:t>
      </w:r>
      <w:r w:rsidR="00C530D8" w:rsidRPr="003F7822">
        <w:rPr>
          <w:color w:val="000000" w:themeColor="text1"/>
          <w:sz w:val="28"/>
          <w:szCs w:val="28"/>
        </w:rPr>
        <w:t>2</w:t>
      </w:r>
      <w:r w:rsidRPr="003F7822">
        <w:rPr>
          <w:color w:val="000000" w:themeColor="text1"/>
          <w:sz w:val="28"/>
          <w:szCs w:val="28"/>
        </w:rPr>
        <w:t xml:space="preserve">.1. </w:t>
      </w:r>
      <w:r w:rsidR="006C7A7D" w:rsidRPr="003F7822">
        <w:rPr>
          <w:color w:val="000000" w:themeColor="text1"/>
          <w:sz w:val="28"/>
          <w:szCs w:val="28"/>
        </w:rPr>
        <w:t>apakšpunktā minēt</w:t>
      </w:r>
      <w:r w:rsidRPr="003F7822">
        <w:rPr>
          <w:color w:val="000000" w:themeColor="text1"/>
          <w:sz w:val="28"/>
          <w:szCs w:val="28"/>
        </w:rPr>
        <w:t xml:space="preserve">ās </w:t>
      </w:r>
      <w:r w:rsidR="00A900EF" w:rsidRPr="003F7822">
        <w:rPr>
          <w:color w:val="000000" w:themeColor="text1"/>
          <w:sz w:val="28"/>
          <w:szCs w:val="28"/>
        </w:rPr>
        <w:t>ārstniecības iestādes</w:t>
      </w:r>
      <w:r w:rsidRPr="003F7822">
        <w:rPr>
          <w:color w:val="000000" w:themeColor="text1"/>
          <w:sz w:val="28"/>
          <w:szCs w:val="28"/>
        </w:rPr>
        <w:t>, kuras saņēmušas valsts atbalstu šo noteikumu 13.</w:t>
      </w:r>
      <w:r w:rsidR="009C05BA" w:rsidRPr="003F7822">
        <w:rPr>
          <w:color w:val="000000" w:themeColor="text1"/>
          <w:sz w:val="28"/>
          <w:szCs w:val="28"/>
        </w:rPr>
        <w:t>3</w:t>
      </w:r>
      <w:r w:rsidRPr="003F7822">
        <w:rPr>
          <w:color w:val="000000" w:themeColor="text1"/>
          <w:sz w:val="28"/>
          <w:szCs w:val="28"/>
        </w:rPr>
        <w:t>. apakšpunktā minētās atbalstāmās darbības ietvaros, un šo noteikumu 18.</w:t>
      </w:r>
      <w:r w:rsidR="00C530D8" w:rsidRPr="003F7822">
        <w:rPr>
          <w:color w:val="000000" w:themeColor="text1"/>
          <w:sz w:val="28"/>
          <w:szCs w:val="28"/>
        </w:rPr>
        <w:t>2</w:t>
      </w:r>
      <w:r w:rsidRPr="003F7822">
        <w:rPr>
          <w:color w:val="000000" w:themeColor="text1"/>
          <w:sz w:val="28"/>
          <w:szCs w:val="28"/>
        </w:rPr>
        <w:t xml:space="preserve">.2. apakšpunktā </w:t>
      </w:r>
      <w:r w:rsidR="00455953" w:rsidRPr="003F7822">
        <w:rPr>
          <w:color w:val="000000" w:themeColor="text1"/>
          <w:sz w:val="28"/>
          <w:szCs w:val="28"/>
        </w:rPr>
        <w:t xml:space="preserve">minētais Neatliekamās medicīniskās palīdzības dienests </w:t>
      </w:r>
      <w:r w:rsidRPr="003F7822">
        <w:rPr>
          <w:color w:val="000000" w:themeColor="text1"/>
          <w:sz w:val="28"/>
          <w:szCs w:val="28"/>
        </w:rPr>
        <w:t>pēc finansējuma saņēmēja pieprasījuma sniedz informāciju par ārstniecības personas darba apjomu valsts apmaksāto veselības aprūpes pakalpojumu sniegšanā.</w:t>
      </w:r>
    </w:p>
    <w:p w14:paraId="03B20780"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bookmarkStart w:id="21" w:name="p18.4"/>
      <w:bookmarkStart w:id="22" w:name="p-725263"/>
      <w:bookmarkStart w:id="23" w:name="p18.5"/>
      <w:bookmarkStart w:id="24" w:name="p-725264"/>
      <w:bookmarkEnd w:id="21"/>
      <w:bookmarkEnd w:id="22"/>
      <w:bookmarkEnd w:id="23"/>
      <w:bookmarkEnd w:id="24"/>
    </w:p>
    <w:p w14:paraId="6E2DB9F6" w14:textId="06F291C6" w:rsidR="006C7A7D" w:rsidRPr="003F7822" w:rsidRDefault="00DC7743"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 xml:space="preserve">24. </w:t>
      </w:r>
      <w:r w:rsidR="006C7A7D" w:rsidRPr="003F7822">
        <w:rPr>
          <w:color w:val="000000" w:themeColor="text1"/>
          <w:sz w:val="28"/>
          <w:szCs w:val="28"/>
        </w:rPr>
        <w:t>Ja šo noteikumu 1</w:t>
      </w:r>
      <w:r w:rsidRPr="003F7822">
        <w:rPr>
          <w:color w:val="000000" w:themeColor="text1"/>
          <w:sz w:val="28"/>
          <w:szCs w:val="28"/>
        </w:rPr>
        <w:t>8.</w:t>
      </w:r>
      <w:r w:rsidR="00C530D8" w:rsidRPr="003F7822">
        <w:rPr>
          <w:color w:val="000000" w:themeColor="text1"/>
          <w:sz w:val="28"/>
          <w:szCs w:val="28"/>
        </w:rPr>
        <w:t>2</w:t>
      </w:r>
      <w:r w:rsidRPr="003F7822">
        <w:rPr>
          <w:color w:val="000000" w:themeColor="text1"/>
          <w:sz w:val="28"/>
          <w:szCs w:val="28"/>
        </w:rPr>
        <w:t>.1.</w:t>
      </w:r>
      <w:r w:rsidR="006C7A7D" w:rsidRPr="003F7822">
        <w:rPr>
          <w:color w:val="000000" w:themeColor="text1"/>
          <w:sz w:val="28"/>
          <w:szCs w:val="28"/>
        </w:rPr>
        <w:t xml:space="preserve"> </w:t>
      </w:r>
      <w:r w:rsidR="003D3E68" w:rsidRPr="003F7822">
        <w:rPr>
          <w:color w:val="000000" w:themeColor="text1"/>
          <w:sz w:val="28"/>
          <w:szCs w:val="28"/>
        </w:rPr>
        <w:t>apakšpunktā minētās ārstniecības iestādes</w:t>
      </w:r>
      <w:r w:rsidR="006C7A7D" w:rsidRPr="003F7822">
        <w:rPr>
          <w:color w:val="000000" w:themeColor="text1"/>
          <w:sz w:val="28"/>
          <w:szCs w:val="28"/>
        </w:rPr>
        <w:t xml:space="preserve"> izbeidz šo noteikumu </w:t>
      </w:r>
      <w:r w:rsidRPr="003F7822">
        <w:rPr>
          <w:color w:val="000000" w:themeColor="text1"/>
          <w:sz w:val="28"/>
          <w:szCs w:val="28"/>
        </w:rPr>
        <w:t>18.</w:t>
      </w:r>
      <w:r w:rsidR="00C530D8" w:rsidRPr="003F7822">
        <w:rPr>
          <w:color w:val="000000" w:themeColor="text1"/>
          <w:sz w:val="28"/>
          <w:szCs w:val="28"/>
        </w:rPr>
        <w:t>2</w:t>
      </w:r>
      <w:r w:rsidRPr="003F7822">
        <w:rPr>
          <w:color w:val="000000" w:themeColor="text1"/>
          <w:sz w:val="28"/>
          <w:szCs w:val="28"/>
        </w:rPr>
        <w:t>.1</w:t>
      </w:r>
      <w:r w:rsidR="006C7A7D" w:rsidRPr="003F7822">
        <w:rPr>
          <w:color w:val="000000" w:themeColor="text1"/>
          <w:sz w:val="28"/>
          <w:szCs w:val="28"/>
        </w:rPr>
        <w:t xml:space="preserve">. apakšpunktā minēto līgumu darbību vai samazina ārstniecības personas darba apjomu, ārstniecības personai ir tiesības turpināt darbu atbalstāmajā specialitātē citā </w:t>
      </w:r>
      <w:r w:rsidRPr="003F7822">
        <w:rPr>
          <w:color w:val="000000" w:themeColor="text1"/>
          <w:sz w:val="28"/>
          <w:szCs w:val="28"/>
        </w:rPr>
        <w:t xml:space="preserve">ārstniecības iestādē, kas atbilst </w:t>
      </w:r>
      <w:r w:rsidR="00AE5B9F" w:rsidRPr="003F7822">
        <w:rPr>
          <w:color w:val="000000" w:themeColor="text1"/>
          <w:sz w:val="28"/>
          <w:szCs w:val="28"/>
        </w:rPr>
        <w:t xml:space="preserve">šo noteikumu </w:t>
      </w:r>
      <w:r w:rsidRPr="003F7822">
        <w:rPr>
          <w:color w:val="000000" w:themeColor="text1"/>
          <w:sz w:val="28"/>
          <w:szCs w:val="28"/>
        </w:rPr>
        <w:t>18.</w:t>
      </w:r>
      <w:r w:rsidR="00C530D8" w:rsidRPr="003F7822">
        <w:rPr>
          <w:color w:val="000000" w:themeColor="text1"/>
          <w:sz w:val="28"/>
          <w:szCs w:val="28"/>
        </w:rPr>
        <w:t>2</w:t>
      </w:r>
      <w:r w:rsidRPr="003F7822">
        <w:rPr>
          <w:color w:val="000000" w:themeColor="text1"/>
          <w:sz w:val="28"/>
          <w:szCs w:val="28"/>
        </w:rPr>
        <w:t>.1.</w:t>
      </w:r>
      <w:r w:rsidR="00AE5B9F">
        <w:rPr>
          <w:color w:val="000000" w:themeColor="text1"/>
          <w:sz w:val="28"/>
          <w:szCs w:val="28"/>
        </w:rPr>
        <w:t> </w:t>
      </w:r>
      <w:r w:rsidRPr="003F7822">
        <w:rPr>
          <w:color w:val="000000" w:themeColor="text1"/>
          <w:sz w:val="28"/>
          <w:szCs w:val="28"/>
        </w:rPr>
        <w:t xml:space="preserve">apakšpunkta nosacījumiem, vienlaikus ievērojot </w:t>
      </w:r>
      <w:r w:rsidR="00AE5B9F" w:rsidRPr="003F7822">
        <w:rPr>
          <w:color w:val="000000" w:themeColor="text1"/>
          <w:sz w:val="28"/>
          <w:szCs w:val="28"/>
        </w:rPr>
        <w:t xml:space="preserve">šo noteikumu </w:t>
      </w:r>
      <w:r w:rsidRPr="003F7822">
        <w:rPr>
          <w:color w:val="000000" w:themeColor="text1"/>
          <w:sz w:val="28"/>
          <w:szCs w:val="28"/>
        </w:rPr>
        <w:t>18.</w:t>
      </w:r>
      <w:r w:rsidR="00C530D8" w:rsidRPr="003F7822">
        <w:rPr>
          <w:color w:val="000000" w:themeColor="text1"/>
          <w:sz w:val="28"/>
          <w:szCs w:val="28"/>
        </w:rPr>
        <w:t>3</w:t>
      </w:r>
      <w:r w:rsidRPr="003F7822">
        <w:rPr>
          <w:color w:val="000000" w:themeColor="text1"/>
          <w:sz w:val="28"/>
          <w:szCs w:val="28"/>
        </w:rPr>
        <w:t>.</w:t>
      </w:r>
      <w:r w:rsidR="006C7A7D" w:rsidRPr="003F7822">
        <w:rPr>
          <w:color w:val="000000" w:themeColor="text1"/>
          <w:sz w:val="28"/>
          <w:szCs w:val="28"/>
        </w:rPr>
        <w:t> apakšpunkt</w:t>
      </w:r>
      <w:r w:rsidR="00AE5B9F">
        <w:rPr>
          <w:color w:val="000000" w:themeColor="text1"/>
          <w:sz w:val="28"/>
          <w:szCs w:val="28"/>
        </w:rPr>
        <w:t>u</w:t>
      </w:r>
      <w:r w:rsidRPr="003F7822">
        <w:rPr>
          <w:color w:val="000000" w:themeColor="text1"/>
          <w:sz w:val="28"/>
          <w:szCs w:val="28"/>
        </w:rPr>
        <w:t>.</w:t>
      </w:r>
    </w:p>
    <w:p w14:paraId="3ED0B5E9"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bookmarkStart w:id="25" w:name="p19"/>
      <w:bookmarkStart w:id="26" w:name="p-725265"/>
      <w:bookmarkEnd w:id="25"/>
      <w:bookmarkEnd w:id="26"/>
    </w:p>
    <w:p w14:paraId="6B44145E" w14:textId="1AF8DA1B" w:rsidR="006C7A7D" w:rsidRPr="003F7822" w:rsidRDefault="00DC7743"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25</w:t>
      </w:r>
      <w:r w:rsidR="006C7A7D" w:rsidRPr="003F7822">
        <w:rPr>
          <w:color w:val="000000" w:themeColor="text1"/>
          <w:sz w:val="28"/>
          <w:szCs w:val="28"/>
        </w:rPr>
        <w:t>. Šo noteikumu 16.1. apakšpunktā minētā izmaksu pozīcija ārstniecības personām</w:t>
      </w:r>
      <w:r w:rsidR="00311756" w:rsidRPr="003F7822">
        <w:rPr>
          <w:color w:val="000000" w:themeColor="text1"/>
          <w:sz w:val="28"/>
          <w:szCs w:val="28"/>
        </w:rPr>
        <w:t xml:space="preserve"> </w:t>
      </w:r>
      <w:r w:rsidR="006C7A7D" w:rsidRPr="003F7822">
        <w:rPr>
          <w:color w:val="000000" w:themeColor="text1"/>
          <w:sz w:val="28"/>
          <w:szCs w:val="28"/>
        </w:rPr>
        <w:t xml:space="preserve">ietver vienreizēju kompensāciju piecu </w:t>
      </w:r>
      <w:r w:rsidRPr="003F7822">
        <w:rPr>
          <w:color w:val="000000" w:themeColor="text1"/>
          <w:sz w:val="28"/>
          <w:szCs w:val="28"/>
        </w:rPr>
        <w:t>mēnešalgu</w:t>
      </w:r>
      <w:r w:rsidR="006C7A7D" w:rsidRPr="003F7822">
        <w:rPr>
          <w:color w:val="000000" w:themeColor="text1"/>
          <w:sz w:val="28"/>
          <w:szCs w:val="28"/>
        </w:rPr>
        <w:t xml:space="preserve"> apmērā atbilstoši ārstniecības personas amata kvalifikācijas kategorijai noteiktajai zemākajai </w:t>
      </w:r>
      <w:r w:rsidR="003D3E68" w:rsidRPr="003F7822">
        <w:rPr>
          <w:color w:val="000000" w:themeColor="text1"/>
          <w:sz w:val="28"/>
          <w:szCs w:val="28"/>
        </w:rPr>
        <w:lastRenderedPageBreak/>
        <w:t>mēneš</w:t>
      </w:r>
      <w:r w:rsidR="006C7A7D" w:rsidRPr="003F7822">
        <w:rPr>
          <w:color w:val="000000" w:themeColor="text1"/>
          <w:sz w:val="28"/>
          <w:szCs w:val="28"/>
        </w:rPr>
        <w:t xml:space="preserve">algai saskaņā ar normatīvajiem aktiem par zemāko mēnešalgu un speciālo piemaksu ārstniecības personām (turpmāk – ārstniecības personas zemākās </w:t>
      </w:r>
      <w:r w:rsidR="003D3E68" w:rsidRPr="003F7822">
        <w:rPr>
          <w:color w:val="000000" w:themeColor="text1"/>
          <w:sz w:val="28"/>
          <w:szCs w:val="28"/>
        </w:rPr>
        <w:t>mēneš</w:t>
      </w:r>
      <w:r w:rsidR="006C7A7D" w:rsidRPr="003F7822">
        <w:rPr>
          <w:color w:val="000000" w:themeColor="text1"/>
          <w:sz w:val="28"/>
          <w:szCs w:val="28"/>
        </w:rPr>
        <w:t xml:space="preserve">algas apmērs) un vienreizēju papildu kompensāciju ārstniecības personas vienas zemākās </w:t>
      </w:r>
      <w:r w:rsidR="003D3E68" w:rsidRPr="003F7822">
        <w:rPr>
          <w:color w:val="000000" w:themeColor="text1"/>
          <w:sz w:val="28"/>
          <w:szCs w:val="28"/>
        </w:rPr>
        <w:t>mēneš</w:t>
      </w:r>
      <w:r w:rsidR="006C7A7D" w:rsidRPr="003F7822">
        <w:rPr>
          <w:color w:val="000000" w:themeColor="text1"/>
          <w:sz w:val="28"/>
          <w:szCs w:val="28"/>
        </w:rPr>
        <w:t xml:space="preserve">algas apmērā par katru </w:t>
      </w:r>
      <w:r w:rsidR="00F1676B" w:rsidRPr="003F7822">
        <w:rPr>
          <w:color w:val="000000" w:themeColor="text1"/>
          <w:sz w:val="28"/>
          <w:szCs w:val="28"/>
        </w:rPr>
        <w:t xml:space="preserve">ārstniecības personas ģimenes locekli </w:t>
      </w:r>
      <w:proofErr w:type="gramStart"/>
      <w:r w:rsidR="00F1676B">
        <w:rPr>
          <w:color w:val="000000" w:themeColor="text1"/>
          <w:sz w:val="28"/>
          <w:szCs w:val="28"/>
        </w:rPr>
        <w:t>(</w:t>
      </w:r>
      <w:proofErr w:type="gramEnd"/>
      <w:r w:rsidR="00F1676B" w:rsidRPr="003F7822">
        <w:rPr>
          <w:color w:val="000000" w:themeColor="text1"/>
          <w:sz w:val="28"/>
          <w:szCs w:val="28"/>
        </w:rPr>
        <w:t>laulāt</w:t>
      </w:r>
      <w:r w:rsidR="00F1676B">
        <w:rPr>
          <w:color w:val="000000" w:themeColor="text1"/>
          <w:sz w:val="28"/>
          <w:szCs w:val="28"/>
        </w:rPr>
        <w:t>o</w:t>
      </w:r>
      <w:r w:rsidR="00F1676B" w:rsidRPr="003F7822">
        <w:rPr>
          <w:color w:val="000000" w:themeColor="text1"/>
          <w:sz w:val="28"/>
          <w:szCs w:val="28"/>
        </w:rPr>
        <w:t>, bērn</w:t>
      </w:r>
      <w:r w:rsidR="00F1676B">
        <w:rPr>
          <w:color w:val="000000" w:themeColor="text1"/>
          <w:sz w:val="28"/>
          <w:szCs w:val="28"/>
        </w:rPr>
        <w:t>u</w:t>
      </w:r>
      <w:r w:rsidR="00F1676B" w:rsidRPr="003F7822">
        <w:rPr>
          <w:color w:val="000000" w:themeColor="text1"/>
          <w:sz w:val="28"/>
          <w:szCs w:val="28"/>
        </w:rPr>
        <w:t xml:space="preserve"> vai cit</w:t>
      </w:r>
      <w:r w:rsidR="00F1676B">
        <w:rPr>
          <w:color w:val="000000" w:themeColor="text1"/>
          <w:sz w:val="28"/>
          <w:szCs w:val="28"/>
        </w:rPr>
        <w:t>u</w:t>
      </w:r>
      <w:r w:rsidR="00F1676B" w:rsidRPr="003F7822">
        <w:rPr>
          <w:color w:val="000000" w:themeColor="text1"/>
          <w:sz w:val="28"/>
          <w:szCs w:val="28"/>
        </w:rPr>
        <w:t xml:space="preserve"> apgādībā esoš</w:t>
      </w:r>
      <w:r w:rsidR="00F1676B">
        <w:rPr>
          <w:color w:val="000000" w:themeColor="text1"/>
          <w:sz w:val="28"/>
          <w:szCs w:val="28"/>
        </w:rPr>
        <w:t>u</w:t>
      </w:r>
      <w:r w:rsidR="00F1676B" w:rsidRPr="003F7822">
        <w:rPr>
          <w:color w:val="000000" w:themeColor="text1"/>
          <w:sz w:val="28"/>
          <w:szCs w:val="28"/>
        </w:rPr>
        <w:t xml:space="preserve"> person</w:t>
      </w:r>
      <w:r w:rsidR="00F1676B">
        <w:rPr>
          <w:color w:val="000000" w:themeColor="text1"/>
          <w:sz w:val="28"/>
          <w:szCs w:val="28"/>
        </w:rPr>
        <w:t>u)</w:t>
      </w:r>
      <w:r w:rsidR="00F1676B" w:rsidRPr="003F7822">
        <w:rPr>
          <w:color w:val="000000" w:themeColor="text1"/>
          <w:sz w:val="28"/>
          <w:szCs w:val="28"/>
        </w:rPr>
        <w:t xml:space="preserve"> </w:t>
      </w:r>
      <w:r w:rsidR="006C7A7D" w:rsidRPr="003F7822">
        <w:rPr>
          <w:color w:val="000000" w:themeColor="text1"/>
          <w:sz w:val="28"/>
          <w:szCs w:val="28"/>
        </w:rPr>
        <w:t>kompensācijas pieteikuma iesniegšanas brīdī.</w:t>
      </w:r>
    </w:p>
    <w:p w14:paraId="63C2ED7E"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bookmarkStart w:id="27" w:name="p20"/>
      <w:bookmarkStart w:id="28" w:name="p-725266"/>
      <w:bookmarkEnd w:id="27"/>
      <w:bookmarkEnd w:id="28"/>
    </w:p>
    <w:p w14:paraId="2DC3CB7F" w14:textId="72F2A089"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2</w:t>
      </w:r>
      <w:r w:rsidR="00DC7743" w:rsidRPr="003F7822">
        <w:rPr>
          <w:color w:val="000000" w:themeColor="text1"/>
          <w:sz w:val="28"/>
          <w:szCs w:val="28"/>
        </w:rPr>
        <w:t>6</w:t>
      </w:r>
      <w:r w:rsidRPr="003F7822">
        <w:rPr>
          <w:color w:val="000000" w:themeColor="text1"/>
          <w:sz w:val="28"/>
          <w:szCs w:val="28"/>
        </w:rPr>
        <w:t>. Šo noteikumu 16.2. apakšpunktā minētā izmaksu po</w:t>
      </w:r>
      <w:r w:rsidR="00E952EE" w:rsidRPr="003F7822">
        <w:rPr>
          <w:color w:val="000000" w:themeColor="text1"/>
          <w:sz w:val="28"/>
          <w:szCs w:val="28"/>
        </w:rPr>
        <w:t>z</w:t>
      </w:r>
      <w:r w:rsidRPr="003F7822">
        <w:rPr>
          <w:color w:val="000000" w:themeColor="text1"/>
          <w:sz w:val="28"/>
          <w:szCs w:val="28"/>
        </w:rPr>
        <w:t xml:space="preserve">īcija ietver </w:t>
      </w:r>
      <w:r w:rsidR="00DC7743" w:rsidRPr="003F7822">
        <w:rPr>
          <w:color w:val="000000" w:themeColor="text1"/>
          <w:sz w:val="28"/>
          <w:szCs w:val="28"/>
        </w:rPr>
        <w:t>vienreizēju</w:t>
      </w:r>
      <w:r w:rsidRPr="003F7822">
        <w:rPr>
          <w:color w:val="000000" w:themeColor="text1"/>
          <w:sz w:val="28"/>
          <w:szCs w:val="28"/>
        </w:rPr>
        <w:t xml:space="preserve"> uzturēšanās izmaksu kompensāciju </w:t>
      </w:r>
      <w:r w:rsidR="00F62F3E" w:rsidRPr="003F7822">
        <w:rPr>
          <w:color w:val="000000" w:themeColor="text1"/>
          <w:sz w:val="28"/>
          <w:szCs w:val="28"/>
        </w:rPr>
        <w:t>12 mēnešu perio</w:t>
      </w:r>
      <w:r w:rsidR="00015634" w:rsidRPr="003F7822">
        <w:rPr>
          <w:color w:val="000000" w:themeColor="text1"/>
          <w:sz w:val="28"/>
          <w:szCs w:val="28"/>
        </w:rPr>
        <w:t xml:space="preserve">dam </w:t>
      </w:r>
      <w:r w:rsidRPr="003F7822">
        <w:rPr>
          <w:color w:val="000000" w:themeColor="text1"/>
          <w:sz w:val="28"/>
          <w:szCs w:val="28"/>
        </w:rPr>
        <w:t>vienai ārstniecības personai</w:t>
      </w:r>
      <w:r w:rsidR="00DC7743" w:rsidRPr="003F7822">
        <w:rPr>
          <w:color w:val="000000" w:themeColor="text1"/>
          <w:sz w:val="28"/>
          <w:szCs w:val="28"/>
        </w:rPr>
        <w:t xml:space="preserve"> 3 600 </w:t>
      </w:r>
      <w:proofErr w:type="spellStart"/>
      <w:r w:rsidR="00DC7743" w:rsidRPr="003F7822">
        <w:rPr>
          <w:i/>
          <w:iCs/>
          <w:color w:val="000000" w:themeColor="text1"/>
          <w:sz w:val="28"/>
          <w:szCs w:val="28"/>
        </w:rPr>
        <w:t>euro</w:t>
      </w:r>
      <w:proofErr w:type="spellEnd"/>
      <w:r w:rsidR="00DC7743" w:rsidRPr="003F7822">
        <w:rPr>
          <w:color w:val="000000" w:themeColor="text1"/>
          <w:sz w:val="28"/>
          <w:szCs w:val="28"/>
        </w:rPr>
        <w:t xml:space="preserve"> apmērā</w:t>
      </w:r>
      <w:r w:rsidR="004C465D">
        <w:rPr>
          <w:color w:val="000000" w:themeColor="text1"/>
          <w:sz w:val="28"/>
          <w:szCs w:val="28"/>
        </w:rPr>
        <w:t>.</w:t>
      </w:r>
    </w:p>
    <w:p w14:paraId="51B9BFD3"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bookmarkStart w:id="29" w:name="p21"/>
      <w:bookmarkStart w:id="30" w:name="p-664472"/>
      <w:bookmarkEnd w:id="29"/>
      <w:bookmarkEnd w:id="30"/>
    </w:p>
    <w:p w14:paraId="71181352" w14:textId="585662D6"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2</w:t>
      </w:r>
      <w:r w:rsidR="00DC7743" w:rsidRPr="003F7822">
        <w:rPr>
          <w:color w:val="000000" w:themeColor="text1"/>
          <w:sz w:val="28"/>
          <w:szCs w:val="28"/>
        </w:rPr>
        <w:t>7</w:t>
      </w:r>
      <w:r w:rsidRPr="003F7822">
        <w:rPr>
          <w:color w:val="000000" w:themeColor="text1"/>
          <w:sz w:val="28"/>
          <w:szCs w:val="28"/>
        </w:rPr>
        <w:t>. Šo noteikumu 1</w:t>
      </w:r>
      <w:r w:rsidR="00DC7743" w:rsidRPr="003F7822">
        <w:rPr>
          <w:color w:val="000000" w:themeColor="text1"/>
          <w:sz w:val="28"/>
          <w:szCs w:val="28"/>
        </w:rPr>
        <w:t>7.</w:t>
      </w:r>
      <w:r w:rsidR="0029152A" w:rsidRPr="003F7822">
        <w:rPr>
          <w:color w:val="000000" w:themeColor="text1"/>
          <w:sz w:val="28"/>
          <w:szCs w:val="28"/>
        </w:rPr>
        <w:t xml:space="preserve"> </w:t>
      </w:r>
      <w:r w:rsidR="00DC7743" w:rsidRPr="003F7822">
        <w:rPr>
          <w:color w:val="000000" w:themeColor="text1"/>
          <w:sz w:val="28"/>
          <w:szCs w:val="28"/>
        </w:rPr>
        <w:t xml:space="preserve">punktā </w:t>
      </w:r>
      <w:r w:rsidRPr="003F7822">
        <w:rPr>
          <w:color w:val="000000" w:themeColor="text1"/>
          <w:sz w:val="28"/>
          <w:szCs w:val="28"/>
        </w:rPr>
        <w:t xml:space="preserve">minētā izmaksu pozīcija ietver </w:t>
      </w:r>
      <w:r w:rsidR="00F234A2">
        <w:rPr>
          <w:color w:val="000000" w:themeColor="text1"/>
          <w:sz w:val="28"/>
          <w:szCs w:val="28"/>
        </w:rPr>
        <w:t xml:space="preserve">šādas </w:t>
      </w:r>
      <w:r w:rsidR="00DC7743" w:rsidRPr="003F7822">
        <w:rPr>
          <w:color w:val="000000" w:themeColor="text1"/>
          <w:sz w:val="28"/>
          <w:szCs w:val="28"/>
        </w:rPr>
        <w:t>izmaksas par atbalsta pasākumiem ģimenes ārstu paaudžu nomaiņai</w:t>
      </w:r>
      <w:r w:rsidRPr="003F7822">
        <w:rPr>
          <w:color w:val="000000" w:themeColor="text1"/>
          <w:sz w:val="28"/>
          <w:szCs w:val="28"/>
        </w:rPr>
        <w:t>:</w:t>
      </w:r>
    </w:p>
    <w:p w14:paraId="43AA17F7" w14:textId="57D3F94D"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2</w:t>
      </w:r>
      <w:r w:rsidR="00DC7743" w:rsidRPr="003F7822">
        <w:rPr>
          <w:color w:val="000000" w:themeColor="text1"/>
          <w:sz w:val="28"/>
          <w:szCs w:val="28"/>
        </w:rPr>
        <w:t>7</w:t>
      </w:r>
      <w:r w:rsidRPr="003F7822">
        <w:rPr>
          <w:color w:val="000000" w:themeColor="text1"/>
          <w:sz w:val="28"/>
          <w:szCs w:val="28"/>
        </w:rPr>
        <w:t>.1. ikmēneša kompensācija ģimenes ārstam, kurš nodod ģimenes ārsta praksi, trīs mēnešus ir 50 procent</w:t>
      </w:r>
      <w:r w:rsidR="007026B0" w:rsidRPr="003F7822">
        <w:rPr>
          <w:color w:val="000000" w:themeColor="text1"/>
          <w:sz w:val="28"/>
          <w:szCs w:val="28"/>
        </w:rPr>
        <w:t xml:space="preserve">i </w:t>
      </w:r>
      <w:r w:rsidRPr="003F7822">
        <w:rPr>
          <w:color w:val="000000" w:themeColor="text1"/>
          <w:sz w:val="28"/>
          <w:szCs w:val="28"/>
        </w:rPr>
        <w:t>no vidējās iepriekšējo 12 mēnešu periodā</w:t>
      </w:r>
      <w:r w:rsidR="00B318C1" w:rsidRPr="003F7822">
        <w:rPr>
          <w:color w:val="000000" w:themeColor="text1"/>
          <w:sz w:val="28"/>
          <w:szCs w:val="28"/>
        </w:rPr>
        <w:t xml:space="preserve"> </w:t>
      </w:r>
      <w:r w:rsidRPr="003F7822">
        <w:rPr>
          <w:color w:val="000000" w:themeColor="text1"/>
          <w:sz w:val="28"/>
          <w:szCs w:val="28"/>
        </w:rPr>
        <w:t xml:space="preserve">izmaksātās un Nacionālā veselības dienesta ģimenes ārsta praksei samaksātās ikmēneša summas atbilstoši normatīvajiem aktiem par veselības aprūpes organizēšanas un finansēšanas kārtību, kuru </w:t>
      </w:r>
      <w:r w:rsidR="00D86D6D" w:rsidRPr="003F7822">
        <w:rPr>
          <w:color w:val="000000" w:themeColor="text1"/>
          <w:sz w:val="28"/>
          <w:szCs w:val="28"/>
        </w:rPr>
        <w:t xml:space="preserve">aprēķina </w:t>
      </w:r>
      <w:r w:rsidR="00B318C1" w:rsidRPr="003F7822">
        <w:rPr>
          <w:color w:val="000000" w:themeColor="text1"/>
          <w:sz w:val="28"/>
          <w:szCs w:val="28"/>
        </w:rPr>
        <w:t>par</w:t>
      </w:r>
      <w:r w:rsidR="00CE18C6" w:rsidRPr="003F7822">
        <w:rPr>
          <w:color w:val="000000" w:themeColor="text1"/>
          <w:sz w:val="28"/>
          <w:szCs w:val="28"/>
        </w:rPr>
        <w:t xml:space="preserve"> 12 mēnešu</w:t>
      </w:r>
      <w:r w:rsidR="00B318C1" w:rsidRPr="003F7822">
        <w:rPr>
          <w:color w:val="000000" w:themeColor="text1"/>
          <w:sz w:val="28"/>
          <w:szCs w:val="28"/>
        </w:rPr>
        <w:t xml:space="preserve"> periodu </w:t>
      </w:r>
      <w:r w:rsidR="00CE18C6" w:rsidRPr="003F7822">
        <w:rPr>
          <w:color w:val="000000" w:themeColor="text1"/>
          <w:sz w:val="28"/>
          <w:szCs w:val="28"/>
        </w:rPr>
        <w:t>līdz</w:t>
      </w:r>
      <w:r w:rsidR="00B318C1" w:rsidRPr="003F7822">
        <w:rPr>
          <w:color w:val="000000" w:themeColor="text1"/>
          <w:sz w:val="28"/>
          <w:szCs w:val="28"/>
        </w:rPr>
        <w:t xml:space="preserve"> pieteikuma iesniegšanas brī</w:t>
      </w:r>
      <w:r w:rsidR="00CE18C6" w:rsidRPr="003F7822">
        <w:rPr>
          <w:color w:val="000000" w:themeColor="text1"/>
          <w:sz w:val="28"/>
          <w:szCs w:val="28"/>
        </w:rPr>
        <w:t>dim</w:t>
      </w:r>
      <w:r w:rsidR="00B318C1" w:rsidRPr="003F7822">
        <w:rPr>
          <w:color w:val="000000" w:themeColor="text1"/>
          <w:sz w:val="28"/>
          <w:szCs w:val="28"/>
        </w:rPr>
        <w:t xml:space="preserve"> un </w:t>
      </w:r>
      <w:r w:rsidRPr="003F7822">
        <w:rPr>
          <w:color w:val="000000" w:themeColor="text1"/>
          <w:sz w:val="28"/>
          <w:szCs w:val="28"/>
        </w:rPr>
        <w:t>izmaksā</w:t>
      </w:r>
      <w:r w:rsidR="00B318C1" w:rsidRPr="003F7822">
        <w:rPr>
          <w:color w:val="000000" w:themeColor="text1"/>
          <w:sz w:val="28"/>
          <w:szCs w:val="28"/>
        </w:rPr>
        <w:t xml:space="preserve"> </w:t>
      </w:r>
      <w:r w:rsidR="00C33FF1" w:rsidRPr="003F7822">
        <w:rPr>
          <w:color w:val="000000" w:themeColor="text1"/>
          <w:sz w:val="28"/>
          <w:szCs w:val="28"/>
        </w:rPr>
        <w:t>pēc</w:t>
      </w:r>
      <w:r w:rsidRPr="003F7822">
        <w:rPr>
          <w:color w:val="000000" w:themeColor="text1"/>
          <w:sz w:val="28"/>
          <w:szCs w:val="28"/>
        </w:rPr>
        <w:t xml:space="preserve"> kompensācijas līgum</w:t>
      </w:r>
      <w:r w:rsidR="00C33FF1" w:rsidRPr="003F7822">
        <w:rPr>
          <w:color w:val="000000" w:themeColor="text1"/>
          <w:sz w:val="28"/>
          <w:szCs w:val="28"/>
        </w:rPr>
        <w:t>a noslēgšanas</w:t>
      </w:r>
      <w:r w:rsidRPr="003F7822">
        <w:rPr>
          <w:color w:val="000000" w:themeColor="text1"/>
          <w:sz w:val="28"/>
          <w:szCs w:val="28"/>
        </w:rPr>
        <w:t>;</w:t>
      </w:r>
    </w:p>
    <w:p w14:paraId="24BC5EC9" w14:textId="1CF1FB8A" w:rsidR="001D7C40"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2</w:t>
      </w:r>
      <w:r w:rsidR="00DC7743" w:rsidRPr="003F7822">
        <w:rPr>
          <w:color w:val="000000" w:themeColor="text1"/>
          <w:sz w:val="28"/>
          <w:szCs w:val="28"/>
        </w:rPr>
        <w:t>7</w:t>
      </w:r>
      <w:r w:rsidRPr="003F7822">
        <w:rPr>
          <w:color w:val="000000" w:themeColor="text1"/>
          <w:sz w:val="28"/>
          <w:szCs w:val="28"/>
        </w:rPr>
        <w:t xml:space="preserve">.2. ikmēneša kompensācija ģimenes ārstam, kurš pārņem ģimenes ārsta praksi, trīs mēnešus ir ārstniecības personas </w:t>
      </w:r>
      <w:r w:rsidR="003D3E68" w:rsidRPr="003F7822">
        <w:rPr>
          <w:color w:val="000000" w:themeColor="text1"/>
          <w:sz w:val="28"/>
          <w:szCs w:val="28"/>
        </w:rPr>
        <w:t xml:space="preserve">vienas </w:t>
      </w:r>
      <w:r w:rsidRPr="003F7822">
        <w:rPr>
          <w:color w:val="000000" w:themeColor="text1"/>
          <w:sz w:val="28"/>
          <w:szCs w:val="28"/>
        </w:rPr>
        <w:t xml:space="preserve">zemākās </w:t>
      </w:r>
      <w:r w:rsidR="003D3E68" w:rsidRPr="003F7822">
        <w:rPr>
          <w:color w:val="000000" w:themeColor="text1"/>
          <w:sz w:val="28"/>
          <w:szCs w:val="28"/>
        </w:rPr>
        <w:t>mēneš</w:t>
      </w:r>
      <w:r w:rsidRPr="003F7822">
        <w:rPr>
          <w:color w:val="000000" w:themeColor="text1"/>
          <w:sz w:val="28"/>
          <w:szCs w:val="28"/>
        </w:rPr>
        <w:t xml:space="preserve">algas apmērā, kuru </w:t>
      </w:r>
      <w:r w:rsidR="00C33FF1" w:rsidRPr="003F7822">
        <w:rPr>
          <w:color w:val="000000" w:themeColor="text1"/>
          <w:sz w:val="28"/>
          <w:szCs w:val="28"/>
        </w:rPr>
        <w:t>izmaksā pēc kompensācijas līguma noslēgšanas.</w:t>
      </w:r>
    </w:p>
    <w:p w14:paraId="1F414444"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bookmarkStart w:id="31" w:name="p22"/>
      <w:bookmarkStart w:id="32" w:name="p-664473"/>
      <w:bookmarkEnd w:id="31"/>
      <w:bookmarkEnd w:id="32"/>
    </w:p>
    <w:p w14:paraId="404742B1" w14:textId="2EE90640"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2</w:t>
      </w:r>
      <w:r w:rsidR="0024351F" w:rsidRPr="003F7822">
        <w:rPr>
          <w:color w:val="000000" w:themeColor="text1"/>
          <w:sz w:val="28"/>
          <w:szCs w:val="28"/>
        </w:rPr>
        <w:t>8</w:t>
      </w:r>
      <w:r w:rsidRPr="003F7822">
        <w:rPr>
          <w:color w:val="000000" w:themeColor="text1"/>
          <w:sz w:val="28"/>
          <w:szCs w:val="28"/>
        </w:rPr>
        <w:t>.</w:t>
      </w:r>
      <w:r w:rsidR="00FB5F14">
        <w:rPr>
          <w:color w:val="000000" w:themeColor="text1"/>
          <w:sz w:val="28"/>
          <w:szCs w:val="28"/>
        </w:rPr>
        <w:t> </w:t>
      </w:r>
      <w:r w:rsidRPr="003F7822">
        <w:rPr>
          <w:color w:val="000000" w:themeColor="text1"/>
          <w:sz w:val="28"/>
          <w:szCs w:val="28"/>
        </w:rPr>
        <w:t>Ārstniecības persona katru šo noteikumu 16.1., 16.2.</w:t>
      </w:r>
      <w:r w:rsidR="0024351F" w:rsidRPr="003F7822">
        <w:rPr>
          <w:color w:val="000000" w:themeColor="text1"/>
          <w:sz w:val="28"/>
          <w:szCs w:val="28"/>
        </w:rPr>
        <w:t xml:space="preserve">, </w:t>
      </w:r>
      <w:r w:rsidRPr="003F7822">
        <w:rPr>
          <w:color w:val="000000" w:themeColor="text1"/>
          <w:sz w:val="28"/>
          <w:szCs w:val="28"/>
        </w:rPr>
        <w:t>1</w:t>
      </w:r>
      <w:r w:rsidR="0024351F" w:rsidRPr="003F7822">
        <w:rPr>
          <w:color w:val="000000" w:themeColor="text1"/>
          <w:sz w:val="28"/>
          <w:szCs w:val="28"/>
        </w:rPr>
        <w:t>7.1</w:t>
      </w:r>
      <w:r w:rsidRPr="003F7822">
        <w:rPr>
          <w:color w:val="000000" w:themeColor="text1"/>
          <w:sz w:val="28"/>
          <w:szCs w:val="28"/>
        </w:rPr>
        <w:t>.</w:t>
      </w:r>
      <w:r w:rsidR="0024351F" w:rsidRPr="003F7822">
        <w:rPr>
          <w:color w:val="000000" w:themeColor="text1"/>
          <w:sz w:val="28"/>
          <w:szCs w:val="28"/>
        </w:rPr>
        <w:t xml:space="preserve"> un 17.2.</w:t>
      </w:r>
      <w:r w:rsidR="00FB5F14">
        <w:rPr>
          <w:color w:val="000000" w:themeColor="text1"/>
          <w:sz w:val="28"/>
          <w:szCs w:val="28"/>
        </w:rPr>
        <w:t> </w:t>
      </w:r>
      <w:r w:rsidRPr="003F7822">
        <w:rPr>
          <w:color w:val="000000" w:themeColor="text1"/>
          <w:sz w:val="28"/>
          <w:szCs w:val="28"/>
        </w:rPr>
        <w:t>apakšpunkt</w:t>
      </w:r>
      <w:r w:rsidR="00FB5F14">
        <w:rPr>
          <w:color w:val="000000" w:themeColor="text1"/>
          <w:sz w:val="28"/>
          <w:szCs w:val="28"/>
        </w:rPr>
        <w:t>ā</w:t>
      </w:r>
      <w:r w:rsidRPr="003F7822">
        <w:rPr>
          <w:color w:val="000000" w:themeColor="text1"/>
          <w:sz w:val="28"/>
          <w:szCs w:val="28"/>
        </w:rPr>
        <w:t xml:space="preserve"> minēto kompensācijas veidu var saņemt vienu reizi projekta īstenošanas laikā.</w:t>
      </w:r>
    </w:p>
    <w:p w14:paraId="61FE6BBA"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bookmarkStart w:id="33" w:name="p23"/>
      <w:bookmarkStart w:id="34" w:name="p-725267"/>
      <w:bookmarkStart w:id="35" w:name="p-617895"/>
      <w:bookmarkEnd w:id="33"/>
      <w:bookmarkEnd w:id="34"/>
      <w:bookmarkEnd w:id="35"/>
    </w:p>
    <w:p w14:paraId="1E89C05F" w14:textId="1BAAC44B"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2</w:t>
      </w:r>
      <w:r w:rsidR="0024351F" w:rsidRPr="003F7822">
        <w:rPr>
          <w:color w:val="000000" w:themeColor="text1"/>
          <w:sz w:val="28"/>
          <w:szCs w:val="28"/>
        </w:rPr>
        <w:t>9</w:t>
      </w:r>
      <w:r w:rsidRPr="003F7822">
        <w:rPr>
          <w:color w:val="000000" w:themeColor="text1"/>
          <w:sz w:val="28"/>
          <w:szCs w:val="28"/>
        </w:rPr>
        <w:t>.</w:t>
      </w:r>
      <w:r w:rsidR="00FB5F14">
        <w:rPr>
          <w:color w:val="000000" w:themeColor="text1"/>
          <w:sz w:val="28"/>
          <w:szCs w:val="28"/>
        </w:rPr>
        <w:t> </w:t>
      </w:r>
      <w:r w:rsidRPr="003F7822">
        <w:rPr>
          <w:color w:val="000000" w:themeColor="text1"/>
          <w:sz w:val="28"/>
          <w:szCs w:val="28"/>
        </w:rPr>
        <w:t>Šo noteikumu 13.</w:t>
      </w:r>
      <w:r w:rsidR="009C05BA" w:rsidRPr="003F7822">
        <w:rPr>
          <w:color w:val="000000" w:themeColor="text1"/>
          <w:sz w:val="28"/>
          <w:szCs w:val="28"/>
        </w:rPr>
        <w:t>5</w:t>
      </w:r>
      <w:r w:rsidRPr="003F7822">
        <w:rPr>
          <w:color w:val="000000" w:themeColor="text1"/>
          <w:sz w:val="28"/>
          <w:szCs w:val="28"/>
        </w:rPr>
        <w:t>. apakšpunktā minētā atbalstāmā darbība ietver informācijas un publicitātes nodrošināšanas pasākumu izmaksas atbilstoši normatīvajiem aktiem par kārtību, kādā Eiropas Savienības struktūrfondu un Kohēzijas fonda ieviešanā 2014.–2020. gada plānošanas periodā nodrošināma komunikācijas un vizuālās identitātes prasību ievērošana.</w:t>
      </w:r>
    </w:p>
    <w:p w14:paraId="5A50952B"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bookmarkStart w:id="36" w:name="p24.1"/>
      <w:bookmarkStart w:id="37" w:name="p-725268"/>
      <w:bookmarkEnd w:id="36"/>
      <w:bookmarkEnd w:id="37"/>
    </w:p>
    <w:p w14:paraId="25A5B815" w14:textId="21F945AC" w:rsidR="006C7A7D" w:rsidRPr="003F7822" w:rsidRDefault="0024351F"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30.</w:t>
      </w:r>
      <w:r w:rsidR="00FB5F14">
        <w:rPr>
          <w:color w:val="000000" w:themeColor="text1"/>
          <w:sz w:val="28"/>
          <w:szCs w:val="28"/>
        </w:rPr>
        <w:t> </w:t>
      </w:r>
      <w:r w:rsidR="006C7A7D" w:rsidRPr="003F7822">
        <w:rPr>
          <w:color w:val="000000" w:themeColor="text1"/>
          <w:sz w:val="28"/>
          <w:szCs w:val="28"/>
        </w:rPr>
        <w:t>Šo noteikumu 13.</w:t>
      </w:r>
      <w:r w:rsidR="009535F7" w:rsidRPr="003F7822">
        <w:rPr>
          <w:color w:val="000000" w:themeColor="text1"/>
          <w:sz w:val="28"/>
          <w:szCs w:val="28"/>
        </w:rPr>
        <w:t>6</w:t>
      </w:r>
      <w:r w:rsidR="004C465D">
        <w:rPr>
          <w:color w:val="000000" w:themeColor="text1"/>
          <w:sz w:val="28"/>
          <w:szCs w:val="28"/>
        </w:rPr>
        <w:t>.</w:t>
      </w:r>
      <w:r w:rsidR="006C7A7D" w:rsidRPr="003F7822">
        <w:rPr>
          <w:color w:val="000000" w:themeColor="text1"/>
          <w:sz w:val="28"/>
          <w:szCs w:val="28"/>
        </w:rPr>
        <w:t> apakšpunktā minētās atbalstāmās darbības finansējums nepārsniedz 0,5 procentus no šo noteikumu</w:t>
      </w:r>
      <w:r w:rsidR="00FB5F14">
        <w:rPr>
          <w:color w:val="000000" w:themeColor="text1"/>
          <w:sz w:val="28"/>
          <w:szCs w:val="28"/>
        </w:rPr>
        <w:t xml:space="preserve"> </w:t>
      </w:r>
      <w:r w:rsidR="006C7A7D" w:rsidRPr="003F7822">
        <w:rPr>
          <w:color w:val="000000" w:themeColor="text1"/>
          <w:sz w:val="28"/>
          <w:szCs w:val="28"/>
        </w:rPr>
        <w:t>8. punktā minētā kopējā pieejamā finansējuma, un tās ietvaros ir attiecināmas izmaksas par šo noteikumu</w:t>
      </w:r>
      <w:r w:rsidR="00FB5F14">
        <w:rPr>
          <w:color w:val="000000" w:themeColor="text1"/>
          <w:sz w:val="28"/>
          <w:szCs w:val="28"/>
        </w:rPr>
        <w:t xml:space="preserve"> </w:t>
      </w:r>
      <w:r w:rsidR="006C7A7D" w:rsidRPr="003F7822">
        <w:rPr>
          <w:color w:val="000000" w:themeColor="text1"/>
          <w:sz w:val="28"/>
          <w:szCs w:val="28"/>
        </w:rPr>
        <w:t>16.</w:t>
      </w:r>
      <w:r w:rsidRPr="003F7822">
        <w:rPr>
          <w:color w:val="000000" w:themeColor="text1"/>
          <w:sz w:val="28"/>
          <w:szCs w:val="28"/>
        </w:rPr>
        <w:t xml:space="preserve"> un 17.</w:t>
      </w:r>
      <w:r w:rsidR="006C7A7D" w:rsidRPr="003F7822">
        <w:rPr>
          <w:color w:val="000000" w:themeColor="text1"/>
          <w:sz w:val="28"/>
          <w:szCs w:val="28"/>
        </w:rPr>
        <w:t> punktā minēto mērķa grupu informēšanas pasākumiem, tai skaitā konferencēm, semināriem, izstādēm, drukātiem materiāliem, kā arī par informācijas ievietošanu plašsaziņas līdzekļos.</w:t>
      </w:r>
    </w:p>
    <w:p w14:paraId="0254E74B"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bookmarkStart w:id="38" w:name="p-617896"/>
      <w:bookmarkEnd w:id="38"/>
    </w:p>
    <w:p w14:paraId="6193C09D" w14:textId="397D60AC" w:rsidR="006C7A7D" w:rsidRPr="003F7822" w:rsidRDefault="00863BCF"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31</w:t>
      </w:r>
      <w:r w:rsidR="00835ABE" w:rsidRPr="003F7822">
        <w:rPr>
          <w:color w:val="000000" w:themeColor="text1"/>
          <w:sz w:val="28"/>
          <w:szCs w:val="28"/>
        </w:rPr>
        <w:t>.</w:t>
      </w:r>
      <w:r w:rsidR="00FB5F14">
        <w:rPr>
          <w:color w:val="000000" w:themeColor="text1"/>
          <w:sz w:val="28"/>
          <w:szCs w:val="28"/>
        </w:rPr>
        <w:t> </w:t>
      </w:r>
      <w:r w:rsidR="00835ABE" w:rsidRPr="003F7822">
        <w:rPr>
          <w:color w:val="000000" w:themeColor="text1"/>
          <w:sz w:val="28"/>
          <w:szCs w:val="28"/>
        </w:rPr>
        <w:t>Šo noteikumu</w:t>
      </w:r>
      <w:r w:rsidR="00FB5F14">
        <w:rPr>
          <w:color w:val="000000" w:themeColor="text1"/>
          <w:sz w:val="28"/>
          <w:szCs w:val="28"/>
        </w:rPr>
        <w:t xml:space="preserve"> </w:t>
      </w:r>
      <w:r w:rsidR="00835ABE" w:rsidRPr="003F7822">
        <w:rPr>
          <w:color w:val="000000" w:themeColor="text1"/>
          <w:sz w:val="28"/>
          <w:szCs w:val="28"/>
        </w:rPr>
        <w:t>13. </w:t>
      </w:r>
      <w:r w:rsidR="006C7A7D" w:rsidRPr="003F7822">
        <w:rPr>
          <w:color w:val="000000" w:themeColor="text1"/>
          <w:sz w:val="28"/>
          <w:szCs w:val="28"/>
        </w:rPr>
        <w:t>punktā</w:t>
      </w:r>
      <w:r w:rsidR="00FB5F14">
        <w:rPr>
          <w:color w:val="000000" w:themeColor="text1"/>
          <w:sz w:val="28"/>
          <w:szCs w:val="28"/>
        </w:rPr>
        <w:t xml:space="preserve"> </w:t>
      </w:r>
      <w:r w:rsidR="006C7A7D" w:rsidRPr="003F7822">
        <w:rPr>
          <w:color w:val="000000" w:themeColor="text1"/>
          <w:sz w:val="28"/>
          <w:szCs w:val="28"/>
        </w:rPr>
        <w:t>minēto atbalstāmo darbību īstenošanai ir attiecināmas neparedzētās izmaksas līdz diviem procentiem no šo noteikumu</w:t>
      </w:r>
      <w:r w:rsidR="00FB5F14">
        <w:rPr>
          <w:color w:val="000000" w:themeColor="text1"/>
          <w:sz w:val="28"/>
          <w:szCs w:val="28"/>
        </w:rPr>
        <w:t xml:space="preserve"> </w:t>
      </w:r>
      <w:r w:rsidR="00253FE3" w:rsidRPr="003F7822">
        <w:rPr>
          <w:color w:val="000000" w:themeColor="text1"/>
          <w:sz w:val="28"/>
          <w:szCs w:val="28"/>
        </w:rPr>
        <w:t>32</w:t>
      </w:r>
      <w:r w:rsidR="006C7A7D" w:rsidRPr="003F7822">
        <w:rPr>
          <w:color w:val="000000" w:themeColor="text1"/>
          <w:sz w:val="28"/>
          <w:szCs w:val="28"/>
        </w:rPr>
        <w:t>. punktā minēt</w:t>
      </w:r>
      <w:r w:rsidR="00253FE3" w:rsidRPr="003F7822">
        <w:rPr>
          <w:color w:val="000000" w:themeColor="text1"/>
          <w:sz w:val="28"/>
          <w:szCs w:val="28"/>
        </w:rPr>
        <w:t xml:space="preserve">ajām tiešajām attiecināmajām izmaksām, </w:t>
      </w:r>
      <w:r w:rsidR="006C7A7D" w:rsidRPr="003F7822">
        <w:rPr>
          <w:color w:val="000000" w:themeColor="text1"/>
          <w:sz w:val="28"/>
          <w:szCs w:val="28"/>
        </w:rPr>
        <w:t xml:space="preserve">ko projekta iesniegumā </w:t>
      </w:r>
      <w:r w:rsidR="006C7A7D" w:rsidRPr="003F7822">
        <w:rPr>
          <w:color w:val="000000" w:themeColor="text1"/>
          <w:sz w:val="28"/>
          <w:szCs w:val="28"/>
        </w:rPr>
        <w:lastRenderedPageBreak/>
        <w:t>plāno kā vienu izmaksu pozīciju. Neparedzēt</w:t>
      </w:r>
      <w:r w:rsidR="0000772A">
        <w:rPr>
          <w:color w:val="000000" w:themeColor="text1"/>
          <w:sz w:val="28"/>
          <w:szCs w:val="28"/>
        </w:rPr>
        <w:t>ā</w:t>
      </w:r>
      <w:r w:rsidR="001D7DA1">
        <w:rPr>
          <w:color w:val="000000" w:themeColor="text1"/>
          <w:sz w:val="28"/>
          <w:szCs w:val="28"/>
        </w:rPr>
        <w:t xml:space="preserve">s </w:t>
      </w:r>
      <w:r w:rsidR="0000772A">
        <w:rPr>
          <w:color w:val="000000" w:themeColor="text1"/>
          <w:sz w:val="28"/>
          <w:szCs w:val="28"/>
        </w:rPr>
        <w:t>izmaksas</w:t>
      </w:r>
      <w:r w:rsidR="001D7DA1">
        <w:rPr>
          <w:color w:val="000000" w:themeColor="text1"/>
          <w:sz w:val="28"/>
          <w:szCs w:val="28"/>
        </w:rPr>
        <w:t xml:space="preserve"> pirms</w:t>
      </w:r>
      <w:r w:rsidR="006C7A7D" w:rsidRPr="003F7822">
        <w:rPr>
          <w:color w:val="000000" w:themeColor="text1"/>
          <w:sz w:val="28"/>
          <w:szCs w:val="28"/>
        </w:rPr>
        <w:t xml:space="preserve"> </w:t>
      </w:r>
      <w:r w:rsidR="0000772A">
        <w:rPr>
          <w:color w:val="000000" w:themeColor="text1"/>
          <w:sz w:val="28"/>
          <w:szCs w:val="28"/>
        </w:rPr>
        <w:t>izdevumu</w:t>
      </w:r>
      <w:r w:rsidR="006C7A7D" w:rsidRPr="003F7822">
        <w:rPr>
          <w:color w:val="000000" w:themeColor="text1"/>
          <w:sz w:val="28"/>
          <w:szCs w:val="28"/>
        </w:rPr>
        <w:t xml:space="preserve"> veikšanas finansējuma saņēmējs saskaņo ar sadarbības iestādi.</w:t>
      </w:r>
    </w:p>
    <w:p w14:paraId="6FB593A5"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bookmarkStart w:id="39" w:name="p-725280"/>
      <w:bookmarkEnd w:id="39"/>
    </w:p>
    <w:p w14:paraId="7C512FB5" w14:textId="04EF97E5" w:rsidR="006C7A7D" w:rsidRPr="003F7822" w:rsidRDefault="00CD14B7"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32</w:t>
      </w:r>
      <w:r w:rsidR="006C7A7D" w:rsidRPr="003F7822">
        <w:rPr>
          <w:color w:val="000000" w:themeColor="text1"/>
          <w:sz w:val="28"/>
          <w:szCs w:val="28"/>
        </w:rPr>
        <w:t>.</w:t>
      </w:r>
      <w:r w:rsidR="00FB5F14">
        <w:rPr>
          <w:color w:val="000000" w:themeColor="text1"/>
          <w:sz w:val="28"/>
          <w:szCs w:val="28"/>
        </w:rPr>
        <w:t> </w:t>
      </w:r>
      <w:r w:rsidR="006C7A7D" w:rsidRPr="003F7822">
        <w:rPr>
          <w:color w:val="000000" w:themeColor="text1"/>
          <w:sz w:val="28"/>
          <w:szCs w:val="28"/>
        </w:rPr>
        <w:t xml:space="preserve">Šo </w:t>
      </w:r>
      <w:r w:rsidR="00257B77" w:rsidRPr="003F7822">
        <w:rPr>
          <w:color w:val="000000" w:themeColor="text1"/>
          <w:sz w:val="28"/>
          <w:szCs w:val="28"/>
        </w:rPr>
        <w:t xml:space="preserve">noteikumu 13.2. apakšpunktā minētās atbalstāmās darbības izmaksas un </w:t>
      </w:r>
      <w:r w:rsidR="001D7DA1">
        <w:rPr>
          <w:color w:val="000000" w:themeColor="text1"/>
          <w:sz w:val="28"/>
          <w:szCs w:val="28"/>
        </w:rPr>
        <w:t xml:space="preserve">šo </w:t>
      </w:r>
      <w:r w:rsidR="006C7A7D" w:rsidRPr="003F7822">
        <w:rPr>
          <w:color w:val="000000" w:themeColor="text1"/>
          <w:sz w:val="28"/>
          <w:szCs w:val="28"/>
        </w:rPr>
        <w:t>noteikumu</w:t>
      </w:r>
      <w:r w:rsidR="00F740C5">
        <w:rPr>
          <w:color w:val="000000" w:themeColor="text1"/>
          <w:sz w:val="28"/>
          <w:szCs w:val="28"/>
        </w:rPr>
        <w:t xml:space="preserve"> </w:t>
      </w:r>
      <w:r w:rsidR="006C7A7D" w:rsidRPr="003F7822">
        <w:rPr>
          <w:color w:val="000000" w:themeColor="text1"/>
          <w:sz w:val="28"/>
          <w:szCs w:val="28"/>
        </w:rPr>
        <w:t>15., 16., </w:t>
      </w:r>
      <w:r w:rsidRPr="003F7822">
        <w:rPr>
          <w:color w:val="000000" w:themeColor="text1"/>
          <w:sz w:val="28"/>
          <w:szCs w:val="28"/>
        </w:rPr>
        <w:t>17</w:t>
      </w:r>
      <w:r w:rsidR="006C7A7D" w:rsidRPr="003F7822">
        <w:rPr>
          <w:color w:val="000000" w:themeColor="text1"/>
          <w:sz w:val="28"/>
          <w:szCs w:val="28"/>
        </w:rPr>
        <w:t>., 2</w:t>
      </w:r>
      <w:r w:rsidRPr="003F7822">
        <w:rPr>
          <w:color w:val="000000" w:themeColor="text1"/>
          <w:sz w:val="28"/>
          <w:szCs w:val="28"/>
        </w:rPr>
        <w:t>9</w:t>
      </w:r>
      <w:r w:rsidR="006C7A7D" w:rsidRPr="003F7822">
        <w:rPr>
          <w:color w:val="000000" w:themeColor="text1"/>
          <w:sz w:val="28"/>
          <w:szCs w:val="28"/>
        </w:rPr>
        <w:t>. un </w:t>
      </w:r>
      <w:r w:rsidRPr="003F7822">
        <w:rPr>
          <w:color w:val="000000" w:themeColor="text1"/>
          <w:sz w:val="28"/>
          <w:szCs w:val="28"/>
        </w:rPr>
        <w:t>30.</w:t>
      </w:r>
      <w:r w:rsidR="00835ABE" w:rsidRPr="003F7822">
        <w:t> </w:t>
      </w:r>
      <w:r w:rsidR="006C7A7D" w:rsidRPr="003F7822">
        <w:rPr>
          <w:color w:val="000000" w:themeColor="text1"/>
          <w:sz w:val="28"/>
          <w:szCs w:val="28"/>
        </w:rPr>
        <w:t>punktā</w:t>
      </w:r>
      <w:r w:rsidR="00F740C5">
        <w:rPr>
          <w:color w:val="000000" w:themeColor="text1"/>
          <w:sz w:val="28"/>
          <w:szCs w:val="28"/>
        </w:rPr>
        <w:t xml:space="preserve"> </w:t>
      </w:r>
      <w:r w:rsidR="006C7A7D" w:rsidRPr="003F7822">
        <w:rPr>
          <w:color w:val="000000" w:themeColor="text1"/>
          <w:sz w:val="28"/>
          <w:szCs w:val="28"/>
        </w:rPr>
        <w:t>minētās izmaksas veido projekta tiešās attiecināmās izmaksas, tai skaitā:</w:t>
      </w:r>
    </w:p>
    <w:p w14:paraId="51A02971" w14:textId="5553773C" w:rsidR="006C7A7D" w:rsidRPr="003F7822" w:rsidRDefault="00CD14B7"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32</w:t>
      </w:r>
      <w:r w:rsidR="006C7A7D" w:rsidRPr="003F7822">
        <w:rPr>
          <w:color w:val="000000" w:themeColor="text1"/>
          <w:sz w:val="28"/>
          <w:szCs w:val="28"/>
        </w:rPr>
        <w:t xml:space="preserve">.1. šo noteikumu 15. </w:t>
      </w:r>
      <w:r w:rsidR="00E111CC" w:rsidRPr="003F7822">
        <w:rPr>
          <w:color w:val="000000" w:themeColor="text1"/>
          <w:sz w:val="28"/>
          <w:szCs w:val="28"/>
        </w:rPr>
        <w:t xml:space="preserve">punktā </w:t>
      </w:r>
      <w:r w:rsidR="006C7A7D" w:rsidRPr="003F7822">
        <w:rPr>
          <w:color w:val="000000" w:themeColor="text1"/>
          <w:sz w:val="28"/>
          <w:szCs w:val="28"/>
        </w:rPr>
        <w:t>minētās izmaksas</w:t>
      </w:r>
      <w:r w:rsidR="00E111CC" w:rsidRPr="003F7822">
        <w:rPr>
          <w:color w:val="000000" w:themeColor="text1"/>
          <w:sz w:val="28"/>
          <w:szCs w:val="28"/>
        </w:rPr>
        <w:t xml:space="preserve"> </w:t>
      </w:r>
      <w:r w:rsidR="006C7A7D" w:rsidRPr="003F7822">
        <w:rPr>
          <w:color w:val="000000" w:themeColor="text1"/>
          <w:sz w:val="28"/>
          <w:szCs w:val="28"/>
        </w:rPr>
        <w:t>veido projekta tiešās attiecināmās personāla atlīdzības izmaksas;</w:t>
      </w:r>
    </w:p>
    <w:p w14:paraId="0862A31B" w14:textId="2A9A7718" w:rsidR="006C7A7D" w:rsidRPr="003F7822" w:rsidRDefault="00CD14B7"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32</w:t>
      </w:r>
      <w:r w:rsidR="006C7A7D" w:rsidRPr="003F7822">
        <w:rPr>
          <w:color w:val="000000" w:themeColor="text1"/>
          <w:sz w:val="28"/>
          <w:szCs w:val="28"/>
        </w:rPr>
        <w:t>.2. šo noteikumu </w:t>
      </w:r>
      <w:r w:rsidR="00AA512A" w:rsidRPr="003F7822">
        <w:rPr>
          <w:color w:val="000000" w:themeColor="text1"/>
          <w:sz w:val="28"/>
          <w:szCs w:val="28"/>
        </w:rPr>
        <w:t>13.2.</w:t>
      </w:r>
      <w:r w:rsidR="001D7DA1">
        <w:rPr>
          <w:color w:val="000000" w:themeColor="text1"/>
          <w:sz w:val="28"/>
          <w:szCs w:val="28"/>
        </w:rPr>
        <w:t> </w:t>
      </w:r>
      <w:r w:rsidR="00AA512A" w:rsidRPr="003F7822">
        <w:rPr>
          <w:color w:val="000000" w:themeColor="text1"/>
          <w:sz w:val="28"/>
          <w:szCs w:val="28"/>
        </w:rPr>
        <w:t>apakšpunktā</w:t>
      </w:r>
      <w:r w:rsidR="00193A26" w:rsidRPr="003F7822">
        <w:rPr>
          <w:color w:val="000000" w:themeColor="text1"/>
          <w:sz w:val="28"/>
          <w:szCs w:val="28"/>
        </w:rPr>
        <w:t xml:space="preserve"> minētās atbalstāmās darbības izmaksas un šo noteikumu</w:t>
      </w:r>
      <w:r w:rsidR="00AA512A" w:rsidRPr="003F7822">
        <w:rPr>
          <w:color w:val="000000" w:themeColor="text1"/>
          <w:sz w:val="28"/>
          <w:szCs w:val="28"/>
        </w:rPr>
        <w:t xml:space="preserve"> </w:t>
      </w:r>
      <w:r w:rsidR="006C7A7D" w:rsidRPr="003F7822">
        <w:rPr>
          <w:color w:val="000000" w:themeColor="text1"/>
          <w:sz w:val="28"/>
          <w:szCs w:val="28"/>
        </w:rPr>
        <w:t>16., </w:t>
      </w:r>
      <w:r w:rsidRPr="003F7822">
        <w:rPr>
          <w:color w:val="000000" w:themeColor="text1"/>
          <w:sz w:val="28"/>
          <w:szCs w:val="28"/>
        </w:rPr>
        <w:t>17</w:t>
      </w:r>
      <w:r w:rsidR="006C7A7D" w:rsidRPr="003F7822">
        <w:rPr>
          <w:color w:val="000000" w:themeColor="text1"/>
          <w:sz w:val="28"/>
          <w:szCs w:val="28"/>
        </w:rPr>
        <w:t>., 2</w:t>
      </w:r>
      <w:r w:rsidRPr="003F7822">
        <w:rPr>
          <w:color w:val="000000" w:themeColor="text1"/>
          <w:sz w:val="28"/>
          <w:szCs w:val="28"/>
        </w:rPr>
        <w:t>9</w:t>
      </w:r>
      <w:r w:rsidR="006C7A7D" w:rsidRPr="003F7822">
        <w:rPr>
          <w:color w:val="000000" w:themeColor="text1"/>
          <w:sz w:val="28"/>
          <w:szCs w:val="28"/>
        </w:rPr>
        <w:t>. un</w:t>
      </w:r>
      <w:r w:rsidR="00F740C5">
        <w:rPr>
          <w:color w:val="000000" w:themeColor="text1"/>
          <w:sz w:val="28"/>
          <w:szCs w:val="28"/>
        </w:rPr>
        <w:t xml:space="preserve"> </w:t>
      </w:r>
      <w:r w:rsidRPr="003F7822">
        <w:rPr>
          <w:color w:val="000000" w:themeColor="text1"/>
          <w:sz w:val="28"/>
          <w:szCs w:val="28"/>
        </w:rPr>
        <w:t>30.</w:t>
      </w:r>
      <w:r w:rsidR="006C7A7D" w:rsidRPr="003F7822">
        <w:rPr>
          <w:color w:val="000000" w:themeColor="text1"/>
          <w:sz w:val="28"/>
          <w:szCs w:val="28"/>
        </w:rPr>
        <w:t> punktā</w:t>
      </w:r>
      <w:r w:rsidR="00F740C5">
        <w:rPr>
          <w:color w:val="000000" w:themeColor="text1"/>
          <w:sz w:val="28"/>
          <w:szCs w:val="28"/>
        </w:rPr>
        <w:t xml:space="preserve"> </w:t>
      </w:r>
      <w:r w:rsidR="006C7A7D" w:rsidRPr="003F7822">
        <w:rPr>
          <w:color w:val="000000" w:themeColor="text1"/>
          <w:sz w:val="28"/>
          <w:szCs w:val="28"/>
        </w:rPr>
        <w:t>minētās</w:t>
      </w:r>
      <w:r w:rsidR="00E111CC" w:rsidRPr="003F7822">
        <w:rPr>
          <w:color w:val="000000" w:themeColor="text1"/>
          <w:sz w:val="28"/>
          <w:szCs w:val="28"/>
        </w:rPr>
        <w:t xml:space="preserve"> </w:t>
      </w:r>
      <w:r w:rsidR="006C7A7D" w:rsidRPr="003F7822">
        <w:rPr>
          <w:color w:val="000000" w:themeColor="text1"/>
          <w:sz w:val="28"/>
          <w:szCs w:val="28"/>
        </w:rPr>
        <w:t xml:space="preserve">izmaksas veido projekta pārējās tiešās attiecināmās </w:t>
      </w:r>
      <w:r w:rsidR="00F740C5">
        <w:rPr>
          <w:color w:val="000000" w:themeColor="text1"/>
          <w:sz w:val="28"/>
          <w:szCs w:val="28"/>
        </w:rPr>
        <w:t xml:space="preserve">projekta </w:t>
      </w:r>
      <w:r w:rsidR="006C7A7D" w:rsidRPr="003F7822">
        <w:rPr>
          <w:color w:val="000000" w:themeColor="text1"/>
          <w:sz w:val="28"/>
          <w:szCs w:val="28"/>
        </w:rPr>
        <w:t>īstenošanas izmaksas.</w:t>
      </w:r>
    </w:p>
    <w:p w14:paraId="498B6146"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bookmarkStart w:id="40" w:name="p-617898"/>
      <w:bookmarkEnd w:id="40"/>
    </w:p>
    <w:p w14:paraId="4B17E81F" w14:textId="133B5CAB" w:rsidR="006C7A7D" w:rsidRPr="003F7822" w:rsidRDefault="00CD14B7"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33</w:t>
      </w:r>
      <w:r w:rsidR="006C7A7D" w:rsidRPr="003F7822">
        <w:rPr>
          <w:color w:val="000000" w:themeColor="text1"/>
          <w:sz w:val="28"/>
          <w:szCs w:val="28"/>
        </w:rPr>
        <w:t>. Šo noteikumu</w:t>
      </w:r>
      <w:r w:rsidR="00F740C5">
        <w:rPr>
          <w:color w:val="000000" w:themeColor="text1"/>
          <w:sz w:val="28"/>
          <w:szCs w:val="28"/>
        </w:rPr>
        <w:t xml:space="preserve"> </w:t>
      </w:r>
      <w:r w:rsidR="006C7A7D" w:rsidRPr="003F7822">
        <w:rPr>
          <w:color w:val="000000" w:themeColor="text1"/>
          <w:sz w:val="28"/>
          <w:szCs w:val="28"/>
        </w:rPr>
        <w:t>13.</w:t>
      </w:r>
      <w:r w:rsidRPr="003F7822">
        <w:rPr>
          <w:color w:val="000000" w:themeColor="text1"/>
          <w:sz w:val="28"/>
          <w:szCs w:val="28"/>
        </w:rPr>
        <w:t xml:space="preserve"> </w:t>
      </w:r>
      <w:r w:rsidR="006C7A7D" w:rsidRPr="003F7822">
        <w:rPr>
          <w:color w:val="000000" w:themeColor="text1"/>
          <w:sz w:val="28"/>
          <w:szCs w:val="28"/>
        </w:rPr>
        <w:t>punktā</w:t>
      </w:r>
      <w:r w:rsidR="00F740C5">
        <w:rPr>
          <w:color w:val="000000" w:themeColor="text1"/>
          <w:sz w:val="28"/>
          <w:szCs w:val="28"/>
        </w:rPr>
        <w:t xml:space="preserve"> </w:t>
      </w:r>
      <w:r w:rsidR="006C7A7D" w:rsidRPr="003F7822">
        <w:rPr>
          <w:color w:val="000000" w:themeColor="text1"/>
          <w:sz w:val="28"/>
          <w:szCs w:val="28"/>
        </w:rPr>
        <w:t xml:space="preserve">minēto atbalstāmo darbību īstenošanai ir attiecināmas projekta netiešās attiecināmās izmaksas, ko projekta iesniegumā plāno kā vienu izmaksu pozīciju, piemērojot netiešo izmaksu vienoto likmi 15 procentu apmērā no šo noteikumu </w:t>
      </w:r>
      <w:r w:rsidRPr="003F7822">
        <w:rPr>
          <w:color w:val="000000" w:themeColor="text1"/>
          <w:sz w:val="28"/>
          <w:szCs w:val="28"/>
        </w:rPr>
        <w:t>32</w:t>
      </w:r>
      <w:r w:rsidR="006C7A7D" w:rsidRPr="003F7822">
        <w:rPr>
          <w:color w:val="000000" w:themeColor="text1"/>
          <w:sz w:val="28"/>
          <w:szCs w:val="28"/>
        </w:rPr>
        <w:t>.1. apakšpunktā minētajām tiešajām personāla atlīdzības izmaksām.</w:t>
      </w:r>
    </w:p>
    <w:p w14:paraId="594C4666"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bookmarkStart w:id="41" w:name="p27.1"/>
      <w:bookmarkStart w:id="42" w:name="p-725282"/>
      <w:bookmarkEnd w:id="41"/>
      <w:bookmarkEnd w:id="42"/>
    </w:p>
    <w:p w14:paraId="3220C437" w14:textId="6A7C456E" w:rsidR="009E4E57" w:rsidRPr="003F7822" w:rsidRDefault="00CD14B7"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 xml:space="preserve">34. </w:t>
      </w:r>
      <w:r w:rsidR="006C7A7D" w:rsidRPr="003F7822">
        <w:rPr>
          <w:color w:val="000000" w:themeColor="text1"/>
          <w:sz w:val="28"/>
          <w:szCs w:val="28"/>
        </w:rPr>
        <w:t>Šo noteikumu 1</w:t>
      </w:r>
      <w:r w:rsidR="00971FB3" w:rsidRPr="003F7822">
        <w:rPr>
          <w:color w:val="000000" w:themeColor="text1"/>
          <w:sz w:val="28"/>
          <w:szCs w:val="28"/>
        </w:rPr>
        <w:t>3</w:t>
      </w:r>
      <w:r w:rsidR="006C7A7D" w:rsidRPr="003F7822">
        <w:rPr>
          <w:color w:val="000000" w:themeColor="text1"/>
          <w:sz w:val="28"/>
          <w:szCs w:val="28"/>
        </w:rPr>
        <w:t>.2. apakšpunktā minēto</w:t>
      </w:r>
      <w:r w:rsidRPr="003F7822">
        <w:rPr>
          <w:color w:val="000000" w:themeColor="text1"/>
          <w:sz w:val="28"/>
          <w:szCs w:val="28"/>
        </w:rPr>
        <w:t xml:space="preserve"> d</w:t>
      </w:r>
      <w:r w:rsidR="006C7A7D" w:rsidRPr="003F7822">
        <w:rPr>
          <w:color w:val="000000" w:themeColor="text1"/>
          <w:sz w:val="28"/>
          <w:szCs w:val="28"/>
        </w:rPr>
        <w:t xml:space="preserve">arba braucienu izmaksām, </w:t>
      </w:r>
      <w:r w:rsidR="009E4E57" w:rsidRPr="003F7822">
        <w:rPr>
          <w:color w:val="000000" w:themeColor="text1"/>
          <w:sz w:val="28"/>
          <w:szCs w:val="28"/>
        </w:rPr>
        <w:t xml:space="preserve">tai skaitā </w:t>
      </w:r>
      <w:r w:rsidR="006C7A7D" w:rsidRPr="003F7822">
        <w:rPr>
          <w:color w:val="000000" w:themeColor="text1"/>
          <w:sz w:val="28"/>
          <w:szCs w:val="28"/>
        </w:rPr>
        <w:t>vieglā transportlīdzekļa degvielas izdevumiem, reģionālo starppilsētu un vietējās nozīmes maršrutu sabiedriskā transporta izdevumiem un kompensācijām par darbiniekam piederoša personiskā transportlīdzekļa izmantošanu darba vajadzībām</w:t>
      </w:r>
      <w:r w:rsidR="001D7DA1">
        <w:rPr>
          <w:color w:val="000000" w:themeColor="text1"/>
          <w:sz w:val="28"/>
          <w:szCs w:val="28"/>
        </w:rPr>
        <w:t>,</w:t>
      </w:r>
      <w:r w:rsidR="006C7A7D" w:rsidRPr="003F7822">
        <w:rPr>
          <w:color w:val="000000" w:themeColor="text1"/>
          <w:sz w:val="28"/>
          <w:szCs w:val="28"/>
        </w:rPr>
        <w:t xml:space="preserve"> piemēro </w:t>
      </w:r>
      <w:r w:rsidR="009E4E57" w:rsidRPr="003F7822">
        <w:rPr>
          <w:color w:val="000000" w:themeColor="text1"/>
          <w:sz w:val="28"/>
          <w:szCs w:val="28"/>
        </w:rPr>
        <w:t>Finanšu ministrijas metodiku "Vienas vienības izmaksu standarta likmes aprēķina un piemērošanas metodika 1 km izmaksām darbības programmas "Izaugsme un nodarbinātība" īstenošanai". Minēto vienas vienības izmaksu metodiku nepiemēro piegādēm un pakalpojumiem, kuri iepirkti (noslēgts līgums) saskaņā ar publisko iepirkumu regulējumu.</w:t>
      </w:r>
      <w:bookmarkStart w:id="43" w:name="p27.2"/>
      <w:bookmarkStart w:id="44" w:name="p-725285"/>
      <w:bookmarkStart w:id="45" w:name="p-617899"/>
      <w:bookmarkEnd w:id="43"/>
      <w:bookmarkEnd w:id="44"/>
      <w:bookmarkEnd w:id="45"/>
    </w:p>
    <w:p w14:paraId="0C9CEAD1"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p>
    <w:p w14:paraId="00E1DCB5" w14:textId="29D9668C" w:rsidR="006C7A7D" w:rsidRPr="003F7822" w:rsidRDefault="002D64DE"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35</w:t>
      </w:r>
      <w:r w:rsidR="006C7A7D" w:rsidRPr="003F7822">
        <w:rPr>
          <w:color w:val="000000" w:themeColor="text1"/>
          <w:sz w:val="28"/>
          <w:szCs w:val="28"/>
        </w:rPr>
        <w:t>. Šo noteikumu 16.</w:t>
      </w:r>
      <w:r w:rsidRPr="003F7822">
        <w:rPr>
          <w:color w:val="000000" w:themeColor="text1"/>
          <w:sz w:val="28"/>
          <w:szCs w:val="28"/>
        </w:rPr>
        <w:t xml:space="preserve"> un 17. punktā</w:t>
      </w:r>
      <w:r w:rsidR="006C7A7D" w:rsidRPr="003F7822">
        <w:rPr>
          <w:color w:val="000000" w:themeColor="text1"/>
          <w:sz w:val="28"/>
          <w:szCs w:val="28"/>
        </w:rPr>
        <w:t xml:space="preserve"> minētās kompensācijas netiek apliktas ar nodokli atbilstoši likuma "</w:t>
      </w:r>
      <w:r w:rsidR="00835ABE" w:rsidRPr="003F7822">
        <w:rPr>
          <w:color w:val="000000" w:themeColor="text1"/>
          <w:sz w:val="28"/>
          <w:szCs w:val="28"/>
        </w:rPr>
        <w:t>Par iedzīvotāju ienākuma nodokli</w:t>
      </w:r>
      <w:r w:rsidR="006C7A7D" w:rsidRPr="003F7822">
        <w:rPr>
          <w:color w:val="000000" w:themeColor="text1"/>
          <w:sz w:val="28"/>
          <w:szCs w:val="28"/>
        </w:rPr>
        <w:t>"</w:t>
      </w:r>
      <w:r w:rsidR="00F740C5">
        <w:rPr>
          <w:color w:val="000000" w:themeColor="text1"/>
          <w:sz w:val="28"/>
          <w:szCs w:val="28"/>
        </w:rPr>
        <w:t xml:space="preserve"> </w:t>
      </w:r>
      <w:r w:rsidR="00835ABE" w:rsidRPr="003F7822">
        <w:rPr>
          <w:color w:val="000000" w:themeColor="text1"/>
          <w:sz w:val="28"/>
          <w:szCs w:val="28"/>
        </w:rPr>
        <w:t>9. panta</w:t>
      </w:r>
      <w:r w:rsidR="006C7A7D" w:rsidRPr="003F7822">
        <w:rPr>
          <w:color w:val="000000" w:themeColor="text1"/>
          <w:sz w:val="28"/>
          <w:szCs w:val="28"/>
        </w:rPr>
        <w:t> pirmās daļas 16. punktam.</w:t>
      </w:r>
    </w:p>
    <w:p w14:paraId="2B109D59"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bookmarkStart w:id="46" w:name="p-664475"/>
      <w:bookmarkEnd w:id="46"/>
    </w:p>
    <w:p w14:paraId="6D6FC8A4" w14:textId="1E18736B"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3</w:t>
      </w:r>
      <w:r w:rsidR="00E111CC" w:rsidRPr="003F7822">
        <w:rPr>
          <w:color w:val="000000" w:themeColor="text1"/>
          <w:sz w:val="28"/>
          <w:szCs w:val="28"/>
        </w:rPr>
        <w:t>6</w:t>
      </w:r>
      <w:r w:rsidRPr="003F7822">
        <w:rPr>
          <w:color w:val="000000" w:themeColor="text1"/>
          <w:sz w:val="28"/>
          <w:szCs w:val="28"/>
        </w:rPr>
        <w:t>. Pievienotās vērtības nodokļa maksājumi, kas tiešā veidā saistīti ar projektu, ir attiecināmās izmaksas, ja finansējuma saņēmējs tos nevar atgūt normatīvajos aktos par pievienotās vērtības nodokli noteiktajā kārtībā.</w:t>
      </w:r>
    </w:p>
    <w:p w14:paraId="33960A5D" w14:textId="77777777" w:rsidR="00946AF8" w:rsidRDefault="00946AF8" w:rsidP="00946AF8">
      <w:pPr>
        <w:shd w:val="clear" w:color="auto" w:fill="FFFFFF"/>
        <w:spacing w:after="0" w:line="240" w:lineRule="auto"/>
        <w:jc w:val="center"/>
        <w:rPr>
          <w:rFonts w:ascii="Times New Roman" w:hAnsi="Times New Roman" w:cs="Times New Roman"/>
          <w:b/>
          <w:bCs/>
          <w:color w:val="000000" w:themeColor="text1"/>
          <w:sz w:val="28"/>
          <w:szCs w:val="28"/>
        </w:rPr>
      </w:pPr>
    </w:p>
    <w:p w14:paraId="3E65E5BE" w14:textId="4A7E4DD2" w:rsidR="006C7A7D" w:rsidRPr="001D7DA1" w:rsidRDefault="001D7DA1" w:rsidP="001D7DA1">
      <w:pPr>
        <w:shd w:val="clear" w:color="auto" w:fill="FFFFFF"/>
        <w:spacing w:after="0" w:line="240" w:lineRule="auto"/>
        <w:ind w:left="36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V. </w:t>
      </w:r>
      <w:r w:rsidR="006C7A7D" w:rsidRPr="001D7DA1">
        <w:rPr>
          <w:rFonts w:ascii="Times New Roman" w:hAnsi="Times New Roman" w:cs="Times New Roman"/>
          <w:b/>
          <w:bCs/>
          <w:color w:val="000000" w:themeColor="text1"/>
          <w:sz w:val="28"/>
          <w:szCs w:val="28"/>
        </w:rPr>
        <w:t>Valsts atbalsta piešķiršanas nosacījumi</w:t>
      </w:r>
    </w:p>
    <w:p w14:paraId="720B3D25" w14:textId="77777777" w:rsidR="00F740C5" w:rsidRPr="00F740C5" w:rsidRDefault="00F740C5" w:rsidP="00F740C5">
      <w:pPr>
        <w:shd w:val="clear" w:color="auto" w:fill="FFFFFF"/>
        <w:spacing w:after="0" w:line="240" w:lineRule="auto"/>
        <w:ind w:left="360"/>
        <w:jc w:val="center"/>
        <w:rPr>
          <w:rFonts w:ascii="Times New Roman" w:hAnsi="Times New Roman" w:cs="Times New Roman"/>
          <w:b/>
          <w:bCs/>
          <w:color w:val="000000" w:themeColor="text1"/>
          <w:sz w:val="28"/>
          <w:szCs w:val="28"/>
        </w:rPr>
      </w:pPr>
    </w:p>
    <w:p w14:paraId="662B7C5E" w14:textId="38D711E6"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3</w:t>
      </w:r>
      <w:r w:rsidR="00E111CC" w:rsidRPr="003F7822">
        <w:rPr>
          <w:color w:val="000000" w:themeColor="text1"/>
          <w:sz w:val="28"/>
          <w:szCs w:val="28"/>
        </w:rPr>
        <w:t>7</w:t>
      </w:r>
      <w:r w:rsidRPr="003F7822">
        <w:rPr>
          <w:color w:val="000000" w:themeColor="text1"/>
          <w:sz w:val="28"/>
          <w:szCs w:val="28"/>
        </w:rPr>
        <w:t>. Šo noteikumu</w:t>
      </w:r>
      <w:r w:rsidR="00F53B6D">
        <w:rPr>
          <w:color w:val="000000" w:themeColor="text1"/>
          <w:sz w:val="28"/>
          <w:szCs w:val="28"/>
        </w:rPr>
        <w:t xml:space="preserve"> </w:t>
      </w:r>
      <w:r w:rsidRPr="003F7822">
        <w:rPr>
          <w:color w:val="000000" w:themeColor="text1"/>
          <w:sz w:val="28"/>
          <w:szCs w:val="28"/>
        </w:rPr>
        <w:t>16. un </w:t>
      </w:r>
      <w:r w:rsidR="002D64DE" w:rsidRPr="003F7822">
        <w:rPr>
          <w:color w:val="000000" w:themeColor="text1"/>
          <w:sz w:val="28"/>
          <w:szCs w:val="28"/>
        </w:rPr>
        <w:t>17</w:t>
      </w:r>
      <w:r w:rsidRPr="003F7822">
        <w:rPr>
          <w:color w:val="000000" w:themeColor="text1"/>
          <w:sz w:val="28"/>
          <w:szCs w:val="28"/>
        </w:rPr>
        <w:t>. punktā minētajām atbalstāmajām darbībām finansējumu piešķir šādā kārtībā:</w:t>
      </w:r>
    </w:p>
    <w:p w14:paraId="2D4F13E4" w14:textId="77FD85E8"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3</w:t>
      </w:r>
      <w:r w:rsidR="00E111CC" w:rsidRPr="003F7822">
        <w:rPr>
          <w:color w:val="000000" w:themeColor="text1"/>
          <w:sz w:val="28"/>
          <w:szCs w:val="28"/>
        </w:rPr>
        <w:t>7</w:t>
      </w:r>
      <w:r w:rsidRPr="003F7822">
        <w:rPr>
          <w:color w:val="000000" w:themeColor="text1"/>
          <w:sz w:val="28"/>
          <w:szCs w:val="28"/>
        </w:rPr>
        <w:t>.1. šo noteikumu 16.1. un 16.2. apakšpunktā minētā kompensācija</w:t>
      </w:r>
      <w:r w:rsidR="00E944EA" w:rsidRPr="003F7822">
        <w:rPr>
          <w:color w:val="000000" w:themeColor="text1"/>
          <w:sz w:val="28"/>
          <w:szCs w:val="28"/>
        </w:rPr>
        <w:t xml:space="preserve"> 18.</w:t>
      </w:r>
      <w:r w:rsidR="00C530D8" w:rsidRPr="003F7822">
        <w:rPr>
          <w:color w:val="000000" w:themeColor="text1"/>
          <w:sz w:val="28"/>
          <w:szCs w:val="28"/>
        </w:rPr>
        <w:t>2</w:t>
      </w:r>
      <w:r w:rsidR="00E944EA" w:rsidRPr="003F7822">
        <w:rPr>
          <w:color w:val="000000" w:themeColor="text1"/>
          <w:sz w:val="28"/>
          <w:szCs w:val="28"/>
        </w:rPr>
        <w:t>.1.</w:t>
      </w:r>
      <w:r w:rsidR="00F848E0">
        <w:rPr>
          <w:color w:val="000000" w:themeColor="text1"/>
          <w:sz w:val="28"/>
          <w:szCs w:val="28"/>
        </w:rPr>
        <w:t> </w:t>
      </w:r>
      <w:r w:rsidR="00E944EA" w:rsidRPr="003F7822">
        <w:rPr>
          <w:color w:val="000000" w:themeColor="text1"/>
          <w:sz w:val="28"/>
          <w:szCs w:val="28"/>
        </w:rPr>
        <w:t xml:space="preserve">apakšpunktā noteiktajām ārstniecības personām piešķirama </w:t>
      </w:r>
      <w:r w:rsidRPr="003F7822">
        <w:rPr>
          <w:color w:val="000000" w:themeColor="text1"/>
          <w:sz w:val="28"/>
          <w:szCs w:val="28"/>
        </w:rPr>
        <w:t>saskaņā ar Eiropas Komisijas 2011. gada 20. decembra Lēmumu Nr.</w:t>
      </w:r>
      <w:r w:rsidR="00835ABE" w:rsidRPr="003F7822">
        <w:rPr>
          <w:color w:val="000000" w:themeColor="text1"/>
          <w:sz w:val="28"/>
          <w:szCs w:val="28"/>
        </w:rPr>
        <w:t xml:space="preserve"> 2012/21/ES </w:t>
      </w:r>
      <w:r w:rsidRPr="003F7822">
        <w:rPr>
          <w:color w:val="000000" w:themeColor="text1"/>
          <w:sz w:val="28"/>
          <w:szCs w:val="28"/>
        </w:rPr>
        <w:t>par Līguma par Eiropas Savienības darbību</w:t>
      </w:r>
      <w:r w:rsidR="00835ABE" w:rsidRPr="003F7822">
        <w:rPr>
          <w:color w:val="000000" w:themeColor="text1"/>
          <w:sz w:val="28"/>
          <w:szCs w:val="28"/>
        </w:rPr>
        <w:t xml:space="preserve"> 106. panta</w:t>
      </w:r>
      <w:r w:rsidRPr="003F7822">
        <w:rPr>
          <w:color w:val="000000" w:themeColor="text1"/>
          <w:sz w:val="28"/>
          <w:szCs w:val="28"/>
        </w:rPr>
        <w:t xml:space="preserve"> 2. punkta piemērošanu valsts atbalstam </w:t>
      </w:r>
      <w:r w:rsidRPr="003F7822">
        <w:rPr>
          <w:color w:val="000000" w:themeColor="text1"/>
          <w:sz w:val="28"/>
          <w:szCs w:val="28"/>
        </w:rPr>
        <w:lastRenderedPageBreak/>
        <w:t>attiecībā uz kompensāciju par sabiedriskajiem pakalpojumiem dažiem uzņēmumiem, kuriem uzticēts sniegt pakalpojumus ar vispārēju tautsaimniecisku nozīmi (turpmāk – Komisijas lēmums Nr.</w:t>
      </w:r>
      <w:r w:rsidR="00835ABE" w:rsidRPr="003F7822">
        <w:rPr>
          <w:color w:val="000000" w:themeColor="text1"/>
          <w:sz w:val="28"/>
          <w:szCs w:val="28"/>
        </w:rPr>
        <w:t> 2012/21/ES</w:t>
      </w:r>
      <w:r w:rsidRPr="003F7822">
        <w:rPr>
          <w:color w:val="000000" w:themeColor="text1"/>
          <w:sz w:val="28"/>
          <w:szCs w:val="28"/>
        </w:rPr>
        <w:t>). Par uzņēmumu jeb saimnieciskās darbības veicēju, kuram uzticēts sniegt pakalpojumus ar vispārēju tautsaimniecisku nozīmi, uzskatāma ārstniecības iestāde, kurā tiks nodarbināta ārstniecības persona. Kompensācijas saņemšana neierobežo ārstniecības personas tiesības ārpus šo noteikumu 1</w:t>
      </w:r>
      <w:r w:rsidR="00E944EA" w:rsidRPr="003F7822">
        <w:rPr>
          <w:color w:val="000000" w:themeColor="text1"/>
          <w:sz w:val="28"/>
          <w:szCs w:val="28"/>
        </w:rPr>
        <w:t>8</w:t>
      </w:r>
      <w:r w:rsidRPr="003F7822">
        <w:rPr>
          <w:color w:val="000000" w:themeColor="text1"/>
          <w:sz w:val="28"/>
          <w:szCs w:val="28"/>
        </w:rPr>
        <w:t>.</w:t>
      </w:r>
      <w:r w:rsidR="00C530D8" w:rsidRPr="003F7822">
        <w:rPr>
          <w:color w:val="000000" w:themeColor="text1"/>
          <w:sz w:val="28"/>
          <w:szCs w:val="28"/>
        </w:rPr>
        <w:t>2</w:t>
      </w:r>
      <w:r w:rsidRPr="003F7822">
        <w:rPr>
          <w:color w:val="000000" w:themeColor="text1"/>
          <w:sz w:val="28"/>
          <w:szCs w:val="28"/>
        </w:rPr>
        <w:t>.</w:t>
      </w:r>
      <w:r w:rsidR="00E944EA" w:rsidRPr="003F7822">
        <w:rPr>
          <w:color w:val="000000" w:themeColor="text1"/>
          <w:sz w:val="28"/>
          <w:szCs w:val="28"/>
        </w:rPr>
        <w:t>1</w:t>
      </w:r>
      <w:r w:rsidRPr="003F7822">
        <w:rPr>
          <w:color w:val="000000" w:themeColor="text1"/>
          <w:sz w:val="28"/>
          <w:szCs w:val="28"/>
        </w:rPr>
        <w:t>. </w:t>
      </w:r>
      <w:r w:rsidR="00E944EA" w:rsidRPr="003F7822">
        <w:rPr>
          <w:color w:val="000000" w:themeColor="text1"/>
          <w:sz w:val="28"/>
          <w:szCs w:val="28"/>
        </w:rPr>
        <w:t xml:space="preserve"> </w:t>
      </w:r>
      <w:r w:rsidRPr="003F7822">
        <w:rPr>
          <w:color w:val="000000" w:themeColor="text1"/>
          <w:sz w:val="28"/>
          <w:szCs w:val="28"/>
        </w:rPr>
        <w:t>apakšpunk</w:t>
      </w:r>
      <w:r w:rsidR="00E944EA" w:rsidRPr="003F7822">
        <w:rPr>
          <w:color w:val="000000" w:themeColor="text1"/>
          <w:sz w:val="28"/>
          <w:szCs w:val="28"/>
        </w:rPr>
        <w:t>tā m</w:t>
      </w:r>
      <w:r w:rsidRPr="003F7822">
        <w:rPr>
          <w:color w:val="000000" w:themeColor="text1"/>
          <w:sz w:val="28"/>
          <w:szCs w:val="28"/>
        </w:rPr>
        <w:t>inētajiem līgumiem iesaistīties maksas veselības aprūpes pakalpojumu sniegšanā un citu saimniecisko darbību veikšanā;</w:t>
      </w:r>
      <w:r w:rsidR="00520586" w:rsidRPr="003F7822">
        <w:rPr>
          <w:color w:val="000000" w:themeColor="text1"/>
          <w:sz w:val="28"/>
          <w:szCs w:val="28"/>
        </w:rPr>
        <w:t xml:space="preserve"> </w:t>
      </w:r>
    </w:p>
    <w:p w14:paraId="2B9C6D30" w14:textId="4E4D4472" w:rsidR="00E944EA" w:rsidRPr="003F7822" w:rsidRDefault="00E944EA"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3</w:t>
      </w:r>
      <w:r w:rsidR="00E111CC" w:rsidRPr="003F7822">
        <w:rPr>
          <w:color w:val="000000" w:themeColor="text1"/>
          <w:sz w:val="28"/>
          <w:szCs w:val="28"/>
        </w:rPr>
        <w:t>7</w:t>
      </w:r>
      <w:r w:rsidRPr="003F7822">
        <w:rPr>
          <w:color w:val="000000" w:themeColor="text1"/>
          <w:sz w:val="28"/>
          <w:szCs w:val="28"/>
        </w:rPr>
        <w:t>.2. šo noteikumu 16.1. un 16.2. apakšpunktā minētā kompensācija</w:t>
      </w:r>
      <w:r w:rsidR="000750C5" w:rsidRPr="003F7822">
        <w:rPr>
          <w:color w:val="000000" w:themeColor="text1"/>
          <w:sz w:val="28"/>
          <w:szCs w:val="28"/>
        </w:rPr>
        <w:t xml:space="preserve"> </w:t>
      </w:r>
      <w:r w:rsidR="000750C5" w:rsidRPr="003F7822">
        <w:rPr>
          <w:sz w:val="28"/>
          <w:szCs w:val="28"/>
        </w:rPr>
        <w:t>deleģētās valsts funkcijas nodrošināšanai</w:t>
      </w:r>
      <w:r w:rsidRPr="003F7822">
        <w:rPr>
          <w:color w:val="000000" w:themeColor="text1"/>
          <w:sz w:val="28"/>
          <w:szCs w:val="28"/>
        </w:rPr>
        <w:t xml:space="preserve"> </w:t>
      </w:r>
      <w:r w:rsidR="00F848E0" w:rsidRPr="003F7822">
        <w:rPr>
          <w:color w:val="000000" w:themeColor="text1"/>
          <w:sz w:val="28"/>
          <w:szCs w:val="28"/>
        </w:rPr>
        <w:t xml:space="preserve">šo noteikumu </w:t>
      </w:r>
      <w:r w:rsidRPr="003F7822">
        <w:rPr>
          <w:color w:val="000000" w:themeColor="text1"/>
          <w:sz w:val="28"/>
          <w:szCs w:val="28"/>
        </w:rPr>
        <w:t>18.</w:t>
      </w:r>
      <w:r w:rsidR="00A900EF" w:rsidRPr="003F7822">
        <w:rPr>
          <w:color w:val="000000" w:themeColor="text1"/>
          <w:sz w:val="28"/>
          <w:szCs w:val="28"/>
        </w:rPr>
        <w:t>2</w:t>
      </w:r>
      <w:r w:rsidRPr="003F7822">
        <w:rPr>
          <w:color w:val="000000" w:themeColor="text1"/>
          <w:sz w:val="28"/>
          <w:szCs w:val="28"/>
        </w:rPr>
        <w:t>.2.</w:t>
      </w:r>
      <w:r w:rsidR="00F848E0">
        <w:rPr>
          <w:color w:val="000000" w:themeColor="text1"/>
          <w:sz w:val="28"/>
          <w:szCs w:val="28"/>
        </w:rPr>
        <w:t> </w:t>
      </w:r>
      <w:r w:rsidRPr="003F7822">
        <w:rPr>
          <w:color w:val="000000" w:themeColor="text1"/>
          <w:sz w:val="28"/>
          <w:szCs w:val="28"/>
        </w:rPr>
        <w:t xml:space="preserve">apakšpunktā noteiktajām ārstniecības personām </w:t>
      </w:r>
      <w:r w:rsidR="00F920F9" w:rsidRPr="003F7822">
        <w:rPr>
          <w:color w:val="000000" w:themeColor="text1"/>
          <w:sz w:val="28"/>
          <w:szCs w:val="28"/>
        </w:rPr>
        <w:t xml:space="preserve">un institūcijai </w:t>
      </w:r>
      <w:r w:rsidRPr="003F7822">
        <w:rPr>
          <w:color w:val="000000" w:themeColor="text1"/>
          <w:sz w:val="28"/>
          <w:szCs w:val="28"/>
        </w:rPr>
        <w:t xml:space="preserve">nav uzskatāma par valsts atbalstu </w:t>
      </w:r>
      <w:r w:rsidR="00C7104D" w:rsidRPr="003F7822">
        <w:rPr>
          <w:color w:val="000000" w:themeColor="text1"/>
          <w:sz w:val="28"/>
          <w:szCs w:val="28"/>
        </w:rPr>
        <w:t>un nav piešķirama saskaņā ar Komisijas lēmumu Nr. </w:t>
      </w:r>
      <w:r w:rsidR="00835ABE" w:rsidRPr="003F7822">
        <w:rPr>
          <w:color w:val="000000" w:themeColor="text1"/>
          <w:sz w:val="28"/>
          <w:szCs w:val="28"/>
        </w:rPr>
        <w:t>2012/21/ES</w:t>
      </w:r>
      <w:r w:rsidR="00C7104D" w:rsidRPr="003F7822">
        <w:rPr>
          <w:color w:val="000000" w:themeColor="text1"/>
          <w:sz w:val="28"/>
          <w:szCs w:val="28"/>
        </w:rPr>
        <w:t>;</w:t>
      </w:r>
    </w:p>
    <w:p w14:paraId="4DBAE154" w14:textId="35385CCF"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3</w:t>
      </w:r>
      <w:r w:rsidR="00E111CC" w:rsidRPr="003F7822">
        <w:rPr>
          <w:color w:val="000000" w:themeColor="text1"/>
          <w:sz w:val="28"/>
          <w:szCs w:val="28"/>
        </w:rPr>
        <w:t>7</w:t>
      </w:r>
      <w:r w:rsidRPr="003F7822">
        <w:rPr>
          <w:color w:val="000000" w:themeColor="text1"/>
          <w:sz w:val="28"/>
          <w:szCs w:val="28"/>
        </w:rPr>
        <w:t>.</w:t>
      </w:r>
      <w:r w:rsidR="00C7104D" w:rsidRPr="003F7822">
        <w:rPr>
          <w:color w:val="000000" w:themeColor="text1"/>
          <w:sz w:val="28"/>
          <w:szCs w:val="28"/>
        </w:rPr>
        <w:t>3</w:t>
      </w:r>
      <w:r w:rsidRPr="003F7822">
        <w:rPr>
          <w:color w:val="000000" w:themeColor="text1"/>
          <w:sz w:val="28"/>
          <w:szCs w:val="28"/>
        </w:rPr>
        <w:t>. šo noteikumu 1</w:t>
      </w:r>
      <w:r w:rsidR="00C7104D" w:rsidRPr="003F7822">
        <w:rPr>
          <w:color w:val="000000" w:themeColor="text1"/>
          <w:sz w:val="28"/>
          <w:szCs w:val="28"/>
        </w:rPr>
        <w:t>7.1</w:t>
      </w:r>
      <w:r w:rsidRPr="003F7822">
        <w:rPr>
          <w:color w:val="000000" w:themeColor="text1"/>
          <w:sz w:val="28"/>
          <w:szCs w:val="28"/>
        </w:rPr>
        <w:t>. apakšpunktā minētais atbalsts nav uzskatāms par valsts atbalstu un paredz kompensāciju par specifisku apmācību sniegšanu, nodrošinot individuālās pieredzes nodošanu;</w:t>
      </w:r>
      <w:r w:rsidR="00F848E0">
        <w:rPr>
          <w:color w:val="000000" w:themeColor="text1"/>
          <w:sz w:val="28"/>
          <w:szCs w:val="28"/>
        </w:rPr>
        <w:t xml:space="preserve"> </w:t>
      </w:r>
    </w:p>
    <w:p w14:paraId="156322A5" w14:textId="753FD14E"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3</w:t>
      </w:r>
      <w:r w:rsidR="00E111CC" w:rsidRPr="003F7822">
        <w:rPr>
          <w:color w:val="000000" w:themeColor="text1"/>
          <w:sz w:val="28"/>
          <w:szCs w:val="28"/>
        </w:rPr>
        <w:t>7</w:t>
      </w:r>
      <w:r w:rsidR="00520586" w:rsidRPr="003F7822">
        <w:rPr>
          <w:color w:val="000000" w:themeColor="text1"/>
          <w:sz w:val="28"/>
          <w:szCs w:val="28"/>
        </w:rPr>
        <w:t>.4</w:t>
      </w:r>
      <w:r w:rsidR="001D7DA1">
        <w:rPr>
          <w:color w:val="000000" w:themeColor="text1"/>
          <w:sz w:val="28"/>
          <w:szCs w:val="28"/>
        </w:rPr>
        <w:t>.</w:t>
      </w:r>
      <w:r w:rsidRPr="003F7822">
        <w:rPr>
          <w:color w:val="000000" w:themeColor="text1"/>
          <w:sz w:val="28"/>
          <w:szCs w:val="28"/>
        </w:rPr>
        <w:t xml:space="preserve"> šo noteikumu </w:t>
      </w:r>
      <w:r w:rsidR="00C7104D" w:rsidRPr="003F7822">
        <w:rPr>
          <w:color w:val="000000" w:themeColor="text1"/>
          <w:sz w:val="28"/>
          <w:szCs w:val="28"/>
        </w:rPr>
        <w:t>17.2</w:t>
      </w:r>
      <w:r w:rsidR="00F848E0">
        <w:rPr>
          <w:color w:val="000000" w:themeColor="text1"/>
          <w:sz w:val="28"/>
          <w:szCs w:val="28"/>
        </w:rPr>
        <w:t>.</w:t>
      </w:r>
      <w:r w:rsidRPr="003F7822">
        <w:rPr>
          <w:color w:val="000000" w:themeColor="text1"/>
          <w:sz w:val="28"/>
          <w:szCs w:val="28"/>
        </w:rPr>
        <w:t xml:space="preserve"> apakšpunktā minētā kompensācija piešķirama vienā no šādiem veidiem:</w:t>
      </w:r>
    </w:p>
    <w:p w14:paraId="1734C03A" w14:textId="29D1E72F"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3</w:t>
      </w:r>
      <w:r w:rsidR="00E111CC" w:rsidRPr="003F7822">
        <w:rPr>
          <w:color w:val="000000" w:themeColor="text1"/>
          <w:sz w:val="28"/>
          <w:szCs w:val="28"/>
        </w:rPr>
        <w:t>7</w:t>
      </w:r>
      <w:r w:rsidRPr="003F7822">
        <w:rPr>
          <w:color w:val="000000" w:themeColor="text1"/>
          <w:sz w:val="28"/>
          <w:szCs w:val="28"/>
        </w:rPr>
        <w:t>.</w:t>
      </w:r>
      <w:r w:rsidR="00520586" w:rsidRPr="003F7822">
        <w:rPr>
          <w:color w:val="000000" w:themeColor="text1"/>
          <w:sz w:val="28"/>
          <w:szCs w:val="28"/>
        </w:rPr>
        <w:t>4</w:t>
      </w:r>
      <w:r w:rsidRPr="003F7822">
        <w:rPr>
          <w:color w:val="000000" w:themeColor="text1"/>
          <w:sz w:val="28"/>
          <w:szCs w:val="28"/>
        </w:rPr>
        <w:t>.1.</w:t>
      </w:r>
      <w:r w:rsidR="00F848E0">
        <w:rPr>
          <w:color w:val="000000" w:themeColor="text1"/>
          <w:sz w:val="28"/>
          <w:szCs w:val="28"/>
        </w:rPr>
        <w:t> </w:t>
      </w:r>
      <w:r w:rsidRPr="003F7822">
        <w:rPr>
          <w:color w:val="000000" w:themeColor="text1"/>
          <w:sz w:val="28"/>
          <w:szCs w:val="28"/>
        </w:rPr>
        <w:t>saskaņā ar Komisijas 2013.</w:t>
      </w:r>
      <w:r w:rsidR="00F848E0">
        <w:rPr>
          <w:color w:val="000000" w:themeColor="text1"/>
          <w:sz w:val="28"/>
          <w:szCs w:val="28"/>
        </w:rPr>
        <w:t> </w:t>
      </w:r>
      <w:r w:rsidRPr="003F7822">
        <w:rPr>
          <w:color w:val="000000" w:themeColor="text1"/>
          <w:sz w:val="28"/>
          <w:szCs w:val="28"/>
        </w:rPr>
        <w:t>gada 18.</w:t>
      </w:r>
      <w:r w:rsidR="00F848E0">
        <w:rPr>
          <w:color w:val="000000" w:themeColor="text1"/>
          <w:sz w:val="28"/>
          <w:szCs w:val="28"/>
        </w:rPr>
        <w:t> </w:t>
      </w:r>
      <w:r w:rsidRPr="003F7822">
        <w:rPr>
          <w:color w:val="000000" w:themeColor="text1"/>
          <w:sz w:val="28"/>
          <w:szCs w:val="28"/>
        </w:rPr>
        <w:t>decembra Regulu (ES) Nr. </w:t>
      </w:r>
      <w:r w:rsidR="00835ABE" w:rsidRPr="003F7822">
        <w:rPr>
          <w:color w:val="000000" w:themeColor="text1"/>
          <w:sz w:val="28"/>
          <w:szCs w:val="28"/>
        </w:rPr>
        <w:t>1407/2-13</w:t>
      </w:r>
      <w:r w:rsidRPr="003F7822">
        <w:rPr>
          <w:color w:val="000000" w:themeColor="text1"/>
          <w:sz w:val="28"/>
          <w:szCs w:val="28"/>
        </w:rPr>
        <w:t> par Līguma par Eiropas Savienības darbību</w:t>
      </w:r>
      <w:r w:rsidR="00835ABE" w:rsidRPr="003F7822">
        <w:rPr>
          <w:color w:val="000000" w:themeColor="text1"/>
          <w:sz w:val="28"/>
          <w:szCs w:val="28"/>
        </w:rPr>
        <w:t xml:space="preserve"> 107. un 108. panta</w:t>
      </w:r>
      <w:r w:rsidRPr="003F7822">
        <w:rPr>
          <w:color w:val="000000" w:themeColor="text1"/>
          <w:sz w:val="28"/>
          <w:szCs w:val="28"/>
        </w:rPr>
        <w:t xml:space="preserve"> piemērošanu </w:t>
      </w:r>
      <w:proofErr w:type="spellStart"/>
      <w:r w:rsidRPr="003F7822">
        <w:rPr>
          <w:i/>
          <w:iCs/>
          <w:color w:val="000000" w:themeColor="text1"/>
          <w:sz w:val="28"/>
          <w:szCs w:val="28"/>
        </w:rPr>
        <w:t>de</w:t>
      </w:r>
      <w:proofErr w:type="spellEnd"/>
      <w:r w:rsidRPr="003F7822">
        <w:rPr>
          <w:i/>
          <w:iCs/>
          <w:color w:val="000000" w:themeColor="text1"/>
          <w:sz w:val="28"/>
          <w:szCs w:val="28"/>
        </w:rPr>
        <w:t xml:space="preserve"> </w:t>
      </w:r>
      <w:proofErr w:type="spellStart"/>
      <w:r w:rsidRPr="003F7822">
        <w:rPr>
          <w:i/>
          <w:iCs/>
          <w:color w:val="000000" w:themeColor="text1"/>
          <w:sz w:val="28"/>
          <w:szCs w:val="28"/>
        </w:rPr>
        <w:t>minimis</w:t>
      </w:r>
      <w:proofErr w:type="spellEnd"/>
      <w:r w:rsidRPr="003F7822">
        <w:rPr>
          <w:color w:val="000000" w:themeColor="text1"/>
          <w:sz w:val="28"/>
          <w:szCs w:val="28"/>
        </w:rPr>
        <w:t> atbalstam (turpmāk –</w:t>
      </w:r>
      <w:r w:rsidR="00835ABE" w:rsidRPr="003F7822">
        <w:rPr>
          <w:color w:val="000000" w:themeColor="text1"/>
          <w:sz w:val="28"/>
          <w:szCs w:val="28"/>
        </w:rPr>
        <w:t xml:space="preserve"> </w:t>
      </w:r>
      <w:r w:rsidRPr="003F7822">
        <w:rPr>
          <w:color w:val="000000" w:themeColor="text1"/>
          <w:sz w:val="28"/>
          <w:szCs w:val="28"/>
        </w:rPr>
        <w:t>regula Nr.</w:t>
      </w:r>
      <w:r w:rsidR="00835ABE" w:rsidRPr="003F7822">
        <w:rPr>
          <w:color w:val="000000" w:themeColor="text1"/>
          <w:sz w:val="28"/>
          <w:szCs w:val="28"/>
        </w:rPr>
        <w:t xml:space="preserve"> 1407/2013</w:t>
      </w:r>
      <w:r w:rsidRPr="003F7822">
        <w:rPr>
          <w:color w:val="000000" w:themeColor="text1"/>
          <w:sz w:val="28"/>
          <w:szCs w:val="28"/>
        </w:rPr>
        <w:t>), ja ārstniecības persona – ģimenes ārsts</w:t>
      </w:r>
      <w:r w:rsidR="001D7DA1">
        <w:rPr>
          <w:color w:val="000000" w:themeColor="text1"/>
          <w:sz w:val="28"/>
          <w:szCs w:val="28"/>
        </w:rPr>
        <w:t xml:space="preserve"> –</w:t>
      </w:r>
      <w:r w:rsidRPr="003F7822">
        <w:rPr>
          <w:color w:val="000000" w:themeColor="text1"/>
          <w:sz w:val="28"/>
          <w:szCs w:val="28"/>
        </w:rPr>
        <w:t xml:space="preserve"> ir uzskatāma par komercsabiedrību</w:t>
      </w:r>
      <w:r w:rsidR="00F848E0">
        <w:rPr>
          <w:color w:val="000000" w:themeColor="text1"/>
          <w:sz w:val="28"/>
          <w:szCs w:val="28"/>
        </w:rPr>
        <w:t xml:space="preserve"> </w:t>
      </w:r>
      <w:hyperlink r:id="rId74" w:tgtFrame="_blank" w:history="1">
        <w:r w:rsidRPr="003F7822">
          <w:rPr>
            <w:rStyle w:val="Hyperlink"/>
            <w:color w:val="000000" w:themeColor="text1"/>
            <w:sz w:val="28"/>
            <w:szCs w:val="28"/>
            <w:u w:val="none"/>
          </w:rPr>
          <w:t>Komercdarbības atbalsta kontroles likuma</w:t>
        </w:r>
      </w:hyperlink>
      <w:r w:rsidR="00F848E0">
        <w:rPr>
          <w:color w:val="000000" w:themeColor="text1"/>
          <w:sz w:val="28"/>
          <w:szCs w:val="28"/>
        </w:rPr>
        <w:t xml:space="preserve"> </w:t>
      </w:r>
      <w:r w:rsidRPr="003F7822">
        <w:rPr>
          <w:color w:val="000000" w:themeColor="text1"/>
          <w:sz w:val="28"/>
          <w:szCs w:val="28"/>
        </w:rPr>
        <w:t>izpratnē</w:t>
      </w:r>
      <w:r w:rsidR="00520586" w:rsidRPr="003F7822">
        <w:rPr>
          <w:color w:val="000000" w:themeColor="text1"/>
          <w:sz w:val="28"/>
          <w:szCs w:val="28"/>
        </w:rPr>
        <w:t xml:space="preserve"> un atb</w:t>
      </w:r>
      <w:r w:rsidR="009E7188" w:rsidRPr="003F7822">
        <w:rPr>
          <w:color w:val="000000" w:themeColor="text1"/>
          <w:sz w:val="28"/>
          <w:szCs w:val="28"/>
        </w:rPr>
        <w:t>ilst regulā Nr.</w:t>
      </w:r>
      <w:r w:rsidR="00F848E0">
        <w:rPr>
          <w:color w:val="000000" w:themeColor="text1"/>
          <w:sz w:val="28"/>
          <w:szCs w:val="28"/>
        </w:rPr>
        <w:t> </w:t>
      </w:r>
      <w:hyperlink r:id="rId75" w:tgtFrame="_blank" w:history="1">
        <w:r w:rsidR="009E7188" w:rsidRPr="003F7822">
          <w:rPr>
            <w:rStyle w:val="Hyperlink"/>
            <w:color w:val="000000" w:themeColor="text1"/>
            <w:sz w:val="28"/>
            <w:szCs w:val="28"/>
            <w:u w:val="none"/>
          </w:rPr>
          <w:t>1407/2013</w:t>
        </w:r>
      </w:hyperlink>
      <w:r w:rsidR="009E7188" w:rsidRPr="003F7822">
        <w:rPr>
          <w:color w:val="000000" w:themeColor="text1"/>
          <w:sz w:val="28"/>
          <w:szCs w:val="28"/>
        </w:rPr>
        <w:t xml:space="preserve"> noteiktajiem nosacījumiem</w:t>
      </w:r>
      <w:r w:rsidRPr="003F7822">
        <w:rPr>
          <w:color w:val="000000" w:themeColor="text1"/>
          <w:sz w:val="28"/>
          <w:szCs w:val="28"/>
        </w:rPr>
        <w:t>;</w:t>
      </w:r>
    </w:p>
    <w:p w14:paraId="5DBF31F5" w14:textId="01762AC3"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3</w:t>
      </w:r>
      <w:r w:rsidR="00E111CC" w:rsidRPr="003F7822">
        <w:rPr>
          <w:color w:val="000000" w:themeColor="text1"/>
          <w:sz w:val="28"/>
          <w:szCs w:val="28"/>
        </w:rPr>
        <w:t>7</w:t>
      </w:r>
      <w:r w:rsidRPr="003F7822">
        <w:rPr>
          <w:color w:val="000000" w:themeColor="text1"/>
          <w:sz w:val="28"/>
          <w:szCs w:val="28"/>
        </w:rPr>
        <w:t>.</w:t>
      </w:r>
      <w:r w:rsidR="009E7188" w:rsidRPr="003F7822">
        <w:rPr>
          <w:color w:val="000000" w:themeColor="text1"/>
          <w:sz w:val="28"/>
          <w:szCs w:val="28"/>
        </w:rPr>
        <w:t>4</w:t>
      </w:r>
      <w:r w:rsidRPr="003F7822">
        <w:rPr>
          <w:color w:val="000000" w:themeColor="text1"/>
          <w:sz w:val="28"/>
          <w:szCs w:val="28"/>
        </w:rPr>
        <w:t>.2.</w:t>
      </w:r>
      <w:r w:rsidR="00F848E0">
        <w:rPr>
          <w:color w:val="000000" w:themeColor="text1"/>
          <w:sz w:val="28"/>
          <w:szCs w:val="28"/>
        </w:rPr>
        <w:t> </w:t>
      </w:r>
      <w:r w:rsidRPr="003F7822">
        <w:rPr>
          <w:color w:val="000000" w:themeColor="text1"/>
          <w:sz w:val="28"/>
          <w:szCs w:val="28"/>
        </w:rPr>
        <w:t>saskaņā ar Komisijas lēmumu Nr.  </w:t>
      </w:r>
      <w:hyperlink r:id="rId76" w:tgtFrame="_blank" w:history="1">
        <w:r w:rsidRPr="003F7822">
          <w:rPr>
            <w:rStyle w:val="Hyperlink"/>
            <w:color w:val="000000" w:themeColor="text1"/>
            <w:sz w:val="28"/>
            <w:szCs w:val="28"/>
            <w:u w:val="none"/>
          </w:rPr>
          <w:t>2012/21/ES</w:t>
        </w:r>
      </w:hyperlink>
      <w:r w:rsidRPr="003F7822">
        <w:rPr>
          <w:color w:val="000000" w:themeColor="text1"/>
          <w:sz w:val="28"/>
          <w:szCs w:val="28"/>
        </w:rPr>
        <w:t>, ja ārstniecības persona – ģimenes ārsts</w:t>
      </w:r>
      <w:r w:rsidR="00F848E0">
        <w:rPr>
          <w:color w:val="000000" w:themeColor="text1"/>
          <w:sz w:val="28"/>
          <w:szCs w:val="28"/>
        </w:rPr>
        <w:t xml:space="preserve"> –</w:t>
      </w:r>
      <w:r w:rsidRPr="003F7822">
        <w:rPr>
          <w:color w:val="000000" w:themeColor="text1"/>
          <w:sz w:val="28"/>
          <w:szCs w:val="28"/>
        </w:rPr>
        <w:t xml:space="preserve"> ir nodarbināta komercsabiedrībā – ārstniecības iestādē, kurai uzticēts sniegt pakalpojumus ar vispārēju tautsaimniecisku nozīmi</w:t>
      </w:r>
      <w:r w:rsidR="00F848E0">
        <w:rPr>
          <w:color w:val="000000" w:themeColor="text1"/>
          <w:sz w:val="28"/>
          <w:szCs w:val="28"/>
        </w:rPr>
        <w:t xml:space="preserve"> </w:t>
      </w:r>
      <w:hyperlink r:id="rId77" w:tgtFrame="_blank" w:history="1">
        <w:r w:rsidRPr="003F7822">
          <w:rPr>
            <w:rStyle w:val="Hyperlink"/>
            <w:color w:val="000000" w:themeColor="text1"/>
            <w:sz w:val="28"/>
            <w:szCs w:val="28"/>
            <w:u w:val="none"/>
          </w:rPr>
          <w:t>Komercdarbības atbalsta kontroles likuma</w:t>
        </w:r>
      </w:hyperlink>
      <w:r w:rsidR="00F848E0">
        <w:rPr>
          <w:color w:val="000000" w:themeColor="text1"/>
          <w:sz w:val="28"/>
          <w:szCs w:val="28"/>
        </w:rPr>
        <w:t xml:space="preserve"> </w:t>
      </w:r>
      <w:r w:rsidRPr="003F7822">
        <w:rPr>
          <w:color w:val="000000" w:themeColor="text1"/>
          <w:sz w:val="28"/>
          <w:szCs w:val="28"/>
        </w:rPr>
        <w:t>izpratnē</w:t>
      </w:r>
      <w:r w:rsidR="00F848E0">
        <w:rPr>
          <w:color w:val="000000" w:themeColor="text1"/>
          <w:sz w:val="28"/>
          <w:szCs w:val="28"/>
        </w:rPr>
        <w:t>,</w:t>
      </w:r>
      <w:r w:rsidR="009E7188" w:rsidRPr="003F7822">
        <w:rPr>
          <w:color w:val="000000" w:themeColor="text1"/>
          <w:sz w:val="28"/>
          <w:szCs w:val="28"/>
        </w:rPr>
        <w:t xml:space="preserve"> un </w:t>
      </w:r>
      <w:r w:rsidR="00377382" w:rsidRPr="003F7822">
        <w:rPr>
          <w:color w:val="000000" w:themeColor="text1"/>
          <w:sz w:val="28"/>
          <w:szCs w:val="28"/>
        </w:rPr>
        <w:t>ja atbalstu nevar piešķirt kā šo noteikumu 3</w:t>
      </w:r>
      <w:r w:rsidR="00E111CC" w:rsidRPr="003F7822">
        <w:rPr>
          <w:color w:val="000000" w:themeColor="text1"/>
          <w:sz w:val="28"/>
          <w:szCs w:val="28"/>
        </w:rPr>
        <w:t>7</w:t>
      </w:r>
      <w:r w:rsidR="00377382" w:rsidRPr="003F7822">
        <w:rPr>
          <w:color w:val="000000" w:themeColor="text1"/>
          <w:sz w:val="28"/>
          <w:szCs w:val="28"/>
        </w:rPr>
        <w:t xml:space="preserve">.4.1. apakšpunktā minēto </w:t>
      </w:r>
      <w:proofErr w:type="spellStart"/>
      <w:r w:rsidR="00377382" w:rsidRPr="003F7822">
        <w:rPr>
          <w:i/>
          <w:iCs/>
          <w:color w:val="000000" w:themeColor="text1"/>
          <w:sz w:val="28"/>
          <w:szCs w:val="28"/>
        </w:rPr>
        <w:t>de</w:t>
      </w:r>
      <w:proofErr w:type="spellEnd"/>
      <w:r w:rsidR="00377382" w:rsidRPr="003F7822">
        <w:rPr>
          <w:i/>
          <w:iCs/>
          <w:color w:val="000000" w:themeColor="text1"/>
          <w:sz w:val="28"/>
          <w:szCs w:val="28"/>
        </w:rPr>
        <w:t xml:space="preserve"> </w:t>
      </w:r>
      <w:proofErr w:type="spellStart"/>
      <w:r w:rsidR="00377382" w:rsidRPr="003F7822">
        <w:rPr>
          <w:i/>
          <w:iCs/>
          <w:color w:val="000000" w:themeColor="text1"/>
          <w:sz w:val="28"/>
          <w:szCs w:val="28"/>
        </w:rPr>
        <w:t>minimis</w:t>
      </w:r>
      <w:proofErr w:type="spellEnd"/>
      <w:r w:rsidR="00377382" w:rsidRPr="003F7822">
        <w:rPr>
          <w:color w:val="000000" w:themeColor="text1"/>
          <w:sz w:val="28"/>
          <w:szCs w:val="28"/>
        </w:rPr>
        <w:t xml:space="preserve"> atbalstu.</w:t>
      </w:r>
    </w:p>
    <w:p w14:paraId="468DAAB4"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p>
    <w:p w14:paraId="7D3666A0" w14:textId="3362CC9D"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3</w:t>
      </w:r>
      <w:r w:rsidR="00E111CC" w:rsidRPr="003F7822">
        <w:rPr>
          <w:color w:val="000000" w:themeColor="text1"/>
          <w:sz w:val="28"/>
          <w:szCs w:val="28"/>
        </w:rPr>
        <w:t>8</w:t>
      </w:r>
      <w:r w:rsidRPr="003F7822">
        <w:rPr>
          <w:color w:val="000000" w:themeColor="text1"/>
          <w:sz w:val="28"/>
          <w:szCs w:val="28"/>
        </w:rPr>
        <w:t>. Šo noteikumu 3</w:t>
      </w:r>
      <w:r w:rsidR="00E111CC" w:rsidRPr="003F7822">
        <w:rPr>
          <w:color w:val="000000" w:themeColor="text1"/>
          <w:sz w:val="28"/>
          <w:szCs w:val="28"/>
        </w:rPr>
        <w:t>7</w:t>
      </w:r>
      <w:r w:rsidRPr="003F7822">
        <w:rPr>
          <w:color w:val="000000" w:themeColor="text1"/>
          <w:sz w:val="28"/>
          <w:szCs w:val="28"/>
        </w:rPr>
        <w:t>.1. un 3</w:t>
      </w:r>
      <w:r w:rsidR="00E111CC" w:rsidRPr="003F7822">
        <w:rPr>
          <w:color w:val="000000" w:themeColor="text1"/>
          <w:sz w:val="28"/>
          <w:szCs w:val="28"/>
        </w:rPr>
        <w:t>7</w:t>
      </w:r>
      <w:r w:rsidR="00377382" w:rsidRPr="003F7822">
        <w:rPr>
          <w:color w:val="000000" w:themeColor="text1"/>
          <w:sz w:val="28"/>
          <w:szCs w:val="28"/>
        </w:rPr>
        <w:t>.</w:t>
      </w:r>
      <w:r w:rsidR="009E7188" w:rsidRPr="003F7822">
        <w:rPr>
          <w:color w:val="000000" w:themeColor="text1"/>
          <w:sz w:val="28"/>
          <w:szCs w:val="28"/>
        </w:rPr>
        <w:t>4</w:t>
      </w:r>
      <w:r w:rsidRPr="003F7822">
        <w:rPr>
          <w:color w:val="000000" w:themeColor="text1"/>
          <w:sz w:val="28"/>
          <w:szCs w:val="28"/>
        </w:rPr>
        <w:t>.2. apakšpunktā minētajiem uzņēmumiem, kas ir sabiedrisko pakalpojumu sniedzēji, atbilstoši veselības aprūpi reglamentējošajiem normatīvajiem aktiem ir pilnvarojums sabiedrisko pakalpojumu sniegšanai</w:t>
      </w:r>
      <w:r w:rsidR="00F848E0">
        <w:rPr>
          <w:color w:val="000000" w:themeColor="text1"/>
          <w:sz w:val="28"/>
          <w:szCs w:val="28"/>
        </w:rPr>
        <w:t>,</w:t>
      </w:r>
      <w:r w:rsidR="00377382" w:rsidRPr="003F7822">
        <w:rPr>
          <w:color w:val="000000" w:themeColor="text1"/>
          <w:sz w:val="28"/>
          <w:szCs w:val="28"/>
        </w:rPr>
        <w:t xml:space="preserve"> </w:t>
      </w:r>
      <w:r w:rsidR="00F848E0">
        <w:rPr>
          <w:color w:val="000000" w:themeColor="text1"/>
          <w:sz w:val="28"/>
          <w:szCs w:val="28"/>
        </w:rPr>
        <w:t>un tas</w:t>
      </w:r>
      <w:r w:rsidRPr="003F7822">
        <w:rPr>
          <w:color w:val="000000" w:themeColor="text1"/>
          <w:sz w:val="28"/>
          <w:szCs w:val="28"/>
        </w:rPr>
        <w:t xml:space="preserve"> ietver:</w:t>
      </w:r>
    </w:p>
    <w:p w14:paraId="2B0C100C" w14:textId="2A4CD8C3"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3</w:t>
      </w:r>
      <w:r w:rsidR="00E111CC" w:rsidRPr="003F7822">
        <w:rPr>
          <w:color w:val="000000" w:themeColor="text1"/>
          <w:sz w:val="28"/>
          <w:szCs w:val="28"/>
        </w:rPr>
        <w:t>8</w:t>
      </w:r>
      <w:r w:rsidRPr="003F7822">
        <w:rPr>
          <w:color w:val="000000" w:themeColor="text1"/>
          <w:sz w:val="28"/>
          <w:szCs w:val="28"/>
        </w:rPr>
        <w:t>.1. konkrētus sniedzamos sabiedriskos pakalpojumus;</w:t>
      </w:r>
    </w:p>
    <w:p w14:paraId="08D06305" w14:textId="511A1032"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3</w:t>
      </w:r>
      <w:r w:rsidR="00E111CC" w:rsidRPr="003F7822">
        <w:rPr>
          <w:color w:val="000000" w:themeColor="text1"/>
          <w:sz w:val="28"/>
          <w:szCs w:val="28"/>
        </w:rPr>
        <w:t>8</w:t>
      </w:r>
      <w:r w:rsidRPr="003F7822">
        <w:rPr>
          <w:color w:val="000000" w:themeColor="text1"/>
          <w:sz w:val="28"/>
          <w:szCs w:val="28"/>
        </w:rPr>
        <w:t>.2. prasības sabiedrisko pakalpojumu sniedzējam par nepieciešamajām investīcijām sabiedrisko pakalpojumu sniegšanas infrastruktūrā, lai nodrošinātu minētos pakalpojumus saskaņā ar katram konkrētajam pakalpojumam noteiktajām prasībām;</w:t>
      </w:r>
    </w:p>
    <w:p w14:paraId="3D73754F" w14:textId="502F5266"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3</w:t>
      </w:r>
      <w:r w:rsidR="00E111CC" w:rsidRPr="003F7822">
        <w:rPr>
          <w:color w:val="000000" w:themeColor="text1"/>
          <w:sz w:val="28"/>
          <w:szCs w:val="28"/>
        </w:rPr>
        <w:t>8</w:t>
      </w:r>
      <w:r w:rsidRPr="003F7822">
        <w:rPr>
          <w:color w:val="000000" w:themeColor="text1"/>
          <w:sz w:val="28"/>
          <w:szCs w:val="28"/>
        </w:rPr>
        <w:t>.3. pilnvarojuma laiku, kas nepārsniedz 10 gadus;</w:t>
      </w:r>
    </w:p>
    <w:p w14:paraId="11681DE9" w14:textId="35894ED4"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3</w:t>
      </w:r>
      <w:r w:rsidR="00E111CC" w:rsidRPr="003F7822">
        <w:rPr>
          <w:color w:val="000000" w:themeColor="text1"/>
          <w:sz w:val="28"/>
          <w:szCs w:val="28"/>
        </w:rPr>
        <w:t>8</w:t>
      </w:r>
      <w:r w:rsidRPr="003F7822">
        <w:rPr>
          <w:color w:val="000000" w:themeColor="text1"/>
          <w:sz w:val="28"/>
          <w:szCs w:val="28"/>
        </w:rPr>
        <w:t>.4. sabiedrisko pakalpojumu sniegšanas teritoriju;</w:t>
      </w:r>
    </w:p>
    <w:p w14:paraId="62502EB0" w14:textId="31529D38"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3</w:t>
      </w:r>
      <w:r w:rsidR="00E111CC" w:rsidRPr="003F7822">
        <w:rPr>
          <w:color w:val="000000" w:themeColor="text1"/>
          <w:sz w:val="28"/>
          <w:szCs w:val="28"/>
        </w:rPr>
        <w:t>8</w:t>
      </w:r>
      <w:r w:rsidRPr="003F7822">
        <w:rPr>
          <w:color w:val="000000" w:themeColor="text1"/>
          <w:sz w:val="28"/>
          <w:szCs w:val="28"/>
        </w:rPr>
        <w:t>.5. sabiedrisko pakalpojumu sniedzējam piešķirtās ekskluzīvās vai īpašās tiesības;</w:t>
      </w:r>
    </w:p>
    <w:p w14:paraId="391BF4DF" w14:textId="58A00865"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lastRenderedPageBreak/>
        <w:t>3</w:t>
      </w:r>
      <w:r w:rsidR="00E111CC" w:rsidRPr="003F7822">
        <w:rPr>
          <w:color w:val="000000" w:themeColor="text1"/>
          <w:sz w:val="28"/>
          <w:szCs w:val="28"/>
        </w:rPr>
        <w:t>8</w:t>
      </w:r>
      <w:r w:rsidRPr="003F7822">
        <w:rPr>
          <w:color w:val="000000" w:themeColor="text1"/>
          <w:sz w:val="28"/>
          <w:szCs w:val="28"/>
        </w:rPr>
        <w:t>.6.</w:t>
      </w:r>
      <w:r w:rsidR="00F848E0">
        <w:rPr>
          <w:color w:val="000000" w:themeColor="text1"/>
          <w:sz w:val="28"/>
          <w:szCs w:val="28"/>
        </w:rPr>
        <w:t> </w:t>
      </w:r>
      <w:r w:rsidRPr="003F7822">
        <w:rPr>
          <w:color w:val="000000" w:themeColor="text1"/>
          <w:sz w:val="28"/>
          <w:szCs w:val="28"/>
        </w:rPr>
        <w:t>informāciju par iespēju saņemt atlīdzības (kompensācijas) maksājumus un nosacījumus atlīdzības (kompensācijas) maksājumu aprēķināšanai, kontrolei un pārskatīšanai, kā arī atlīdzības (kompensācijas) maksājumu pārmaksas novēršanai un atmaksāšanai;</w:t>
      </w:r>
    </w:p>
    <w:p w14:paraId="008DEE2D" w14:textId="1A0E09BC" w:rsidR="006C7A7D" w:rsidRPr="003F7822" w:rsidRDefault="006C7A7D"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3</w:t>
      </w:r>
      <w:r w:rsidR="00E111CC" w:rsidRPr="003F7822">
        <w:rPr>
          <w:color w:val="000000" w:themeColor="text1"/>
          <w:sz w:val="28"/>
          <w:szCs w:val="28"/>
        </w:rPr>
        <w:t>8</w:t>
      </w:r>
      <w:r w:rsidRPr="003F7822">
        <w:rPr>
          <w:color w:val="000000" w:themeColor="text1"/>
          <w:sz w:val="28"/>
          <w:szCs w:val="28"/>
        </w:rPr>
        <w:t>.7. atsauci uz Komisijas lēmumu Nr. </w:t>
      </w:r>
      <w:hyperlink r:id="rId78" w:tgtFrame="_blank" w:history="1">
        <w:r w:rsidRPr="003F7822">
          <w:rPr>
            <w:rStyle w:val="Hyperlink"/>
            <w:color w:val="000000" w:themeColor="text1"/>
            <w:sz w:val="28"/>
            <w:szCs w:val="28"/>
            <w:u w:val="none"/>
          </w:rPr>
          <w:t>2012/21/ES</w:t>
        </w:r>
      </w:hyperlink>
      <w:r w:rsidRPr="003F7822">
        <w:rPr>
          <w:color w:val="000000" w:themeColor="text1"/>
          <w:sz w:val="28"/>
          <w:szCs w:val="28"/>
        </w:rPr>
        <w:t>.</w:t>
      </w:r>
    </w:p>
    <w:p w14:paraId="560614DE"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bookmarkStart w:id="47" w:name="_Hlk47969099"/>
    </w:p>
    <w:p w14:paraId="47864F6D" w14:textId="1A918F3C" w:rsidR="00ED7BD1" w:rsidRPr="003F7822" w:rsidRDefault="00E111CC"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39</w:t>
      </w:r>
      <w:r w:rsidR="00ED7BD1" w:rsidRPr="003F7822">
        <w:rPr>
          <w:color w:val="000000" w:themeColor="text1"/>
          <w:sz w:val="28"/>
          <w:szCs w:val="28"/>
        </w:rPr>
        <w:t>. Lai nodrošinātu šo noteikumu 13.3. un 13.4.</w:t>
      </w:r>
      <w:r w:rsidR="00F848E0">
        <w:rPr>
          <w:color w:val="000000" w:themeColor="text1"/>
          <w:sz w:val="28"/>
          <w:szCs w:val="28"/>
        </w:rPr>
        <w:t> </w:t>
      </w:r>
      <w:r w:rsidR="00ED7BD1" w:rsidRPr="003F7822">
        <w:rPr>
          <w:color w:val="000000" w:themeColor="text1"/>
          <w:sz w:val="28"/>
          <w:szCs w:val="28"/>
        </w:rPr>
        <w:t>apakšpunkt</w:t>
      </w:r>
      <w:r w:rsidR="00F848E0">
        <w:rPr>
          <w:color w:val="000000" w:themeColor="text1"/>
          <w:sz w:val="28"/>
          <w:szCs w:val="28"/>
        </w:rPr>
        <w:t>ā</w:t>
      </w:r>
      <w:r w:rsidR="00ED7BD1" w:rsidRPr="003F7822">
        <w:rPr>
          <w:color w:val="000000" w:themeColor="text1"/>
          <w:sz w:val="28"/>
          <w:szCs w:val="28"/>
        </w:rPr>
        <w:t xml:space="preserve"> minēto atbalstāmo darbību sekmīgu norisi</w:t>
      </w:r>
      <w:r w:rsidR="00DD3CEB" w:rsidRPr="003F7822">
        <w:rPr>
          <w:color w:val="000000" w:themeColor="text1"/>
          <w:sz w:val="28"/>
          <w:szCs w:val="28"/>
        </w:rPr>
        <w:t xml:space="preserve">, piešķirot finansējumu </w:t>
      </w:r>
      <w:r w:rsidR="00F848E0" w:rsidRPr="003F7822">
        <w:rPr>
          <w:color w:val="000000" w:themeColor="text1"/>
          <w:sz w:val="28"/>
          <w:szCs w:val="28"/>
        </w:rPr>
        <w:t xml:space="preserve">šo noteikumu </w:t>
      </w:r>
      <w:r w:rsidR="00DD3CEB" w:rsidRPr="003F7822">
        <w:rPr>
          <w:color w:val="000000" w:themeColor="text1"/>
          <w:sz w:val="28"/>
          <w:szCs w:val="28"/>
        </w:rPr>
        <w:t>3</w:t>
      </w:r>
      <w:r w:rsidRPr="003F7822">
        <w:rPr>
          <w:color w:val="000000" w:themeColor="text1"/>
          <w:sz w:val="28"/>
          <w:szCs w:val="28"/>
        </w:rPr>
        <w:t>7</w:t>
      </w:r>
      <w:r w:rsidR="00DD3CEB" w:rsidRPr="003F7822">
        <w:rPr>
          <w:color w:val="000000" w:themeColor="text1"/>
          <w:sz w:val="28"/>
          <w:szCs w:val="28"/>
        </w:rPr>
        <w:t>.</w:t>
      </w:r>
      <w:r w:rsidR="00F848E0">
        <w:rPr>
          <w:color w:val="000000" w:themeColor="text1"/>
          <w:sz w:val="28"/>
          <w:szCs w:val="28"/>
        </w:rPr>
        <w:t> </w:t>
      </w:r>
      <w:r w:rsidR="00DD3CEB" w:rsidRPr="003F7822">
        <w:rPr>
          <w:color w:val="000000" w:themeColor="text1"/>
          <w:sz w:val="28"/>
          <w:szCs w:val="28"/>
        </w:rPr>
        <w:t>punktā noteiktajā kārtībā, V</w:t>
      </w:r>
      <w:r w:rsidR="003F7822" w:rsidRPr="003F7822">
        <w:rPr>
          <w:color w:val="000000" w:themeColor="text1"/>
          <w:sz w:val="28"/>
          <w:szCs w:val="28"/>
        </w:rPr>
        <w:t>eselības ministrija</w:t>
      </w:r>
      <w:r w:rsidR="00DD3CEB" w:rsidRPr="003F7822">
        <w:rPr>
          <w:color w:val="000000" w:themeColor="text1"/>
          <w:sz w:val="28"/>
          <w:szCs w:val="28"/>
        </w:rPr>
        <w:t xml:space="preserve"> ar šo noteikumu 3</w:t>
      </w:r>
      <w:r w:rsidRPr="003F7822">
        <w:rPr>
          <w:color w:val="000000" w:themeColor="text1"/>
          <w:sz w:val="28"/>
          <w:szCs w:val="28"/>
        </w:rPr>
        <w:t>7</w:t>
      </w:r>
      <w:r w:rsidR="00DD3CEB" w:rsidRPr="003F7822">
        <w:rPr>
          <w:color w:val="000000" w:themeColor="text1"/>
          <w:sz w:val="28"/>
          <w:szCs w:val="28"/>
        </w:rPr>
        <w:t>.1. un 3</w:t>
      </w:r>
      <w:r w:rsidRPr="003F7822">
        <w:rPr>
          <w:color w:val="000000" w:themeColor="text1"/>
          <w:sz w:val="28"/>
          <w:szCs w:val="28"/>
        </w:rPr>
        <w:t>7</w:t>
      </w:r>
      <w:r w:rsidR="00DD3CEB" w:rsidRPr="003F7822">
        <w:rPr>
          <w:color w:val="000000" w:themeColor="text1"/>
          <w:sz w:val="28"/>
          <w:szCs w:val="28"/>
        </w:rPr>
        <w:t>.4.2.</w:t>
      </w:r>
      <w:r w:rsidR="00F848E0">
        <w:rPr>
          <w:color w:val="000000" w:themeColor="text1"/>
          <w:sz w:val="28"/>
          <w:szCs w:val="28"/>
        </w:rPr>
        <w:t> </w:t>
      </w:r>
      <w:r w:rsidR="00DD3CEB" w:rsidRPr="003F7822">
        <w:rPr>
          <w:color w:val="000000" w:themeColor="text1"/>
          <w:sz w:val="28"/>
          <w:szCs w:val="28"/>
        </w:rPr>
        <w:t>apakšpun</w:t>
      </w:r>
      <w:r w:rsidR="00965D04" w:rsidRPr="003F7822">
        <w:rPr>
          <w:color w:val="000000" w:themeColor="text1"/>
          <w:sz w:val="28"/>
          <w:szCs w:val="28"/>
        </w:rPr>
        <w:t>k</w:t>
      </w:r>
      <w:r w:rsidR="00DD3CEB" w:rsidRPr="003F7822">
        <w:rPr>
          <w:color w:val="000000" w:themeColor="text1"/>
          <w:sz w:val="28"/>
          <w:szCs w:val="28"/>
        </w:rPr>
        <w:t>t</w:t>
      </w:r>
      <w:r w:rsidR="00F848E0">
        <w:rPr>
          <w:color w:val="000000" w:themeColor="text1"/>
          <w:sz w:val="28"/>
          <w:szCs w:val="28"/>
        </w:rPr>
        <w:t>ā</w:t>
      </w:r>
      <w:r w:rsidR="00DD3CEB" w:rsidRPr="003F7822">
        <w:rPr>
          <w:color w:val="000000" w:themeColor="text1"/>
          <w:sz w:val="28"/>
          <w:szCs w:val="28"/>
        </w:rPr>
        <w:t xml:space="preserve"> minētajām ārstniecības iestādēm slēdz sadarbības līgumus. </w:t>
      </w:r>
    </w:p>
    <w:bookmarkEnd w:id="47"/>
    <w:p w14:paraId="1BF69CB6"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p>
    <w:p w14:paraId="0CB913E1" w14:textId="5D30B2A8" w:rsidR="00377382" w:rsidRPr="003F7822" w:rsidRDefault="00377382"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4</w:t>
      </w:r>
      <w:r w:rsidR="00E111CC" w:rsidRPr="003F7822">
        <w:rPr>
          <w:color w:val="000000" w:themeColor="text1"/>
          <w:sz w:val="28"/>
          <w:szCs w:val="28"/>
        </w:rPr>
        <w:t>0</w:t>
      </w:r>
      <w:r w:rsidRPr="003F7822">
        <w:rPr>
          <w:color w:val="000000" w:themeColor="text1"/>
          <w:sz w:val="28"/>
          <w:szCs w:val="28"/>
        </w:rPr>
        <w:t xml:space="preserve">. </w:t>
      </w:r>
      <w:r w:rsidR="00507C9D" w:rsidRPr="003F7822">
        <w:rPr>
          <w:color w:val="000000" w:themeColor="text1"/>
          <w:sz w:val="28"/>
          <w:szCs w:val="28"/>
        </w:rPr>
        <w:t>Finansējuma saņēmējam ir pienākums iesniegt sadarbības iestādei vispārējas tautsaimnieciskas nozīmes pakalpojuma pilnvarojuma uzlicēja apliecinājumu, ka tas kontrolēs un pārskatīs šo noteikumu 38.6. apakšpunktā minētos deleģēšanas līgumā paredzētos atlīdzības (kompensācijas) maksājumus, kā arī novērsīs un atgūs deleģēšanas līgumā paredzēto atlīdzības (kompensācijas) maksājumu pārmaksu.</w:t>
      </w:r>
    </w:p>
    <w:p w14:paraId="0F0B0DA1"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p>
    <w:p w14:paraId="12116B52" w14:textId="1D397D48" w:rsidR="00884575" w:rsidRPr="003F7822" w:rsidRDefault="00377382"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4</w:t>
      </w:r>
      <w:r w:rsidR="00E111CC" w:rsidRPr="003F7822">
        <w:rPr>
          <w:color w:val="000000" w:themeColor="text1"/>
          <w:sz w:val="28"/>
          <w:szCs w:val="28"/>
        </w:rPr>
        <w:t>1</w:t>
      </w:r>
      <w:r w:rsidR="006C7A7D" w:rsidRPr="003F7822">
        <w:rPr>
          <w:color w:val="000000" w:themeColor="text1"/>
          <w:sz w:val="28"/>
          <w:szCs w:val="28"/>
        </w:rPr>
        <w:t>.</w:t>
      </w:r>
      <w:r w:rsidR="00F848E0">
        <w:rPr>
          <w:color w:val="000000" w:themeColor="text1"/>
          <w:sz w:val="28"/>
          <w:szCs w:val="28"/>
        </w:rPr>
        <w:t> </w:t>
      </w:r>
      <w:r w:rsidR="009C6A5C" w:rsidRPr="003F7822">
        <w:rPr>
          <w:color w:val="000000" w:themeColor="text1"/>
          <w:sz w:val="28"/>
          <w:szCs w:val="28"/>
        </w:rPr>
        <w:t xml:space="preserve">Pilnvarojuma uzlicējam un atbalsta saņēmējam ir pienākums dokumentāciju par saņemto atbalstu glabāt 10 gadus </w:t>
      </w:r>
      <w:r w:rsidR="00ED372B">
        <w:rPr>
          <w:color w:val="000000" w:themeColor="text1"/>
          <w:sz w:val="28"/>
          <w:szCs w:val="28"/>
        </w:rPr>
        <w:t>no</w:t>
      </w:r>
      <w:r w:rsidR="009C6A5C" w:rsidRPr="003F7822">
        <w:rPr>
          <w:color w:val="000000" w:themeColor="text1"/>
          <w:sz w:val="28"/>
          <w:szCs w:val="28"/>
        </w:rPr>
        <w:t xml:space="preserve"> pilnvarojuma termiņa beigām, savukārt atbalsta sniedzējam, kas nav pilnvarojuma uzlicējs, bet piešķir komercdarbības atbalstu saskaņā ar šīs nodaļas prasībām, ir pienākums dokumentāciju, kas saistīta ar atbalsta piešķiršanu, glabāt 10 gadus no atbalsta piešķiršanas dienas.</w:t>
      </w:r>
    </w:p>
    <w:p w14:paraId="1F72EB3D"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p>
    <w:p w14:paraId="44B561B8" w14:textId="09A87A92" w:rsidR="006C7A7D" w:rsidRPr="003F7822" w:rsidRDefault="009C6A5C"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4</w:t>
      </w:r>
      <w:r w:rsidR="00E111CC" w:rsidRPr="003F7822">
        <w:rPr>
          <w:color w:val="000000" w:themeColor="text1"/>
          <w:sz w:val="28"/>
          <w:szCs w:val="28"/>
        </w:rPr>
        <w:t>2</w:t>
      </w:r>
      <w:r w:rsidR="006C7A7D" w:rsidRPr="003F7822">
        <w:rPr>
          <w:color w:val="000000" w:themeColor="text1"/>
          <w:sz w:val="28"/>
          <w:szCs w:val="28"/>
        </w:rPr>
        <w:t>. Šo noteikumu 3</w:t>
      </w:r>
      <w:r w:rsidR="00E111CC" w:rsidRPr="003F7822">
        <w:rPr>
          <w:color w:val="000000" w:themeColor="text1"/>
          <w:sz w:val="28"/>
          <w:szCs w:val="28"/>
        </w:rPr>
        <w:t>7</w:t>
      </w:r>
      <w:r w:rsidR="006C7A7D" w:rsidRPr="003F7822">
        <w:rPr>
          <w:color w:val="000000" w:themeColor="text1"/>
          <w:sz w:val="28"/>
          <w:szCs w:val="28"/>
        </w:rPr>
        <w:t>.</w:t>
      </w:r>
      <w:r w:rsidRPr="003F7822">
        <w:rPr>
          <w:color w:val="000000" w:themeColor="text1"/>
          <w:sz w:val="28"/>
          <w:szCs w:val="28"/>
        </w:rPr>
        <w:t>4</w:t>
      </w:r>
      <w:r w:rsidR="006C7A7D" w:rsidRPr="003F7822">
        <w:rPr>
          <w:color w:val="000000" w:themeColor="text1"/>
          <w:sz w:val="28"/>
          <w:szCs w:val="28"/>
        </w:rPr>
        <w:t>.1. apakšpunktā minēto atbalstu piešķir, ievērojot šādus nosacījumus:</w:t>
      </w:r>
    </w:p>
    <w:p w14:paraId="7D72A615" w14:textId="6CE05AF9" w:rsidR="006C7A7D" w:rsidRPr="003F7822" w:rsidRDefault="009C6A5C"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4</w:t>
      </w:r>
      <w:r w:rsidR="00E111CC" w:rsidRPr="003F7822">
        <w:rPr>
          <w:color w:val="000000" w:themeColor="text1"/>
          <w:sz w:val="28"/>
          <w:szCs w:val="28"/>
        </w:rPr>
        <w:t>2</w:t>
      </w:r>
      <w:r w:rsidRPr="003F7822">
        <w:rPr>
          <w:color w:val="000000" w:themeColor="text1"/>
          <w:sz w:val="28"/>
          <w:szCs w:val="28"/>
        </w:rPr>
        <w:t>.1</w:t>
      </w:r>
      <w:r w:rsidR="006C7A7D" w:rsidRPr="003F7822">
        <w:rPr>
          <w:color w:val="000000" w:themeColor="text1"/>
          <w:sz w:val="28"/>
          <w:szCs w:val="28"/>
        </w:rPr>
        <w:t>. </w:t>
      </w:r>
      <w:proofErr w:type="spellStart"/>
      <w:r w:rsidR="006C7A7D" w:rsidRPr="003F7822">
        <w:rPr>
          <w:i/>
          <w:iCs/>
          <w:color w:val="000000" w:themeColor="text1"/>
          <w:sz w:val="28"/>
          <w:szCs w:val="28"/>
        </w:rPr>
        <w:t>de</w:t>
      </w:r>
      <w:proofErr w:type="spellEnd"/>
      <w:r w:rsidR="006C7A7D" w:rsidRPr="003F7822">
        <w:rPr>
          <w:i/>
          <w:iCs/>
          <w:color w:val="000000" w:themeColor="text1"/>
          <w:sz w:val="28"/>
          <w:szCs w:val="28"/>
        </w:rPr>
        <w:t xml:space="preserve"> </w:t>
      </w:r>
      <w:proofErr w:type="spellStart"/>
      <w:r w:rsidR="006C7A7D" w:rsidRPr="003F7822">
        <w:rPr>
          <w:i/>
          <w:iCs/>
          <w:color w:val="000000" w:themeColor="text1"/>
          <w:sz w:val="28"/>
          <w:szCs w:val="28"/>
        </w:rPr>
        <w:t>minimis</w:t>
      </w:r>
      <w:proofErr w:type="spellEnd"/>
      <w:r w:rsidR="00ED372B">
        <w:rPr>
          <w:color w:val="000000" w:themeColor="text1"/>
          <w:sz w:val="28"/>
          <w:szCs w:val="28"/>
        </w:rPr>
        <w:t xml:space="preserve"> </w:t>
      </w:r>
      <w:r w:rsidR="006C7A7D" w:rsidRPr="003F7822">
        <w:rPr>
          <w:color w:val="000000" w:themeColor="text1"/>
          <w:sz w:val="28"/>
          <w:szCs w:val="28"/>
        </w:rPr>
        <w:t>atbalstu piešķir, ievērojot regulas Nr. </w:t>
      </w:r>
      <w:hyperlink r:id="rId79" w:tgtFrame="_blank" w:history="1">
        <w:r w:rsidR="006C7A7D" w:rsidRPr="003F7822">
          <w:rPr>
            <w:rStyle w:val="Hyperlink"/>
            <w:color w:val="000000" w:themeColor="text1"/>
            <w:sz w:val="28"/>
            <w:szCs w:val="28"/>
            <w:u w:val="none"/>
          </w:rPr>
          <w:t>1407/2013</w:t>
        </w:r>
      </w:hyperlink>
      <w:r w:rsidR="00ED372B">
        <w:rPr>
          <w:color w:val="000000" w:themeColor="text1"/>
          <w:sz w:val="28"/>
          <w:szCs w:val="28"/>
        </w:rPr>
        <w:t xml:space="preserve"> </w:t>
      </w:r>
      <w:r w:rsidR="006C7A7D" w:rsidRPr="003F7822">
        <w:rPr>
          <w:color w:val="000000" w:themeColor="text1"/>
          <w:sz w:val="28"/>
          <w:szCs w:val="28"/>
        </w:rPr>
        <w:t>1.</w:t>
      </w:r>
      <w:r w:rsidR="00ED372B">
        <w:rPr>
          <w:color w:val="000000" w:themeColor="text1"/>
          <w:sz w:val="28"/>
          <w:szCs w:val="28"/>
        </w:rPr>
        <w:t> </w:t>
      </w:r>
      <w:r w:rsidR="006C7A7D" w:rsidRPr="003F7822">
        <w:rPr>
          <w:color w:val="000000" w:themeColor="text1"/>
          <w:sz w:val="28"/>
          <w:szCs w:val="28"/>
        </w:rPr>
        <w:t>panta 1. punktā minētos nozaru un darbības ierobežojumus;</w:t>
      </w:r>
    </w:p>
    <w:p w14:paraId="325A7674" w14:textId="752EB271" w:rsidR="006C7A7D" w:rsidRPr="003F7822" w:rsidRDefault="009C6A5C"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4</w:t>
      </w:r>
      <w:r w:rsidR="00E111CC" w:rsidRPr="003F7822">
        <w:rPr>
          <w:color w:val="000000" w:themeColor="text1"/>
          <w:sz w:val="28"/>
          <w:szCs w:val="28"/>
        </w:rPr>
        <w:t>2</w:t>
      </w:r>
      <w:r w:rsidR="006C7A7D" w:rsidRPr="003F7822">
        <w:rPr>
          <w:color w:val="000000" w:themeColor="text1"/>
          <w:sz w:val="28"/>
          <w:szCs w:val="28"/>
        </w:rPr>
        <w:t>.2.</w:t>
      </w:r>
      <w:r w:rsidR="00ED372B">
        <w:rPr>
          <w:color w:val="000000" w:themeColor="text1"/>
          <w:sz w:val="28"/>
          <w:szCs w:val="28"/>
        </w:rPr>
        <w:t> </w:t>
      </w:r>
      <w:r w:rsidR="006C7A7D" w:rsidRPr="003F7822">
        <w:rPr>
          <w:color w:val="000000" w:themeColor="text1"/>
          <w:sz w:val="28"/>
          <w:szCs w:val="28"/>
        </w:rPr>
        <w:t>finansējuma saņēmējs pirms</w:t>
      </w:r>
      <w:r w:rsidR="00ED372B">
        <w:rPr>
          <w:color w:val="000000" w:themeColor="text1"/>
          <w:sz w:val="28"/>
          <w:szCs w:val="28"/>
        </w:rPr>
        <w:t xml:space="preserve"> </w:t>
      </w:r>
      <w:proofErr w:type="spellStart"/>
      <w:r w:rsidR="006C7A7D" w:rsidRPr="003F7822">
        <w:rPr>
          <w:i/>
          <w:iCs/>
          <w:color w:val="000000" w:themeColor="text1"/>
          <w:sz w:val="28"/>
          <w:szCs w:val="28"/>
        </w:rPr>
        <w:t>de</w:t>
      </w:r>
      <w:proofErr w:type="spellEnd"/>
      <w:r w:rsidR="006C7A7D" w:rsidRPr="003F7822">
        <w:rPr>
          <w:i/>
          <w:iCs/>
          <w:color w:val="000000" w:themeColor="text1"/>
          <w:sz w:val="28"/>
          <w:szCs w:val="28"/>
        </w:rPr>
        <w:t xml:space="preserve"> </w:t>
      </w:r>
      <w:proofErr w:type="spellStart"/>
      <w:r w:rsidR="006C7A7D" w:rsidRPr="003F7822">
        <w:rPr>
          <w:i/>
          <w:iCs/>
          <w:color w:val="000000" w:themeColor="text1"/>
          <w:sz w:val="28"/>
          <w:szCs w:val="28"/>
        </w:rPr>
        <w:t>minimis</w:t>
      </w:r>
      <w:proofErr w:type="spellEnd"/>
      <w:r w:rsidR="006C7A7D" w:rsidRPr="003F7822">
        <w:rPr>
          <w:color w:val="000000" w:themeColor="text1"/>
          <w:sz w:val="28"/>
          <w:szCs w:val="28"/>
        </w:rPr>
        <w:t> </w:t>
      </w:r>
      <w:r w:rsidR="00ED372B">
        <w:rPr>
          <w:color w:val="000000" w:themeColor="text1"/>
          <w:sz w:val="28"/>
          <w:szCs w:val="28"/>
        </w:rPr>
        <w:t xml:space="preserve"> </w:t>
      </w:r>
      <w:r w:rsidR="006C7A7D" w:rsidRPr="003F7822">
        <w:rPr>
          <w:color w:val="000000" w:themeColor="text1"/>
          <w:sz w:val="28"/>
          <w:szCs w:val="28"/>
        </w:rPr>
        <w:t>atbalsta piešķiršanas pārbauda, vai atbalsta saņēmējam minētais atbalsts nepalielina attiecīgajā fiskālajā gadā, kā arī iepriekšējos divos fiskālajos gados saņemtā</w:t>
      </w:r>
      <w:r w:rsidR="00ED372B">
        <w:rPr>
          <w:color w:val="000000" w:themeColor="text1"/>
          <w:sz w:val="28"/>
          <w:szCs w:val="28"/>
        </w:rPr>
        <w:t xml:space="preserve"> </w:t>
      </w:r>
      <w:proofErr w:type="spellStart"/>
      <w:r w:rsidR="006C7A7D" w:rsidRPr="003F7822">
        <w:rPr>
          <w:i/>
          <w:iCs/>
          <w:color w:val="000000" w:themeColor="text1"/>
          <w:sz w:val="28"/>
          <w:szCs w:val="28"/>
        </w:rPr>
        <w:t>de</w:t>
      </w:r>
      <w:proofErr w:type="spellEnd"/>
      <w:r w:rsidR="006C7A7D" w:rsidRPr="003F7822">
        <w:rPr>
          <w:i/>
          <w:iCs/>
          <w:color w:val="000000" w:themeColor="text1"/>
          <w:sz w:val="28"/>
          <w:szCs w:val="28"/>
        </w:rPr>
        <w:t xml:space="preserve"> </w:t>
      </w:r>
      <w:proofErr w:type="spellStart"/>
      <w:r w:rsidR="006C7A7D" w:rsidRPr="003F7822">
        <w:rPr>
          <w:i/>
          <w:iCs/>
          <w:color w:val="000000" w:themeColor="text1"/>
          <w:sz w:val="28"/>
          <w:szCs w:val="28"/>
        </w:rPr>
        <w:t>minimis</w:t>
      </w:r>
      <w:proofErr w:type="spellEnd"/>
      <w:r w:rsidR="00ED372B">
        <w:rPr>
          <w:color w:val="000000" w:themeColor="text1"/>
          <w:sz w:val="28"/>
          <w:szCs w:val="28"/>
        </w:rPr>
        <w:t xml:space="preserve"> </w:t>
      </w:r>
      <w:r w:rsidR="006C7A7D" w:rsidRPr="003F7822">
        <w:rPr>
          <w:color w:val="000000" w:themeColor="text1"/>
          <w:sz w:val="28"/>
          <w:szCs w:val="28"/>
        </w:rPr>
        <w:t>atbalsta kopējo apmēru līdz līmenim, kas pārsniedz regulas Nr. </w:t>
      </w:r>
      <w:hyperlink r:id="rId80" w:tgtFrame="_blank" w:history="1">
        <w:r w:rsidR="006C7A7D" w:rsidRPr="003F7822">
          <w:rPr>
            <w:rStyle w:val="Hyperlink"/>
            <w:color w:val="000000" w:themeColor="text1"/>
            <w:sz w:val="28"/>
            <w:szCs w:val="28"/>
            <w:u w:val="none"/>
          </w:rPr>
          <w:t>1407/2013</w:t>
        </w:r>
      </w:hyperlink>
      <w:r w:rsidR="00ED372B">
        <w:rPr>
          <w:color w:val="000000" w:themeColor="text1"/>
          <w:sz w:val="28"/>
          <w:szCs w:val="28"/>
        </w:rPr>
        <w:t xml:space="preserve"> </w:t>
      </w:r>
      <w:r w:rsidR="006C7A7D" w:rsidRPr="003F7822">
        <w:rPr>
          <w:color w:val="000000" w:themeColor="text1"/>
          <w:sz w:val="28"/>
          <w:szCs w:val="28"/>
        </w:rPr>
        <w:t>3.</w:t>
      </w:r>
      <w:r w:rsidR="00ED372B">
        <w:rPr>
          <w:color w:val="000000" w:themeColor="text1"/>
          <w:sz w:val="28"/>
          <w:szCs w:val="28"/>
        </w:rPr>
        <w:t> </w:t>
      </w:r>
      <w:r w:rsidR="006C7A7D" w:rsidRPr="003F7822">
        <w:rPr>
          <w:color w:val="000000" w:themeColor="text1"/>
          <w:sz w:val="28"/>
          <w:szCs w:val="28"/>
        </w:rPr>
        <w:t>panta 2. punktā noteikto maksimālo</w:t>
      </w:r>
      <w:r w:rsidR="00ED372B">
        <w:rPr>
          <w:color w:val="000000" w:themeColor="text1"/>
          <w:sz w:val="28"/>
          <w:szCs w:val="28"/>
        </w:rPr>
        <w:t xml:space="preserve"> </w:t>
      </w:r>
      <w:proofErr w:type="spellStart"/>
      <w:r w:rsidR="006C7A7D" w:rsidRPr="003F7822">
        <w:rPr>
          <w:i/>
          <w:iCs/>
          <w:color w:val="000000" w:themeColor="text1"/>
          <w:sz w:val="28"/>
          <w:szCs w:val="28"/>
        </w:rPr>
        <w:t>de</w:t>
      </w:r>
      <w:proofErr w:type="spellEnd"/>
      <w:r w:rsidR="006C7A7D" w:rsidRPr="003F7822">
        <w:rPr>
          <w:i/>
          <w:iCs/>
          <w:color w:val="000000" w:themeColor="text1"/>
          <w:sz w:val="28"/>
          <w:szCs w:val="28"/>
        </w:rPr>
        <w:t xml:space="preserve"> </w:t>
      </w:r>
      <w:proofErr w:type="spellStart"/>
      <w:r w:rsidR="006C7A7D" w:rsidRPr="003F7822">
        <w:rPr>
          <w:i/>
          <w:iCs/>
          <w:color w:val="000000" w:themeColor="text1"/>
          <w:sz w:val="28"/>
          <w:szCs w:val="28"/>
        </w:rPr>
        <w:t>minimis</w:t>
      </w:r>
      <w:proofErr w:type="spellEnd"/>
      <w:r w:rsidR="00ED372B">
        <w:rPr>
          <w:color w:val="000000" w:themeColor="text1"/>
          <w:sz w:val="28"/>
          <w:szCs w:val="28"/>
        </w:rPr>
        <w:t xml:space="preserve"> </w:t>
      </w:r>
      <w:r w:rsidR="006C7A7D" w:rsidRPr="003F7822">
        <w:rPr>
          <w:color w:val="000000" w:themeColor="text1"/>
          <w:sz w:val="28"/>
          <w:szCs w:val="28"/>
        </w:rPr>
        <w:t>atbalsta apmēru. Izvērtējot atbalsta apmēru, vērtē saņemto</w:t>
      </w:r>
      <w:r w:rsidR="00ED372B">
        <w:rPr>
          <w:color w:val="000000" w:themeColor="text1"/>
          <w:sz w:val="28"/>
          <w:szCs w:val="28"/>
        </w:rPr>
        <w:t xml:space="preserve"> </w:t>
      </w:r>
      <w:proofErr w:type="spellStart"/>
      <w:r w:rsidR="006C7A7D" w:rsidRPr="003F7822">
        <w:rPr>
          <w:i/>
          <w:iCs/>
          <w:color w:val="000000" w:themeColor="text1"/>
          <w:sz w:val="28"/>
          <w:szCs w:val="28"/>
        </w:rPr>
        <w:t>de</w:t>
      </w:r>
      <w:proofErr w:type="spellEnd"/>
      <w:r w:rsidR="006C7A7D" w:rsidRPr="003F7822">
        <w:rPr>
          <w:i/>
          <w:iCs/>
          <w:color w:val="000000" w:themeColor="text1"/>
          <w:sz w:val="28"/>
          <w:szCs w:val="28"/>
        </w:rPr>
        <w:t xml:space="preserve"> </w:t>
      </w:r>
      <w:proofErr w:type="spellStart"/>
      <w:r w:rsidR="006C7A7D" w:rsidRPr="003F7822">
        <w:rPr>
          <w:i/>
          <w:iCs/>
          <w:color w:val="000000" w:themeColor="text1"/>
          <w:sz w:val="28"/>
          <w:szCs w:val="28"/>
        </w:rPr>
        <w:t>minimis</w:t>
      </w:r>
      <w:proofErr w:type="spellEnd"/>
      <w:r w:rsidR="00ED372B">
        <w:rPr>
          <w:color w:val="000000" w:themeColor="text1"/>
          <w:sz w:val="28"/>
          <w:szCs w:val="28"/>
        </w:rPr>
        <w:t xml:space="preserve"> </w:t>
      </w:r>
      <w:r w:rsidR="006C7A7D" w:rsidRPr="003F7822">
        <w:rPr>
          <w:color w:val="000000" w:themeColor="text1"/>
          <w:sz w:val="28"/>
          <w:szCs w:val="28"/>
        </w:rPr>
        <w:t>atbalstu viena vienota uzņēmuma līmenī atbilstoši regulas Nr. </w:t>
      </w:r>
      <w:hyperlink r:id="rId81" w:tgtFrame="_blank" w:history="1">
        <w:r w:rsidR="006C7A7D" w:rsidRPr="003F7822">
          <w:rPr>
            <w:rStyle w:val="Hyperlink"/>
            <w:color w:val="000000" w:themeColor="text1"/>
            <w:sz w:val="28"/>
            <w:szCs w:val="28"/>
            <w:u w:val="none"/>
          </w:rPr>
          <w:t>1407/2013</w:t>
        </w:r>
      </w:hyperlink>
      <w:r w:rsidR="00ED372B">
        <w:rPr>
          <w:color w:val="000000" w:themeColor="text1"/>
          <w:sz w:val="28"/>
          <w:szCs w:val="28"/>
        </w:rPr>
        <w:t xml:space="preserve"> </w:t>
      </w:r>
      <w:r w:rsidR="006C7A7D" w:rsidRPr="003F7822">
        <w:rPr>
          <w:color w:val="000000" w:themeColor="text1"/>
          <w:sz w:val="28"/>
          <w:szCs w:val="28"/>
        </w:rPr>
        <w:t>2.</w:t>
      </w:r>
      <w:r w:rsidR="00ED372B">
        <w:rPr>
          <w:color w:val="000000" w:themeColor="text1"/>
          <w:sz w:val="28"/>
          <w:szCs w:val="28"/>
        </w:rPr>
        <w:t> </w:t>
      </w:r>
      <w:r w:rsidR="006C7A7D" w:rsidRPr="003F7822">
        <w:rPr>
          <w:color w:val="000000" w:themeColor="text1"/>
          <w:sz w:val="28"/>
          <w:szCs w:val="28"/>
        </w:rPr>
        <w:t>panta 2. punktā minētajiem kritērijiem;</w:t>
      </w:r>
    </w:p>
    <w:p w14:paraId="537F1FAC" w14:textId="37F0959C" w:rsidR="006C7A7D" w:rsidRPr="003F7822" w:rsidRDefault="009C6A5C"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4</w:t>
      </w:r>
      <w:r w:rsidR="00E111CC" w:rsidRPr="003F7822">
        <w:rPr>
          <w:color w:val="000000" w:themeColor="text1"/>
          <w:sz w:val="28"/>
          <w:szCs w:val="28"/>
        </w:rPr>
        <w:t>2</w:t>
      </w:r>
      <w:r w:rsidR="006C7A7D" w:rsidRPr="003F7822">
        <w:rPr>
          <w:color w:val="000000" w:themeColor="text1"/>
          <w:sz w:val="28"/>
          <w:szCs w:val="28"/>
        </w:rPr>
        <w:t>.3.</w:t>
      </w:r>
      <w:r w:rsidR="00ED372B">
        <w:rPr>
          <w:color w:val="000000" w:themeColor="text1"/>
          <w:sz w:val="28"/>
          <w:szCs w:val="28"/>
        </w:rPr>
        <w:t> </w:t>
      </w:r>
      <w:r w:rsidR="006C7A7D" w:rsidRPr="003F7822">
        <w:rPr>
          <w:color w:val="000000" w:themeColor="text1"/>
          <w:sz w:val="28"/>
          <w:szCs w:val="28"/>
        </w:rPr>
        <w:t>ievērojot regulas Nr. </w:t>
      </w:r>
      <w:hyperlink r:id="rId82" w:tgtFrame="_blank" w:history="1">
        <w:r w:rsidR="006C7A7D" w:rsidRPr="003F7822">
          <w:rPr>
            <w:rStyle w:val="Hyperlink"/>
            <w:color w:val="000000" w:themeColor="text1"/>
            <w:sz w:val="28"/>
            <w:szCs w:val="28"/>
            <w:u w:val="none"/>
          </w:rPr>
          <w:t>1407/2013</w:t>
        </w:r>
      </w:hyperlink>
      <w:r w:rsidR="00ED372B">
        <w:rPr>
          <w:color w:val="000000" w:themeColor="text1"/>
          <w:sz w:val="28"/>
          <w:szCs w:val="28"/>
        </w:rPr>
        <w:t xml:space="preserve"> </w:t>
      </w:r>
      <w:r w:rsidR="006C7A7D" w:rsidRPr="003F7822">
        <w:rPr>
          <w:color w:val="000000" w:themeColor="text1"/>
          <w:sz w:val="28"/>
          <w:szCs w:val="28"/>
        </w:rPr>
        <w:t>5.</w:t>
      </w:r>
      <w:r w:rsidR="00ED372B">
        <w:rPr>
          <w:color w:val="000000" w:themeColor="text1"/>
          <w:sz w:val="28"/>
          <w:szCs w:val="28"/>
        </w:rPr>
        <w:t> </w:t>
      </w:r>
      <w:r w:rsidR="006C7A7D" w:rsidRPr="003F7822">
        <w:rPr>
          <w:color w:val="000000" w:themeColor="text1"/>
          <w:sz w:val="28"/>
          <w:szCs w:val="28"/>
        </w:rPr>
        <w:t>panta 1. un 2.</w:t>
      </w:r>
      <w:r w:rsidR="00ED372B">
        <w:rPr>
          <w:color w:val="000000" w:themeColor="text1"/>
          <w:sz w:val="28"/>
          <w:szCs w:val="28"/>
        </w:rPr>
        <w:t> </w:t>
      </w:r>
      <w:r w:rsidR="006C7A7D" w:rsidRPr="003F7822">
        <w:rPr>
          <w:color w:val="000000" w:themeColor="text1"/>
          <w:sz w:val="28"/>
          <w:szCs w:val="28"/>
        </w:rPr>
        <w:t>punkta nosacījumus,</w:t>
      </w:r>
      <w:r w:rsidR="00ED372B">
        <w:rPr>
          <w:color w:val="000000" w:themeColor="text1"/>
          <w:sz w:val="28"/>
          <w:szCs w:val="28"/>
        </w:rPr>
        <w:t xml:space="preserve"> </w:t>
      </w:r>
      <w:proofErr w:type="spellStart"/>
      <w:r w:rsidR="006C7A7D" w:rsidRPr="003F7822">
        <w:rPr>
          <w:i/>
          <w:iCs/>
          <w:color w:val="000000" w:themeColor="text1"/>
          <w:sz w:val="28"/>
          <w:szCs w:val="28"/>
        </w:rPr>
        <w:t>de</w:t>
      </w:r>
      <w:proofErr w:type="spellEnd"/>
      <w:r w:rsidR="006C7A7D" w:rsidRPr="003F7822">
        <w:rPr>
          <w:i/>
          <w:iCs/>
          <w:color w:val="000000" w:themeColor="text1"/>
          <w:sz w:val="28"/>
          <w:szCs w:val="28"/>
        </w:rPr>
        <w:t xml:space="preserve"> </w:t>
      </w:r>
      <w:proofErr w:type="spellStart"/>
      <w:r w:rsidR="006C7A7D" w:rsidRPr="003F7822">
        <w:rPr>
          <w:i/>
          <w:iCs/>
          <w:color w:val="000000" w:themeColor="text1"/>
          <w:sz w:val="28"/>
          <w:szCs w:val="28"/>
        </w:rPr>
        <w:t>minimis</w:t>
      </w:r>
      <w:proofErr w:type="spellEnd"/>
      <w:r w:rsidR="00ED372B">
        <w:rPr>
          <w:color w:val="000000" w:themeColor="text1"/>
          <w:sz w:val="28"/>
          <w:szCs w:val="28"/>
        </w:rPr>
        <w:t xml:space="preserve"> </w:t>
      </w:r>
      <w:r w:rsidR="006C7A7D" w:rsidRPr="003F7822">
        <w:rPr>
          <w:color w:val="000000" w:themeColor="text1"/>
          <w:sz w:val="28"/>
          <w:szCs w:val="28"/>
        </w:rPr>
        <w:t xml:space="preserve">atbalstu drīkst </w:t>
      </w:r>
      <w:proofErr w:type="spellStart"/>
      <w:r w:rsidR="006C7A7D" w:rsidRPr="003F7822">
        <w:rPr>
          <w:color w:val="000000" w:themeColor="text1"/>
          <w:sz w:val="28"/>
          <w:szCs w:val="28"/>
        </w:rPr>
        <w:t>kumulēt</w:t>
      </w:r>
      <w:proofErr w:type="spellEnd"/>
      <w:r w:rsidR="006C7A7D" w:rsidRPr="003F7822">
        <w:rPr>
          <w:color w:val="000000" w:themeColor="text1"/>
          <w:sz w:val="28"/>
          <w:szCs w:val="28"/>
        </w:rPr>
        <w:t xml:space="preserve"> ar citu</w:t>
      </w:r>
      <w:r w:rsidR="00ED372B">
        <w:rPr>
          <w:color w:val="000000" w:themeColor="text1"/>
          <w:sz w:val="28"/>
          <w:szCs w:val="28"/>
        </w:rPr>
        <w:t xml:space="preserve"> </w:t>
      </w:r>
      <w:proofErr w:type="spellStart"/>
      <w:r w:rsidR="006C7A7D" w:rsidRPr="003F7822">
        <w:rPr>
          <w:i/>
          <w:iCs/>
          <w:color w:val="000000" w:themeColor="text1"/>
          <w:sz w:val="28"/>
          <w:szCs w:val="28"/>
        </w:rPr>
        <w:t>de</w:t>
      </w:r>
      <w:proofErr w:type="spellEnd"/>
      <w:r w:rsidR="006C7A7D" w:rsidRPr="003F7822">
        <w:rPr>
          <w:i/>
          <w:iCs/>
          <w:color w:val="000000" w:themeColor="text1"/>
          <w:sz w:val="28"/>
          <w:szCs w:val="28"/>
        </w:rPr>
        <w:t xml:space="preserve"> </w:t>
      </w:r>
      <w:proofErr w:type="spellStart"/>
      <w:r w:rsidR="006C7A7D" w:rsidRPr="003F7822">
        <w:rPr>
          <w:i/>
          <w:iCs/>
          <w:color w:val="000000" w:themeColor="text1"/>
          <w:sz w:val="28"/>
          <w:szCs w:val="28"/>
        </w:rPr>
        <w:t>minimis</w:t>
      </w:r>
      <w:proofErr w:type="spellEnd"/>
      <w:r w:rsidR="00ED372B">
        <w:rPr>
          <w:color w:val="000000" w:themeColor="text1"/>
          <w:sz w:val="28"/>
          <w:szCs w:val="28"/>
        </w:rPr>
        <w:t xml:space="preserve"> </w:t>
      </w:r>
      <w:r w:rsidR="006C7A7D" w:rsidRPr="003F7822">
        <w:rPr>
          <w:color w:val="000000" w:themeColor="text1"/>
          <w:sz w:val="28"/>
          <w:szCs w:val="28"/>
        </w:rPr>
        <w:t>atbalstu līdz regulas Nr. </w:t>
      </w:r>
      <w:hyperlink r:id="rId83" w:tgtFrame="_blank" w:history="1">
        <w:r w:rsidR="006C7A7D" w:rsidRPr="003F7822">
          <w:rPr>
            <w:rStyle w:val="Hyperlink"/>
            <w:color w:val="000000" w:themeColor="text1"/>
            <w:sz w:val="28"/>
            <w:szCs w:val="28"/>
            <w:u w:val="none"/>
          </w:rPr>
          <w:t>1407/2013</w:t>
        </w:r>
      </w:hyperlink>
      <w:r w:rsidR="00ED372B">
        <w:rPr>
          <w:color w:val="000000" w:themeColor="text1"/>
          <w:sz w:val="28"/>
          <w:szCs w:val="28"/>
        </w:rPr>
        <w:t xml:space="preserve"> </w:t>
      </w:r>
      <w:r w:rsidR="006C7A7D" w:rsidRPr="003F7822">
        <w:rPr>
          <w:color w:val="000000" w:themeColor="text1"/>
          <w:sz w:val="28"/>
          <w:szCs w:val="28"/>
        </w:rPr>
        <w:t>3.</w:t>
      </w:r>
      <w:r w:rsidR="00ED372B">
        <w:rPr>
          <w:color w:val="000000" w:themeColor="text1"/>
          <w:sz w:val="28"/>
          <w:szCs w:val="28"/>
        </w:rPr>
        <w:t> </w:t>
      </w:r>
      <w:r w:rsidR="006C7A7D" w:rsidRPr="003F7822">
        <w:rPr>
          <w:color w:val="000000" w:themeColor="text1"/>
          <w:sz w:val="28"/>
          <w:szCs w:val="28"/>
        </w:rPr>
        <w:t xml:space="preserve">panta 2. punktā noteiktajam attiecīgajam robežlielumam, kā arī drīkst </w:t>
      </w:r>
      <w:proofErr w:type="spellStart"/>
      <w:r w:rsidR="006C7A7D" w:rsidRPr="003F7822">
        <w:rPr>
          <w:color w:val="000000" w:themeColor="text1"/>
          <w:sz w:val="28"/>
          <w:szCs w:val="28"/>
        </w:rPr>
        <w:t>kumulēt</w:t>
      </w:r>
      <w:proofErr w:type="spellEnd"/>
      <w:r w:rsidR="006C7A7D" w:rsidRPr="003F7822">
        <w:rPr>
          <w:color w:val="000000" w:themeColor="text1"/>
          <w:sz w:val="28"/>
          <w:szCs w:val="28"/>
        </w:rPr>
        <w:t xml:space="preserve"> ar citu valsts atbalstu attiecībā uz vienām un tām pašām attiecināmajām izmaksām, ja šīs kumulācijas rezultātā netiek pārsniegta attiecīgā maksimālā atbalsta intensitāte vai atbalsta summa, kāda noteikta valsts atbalsta programmā vai Komisijas lēmumā Nr. </w:t>
      </w:r>
      <w:hyperlink r:id="rId84" w:tgtFrame="_blank" w:history="1">
        <w:r w:rsidR="006C7A7D" w:rsidRPr="003F7822">
          <w:rPr>
            <w:rStyle w:val="Hyperlink"/>
            <w:color w:val="000000" w:themeColor="text1"/>
            <w:sz w:val="28"/>
            <w:szCs w:val="28"/>
            <w:u w:val="none"/>
          </w:rPr>
          <w:t>2012/21/ES</w:t>
        </w:r>
      </w:hyperlink>
      <w:r w:rsidR="006C7A7D" w:rsidRPr="003F7822">
        <w:rPr>
          <w:color w:val="000000" w:themeColor="text1"/>
          <w:sz w:val="28"/>
          <w:szCs w:val="28"/>
        </w:rPr>
        <w:t>;</w:t>
      </w:r>
    </w:p>
    <w:p w14:paraId="4EEEFA07" w14:textId="77578C5F" w:rsidR="006C7A7D" w:rsidRPr="003F7822" w:rsidRDefault="009C6A5C"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lastRenderedPageBreak/>
        <w:t>4</w:t>
      </w:r>
      <w:r w:rsidR="00E111CC" w:rsidRPr="003F7822">
        <w:rPr>
          <w:color w:val="000000" w:themeColor="text1"/>
          <w:sz w:val="28"/>
          <w:szCs w:val="28"/>
        </w:rPr>
        <w:t>2</w:t>
      </w:r>
      <w:r w:rsidR="006C7A7D" w:rsidRPr="003F7822">
        <w:rPr>
          <w:color w:val="000000" w:themeColor="text1"/>
          <w:sz w:val="28"/>
          <w:szCs w:val="28"/>
        </w:rPr>
        <w:t>.4. lēmumu par</w:t>
      </w:r>
      <w:r w:rsidR="00ED372B">
        <w:rPr>
          <w:color w:val="000000" w:themeColor="text1"/>
          <w:sz w:val="28"/>
          <w:szCs w:val="28"/>
        </w:rPr>
        <w:t xml:space="preserve"> </w:t>
      </w:r>
      <w:proofErr w:type="spellStart"/>
      <w:r w:rsidR="006C7A7D" w:rsidRPr="003F7822">
        <w:rPr>
          <w:i/>
          <w:iCs/>
          <w:color w:val="000000" w:themeColor="text1"/>
          <w:sz w:val="28"/>
          <w:szCs w:val="28"/>
        </w:rPr>
        <w:t>de</w:t>
      </w:r>
      <w:proofErr w:type="spellEnd"/>
      <w:r w:rsidR="006C7A7D" w:rsidRPr="003F7822">
        <w:rPr>
          <w:i/>
          <w:iCs/>
          <w:color w:val="000000" w:themeColor="text1"/>
          <w:sz w:val="28"/>
          <w:szCs w:val="28"/>
        </w:rPr>
        <w:t xml:space="preserve"> </w:t>
      </w:r>
      <w:proofErr w:type="spellStart"/>
      <w:r w:rsidR="006C7A7D" w:rsidRPr="003F7822">
        <w:rPr>
          <w:i/>
          <w:iCs/>
          <w:color w:val="000000" w:themeColor="text1"/>
          <w:sz w:val="28"/>
          <w:szCs w:val="28"/>
        </w:rPr>
        <w:t>minimis</w:t>
      </w:r>
      <w:proofErr w:type="spellEnd"/>
      <w:r w:rsidR="00ED372B">
        <w:rPr>
          <w:i/>
          <w:iCs/>
          <w:color w:val="000000" w:themeColor="text1"/>
          <w:sz w:val="28"/>
          <w:szCs w:val="28"/>
        </w:rPr>
        <w:t xml:space="preserve"> </w:t>
      </w:r>
      <w:r w:rsidR="006C7A7D" w:rsidRPr="003F7822">
        <w:rPr>
          <w:color w:val="000000" w:themeColor="text1"/>
          <w:sz w:val="28"/>
          <w:szCs w:val="28"/>
        </w:rPr>
        <w:t>atbalsta piešķiršanu var pieņemt līdz regulas Nr. </w:t>
      </w:r>
      <w:hyperlink r:id="rId85" w:tgtFrame="_blank" w:history="1">
        <w:r w:rsidR="006C7A7D" w:rsidRPr="003F7822">
          <w:rPr>
            <w:rStyle w:val="Hyperlink"/>
            <w:color w:val="000000" w:themeColor="text1"/>
            <w:sz w:val="28"/>
            <w:szCs w:val="28"/>
            <w:u w:val="none"/>
          </w:rPr>
          <w:t>1407/2013</w:t>
        </w:r>
      </w:hyperlink>
      <w:r w:rsidR="00ED372B">
        <w:rPr>
          <w:color w:val="000000" w:themeColor="text1"/>
          <w:sz w:val="28"/>
          <w:szCs w:val="28"/>
        </w:rPr>
        <w:t xml:space="preserve"> </w:t>
      </w:r>
      <w:r w:rsidR="006C7A7D" w:rsidRPr="003F7822">
        <w:rPr>
          <w:color w:val="000000" w:themeColor="text1"/>
          <w:sz w:val="28"/>
          <w:szCs w:val="28"/>
        </w:rPr>
        <w:t>darbības beigām atbilstoši regulas Nr. </w:t>
      </w:r>
      <w:hyperlink r:id="rId86" w:tgtFrame="_blank" w:history="1">
        <w:r w:rsidR="006C7A7D" w:rsidRPr="003F7822">
          <w:rPr>
            <w:rStyle w:val="Hyperlink"/>
            <w:color w:val="000000" w:themeColor="text1"/>
            <w:sz w:val="28"/>
            <w:szCs w:val="28"/>
            <w:u w:val="none"/>
          </w:rPr>
          <w:t>1407/2013</w:t>
        </w:r>
      </w:hyperlink>
      <w:r w:rsidR="00ED372B">
        <w:rPr>
          <w:color w:val="000000" w:themeColor="text1"/>
          <w:sz w:val="28"/>
          <w:szCs w:val="28"/>
        </w:rPr>
        <w:t xml:space="preserve"> </w:t>
      </w:r>
      <w:r w:rsidR="006C7A7D" w:rsidRPr="003F7822">
        <w:rPr>
          <w:color w:val="000000" w:themeColor="text1"/>
          <w:sz w:val="28"/>
          <w:szCs w:val="28"/>
        </w:rPr>
        <w:t>7.</w:t>
      </w:r>
      <w:r w:rsidR="00ED372B">
        <w:rPr>
          <w:color w:val="000000" w:themeColor="text1"/>
          <w:sz w:val="28"/>
          <w:szCs w:val="28"/>
        </w:rPr>
        <w:t> </w:t>
      </w:r>
      <w:r w:rsidR="006C7A7D" w:rsidRPr="003F7822">
        <w:rPr>
          <w:color w:val="000000" w:themeColor="text1"/>
          <w:sz w:val="28"/>
          <w:szCs w:val="28"/>
        </w:rPr>
        <w:t>panta 4.</w:t>
      </w:r>
      <w:r w:rsidR="00ED372B">
        <w:rPr>
          <w:color w:val="000000" w:themeColor="text1"/>
          <w:sz w:val="28"/>
          <w:szCs w:val="28"/>
        </w:rPr>
        <w:t> </w:t>
      </w:r>
      <w:r w:rsidR="006C7A7D" w:rsidRPr="003F7822">
        <w:rPr>
          <w:color w:val="000000" w:themeColor="text1"/>
          <w:sz w:val="28"/>
          <w:szCs w:val="28"/>
        </w:rPr>
        <w:t>punktā un 8. pantā noteiktajam;</w:t>
      </w:r>
    </w:p>
    <w:p w14:paraId="40FAB1A4" w14:textId="13D0A514" w:rsidR="006C7A7D" w:rsidRPr="003F7822" w:rsidRDefault="009C6A5C"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4</w:t>
      </w:r>
      <w:r w:rsidR="00E111CC" w:rsidRPr="003F7822">
        <w:rPr>
          <w:color w:val="000000" w:themeColor="text1"/>
          <w:sz w:val="28"/>
          <w:szCs w:val="28"/>
        </w:rPr>
        <w:t>2</w:t>
      </w:r>
      <w:r w:rsidR="006C7A7D" w:rsidRPr="003F7822">
        <w:rPr>
          <w:color w:val="000000" w:themeColor="text1"/>
          <w:sz w:val="28"/>
          <w:szCs w:val="28"/>
        </w:rPr>
        <w:t>.5. finansējuma saņēmējs un atbalsta saņēmējs atbilstoši regulas Nr. </w:t>
      </w:r>
      <w:hyperlink r:id="rId87" w:tgtFrame="_blank" w:history="1">
        <w:r w:rsidR="006C7A7D" w:rsidRPr="003F7822">
          <w:rPr>
            <w:rStyle w:val="Hyperlink"/>
            <w:color w:val="000000" w:themeColor="text1"/>
            <w:sz w:val="28"/>
            <w:szCs w:val="28"/>
            <w:u w:val="none"/>
          </w:rPr>
          <w:t>1407/2013</w:t>
        </w:r>
      </w:hyperlink>
      <w:r w:rsidR="00ED372B">
        <w:rPr>
          <w:color w:val="000000" w:themeColor="text1"/>
          <w:sz w:val="28"/>
          <w:szCs w:val="28"/>
        </w:rPr>
        <w:t xml:space="preserve"> </w:t>
      </w:r>
      <w:r w:rsidR="006C7A7D" w:rsidRPr="003F7822">
        <w:rPr>
          <w:color w:val="000000" w:themeColor="text1"/>
          <w:sz w:val="28"/>
          <w:szCs w:val="28"/>
        </w:rPr>
        <w:t>6.</w:t>
      </w:r>
      <w:r w:rsidR="00ED372B">
        <w:rPr>
          <w:color w:val="000000" w:themeColor="text1"/>
          <w:sz w:val="28"/>
          <w:szCs w:val="28"/>
        </w:rPr>
        <w:t> </w:t>
      </w:r>
      <w:r w:rsidR="006C7A7D" w:rsidRPr="003F7822">
        <w:rPr>
          <w:color w:val="000000" w:themeColor="text1"/>
          <w:sz w:val="28"/>
          <w:szCs w:val="28"/>
        </w:rPr>
        <w:t>panta 4.</w:t>
      </w:r>
      <w:r w:rsidR="00ED372B">
        <w:rPr>
          <w:color w:val="000000" w:themeColor="text1"/>
          <w:sz w:val="28"/>
          <w:szCs w:val="28"/>
        </w:rPr>
        <w:t> </w:t>
      </w:r>
      <w:r w:rsidR="006C7A7D" w:rsidRPr="003F7822">
        <w:rPr>
          <w:color w:val="000000" w:themeColor="text1"/>
          <w:sz w:val="28"/>
          <w:szCs w:val="28"/>
        </w:rPr>
        <w:t>punktam uzglabā un apkopo informāciju par piešķirto </w:t>
      </w:r>
      <w:proofErr w:type="spellStart"/>
      <w:r w:rsidR="006C7A7D" w:rsidRPr="003F7822">
        <w:rPr>
          <w:i/>
          <w:iCs/>
          <w:color w:val="000000" w:themeColor="text1"/>
          <w:sz w:val="28"/>
          <w:szCs w:val="28"/>
        </w:rPr>
        <w:t>de</w:t>
      </w:r>
      <w:proofErr w:type="spellEnd"/>
      <w:r w:rsidR="006C7A7D" w:rsidRPr="003F7822">
        <w:rPr>
          <w:i/>
          <w:iCs/>
          <w:color w:val="000000" w:themeColor="text1"/>
          <w:sz w:val="28"/>
          <w:szCs w:val="28"/>
        </w:rPr>
        <w:t xml:space="preserve"> </w:t>
      </w:r>
      <w:proofErr w:type="spellStart"/>
      <w:r w:rsidR="006C7A7D" w:rsidRPr="003F7822">
        <w:rPr>
          <w:i/>
          <w:iCs/>
          <w:color w:val="000000" w:themeColor="text1"/>
          <w:sz w:val="28"/>
          <w:szCs w:val="28"/>
        </w:rPr>
        <w:t>minimis</w:t>
      </w:r>
      <w:proofErr w:type="spellEnd"/>
      <w:r w:rsidR="006C7A7D" w:rsidRPr="003F7822">
        <w:rPr>
          <w:color w:val="000000" w:themeColor="text1"/>
          <w:sz w:val="28"/>
          <w:szCs w:val="28"/>
        </w:rPr>
        <w:t> atbalstu;</w:t>
      </w:r>
    </w:p>
    <w:p w14:paraId="6C7DA4E9" w14:textId="6B4F21AD" w:rsidR="006C7A7D" w:rsidRPr="003F7822" w:rsidRDefault="009C6A5C"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4</w:t>
      </w:r>
      <w:r w:rsidR="00E111CC" w:rsidRPr="003F7822">
        <w:rPr>
          <w:color w:val="000000" w:themeColor="text1"/>
          <w:sz w:val="28"/>
          <w:szCs w:val="28"/>
        </w:rPr>
        <w:t>2</w:t>
      </w:r>
      <w:r w:rsidR="006C7A7D" w:rsidRPr="003F7822">
        <w:rPr>
          <w:color w:val="000000" w:themeColor="text1"/>
          <w:sz w:val="28"/>
          <w:szCs w:val="28"/>
        </w:rPr>
        <w:t>.6. </w:t>
      </w:r>
      <w:proofErr w:type="spellStart"/>
      <w:r w:rsidR="006C7A7D" w:rsidRPr="003F7822">
        <w:rPr>
          <w:i/>
          <w:iCs/>
          <w:color w:val="000000" w:themeColor="text1"/>
          <w:sz w:val="28"/>
          <w:szCs w:val="28"/>
        </w:rPr>
        <w:t>de</w:t>
      </w:r>
      <w:proofErr w:type="spellEnd"/>
      <w:r w:rsidR="006C7A7D" w:rsidRPr="003F7822">
        <w:rPr>
          <w:i/>
          <w:iCs/>
          <w:color w:val="000000" w:themeColor="text1"/>
          <w:sz w:val="28"/>
          <w:szCs w:val="28"/>
        </w:rPr>
        <w:t xml:space="preserve"> </w:t>
      </w:r>
      <w:proofErr w:type="spellStart"/>
      <w:r w:rsidR="006C7A7D" w:rsidRPr="003F7822">
        <w:rPr>
          <w:i/>
          <w:iCs/>
          <w:color w:val="000000" w:themeColor="text1"/>
          <w:sz w:val="28"/>
          <w:szCs w:val="28"/>
        </w:rPr>
        <w:t>minimis</w:t>
      </w:r>
      <w:proofErr w:type="spellEnd"/>
      <w:r w:rsidR="00ED372B">
        <w:rPr>
          <w:color w:val="000000" w:themeColor="text1"/>
          <w:sz w:val="28"/>
          <w:szCs w:val="28"/>
        </w:rPr>
        <w:t xml:space="preserve"> </w:t>
      </w:r>
      <w:r w:rsidR="006C7A7D" w:rsidRPr="003F7822">
        <w:rPr>
          <w:color w:val="000000" w:themeColor="text1"/>
          <w:sz w:val="28"/>
          <w:szCs w:val="28"/>
        </w:rPr>
        <w:t>atbalsta uzskaiti veic saskaņā ar normatīvajiem aktiem par</w:t>
      </w:r>
      <w:r w:rsidR="00ED372B">
        <w:rPr>
          <w:color w:val="000000" w:themeColor="text1"/>
          <w:sz w:val="28"/>
          <w:szCs w:val="28"/>
        </w:rPr>
        <w:t xml:space="preserve"> </w:t>
      </w:r>
      <w:proofErr w:type="spellStart"/>
      <w:r w:rsidR="006C7A7D" w:rsidRPr="003F7822">
        <w:rPr>
          <w:i/>
          <w:iCs/>
          <w:color w:val="000000" w:themeColor="text1"/>
          <w:sz w:val="28"/>
          <w:szCs w:val="28"/>
        </w:rPr>
        <w:t>de</w:t>
      </w:r>
      <w:proofErr w:type="spellEnd"/>
      <w:r w:rsidR="006C7A7D" w:rsidRPr="003F7822">
        <w:rPr>
          <w:i/>
          <w:iCs/>
          <w:color w:val="000000" w:themeColor="text1"/>
          <w:sz w:val="28"/>
          <w:szCs w:val="28"/>
        </w:rPr>
        <w:t xml:space="preserve"> </w:t>
      </w:r>
      <w:proofErr w:type="spellStart"/>
      <w:r w:rsidR="006C7A7D" w:rsidRPr="003F7822">
        <w:rPr>
          <w:i/>
          <w:iCs/>
          <w:color w:val="000000" w:themeColor="text1"/>
          <w:sz w:val="28"/>
          <w:szCs w:val="28"/>
        </w:rPr>
        <w:t>minimis</w:t>
      </w:r>
      <w:proofErr w:type="spellEnd"/>
      <w:r w:rsidR="006C7A7D" w:rsidRPr="003F7822">
        <w:rPr>
          <w:color w:val="000000" w:themeColor="text1"/>
          <w:sz w:val="28"/>
          <w:szCs w:val="28"/>
        </w:rPr>
        <w:t> atbalsta uzskaites un piešķiršanas kārtību un</w:t>
      </w:r>
      <w:r w:rsidR="00ED372B">
        <w:rPr>
          <w:color w:val="000000" w:themeColor="text1"/>
          <w:sz w:val="28"/>
          <w:szCs w:val="28"/>
        </w:rPr>
        <w:t xml:space="preserve"> </w:t>
      </w:r>
      <w:proofErr w:type="spellStart"/>
      <w:r w:rsidR="006C7A7D" w:rsidRPr="003F7822">
        <w:rPr>
          <w:i/>
          <w:iCs/>
          <w:color w:val="000000" w:themeColor="text1"/>
          <w:sz w:val="28"/>
          <w:szCs w:val="28"/>
        </w:rPr>
        <w:t>de</w:t>
      </w:r>
      <w:proofErr w:type="spellEnd"/>
      <w:r w:rsidR="006C7A7D" w:rsidRPr="003F7822">
        <w:rPr>
          <w:i/>
          <w:iCs/>
          <w:color w:val="000000" w:themeColor="text1"/>
          <w:sz w:val="28"/>
          <w:szCs w:val="28"/>
        </w:rPr>
        <w:t xml:space="preserve"> </w:t>
      </w:r>
      <w:proofErr w:type="spellStart"/>
      <w:r w:rsidR="006C7A7D" w:rsidRPr="003F7822">
        <w:rPr>
          <w:i/>
          <w:iCs/>
          <w:color w:val="000000" w:themeColor="text1"/>
          <w:sz w:val="28"/>
          <w:szCs w:val="28"/>
        </w:rPr>
        <w:t>minimis</w:t>
      </w:r>
      <w:proofErr w:type="spellEnd"/>
      <w:r w:rsidR="00ED372B">
        <w:rPr>
          <w:color w:val="000000" w:themeColor="text1"/>
          <w:sz w:val="28"/>
          <w:szCs w:val="28"/>
        </w:rPr>
        <w:t xml:space="preserve"> </w:t>
      </w:r>
      <w:r w:rsidR="006C7A7D" w:rsidRPr="003F7822">
        <w:rPr>
          <w:color w:val="000000" w:themeColor="text1"/>
          <w:sz w:val="28"/>
          <w:szCs w:val="28"/>
        </w:rPr>
        <w:t>atbalsta uzskaites veidlapu</w:t>
      </w:r>
      <w:r w:rsidR="004471F6" w:rsidRPr="003F7822">
        <w:rPr>
          <w:color w:val="000000" w:themeColor="text1"/>
          <w:sz w:val="28"/>
          <w:szCs w:val="28"/>
        </w:rPr>
        <w:t xml:space="preserve"> paraugiem</w:t>
      </w:r>
      <w:r w:rsidR="00792D23" w:rsidRPr="003F7822">
        <w:rPr>
          <w:color w:val="000000" w:themeColor="text1"/>
          <w:sz w:val="28"/>
          <w:szCs w:val="28"/>
        </w:rPr>
        <w:t>;</w:t>
      </w:r>
    </w:p>
    <w:p w14:paraId="29E6EB93" w14:textId="5C9CE4D8" w:rsidR="00792D23" w:rsidRPr="003F7822" w:rsidRDefault="00792D23"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42.7. šo noteikumu 42.3.</w:t>
      </w:r>
      <w:r w:rsidR="00ED372B">
        <w:rPr>
          <w:color w:val="000000" w:themeColor="text1"/>
          <w:sz w:val="28"/>
          <w:szCs w:val="28"/>
        </w:rPr>
        <w:t> </w:t>
      </w:r>
      <w:r w:rsidRPr="003F7822">
        <w:rPr>
          <w:color w:val="000000" w:themeColor="text1"/>
          <w:sz w:val="28"/>
          <w:szCs w:val="28"/>
        </w:rPr>
        <w:t>apakšpunktā noteikto atbalsta kumulācijas nosacījumu</w:t>
      </w:r>
      <w:r w:rsidR="00B511C4" w:rsidRPr="003F7822">
        <w:rPr>
          <w:color w:val="000000" w:themeColor="text1"/>
          <w:sz w:val="28"/>
          <w:szCs w:val="28"/>
        </w:rPr>
        <w:t xml:space="preserve"> izpildei atbalsta saņēmējs iesniedz atbalsta sniedzējam izvērtēšanai informāciju par plānoto un piešķirto atbalstu par tām pašām attiecināmajām izmaksām, norādot atbalsta piešķiršanas datumu, atbalsta sniedzēju, atbalsta pasākumu un plānoto</w:t>
      </w:r>
      <w:r w:rsidR="00ED372B">
        <w:rPr>
          <w:color w:val="000000" w:themeColor="text1"/>
          <w:sz w:val="28"/>
          <w:szCs w:val="28"/>
        </w:rPr>
        <w:t xml:space="preserve"> vai </w:t>
      </w:r>
      <w:r w:rsidR="00B511C4" w:rsidRPr="003F7822">
        <w:rPr>
          <w:color w:val="000000" w:themeColor="text1"/>
          <w:sz w:val="28"/>
          <w:szCs w:val="28"/>
        </w:rPr>
        <w:t>piešķirto atbalsta summu.</w:t>
      </w:r>
    </w:p>
    <w:p w14:paraId="66594492"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p>
    <w:p w14:paraId="263C3C65" w14:textId="5E0AFB58" w:rsidR="007C3C7C" w:rsidRPr="003F7822" w:rsidRDefault="009C6A5C" w:rsidP="00946AF8">
      <w:pPr>
        <w:pStyle w:val="tv213"/>
        <w:shd w:val="clear" w:color="auto" w:fill="FFFFFF"/>
        <w:spacing w:before="0" w:beforeAutospacing="0" w:after="0" w:afterAutospacing="0"/>
        <w:ind w:firstLine="709"/>
        <w:jc w:val="both"/>
        <w:rPr>
          <w:color w:val="000000" w:themeColor="text1"/>
        </w:rPr>
      </w:pPr>
      <w:r w:rsidRPr="003F7822">
        <w:rPr>
          <w:color w:val="000000" w:themeColor="text1"/>
          <w:sz w:val="28"/>
          <w:szCs w:val="28"/>
        </w:rPr>
        <w:t>4</w:t>
      </w:r>
      <w:r w:rsidR="00E111CC" w:rsidRPr="003F7822">
        <w:rPr>
          <w:color w:val="000000" w:themeColor="text1"/>
          <w:sz w:val="28"/>
          <w:szCs w:val="28"/>
        </w:rPr>
        <w:t>3</w:t>
      </w:r>
      <w:r w:rsidRPr="003F7822">
        <w:rPr>
          <w:color w:val="000000" w:themeColor="text1"/>
          <w:sz w:val="28"/>
          <w:szCs w:val="28"/>
        </w:rPr>
        <w:t xml:space="preserve">. </w:t>
      </w:r>
      <w:r w:rsidR="006C7A7D" w:rsidRPr="003F7822">
        <w:rPr>
          <w:color w:val="000000" w:themeColor="text1"/>
          <w:sz w:val="28"/>
          <w:szCs w:val="28"/>
        </w:rPr>
        <w:t>Šo noteikumu 3</w:t>
      </w:r>
      <w:r w:rsidR="00E111CC" w:rsidRPr="003F7822">
        <w:rPr>
          <w:color w:val="000000" w:themeColor="text1"/>
          <w:sz w:val="28"/>
          <w:szCs w:val="28"/>
        </w:rPr>
        <w:t>7</w:t>
      </w:r>
      <w:r w:rsidR="006C7A7D" w:rsidRPr="003F7822">
        <w:rPr>
          <w:color w:val="000000" w:themeColor="text1"/>
          <w:sz w:val="28"/>
          <w:szCs w:val="28"/>
        </w:rPr>
        <w:t>.</w:t>
      </w:r>
      <w:r w:rsidRPr="003F7822">
        <w:rPr>
          <w:color w:val="000000" w:themeColor="text1"/>
          <w:sz w:val="28"/>
          <w:szCs w:val="28"/>
        </w:rPr>
        <w:t>4</w:t>
      </w:r>
      <w:r w:rsidR="006C7A7D" w:rsidRPr="003F7822">
        <w:rPr>
          <w:color w:val="000000" w:themeColor="text1"/>
          <w:sz w:val="28"/>
          <w:szCs w:val="28"/>
        </w:rPr>
        <w:t xml:space="preserve">.1. apakšpunktā minētais atbalsts piešķirams ar dienu, kad </w:t>
      </w:r>
      <w:r w:rsidR="007C3C7C" w:rsidRPr="003F7822">
        <w:rPr>
          <w:color w:val="000000" w:themeColor="text1"/>
          <w:sz w:val="28"/>
          <w:szCs w:val="28"/>
        </w:rPr>
        <w:t>pieņemts lēmums par kompensācijas piešķiršanu.</w:t>
      </w:r>
    </w:p>
    <w:p w14:paraId="4F17C5C5"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p>
    <w:p w14:paraId="292DE666" w14:textId="0A04299C" w:rsidR="009C6A5C" w:rsidRPr="003F7822" w:rsidRDefault="00187ED4"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4</w:t>
      </w:r>
      <w:r w:rsidR="00E111CC" w:rsidRPr="003F7822">
        <w:rPr>
          <w:color w:val="000000" w:themeColor="text1"/>
          <w:sz w:val="28"/>
          <w:szCs w:val="28"/>
        </w:rPr>
        <w:t>4</w:t>
      </w:r>
      <w:r w:rsidRPr="003F7822">
        <w:rPr>
          <w:color w:val="000000" w:themeColor="text1"/>
          <w:sz w:val="28"/>
          <w:szCs w:val="28"/>
        </w:rPr>
        <w:t xml:space="preserve">. </w:t>
      </w:r>
      <w:r w:rsidR="009C6A5C" w:rsidRPr="003F7822">
        <w:rPr>
          <w:color w:val="000000" w:themeColor="text1"/>
          <w:sz w:val="28"/>
          <w:szCs w:val="28"/>
        </w:rPr>
        <w:t xml:space="preserve">Ja </w:t>
      </w:r>
      <w:r w:rsidR="000B4EFC" w:rsidRPr="003F7822">
        <w:rPr>
          <w:color w:val="000000" w:themeColor="text1"/>
          <w:sz w:val="28"/>
          <w:szCs w:val="28"/>
        </w:rPr>
        <w:t>ir pārkāptas</w:t>
      </w:r>
      <w:r w:rsidR="009C6A5C" w:rsidRPr="003F7822">
        <w:rPr>
          <w:color w:val="000000" w:themeColor="text1"/>
          <w:sz w:val="28"/>
          <w:szCs w:val="28"/>
        </w:rPr>
        <w:t xml:space="preserve"> </w:t>
      </w:r>
      <w:r w:rsidR="003F7822" w:rsidRPr="003F7822">
        <w:rPr>
          <w:color w:val="000000" w:themeColor="text1"/>
          <w:sz w:val="28"/>
          <w:szCs w:val="28"/>
        </w:rPr>
        <w:t>r</w:t>
      </w:r>
      <w:r w:rsidR="009C6A5C" w:rsidRPr="003F7822">
        <w:rPr>
          <w:color w:val="000000" w:themeColor="text1"/>
          <w:sz w:val="28"/>
          <w:szCs w:val="28"/>
        </w:rPr>
        <w:t xml:space="preserve">egulas Nr. 1407/2013 prasības, valsts atbalsta saņēmējam ir pienākums atmaksāt atbalsta sniedzējam visu projekta ietvaros saņemto valsts atbalstu kopā ar procentiem, kuru likmi publicē Eiropas Komisija saskaņā ar Komisijas 2004. gada 21. aprīļa Regulas (EK) Nr. 794/2004, ar ko īsteno Padomes Regulu </w:t>
      </w:r>
      <w:proofErr w:type="gramStart"/>
      <w:r w:rsidR="009C6A5C" w:rsidRPr="003F7822">
        <w:rPr>
          <w:color w:val="000000" w:themeColor="text1"/>
          <w:sz w:val="28"/>
          <w:szCs w:val="28"/>
        </w:rPr>
        <w:t>(</w:t>
      </w:r>
      <w:proofErr w:type="gramEnd"/>
      <w:r w:rsidR="009C6A5C" w:rsidRPr="003F7822">
        <w:rPr>
          <w:color w:val="000000" w:themeColor="text1"/>
          <w:sz w:val="28"/>
          <w:szCs w:val="28"/>
        </w:rPr>
        <w:t>ES) </w:t>
      </w:r>
      <w:hyperlink r:id="rId88" w:tgtFrame="_blank" w:history="1">
        <w:r w:rsidR="009C6A5C" w:rsidRPr="003F7822">
          <w:rPr>
            <w:color w:val="000000" w:themeColor="text1"/>
            <w:sz w:val="28"/>
            <w:szCs w:val="28"/>
          </w:rPr>
          <w:t>2015/1589</w:t>
        </w:r>
      </w:hyperlink>
      <w:r w:rsidR="009C6A5C" w:rsidRPr="003F7822">
        <w:rPr>
          <w:color w:val="000000" w:themeColor="text1"/>
          <w:sz w:val="28"/>
          <w:szCs w:val="28"/>
        </w:rPr>
        <w:t>, ar ko nosaka sīki izstrādātus noteikumus Līguma par Eiropas Savienības darbību </w:t>
      </w:r>
      <w:hyperlink r:id="rId89" w:anchor="p108" w:history="1">
        <w:r w:rsidR="009C6A5C" w:rsidRPr="003F7822">
          <w:rPr>
            <w:color w:val="000000" w:themeColor="text1"/>
            <w:sz w:val="28"/>
            <w:szCs w:val="28"/>
          </w:rPr>
          <w:t>108.</w:t>
        </w:r>
      </w:hyperlink>
      <w:r w:rsidR="009C6A5C" w:rsidRPr="003F7822">
        <w:rPr>
          <w:color w:val="000000" w:themeColor="text1"/>
          <w:sz w:val="28"/>
          <w:szCs w:val="28"/>
        </w:rPr>
        <w:t> panta piemērošanai (turpmāk –</w:t>
      </w:r>
      <w:r w:rsidR="003F7822" w:rsidRPr="003F7822">
        <w:rPr>
          <w:color w:val="000000" w:themeColor="text1"/>
          <w:sz w:val="28"/>
          <w:szCs w:val="28"/>
        </w:rPr>
        <w:t xml:space="preserve"> </w:t>
      </w:r>
      <w:r w:rsidR="009C6A5C" w:rsidRPr="003F7822">
        <w:rPr>
          <w:color w:val="000000" w:themeColor="text1"/>
          <w:sz w:val="28"/>
          <w:szCs w:val="28"/>
        </w:rPr>
        <w:t>regula Nr. 794/2004), 10. pantu, tiem pieskaitot 100 bāzes punktus, no dienas, kad valsts atbalsts tika izmaksāts valsts atbalsta saņēmējam, līdz tā atgūšanas dienai, ievērojot regulas Nr. 794/2004 11. pantā noteikto procentu likmes piemērošanas metodi</w:t>
      </w:r>
      <w:r w:rsidR="00ED372B">
        <w:rPr>
          <w:color w:val="000000" w:themeColor="text1"/>
          <w:sz w:val="28"/>
          <w:szCs w:val="28"/>
        </w:rPr>
        <w:t>.</w:t>
      </w:r>
    </w:p>
    <w:p w14:paraId="40885442"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p>
    <w:p w14:paraId="160A2F85" w14:textId="3B3377D1" w:rsidR="009C6A5C" w:rsidRPr="003F7822" w:rsidRDefault="00187ED4"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4</w:t>
      </w:r>
      <w:r w:rsidR="00E111CC" w:rsidRPr="003F7822">
        <w:rPr>
          <w:color w:val="000000" w:themeColor="text1"/>
          <w:sz w:val="28"/>
          <w:szCs w:val="28"/>
        </w:rPr>
        <w:t>5</w:t>
      </w:r>
      <w:r w:rsidRPr="003F7822">
        <w:rPr>
          <w:color w:val="000000" w:themeColor="text1"/>
          <w:sz w:val="28"/>
          <w:szCs w:val="28"/>
        </w:rPr>
        <w:t>. Ja ir pārkāp</w:t>
      </w:r>
      <w:r w:rsidR="000B4EFC" w:rsidRPr="003F7822">
        <w:rPr>
          <w:color w:val="000000" w:themeColor="text1"/>
          <w:sz w:val="28"/>
          <w:szCs w:val="28"/>
        </w:rPr>
        <w:t>tas</w:t>
      </w:r>
      <w:r w:rsidRPr="003F7822">
        <w:rPr>
          <w:color w:val="000000" w:themeColor="text1"/>
          <w:sz w:val="28"/>
          <w:szCs w:val="28"/>
        </w:rPr>
        <w:t xml:space="preserve"> Komisijas lēmuma Nr. 2012/21/ES prasības, valsts atbalsta saņēmējam ir pienākums atmaksāt atbalsta sniedzējam visu projekta ietvaros saņemto nelikumīgo valsts atbalstu kopā ar procentiem, kuru likmi publicē Eiropas Komisija saskaņā ar regulas Nr. 794/2004 10. pantu, tiem pieskaitot 100 bāzes punktus, no dienas, kad valsts atbalsts tika izmaksāts valsts atbalsta saņēmējam, līdz tā atgūšanas dienai, ievērojot regulas Nr. 794/2004 11. pantā noteikto procentu likmes piemērošanas metodi.</w:t>
      </w:r>
    </w:p>
    <w:p w14:paraId="6DE47111" w14:textId="77777777" w:rsidR="009C6A5C" w:rsidRPr="003F7822" w:rsidRDefault="009C6A5C" w:rsidP="00946AF8">
      <w:pPr>
        <w:pStyle w:val="tv213"/>
        <w:shd w:val="clear" w:color="auto" w:fill="FFFFFF"/>
        <w:spacing w:before="0" w:beforeAutospacing="0" w:after="0" w:afterAutospacing="0"/>
        <w:ind w:firstLine="709"/>
        <w:jc w:val="both"/>
        <w:rPr>
          <w:color w:val="000000" w:themeColor="text1"/>
          <w:sz w:val="28"/>
          <w:szCs w:val="28"/>
        </w:rPr>
      </w:pPr>
    </w:p>
    <w:p w14:paraId="138597BD" w14:textId="60EC8CDA" w:rsidR="006C7A7D" w:rsidRPr="003F7822" w:rsidRDefault="006C7A7D" w:rsidP="00946AF8">
      <w:pPr>
        <w:pStyle w:val="tv213"/>
        <w:shd w:val="clear" w:color="auto" w:fill="FFFFFF"/>
        <w:spacing w:before="0" w:beforeAutospacing="0" w:after="0" w:afterAutospacing="0"/>
        <w:jc w:val="center"/>
        <w:rPr>
          <w:color w:val="000000" w:themeColor="text1"/>
          <w:sz w:val="28"/>
          <w:szCs w:val="28"/>
        </w:rPr>
      </w:pPr>
      <w:r w:rsidRPr="003F7822">
        <w:rPr>
          <w:b/>
          <w:bCs/>
          <w:color w:val="000000" w:themeColor="text1"/>
          <w:sz w:val="28"/>
          <w:szCs w:val="28"/>
        </w:rPr>
        <w:t>VI. Specifiskā atbalsta īstenošanas nosacījumi</w:t>
      </w:r>
    </w:p>
    <w:p w14:paraId="0D742170"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p>
    <w:p w14:paraId="6EB1E83B" w14:textId="2B59703A" w:rsidR="006C7A7D" w:rsidRPr="003F7822" w:rsidRDefault="00135B3B"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4</w:t>
      </w:r>
      <w:r w:rsidR="005030AE" w:rsidRPr="003F7822">
        <w:rPr>
          <w:color w:val="000000" w:themeColor="text1"/>
          <w:sz w:val="28"/>
          <w:szCs w:val="28"/>
        </w:rPr>
        <w:t>6</w:t>
      </w:r>
      <w:r w:rsidR="006C7A7D" w:rsidRPr="003F7822">
        <w:rPr>
          <w:color w:val="000000" w:themeColor="text1"/>
          <w:sz w:val="28"/>
          <w:szCs w:val="28"/>
        </w:rPr>
        <w:t>. Finansējuma saņēmējs konsultatīvās darba grupas sanāksmes organizē pēc nepieciešamības</w:t>
      </w:r>
      <w:r w:rsidR="00ED372B">
        <w:rPr>
          <w:color w:val="000000" w:themeColor="text1"/>
          <w:sz w:val="28"/>
          <w:szCs w:val="28"/>
        </w:rPr>
        <w:t>.</w:t>
      </w:r>
      <w:r w:rsidR="00E76C53" w:rsidRPr="003F7822">
        <w:rPr>
          <w:color w:val="000000" w:themeColor="text1"/>
          <w:sz w:val="28"/>
          <w:szCs w:val="28"/>
        </w:rPr>
        <w:t xml:space="preserve"> </w:t>
      </w:r>
      <w:r w:rsidR="00ED372B">
        <w:rPr>
          <w:color w:val="000000" w:themeColor="text1"/>
          <w:sz w:val="28"/>
          <w:szCs w:val="28"/>
        </w:rPr>
        <w:t>K</w:t>
      </w:r>
      <w:r w:rsidR="00ED372B" w:rsidRPr="003F7822">
        <w:rPr>
          <w:color w:val="000000" w:themeColor="text1"/>
          <w:sz w:val="28"/>
          <w:szCs w:val="28"/>
        </w:rPr>
        <w:t>onsultatīv</w:t>
      </w:r>
      <w:r w:rsidR="00ED372B">
        <w:rPr>
          <w:color w:val="000000" w:themeColor="text1"/>
          <w:sz w:val="28"/>
          <w:szCs w:val="28"/>
        </w:rPr>
        <w:t>ajā</w:t>
      </w:r>
      <w:r w:rsidR="00ED372B" w:rsidRPr="003F7822">
        <w:rPr>
          <w:color w:val="000000" w:themeColor="text1"/>
          <w:sz w:val="28"/>
          <w:szCs w:val="28"/>
        </w:rPr>
        <w:t xml:space="preserve"> darba grup</w:t>
      </w:r>
      <w:r w:rsidR="00ED372B">
        <w:rPr>
          <w:color w:val="000000" w:themeColor="text1"/>
          <w:sz w:val="28"/>
          <w:szCs w:val="28"/>
        </w:rPr>
        <w:t>ā piedalās</w:t>
      </w:r>
      <w:r w:rsidR="00ED372B" w:rsidRPr="003F7822">
        <w:rPr>
          <w:color w:val="000000" w:themeColor="text1"/>
          <w:sz w:val="28"/>
          <w:szCs w:val="28"/>
        </w:rPr>
        <w:t xml:space="preserve"> </w:t>
      </w:r>
      <w:r w:rsidR="00E76C53" w:rsidRPr="003F7822">
        <w:rPr>
          <w:color w:val="000000" w:themeColor="text1"/>
          <w:sz w:val="28"/>
          <w:szCs w:val="28"/>
        </w:rPr>
        <w:t xml:space="preserve">Veselības ministrijas, Veselības inspekcijas un Nacionālā veselības dienesta pārstāvji. </w:t>
      </w:r>
      <w:r w:rsidR="006C7A7D" w:rsidRPr="003F7822">
        <w:rPr>
          <w:color w:val="000000" w:themeColor="text1"/>
          <w:sz w:val="28"/>
          <w:szCs w:val="28"/>
        </w:rPr>
        <w:t>Konsultatīvā darba grupa:</w:t>
      </w:r>
    </w:p>
    <w:p w14:paraId="722CDD3C" w14:textId="2AAA8781" w:rsidR="00E76C53" w:rsidRPr="003F7822" w:rsidRDefault="00E76C53"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46.1. saskaņo kārtību, kādā veicama ārstniecības personu piesaiste;</w:t>
      </w:r>
    </w:p>
    <w:p w14:paraId="162589DF" w14:textId="56591851" w:rsidR="006C7A7D" w:rsidRPr="003F7822" w:rsidRDefault="00B74EF1"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lastRenderedPageBreak/>
        <w:t>4</w:t>
      </w:r>
      <w:r w:rsidR="005030AE" w:rsidRPr="003F7822">
        <w:rPr>
          <w:color w:val="000000" w:themeColor="text1"/>
          <w:sz w:val="28"/>
          <w:szCs w:val="28"/>
        </w:rPr>
        <w:t>6</w:t>
      </w:r>
      <w:r w:rsidR="006C7A7D" w:rsidRPr="003F7822">
        <w:rPr>
          <w:color w:val="000000" w:themeColor="text1"/>
          <w:sz w:val="28"/>
          <w:szCs w:val="28"/>
        </w:rPr>
        <w:t>.</w:t>
      </w:r>
      <w:r w:rsidR="00E76C53" w:rsidRPr="003F7822">
        <w:rPr>
          <w:color w:val="000000" w:themeColor="text1"/>
          <w:sz w:val="28"/>
          <w:szCs w:val="28"/>
        </w:rPr>
        <w:t>2</w:t>
      </w:r>
      <w:r w:rsidR="006C7A7D" w:rsidRPr="003F7822">
        <w:rPr>
          <w:color w:val="000000" w:themeColor="text1"/>
          <w:sz w:val="28"/>
          <w:szCs w:val="28"/>
        </w:rPr>
        <w:t>. apstiprina atlasīto atbalstāmo ārstniecības personu sarakstu</w:t>
      </w:r>
      <w:r w:rsidR="005030AE" w:rsidRPr="003F7822">
        <w:rPr>
          <w:color w:val="000000" w:themeColor="text1"/>
          <w:sz w:val="28"/>
          <w:szCs w:val="28"/>
        </w:rPr>
        <w:t>.</w:t>
      </w:r>
    </w:p>
    <w:p w14:paraId="342DBFDD"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p>
    <w:p w14:paraId="4C36D2BC" w14:textId="6FCA04F9" w:rsidR="0016386B" w:rsidRPr="003F7822" w:rsidRDefault="0016386B"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47. Finansējuma saņēmējs organizē atbalstāmo ārstniecības personu atlasi un atlasīto atbalstāmo ārstniecības personu sarakstu iesniedz apstiprināšanai konsultatīvajā darba grupā.</w:t>
      </w:r>
    </w:p>
    <w:p w14:paraId="77C121C0" w14:textId="77777777" w:rsidR="00542F23" w:rsidRDefault="00542F23" w:rsidP="00946AF8">
      <w:pPr>
        <w:pStyle w:val="tv213"/>
        <w:shd w:val="clear" w:color="auto" w:fill="FFFFFF"/>
        <w:spacing w:before="0" w:beforeAutospacing="0" w:after="0" w:afterAutospacing="0"/>
        <w:ind w:firstLine="709"/>
        <w:jc w:val="both"/>
        <w:rPr>
          <w:color w:val="000000" w:themeColor="text1"/>
          <w:sz w:val="28"/>
          <w:szCs w:val="28"/>
        </w:rPr>
      </w:pPr>
    </w:p>
    <w:p w14:paraId="253115BB" w14:textId="1D022E91" w:rsidR="006C7A7D" w:rsidRPr="003F7822" w:rsidRDefault="00B74EF1"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4</w:t>
      </w:r>
      <w:r w:rsidR="0016386B" w:rsidRPr="003F7822">
        <w:rPr>
          <w:color w:val="000000" w:themeColor="text1"/>
          <w:sz w:val="28"/>
          <w:szCs w:val="28"/>
        </w:rPr>
        <w:t>8</w:t>
      </w:r>
      <w:r w:rsidR="006C7A7D" w:rsidRPr="003F7822">
        <w:rPr>
          <w:color w:val="000000" w:themeColor="text1"/>
          <w:sz w:val="28"/>
          <w:szCs w:val="28"/>
        </w:rPr>
        <w:t>. Finansējuma saņēmējs</w:t>
      </w:r>
      <w:r w:rsidR="00377943" w:rsidRPr="003F7822">
        <w:rPr>
          <w:color w:val="000000" w:themeColor="text1"/>
          <w:sz w:val="28"/>
          <w:szCs w:val="28"/>
        </w:rPr>
        <w:t xml:space="preserve"> līdz pretendentu atlases uzsākšanai</w:t>
      </w:r>
      <w:r w:rsidR="006C7A7D" w:rsidRPr="003F7822">
        <w:rPr>
          <w:color w:val="000000" w:themeColor="text1"/>
          <w:sz w:val="28"/>
          <w:szCs w:val="28"/>
        </w:rPr>
        <w:t xml:space="preserve"> izstrādā un iesniedz saskaņošanai konsultatīvajā darba grupā kārtību, </w:t>
      </w:r>
      <w:r w:rsidR="00EE080C" w:rsidRPr="003F7822">
        <w:rPr>
          <w:color w:val="000000" w:themeColor="text1"/>
          <w:sz w:val="28"/>
          <w:szCs w:val="28"/>
        </w:rPr>
        <w:t>kādā veicama ārstniecības personu</w:t>
      </w:r>
      <w:r w:rsidR="00825DC8" w:rsidRPr="003F7822">
        <w:rPr>
          <w:color w:val="000000" w:themeColor="text1"/>
          <w:sz w:val="28"/>
          <w:szCs w:val="28"/>
        </w:rPr>
        <w:t xml:space="preserve"> </w:t>
      </w:r>
      <w:r w:rsidR="00EE080C" w:rsidRPr="003F7822">
        <w:rPr>
          <w:color w:val="000000" w:themeColor="text1"/>
          <w:sz w:val="28"/>
          <w:szCs w:val="28"/>
        </w:rPr>
        <w:t>piesaiste</w:t>
      </w:r>
      <w:r w:rsidR="006C7A7D" w:rsidRPr="003F7822">
        <w:rPr>
          <w:color w:val="000000" w:themeColor="text1"/>
          <w:sz w:val="28"/>
          <w:szCs w:val="28"/>
        </w:rPr>
        <w:t>, paredzot atbalsta saņemšanas nosacījumus, tai skaitā:</w:t>
      </w:r>
    </w:p>
    <w:p w14:paraId="671B5CE1" w14:textId="23630DF4" w:rsidR="006C7A7D" w:rsidRPr="003F7822" w:rsidRDefault="00EE080C"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4</w:t>
      </w:r>
      <w:r w:rsidR="0016386B" w:rsidRPr="003F7822">
        <w:rPr>
          <w:color w:val="000000" w:themeColor="text1"/>
          <w:sz w:val="28"/>
          <w:szCs w:val="28"/>
        </w:rPr>
        <w:t>8</w:t>
      </w:r>
      <w:r w:rsidR="006C7A7D" w:rsidRPr="003F7822">
        <w:rPr>
          <w:color w:val="000000" w:themeColor="text1"/>
          <w:sz w:val="28"/>
          <w:szCs w:val="28"/>
        </w:rPr>
        <w:t>.1. informācijas izplatīšanas nosacījumus par kompensācijas saņemšanas iespējām;</w:t>
      </w:r>
    </w:p>
    <w:p w14:paraId="1FC71B8D" w14:textId="6CA04933" w:rsidR="006C7A7D" w:rsidRPr="003F7822" w:rsidRDefault="00EE080C"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4</w:t>
      </w:r>
      <w:r w:rsidR="0016386B" w:rsidRPr="003F7822">
        <w:rPr>
          <w:color w:val="000000" w:themeColor="text1"/>
          <w:sz w:val="28"/>
          <w:szCs w:val="28"/>
        </w:rPr>
        <w:t>8</w:t>
      </w:r>
      <w:r w:rsidR="006C7A7D" w:rsidRPr="003F7822">
        <w:rPr>
          <w:color w:val="000000" w:themeColor="text1"/>
          <w:sz w:val="28"/>
          <w:szCs w:val="28"/>
        </w:rPr>
        <w:t>.2. vienotu pieteikšanās kārtību;</w:t>
      </w:r>
    </w:p>
    <w:p w14:paraId="3478B4B5" w14:textId="17AAC919" w:rsidR="006C7A7D" w:rsidRPr="003F7822" w:rsidRDefault="00EE080C"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4</w:t>
      </w:r>
      <w:r w:rsidR="0016386B" w:rsidRPr="003F7822">
        <w:rPr>
          <w:color w:val="000000" w:themeColor="text1"/>
          <w:sz w:val="28"/>
          <w:szCs w:val="28"/>
        </w:rPr>
        <w:t>8</w:t>
      </w:r>
      <w:r w:rsidR="006C7A7D" w:rsidRPr="003F7822">
        <w:rPr>
          <w:color w:val="000000" w:themeColor="text1"/>
          <w:sz w:val="28"/>
          <w:szCs w:val="28"/>
        </w:rPr>
        <w:t>.3. vienotus atbalstāmo personu izvērtēšanas kritērijus;</w:t>
      </w:r>
    </w:p>
    <w:p w14:paraId="7D86758F" w14:textId="064A7AAE" w:rsidR="00EE080C" w:rsidRPr="003F7822" w:rsidRDefault="00EE080C"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4</w:t>
      </w:r>
      <w:r w:rsidR="0016386B" w:rsidRPr="003F7822">
        <w:rPr>
          <w:color w:val="000000" w:themeColor="text1"/>
          <w:sz w:val="28"/>
          <w:szCs w:val="28"/>
        </w:rPr>
        <w:t>8</w:t>
      </w:r>
      <w:r w:rsidRPr="003F7822">
        <w:rPr>
          <w:color w:val="000000" w:themeColor="text1"/>
          <w:sz w:val="28"/>
          <w:szCs w:val="28"/>
        </w:rPr>
        <w:t>.4. vienotu atbalsta piešķiršanas kārtību;</w:t>
      </w:r>
    </w:p>
    <w:p w14:paraId="56ECCDDE" w14:textId="2ECAAB7A" w:rsidR="006C7A7D" w:rsidRPr="003F7822" w:rsidRDefault="00EE080C"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4</w:t>
      </w:r>
      <w:r w:rsidR="0016386B" w:rsidRPr="003F7822">
        <w:rPr>
          <w:color w:val="000000" w:themeColor="text1"/>
          <w:sz w:val="28"/>
          <w:szCs w:val="28"/>
        </w:rPr>
        <w:t>8</w:t>
      </w:r>
      <w:r w:rsidRPr="003F7822">
        <w:rPr>
          <w:color w:val="000000" w:themeColor="text1"/>
          <w:sz w:val="28"/>
          <w:szCs w:val="28"/>
        </w:rPr>
        <w:t>.5. vienotu atbalsta uzraudzības, kontroles un atgūšanas kārtību.</w:t>
      </w:r>
    </w:p>
    <w:p w14:paraId="5869D981"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p>
    <w:p w14:paraId="593E6C38" w14:textId="67767E24" w:rsidR="006C7A7D" w:rsidRPr="003F7822" w:rsidRDefault="0016386B"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49</w:t>
      </w:r>
      <w:r w:rsidR="006C7A7D" w:rsidRPr="003F7822">
        <w:rPr>
          <w:color w:val="000000" w:themeColor="text1"/>
          <w:sz w:val="28"/>
          <w:szCs w:val="28"/>
        </w:rPr>
        <w:t>. Finansējuma saņēmējs nodrošina šo noteikumu 13.</w:t>
      </w:r>
      <w:r w:rsidR="009535F7" w:rsidRPr="003F7822">
        <w:rPr>
          <w:color w:val="000000" w:themeColor="text1"/>
          <w:sz w:val="28"/>
          <w:szCs w:val="28"/>
        </w:rPr>
        <w:t>5</w:t>
      </w:r>
      <w:r w:rsidR="006C7A7D" w:rsidRPr="003F7822">
        <w:rPr>
          <w:color w:val="000000" w:themeColor="text1"/>
          <w:sz w:val="28"/>
          <w:szCs w:val="28"/>
        </w:rPr>
        <w:t>. apakšpunktā minētos informācijas un publicitātes pasākumus, kas noteikti Eiropas Parlamenta un Padomes 2013. gada 17. decembra Regulas (EK) Nr. </w:t>
      </w:r>
      <w:hyperlink r:id="rId90" w:tgtFrame="_blank" w:history="1">
        <w:r w:rsidR="006C7A7D" w:rsidRPr="003F7822">
          <w:rPr>
            <w:rStyle w:val="Hyperlink"/>
            <w:color w:val="000000" w:themeColor="text1"/>
            <w:sz w:val="28"/>
            <w:szCs w:val="28"/>
            <w:u w:val="none"/>
          </w:rPr>
          <w:t>1303/2013</w:t>
        </w:r>
      </w:hyperlink>
      <w:r w:rsidR="006C7A7D" w:rsidRPr="003F7822">
        <w:rPr>
          <w:color w:val="000000" w:themeColor="text1"/>
          <w:sz w:val="28"/>
          <w:szCs w:val="28"/>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XII </w:t>
      </w:r>
      <w:hyperlink r:id="rId91" w:anchor="piel0" w:history="1">
        <w:r w:rsidR="006C7A7D" w:rsidRPr="003F7822">
          <w:rPr>
            <w:rStyle w:val="Hyperlink"/>
            <w:color w:val="000000" w:themeColor="text1"/>
            <w:sz w:val="28"/>
            <w:szCs w:val="28"/>
            <w:u w:val="none"/>
          </w:rPr>
          <w:t>pielikuma</w:t>
        </w:r>
      </w:hyperlink>
      <w:r w:rsidR="00542F23">
        <w:rPr>
          <w:color w:val="000000" w:themeColor="text1"/>
          <w:sz w:val="28"/>
          <w:szCs w:val="28"/>
        </w:rPr>
        <w:t xml:space="preserve"> </w:t>
      </w:r>
      <w:r w:rsidR="006C7A7D" w:rsidRPr="003F7822">
        <w:rPr>
          <w:color w:val="000000" w:themeColor="text1"/>
          <w:sz w:val="28"/>
          <w:szCs w:val="28"/>
        </w:rPr>
        <w:t>2.2. apakšpunktā un normatīvajos aktos par kārtību, kādā Eiropas Savienības struktūrfondu un Kohēzijas fonda ieviešanā 2014.–2020. gada plānošanas periodā nodrošināma komunikācijas un vizuālās identitātes prasību ievērošana.</w:t>
      </w:r>
    </w:p>
    <w:p w14:paraId="2D72AF8A"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p>
    <w:p w14:paraId="4ACA8A84" w14:textId="05067650" w:rsidR="006C7A7D" w:rsidRPr="003F7822" w:rsidRDefault="0016386B"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50</w:t>
      </w:r>
      <w:r w:rsidR="006C7A7D" w:rsidRPr="003F7822">
        <w:rPr>
          <w:color w:val="000000" w:themeColor="text1"/>
          <w:sz w:val="28"/>
          <w:szCs w:val="28"/>
        </w:rPr>
        <w:t>. Finansējuma saņēmējs atgūst šo noteikumu 16.1.</w:t>
      </w:r>
      <w:r w:rsidR="00015634" w:rsidRPr="003F7822">
        <w:rPr>
          <w:color w:val="000000" w:themeColor="text1"/>
          <w:sz w:val="28"/>
          <w:szCs w:val="28"/>
        </w:rPr>
        <w:t xml:space="preserve"> apakšpunktā minēto kompensāciju proporcionāli nenostrādātajam </w:t>
      </w:r>
      <w:r w:rsidR="00542F23" w:rsidRPr="003F7822">
        <w:rPr>
          <w:color w:val="000000" w:themeColor="text1"/>
          <w:sz w:val="28"/>
          <w:szCs w:val="28"/>
        </w:rPr>
        <w:t>laika</w:t>
      </w:r>
      <w:r w:rsidR="00542F23">
        <w:rPr>
          <w:color w:val="000000" w:themeColor="text1"/>
          <w:sz w:val="28"/>
          <w:szCs w:val="28"/>
        </w:rPr>
        <w:t>m</w:t>
      </w:r>
      <w:r w:rsidR="00542F23" w:rsidRPr="003F7822">
        <w:rPr>
          <w:color w:val="000000" w:themeColor="text1"/>
          <w:sz w:val="28"/>
          <w:szCs w:val="28"/>
        </w:rPr>
        <w:t xml:space="preserve"> </w:t>
      </w:r>
      <w:r w:rsidR="00542F23">
        <w:rPr>
          <w:color w:val="000000" w:themeColor="text1"/>
          <w:sz w:val="28"/>
          <w:szCs w:val="28"/>
        </w:rPr>
        <w:t xml:space="preserve">no </w:t>
      </w:r>
      <w:r w:rsidR="00015634" w:rsidRPr="003F7822">
        <w:rPr>
          <w:color w:val="000000" w:themeColor="text1"/>
          <w:sz w:val="28"/>
          <w:szCs w:val="28"/>
        </w:rPr>
        <w:t>kompensācijas līgum</w:t>
      </w:r>
      <w:r w:rsidR="00542F23">
        <w:rPr>
          <w:color w:val="000000" w:themeColor="text1"/>
          <w:sz w:val="28"/>
          <w:szCs w:val="28"/>
        </w:rPr>
        <w:t>ā paredzēt</w:t>
      </w:r>
      <w:r w:rsidR="00D16CD5">
        <w:rPr>
          <w:color w:val="000000" w:themeColor="text1"/>
          <w:sz w:val="28"/>
          <w:szCs w:val="28"/>
        </w:rPr>
        <w:t>ā</w:t>
      </w:r>
      <w:r w:rsidR="00D16CD5" w:rsidRPr="00D16CD5">
        <w:rPr>
          <w:color w:val="000000" w:themeColor="text1"/>
          <w:sz w:val="28"/>
          <w:szCs w:val="28"/>
        </w:rPr>
        <w:t xml:space="preserve"> </w:t>
      </w:r>
      <w:r w:rsidR="00D16CD5" w:rsidRPr="003F7822">
        <w:rPr>
          <w:color w:val="000000" w:themeColor="text1"/>
          <w:sz w:val="28"/>
          <w:szCs w:val="28"/>
        </w:rPr>
        <w:t>termiņa</w:t>
      </w:r>
      <w:r w:rsidR="00542F23">
        <w:rPr>
          <w:color w:val="000000" w:themeColor="text1"/>
          <w:sz w:val="28"/>
          <w:szCs w:val="28"/>
        </w:rPr>
        <w:t>, bet</w:t>
      </w:r>
      <w:r w:rsidR="006C7A7D" w:rsidRPr="003F7822">
        <w:rPr>
          <w:color w:val="000000" w:themeColor="text1"/>
          <w:sz w:val="28"/>
          <w:szCs w:val="28"/>
        </w:rPr>
        <w:t xml:space="preserve"> </w:t>
      </w:r>
      <w:r w:rsidR="00542F23" w:rsidRPr="003F7822">
        <w:rPr>
          <w:color w:val="000000" w:themeColor="text1"/>
          <w:sz w:val="28"/>
          <w:szCs w:val="28"/>
        </w:rPr>
        <w:t xml:space="preserve">šo noteikumu </w:t>
      </w:r>
      <w:r w:rsidR="006C7A7D" w:rsidRPr="003F7822">
        <w:rPr>
          <w:color w:val="000000" w:themeColor="text1"/>
          <w:sz w:val="28"/>
          <w:szCs w:val="28"/>
        </w:rPr>
        <w:t xml:space="preserve">16.2. </w:t>
      </w:r>
      <w:r w:rsidR="00E177AC" w:rsidRPr="003F7822">
        <w:rPr>
          <w:color w:val="000000" w:themeColor="text1"/>
          <w:sz w:val="28"/>
          <w:szCs w:val="28"/>
        </w:rPr>
        <w:t>a</w:t>
      </w:r>
      <w:r w:rsidR="006C7A7D" w:rsidRPr="003F7822">
        <w:rPr>
          <w:color w:val="000000" w:themeColor="text1"/>
          <w:sz w:val="28"/>
          <w:szCs w:val="28"/>
        </w:rPr>
        <w:t xml:space="preserve">pakšpunktā minēto kompensāciju </w:t>
      </w:r>
      <w:r w:rsidR="00542F23">
        <w:rPr>
          <w:color w:val="000000" w:themeColor="text1"/>
          <w:sz w:val="28"/>
          <w:szCs w:val="28"/>
        </w:rPr>
        <w:t xml:space="preserve">– </w:t>
      </w:r>
      <w:r w:rsidR="006C7A7D" w:rsidRPr="003F7822">
        <w:rPr>
          <w:color w:val="000000" w:themeColor="text1"/>
          <w:sz w:val="28"/>
          <w:szCs w:val="28"/>
        </w:rPr>
        <w:t xml:space="preserve">proporcionāli nenostrādātajam </w:t>
      </w:r>
      <w:r w:rsidR="00D16CD5" w:rsidRPr="003F7822">
        <w:rPr>
          <w:color w:val="000000" w:themeColor="text1"/>
          <w:sz w:val="28"/>
          <w:szCs w:val="28"/>
        </w:rPr>
        <w:t xml:space="preserve">laikam </w:t>
      </w:r>
      <w:r w:rsidR="00D16CD5">
        <w:rPr>
          <w:color w:val="000000" w:themeColor="text1"/>
          <w:sz w:val="28"/>
          <w:szCs w:val="28"/>
        </w:rPr>
        <w:t xml:space="preserve">no </w:t>
      </w:r>
      <w:r w:rsidR="00542F23" w:rsidRPr="003F7822">
        <w:rPr>
          <w:color w:val="000000" w:themeColor="text1"/>
          <w:sz w:val="28"/>
          <w:szCs w:val="28"/>
        </w:rPr>
        <w:t>šo noteikumu 26.</w:t>
      </w:r>
      <w:r w:rsidR="00542F23">
        <w:rPr>
          <w:color w:val="000000" w:themeColor="text1"/>
          <w:sz w:val="28"/>
          <w:szCs w:val="28"/>
        </w:rPr>
        <w:t> </w:t>
      </w:r>
      <w:r w:rsidR="00542F23" w:rsidRPr="003F7822">
        <w:rPr>
          <w:color w:val="000000" w:themeColor="text1"/>
          <w:sz w:val="28"/>
          <w:szCs w:val="28"/>
        </w:rPr>
        <w:t xml:space="preserve">punktā </w:t>
      </w:r>
      <w:r w:rsidR="00D16CD5">
        <w:rPr>
          <w:color w:val="000000" w:themeColor="text1"/>
          <w:sz w:val="28"/>
          <w:szCs w:val="28"/>
        </w:rPr>
        <w:t>paredzētā</w:t>
      </w:r>
      <w:r w:rsidR="00015634" w:rsidRPr="003F7822">
        <w:rPr>
          <w:color w:val="000000" w:themeColor="text1"/>
          <w:sz w:val="28"/>
          <w:szCs w:val="28"/>
        </w:rPr>
        <w:t xml:space="preserve"> termiņa</w:t>
      </w:r>
      <w:r w:rsidR="006C7A7D" w:rsidRPr="003F7822">
        <w:rPr>
          <w:color w:val="000000" w:themeColor="text1"/>
          <w:sz w:val="28"/>
          <w:szCs w:val="28"/>
        </w:rPr>
        <w:t>,</w:t>
      </w:r>
      <w:r w:rsidR="00077D3C" w:rsidRPr="003F7822">
        <w:rPr>
          <w:rFonts w:ascii="Arial" w:hAnsi="Arial" w:cs="Arial"/>
          <w:color w:val="414142"/>
          <w:sz w:val="20"/>
          <w:szCs w:val="20"/>
          <w:shd w:val="clear" w:color="auto" w:fill="FFFFFF"/>
        </w:rPr>
        <w:t xml:space="preserve"> </w:t>
      </w:r>
      <w:r w:rsidR="00015634" w:rsidRPr="003F7822">
        <w:rPr>
          <w:color w:val="000000" w:themeColor="text1"/>
          <w:sz w:val="28"/>
          <w:szCs w:val="28"/>
        </w:rPr>
        <w:t>ja</w:t>
      </w:r>
      <w:r w:rsidR="00077D3C" w:rsidRPr="003F7822">
        <w:rPr>
          <w:color w:val="000000" w:themeColor="text1"/>
          <w:sz w:val="28"/>
          <w:szCs w:val="28"/>
        </w:rPr>
        <w:t xml:space="preserve"> </w:t>
      </w:r>
      <w:r w:rsidR="00E177AC" w:rsidRPr="003F7822">
        <w:rPr>
          <w:color w:val="000000" w:themeColor="text1"/>
          <w:sz w:val="28"/>
          <w:szCs w:val="28"/>
        </w:rPr>
        <w:t>ārstniecības persona</w:t>
      </w:r>
      <w:r w:rsidR="006C7A7D" w:rsidRPr="003F7822">
        <w:rPr>
          <w:color w:val="000000" w:themeColor="text1"/>
          <w:sz w:val="28"/>
          <w:szCs w:val="28"/>
        </w:rPr>
        <w:t xml:space="preserve"> pirms termiņa lauž šo noteikumu </w:t>
      </w:r>
      <w:r w:rsidR="00E177AC" w:rsidRPr="003F7822">
        <w:rPr>
          <w:color w:val="000000" w:themeColor="text1"/>
          <w:sz w:val="28"/>
          <w:szCs w:val="28"/>
        </w:rPr>
        <w:t>1</w:t>
      </w:r>
      <w:r w:rsidR="00C867EE" w:rsidRPr="003F7822">
        <w:rPr>
          <w:color w:val="000000" w:themeColor="text1"/>
          <w:sz w:val="28"/>
          <w:szCs w:val="28"/>
        </w:rPr>
        <w:t>8</w:t>
      </w:r>
      <w:r w:rsidR="00E177AC" w:rsidRPr="003F7822">
        <w:rPr>
          <w:color w:val="000000" w:themeColor="text1"/>
          <w:sz w:val="28"/>
          <w:szCs w:val="28"/>
        </w:rPr>
        <w:t>.</w:t>
      </w:r>
      <w:r w:rsidR="00C530D8" w:rsidRPr="003F7822">
        <w:rPr>
          <w:color w:val="000000" w:themeColor="text1"/>
          <w:sz w:val="28"/>
          <w:szCs w:val="28"/>
        </w:rPr>
        <w:t>2.</w:t>
      </w:r>
      <w:r w:rsidR="00D16CD5">
        <w:rPr>
          <w:color w:val="000000" w:themeColor="text1"/>
          <w:sz w:val="28"/>
          <w:szCs w:val="28"/>
        </w:rPr>
        <w:t> </w:t>
      </w:r>
      <w:r w:rsidR="00E177AC" w:rsidRPr="003F7822">
        <w:rPr>
          <w:color w:val="000000" w:themeColor="text1"/>
          <w:sz w:val="28"/>
          <w:szCs w:val="28"/>
        </w:rPr>
        <w:t>apakšpunkt</w:t>
      </w:r>
      <w:r w:rsidR="00C867EE" w:rsidRPr="003F7822">
        <w:rPr>
          <w:color w:val="000000" w:themeColor="text1"/>
          <w:sz w:val="28"/>
          <w:szCs w:val="28"/>
        </w:rPr>
        <w:t>ā</w:t>
      </w:r>
      <w:r w:rsidR="00E177AC" w:rsidRPr="003F7822">
        <w:rPr>
          <w:color w:val="000000" w:themeColor="text1"/>
          <w:sz w:val="28"/>
          <w:szCs w:val="28"/>
        </w:rPr>
        <w:t xml:space="preserve"> minētos darba līgumus un kompensācijas līgumu </w:t>
      </w:r>
      <w:r w:rsidR="006C7A7D" w:rsidRPr="003F7822">
        <w:rPr>
          <w:color w:val="000000" w:themeColor="text1"/>
          <w:sz w:val="28"/>
          <w:szCs w:val="28"/>
        </w:rPr>
        <w:t>vai darba attiecību pārtraukums vai laiks, kad netiek pildīti kompensācijas līguma nosacījumi, pārsniedz trīs mēnešus piecu gadu periodā. Atgūto finansējumu var atkārtoti izmantot projekta īstenošanai.</w:t>
      </w:r>
    </w:p>
    <w:p w14:paraId="75B11D86"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p>
    <w:p w14:paraId="381A8FD1" w14:textId="757DB515" w:rsidR="00E177AC" w:rsidRPr="003F7822" w:rsidRDefault="00E177AC"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5</w:t>
      </w:r>
      <w:r w:rsidR="0016386B" w:rsidRPr="003F7822">
        <w:rPr>
          <w:color w:val="000000" w:themeColor="text1"/>
          <w:sz w:val="28"/>
          <w:szCs w:val="28"/>
        </w:rPr>
        <w:t>1</w:t>
      </w:r>
      <w:r w:rsidRPr="003F7822">
        <w:rPr>
          <w:color w:val="000000" w:themeColor="text1"/>
          <w:sz w:val="28"/>
          <w:szCs w:val="28"/>
        </w:rPr>
        <w:t>. Finansējuma saņēmējs atgūst šo noteikumu</w:t>
      </w:r>
      <w:r w:rsidR="001D7C40" w:rsidRPr="003F7822">
        <w:rPr>
          <w:color w:val="000000" w:themeColor="text1"/>
          <w:sz w:val="28"/>
          <w:szCs w:val="28"/>
        </w:rPr>
        <w:t xml:space="preserve"> </w:t>
      </w:r>
      <w:r w:rsidRPr="003F7822">
        <w:rPr>
          <w:color w:val="000000" w:themeColor="text1"/>
          <w:sz w:val="28"/>
          <w:szCs w:val="28"/>
        </w:rPr>
        <w:t>17.</w:t>
      </w:r>
      <w:r w:rsidR="00D16CD5">
        <w:rPr>
          <w:color w:val="000000" w:themeColor="text1"/>
          <w:sz w:val="28"/>
          <w:szCs w:val="28"/>
        </w:rPr>
        <w:t> </w:t>
      </w:r>
      <w:r w:rsidRPr="003F7822">
        <w:rPr>
          <w:color w:val="000000" w:themeColor="text1"/>
          <w:sz w:val="28"/>
          <w:szCs w:val="28"/>
        </w:rPr>
        <w:t>punktā minētās izmaksātās kompensācijas</w:t>
      </w:r>
      <w:r w:rsidR="001D7C40" w:rsidRPr="003F7822">
        <w:rPr>
          <w:color w:val="000000" w:themeColor="text1"/>
          <w:sz w:val="28"/>
          <w:szCs w:val="28"/>
        </w:rPr>
        <w:t xml:space="preserve"> ārstniecības personām</w:t>
      </w:r>
      <w:r w:rsidRPr="003F7822">
        <w:rPr>
          <w:color w:val="000000" w:themeColor="text1"/>
          <w:sz w:val="28"/>
          <w:szCs w:val="28"/>
        </w:rPr>
        <w:t xml:space="preserve">, ja </w:t>
      </w:r>
      <w:r w:rsidR="001D7C40" w:rsidRPr="003F7822">
        <w:rPr>
          <w:color w:val="000000" w:themeColor="text1"/>
          <w:sz w:val="28"/>
          <w:szCs w:val="28"/>
        </w:rPr>
        <w:t xml:space="preserve">nav noslēgusies ģimenes ārsta prakses pārņemšana un </w:t>
      </w:r>
      <w:r w:rsidR="00106CD2" w:rsidRPr="003F7822">
        <w:rPr>
          <w:color w:val="000000" w:themeColor="text1"/>
          <w:sz w:val="28"/>
          <w:szCs w:val="28"/>
        </w:rPr>
        <w:t xml:space="preserve">nav </w:t>
      </w:r>
      <w:r w:rsidR="001D7C40" w:rsidRPr="003F7822">
        <w:rPr>
          <w:color w:val="000000" w:themeColor="text1"/>
          <w:sz w:val="28"/>
          <w:szCs w:val="28"/>
        </w:rPr>
        <w:t xml:space="preserve">notikusi specifisko zināšanu, informācijas un </w:t>
      </w:r>
      <w:r w:rsidR="001D7C40" w:rsidRPr="003F7822">
        <w:rPr>
          <w:color w:val="000000" w:themeColor="text1"/>
          <w:sz w:val="28"/>
          <w:szCs w:val="28"/>
        </w:rPr>
        <w:lastRenderedPageBreak/>
        <w:t>pieredzes nodošana kopīgā šo noteikumu 17.1. un 17.2. apakšpunkt</w:t>
      </w:r>
      <w:r w:rsidR="00D16CD5">
        <w:rPr>
          <w:color w:val="000000" w:themeColor="text1"/>
          <w:sz w:val="28"/>
          <w:szCs w:val="28"/>
        </w:rPr>
        <w:t>ā</w:t>
      </w:r>
      <w:r w:rsidR="001D7C40" w:rsidRPr="003F7822">
        <w:rPr>
          <w:color w:val="000000" w:themeColor="text1"/>
          <w:sz w:val="28"/>
          <w:szCs w:val="28"/>
        </w:rPr>
        <w:t xml:space="preserve"> minēto ģimenes ārstu sadarbībā</w:t>
      </w:r>
      <w:r w:rsidR="00A94E90" w:rsidRPr="003F7822">
        <w:rPr>
          <w:color w:val="000000" w:themeColor="text1"/>
          <w:sz w:val="28"/>
          <w:szCs w:val="28"/>
        </w:rPr>
        <w:t xml:space="preserve"> </w:t>
      </w:r>
      <w:r w:rsidR="00D16CD5">
        <w:rPr>
          <w:color w:val="000000" w:themeColor="text1"/>
          <w:sz w:val="28"/>
          <w:szCs w:val="28"/>
        </w:rPr>
        <w:t>triju</w:t>
      </w:r>
      <w:r w:rsidR="001D7C40" w:rsidRPr="003F7822">
        <w:rPr>
          <w:color w:val="000000" w:themeColor="text1"/>
          <w:sz w:val="28"/>
          <w:szCs w:val="28"/>
        </w:rPr>
        <w:t xml:space="preserve"> mēnešu garumā.</w:t>
      </w:r>
    </w:p>
    <w:p w14:paraId="06D6C2C7"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p>
    <w:p w14:paraId="070A5AF2" w14:textId="249BC4B9" w:rsidR="006C7A7D" w:rsidRPr="003F7822" w:rsidRDefault="001D7C40"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5</w:t>
      </w:r>
      <w:r w:rsidR="0016386B" w:rsidRPr="003F7822">
        <w:rPr>
          <w:color w:val="000000" w:themeColor="text1"/>
          <w:sz w:val="28"/>
          <w:szCs w:val="28"/>
        </w:rPr>
        <w:t>2</w:t>
      </w:r>
      <w:r w:rsidR="006C7A7D" w:rsidRPr="003F7822">
        <w:rPr>
          <w:color w:val="000000" w:themeColor="text1"/>
          <w:sz w:val="28"/>
          <w:szCs w:val="28"/>
        </w:rPr>
        <w:t>. Finansējuma saņēmējs nodrošina, lai informācija par kompensācijas saņemšan</w:t>
      </w:r>
      <w:r w:rsidR="004471F6" w:rsidRPr="003F7822">
        <w:rPr>
          <w:color w:val="000000" w:themeColor="text1"/>
          <w:sz w:val="28"/>
          <w:szCs w:val="28"/>
        </w:rPr>
        <w:t>as iespējām</w:t>
      </w:r>
      <w:r w:rsidR="006C7A7D" w:rsidRPr="003F7822">
        <w:rPr>
          <w:color w:val="000000" w:themeColor="text1"/>
          <w:sz w:val="28"/>
          <w:szCs w:val="28"/>
        </w:rPr>
        <w:t xml:space="preserve"> būtu publiski pieejama internetā, un nodrošina iespēju anonīmi izteikt iebildumus un ierosinājumus par atbalsta pasākumiem, kā arī ne retāk kā reizi trijos mēnešos ievieto aktuālo informāciju par projekta īstenošanu savā tīmekļvietnē</w:t>
      </w:r>
      <w:r w:rsidR="004471F6" w:rsidRPr="003F7822">
        <w:rPr>
          <w:color w:val="000000" w:themeColor="text1"/>
          <w:sz w:val="28"/>
          <w:szCs w:val="28"/>
        </w:rPr>
        <w:t xml:space="preserve"> </w:t>
      </w:r>
      <w:r w:rsidR="004471F6" w:rsidRPr="00D16CD5">
        <w:rPr>
          <w:iCs/>
          <w:color w:val="000000" w:themeColor="text1"/>
          <w:sz w:val="28"/>
          <w:szCs w:val="28"/>
        </w:rPr>
        <w:t>www.vm.gov.lv</w:t>
      </w:r>
      <w:r w:rsidR="006C7A7D" w:rsidRPr="003F7822">
        <w:rPr>
          <w:color w:val="000000" w:themeColor="text1"/>
          <w:sz w:val="28"/>
          <w:szCs w:val="28"/>
        </w:rPr>
        <w:t>.</w:t>
      </w:r>
    </w:p>
    <w:p w14:paraId="61B2D4D4"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p>
    <w:p w14:paraId="334FA2B9" w14:textId="14CB98D5" w:rsidR="006C7A7D" w:rsidRPr="003F7822" w:rsidRDefault="000E6D5B"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5</w:t>
      </w:r>
      <w:r w:rsidR="0016386B" w:rsidRPr="003F7822">
        <w:rPr>
          <w:color w:val="000000" w:themeColor="text1"/>
          <w:sz w:val="28"/>
          <w:szCs w:val="28"/>
        </w:rPr>
        <w:t>3</w:t>
      </w:r>
      <w:r w:rsidR="006C7A7D" w:rsidRPr="003F7822">
        <w:rPr>
          <w:color w:val="000000" w:themeColor="text1"/>
          <w:sz w:val="28"/>
          <w:szCs w:val="28"/>
        </w:rPr>
        <w:t>. Finansējuma saņēmējs uzkrāj šādus datus:</w:t>
      </w:r>
    </w:p>
    <w:p w14:paraId="11225E83" w14:textId="134911E2" w:rsidR="006C7A7D" w:rsidRPr="003F7822" w:rsidRDefault="000E6D5B"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5</w:t>
      </w:r>
      <w:r w:rsidR="0016386B" w:rsidRPr="003F7822">
        <w:rPr>
          <w:color w:val="000000" w:themeColor="text1"/>
          <w:sz w:val="28"/>
          <w:szCs w:val="28"/>
        </w:rPr>
        <w:t>3</w:t>
      </w:r>
      <w:r w:rsidR="006C7A7D" w:rsidRPr="003F7822">
        <w:rPr>
          <w:color w:val="000000" w:themeColor="text1"/>
          <w:sz w:val="28"/>
          <w:szCs w:val="28"/>
        </w:rPr>
        <w:t xml:space="preserve">.1. datus par projekta ietvaros kompensāciju saņēmušajām personām atbilstoši </w:t>
      </w:r>
      <w:r w:rsidR="0051467F" w:rsidRPr="003F7822">
        <w:rPr>
          <w:color w:val="000000" w:themeColor="text1"/>
          <w:sz w:val="28"/>
          <w:szCs w:val="28"/>
        </w:rPr>
        <w:t>pārskata veidlapai par projekta dalībniekiem</w:t>
      </w:r>
      <w:r w:rsidR="006C7A7D" w:rsidRPr="003F7822">
        <w:rPr>
          <w:color w:val="000000" w:themeColor="text1"/>
          <w:sz w:val="28"/>
          <w:szCs w:val="28"/>
        </w:rPr>
        <w:t xml:space="preserve">, kas norādīta normatīvajos aktos par Eiropas Savienības struktūrfondu un Kohēzijas fonda projektu pārbaužu veikšanas kārtību 2014.–2020. gada plānošanas periodā, un Eiropas Parlamenta un Padomes 2013. gada 17. decembra Regulas </w:t>
      </w:r>
      <w:proofErr w:type="gramStart"/>
      <w:r w:rsidR="006C7A7D" w:rsidRPr="003F7822">
        <w:rPr>
          <w:color w:val="000000" w:themeColor="text1"/>
          <w:sz w:val="28"/>
          <w:szCs w:val="28"/>
        </w:rPr>
        <w:t>(</w:t>
      </w:r>
      <w:proofErr w:type="gramEnd"/>
      <w:r w:rsidR="006C7A7D" w:rsidRPr="003F7822">
        <w:rPr>
          <w:color w:val="000000" w:themeColor="text1"/>
          <w:sz w:val="28"/>
          <w:szCs w:val="28"/>
        </w:rPr>
        <w:t>ES) Nr. 1304/2013 par Eiropas Sociālo fondu un ar ko atceļ Padomes Regulu (EK) Nr. 1081/2006</w:t>
      </w:r>
      <w:r w:rsidR="001D7DA1">
        <w:rPr>
          <w:color w:val="000000" w:themeColor="text1"/>
          <w:sz w:val="28"/>
          <w:szCs w:val="28"/>
        </w:rPr>
        <w:t>,</w:t>
      </w:r>
      <w:r w:rsidR="006C7A7D" w:rsidRPr="003F7822">
        <w:rPr>
          <w:color w:val="000000" w:themeColor="text1"/>
          <w:sz w:val="28"/>
          <w:szCs w:val="28"/>
        </w:rPr>
        <w:t xml:space="preserve"> 1. pielikumam par kopējo iznākuma un rezultāta rādītāju apkopošanu;</w:t>
      </w:r>
    </w:p>
    <w:p w14:paraId="6E90901E" w14:textId="00C7B999" w:rsidR="006C7A7D" w:rsidRPr="003F7822" w:rsidRDefault="000E6D5B"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5</w:t>
      </w:r>
      <w:r w:rsidR="0016386B" w:rsidRPr="003F7822">
        <w:rPr>
          <w:color w:val="000000" w:themeColor="text1"/>
          <w:sz w:val="28"/>
          <w:szCs w:val="28"/>
        </w:rPr>
        <w:t>3</w:t>
      </w:r>
      <w:r w:rsidR="006C7A7D" w:rsidRPr="003F7822">
        <w:rPr>
          <w:color w:val="000000" w:themeColor="text1"/>
          <w:sz w:val="28"/>
          <w:szCs w:val="28"/>
        </w:rPr>
        <w:t>.2. datus par horizontālā principa "Vienlīdzīgas iespējas" horizontālo rādītāju – atbalstu saņēmušo sociālās atstumtības un nabadzības riskam pakļauto iedzīvotāju skaits.</w:t>
      </w:r>
    </w:p>
    <w:p w14:paraId="55395DAD"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p>
    <w:p w14:paraId="0219F594" w14:textId="16585173" w:rsidR="006C7A7D" w:rsidRPr="003F7822" w:rsidRDefault="000E6D5B"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5</w:t>
      </w:r>
      <w:r w:rsidR="0016386B" w:rsidRPr="003F7822">
        <w:rPr>
          <w:color w:val="000000" w:themeColor="text1"/>
          <w:sz w:val="28"/>
          <w:szCs w:val="28"/>
        </w:rPr>
        <w:t>4</w:t>
      </w:r>
      <w:r w:rsidRPr="003F7822">
        <w:rPr>
          <w:color w:val="000000" w:themeColor="text1"/>
          <w:sz w:val="28"/>
          <w:szCs w:val="28"/>
        </w:rPr>
        <w:t>.</w:t>
      </w:r>
      <w:r w:rsidR="006C7A7D" w:rsidRPr="003F7822">
        <w:rPr>
          <w:color w:val="000000" w:themeColor="text1"/>
          <w:sz w:val="28"/>
          <w:szCs w:val="28"/>
        </w:rPr>
        <w:t xml:space="preserve"> Sadarbības iestādei ir tiesības vienpusēji atkāpties no vienošanās par projekta īstenošanu jebkurā no šādiem gadījumiem:</w:t>
      </w:r>
    </w:p>
    <w:p w14:paraId="38EED3C8" w14:textId="467AED6F" w:rsidR="006C7A7D" w:rsidRPr="003F7822" w:rsidRDefault="000E6D5B"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5</w:t>
      </w:r>
      <w:r w:rsidR="0016386B" w:rsidRPr="003F7822">
        <w:rPr>
          <w:color w:val="000000" w:themeColor="text1"/>
          <w:sz w:val="28"/>
          <w:szCs w:val="28"/>
        </w:rPr>
        <w:t>4</w:t>
      </w:r>
      <w:r w:rsidR="006C7A7D" w:rsidRPr="003F7822">
        <w:rPr>
          <w:color w:val="000000" w:themeColor="text1"/>
          <w:sz w:val="28"/>
          <w:szCs w:val="28"/>
        </w:rPr>
        <w:t>.1. finansējuma saņēmējs nepilda vienošanās nosacījumus, tai skaitā projekts netiek īstenots atbilstoši noteiktajiem termiņiem vai ir iestājušies citi apstākļi, kas negatīvi ietekmē vai var ietekmēt pasākumu iznākuma rādītāju vai uzraudzības rādītāju sasniegšanu;</w:t>
      </w:r>
    </w:p>
    <w:p w14:paraId="3D3F6F28" w14:textId="3EAB8992" w:rsidR="006C7A7D" w:rsidRPr="003F7822" w:rsidRDefault="000E6D5B"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5</w:t>
      </w:r>
      <w:r w:rsidR="0016386B" w:rsidRPr="003F7822">
        <w:rPr>
          <w:color w:val="000000" w:themeColor="text1"/>
          <w:sz w:val="28"/>
          <w:szCs w:val="28"/>
        </w:rPr>
        <w:t>4</w:t>
      </w:r>
      <w:r w:rsidR="006C7A7D" w:rsidRPr="003F7822">
        <w:rPr>
          <w:color w:val="000000" w:themeColor="text1"/>
          <w:sz w:val="28"/>
          <w:szCs w:val="28"/>
        </w:rPr>
        <w:t>.2. citos gadījumos, ko nosaka vienošanās.</w:t>
      </w:r>
    </w:p>
    <w:p w14:paraId="1AADBDD5"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p>
    <w:p w14:paraId="459837A9" w14:textId="7FFCA75E" w:rsidR="006C7A7D" w:rsidRPr="003F7822" w:rsidRDefault="005030AE"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5</w:t>
      </w:r>
      <w:r w:rsidR="0016386B" w:rsidRPr="003F7822">
        <w:rPr>
          <w:color w:val="000000" w:themeColor="text1"/>
          <w:sz w:val="28"/>
          <w:szCs w:val="28"/>
        </w:rPr>
        <w:t>5</w:t>
      </w:r>
      <w:r w:rsidR="006C7A7D" w:rsidRPr="003F7822">
        <w:rPr>
          <w:color w:val="000000" w:themeColor="text1"/>
          <w:sz w:val="28"/>
          <w:szCs w:val="28"/>
        </w:rPr>
        <w:t>. Specifiskā atbalsta ietvaros projektu īsteno saskaņā ar vienošanos par projekta īstenošanu, bet ne ilgāk kā līdz 2023. gada 31. decembrim.</w:t>
      </w:r>
    </w:p>
    <w:p w14:paraId="5E9E7508" w14:textId="77777777" w:rsidR="00946AF8" w:rsidRDefault="00946AF8" w:rsidP="00946AF8">
      <w:pPr>
        <w:pStyle w:val="tv213"/>
        <w:shd w:val="clear" w:color="auto" w:fill="FFFFFF"/>
        <w:spacing w:before="0" w:beforeAutospacing="0" w:after="0" w:afterAutospacing="0"/>
        <w:ind w:firstLine="709"/>
        <w:jc w:val="both"/>
        <w:rPr>
          <w:color w:val="000000" w:themeColor="text1"/>
          <w:sz w:val="28"/>
          <w:szCs w:val="28"/>
        </w:rPr>
      </w:pPr>
      <w:bookmarkStart w:id="48" w:name="_Hlk48033629"/>
    </w:p>
    <w:p w14:paraId="729982B3" w14:textId="73E9E425" w:rsidR="00EA2886" w:rsidRPr="00946AF8" w:rsidRDefault="00EA2886" w:rsidP="00946AF8">
      <w:pPr>
        <w:pStyle w:val="tv213"/>
        <w:shd w:val="clear" w:color="auto" w:fill="FFFFFF"/>
        <w:spacing w:before="0" w:beforeAutospacing="0" w:after="0" w:afterAutospacing="0"/>
        <w:ind w:firstLine="709"/>
        <w:jc w:val="both"/>
        <w:rPr>
          <w:color w:val="000000" w:themeColor="text1"/>
          <w:sz w:val="28"/>
          <w:szCs w:val="28"/>
        </w:rPr>
      </w:pPr>
      <w:r w:rsidRPr="003F7822">
        <w:rPr>
          <w:color w:val="000000" w:themeColor="text1"/>
          <w:sz w:val="28"/>
          <w:szCs w:val="28"/>
        </w:rPr>
        <w:t>56.</w:t>
      </w:r>
      <w:r w:rsidR="00D16CD5">
        <w:rPr>
          <w:color w:val="000000" w:themeColor="text1"/>
          <w:sz w:val="28"/>
          <w:szCs w:val="28"/>
        </w:rPr>
        <w:t> </w:t>
      </w:r>
      <w:r w:rsidRPr="003F7822">
        <w:rPr>
          <w:color w:val="000000" w:themeColor="text1"/>
          <w:sz w:val="28"/>
          <w:szCs w:val="28"/>
        </w:rPr>
        <w:t xml:space="preserve">Pēc projekta īstenošanas termiņa beigām </w:t>
      </w:r>
      <w:r w:rsidR="00051C6D" w:rsidRPr="003F7822">
        <w:rPr>
          <w:color w:val="000000" w:themeColor="text1"/>
          <w:sz w:val="28"/>
          <w:szCs w:val="28"/>
        </w:rPr>
        <w:t xml:space="preserve">šo noteikumu </w:t>
      </w:r>
      <w:r w:rsidRPr="003F7822">
        <w:rPr>
          <w:color w:val="000000" w:themeColor="text1"/>
          <w:sz w:val="28"/>
          <w:szCs w:val="28"/>
        </w:rPr>
        <w:t>18.</w:t>
      </w:r>
      <w:r w:rsidR="00C530D8" w:rsidRPr="003F7822">
        <w:rPr>
          <w:color w:val="000000" w:themeColor="text1"/>
          <w:sz w:val="28"/>
          <w:szCs w:val="28"/>
        </w:rPr>
        <w:t>3</w:t>
      </w:r>
      <w:r w:rsidRPr="003F7822">
        <w:rPr>
          <w:color w:val="000000" w:themeColor="text1"/>
          <w:sz w:val="28"/>
          <w:szCs w:val="28"/>
        </w:rPr>
        <w:t>.</w:t>
      </w:r>
      <w:r w:rsidR="00D16CD5">
        <w:rPr>
          <w:color w:val="000000" w:themeColor="text1"/>
          <w:sz w:val="28"/>
          <w:szCs w:val="28"/>
        </w:rPr>
        <w:t> </w:t>
      </w:r>
      <w:r w:rsidR="002437C7" w:rsidRPr="00946AF8">
        <w:rPr>
          <w:color w:val="000000" w:themeColor="text1"/>
          <w:sz w:val="28"/>
          <w:szCs w:val="28"/>
        </w:rPr>
        <w:t>apakšpunktā</w:t>
      </w:r>
      <w:r w:rsidRPr="00946AF8">
        <w:rPr>
          <w:color w:val="000000" w:themeColor="text1"/>
          <w:sz w:val="28"/>
          <w:szCs w:val="28"/>
        </w:rPr>
        <w:t xml:space="preserve"> noteikto prasību izpild</w:t>
      </w:r>
      <w:r w:rsidR="00051C6D" w:rsidRPr="00946AF8">
        <w:rPr>
          <w:color w:val="000000" w:themeColor="text1"/>
          <w:sz w:val="28"/>
          <w:szCs w:val="28"/>
        </w:rPr>
        <w:t xml:space="preserve">es uzraudzību </w:t>
      </w:r>
      <w:r w:rsidR="00BF7488" w:rsidRPr="00946AF8">
        <w:rPr>
          <w:color w:val="000000" w:themeColor="text1"/>
          <w:sz w:val="28"/>
          <w:szCs w:val="28"/>
        </w:rPr>
        <w:t xml:space="preserve">saskaņā ar </w:t>
      </w:r>
      <w:r w:rsidR="00D16CD5" w:rsidRPr="003F7822">
        <w:rPr>
          <w:color w:val="000000" w:themeColor="text1"/>
          <w:sz w:val="28"/>
          <w:szCs w:val="28"/>
        </w:rPr>
        <w:t xml:space="preserve">šo noteikumu </w:t>
      </w:r>
      <w:r w:rsidR="00BF7488" w:rsidRPr="00946AF8">
        <w:rPr>
          <w:color w:val="000000" w:themeColor="text1"/>
          <w:sz w:val="28"/>
          <w:szCs w:val="28"/>
        </w:rPr>
        <w:t>50.</w:t>
      </w:r>
      <w:r w:rsidR="00D16CD5">
        <w:rPr>
          <w:color w:val="000000" w:themeColor="text1"/>
          <w:sz w:val="28"/>
          <w:szCs w:val="28"/>
        </w:rPr>
        <w:t> </w:t>
      </w:r>
      <w:r w:rsidR="00BF7488" w:rsidRPr="00946AF8">
        <w:rPr>
          <w:color w:val="000000" w:themeColor="text1"/>
          <w:sz w:val="28"/>
          <w:szCs w:val="28"/>
        </w:rPr>
        <w:t>punkt</w:t>
      </w:r>
      <w:r w:rsidR="00D16CD5">
        <w:rPr>
          <w:color w:val="000000" w:themeColor="text1"/>
          <w:sz w:val="28"/>
          <w:szCs w:val="28"/>
        </w:rPr>
        <w:t>u</w:t>
      </w:r>
      <w:r w:rsidR="00BF7488" w:rsidRPr="00946AF8">
        <w:rPr>
          <w:color w:val="000000" w:themeColor="text1"/>
          <w:sz w:val="28"/>
          <w:szCs w:val="28"/>
        </w:rPr>
        <w:t xml:space="preserve"> </w:t>
      </w:r>
      <w:r w:rsidR="00051C6D" w:rsidRPr="00946AF8">
        <w:rPr>
          <w:color w:val="000000" w:themeColor="text1"/>
          <w:sz w:val="28"/>
          <w:szCs w:val="28"/>
        </w:rPr>
        <w:t>nodrošinās Veselības ministrija.</w:t>
      </w:r>
      <w:r w:rsidRPr="00946AF8">
        <w:rPr>
          <w:color w:val="000000" w:themeColor="text1"/>
          <w:sz w:val="28"/>
          <w:szCs w:val="28"/>
        </w:rPr>
        <w:t xml:space="preserve"> </w:t>
      </w:r>
    </w:p>
    <w:bookmarkEnd w:id="48"/>
    <w:p w14:paraId="1F81963E" w14:textId="77777777" w:rsidR="00946AF8" w:rsidRPr="00946AF8" w:rsidRDefault="00946AF8" w:rsidP="00946AF8">
      <w:pPr>
        <w:spacing w:after="0" w:line="240" w:lineRule="auto"/>
        <w:ind w:firstLine="709"/>
        <w:jc w:val="both"/>
        <w:rPr>
          <w:rFonts w:ascii="Times New Roman" w:hAnsi="Times New Roman" w:cs="Times New Roman"/>
          <w:noProof/>
          <w:sz w:val="28"/>
          <w:szCs w:val="28"/>
        </w:rPr>
      </w:pPr>
    </w:p>
    <w:p w14:paraId="496D9852" w14:textId="77777777" w:rsidR="00946AF8" w:rsidRPr="00946AF8" w:rsidRDefault="00946AF8" w:rsidP="00946AF8">
      <w:pPr>
        <w:spacing w:after="0" w:line="240" w:lineRule="auto"/>
        <w:ind w:firstLine="709"/>
        <w:jc w:val="both"/>
        <w:rPr>
          <w:rFonts w:ascii="Times New Roman" w:hAnsi="Times New Roman" w:cs="Times New Roman"/>
          <w:noProof/>
          <w:sz w:val="28"/>
          <w:szCs w:val="28"/>
        </w:rPr>
      </w:pPr>
    </w:p>
    <w:p w14:paraId="0C796CCA" w14:textId="77777777" w:rsidR="00946AF8" w:rsidRPr="00946AF8" w:rsidRDefault="00946AF8" w:rsidP="00946AF8">
      <w:pPr>
        <w:spacing w:after="0" w:line="240" w:lineRule="auto"/>
        <w:ind w:firstLine="709"/>
        <w:jc w:val="both"/>
        <w:rPr>
          <w:rFonts w:ascii="Times New Roman" w:hAnsi="Times New Roman" w:cs="Times New Roman"/>
          <w:noProof/>
          <w:sz w:val="28"/>
          <w:szCs w:val="28"/>
        </w:rPr>
      </w:pPr>
    </w:p>
    <w:p w14:paraId="294F438C" w14:textId="77777777" w:rsidR="00946AF8" w:rsidRPr="00946AF8" w:rsidRDefault="00946AF8" w:rsidP="00946AF8">
      <w:pPr>
        <w:tabs>
          <w:tab w:val="left" w:pos="6521"/>
        </w:tabs>
        <w:spacing w:after="0" w:line="240" w:lineRule="auto"/>
        <w:ind w:firstLine="709"/>
        <w:rPr>
          <w:rFonts w:ascii="Times New Roman" w:hAnsi="Times New Roman" w:cs="Times New Roman"/>
          <w:sz w:val="28"/>
          <w:szCs w:val="28"/>
        </w:rPr>
      </w:pPr>
      <w:r w:rsidRPr="00946AF8">
        <w:rPr>
          <w:rFonts w:ascii="Times New Roman" w:hAnsi="Times New Roman" w:cs="Times New Roman"/>
          <w:sz w:val="28"/>
          <w:szCs w:val="28"/>
        </w:rPr>
        <w:t>Ministru prezidents</w:t>
      </w:r>
      <w:r w:rsidRPr="00946AF8">
        <w:rPr>
          <w:rFonts w:ascii="Times New Roman" w:hAnsi="Times New Roman" w:cs="Times New Roman"/>
          <w:sz w:val="28"/>
          <w:szCs w:val="28"/>
        </w:rPr>
        <w:tab/>
        <w:t>A. K. Kariņš</w:t>
      </w:r>
    </w:p>
    <w:p w14:paraId="60DF143F" w14:textId="77777777" w:rsidR="00946AF8" w:rsidRPr="00946AF8" w:rsidRDefault="00946AF8" w:rsidP="00946AF8">
      <w:pPr>
        <w:tabs>
          <w:tab w:val="left" w:pos="6237"/>
        </w:tabs>
        <w:spacing w:after="0" w:line="240" w:lineRule="auto"/>
        <w:ind w:firstLine="709"/>
        <w:rPr>
          <w:rFonts w:ascii="Times New Roman" w:hAnsi="Times New Roman" w:cs="Times New Roman"/>
          <w:sz w:val="28"/>
          <w:szCs w:val="28"/>
        </w:rPr>
      </w:pPr>
    </w:p>
    <w:p w14:paraId="69188C2D" w14:textId="77777777" w:rsidR="00946AF8" w:rsidRPr="00946AF8" w:rsidRDefault="00946AF8" w:rsidP="00946AF8">
      <w:pPr>
        <w:tabs>
          <w:tab w:val="left" w:pos="6237"/>
        </w:tabs>
        <w:spacing w:after="0" w:line="240" w:lineRule="auto"/>
        <w:ind w:firstLine="709"/>
        <w:rPr>
          <w:rFonts w:ascii="Times New Roman" w:hAnsi="Times New Roman" w:cs="Times New Roman"/>
          <w:sz w:val="28"/>
          <w:szCs w:val="28"/>
        </w:rPr>
      </w:pPr>
    </w:p>
    <w:p w14:paraId="6DC68BA3" w14:textId="77777777" w:rsidR="00946AF8" w:rsidRPr="00946AF8" w:rsidRDefault="00946AF8" w:rsidP="00946AF8">
      <w:pPr>
        <w:spacing w:after="0" w:line="240" w:lineRule="auto"/>
        <w:ind w:firstLine="709"/>
        <w:jc w:val="both"/>
        <w:rPr>
          <w:rFonts w:ascii="Times New Roman" w:hAnsi="Times New Roman" w:cs="Times New Roman"/>
          <w:bCs/>
          <w:sz w:val="28"/>
          <w:szCs w:val="28"/>
        </w:rPr>
      </w:pPr>
    </w:p>
    <w:p w14:paraId="74E7DEA1" w14:textId="77777777" w:rsidR="00946AF8" w:rsidRPr="00946AF8" w:rsidRDefault="00946AF8" w:rsidP="00946AF8">
      <w:pPr>
        <w:tabs>
          <w:tab w:val="left" w:pos="6521"/>
        </w:tabs>
        <w:spacing w:after="0" w:line="240" w:lineRule="auto"/>
        <w:ind w:firstLine="709"/>
        <w:rPr>
          <w:rFonts w:ascii="Times New Roman" w:hAnsi="Times New Roman" w:cs="Times New Roman"/>
          <w:sz w:val="28"/>
          <w:szCs w:val="28"/>
        </w:rPr>
      </w:pPr>
      <w:r w:rsidRPr="00946AF8">
        <w:rPr>
          <w:rFonts w:ascii="Times New Roman" w:hAnsi="Times New Roman" w:cs="Times New Roman"/>
          <w:sz w:val="28"/>
          <w:szCs w:val="28"/>
        </w:rPr>
        <w:t>Veselības ministre</w:t>
      </w:r>
      <w:r w:rsidRPr="00946AF8">
        <w:rPr>
          <w:rFonts w:ascii="Times New Roman" w:hAnsi="Times New Roman" w:cs="Times New Roman"/>
          <w:sz w:val="28"/>
          <w:szCs w:val="28"/>
        </w:rPr>
        <w:tab/>
      </w:r>
      <w:r w:rsidRPr="00946AF8">
        <w:rPr>
          <w:rFonts w:ascii="Times New Roman" w:eastAsia="Calibri" w:hAnsi="Times New Roman" w:cs="Times New Roman"/>
          <w:sz w:val="28"/>
          <w:szCs w:val="28"/>
        </w:rPr>
        <w:t>I. </w:t>
      </w:r>
      <w:proofErr w:type="spellStart"/>
      <w:r w:rsidRPr="00946AF8">
        <w:rPr>
          <w:rFonts w:ascii="Times New Roman" w:eastAsia="Calibri" w:hAnsi="Times New Roman" w:cs="Times New Roman"/>
          <w:sz w:val="28"/>
          <w:szCs w:val="28"/>
        </w:rPr>
        <w:t>Viņķele</w:t>
      </w:r>
      <w:proofErr w:type="spellEnd"/>
    </w:p>
    <w:sectPr w:rsidR="00946AF8" w:rsidRPr="00946AF8" w:rsidSect="00946AF8">
      <w:headerReference w:type="default" r:id="rId92"/>
      <w:footerReference w:type="default" r:id="rId93"/>
      <w:headerReference w:type="first" r:id="rId94"/>
      <w:footerReference w:type="first" r:id="rId95"/>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56AC4" w14:textId="77777777" w:rsidR="00884CA3" w:rsidRDefault="00884CA3" w:rsidP="006056CE">
      <w:pPr>
        <w:spacing w:after="0" w:line="240" w:lineRule="auto"/>
      </w:pPr>
      <w:r>
        <w:separator/>
      </w:r>
    </w:p>
  </w:endnote>
  <w:endnote w:type="continuationSeparator" w:id="0">
    <w:p w14:paraId="5BAB55F1" w14:textId="77777777" w:rsidR="00884CA3" w:rsidRDefault="00884CA3" w:rsidP="006056CE">
      <w:pPr>
        <w:spacing w:after="0" w:line="240" w:lineRule="auto"/>
      </w:pPr>
      <w:r>
        <w:continuationSeparator/>
      </w:r>
    </w:p>
  </w:endnote>
  <w:endnote w:type="continuationNotice" w:id="1">
    <w:p w14:paraId="27A76E85" w14:textId="77777777" w:rsidR="00884CA3" w:rsidRDefault="00884C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A67E" w14:textId="77777777" w:rsidR="00946AF8" w:rsidRPr="00946AF8" w:rsidRDefault="00946AF8" w:rsidP="00946AF8">
    <w:pPr>
      <w:tabs>
        <w:tab w:val="left" w:pos="1985"/>
      </w:tabs>
      <w:spacing w:after="0" w:line="240" w:lineRule="auto"/>
      <w:contextualSpacing/>
      <w:jc w:val="both"/>
      <w:rPr>
        <w:rFonts w:ascii="Times New Roman" w:eastAsia="Times New Roman" w:hAnsi="Times New Roman" w:cs="Times New Roman"/>
        <w:sz w:val="16"/>
        <w:szCs w:val="16"/>
      </w:rPr>
    </w:pPr>
    <w:r>
      <w:rPr>
        <w:rFonts w:ascii="Times New Roman" w:hAnsi="Times New Roman" w:cs="Times New Roman"/>
        <w:sz w:val="16"/>
        <w:szCs w:val="16"/>
      </w:rPr>
      <w:t>N2415_0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452A9" w14:textId="57D5356D" w:rsidR="00884CA3" w:rsidRPr="00946AF8" w:rsidRDefault="00946AF8" w:rsidP="0016386B">
    <w:pPr>
      <w:tabs>
        <w:tab w:val="left" w:pos="1985"/>
      </w:tabs>
      <w:spacing w:after="0" w:line="240" w:lineRule="auto"/>
      <w:contextualSpacing/>
      <w:jc w:val="both"/>
      <w:rPr>
        <w:rFonts w:ascii="Times New Roman" w:eastAsia="Times New Roman" w:hAnsi="Times New Roman" w:cs="Times New Roman"/>
        <w:sz w:val="16"/>
        <w:szCs w:val="16"/>
      </w:rPr>
    </w:pPr>
    <w:r>
      <w:rPr>
        <w:rFonts w:ascii="Times New Roman" w:hAnsi="Times New Roman" w:cs="Times New Roman"/>
        <w:sz w:val="16"/>
        <w:szCs w:val="16"/>
      </w:rPr>
      <w:t>N2415_0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B12EE" w14:textId="77777777" w:rsidR="00884CA3" w:rsidRDefault="00884CA3" w:rsidP="006056CE">
      <w:pPr>
        <w:spacing w:after="0" w:line="240" w:lineRule="auto"/>
      </w:pPr>
      <w:r>
        <w:separator/>
      </w:r>
    </w:p>
  </w:footnote>
  <w:footnote w:type="continuationSeparator" w:id="0">
    <w:p w14:paraId="63D1FA61" w14:textId="77777777" w:rsidR="00884CA3" w:rsidRDefault="00884CA3" w:rsidP="006056CE">
      <w:pPr>
        <w:spacing w:after="0" w:line="240" w:lineRule="auto"/>
      </w:pPr>
      <w:r>
        <w:continuationSeparator/>
      </w:r>
    </w:p>
  </w:footnote>
  <w:footnote w:type="continuationNotice" w:id="1">
    <w:p w14:paraId="74E3FB3B" w14:textId="77777777" w:rsidR="00884CA3" w:rsidRDefault="00884C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1220"/>
      <w:docPartObj>
        <w:docPartGallery w:val="Page Numbers (Top of Page)"/>
        <w:docPartUnique/>
      </w:docPartObj>
    </w:sdtPr>
    <w:sdtEndPr>
      <w:rPr>
        <w:rFonts w:ascii="Times New Roman" w:hAnsi="Times New Roman" w:cs="Times New Roman"/>
        <w:sz w:val="24"/>
      </w:rPr>
    </w:sdtEndPr>
    <w:sdtContent>
      <w:p w14:paraId="23C9FC8B" w14:textId="1F500E8C" w:rsidR="00884CA3" w:rsidRPr="001A4B25" w:rsidRDefault="00884CA3">
        <w:pPr>
          <w:pStyle w:val="Header"/>
          <w:jc w:val="center"/>
          <w:rPr>
            <w:rFonts w:ascii="Times New Roman" w:hAnsi="Times New Roman" w:cs="Times New Roman"/>
            <w:sz w:val="24"/>
          </w:rPr>
        </w:pPr>
        <w:r w:rsidRPr="001A4B25">
          <w:rPr>
            <w:rFonts w:ascii="Times New Roman" w:hAnsi="Times New Roman" w:cs="Times New Roman"/>
            <w:sz w:val="24"/>
          </w:rPr>
          <w:fldChar w:fldCharType="begin"/>
        </w:r>
        <w:r w:rsidRPr="001A4B25">
          <w:rPr>
            <w:rFonts w:ascii="Times New Roman" w:hAnsi="Times New Roman" w:cs="Times New Roman"/>
            <w:sz w:val="24"/>
          </w:rPr>
          <w:instrText xml:space="preserve"> PAGE   \* MERGEFORMAT </w:instrText>
        </w:r>
        <w:r w:rsidRPr="001A4B25">
          <w:rPr>
            <w:rFonts w:ascii="Times New Roman" w:hAnsi="Times New Roman" w:cs="Times New Roman"/>
            <w:sz w:val="24"/>
          </w:rPr>
          <w:fldChar w:fldCharType="separate"/>
        </w:r>
        <w:r w:rsidR="001C3612">
          <w:rPr>
            <w:rFonts w:ascii="Times New Roman" w:hAnsi="Times New Roman" w:cs="Times New Roman"/>
            <w:noProof/>
            <w:sz w:val="24"/>
          </w:rPr>
          <w:t>11</w:t>
        </w:r>
        <w:r w:rsidRPr="001A4B25">
          <w:rPr>
            <w:rFonts w:ascii="Times New Roman" w:hAnsi="Times New Roman" w:cs="Times New Roman"/>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63236" w14:textId="30F513A8" w:rsidR="00946AF8" w:rsidRDefault="00946AF8">
    <w:pPr>
      <w:pStyle w:val="Header"/>
      <w:rPr>
        <w:rFonts w:ascii="Times New Roman" w:hAnsi="Times New Roman" w:cs="Times New Roman"/>
        <w:sz w:val="24"/>
        <w:szCs w:val="24"/>
      </w:rPr>
    </w:pPr>
  </w:p>
  <w:p w14:paraId="421B687E" w14:textId="77777777" w:rsidR="00946AF8" w:rsidRDefault="00946AF8">
    <w:pPr>
      <w:pStyle w:val="Header"/>
    </w:pPr>
    <w:r>
      <w:rPr>
        <w:noProof/>
      </w:rPr>
      <w:drawing>
        <wp:inline distT="0" distB="0" distL="0" distR="0" wp14:anchorId="30848663" wp14:editId="67244AE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ED1"/>
    <w:multiLevelType w:val="hybridMultilevel"/>
    <w:tmpl w:val="F0F0B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4" w15:restartNumberingAfterBreak="0">
    <w:nsid w:val="17583242"/>
    <w:multiLevelType w:val="hybridMultilevel"/>
    <w:tmpl w:val="B0E01C16"/>
    <w:lvl w:ilvl="0" w:tplc="A9442346">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B8C395D"/>
    <w:multiLevelType w:val="multilevel"/>
    <w:tmpl w:val="83BE927C"/>
    <w:lvl w:ilvl="0">
      <w:start w:val="1"/>
      <w:numFmt w:val="decimal"/>
      <w:lvlText w:val="%1."/>
      <w:lvlJc w:val="left"/>
      <w:pPr>
        <w:ind w:left="2344" w:hanging="360"/>
      </w:pPr>
      <w:rPr>
        <w:rFonts w:hint="default"/>
        <w:color w:val="auto"/>
      </w:rPr>
    </w:lvl>
    <w:lvl w:ilvl="1">
      <w:start w:val="1"/>
      <w:numFmt w:val="decimal"/>
      <w:lvlText w:val="%1.%2."/>
      <w:lvlJc w:val="left"/>
      <w:pPr>
        <w:ind w:left="29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18"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9CB1046"/>
    <w:multiLevelType w:val="hybridMultilevel"/>
    <w:tmpl w:val="18F246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23"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24" w15:restartNumberingAfterBreak="0">
    <w:nsid w:val="74B932BD"/>
    <w:multiLevelType w:val="hybridMultilevel"/>
    <w:tmpl w:val="951E3206"/>
    <w:lvl w:ilvl="0" w:tplc="0426000F">
      <w:start w:val="1"/>
      <w:numFmt w:val="decimal"/>
      <w:lvlText w:val="%1."/>
      <w:lvlJc w:val="left"/>
      <w:pPr>
        <w:ind w:left="3671" w:hanging="360"/>
      </w:pPr>
    </w:lvl>
    <w:lvl w:ilvl="1" w:tplc="04260019">
      <w:start w:val="1"/>
      <w:numFmt w:val="lowerLetter"/>
      <w:lvlText w:val="%2."/>
      <w:lvlJc w:val="left"/>
      <w:pPr>
        <w:ind w:left="2340" w:hanging="360"/>
      </w:pPr>
    </w:lvl>
    <w:lvl w:ilvl="2" w:tplc="0426001B" w:tentative="1">
      <w:start w:val="1"/>
      <w:numFmt w:val="lowerRoman"/>
      <w:lvlText w:val="%3."/>
      <w:lvlJc w:val="right"/>
      <w:pPr>
        <w:ind w:left="3060" w:hanging="180"/>
      </w:pPr>
    </w:lvl>
    <w:lvl w:ilvl="3" w:tplc="0426000F" w:tentative="1">
      <w:start w:val="1"/>
      <w:numFmt w:val="decimal"/>
      <w:lvlText w:val="%4."/>
      <w:lvlJc w:val="left"/>
      <w:pPr>
        <w:ind w:left="3780" w:hanging="360"/>
      </w:pPr>
    </w:lvl>
    <w:lvl w:ilvl="4" w:tplc="04260019" w:tentative="1">
      <w:start w:val="1"/>
      <w:numFmt w:val="lowerLetter"/>
      <w:lvlText w:val="%5."/>
      <w:lvlJc w:val="left"/>
      <w:pPr>
        <w:ind w:left="4500" w:hanging="360"/>
      </w:pPr>
    </w:lvl>
    <w:lvl w:ilvl="5" w:tplc="0426001B" w:tentative="1">
      <w:start w:val="1"/>
      <w:numFmt w:val="lowerRoman"/>
      <w:lvlText w:val="%6."/>
      <w:lvlJc w:val="right"/>
      <w:pPr>
        <w:ind w:left="5220" w:hanging="180"/>
      </w:pPr>
    </w:lvl>
    <w:lvl w:ilvl="6" w:tplc="0426000F" w:tentative="1">
      <w:start w:val="1"/>
      <w:numFmt w:val="decimal"/>
      <w:lvlText w:val="%7."/>
      <w:lvlJc w:val="left"/>
      <w:pPr>
        <w:ind w:left="5940" w:hanging="360"/>
      </w:pPr>
    </w:lvl>
    <w:lvl w:ilvl="7" w:tplc="04260019" w:tentative="1">
      <w:start w:val="1"/>
      <w:numFmt w:val="lowerLetter"/>
      <w:lvlText w:val="%8."/>
      <w:lvlJc w:val="left"/>
      <w:pPr>
        <w:ind w:left="6660" w:hanging="360"/>
      </w:pPr>
    </w:lvl>
    <w:lvl w:ilvl="8" w:tplc="0426001B" w:tentative="1">
      <w:start w:val="1"/>
      <w:numFmt w:val="lowerRoman"/>
      <w:lvlText w:val="%9."/>
      <w:lvlJc w:val="right"/>
      <w:pPr>
        <w:ind w:left="7380" w:hanging="180"/>
      </w:pPr>
    </w:lvl>
  </w:abstractNum>
  <w:abstractNum w:abstractNumId="25"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5"/>
  </w:num>
  <w:num w:numId="3">
    <w:abstractNumId w:val="11"/>
  </w:num>
  <w:num w:numId="4">
    <w:abstractNumId w:val="12"/>
  </w:num>
  <w:num w:numId="5">
    <w:abstractNumId w:val="21"/>
  </w:num>
  <w:num w:numId="6">
    <w:abstractNumId w:val="1"/>
  </w:num>
  <w:num w:numId="7">
    <w:abstractNumId w:val="22"/>
  </w:num>
  <w:num w:numId="8">
    <w:abstractNumId w:val="15"/>
  </w:num>
  <w:num w:numId="9">
    <w:abstractNumId w:val="3"/>
  </w:num>
  <w:num w:numId="10">
    <w:abstractNumId w:val="2"/>
  </w:num>
  <w:num w:numId="11">
    <w:abstractNumId w:val="6"/>
  </w:num>
  <w:num w:numId="12">
    <w:abstractNumId w:val="18"/>
  </w:num>
  <w:num w:numId="13">
    <w:abstractNumId w:val="13"/>
  </w:num>
  <w:num w:numId="14">
    <w:abstractNumId w:val="9"/>
  </w:num>
  <w:num w:numId="15">
    <w:abstractNumId w:val="26"/>
  </w:num>
  <w:num w:numId="16">
    <w:abstractNumId w:val="25"/>
  </w:num>
  <w:num w:numId="17">
    <w:abstractNumId w:val="8"/>
  </w:num>
  <w:num w:numId="18">
    <w:abstractNumId w:val="7"/>
  </w:num>
  <w:num w:numId="19">
    <w:abstractNumId w:val="17"/>
  </w:num>
  <w:num w:numId="20">
    <w:abstractNumId w:val="14"/>
  </w:num>
  <w:num w:numId="21">
    <w:abstractNumId w:val="27"/>
  </w:num>
  <w:num w:numId="22">
    <w:abstractNumId w:val="10"/>
  </w:num>
  <w:num w:numId="23">
    <w:abstractNumId w:val="23"/>
  </w:num>
  <w:num w:numId="24">
    <w:abstractNumId w:val="16"/>
  </w:num>
  <w:num w:numId="25">
    <w:abstractNumId w:val="19"/>
  </w:num>
  <w:num w:numId="26">
    <w:abstractNumId w:val="24"/>
  </w:num>
  <w:num w:numId="27">
    <w:abstractNumId w:val="0"/>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10"/>
  <w:displayHorizontalDrawingGridEvery w:val="2"/>
  <w:characterSpacingControl w:val="doNotCompress"/>
  <w:hdrShapeDefaults>
    <o:shapedefaults v:ext="edit" spidmax="274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6AB"/>
    <w:rsid w:val="0000177C"/>
    <w:rsid w:val="00001C75"/>
    <w:rsid w:val="00001F6B"/>
    <w:rsid w:val="00004209"/>
    <w:rsid w:val="00005E01"/>
    <w:rsid w:val="0000772A"/>
    <w:rsid w:val="000077C9"/>
    <w:rsid w:val="00011BDF"/>
    <w:rsid w:val="00012A29"/>
    <w:rsid w:val="00013807"/>
    <w:rsid w:val="00013D96"/>
    <w:rsid w:val="000142CC"/>
    <w:rsid w:val="00015634"/>
    <w:rsid w:val="00015767"/>
    <w:rsid w:val="00016524"/>
    <w:rsid w:val="0001696C"/>
    <w:rsid w:val="00016AD4"/>
    <w:rsid w:val="00016C3E"/>
    <w:rsid w:val="000172FB"/>
    <w:rsid w:val="000177E7"/>
    <w:rsid w:val="00017838"/>
    <w:rsid w:val="00020776"/>
    <w:rsid w:val="000216EB"/>
    <w:rsid w:val="000217AE"/>
    <w:rsid w:val="000228FE"/>
    <w:rsid w:val="00025076"/>
    <w:rsid w:val="00025317"/>
    <w:rsid w:val="00026036"/>
    <w:rsid w:val="000304EE"/>
    <w:rsid w:val="0003089F"/>
    <w:rsid w:val="00030C02"/>
    <w:rsid w:val="00032229"/>
    <w:rsid w:val="0003245F"/>
    <w:rsid w:val="000330D4"/>
    <w:rsid w:val="00033433"/>
    <w:rsid w:val="00033C30"/>
    <w:rsid w:val="00034957"/>
    <w:rsid w:val="00034EBA"/>
    <w:rsid w:val="000353E8"/>
    <w:rsid w:val="00035A5D"/>
    <w:rsid w:val="000377BF"/>
    <w:rsid w:val="0004132F"/>
    <w:rsid w:val="00042AF3"/>
    <w:rsid w:val="000435B6"/>
    <w:rsid w:val="00043664"/>
    <w:rsid w:val="0004390A"/>
    <w:rsid w:val="000452EC"/>
    <w:rsid w:val="00047745"/>
    <w:rsid w:val="00047F3C"/>
    <w:rsid w:val="000500A9"/>
    <w:rsid w:val="00051084"/>
    <w:rsid w:val="00051524"/>
    <w:rsid w:val="00051C6D"/>
    <w:rsid w:val="00051DC8"/>
    <w:rsid w:val="000529C6"/>
    <w:rsid w:val="00053156"/>
    <w:rsid w:val="00053E77"/>
    <w:rsid w:val="00054B1A"/>
    <w:rsid w:val="00055F39"/>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39B9"/>
    <w:rsid w:val="00074908"/>
    <w:rsid w:val="000750C5"/>
    <w:rsid w:val="00076789"/>
    <w:rsid w:val="00077BCE"/>
    <w:rsid w:val="00077D3C"/>
    <w:rsid w:val="00077EAD"/>
    <w:rsid w:val="000800C2"/>
    <w:rsid w:val="0008278C"/>
    <w:rsid w:val="00083F7D"/>
    <w:rsid w:val="00084362"/>
    <w:rsid w:val="0008458C"/>
    <w:rsid w:val="000847CC"/>
    <w:rsid w:val="00084A33"/>
    <w:rsid w:val="000854B4"/>
    <w:rsid w:val="0008604B"/>
    <w:rsid w:val="00086812"/>
    <w:rsid w:val="000870EC"/>
    <w:rsid w:val="0009027B"/>
    <w:rsid w:val="00090A50"/>
    <w:rsid w:val="0009118D"/>
    <w:rsid w:val="000913FB"/>
    <w:rsid w:val="00092A19"/>
    <w:rsid w:val="00092DFF"/>
    <w:rsid w:val="000938CF"/>
    <w:rsid w:val="00093B77"/>
    <w:rsid w:val="00094AC9"/>
    <w:rsid w:val="0009550B"/>
    <w:rsid w:val="00096072"/>
    <w:rsid w:val="00096B14"/>
    <w:rsid w:val="000A37E1"/>
    <w:rsid w:val="000A4840"/>
    <w:rsid w:val="000A51DA"/>
    <w:rsid w:val="000A5BCE"/>
    <w:rsid w:val="000A6001"/>
    <w:rsid w:val="000A6E6A"/>
    <w:rsid w:val="000A7CC2"/>
    <w:rsid w:val="000B02B5"/>
    <w:rsid w:val="000B06AB"/>
    <w:rsid w:val="000B0FB0"/>
    <w:rsid w:val="000B16D3"/>
    <w:rsid w:val="000B1DF7"/>
    <w:rsid w:val="000B3492"/>
    <w:rsid w:val="000B387E"/>
    <w:rsid w:val="000B3AF5"/>
    <w:rsid w:val="000B40C5"/>
    <w:rsid w:val="000B4EFC"/>
    <w:rsid w:val="000B514F"/>
    <w:rsid w:val="000B592A"/>
    <w:rsid w:val="000B5933"/>
    <w:rsid w:val="000B6142"/>
    <w:rsid w:val="000B64FC"/>
    <w:rsid w:val="000C00C2"/>
    <w:rsid w:val="000C0861"/>
    <w:rsid w:val="000C09A8"/>
    <w:rsid w:val="000C0DCA"/>
    <w:rsid w:val="000C132D"/>
    <w:rsid w:val="000C1494"/>
    <w:rsid w:val="000C1DAB"/>
    <w:rsid w:val="000C276F"/>
    <w:rsid w:val="000C298C"/>
    <w:rsid w:val="000C36F6"/>
    <w:rsid w:val="000C4031"/>
    <w:rsid w:val="000C43AE"/>
    <w:rsid w:val="000C457B"/>
    <w:rsid w:val="000C60C4"/>
    <w:rsid w:val="000C7647"/>
    <w:rsid w:val="000D00C6"/>
    <w:rsid w:val="000D0633"/>
    <w:rsid w:val="000D21E8"/>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D5B"/>
    <w:rsid w:val="000E73AE"/>
    <w:rsid w:val="000E7732"/>
    <w:rsid w:val="000F144D"/>
    <w:rsid w:val="000F18BE"/>
    <w:rsid w:val="000F28C1"/>
    <w:rsid w:val="000F2CCF"/>
    <w:rsid w:val="000F421D"/>
    <w:rsid w:val="000F4700"/>
    <w:rsid w:val="000F5C94"/>
    <w:rsid w:val="000F6BB9"/>
    <w:rsid w:val="00100111"/>
    <w:rsid w:val="00100629"/>
    <w:rsid w:val="001007BA"/>
    <w:rsid w:val="001019AD"/>
    <w:rsid w:val="00102C83"/>
    <w:rsid w:val="00102F08"/>
    <w:rsid w:val="00103FDB"/>
    <w:rsid w:val="00105ED9"/>
    <w:rsid w:val="001066B2"/>
    <w:rsid w:val="001068A4"/>
    <w:rsid w:val="00106B32"/>
    <w:rsid w:val="00106CD2"/>
    <w:rsid w:val="00110779"/>
    <w:rsid w:val="0011093E"/>
    <w:rsid w:val="00110F57"/>
    <w:rsid w:val="00110FE5"/>
    <w:rsid w:val="0011132F"/>
    <w:rsid w:val="00111628"/>
    <w:rsid w:val="00114E05"/>
    <w:rsid w:val="001161DF"/>
    <w:rsid w:val="0011778B"/>
    <w:rsid w:val="00117C8C"/>
    <w:rsid w:val="00121775"/>
    <w:rsid w:val="00122165"/>
    <w:rsid w:val="001227F7"/>
    <w:rsid w:val="0012304F"/>
    <w:rsid w:val="001233B1"/>
    <w:rsid w:val="00123869"/>
    <w:rsid w:val="001241E5"/>
    <w:rsid w:val="00124BED"/>
    <w:rsid w:val="001251F4"/>
    <w:rsid w:val="001255FD"/>
    <w:rsid w:val="00125842"/>
    <w:rsid w:val="00127EB8"/>
    <w:rsid w:val="0013086F"/>
    <w:rsid w:val="00131049"/>
    <w:rsid w:val="00131CAB"/>
    <w:rsid w:val="00131F39"/>
    <w:rsid w:val="00132B9F"/>
    <w:rsid w:val="00133C98"/>
    <w:rsid w:val="00133D51"/>
    <w:rsid w:val="001342AC"/>
    <w:rsid w:val="0013466E"/>
    <w:rsid w:val="00134CF2"/>
    <w:rsid w:val="00135B3B"/>
    <w:rsid w:val="00136CB6"/>
    <w:rsid w:val="00137D6F"/>
    <w:rsid w:val="0014164C"/>
    <w:rsid w:val="00141948"/>
    <w:rsid w:val="0014270C"/>
    <w:rsid w:val="00143496"/>
    <w:rsid w:val="00143AD1"/>
    <w:rsid w:val="00143FA0"/>
    <w:rsid w:val="00144876"/>
    <w:rsid w:val="00144A97"/>
    <w:rsid w:val="00145716"/>
    <w:rsid w:val="00145C7A"/>
    <w:rsid w:val="001467A4"/>
    <w:rsid w:val="00146F0C"/>
    <w:rsid w:val="001474BB"/>
    <w:rsid w:val="001474FD"/>
    <w:rsid w:val="001503BE"/>
    <w:rsid w:val="00150AF9"/>
    <w:rsid w:val="001517B5"/>
    <w:rsid w:val="0015244A"/>
    <w:rsid w:val="001526BD"/>
    <w:rsid w:val="00152DED"/>
    <w:rsid w:val="0015662A"/>
    <w:rsid w:val="00156A4C"/>
    <w:rsid w:val="00156BFB"/>
    <w:rsid w:val="00157B11"/>
    <w:rsid w:val="00160F3F"/>
    <w:rsid w:val="0016251D"/>
    <w:rsid w:val="00162738"/>
    <w:rsid w:val="0016300D"/>
    <w:rsid w:val="0016328F"/>
    <w:rsid w:val="0016385A"/>
    <w:rsid w:val="0016386B"/>
    <w:rsid w:val="00163DE2"/>
    <w:rsid w:val="0016477A"/>
    <w:rsid w:val="00165E84"/>
    <w:rsid w:val="0016609F"/>
    <w:rsid w:val="00166B8E"/>
    <w:rsid w:val="00166EB0"/>
    <w:rsid w:val="00167832"/>
    <w:rsid w:val="00167BCD"/>
    <w:rsid w:val="00167D49"/>
    <w:rsid w:val="00170483"/>
    <w:rsid w:val="00172761"/>
    <w:rsid w:val="001728B5"/>
    <w:rsid w:val="00172B01"/>
    <w:rsid w:val="001747B7"/>
    <w:rsid w:val="00177896"/>
    <w:rsid w:val="001806B4"/>
    <w:rsid w:val="00181293"/>
    <w:rsid w:val="00182235"/>
    <w:rsid w:val="00182C46"/>
    <w:rsid w:val="00182D3F"/>
    <w:rsid w:val="00183130"/>
    <w:rsid w:val="00183E2A"/>
    <w:rsid w:val="00185029"/>
    <w:rsid w:val="00185064"/>
    <w:rsid w:val="00185D6D"/>
    <w:rsid w:val="00186193"/>
    <w:rsid w:val="00186AC4"/>
    <w:rsid w:val="00187435"/>
    <w:rsid w:val="00187749"/>
    <w:rsid w:val="00187ED4"/>
    <w:rsid w:val="00190979"/>
    <w:rsid w:val="00190F8A"/>
    <w:rsid w:val="00193A26"/>
    <w:rsid w:val="00194235"/>
    <w:rsid w:val="00194C36"/>
    <w:rsid w:val="00196481"/>
    <w:rsid w:val="00196D03"/>
    <w:rsid w:val="00196FBB"/>
    <w:rsid w:val="001A00F1"/>
    <w:rsid w:val="001A2187"/>
    <w:rsid w:val="001A2F86"/>
    <w:rsid w:val="001A3293"/>
    <w:rsid w:val="001A3545"/>
    <w:rsid w:val="001A3669"/>
    <w:rsid w:val="001A3927"/>
    <w:rsid w:val="001A3A5F"/>
    <w:rsid w:val="001A40FD"/>
    <w:rsid w:val="001A4B25"/>
    <w:rsid w:val="001A4E57"/>
    <w:rsid w:val="001A5482"/>
    <w:rsid w:val="001A5DAC"/>
    <w:rsid w:val="001A5EB1"/>
    <w:rsid w:val="001A6466"/>
    <w:rsid w:val="001A73C6"/>
    <w:rsid w:val="001B091F"/>
    <w:rsid w:val="001B0BA6"/>
    <w:rsid w:val="001B1805"/>
    <w:rsid w:val="001B332C"/>
    <w:rsid w:val="001B55F5"/>
    <w:rsid w:val="001B635E"/>
    <w:rsid w:val="001B7C4F"/>
    <w:rsid w:val="001C09BA"/>
    <w:rsid w:val="001C16CE"/>
    <w:rsid w:val="001C1E2D"/>
    <w:rsid w:val="001C2516"/>
    <w:rsid w:val="001C2E89"/>
    <w:rsid w:val="001C3027"/>
    <w:rsid w:val="001C3612"/>
    <w:rsid w:val="001C3AA5"/>
    <w:rsid w:val="001C4531"/>
    <w:rsid w:val="001C4AA3"/>
    <w:rsid w:val="001C4DA4"/>
    <w:rsid w:val="001C5550"/>
    <w:rsid w:val="001C5EDE"/>
    <w:rsid w:val="001C5FF2"/>
    <w:rsid w:val="001C6366"/>
    <w:rsid w:val="001C6C53"/>
    <w:rsid w:val="001C7A56"/>
    <w:rsid w:val="001C7DE5"/>
    <w:rsid w:val="001D0FF3"/>
    <w:rsid w:val="001D2041"/>
    <w:rsid w:val="001D23FE"/>
    <w:rsid w:val="001D2649"/>
    <w:rsid w:val="001D2DD3"/>
    <w:rsid w:val="001D34D6"/>
    <w:rsid w:val="001D4D08"/>
    <w:rsid w:val="001D562F"/>
    <w:rsid w:val="001D5800"/>
    <w:rsid w:val="001D5AA8"/>
    <w:rsid w:val="001D7832"/>
    <w:rsid w:val="001D7BD3"/>
    <w:rsid w:val="001D7C40"/>
    <w:rsid w:val="001D7DA1"/>
    <w:rsid w:val="001E04C7"/>
    <w:rsid w:val="001E0E73"/>
    <w:rsid w:val="001E2168"/>
    <w:rsid w:val="001E3489"/>
    <w:rsid w:val="001E55F2"/>
    <w:rsid w:val="001E5C08"/>
    <w:rsid w:val="001E5F76"/>
    <w:rsid w:val="001E6091"/>
    <w:rsid w:val="001F1A5A"/>
    <w:rsid w:val="001F1AD6"/>
    <w:rsid w:val="001F224A"/>
    <w:rsid w:val="001F25F0"/>
    <w:rsid w:val="001F5A4C"/>
    <w:rsid w:val="001F6278"/>
    <w:rsid w:val="001F719C"/>
    <w:rsid w:val="00200283"/>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B1A"/>
    <w:rsid w:val="002114CA"/>
    <w:rsid w:val="002115DE"/>
    <w:rsid w:val="0021161B"/>
    <w:rsid w:val="002117BE"/>
    <w:rsid w:val="00211F27"/>
    <w:rsid w:val="00213FCB"/>
    <w:rsid w:val="00214870"/>
    <w:rsid w:val="00217061"/>
    <w:rsid w:val="00217AFF"/>
    <w:rsid w:val="00220271"/>
    <w:rsid w:val="0022064C"/>
    <w:rsid w:val="0022068E"/>
    <w:rsid w:val="002208ED"/>
    <w:rsid w:val="0022094A"/>
    <w:rsid w:val="0022192B"/>
    <w:rsid w:val="00221F5D"/>
    <w:rsid w:val="00223C38"/>
    <w:rsid w:val="002241B0"/>
    <w:rsid w:val="00224DE3"/>
    <w:rsid w:val="00224ECD"/>
    <w:rsid w:val="00225938"/>
    <w:rsid w:val="00226745"/>
    <w:rsid w:val="002275CF"/>
    <w:rsid w:val="0023038E"/>
    <w:rsid w:val="0023055E"/>
    <w:rsid w:val="00230A81"/>
    <w:rsid w:val="00230D67"/>
    <w:rsid w:val="002310B1"/>
    <w:rsid w:val="00231C28"/>
    <w:rsid w:val="00231FA0"/>
    <w:rsid w:val="00232E07"/>
    <w:rsid w:val="00233F08"/>
    <w:rsid w:val="00233F46"/>
    <w:rsid w:val="00233FFF"/>
    <w:rsid w:val="00234726"/>
    <w:rsid w:val="00234C85"/>
    <w:rsid w:val="002356FB"/>
    <w:rsid w:val="00235C04"/>
    <w:rsid w:val="002370E6"/>
    <w:rsid w:val="00237BDE"/>
    <w:rsid w:val="00237FD5"/>
    <w:rsid w:val="002404B5"/>
    <w:rsid w:val="00240C0B"/>
    <w:rsid w:val="00241E1E"/>
    <w:rsid w:val="00242BFC"/>
    <w:rsid w:val="002434DA"/>
    <w:rsid w:val="0024351F"/>
    <w:rsid w:val="002435E3"/>
    <w:rsid w:val="002435F4"/>
    <w:rsid w:val="002437C7"/>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3FE3"/>
    <w:rsid w:val="00254854"/>
    <w:rsid w:val="00254F83"/>
    <w:rsid w:val="00255E2C"/>
    <w:rsid w:val="00257416"/>
    <w:rsid w:val="00257B77"/>
    <w:rsid w:val="00262584"/>
    <w:rsid w:val="002625CC"/>
    <w:rsid w:val="00262851"/>
    <w:rsid w:val="00262C13"/>
    <w:rsid w:val="00262F8F"/>
    <w:rsid w:val="00262FF1"/>
    <w:rsid w:val="00263192"/>
    <w:rsid w:val="002631CB"/>
    <w:rsid w:val="00263549"/>
    <w:rsid w:val="0026371D"/>
    <w:rsid w:val="002637A3"/>
    <w:rsid w:val="002639CA"/>
    <w:rsid w:val="00264286"/>
    <w:rsid w:val="002643D5"/>
    <w:rsid w:val="002656C0"/>
    <w:rsid w:val="0026631B"/>
    <w:rsid w:val="002664A6"/>
    <w:rsid w:val="00266BFF"/>
    <w:rsid w:val="00270056"/>
    <w:rsid w:val="0027071E"/>
    <w:rsid w:val="00270D21"/>
    <w:rsid w:val="0027109F"/>
    <w:rsid w:val="00271995"/>
    <w:rsid w:val="00271CE4"/>
    <w:rsid w:val="002721E2"/>
    <w:rsid w:val="002726B3"/>
    <w:rsid w:val="00272896"/>
    <w:rsid w:val="002741AA"/>
    <w:rsid w:val="002746AF"/>
    <w:rsid w:val="0027496E"/>
    <w:rsid w:val="002754C5"/>
    <w:rsid w:val="00275AE9"/>
    <w:rsid w:val="00277261"/>
    <w:rsid w:val="00277845"/>
    <w:rsid w:val="00280DC7"/>
    <w:rsid w:val="002834B5"/>
    <w:rsid w:val="002835B1"/>
    <w:rsid w:val="00284420"/>
    <w:rsid w:val="00286F61"/>
    <w:rsid w:val="00287F33"/>
    <w:rsid w:val="002911EB"/>
    <w:rsid w:val="0029152A"/>
    <w:rsid w:val="002936AF"/>
    <w:rsid w:val="00293A5B"/>
    <w:rsid w:val="00293DB0"/>
    <w:rsid w:val="00294ACB"/>
    <w:rsid w:val="00295BB1"/>
    <w:rsid w:val="00296382"/>
    <w:rsid w:val="00296931"/>
    <w:rsid w:val="00297201"/>
    <w:rsid w:val="0029722B"/>
    <w:rsid w:val="002972BA"/>
    <w:rsid w:val="002A0354"/>
    <w:rsid w:val="002A0F42"/>
    <w:rsid w:val="002A0F55"/>
    <w:rsid w:val="002A1072"/>
    <w:rsid w:val="002A150C"/>
    <w:rsid w:val="002A1881"/>
    <w:rsid w:val="002A2091"/>
    <w:rsid w:val="002A26AD"/>
    <w:rsid w:val="002A27C9"/>
    <w:rsid w:val="002A38EC"/>
    <w:rsid w:val="002A434A"/>
    <w:rsid w:val="002A4E68"/>
    <w:rsid w:val="002A50A4"/>
    <w:rsid w:val="002A5377"/>
    <w:rsid w:val="002A5BF8"/>
    <w:rsid w:val="002A6D9D"/>
    <w:rsid w:val="002A7BA8"/>
    <w:rsid w:val="002B0A5D"/>
    <w:rsid w:val="002B119D"/>
    <w:rsid w:val="002B153E"/>
    <w:rsid w:val="002B1617"/>
    <w:rsid w:val="002B294C"/>
    <w:rsid w:val="002B2AE5"/>
    <w:rsid w:val="002B3499"/>
    <w:rsid w:val="002B36BA"/>
    <w:rsid w:val="002B3CFF"/>
    <w:rsid w:val="002B47B6"/>
    <w:rsid w:val="002B4A07"/>
    <w:rsid w:val="002B5513"/>
    <w:rsid w:val="002B67EE"/>
    <w:rsid w:val="002C05BC"/>
    <w:rsid w:val="002C14CD"/>
    <w:rsid w:val="002C2AC4"/>
    <w:rsid w:val="002C3C94"/>
    <w:rsid w:val="002C3EF0"/>
    <w:rsid w:val="002C4675"/>
    <w:rsid w:val="002C56B1"/>
    <w:rsid w:val="002C5C8C"/>
    <w:rsid w:val="002C65BC"/>
    <w:rsid w:val="002C7513"/>
    <w:rsid w:val="002D03CC"/>
    <w:rsid w:val="002D0578"/>
    <w:rsid w:val="002D080E"/>
    <w:rsid w:val="002D28B4"/>
    <w:rsid w:val="002D2BD8"/>
    <w:rsid w:val="002D2E93"/>
    <w:rsid w:val="002D4744"/>
    <w:rsid w:val="002D5C7C"/>
    <w:rsid w:val="002D64DE"/>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410"/>
    <w:rsid w:val="002E65F8"/>
    <w:rsid w:val="002E671B"/>
    <w:rsid w:val="002E6C27"/>
    <w:rsid w:val="002F016C"/>
    <w:rsid w:val="002F05EA"/>
    <w:rsid w:val="002F1EA9"/>
    <w:rsid w:val="002F238A"/>
    <w:rsid w:val="002F27B1"/>
    <w:rsid w:val="002F5D27"/>
    <w:rsid w:val="002F69A3"/>
    <w:rsid w:val="002F745D"/>
    <w:rsid w:val="002F752E"/>
    <w:rsid w:val="0030070D"/>
    <w:rsid w:val="00301368"/>
    <w:rsid w:val="003018E7"/>
    <w:rsid w:val="003033E5"/>
    <w:rsid w:val="0030464B"/>
    <w:rsid w:val="00304D0D"/>
    <w:rsid w:val="00304FE2"/>
    <w:rsid w:val="003051A2"/>
    <w:rsid w:val="00305436"/>
    <w:rsid w:val="0030690F"/>
    <w:rsid w:val="003079F1"/>
    <w:rsid w:val="00310B2B"/>
    <w:rsid w:val="00310ED3"/>
    <w:rsid w:val="003112A8"/>
    <w:rsid w:val="00311756"/>
    <w:rsid w:val="00311FF3"/>
    <w:rsid w:val="00312275"/>
    <w:rsid w:val="00313A16"/>
    <w:rsid w:val="00313DCE"/>
    <w:rsid w:val="00315327"/>
    <w:rsid w:val="00315B9F"/>
    <w:rsid w:val="003168C1"/>
    <w:rsid w:val="00316BCE"/>
    <w:rsid w:val="00316CD8"/>
    <w:rsid w:val="00316F2C"/>
    <w:rsid w:val="00317321"/>
    <w:rsid w:val="00317A4A"/>
    <w:rsid w:val="00317DE8"/>
    <w:rsid w:val="00321DC2"/>
    <w:rsid w:val="00322F0D"/>
    <w:rsid w:val="00323029"/>
    <w:rsid w:val="003232D6"/>
    <w:rsid w:val="00323B0E"/>
    <w:rsid w:val="00323C10"/>
    <w:rsid w:val="00324B93"/>
    <w:rsid w:val="0032509F"/>
    <w:rsid w:val="00325A7C"/>
    <w:rsid w:val="003267E7"/>
    <w:rsid w:val="00330495"/>
    <w:rsid w:val="0033054A"/>
    <w:rsid w:val="003317A0"/>
    <w:rsid w:val="00332C2A"/>
    <w:rsid w:val="003333FB"/>
    <w:rsid w:val="00333A5B"/>
    <w:rsid w:val="00334D7C"/>
    <w:rsid w:val="0033566F"/>
    <w:rsid w:val="00335CB5"/>
    <w:rsid w:val="00336693"/>
    <w:rsid w:val="00336DC5"/>
    <w:rsid w:val="00337245"/>
    <w:rsid w:val="003376AC"/>
    <w:rsid w:val="00337BD3"/>
    <w:rsid w:val="00341F06"/>
    <w:rsid w:val="0034234E"/>
    <w:rsid w:val="003427B1"/>
    <w:rsid w:val="00343EA5"/>
    <w:rsid w:val="003441C9"/>
    <w:rsid w:val="003444BB"/>
    <w:rsid w:val="003452CA"/>
    <w:rsid w:val="0034550C"/>
    <w:rsid w:val="00345A76"/>
    <w:rsid w:val="00345FE5"/>
    <w:rsid w:val="00346894"/>
    <w:rsid w:val="00346A62"/>
    <w:rsid w:val="00346C53"/>
    <w:rsid w:val="003472EC"/>
    <w:rsid w:val="00350D20"/>
    <w:rsid w:val="00351F2E"/>
    <w:rsid w:val="003520FF"/>
    <w:rsid w:val="0035396B"/>
    <w:rsid w:val="0035456F"/>
    <w:rsid w:val="003553F1"/>
    <w:rsid w:val="0035541C"/>
    <w:rsid w:val="00355431"/>
    <w:rsid w:val="00355480"/>
    <w:rsid w:val="00355C31"/>
    <w:rsid w:val="00357266"/>
    <w:rsid w:val="00357CCF"/>
    <w:rsid w:val="00357F97"/>
    <w:rsid w:val="003602B3"/>
    <w:rsid w:val="00360973"/>
    <w:rsid w:val="00360A63"/>
    <w:rsid w:val="00360BDE"/>
    <w:rsid w:val="00360C7D"/>
    <w:rsid w:val="003617B5"/>
    <w:rsid w:val="00361CE3"/>
    <w:rsid w:val="00362590"/>
    <w:rsid w:val="0036375E"/>
    <w:rsid w:val="00363802"/>
    <w:rsid w:val="00364190"/>
    <w:rsid w:val="0036494B"/>
    <w:rsid w:val="00364E14"/>
    <w:rsid w:val="003662B1"/>
    <w:rsid w:val="003666C7"/>
    <w:rsid w:val="00366DA0"/>
    <w:rsid w:val="003674A6"/>
    <w:rsid w:val="00370210"/>
    <w:rsid w:val="00370C9E"/>
    <w:rsid w:val="0037216E"/>
    <w:rsid w:val="00372342"/>
    <w:rsid w:val="00372496"/>
    <w:rsid w:val="0037334B"/>
    <w:rsid w:val="00374B7C"/>
    <w:rsid w:val="00374BA9"/>
    <w:rsid w:val="00375B69"/>
    <w:rsid w:val="00375E52"/>
    <w:rsid w:val="00375E8A"/>
    <w:rsid w:val="00377382"/>
    <w:rsid w:val="00377943"/>
    <w:rsid w:val="00377D78"/>
    <w:rsid w:val="003821FF"/>
    <w:rsid w:val="00383C04"/>
    <w:rsid w:val="00384331"/>
    <w:rsid w:val="00384E95"/>
    <w:rsid w:val="00385A76"/>
    <w:rsid w:val="003862B9"/>
    <w:rsid w:val="0038700F"/>
    <w:rsid w:val="00387061"/>
    <w:rsid w:val="00390209"/>
    <w:rsid w:val="00390F23"/>
    <w:rsid w:val="00391816"/>
    <w:rsid w:val="0039213C"/>
    <w:rsid w:val="00392F84"/>
    <w:rsid w:val="003938F4"/>
    <w:rsid w:val="00394236"/>
    <w:rsid w:val="00394445"/>
    <w:rsid w:val="0039463E"/>
    <w:rsid w:val="0039482C"/>
    <w:rsid w:val="00394A50"/>
    <w:rsid w:val="003955E2"/>
    <w:rsid w:val="00396722"/>
    <w:rsid w:val="003A1141"/>
    <w:rsid w:val="003A13D4"/>
    <w:rsid w:val="003A2CF6"/>
    <w:rsid w:val="003A2DA1"/>
    <w:rsid w:val="003A2FF6"/>
    <w:rsid w:val="003A560C"/>
    <w:rsid w:val="003A6F36"/>
    <w:rsid w:val="003A7E83"/>
    <w:rsid w:val="003B0F21"/>
    <w:rsid w:val="003B1D5A"/>
    <w:rsid w:val="003B20C5"/>
    <w:rsid w:val="003B20DF"/>
    <w:rsid w:val="003B2EC7"/>
    <w:rsid w:val="003B31ED"/>
    <w:rsid w:val="003B33CD"/>
    <w:rsid w:val="003B3DCF"/>
    <w:rsid w:val="003B3F2B"/>
    <w:rsid w:val="003B40AA"/>
    <w:rsid w:val="003B6FB8"/>
    <w:rsid w:val="003B73D7"/>
    <w:rsid w:val="003B7696"/>
    <w:rsid w:val="003B781C"/>
    <w:rsid w:val="003C0143"/>
    <w:rsid w:val="003C1245"/>
    <w:rsid w:val="003C15B2"/>
    <w:rsid w:val="003C27A9"/>
    <w:rsid w:val="003C2BF7"/>
    <w:rsid w:val="003C47E4"/>
    <w:rsid w:val="003C48FF"/>
    <w:rsid w:val="003C5845"/>
    <w:rsid w:val="003C5868"/>
    <w:rsid w:val="003C6269"/>
    <w:rsid w:val="003C653E"/>
    <w:rsid w:val="003C6F8A"/>
    <w:rsid w:val="003C7EA3"/>
    <w:rsid w:val="003D0217"/>
    <w:rsid w:val="003D077D"/>
    <w:rsid w:val="003D133C"/>
    <w:rsid w:val="003D169C"/>
    <w:rsid w:val="003D18CD"/>
    <w:rsid w:val="003D2040"/>
    <w:rsid w:val="003D3E68"/>
    <w:rsid w:val="003D444E"/>
    <w:rsid w:val="003D4C0B"/>
    <w:rsid w:val="003D64BF"/>
    <w:rsid w:val="003D68BD"/>
    <w:rsid w:val="003D7278"/>
    <w:rsid w:val="003D7437"/>
    <w:rsid w:val="003D749E"/>
    <w:rsid w:val="003E0B82"/>
    <w:rsid w:val="003E15A2"/>
    <w:rsid w:val="003E19AF"/>
    <w:rsid w:val="003E2125"/>
    <w:rsid w:val="003E2724"/>
    <w:rsid w:val="003E2D24"/>
    <w:rsid w:val="003E2DE1"/>
    <w:rsid w:val="003E3F3A"/>
    <w:rsid w:val="003E48DC"/>
    <w:rsid w:val="003E57A7"/>
    <w:rsid w:val="003E5847"/>
    <w:rsid w:val="003E61B2"/>
    <w:rsid w:val="003E64E0"/>
    <w:rsid w:val="003E6920"/>
    <w:rsid w:val="003E6F4C"/>
    <w:rsid w:val="003E728E"/>
    <w:rsid w:val="003E7A4E"/>
    <w:rsid w:val="003F0C52"/>
    <w:rsid w:val="003F0DC3"/>
    <w:rsid w:val="003F100C"/>
    <w:rsid w:val="003F117B"/>
    <w:rsid w:val="003F1784"/>
    <w:rsid w:val="003F18C5"/>
    <w:rsid w:val="003F1CAA"/>
    <w:rsid w:val="003F26FE"/>
    <w:rsid w:val="003F2F16"/>
    <w:rsid w:val="003F362A"/>
    <w:rsid w:val="003F390E"/>
    <w:rsid w:val="003F4008"/>
    <w:rsid w:val="003F4918"/>
    <w:rsid w:val="003F4D11"/>
    <w:rsid w:val="003F6E12"/>
    <w:rsid w:val="003F763E"/>
    <w:rsid w:val="003F7771"/>
    <w:rsid w:val="003F7822"/>
    <w:rsid w:val="00400397"/>
    <w:rsid w:val="004017A1"/>
    <w:rsid w:val="004017E5"/>
    <w:rsid w:val="004019BC"/>
    <w:rsid w:val="004026C4"/>
    <w:rsid w:val="00403EE2"/>
    <w:rsid w:val="00403FB5"/>
    <w:rsid w:val="0040557C"/>
    <w:rsid w:val="004061C1"/>
    <w:rsid w:val="004061D1"/>
    <w:rsid w:val="0040680E"/>
    <w:rsid w:val="004120CF"/>
    <w:rsid w:val="00412363"/>
    <w:rsid w:val="00415C29"/>
    <w:rsid w:val="004164F0"/>
    <w:rsid w:val="00416A99"/>
    <w:rsid w:val="00416DFE"/>
    <w:rsid w:val="00416F76"/>
    <w:rsid w:val="00420412"/>
    <w:rsid w:val="004205DC"/>
    <w:rsid w:val="00420A9E"/>
    <w:rsid w:val="00420E7C"/>
    <w:rsid w:val="0042149C"/>
    <w:rsid w:val="00421B09"/>
    <w:rsid w:val="00422058"/>
    <w:rsid w:val="00422DE4"/>
    <w:rsid w:val="004234EF"/>
    <w:rsid w:val="004238E1"/>
    <w:rsid w:val="00423E5F"/>
    <w:rsid w:val="00424465"/>
    <w:rsid w:val="0042559C"/>
    <w:rsid w:val="004255FD"/>
    <w:rsid w:val="00431E17"/>
    <w:rsid w:val="00433BD9"/>
    <w:rsid w:val="00433FA6"/>
    <w:rsid w:val="004344A4"/>
    <w:rsid w:val="00434ABA"/>
    <w:rsid w:val="004357EB"/>
    <w:rsid w:val="0043590C"/>
    <w:rsid w:val="0043646E"/>
    <w:rsid w:val="0043667C"/>
    <w:rsid w:val="0043688A"/>
    <w:rsid w:val="004404E0"/>
    <w:rsid w:val="00440604"/>
    <w:rsid w:val="00440C6E"/>
    <w:rsid w:val="004414C4"/>
    <w:rsid w:val="00442832"/>
    <w:rsid w:val="00443081"/>
    <w:rsid w:val="004437BA"/>
    <w:rsid w:val="00443F64"/>
    <w:rsid w:val="0044521F"/>
    <w:rsid w:val="004455E6"/>
    <w:rsid w:val="00445716"/>
    <w:rsid w:val="00446F2C"/>
    <w:rsid w:val="004471F6"/>
    <w:rsid w:val="00447F58"/>
    <w:rsid w:val="00450544"/>
    <w:rsid w:val="0045097C"/>
    <w:rsid w:val="00450B5C"/>
    <w:rsid w:val="004511F4"/>
    <w:rsid w:val="004512E5"/>
    <w:rsid w:val="00451374"/>
    <w:rsid w:val="00452358"/>
    <w:rsid w:val="00452F81"/>
    <w:rsid w:val="00453E13"/>
    <w:rsid w:val="00454470"/>
    <w:rsid w:val="00454DBE"/>
    <w:rsid w:val="00454DEB"/>
    <w:rsid w:val="0045541A"/>
    <w:rsid w:val="00455953"/>
    <w:rsid w:val="00456E76"/>
    <w:rsid w:val="00457BBD"/>
    <w:rsid w:val="00457C8C"/>
    <w:rsid w:val="00457D85"/>
    <w:rsid w:val="00457E41"/>
    <w:rsid w:val="0046199C"/>
    <w:rsid w:val="00461CE4"/>
    <w:rsid w:val="004643C6"/>
    <w:rsid w:val="0046496F"/>
    <w:rsid w:val="00465420"/>
    <w:rsid w:val="00465AC8"/>
    <w:rsid w:val="00465B09"/>
    <w:rsid w:val="004663B2"/>
    <w:rsid w:val="004664B2"/>
    <w:rsid w:val="00466621"/>
    <w:rsid w:val="00466AB8"/>
    <w:rsid w:val="00466EA2"/>
    <w:rsid w:val="00467087"/>
    <w:rsid w:val="00467890"/>
    <w:rsid w:val="004707CE"/>
    <w:rsid w:val="00470A68"/>
    <w:rsid w:val="00470DA1"/>
    <w:rsid w:val="00470E22"/>
    <w:rsid w:val="00470EFE"/>
    <w:rsid w:val="0047235F"/>
    <w:rsid w:val="004723F7"/>
    <w:rsid w:val="00473066"/>
    <w:rsid w:val="0047310B"/>
    <w:rsid w:val="00473CF8"/>
    <w:rsid w:val="004740BB"/>
    <w:rsid w:val="004746AB"/>
    <w:rsid w:val="00474AF1"/>
    <w:rsid w:val="004753D6"/>
    <w:rsid w:val="004753DF"/>
    <w:rsid w:val="00476223"/>
    <w:rsid w:val="00480125"/>
    <w:rsid w:val="00480B67"/>
    <w:rsid w:val="00480C1A"/>
    <w:rsid w:val="004813C1"/>
    <w:rsid w:val="0048225D"/>
    <w:rsid w:val="004833DD"/>
    <w:rsid w:val="004836B4"/>
    <w:rsid w:val="004836BB"/>
    <w:rsid w:val="0048478B"/>
    <w:rsid w:val="00485852"/>
    <w:rsid w:val="00486819"/>
    <w:rsid w:val="004871C5"/>
    <w:rsid w:val="00490238"/>
    <w:rsid w:val="004912F5"/>
    <w:rsid w:val="004923CA"/>
    <w:rsid w:val="0049247F"/>
    <w:rsid w:val="004924EE"/>
    <w:rsid w:val="0049420A"/>
    <w:rsid w:val="004942DA"/>
    <w:rsid w:val="00494BF6"/>
    <w:rsid w:val="00494C5D"/>
    <w:rsid w:val="004954FA"/>
    <w:rsid w:val="00495BE9"/>
    <w:rsid w:val="0049612C"/>
    <w:rsid w:val="0049638F"/>
    <w:rsid w:val="0049754F"/>
    <w:rsid w:val="00497FA1"/>
    <w:rsid w:val="004A0E64"/>
    <w:rsid w:val="004A11F8"/>
    <w:rsid w:val="004A2C31"/>
    <w:rsid w:val="004A356C"/>
    <w:rsid w:val="004A539F"/>
    <w:rsid w:val="004A7876"/>
    <w:rsid w:val="004A7B37"/>
    <w:rsid w:val="004A7BB5"/>
    <w:rsid w:val="004A7EF1"/>
    <w:rsid w:val="004B0F2F"/>
    <w:rsid w:val="004B11A9"/>
    <w:rsid w:val="004B2F4B"/>
    <w:rsid w:val="004B48B2"/>
    <w:rsid w:val="004B55A8"/>
    <w:rsid w:val="004B5AF2"/>
    <w:rsid w:val="004B5CB1"/>
    <w:rsid w:val="004B768D"/>
    <w:rsid w:val="004B7FEC"/>
    <w:rsid w:val="004C0F9C"/>
    <w:rsid w:val="004C15C9"/>
    <w:rsid w:val="004C28D3"/>
    <w:rsid w:val="004C3192"/>
    <w:rsid w:val="004C4183"/>
    <w:rsid w:val="004C465D"/>
    <w:rsid w:val="004C604B"/>
    <w:rsid w:val="004C6098"/>
    <w:rsid w:val="004C6236"/>
    <w:rsid w:val="004C7155"/>
    <w:rsid w:val="004C7C12"/>
    <w:rsid w:val="004D0081"/>
    <w:rsid w:val="004D0B7E"/>
    <w:rsid w:val="004D10D0"/>
    <w:rsid w:val="004D123B"/>
    <w:rsid w:val="004D1461"/>
    <w:rsid w:val="004D42F9"/>
    <w:rsid w:val="004D4726"/>
    <w:rsid w:val="004D4EAE"/>
    <w:rsid w:val="004D5C4F"/>
    <w:rsid w:val="004D6B24"/>
    <w:rsid w:val="004E07D2"/>
    <w:rsid w:val="004E1239"/>
    <w:rsid w:val="004E1BC7"/>
    <w:rsid w:val="004E602E"/>
    <w:rsid w:val="004E67FF"/>
    <w:rsid w:val="004F0780"/>
    <w:rsid w:val="004F1BA6"/>
    <w:rsid w:val="004F1DCE"/>
    <w:rsid w:val="004F2378"/>
    <w:rsid w:val="004F32BA"/>
    <w:rsid w:val="004F3620"/>
    <w:rsid w:val="004F4F7D"/>
    <w:rsid w:val="004F5BD5"/>
    <w:rsid w:val="004F6A91"/>
    <w:rsid w:val="004F7677"/>
    <w:rsid w:val="004F7CE8"/>
    <w:rsid w:val="00500C1E"/>
    <w:rsid w:val="00500DBC"/>
    <w:rsid w:val="0050298E"/>
    <w:rsid w:val="00502EA9"/>
    <w:rsid w:val="005030AE"/>
    <w:rsid w:val="00503444"/>
    <w:rsid w:val="00503B0A"/>
    <w:rsid w:val="005045D3"/>
    <w:rsid w:val="0050775E"/>
    <w:rsid w:val="00507C9D"/>
    <w:rsid w:val="00510720"/>
    <w:rsid w:val="005116D8"/>
    <w:rsid w:val="00511770"/>
    <w:rsid w:val="0051214D"/>
    <w:rsid w:val="00512DBF"/>
    <w:rsid w:val="0051467F"/>
    <w:rsid w:val="00515769"/>
    <w:rsid w:val="005161D2"/>
    <w:rsid w:val="00516B9F"/>
    <w:rsid w:val="00517934"/>
    <w:rsid w:val="00520586"/>
    <w:rsid w:val="005206FC"/>
    <w:rsid w:val="00520997"/>
    <w:rsid w:val="00520C4F"/>
    <w:rsid w:val="00521F1C"/>
    <w:rsid w:val="00522131"/>
    <w:rsid w:val="00522DF0"/>
    <w:rsid w:val="00522EBE"/>
    <w:rsid w:val="005231F4"/>
    <w:rsid w:val="00523BB0"/>
    <w:rsid w:val="0052438C"/>
    <w:rsid w:val="00526328"/>
    <w:rsid w:val="005266AD"/>
    <w:rsid w:val="0052686E"/>
    <w:rsid w:val="00527EC1"/>
    <w:rsid w:val="00527EDA"/>
    <w:rsid w:val="00527F4D"/>
    <w:rsid w:val="00530DC1"/>
    <w:rsid w:val="00531ADD"/>
    <w:rsid w:val="00532401"/>
    <w:rsid w:val="00532C5E"/>
    <w:rsid w:val="00533213"/>
    <w:rsid w:val="00533362"/>
    <w:rsid w:val="00534CEC"/>
    <w:rsid w:val="00535041"/>
    <w:rsid w:val="00535AFC"/>
    <w:rsid w:val="005368C5"/>
    <w:rsid w:val="005379E5"/>
    <w:rsid w:val="00537D44"/>
    <w:rsid w:val="00541DEC"/>
    <w:rsid w:val="00542057"/>
    <w:rsid w:val="00542590"/>
    <w:rsid w:val="00542F23"/>
    <w:rsid w:val="005439E5"/>
    <w:rsid w:val="00543BC8"/>
    <w:rsid w:val="00545954"/>
    <w:rsid w:val="00545C19"/>
    <w:rsid w:val="00545C37"/>
    <w:rsid w:val="00547CB8"/>
    <w:rsid w:val="005516C3"/>
    <w:rsid w:val="00552647"/>
    <w:rsid w:val="005534FB"/>
    <w:rsid w:val="005539FE"/>
    <w:rsid w:val="00553FB5"/>
    <w:rsid w:val="00554225"/>
    <w:rsid w:val="0055617B"/>
    <w:rsid w:val="0055619C"/>
    <w:rsid w:val="0055628A"/>
    <w:rsid w:val="005574DD"/>
    <w:rsid w:val="00557B73"/>
    <w:rsid w:val="00560349"/>
    <w:rsid w:val="00561001"/>
    <w:rsid w:val="00561E0F"/>
    <w:rsid w:val="0056375D"/>
    <w:rsid w:val="0056391E"/>
    <w:rsid w:val="00563BDA"/>
    <w:rsid w:val="00563DD6"/>
    <w:rsid w:val="00564149"/>
    <w:rsid w:val="00565334"/>
    <w:rsid w:val="005659F6"/>
    <w:rsid w:val="005666DB"/>
    <w:rsid w:val="005673A5"/>
    <w:rsid w:val="00567CD8"/>
    <w:rsid w:val="005701E9"/>
    <w:rsid w:val="00570566"/>
    <w:rsid w:val="00570938"/>
    <w:rsid w:val="00570B2A"/>
    <w:rsid w:val="0057104F"/>
    <w:rsid w:val="00571A59"/>
    <w:rsid w:val="005727F3"/>
    <w:rsid w:val="0057375F"/>
    <w:rsid w:val="0057624B"/>
    <w:rsid w:val="00576A62"/>
    <w:rsid w:val="00576FF5"/>
    <w:rsid w:val="00577569"/>
    <w:rsid w:val="00582042"/>
    <w:rsid w:val="0058436F"/>
    <w:rsid w:val="00585A43"/>
    <w:rsid w:val="00585AD6"/>
    <w:rsid w:val="00585B7B"/>
    <w:rsid w:val="00586EA7"/>
    <w:rsid w:val="00586F18"/>
    <w:rsid w:val="00587596"/>
    <w:rsid w:val="00590E4A"/>
    <w:rsid w:val="00591066"/>
    <w:rsid w:val="0059176F"/>
    <w:rsid w:val="00592287"/>
    <w:rsid w:val="00592657"/>
    <w:rsid w:val="00592EF5"/>
    <w:rsid w:val="00594280"/>
    <w:rsid w:val="005942BB"/>
    <w:rsid w:val="005943AE"/>
    <w:rsid w:val="005945E2"/>
    <w:rsid w:val="00595602"/>
    <w:rsid w:val="00595627"/>
    <w:rsid w:val="00595A29"/>
    <w:rsid w:val="0059720C"/>
    <w:rsid w:val="005974C2"/>
    <w:rsid w:val="00597ECB"/>
    <w:rsid w:val="005A0577"/>
    <w:rsid w:val="005A0735"/>
    <w:rsid w:val="005A120A"/>
    <w:rsid w:val="005A1968"/>
    <w:rsid w:val="005A1F9C"/>
    <w:rsid w:val="005A226B"/>
    <w:rsid w:val="005A2D68"/>
    <w:rsid w:val="005A2D82"/>
    <w:rsid w:val="005A3CC7"/>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45A8"/>
    <w:rsid w:val="005B4E2E"/>
    <w:rsid w:val="005B5677"/>
    <w:rsid w:val="005B6384"/>
    <w:rsid w:val="005B65F9"/>
    <w:rsid w:val="005B6941"/>
    <w:rsid w:val="005B6C49"/>
    <w:rsid w:val="005B7005"/>
    <w:rsid w:val="005B7761"/>
    <w:rsid w:val="005C0FEC"/>
    <w:rsid w:val="005C12BC"/>
    <w:rsid w:val="005C1CB0"/>
    <w:rsid w:val="005C2E04"/>
    <w:rsid w:val="005C47F6"/>
    <w:rsid w:val="005C4F9F"/>
    <w:rsid w:val="005C5124"/>
    <w:rsid w:val="005C6E8A"/>
    <w:rsid w:val="005C7CEE"/>
    <w:rsid w:val="005C7F7D"/>
    <w:rsid w:val="005D0151"/>
    <w:rsid w:val="005D0554"/>
    <w:rsid w:val="005D0A19"/>
    <w:rsid w:val="005D174E"/>
    <w:rsid w:val="005D1AF0"/>
    <w:rsid w:val="005D23DD"/>
    <w:rsid w:val="005D279E"/>
    <w:rsid w:val="005D2860"/>
    <w:rsid w:val="005D2CAF"/>
    <w:rsid w:val="005D2FDF"/>
    <w:rsid w:val="005D3CE8"/>
    <w:rsid w:val="005D3DDC"/>
    <w:rsid w:val="005D557B"/>
    <w:rsid w:val="005D638B"/>
    <w:rsid w:val="005D6CC1"/>
    <w:rsid w:val="005D784B"/>
    <w:rsid w:val="005E1934"/>
    <w:rsid w:val="005E1F8E"/>
    <w:rsid w:val="005E313D"/>
    <w:rsid w:val="005E4A3F"/>
    <w:rsid w:val="005E586C"/>
    <w:rsid w:val="005E65E2"/>
    <w:rsid w:val="005E6A68"/>
    <w:rsid w:val="005E7FEC"/>
    <w:rsid w:val="005F0451"/>
    <w:rsid w:val="005F09FB"/>
    <w:rsid w:val="005F1C25"/>
    <w:rsid w:val="005F2136"/>
    <w:rsid w:val="005F2258"/>
    <w:rsid w:val="005F23CE"/>
    <w:rsid w:val="005F2CBB"/>
    <w:rsid w:val="005F2F95"/>
    <w:rsid w:val="005F339D"/>
    <w:rsid w:val="005F4B06"/>
    <w:rsid w:val="005F5742"/>
    <w:rsid w:val="005F5832"/>
    <w:rsid w:val="005F5B5E"/>
    <w:rsid w:val="005F618E"/>
    <w:rsid w:val="005F664B"/>
    <w:rsid w:val="005F70AE"/>
    <w:rsid w:val="005F7FF7"/>
    <w:rsid w:val="006006A3"/>
    <w:rsid w:val="00601890"/>
    <w:rsid w:val="00602579"/>
    <w:rsid w:val="006031E0"/>
    <w:rsid w:val="00603A0E"/>
    <w:rsid w:val="006040CC"/>
    <w:rsid w:val="0060486D"/>
    <w:rsid w:val="006054F8"/>
    <w:rsid w:val="006056CE"/>
    <w:rsid w:val="006062AE"/>
    <w:rsid w:val="00606BEB"/>
    <w:rsid w:val="00607471"/>
    <w:rsid w:val="006109AF"/>
    <w:rsid w:val="00610E7E"/>
    <w:rsid w:val="006111CE"/>
    <w:rsid w:val="0061204F"/>
    <w:rsid w:val="006122A6"/>
    <w:rsid w:val="00613560"/>
    <w:rsid w:val="0061564E"/>
    <w:rsid w:val="00616677"/>
    <w:rsid w:val="00617EFD"/>
    <w:rsid w:val="00620457"/>
    <w:rsid w:val="00622064"/>
    <w:rsid w:val="0062249C"/>
    <w:rsid w:val="00622937"/>
    <w:rsid w:val="00623CBD"/>
    <w:rsid w:val="0062433E"/>
    <w:rsid w:val="00624BC8"/>
    <w:rsid w:val="00625DA3"/>
    <w:rsid w:val="006276E0"/>
    <w:rsid w:val="0063144C"/>
    <w:rsid w:val="00631849"/>
    <w:rsid w:val="00631947"/>
    <w:rsid w:val="00632036"/>
    <w:rsid w:val="006329D4"/>
    <w:rsid w:val="006336FD"/>
    <w:rsid w:val="0063431F"/>
    <w:rsid w:val="00634E92"/>
    <w:rsid w:val="00635FA7"/>
    <w:rsid w:val="00636D07"/>
    <w:rsid w:val="00637326"/>
    <w:rsid w:val="006408C2"/>
    <w:rsid w:val="00641E59"/>
    <w:rsid w:val="00642D99"/>
    <w:rsid w:val="00643DC7"/>
    <w:rsid w:val="00643EEE"/>
    <w:rsid w:val="006440AB"/>
    <w:rsid w:val="00644AC7"/>
    <w:rsid w:val="00645012"/>
    <w:rsid w:val="00645EEF"/>
    <w:rsid w:val="0064654F"/>
    <w:rsid w:val="00646831"/>
    <w:rsid w:val="00646BA1"/>
    <w:rsid w:val="00647615"/>
    <w:rsid w:val="00650556"/>
    <w:rsid w:val="00650F7F"/>
    <w:rsid w:val="00651480"/>
    <w:rsid w:val="00651FF9"/>
    <w:rsid w:val="00652E13"/>
    <w:rsid w:val="006545A2"/>
    <w:rsid w:val="00654DC3"/>
    <w:rsid w:val="006551EC"/>
    <w:rsid w:val="00655A20"/>
    <w:rsid w:val="00656D2B"/>
    <w:rsid w:val="00656DC8"/>
    <w:rsid w:val="00657905"/>
    <w:rsid w:val="006604C2"/>
    <w:rsid w:val="006615D0"/>
    <w:rsid w:val="00661CFC"/>
    <w:rsid w:val="00662CEE"/>
    <w:rsid w:val="00663089"/>
    <w:rsid w:val="006637C1"/>
    <w:rsid w:val="00663828"/>
    <w:rsid w:val="00663BFE"/>
    <w:rsid w:val="00664A83"/>
    <w:rsid w:val="00664F8A"/>
    <w:rsid w:val="00666494"/>
    <w:rsid w:val="00666DE0"/>
    <w:rsid w:val="00667A18"/>
    <w:rsid w:val="00670618"/>
    <w:rsid w:val="00670B70"/>
    <w:rsid w:val="00670BC3"/>
    <w:rsid w:val="006728AF"/>
    <w:rsid w:val="0067303F"/>
    <w:rsid w:val="0067306A"/>
    <w:rsid w:val="006737AA"/>
    <w:rsid w:val="006759B9"/>
    <w:rsid w:val="006768DF"/>
    <w:rsid w:val="00677B0B"/>
    <w:rsid w:val="00681079"/>
    <w:rsid w:val="0068191B"/>
    <w:rsid w:val="0068248D"/>
    <w:rsid w:val="00682A73"/>
    <w:rsid w:val="00682A94"/>
    <w:rsid w:val="0068348C"/>
    <w:rsid w:val="00683ABD"/>
    <w:rsid w:val="00684B87"/>
    <w:rsid w:val="00685A53"/>
    <w:rsid w:val="00686341"/>
    <w:rsid w:val="00687D38"/>
    <w:rsid w:val="0069028B"/>
    <w:rsid w:val="00690692"/>
    <w:rsid w:val="0069078F"/>
    <w:rsid w:val="00690B01"/>
    <w:rsid w:val="00690E39"/>
    <w:rsid w:val="00691C02"/>
    <w:rsid w:val="00692B42"/>
    <w:rsid w:val="00692CBC"/>
    <w:rsid w:val="00693966"/>
    <w:rsid w:val="00694375"/>
    <w:rsid w:val="006946E9"/>
    <w:rsid w:val="006947E5"/>
    <w:rsid w:val="0069496F"/>
    <w:rsid w:val="00694E4F"/>
    <w:rsid w:val="0069588B"/>
    <w:rsid w:val="00695BF8"/>
    <w:rsid w:val="006968D1"/>
    <w:rsid w:val="00696B26"/>
    <w:rsid w:val="006A0F78"/>
    <w:rsid w:val="006A354C"/>
    <w:rsid w:val="006A3EB4"/>
    <w:rsid w:val="006A46C6"/>
    <w:rsid w:val="006A48BD"/>
    <w:rsid w:val="006A4AF9"/>
    <w:rsid w:val="006A4D54"/>
    <w:rsid w:val="006A53B5"/>
    <w:rsid w:val="006A5534"/>
    <w:rsid w:val="006A5755"/>
    <w:rsid w:val="006A5AD2"/>
    <w:rsid w:val="006A5E7E"/>
    <w:rsid w:val="006A5EFF"/>
    <w:rsid w:val="006A5FEA"/>
    <w:rsid w:val="006A66DD"/>
    <w:rsid w:val="006B01EE"/>
    <w:rsid w:val="006B058B"/>
    <w:rsid w:val="006B069C"/>
    <w:rsid w:val="006B170A"/>
    <w:rsid w:val="006B1C1C"/>
    <w:rsid w:val="006B1FA0"/>
    <w:rsid w:val="006B233A"/>
    <w:rsid w:val="006B3032"/>
    <w:rsid w:val="006B34AC"/>
    <w:rsid w:val="006B4906"/>
    <w:rsid w:val="006B53AD"/>
    <w:rsid w:val="006B5661"/>
    <w:rsid w:val="006B66A6"/>
    <w:rsid w:val="006B6CD0"/>
    <w:rsid w:val="006B7254"/>
    <w:rsid w:val="006B7446"/>
    <w:rsid w:val="006B758C"/>
    <w:rsid w:val="006B7625"/>
    <w:rsid w:val="006C060D"/>
    <w:rsid w:val="006C139E"/>
    <w:rsid w:val="006C16EC"/>
    <w:rsid w:val="006C4C9A"/>
    <w:rsid w:val="006C51A9"/>
    <w:rsid w:val="006C7A7D"/>
    <w:rsid w:val="006C7E35"/>
    <w:rsid w:val="006D2955"/>
    <w:rsid w:val="006D2BDB"/>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288D"/>
    <w:rsid w:val="006E3055"/>
    <w:rsid w:val="006E306A"/>
    <w:rsid w:val="006E33A9"/>
    <w:rsid w:val="006E384D"/>
    <w:rsid w:val="006E45F5"/>
    <w:rsid w:val="006E5A89"/>
    <w:rsid w:val="006E6099"/>
    <w:rsid w:val="006E62D7"/>
    <w:rsid w:val="006E6F1E"/>
    <w:rsid w:val="006F00B1"/>
    <w:rsid w:val="006F04A1"/>
    <w:rsid w:val="006F086D"/>
    <w:rsid w:val="006F1D53"/>
    <w:rsid w:val="006F2D64"/>
    <w:rsid w:val="006F3771"/>
    <w:rsid w:val="006F385C"/>
    <w:rsid w:val="006F3E0E"/>
    <w:rsid w:val="006F4AF8"/>
    <w:rsid w:val="006F588E"/>
    <w:rsid w:val="006F5A6E"/>
    <w:rsid w:val="006F617D"/>
    <w:rsid w:val="006F76CF"/>
    <w:rsid w:val="006F7AA0"/>
    <w:rsid w:val="00700119"/>
    <w:rsid w:val="007002AA"/>
    <w:rsid w:val="007005AD"/>
    <w:rsid w:val="00700C25"/>
    <w:rsid w:val="00701123"/>
    <w:rsid w:val="0070187E"/>
    <w:rsid w:val="007025D6"/>
    <w:rsid w:val="007026B0"/>
    <w:rsid w:val="00702DA2"/>
    <w:rsid w:val="007035A5"/>
    <w:rsid w:val="00703BF4"/>
    <w:rsid w:val="00705435"/>
    <w:rsid w:val="0070589A"/>
    <w:rsid w:val="00705C07"/>
    <w:rsid w:val="007065C8"/>
    <w:rsid w:val="00707151"/>
    <w:rsid w:val="00707DD1"/>
    <w:rsid w:val="007100F9"/>
    <w:rsid w:val="00710F53"/>
    <w:rsid w:val="0071159D"/>
    <w:rsid w:val="00711F32"/>
    <w:rsid w:val="007120F4"/>
    <w:rsid w:val="0071351D"/>
    <w:rsid w:val="00713D67"/>
    <w:rsid w:val="00713E6E"/>
    <w:rsid w:val="00714842"/>
    <w:rsid w:val="00715E5D"/>
    <w:rsid w:val="00716211"/>
    <w:rsid w:val="00716925"/>
    <w:rsid w:val="007176C7"/>
    <w:rsid w:val="0072061C"/>
    <w:rsid w:val="00720876"/>
    <w:rsid w:val="00720AE6"/>
    <w:rsid w:val="007211EF"/>
    <w:rsid w:val="00723D08"/>
    <w:rsid w:val="00723E78"/>
    <w:rsid w:val="007245B3"/>
    <w:rsid w:val="00724C64"/>
    <w:rsid w:val="0072632F"/>
    <w:rsid w:val="00726646"/>
    <w:rsid w:val="007268EE"/>
    <w:rsid w:val="007309D3"/>
    <w:rsid w:val="007322AC"/>
    <w:rsid w:val="0073273F"/>
    <w:rsid w:val="0073317E"/>
    <w:rsid w:val="00733257"/>
    <w:rsid w:val="0073350D"/>
    <w:rsid w:val="0073408C"/>
    <w:rsid w:val="00734368"/>
    <w:rsid w:val="0073465A"/>
    <w:rsid w:val="00734CBB"/>
    <w:rsid w:val="007356E6"/>
    <w:rsid w:val="00737D0E"/>
    <w:rsid w:val="00742552"/>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8C8"/>
    <w:rsid w:val="00753CCD"/>
    <w:rsid w:val="0075422C"/>
    <w:rsid w:val="00755278"/>
    <w:rsid w:val="007555C6"/>
    <w:rsid w:val="00755F6E"/>
    <w:rsid w:val="00757793"/>
    <w:rsid w:val="00757E7A"/>
    <w:rsid w:val="00760C79"/>
    <w:rsid w:val="0076150A"/>
    <w:rsid w:val="00761684"/>
    <w:rsid w:val="00762AA5"/>
    <w:rsid w:val="00762B39"/>
    <w:rsid w:val="00762B7B"/>
    <w:rsid w:val="0076343A"/>
    <w:rsid w:val="00763473"/>
    <w:rsid w:val="00764106"/>
    <w:rsid w:val="007653B8"/>
    <w:rsid w:val="0076584B"/>
    <w:rsid w:val="00765C56"/>
    <w:rsid w:val="00766401"/>
    <w:rsid w:val="0076668F"/>
    <w:rsid w:val="00766C9E"/>
    <w:rsid w:val="007700F1"/>
    <w:rsid w:val="00770E70"/>
    <w:rsid w:val="00771E47"/>
    <w:rsid w:val="007733CB"/>
    <w:rsid w:val="00774399"/>
    <w:rsid w:val="00775AED"/>
    <w:rsid w:val="00775B67"/>
    <w:rsid w:val="00775EEA"/>
    <w:rsid w:val="00776838"/>
    <w:rsid w:val="007769CB"/>
    <w:rsid w:val="00777CD1"/>
    <w:rsid w:val="00781FDF"/>
    <w:rsid w:val="007820EB"/>
    <w:rsid w:val="00783677"/>
    <w:rsid w:val="00783ED8"/>
    <w:rsid w:val="007904B1"/>
    <w:rsid w:val="00790C52"/>
    <w:rsid w:val="00791829"/>
    <w:rsid w:val="00791BFA"/>
    <w:rsid w:val="00792084"/>
    <w:rsid w:val="00792D23"/>
    <w:rsid w:val="0079350B"/>
    <w:rsid w:val="0079372C"/>
    <w:rsid w:val="00793AAA"/>
    <w:rsid w:val="00793DD3"/>
    <w:rsid w:val="0079514E"/>
    <w:rsid w:val="00796434"/>
    <w:rsid w:val="00796CDF"/>
    <w:rsid w:val="00797C44"/>
    <w:rsid w:val="007A15CE"/>
    <w:rsid w:val="007A468F"/>
    <w:rsid w:val="007A5955"/>
    <w:rsid w:val="007A6718"/>
    <w:rsid w:val="007A6C94"/>
    <w:rsid w:val="007A6DEF"/>
    <w:rsid w:val="007B0408"/>
    <w:rsid w:val="007B0E97"/>
    <w:rsid w:val="007B346F"/>
    <w:rsid w:val="007B389B"/>
    <w:rsid w:val="007B44CB"/>
    <w:rsid w:val="007B4635"/>
    <w:rsid w:val="007B46C2"/>
    <w:rsid w:val="007B4C09"/>
    <w:rsid w:val="007B4E4D"/>
    <w:rsid w:val="007B4FD9"/>
    <w:rsid w:val="007B50FA"/>
    <w:rsid w:val="007B609F"/>
    <w:rsid w:val="007B73CE"/>
    <w:rsid w:val="007B7E66"/>
    <w:rsid w:val="007C06A5"/>
    <w:rsid w:val="007C1D00"/>
    <w:rsid w:val="007C260C"/>
    <w:rsid w:val="007C294F"/>
    <w:rsid w:val="007C3C7C"/>
    <w:rsid w:val="007C40A4"/>
    <w:rsid w:val="007C5212"/>
    <w:rsid w:val="007C5507"/>
    <w:rsid w:val="007C56D6"/>
    <w:rsid w:val="007C74E8"/>
    <w:rsid w:val="007C763D"/>
    <w:rsid w:val="007D1844"/>
    <w:rsid w:val="007D2132"/>
    <w:rsid w:val="007D242A"/>
    <w:rsid w:val="007D4068"/>
    <w:rsid w:val="007D55DE"/>
    <w:rsid w:val="007D666A"/>
    <w:rsid w:val="007D6F66"/>
    <w:rsid w:val="007D746F"/>
    <w:rsid w:val="007D7505"/>
    <w:rsid w:val="007D7A69"/>
    <w:rsid w:val="007E01FA"/>
    <w:rsid w:val="007E0768"/>
    <w:rsid w:val="007E07BB"/>
    <w:rsid w:val="007E11CF"/>
    <w:rsid w:val="007E24AE"/>
    <w:rsid w:val="007E3E2D"/>
    <w:rsid w:val="007E4CFA"/>
    <w:rsid w:val="007E4E5C"/>
    <w:rsid w:val="007E6A2A"/>
    <w:rsid w:val="007E6ED7"/>
    <w:rsid w:val="007E766B"/>
    <w:rsid w:val="007F0ACD"/>
    <w:rsid w:val="007F0BFD"/>
    <w:rsid w:val="007F18D9"/>
    <w:rsid w:val="007F3BA6"/>
    <w:rsid w:val="007F5A1E"/>
    <w:rsid w:val="007F5D4F"/>
    <w:rsid w:val="007F67D5"/>
    <w:rsid w:val="007F720E"/>
    <w:rsid w:val="00800071"/>
    <w:rsid w:val="008004E0"/>
    <w:rsid w:val="00800D0C"/>
    <w:rsid w:val="00802591"/>
    <w:rsid w:val="00803095"/>
    <w:rsid w:val="008031F1"/>
    <w:rsid w:val="0080327A"/>
    <w:rsid w:val="00803EE0"/>
    <w:rsid w:val="00804336"/>
    <w:rsid w:val="00804C4C"/>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6FE8"/>
    <w:rsid w:val="00817F67"/>
    <w:rsid w:val="0082246A"/>
    <w:rsid w:val="008234C7"/>
    <w:rsid w:val="00824F93"/>
    <w:rsid w:val="00825B99"/>
    <w:rsid w:val="00825DC8"/>
    <w:rsid w:val="00826278"/>
    <w:rsid w:val="008305DA"/>
    <w:rsid w:val="00830F2C"/>
    <w:rsid w:val="00831902"/>
    <w:rsid w:val="00831DF6"/>
    <w:rsid w:val="00833AD4"/>
    <w:rsid w:val="008355D5"/>
    <w:rsid w:val="00835729"/>
    <w:rsid w:val="00835ABE"/>
    <w:rsid w:val="00835CD7"/>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F07"/>
    <w:rsid w:val="0084761A"/>
    <w:rsid w:val="0084768B"/>
    <w:rsid w:val="00847B24"/>
    <w:rsid w:val="00847C97"/>
    <w:rsid w:val="008515D6"/>
    <w:rsid w:val="008527A2"/>
    <w:rsid w:val="0085430D"/>
    <w:rsid w:val="00854836"/>
    <w:rsid w:val="00854F73"/>
    <w:rsid w:val="008604B8"/>
    <w:rsid w:val="00860F86"/>
    <w:rsid w:val="00860FEC"/>
    <w:rsid w:val="00863A72"/>
    <w:rsid w:val="00863AB6"/>
    <w:rsid w:val="00863BCF"/>
    <w:rsid w:val="00864338"/>
    <w:rsid w:val="00865DBD"/>
    <w:rsid w:val="00866AC0"/>
    <w:rsid w:val="008674EC"/>
    <w:rsid w:val="00867926"/>
    <w:rsid w:val="008679C4"/>
    <w:rsid w:val="00867D8C"/>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1401"/>
    <w:rsid w:val="00881882"/>
    <w:rsid w:val="008819C6"/>
    <w:rsid w:val="00883319"/>
    <w:rsid w:val="00883E5F"/>
    <w:rsid w:val="008844DA"/>
    <w:rsid w:val="00884575"/>
    <w:rsid w:val="00884679"/>
    <w:rsid w:val="00884CA3"/>
    <w:rsid w:val="00886E39"/>
    <w:rsid w:val="00886FA7"/>
    <w:rsid w:val="00887702"/>
    <w:rsid w:val="008908AC"/>
    <w:rsid w:val="00890AD8"/>
    <w:rsid w:val="0089151C"/>
    <w:rsid w:val="0089289A"/>
    <w:rsid w:val="00893241"/>
    <w:rsid w:val="008936F3"/>
    <w:rsid w:val="00893A61"/>
    <w:rsid w:val="00893BC9"/>
    <w:rsid w:val="00894A4D"/>
    <w:rsid w:val="00895621"/>
    <w:rsid w:val="00895D8B"/>
    <w:rsid w:val="00896193"/>
    <w:rsid w:val="00896B4E"/>
    <w:rsid w:val="00896C3C"/>
    <w:rsid w:val="00896EEB"/>
    <w:rsid w:val="008970EB"/>
    <w:rsid w:val="008A1803"/>
    <w:rsid w:val="008A215E"/>
    <w:rsid w:val="008A2D09"/>
    <w:rsid w:val="008A2E43"/>
    <w:rsid w:val="008A523E"/>
    <w:rsid w:val="008A535F"/>
    <w:rsid w:val="008A68FD"/>
    <w:rsid w:val="008A7507"/>
    <w:rsid w:val="008A7A4B"/>
    <w:rsid w:val="008A7C47"/>
    <w:rsid w:val="008B0005"/>
    <w:rsid w:val="008B0006"/>
    <w:rsid w:val="008B01EB"/>
    <w:rsid w:val="008B05CD"/>
    <w:rsid w:val="008B13AD"/>
    <w:rsid w:val="008B2378"/>
    <w:rsid w:val="008B387F"/>
    <w:rsid w:val="008B5186"/>
    <w:rsid w:val="008B52DD"/>
    <w:rsid w:val="008B6D36"/>
    <w:rsid w:val="008C030A"/>
    <w:rsid w:val="008C0DC9"/>
    <w:rsid w:val="008C0FB8"/>
    <w:rsid w:val="008C0FF4"/>
    <w:rsid w:val="008C153B"/>
    <w:rsid w:val="008C1A4C"/>
    <w:rsid w:val="008C2050"/>
    <w:rsid w:val="008C2298"/>
    <w:rsid w:val="008C30BB"/>
    <w:rsid w:val="008C3B3E"/>
    <w:rsid w:val="008C3D7C"/>
    <w:rsid w:val="008C4CE9"/>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77"/>
    <w:rsid w:val="008D3257"/>
    <w:rsid w:val="008D4558"/>
    <w:rsid w:val="008D4D6D"/>
    <w:rsid w:val="008D5168"/>
    <w:rsid w:val="008D53F3"/>
    <w:rsid w:val="008D7A88"/>
    <w:rsid w:val="008E0AC9"/>
    <w:rsid w:val="008E1F44"/>
    <w:rsid w:val="008E2F73"/>
    <w:rsid w:val="008E34FA"/>
    <w:rsid w:val="008E397D"/>
    <w:rsid w:val="008E3B4B"/>
    <w:rsid w:val="008E47D6"/>
    <w:rsid w:val="008E49A5"/>
    <w:rsid w:val="008E5C83"/>
    <w:rsid w:val="008E695A"/>
    <w:rsid w:val="008E71EC"/>
    <w:rsid w:val="008F1E38"/>
    <w:rsid w:val="008F2354"/>
    <w:rsid w:val="008F24D1"/>
    <w:rsid w:val="008F284B"/>
    <w:rsid w:val="008F285E"/>
    <w:rsid w:val="008F3D5C"/>
    <w:rsid w:val="008F4668"/>
    <w:rsid w:val="008F6337"/>
    <w:rsid w:val="008F6C2D"/>
    <w:rsid w:val="008F789D"/>
    <w:rsid w:val="0090014E"/>
    <w:rsid w:val="00900384"/>
    <w:rsid w:val="00900AA0"/>
    <w:rsid w:val="00900D84"/>
    <w:rsid w:val="0090135C"/>
    <w:rsid w:val="0090386E"/>
    <w:rsid w:val="00903D34"/>
    <w:rsid w:val="009041AC"/>
    <w:rsid w:val="009045B0"/>
    <w:rsid w:val="00905B59"/>
    <w:rsid w:val="00907151"/>
    <w:rsid w:val="00907FD1"/>
    <w:rsid w:val="009106E1"/>
    <w:rsid w:val="0091089E"/>
    <w:rsid w:val="00910A6D"/>
    <w:rsid w:val="0091363E"/>
    <w:rsid w:val="0091481E"/>
    <w:rsid w:val="00915499"/>
    <w:rsid w:val="00915960"/>
    <w:rsid w:val="00917A41"/>
    <w:rsid w:val="00920DF3"/>
    <w:rsid w:val="00921081"/>
    <w:rsid w:val="00921692"/>
    <w:rsid w:val="00923215"/>
    <w:rsid w:val="00923CD7"/>
    <w:rsid w:val="00923F32"/>
    <w:rsid w:val="009245F4"/>
    <w:rsid w:val="00925C39"/>
    <w:rsid w:val="00925DC9"/>
    <w:rsid w:val="00925F6C"/>
    <w:rsid w:val="009277D9"/>
    <w:rsid w:val="00930E20"/>
    <w:rsid w:val="00931734"/>
    <w:rsid w:val="00931F9C"/>
    <w:rsid w:val="00932C09"/>
    <w:rsid w:val="00932DE4"/>
    <w:rsid w:val="009339BA"/>
    <w:rsid w:val="00933D6E"/>
    <w:rsid w:val="0093599C"/>
    <w:rsid w:val="00936BFB"/>
    <w:rsid w:val="0093714C"/>
    <w:rsid w:val="0093733E"/>
    <w:rsid w:val="009406C8"/>
    <w:rsid w:val="00940798"/>
    <w:rsid w:val="009413B7"/>
    <w:rsid w:val="0094168A"/>
    <w:rsid w:val="00941DDB"/>
    <w:rsid w:val="00942186"/>
    <w:rsid w:val="00942991"/>
    <w:rsid w:val="0094312B"/>
    <w:rsid w:val="00943898"/>
    <w:rsid w:val="00943E7D"/>
    <w:rsid w:val="00944A3C"/>
    <w:rsid w:val="00945BCF"/>
    <w:rsid w:val="0094610D"/>
    <w:rsid w:val="0094612B"/>
    <w:rsid w:val="00946AF8"/>
    <w:rsid w:val="00946C57"/>
    <w:rsid w:val="0094778A"/>
    <w:rsid w:val="00947883"/>
    <w:rsid w:val="0095135A"/>
    <w:rsid w:val="00951593"/>
    <w:rsid w:val="00951952"/>
    <w:rsid w:val="0095273A"/>
    <w:rsid w:val="00952FAD"/>
    <w:rsid w:val="009535F7"/>
    <w:rsid w:val="00954B89"/>
    <w:rsid w:val="00954BBD"/>
    <w:rsid w:val="00955694"/>
    <w:rsid w:val="00955DBD"/>
    <w:rsid w:val="00956331"/>
    <w:rsid w:val="0095707E"/>
    <w:rsid w:val="0095708A"/>
    <w:rsid w:val="00957B82"/>
    <w:rsid w:val="009630D2"/>
    <w:rsid w:val="00963177"/>
    <w:rsid w:val="009639BA"/>
    <w:rsid w:val="00963CF1"/>
    <w:rsid w:val="00963FA2"/>
    <w:rsid w:val="0096449B"/>
    <w:rsid w:val="00964A91"/>
    <w:rsid w:val="00965D04"/>
    <w:rsid w:val="00965E25"/>
    <w:rsid w:val="0096617C"/>
    <w:rsid w:val="00967753"/>
    <w:rsid w:val="0097000F"/>
    <w:rsid w:val="0097101A"/>
    <w:rsid w:val="00971210"/>
    <w:rsid w:val="00971347"/>
    <w:rsid w:val="009715BC"/>
    <w:rsid w:val="009716FF"/>
    <w:rsid w:val="00971700"/>
    <w:rsid w:val="00971C64"/>
    <w:rsid w:val="00971F18"/>
    <w:rsid w:val="00971FB3"/>
    <w:rsid w:val="0097206F"/>
    <w:rsid w:val="00972297"/>
    <w:rsid w:val="0097302A"/>
    <w:rsid w:val="00973803"/>
    <w:rsid w:val="00973A79"/>
    <w:rsid w:val="009748F0"/>
    <w:rsid w:val="00975711"/>
    <w:rsid w:val="00975725"/>
    <w:rsid w:val="0097574B"/>
    <w:rsid w:val="00975773"/>
    <w:rsid w:val="0097600E"/>
    <w:rsid w:val="00977127"/>
    <w:rsid w:val="00977A12"/>
    <w:rsid w:val="00980279"/>
    <w:rsid w:val="00980CB8"/>
    <w:rsid w:val="00981F76"/>
    <w:rsid w:val="009837C1"/>
    <w:rsid w:val="00983B34"/>
    <w:rsid w:val="0098485F"/>
    <w:rsid w:val="0098492C"/>
    <w:rsid w:val="00984F9E"/>
    <w:rsid w:val="00984FBF"/>
    <w:rsid w:val="0098505E"/>
    <w:rsid w:val="00986963"/>
    <w:rsid w:val="00987E15"/>
    <w:rsid w:val="00987E4A"/>
    <w:rsid w:val="00990E06"/>
    <w:rsid w:val="00992319"/>
    <w:rsid w:val="009923A3"/>
    <w:rsid w:val="009926A4"/>
    <w:rsid w:val="0099273B"/>
    <w:rsid w:val="00993335"/>
    <w:rsid w:val="00993A55"/>
    <w:rsid w:val="0099449F"/>
    <w:rsid w:val="00994536"/>
    <w:rsid w:val="00994722"/>
    <w:rsid w:val="00994E46"/>
    <w:rsid w:val="0099589B"/>
    <w:rsid w:val="00996188"/>
    <w:rsid w:val="009979C0"/>
    <w:rsid w:val="009A078E"/>
    <w:rsid w:val="009A3230"/>
    <w:rsid w:val="009A3EC3"/>
    <w:rsid w:val="009A4499"/>
    <w:rsid w:val="009A675E"/>
    <w:rsid w:val="009A6FF6"/>
    <w:rsid w:val="009B1158"/>
    <w:rsid w:val="009B1607"/>
    <w:rsid w:val="009B23A8"/>
    <w:rsid w:val="009B322A"/>
    <w:rsid w:val="009B3AF8"/>
    <w:rsid w:val="009B3B7E"/>
    <w:rsid w:val="009B3BAF"/>
    <w:rsid w:val="009B3C64"/>
    <w:rsid w:val="009B4D55"/>
    <w:rsid w:val="009B51CD"/>
    <w:rsid w:val="009B5483"/>
    <w:rsid w:val="009B55F9"/>
    <w:rsid w:val="009B5720"/>
    <w:rsid w:val="009B5A4A"/>
    <w:rsid w:val="009B5BA5"/>
    <w:rsid w:val="009B5DB9"/>
    <w:rsid w:val="009B5F23"/>
    <w:rsid w:val="009B5FC9"/>
    <w:rsid w:val="009B68CC"/>
    <w:rsid w:val="009B6C2A"/>
    <w:rsid w:val="009B6E57"/>
    <w:rsid w:val="009B6F60"/>
    <w:rsid w:val="009B7171"/>
    <w:rsid w:val="009B7495"/>
    <w:rsid w:val="009B7DCD"/>
    <w:rsid w:val="009C02D7"/>
    <w:rsid w:val="009C05BA"/>
    <w:rsid w:val="009C05BD"/>
    <w:rsid w:val="009C05DF"/>
    <w:rsid w:val="009C1CEF"/>
    <w:rsid w:val="009C2C46"/>
    <w:rsid w:val="009C30AB"/>
    <w:rsid w:val="009C3406"/>
    <w:rsid w:val="009C39C0"/>
    <w:rsid w:val="009C3CFD"/>
    <w:rsid w:val="009C4FA4"/>
    <w:rsid w:val="009C59D7"/>
    <w:rsid w:val="009C5A06"/>
    <w:rsid w:val="009C5B49"/>
    <w:rsid w:val="009C6A5C"/>
    <w:rsid w:val="009C7772"/>
    <w:rsid w:val="009D3876"/>
    <w:rsid w:val="009D3C4A"/>
    <w:rsid w:val="009D4731"/>
    <w:rsid w:val="009D54BF"/>
    <w:rsid w:val="009D6A5B"/>
    <w:rsid w:val="009D6D98"/>
    <w:rsid w:val="009E1913"/>
    <w:rsid w:val="009E2532"/>
    <w:rsid w:val="009E3443"/>
    <w:rsid w:val="009E469F"/>
    <w:rsid w:val="009E4E57"/>
    <w:rsid w:val="009E4E58"/>
    <w:rsid w:val="009E69DC"/>
    <w:rsid w:val="009E7188"/>
    <w:rsid w:val="009F0013"/>
    <w:rsid w:val="009F0C50"/>
    <w:rsid w:val="009F0F69"/>
    <w:rsid w:val="009F2245"/>
    <w:rsid w:val="009F2E11"/>
    <w:rsid w:val="009F3397"/>
    <w:rsid w:val="009F358E"/>
    <w:rsid w:val="009F4D32"/>
    <w:rsid w:val="009F52D2"/>
    <w:rsid w:val="009F59EF"/>
    <w:rsid w:val="009F68B9"/>
    <w:rsid w:val="00A00996"/>
    <w:rsid w:val="00A00DB5"/>
    <w:rsid w:val="00A0100C"/>
    <w:rsid w:val="00A01929"/>
    <w:rsid w:val="00A03439"/>
    <w:rsid w:val="00A05DA1"/>
    <w:rsid w:val="00A068F7"/>
    <w:rsid w:val="00A069C8"/>
    <w:rsid w:val="00A06F2E"/>
    <w:rsid w:val="00A07305"/>
    <w:rsid w:val="00A07576"/>
    <w:rsid w:val="00A1092A"/>
    <w:rsid w:val="00A10E24"/>
    <w:rsid w:val="00A10E68"/>
    <w:rsid w:val="00A12912"/>
    <w:rsid w:val="00A12939"/>
    <w:rsid w:val="00A12ED8"/>
    <w:rsid w:val="00A1343C"/>
    <w:rsid w:val="00A13B7D"/>
    <w:rsid w:val="00A13BEF"/>
    <w:rsid w:val="00A14B72"/>
    <w:rsid w:val="00A16743"/>
    <w:rsid w:val="00A168C0"/>
    <w:rsid w:val="00A175F1"/>
    <w:rsid w:val="00A17FF0"/>
    <w:rsid w:val="00A217F6"/>
    <w:rsid w:val="00A23A89"/>
    <w:rsid w:val="00A246FD"/>
    <w:rsid w:val="00A24AFE"/>
    <w:rsid w:val="00A2569A"/>
    <w:rsid w:val="00A26168"/>
    <w:rsid w:val="00A26EFE"/>
    <w:rsid w:val="00A30000"/>
    <w:rsid w:val="00A32125"/>
    <w:rsid w:val="00A32AA4"/>
    <w:rsid w:val="00A33DF2"/>
    <w:rsid w:val="00A33F7C"/>
    <w:rsid w:val="00A3527D"/>
    <w:rsid w:val="00A353EC"/>
    <w:rsid w:val="00A35424"/>
    <w:rsid w:val="00A357F9"/>
    <w:rsid w:val="00A36B61"/>
    <w:rsid w:val="00A372A3"/>
    <w:rsid w:val="00A37EEB"/>
    <w:rsid w:val="00A40CDC"/>
    <w:rsid w:val="00A43198"/>
    <w:rsid w:val="00A43A04"/>
    <w:rsid w:val="00A43DAB"/>
    <w:rsid w:val="00A44DCC"/>
    <w:rsid w:val="00A45268"/>
    <w:rsid w:val="00A465A6"/>
    <w:rsid w:val="00A47371"/>
    <w:rsid w:val="00A47A2D"/>
    <w:rsid w:val="00A50113"/>
    <w:rsid w:val="00A50781"/>
    <w:rsid w:val="00A50A36"/>
    <w:rsid w:val="00A50A63"/>
    <w:rsid w:val="00A510DE"/>
    <w:rsid w:val="00A511DB"/>
    <w:rsid w:val="00A51FEF"/>
    <w:rsid w:val="00A54784"/>
    <w:rsid w:val="00A54E03"/>
    <w:rsid w:val="00A54ECC"/>
    <w:rsid w:val="00A55CAD"/>
    <w:rsid w:val="00A573B7"/>
    <w:rsid w:val="00A606E1"/>
    <w:rsid w:val="00A60B3A"/>
    <w:rsid w:val="00A61C29"/>
    <w:rsid w:val="00A636DD"/>
    <w:rsid w:val="00A6372D"/>
    <w:rsid w:val="00A63B17"/>
    <w:rsid w:val="00A64001"/>
    <w:rsid w:val="00A64B73"/>
    <w:rsid w:val="00A65450"/>
    <w:rsid w:val="00A67373"/>
    <w:rsid w:val="00A676D7"/>
    <w:rsid w:val="00A67A66"/>
    <w:rsid w:val="00A70AA7"/>
    <w:rsid w:val="00A70C89"/>
    <w:rsid w:val="00A70CAB"/>
    <w:rsid w:val="00A71132"/>
    <w:rsid w:val="00A7172B"/>
    <w:rsid w:val="00A72BAB"/>
    <w:rsid w:val="00A74C57"/>
    <w:rsid w:val="00A74DE8"/>
    <w:rsid w:val="00A7596E"/>
    <w:rsid w:val="00A75F87"/>
    <w:rsid w:val="00A76801"/>
    <w:rsid w:val="00A77B82"/>
    <w:rsid w:val="00A802EA"/>
    <w:rsid w:val="00A81A94"/>
    <w:rsid w:val="00A82ACF"/>
    <w:rsid w:val="00A82B68"/>
    <w:rsid w:val="00A831E6"/>
    <w:rsid w:val="00A83824"/>
    <w:rsid w:val="00A83BCE"/>
    <w:rsid w:val="00A84590"/>
    <w:rsid w:val="00A86598"/>
    <w:rsid w:val="00A866D6"/>
    <w:rsid w:val="00A86A35"/>
    <w:rsid w:val="00A900B7"/>
    <w:rsid w:val="00A900EF"/>
    <w:rsid w:val="00A9034C"/>
    <w:rsid w:val="00A91017"/>
    <w:rsid w:val="00A9346A"/>
    <w:rsid w:val="00A93578"/>
    <w:rsid w:val="00A93C3D"/>
    <w:rsid w:val="00A9405B"/>
    <w:rsid w:val="00A940B8"/>
    <w:rsid w:val="00A9490B"/>
    <w:rsid w:val="00A94E90"/>
    <w:rsid w:val="00A9517D"/>
    <w:rsid w:val="00A96211"/>
    <w:rsid w:val="00A96C32"/>
    <w:rsid w:val="00A96E3D"/>
    <w:rsid w:val="00AA097B"/>
    <w:rsid w:val="00AA20CD"/>
    <w:rsid w:val="00AA2684"/>
    <w:rsid w:val="00AA2797"/>
    <w:rsid w:val="00AA291A"/>
    <w:rsid w:val="00AA2DA9"/>
    <w:rsid w:val="00AA42F2"/>
    <w:rsid w:val="00AA489F"/>
    <w:rsid w:val="00AA493C"/>
    <w:rsid w:val="00AA506E"/>
    <w:rsid w:val="00AA512A"/>
    <w:rsid w:val="00AA5D0E"/>
    <w:rsid w:val="00AA5E69"/>
    <w:rsid w:val="00AA5F17"/>
    <w:rsid w:val="00AA65D5"/>
    <w:rsid w:val="00AA7369"/>
    <w:rsid w:val="00AA79BB"/>
    <w:rsid w:val="00AB0E1F"/>
    <w:rsid w:val="00AB2673"/>
    <w:rsid w:val="00AB2FA5"/>
    <w:rsid w:val="00AB3504"/>
    <w:rsid w:val="00AB47BA"/>
    <w:rsid w:val="00AB6A93"/>
    <w:rsid w:val="00AB6CA0"/>
    <w:rsid w:val="00AB7138"/>
    <w:rsid w:val="00AB78F7"/>
    <w:rsid w:val="00AB7AFF"/>
    <w:rsid w:val="00AC01F0"/>
    <w:rsid w:val="00AC0608"/>
    <w:rsid w:val="00AC08AC"/>
    <w:rsid w:val="00AC0F0D"/>
    <w:rsid w:val="00AC1B71"/>
    <w:rsid w:val="00AC2B96"/>
    <w:rsid w:val="00AC30D6"/>
    <w:rsid w:val="00AC3734"/>
    <w:rsid w:val="00AC453A"/>
    <w:rsid w:val="00AC4C67"/>
    <w:rsid w:val="00AC7C03"/>
    <w:rsid w:val="00AC7F2D"/>
    <w:rsid w:val="00AD2CF2"/>
    <w:rsid w:val="00AD3CFB"/>
    <w:rsid w:val="00AD435E"/>
    <w:rsid w:val="00AD4886"/>
    <w:rsid w:val="00AD6595"/>
    <w:rsid w:val="00AD6B1F"/>
    <w:rsid w:val="00AD7954"/>
    <w:rsid w:val="00AE008B"/>
    <w:rsid w:val="00AE0711"/>
    <w:rsid w:val="00AE0F7B"/>
    <w:rsid w:val="00AE1893"/>
    <w:rsid w:val="00AE1F8A"/>
    <w:rsid w:val="00AE20A2"/>
    <w:rsid w:val="00AE2370"/>
    <w:rsid w:val="00AE2929"/>
    <w:rsid w:val="00AE4738"/>
    <w:rsid w:val="00AE5B9F"/>
    <w:rsid w:val="00AE5F26"/>
    <w:rsid w:val="00AE634C"/>
    <w:rsid w:val="00AE7184"/>
    <w:rsid w:val="00AE75A1"/>
    <w:rsid w:val="00AE799D"/>
    <w:rsid w:val="00AF0AEA"/>
    <w:rsid w:val="00AF0E62"/>
    <w:rsid w:val="00AF1036"/>
    <w:rsid w:val="00AF12A7"/>
    <w:rsid w:val="00AF17A1"/>
    <w:rsid w:val="00AF1CC5"/>
    <w:rsid w:val="00AF22C0"/>
    <w:rsid w:val="00AF3640"/>
    <w:rsid w:val="00AF365F"/>
    <w:rsid w:val="00AF377C"/>
    <w:rsid w:val="00AF471D"/>
    <w:rsid w:val="00AF53A2"/>
    <w:rsid w:val="00AF57AC"/>
    <w:rsid w:val="00AF5B2C"/>
    <w:rsid w:val="00AF655C"/>
    <w:rsid w:val="00AF68A6"/>
    <w:rsid w:val="00AF760E"/>
    <w:rsid w:val="00AF7781"/>
    <w:rsid w:val="00AF787D"/>
    <w:rsid w:val="00AF78F4"/>
    <w:rsid w:val="00B005BF"/>
    <w:rsid w:val="00B00935"/>
    <w:rsid w:val="00B01146"/>
    <w:rsid w:val="00B01679"/>
    <w:rsid w:val="00B01685"/>
    <w:rsid w:val="00B01776"/>
    <w:rsid w:val="00B0177D"/>
    <w:rsid w:val="00B026CB"/>
    <w:rsid w:val="00B02CDD"/>
    <w:rsid w:val="00B033EF"/>
    <w:rsid w:val="00B037C2"/>
    <w:rsid w:val="00B04D57"/>
    <w:rsid w:val="00B04E76"/>
    <w:rsid w:val="00B052F8"/>
    <w:rsid w:val="00B058D6"/>
    <w:rsid w:val="00B06372"/>
    <w:rsid w:val="00B06BB2"/>
    <w:rsid w:val="00B070E2"/>
    <w:rsid w:val="00B11298"/>
    <w:rsid w:val="00B1200D"/>
    <w:rsid w:val="00B128F1"/>
    <w:rsid w:val="00B130DC"/>
    <w:rsid w:val="00B13227"/>
    <w:rsid w:val="00B13F05"/>
    <w:rsid w:val="00B145D3"/>
    <w:rsid w:val="00B150AD"/>
    <w:rsid w:val="00B15250"/>
    <w:rsid w:val="00B16386"/>
    <w:rsid w:val="00B20159"/>
    <w:rsid w:val="00B213C2"/>
    <w:rsid w:val="00B218C6"/>
    <w:rsid w:val="00B22023"/>
    <w:rsid w:val="00B227DD"/>
    <w:rsid w:val="00B22A99"/>
    <w:rsid w:val="00B22B42"/>
    <w:rsid w:val="00B23C91"/>
    <w:rsid w:val="00B23EB1"/>
    <w:rsid w:val="00B24098"/>
    <w:rsid w:val="00B24C68"/>
    <w:rsid w:val="00B24CB0"/>
    <w:rsid w:val="00B25383"/>
    <w:rsid w:val="00B27B90"/>
    <w:rsid w:val="00B27C56"/>
    <w:rsid w:val="00B30882"/>
    <w:rsid w:val="00B31776"/>
    <w:rsid w:val="00B318C1"/>
    <w:rsid w:val="00B31A22"/>
    <w:rsid w:val="00B31EAB"/>
    <w:rsid w:val="00B32CD8"/>
    <w:rsid w:val="00B32EFB"/>
    <w:rsid w:val="00B330FA"/>
    <w:rsid w:val="00B3370F"/>
    <w:rsid w:val="00B34176"/>
    <w:rsid w:val="00B35751"/>
    <w:rsid w:val="00B358B6"/>
    <w:rsid w:val="00B35B64"/>
    <w:rsid w:val="00B36881"/>
    <w:rsid w:val="00B40CFB"/>
    <w:rsid w:val="00B419BF"/>
    <w:rsid w:val="00B42809"/>
    <w:rsid w:val="00B43AE2"/>
    <w:rsid w:val="00B4402F"/>
    <w:rsid w:val="00B45557"/>
    <w:rsid w:val="00B46280"/>
    <w:rsid w:val="00B47F9C"/>
    <w:rsid w:val="00B509FD"/>
    <w:rsid w:val="00B511C4"/>
    <w:rsid w:val="00B51406"/>
    <w:rsid w:val="00B517A1"/>
    <w:rsid w:val="00B51922"/>
    <w:rsid w:val="00B52A8A"/>
    <w:rsid w:val="00B52AF9"/>
    <w:rsid w:val="00B5310E"/>
    <w:rsid w:val="00B531B2"/>
    <w:rsid w:val="00B5336F"/>
    <w:rsid w:val="00B55431"/>
    <w:rsid w:val="00B55DC8"/>
    <w:rsid w:val="00B5617D"/>
    <w:rsid w:val="00B5776A"/>
    <w:rsid w:val="00B578E1"/>
    <w:rsid w:val="00B610D2"/>
    <w:rsid w:val="00B617EE"/>
    <w:rsid w:val="00B62273"/>
    <w:rsid w:val="00B62415"/>
    <w:rsid w:val="00B6367D"/>
    <w:rsid w:val="00B63BBC"/>
    <w:rsid w:val="00B63C2B"/>
    <w:rsid w:val="00B63CA8"/>
    <w:rsid w:val="00B63D9D"/>
    <w:rsid w:val="00B646FE"/>
    <w:rsid w:val="00B64AC5"/>
    <w:rsid w:val="00B673F3"/>
    <w:rsid w:val="00B67C86"/>
    <w:rsid w:val="00B70B59"/>
    <w:rsid w:val="00B70CCB"/>
    <w:rsid w:val="00B70DF2"/>
    <w:rsid w:val="00B70EB4"/>
    <w:rsid w:val="00B71369"/>
    <w:rsid w:val="00B72771"/>
    <w:rsid w:val="00B72DF0"/>
    <w:rsid w:val="00B72F7C"/>
    <w:rsid w:val="00B736BC"/>
    <w:rsid w:val="00B73EF4"/>
    <w:rsid w:val="00B74EF1"/>
    <w:rsid w:val="00B755D2"/>
    <w:rsid w:val="00B758EC"/>
    <w:rsid w:val="00B75CB6"/>
    <w:rsid w:val="00B75D0D"/>
    <w:rsid w:val="00B8011A"/>
    <w:rsid w:val="00B810D9"/>
    <w:rsid w:val="00B8269F"/>
    <w:rsid w:val="00B83E4F"/>
    <w:rsid w:val="00B854A6"/>
    <w:rsid w:val="00B860DC"/>
    <w:rsid w:val="00B86288"/>
    <w:rsid w:val="00B914E9"/>
    <w:rsid w:val="00B91586"/>
    <w:rsid w:val="00B91E30"/>
    <w:rsid w:val="00B92937"/>
    <w:rsid w:val="00B92C76"/>
    <w:rsid w:val="00B92DEA"/>
    <w:rsid w:val="00B93319"/>
    <w:rsid w:val="00B943F9"/>
    <w:rsid w:val="00B9658A"/>
    <w:rsid w:val="00B966DD"/>
    <w:rsid w:val="00B97164"/>
    <w:rsid w:val="00B9771B"/>
    <w:rsid w:val="00B97911"/>
    <w:rsid w:val="00BA0CCD"/>
    <w:rsid w:val="00BA1A53"/>
    <w:rsid w:val="00BA2688"/>
    <w:rsid w:val="00BA2AFE"/>
    <w:rsid w:val="00BA365C"/>
    <w:rsid w:val="00BA383D"/>
    <w:rsid w:val="00BA44DB"/>
    <w:rsid w:val="00BA46AA"/>
    <w:rsid w:val="00BA4B95"/>
    <w:rsid w:val="00BA5A16"/>
    <w:rsid w:val="00BA6548"/>
    <w:rsid w:val="00BA6D5F"/>
    <w:rsid w:val="00BA7039"/>
    <w:rsid w:val="00BA7B3B"/>
    <w:rsid w:val="00BB0A44"/>
    <w:rsid w:val="00BB0BCB"/>
    <w:rsid w:val="00BB197B"/>
    <w:rsid w:val="00BB1A6F"/>
    <w:rsid w:val="00BB26DB"/>
    <w:rsid w:val="00BB2894"/>
    <w:rsid w:val="00BB49BB"/>
    <w:rsid w:val="00BB4B2A"/>
    <w:rsid w:val="00BB5E9A"/>
    <w:rsid w:val="00BB6867"/>
    <w:rsid w:val="00BB6941"/>
    <w:rsid w:val="00BB6D28"/>
    <w:rsid w:val="00BB7997"/>
    <w:rsid w:val="00BC00E5"/>
    <w:rsid w:val="00BC1647"/>
    <w:rsid w:val="00BC253F"/>
    <w:rsid w:val="00BC2830"/>
    <w:rsid w:val="00BC3303"/>
    <w:rsid w:val="00BC3AD5"/>
    <w:rsid w:val="00BC4028"/>
    <w:rsid w:val="00BC4760"/>
    <w:rsid w:val="00BC50D8"/>
    <w:rsid w:val="00BC65B8"/>
    <w:rsid w:val="00BC6D74"/>
    <w:rsid w:val="00BC6E0F"/>
    <w:rsid w:val="00BD17F6"/>
    <w:rsid w:val="00BD20A0"/>
    <w:rsid w:val="00BD2B94"/>
    <w:rsid w:val="00BD33C1"/>
    <w:rsid w:val="00BD39B8"/>
    <w:rsid w:val="00BD3EB8"/>
    <w:rsid w:val="00BD44D3"/>
    <w:rsid w:val="00BD47C3"/>
    <w:rsid w:val="00BD4B18"/>
    <w:rsid w:val="00BD4B82"/>
    <w:rsid w:val="00BD7DB2"/>
    <w:rsid w:val="00BE1131"/>
    <w:rsid w:val="00BE11FF"/>
    <w:rsid w:val="00BE120E"/>
    <w:rsid w:val="00BE12A4"/>
    <w:rsid w:val="00BE18D5"/>
    <w:rsid w:val="00BE1E61"/>
    <w:rsid w:val="00BE38D6"/>
    <w:rsid w:val="00BE3DE7"/>
    <w:rsid w:val="00BE4930"/>
    <w:rsid w:val="00BE4B9C"/>
    <w:rsid w:val="00BE6253"/>
    <w:rsid w:val="00BE6A99"/>
    <w:rsid w:val="00BE7908"/>
    <w:rsid w:val="00BF02A5"/>
    <w:rsid w:val="00BF0B2A"/>
    <w:rsid w:val="00BF10A3"/>
    <w:rsid w:val="00BF180E"/>
    <w:rsid w:val="00BF26C9"/>
    <w:rsid w:val="00BF2D84"/>
    <w:rsid w:val="00BF4901"/>
    <w:rsid w:val="00BF4C63"/>
    <w:rsid w:val="00BF4EFC"/>
    <w:rsid w:val="00BF698D"/>
    <w:rsid w:val="00BF6B76"/>
    <w:rsid w:val="00BF721F"/>
    <w:rsid w:val="00BF7488"/>
    <w:rsid w:val="00C00064"/>
    <w:rsid w:val="00C00B50"/>
    <w:rsid w:val="00C00F99"/>
    <w:rsid w:val="00C01238"/>
    <w:rsid w:val="00C01966"/>
    <w:rsid w:val="00C03432"/>
    <w:rsid w:val="00C04AE5"/>
    <w:rsid w:val="00C0526C"/>
    <w:rsid w:val="00C05DEC"/>
    <w:rsid w:val="00C101E1"/>
    <w:rsid w:val="00C10EDC"/>
    <w:rsid w:val="00C11826"/>
    <w:rsid w:val="00C11F75"/>
    <w:rsid w:val="00C1218E"/>
    <w:rsid w:val="00C12361"/>
    <w:rsid w:val="00C135D3"/>
    <w:rsid w:val="00C13B91"/>
    <w:rsid w:val="00C158C0"/>
    <w:rsid w:val="00C16B5F"/>
    <w:rsid w:val="00C16BC6"/>
    <w:rsid w:val="00C17605"/>
    <w:rsid w:val="00C2021C"/>
    <w:rsid w:val="00C21A96"/>
    <w:rsid w:val="00C21B85"/>
    <w:rsid w:val="00C22718"/>
    <w:rsid w:val="00C236AA"/>
    <w:rsid w:val="00C2391B"/>
    <w:rsid w:val="00C23EA5"/>
    <w:rsid w:val="00C241FD"/>
    <w:rsid w:val="00C25281"/>
    <w:rsid w:val="00C256C5"/>
    <w:rsid w:val="00C259AF"/>
    <w:rsid w:val="00C265D1"/>
    <w:rsid w:val="00C26E04"/>
    <w:rsid w:val="00C27EE6"/>
    <w:rsid w:val="00C3017E"/>
    <w:rsid w:val="00C3095A"/>
    <w:rsid w:val="00C317FF"/>
    <w:rsid w:val="00C31DB7"/>
    <w:rsid w:val="00C323C7"/>
    <w:rsid w:val="00C32676"/>
    <w:rsid w:val="00C32B8C"/>
    <w:rsid w:val="00C32F22"/>
    <w:rsid w:val="00C33368"/>
    <w:rsid w:val="00C33FF1"/>
    <w:rsid w:val="00C344EC"/>
    <w:rsid w:val="00C349E7"/>
    <w:rsid w:val="00C351C9"/>
    <w:rsid w:val="00C3595F"/>
    <w:rsid w:val="00C36B3E"/>
    <w:rsid w:val="00C36BD2"/>
    <w:rsid w:val="00C40168"/>
    <w:rsid w:val="00C40E94"/>
    <w:rsid w:val="00C41111"/>
    <w:rsid w:val="00C42653"/>
    <w:rsid w:val="00C43538"/>
    <w:rsid w:val="00C45985"/>
    <w:rsid w:val="00C50547"/>
    <w:rsid w:val="00C506B9"/>
    <w:rsid w:val="00C530D4"/>
    <w:rsid w:val="00C530D8"/>
    <w:rsid w:val="00C5322A"/>
    <w:rsid w:val="00C54290"/>
    <w:rsid w:val="00C552D1"/>
    <w:rsid w:val="00C556ED"/>
    <w:rsid w:val="00C5581F"/>
    <w:rsid w:val="00C55B8E"/>
    <w:rsid w:val="00C5613C"/>
    <w:rsid w:val="00C56FCF"/>
    <w:rsid w:val="00C573F8"/>
    <w:rsid w:val="00C577A8"/>
    <w:rsid w:val="00C57C87"/>
    <w:rsid w:val="00C6006F"/>
    <w:rsid w:val="00C603EF"/>
    <w:rsid w:val="00C62860"/>
    <w:rsid w:val="00C63F16"/>
    <w:rsid w:val="00C64323"/>
    <w:rsid w:val="00C65C1E"/>
    <w:rsid w:val="00C66987"/>
    <w:rsid w:val="00C6791F"/>
    <w:rsid w:val="00C70342"/>
    <w:rsid w:val="00C706DF"/>
    <w:rsid w:val="00C7104D"/>
    <w:rsid w:val="00C7297F"/>
    <w:rsid w:val="00C73872"/>
    <w:rsid w:val="00C73B9B"/>
    <w:rsid w:val="00C73BA0"/>
    <w:rsid w:val="00C759C5"/>
    <w:rsid w:val="00C75BE1"/>
    <w:rsid w:val="00C764BE"/>
    <w:rsid w:val="00C771F0"/>
    <w:rsid w:val="00C772DB"/>
    <w:rsid w:val="00C7778D"/>
    <w:rsid w:val="00C77E92"/>
    <w:rsid w:val="00C80561"/>
    <w:rsid w:val="00C807A3"/>
    <w:rsid w:val="00C8128F"/>
    <w:rsid w:val="00C8163A"/>
    <w:rsid w:val="00C8230D"/>
    <w:rsid w:val="00C82DC3"/>
    <w:rsid w:val="00C839F5"/>
    <w:rsid w:val="00C84050"/>
    <w:rsid w:val="00C850A4"/>
    <w:rsid w:val="00C85CA6"/>
    <w:rsid w:val="00C867EE"/>
    <w:rsid w:val="00C87443"/>
    <w:rsid w:val="00C87DCB"/>
    <w:rsid w:val="00C90061"/>
    <w:rsid w:val="00C9059E"/>
    <w:rsid w:val="00C9060C"/>
    <w:rsid w:val="00C92636"/>
    <w:rsid w:val="00C92C6D"/>
    <w:rsid w:val="00CA25E9"/>
    <w:rsid w:val="00CA4981"/>
    <w:rsid w:val="00CA49DE"/>
    <w:rsid w:val="00CA6B44"/>
    <w:rsid w:val="00CA7132"/>
    <w:rsid w:val="00CA7202"/>
    <w:rsid w:val="00CB00E3"/>
    <w:rsid w:val="00CB1142"/>
    <w:rsid w:val="00CB1868"/>
    <w:rsid w:val="00CB1ACF"/>
    <w:rsid w:val="00CB3193"/>
    <w:rsid w:val="00CB3A3F"/>
    <w:rsid w:val="00CB4880"/>
    <w:rsid w:val="00CB4F7B"/>
    <w:rsid w:val="00CB5917"/>
    <w:rsid w:val="00CB619B"/>
    <w:rsid w:val="00CB699F"/>
    <w:rsid w:val="00CB7596"/>
    <w:rsid w:val="00CB775F"/>
    <w:rsid w:val="00CB7C3C"/>
    <w:rsid w:val="00CC09D3"/>
    <w:rsid w:val="00CC1758"/>
    <w:rsid w:val="00CC1FCB"/>
    <w:rsid w:val="00CC4245"/>
    <w:rsid w:val="00CC42DF"/>
    <w:rsid w:val="00CC4A69"/>
    <w:rsid w:val="00CC4C7F"/>
    <w:rsid w:val="00CC539C"/>
    <w:rsid w:val="00CC6FC7"/>
    <w:rsid w:val="00CC700E"/>
    <w:rsid w:val="00CC7DE5"/>
    <w:rsid w:val="00CD0A0A"/>
    <w:rsid w:val="00CD14B7"/>
    <w:rsid w:val="00CD15AD"/>
    <w:rsid w:val="00CD1CBD"/>
    <w:rsid w:val="00CD30E9"/>
    <w:rsid w:val="00CD3486"/>
    <w:rsid w:val="00CD376C"/>
    <w:rsid w:val="00CD3E71"/>
    <w:rsid w:val="00CD4057"/>
    <w:rsid w:val="00CD4E57"/>
    <w:rsid w:val="00CD6420"/>
    <w:rsid w:val="00CD7AE4"/>
    <w:rsid w:val="00CE15F4"/>
    <w:rsid w:val="00CE184E"/>
    <w:rsid w:val="00CE18C6"/>
    <w:rsid w:val="00CE25C7"/>
    <w:rsid w:val="00CE2ABD"/>
    <w:rsid w:val="00CE54BF"/>
    <w:rsid w:val="00CE5B9C"/>
    <w:rsid w:val="00CE68E6"/>
    <w:rsid w:val="00CE6DFC"/>
    <w:rsid w:val="00CE6E65"/>
    <w:rsid w:val="00CE6F54"/>
    <w:rsid w:val="00CE7931"/>
    <w:rsid w:val="00CE7A4C"/>
    <w:rsid w:val="00CE7EEB"/>
    <w:rsid w:val="00CF00EE"/>
    <w:rsid w:val="00CF0724"/>
    <w:rsid w:val="00CF0921"/>
    <w:rsid w:val="00CF0BFD"/>
    <w:rsid w:val="00CF0FF2"/>
    <w:rsid w:val="00CF248F"/>
    <w:rsid w:val="00CF316F"/>
    <w:rsid w:val="00CF36EB"/>
    <w:rsid w:val="00CF3D3A"/>
    <w:rsid w:val="00CF3E99"/>
    <w:rsid w:val="00CF40B7"/>
    <w:rsid w:val="00CF4D81"/>
    <w:rsid w:val="00CF4F59"/>
    <w:rsid w:val="00CF5CAB"/>
    <w:rsid w:val="00CF790A"/>
    <w:rsid w:val="00CF7AEB"/>
    <w:rsid w:val="00CF7B9C"/>
    <w:rsid w:val="00D00492"/>
    <w:rsid w:val="00D00730"/>
    <w:rsid w:val="00D0192B"/>
    <w:rsid w:val="00D01DBB"/>
    <w:rsid w:val="00D02BE5"/>
    <w:rsid w:val="00D03E16"/>
    <w:rsid w:val="00D048DE"/>
    <w:rsid w:val="00D058B6"/>
    <w:rsid w:val="00D0692F"/>
    <w:rsid w:val="00D06F58"/>
    <w:rsid w:val="00D077FC"/>
    <w:rsid w:val="00D07CB9"/>
    <w:rsid w:val="00D1041F"/>
    <w:rsid w:val="00D10B8F"/>
    <w:rsid w:val="00D11F70"/>
    <w:rsid w:val="00D133DD"/>
    <w:rsid w:val="00D134A9"/>
    <w:rsid w:val="00D145F2"/>
    <w:rsid w:val="00D14C2A"/>
    <w:rsid w:val="00D1512B"/>
    <w:rsid w:val="00D15C5F"/>
    <w:rsid w:val="00D16CD5"/>
    <w:rsid w:val="00D17DDA"/>
    <w:rsid w:val="00D2195D"/>
    <w:rsid w:val="00D21B12"/>
    <w:rsid w:val="00D22B1C"/>
    <w:rsid w:val="00D22F71"/>
    <w:rsid w:val="00D2410C"/>
    <w:rsid w:val="00D246FD"/>
    <w:rsid w:val="00D24AB7"/>
    <w:rsid w:val="00D2751E"/>
    <w:rsid w:val="00D2753C"/>
    <w:rsid w:val="00D27690"/>
    <w:rsid w:val="00D276B6"/>
    <w:rsid w:val="00D27E88"/>
    <w:rsid w:val="00D30342"/>
    <w:rsid w:val="00D3056F"/>
    <w:rsid w:val="00D30CBB"/>
    <w:rsid w:val="00D318AE"/>
    <w:rsid w:val="00D3207E"/>
    <w:rsid w:val="00D323AC"/>
    <w:rsid w:val="00D3247B"/>
    <w:rsid w:val="00D325BE"/>
    <w:rsid w:val="00D32618"/>
    <w:rsid w:val="00D32CAE"/>
    <w:rsid w:val="00D331BE"/>
    <w:rsid w:val="00D333F2"/>
    <w:rsid w:val="00D34784"/>
    <w:rsid w:val="00D35484"/>
    <w:rsid w:val="00D35947"/>
    <w:rsid w:val="00D35C8E"/>
    <w:rsid w:val="00D361EA"/>
    <w:rsid w:val="00D3621F"/>
    <w:rsid w:val="00D36DCC"/>
    <w:rsid w:val="00D36EC9"/>
    <w:rsid w:val="00D36F17"/>
    <w:rsid w:val="00D37C83"/>
    <w:rsid w:val="00D404A9"/>
    <w:rsid w:val="00D468CA"/>
    <w:rsid w:val="00D46DBB"/>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751D"/>
    <w:rsid w:val="00D57A01"/>
    <w:rsid w:val="00D6095B"/>
    <w:rsid w:val="00D616AB"/>
    <w:rsid w:val="00D618FF"/>
    <w:rsid w:val="00D62110"/>
    <w:rsid w:val="00D62B4D"/>
    <w:rsid w:val="00D62F5D"/>
    <w:rsid w:val="00D63292"/>
    <w:rsid w:val="00D6333B"/>
    <w:rsid w:val="00D63C80"/>
    <w:rsid w:val="00D640B9"/>
    <w:rsid w:val="00D64255"/>
    <w:rsid w:val="00D64319"/>
    <w:rsid w:val="00D64720"/>
    <w:rsid w:val="00D64A27"/>
    <w:rsid w:val="00D67462"/>
    <w:rsid w:val="00D675A4"/>
    <w:rsid w:val="00D700CB"/>
    <w:rsid w:val="00D70131"/>
    <w:rsid w:val="00D72E99"/>
    <w:rsid w:val="00D74040"/>
    <w:rsid w:val="00D7516B"/>
    <w:rsid w:val="00D75C0E"/>
    <w:rsid w:val="00D75C1D"/>
    <w:rsid w:val="00D768FB"/>
    <w:rsid w:val="00D76DED"/>
    <w:rsid w:val="00D76E49"/>
    <w:rsid w:val="00D77F79"/>
    <w:rsid w:val="00D80957"/>
    <w:rsid w:val="00D80B4D"/>
    <w:rsid w:val="00D812B1"/>
    <w:rsid w:val="00D81F3B"/>
    <w:rsid w:val="00D825C2"/>
    <w:rsid w:val="00D8421F"/>
    <w:rsid w:val="00D84BD5"/>
    <w:rsid w:val="00D85DFE"/>
    <w:rsid w:val="00D863DD"/>
    <w:rsid w:val="00D86D6D"/>
    <w:rsid w:val="00D86E00"/>
    <w:rsid w:val="00D86EDE"/>
    <w:rsid w:val="00D90194"/>
    <w:rsid w:val="00D90C3C"/>
    <w:rsid w:val="00D9184F"/>
    <w:rsid w:val="00D9189B"/>
    <w:rsid w:val="00D92990"/>
    <w:rsid w:val="00D92C43"/>
    <w:rsid w:val="00D9303E"/>
    <w:rsid w:val="00D93228"/>
    <w:rsid w:val="00D93CBF"/>
    <w:rsid w:val="00D94EF2"/>
    <w:rsid w:val="00D96075"/>
    <w:rsid w:val="00DA0076"/>
    <w:rsid w:val="00DA09E0"/>
    <w:rsid w:val="00DA115E"/>
    <w:rsid w:val="00DA19D0"/>
    <w:rsid w:val="00DA2622"/>
    <w:rsid w:val="00DA2936"/>
    <w:rsid w:val="00DA4BA4"/>
    <w:rsid w:val="00DA4BEB"/>
    <w:rsid w:val="00DA4FFE"/>
    <w:rsid w:val="00DA51DB"/>
    <w:rsid w:val="00DA6103"/>
    <w:rsid w:val="00DA6EED"/>
    <w:rsid w:val="00DA6F09"/>
    <w:rsid w:val="00DA6FB2"/>
    <w:rsid w:val="00DB0253"/>
    <w:rsid w:val="00DB0539"/>
    <w:rsid w:val="00DB0621"/>
    <w:rsid w:val="00DB101C"/>
    <w:rsid w:val="00DB1707"/>
    <w:rsid w:val="00DB28A0"/>
    <w:rsid w:val="00DB4FA2"/>
    <w:rsid w:val="00DB4FF7"/>
    <w:rsid w:val="00DB61F7"/>
    <w:rsid w:val="00DB6374"/>
    <w:rsid w:val="00DB6768"/>
    <w:rsid w:val="00DB718E"/>
    <w:rsid w:val="00DB71F2"/>
    <w:rsid w:val="00DB7353"/>
    <w:rsid w:val="00DB7CE8"/>
    <w:rsid w:val="00DC0BB4"/>
    <w:rsid w:val="00DC1F1C"/>
    <w:rsid w:val="00DC23A9"/>
    <w:rsid w:val="00DC4084"/>
    <w:rsid w:val="00DC6898"/>
    <w:rsid w:val="00DC6D40"/>
    <w:rsid w:val="00DC7743"/>
    <w:rsid w:val="00DD0B53"/>
    <w:rsid w:val="00DD0BDC"/>
    <w:rsid w:val="00DD1269"/>
    <w:rsid w:val="00DD132D"/>
    <w:rsid w:val="00DD24C4"/>
    <w:rsid w:val="00DD36AE"/>
    <w:rsid w:val="00DD380B"/>
    <w:rsid w:val="00DD3CA4"/>
    <w:rsid w:val="00DD3CEB"/>
    <w:rsid w:val="00DD3DA4"/>
    <w:rsid w:val="00DD4E3B"/>
    <w:rsid w:val="00DD4F18"/>
    <w:rsid w:val="00DD6070"/>
    <w:rsid w:val="00DD640E"/>
    <w:rsid w:val="00DD6A18"/>
    <w:rsid w:val="00DD6E63"/>
    <w:rsid w:val="00DD7D2E"/>
    <w:rsid w:val="00DE028A"/>
    <w:rsid w:val="00DE1862"/>
    <w:rsid w:val="00DE3049"/>
    <w:rsid w:val="00DE4A3D"/>
    <w:rsid w:val="00DE54A7"/>
    <w:rsid w:val="00DE6325"/>
    <w:rsid w:val="00DE6758"/>
    <w:rsid w:val="00DE6B56"/>
    <w:rsid w:val="00DF04E4"/>
    <w:rsid w:val="00DF07A8"/>
    <w:rsid w:val="00DF137F"/>
    <w:rsid w:val="00DF1575"/>
    <w:rsid w:val="00DF2635"/>
    <w:rsid w:val="00DF2C56"/>
    <w:rsid w:val="00DF4399"/>
    <w:rsid w:val="00DF475F"/>
    <w:rsid w:val="00DF4C35"/>
    <w:rsid w:val="00DF5F33"/>
    <w:rsid w:val="00DF7963"/>
    <w:rsid w:val="00E00C79"/>
    <w:rsid w:val="00E01C05"/>
    <w:rsid w:val="00E0388A"/>
    <w:rsid w:val="00E03CFE"/>
    <w:rsid w:val="00E04940"/>
    <w:rsid w:val="00E04BA3"/>
    <w:rsid w:val="00E05EC6"/>
    <w:rsid w:val="00E0693B"/>
    <w:rsid w:val="00E07B95"/>
    <w:rsid w:val="00E10E93"/>
    <w:rsid w:val="00E111CC"/>
    <w:rsid w:val="00E115F6"/>
    <w:rsid w:val="00E11FE0"/>
    <w:rsid w:val="00E122C3"/>
    <w:rsid w:val="00E127F5"/>
    <w:rsid w:val="00E12E1C"/>
    <w:rsid w:val="00E1337B"/>
    <w:rsid w:val="00E160D2"/>
    <w:rsid w:val="00E177AC"/>
    <w:rsid w:val="00E17819"/>
    <w:rsid w:val="00E208A3"/>
    <w:rsid w:val="00E21218"/>
    <w:rsid w:val="00E232A3"/>
    <w:rsid w:val="00E23458"/>
    <w:rsid w:val="00E23C15"/>
    <w:rsid w:val="00E23C3D"/>
    <w:rsid w:val="00E24FA5"/>
    <w:rsid w:val="00E25F0B"/>
    <w:rsid w:val="00E26596"/>
    <w:rsid w:val="00E26944"/>
    <w:rsid w:val="00E26BB0"/>
    <w:rsid w:val="00E26BCD"/>
    <w:rsid w:val="00E270ED"/>
    <w:rsid w:val="00E30C81"/>
    <w:rsid w:val="00E31670"/>
    <w:rsid w:val="00E32E27"/>
    <w:rsid w:val="00E33916"/>
    <w:rsid w:val="00E33E3C"/>
    <w:rsid w:val="00E35BB0"/>
    <w:rsid w:val="00E35F96"/>
    <w:rsid w:val="00E361E4"/>
    <w:rsid w:val="00E36FBF"/>
    <w:rsid w:val="00E37575"/>
    <w:rsid w:val="00E40105"/>
    <w:rsid w:val="00E40428"/>
    <w:rsid w:val="00E41700"/>
    <w:rsid w:val="00E41F78"/>
    <w:rsid w:val="00E429C0"/>
    <w:rsid w:val="00E441DA"/>
    <w:rsid w:val="00E4421D"/>
    <w:rsid w:val="00E446A0"/>
    <w:rsid w:val="00E44B58"/>
    <w:rsid w:val="00E4531A"/>
    <w:rsid w:val="00E45BE8"/>
    <w:rsid w:val="00E45F65"/>
    <w:rsid w:val="00E46B7E"/>
    <w:rsid w:val="00E4728B"/>
    <w:rsid w:val="00E472FA"/>
    <w:rsid w:val="00E47586"/>
    <w:rsid w:val="00E47A33"/>
    <w:rsid w:val="00E47BE0"/>
    <w:rsid w:val="00E50F70"/>
    <w:rsid w:val="00E5170E"/>
    <w:rsid w:val="00E51795"/>
    <w:rsid w:val="00E51ED2"/>
    <w:rsid w:val="00E522A8"/>
    <w:rsid w:val="00E527A0"/>
    <w:rsid w:val="00E52C6B"/>
    <w:rsid w:val="00E5379E"/>
    <w:rsid w:val="00E5411A"/>
    <w:rsid w:val="00E54973"/>
    <w:rsid w:val="00E55FB1"/>
    <w:rsid w:val="00E56B9E"/>
    <w:rsid w:val="00E57601"/>
    <w:rsid w:val="00E57965"/>
    <w:rsid w:val="00E60133"/>
    <w:rsid w:val="00E62946"/>
    <w:rsid w:val="00E62D12"/>
    <w:rsid w:val="00E639F3"/>
    <w:rsid w:val="00E64CAE"/>
    <w:rsid w:val="00E7055D"/>
    <w:rsid w:val="00E71004"/>
    <w:rsid w:val="00E7121A"/>
    <w:rsid w:val="00E716A1"/>
    <w:rsid w:val="00E71A12"/>
    <w:rsid w:val="00E71F1C"/>
    <w:rsid w:val="00E74EC5"/>
    <w:rsid w:val="00E75914"/>
    <w:rsid w:val="00E75D86"/>
    <w:rsid w:val="00E763B1"/>
    <w:rsid w:val="00E76670"/>
    <w:rsid w:val="00E76C53"/>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3754"/>
    <w:rsid w:val="00E8389E"/>
    <w:rsid w:val="00E83D47"/>
    <w:rsid w:val="00E84DD7"/>
    <w:rsid w:val="00E84F12"/>
    <w:rsid w:val="00E84FC5"/>
    <w:rsid w:val="00E85186"/>
    <w:rsid w:val="00E85826"/>
    <w:rsid w:val="00E86529"/>
    <w:rsid w:val="00E86F8E"/>
    <w:rsid w:val="00E8725E"/>
    <w:rsid w:val="00E87C86"/>
    <w:rsid w:val="00E90460"/>
    <w:rsid w:val="00E90740"/>
    <w:rsid w:val="00E9442A"/>
    <w:rsid w:val="00E944EA"/>
    <w:rsid w:val="00E94782"/>
    <w:rsid w:val="00E952EE"/>
    <w:rsid w:val="00E9585E"/>
    <w:rsid w:val="00E967F9"/>
    <w:rsid w:val="00E97973"/>
    <w:rsid w:val="00EA041E"/>
    <w:rsid w:val="00EA27DA"/>
    <w:rsid w:val="00EA2886"/>
    <w:rsid w:val="00EA32CF"/>
    <w:rsid w:val="00EA385D"/>
    <w:rsid w:val="00EA3961"/>
    <w:rsid w:val="00EA4B24"/>
    <w:rsid w:val="00EA4C1D"/>
    <w:rsid w:val="00EA5AA1"/>
    <w:rsid w:val="00EA60F1"/>
    <w:rsid w:val="00EB10ED"/>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117"/>
    <w:rsid w:val="00EC77FA"/>
    <w:rsid w:val="00EC7A50"/>
    <w:rsid w:val="00ED0B37"/>
    <w:rsid w:val="00ED1BC6"/>
    <w:rsid w:val="00ED2E60"/>
    <w:rsid w:val="00ED372B"/>
    <w:rsid w:val="00ED399E"/>
    <w:rsid w:val="00ED467D"/>
    <w:rsid w:val="00ED4E27"/>
    <w:rsid w:val="00ED569A"/>
    <w:rsid w:val="00ED5C95"/>
    <w:rsid w:val="00ED6F0D"/>
    <w:rsid w:val="00ED7BD1"/>
    <w:rsid w:val="00EE037E"/>
    <w:rsid w:val="00EE080C"/>
    <w:rsid w:val="00EE110F"/>
    <w:rsid w:val="00EE1716"/>
    <w:rsid w:val="00EE216A"/>
    <w:rsid w:val="00EE29F4"/>
    <w:rsid w:val="00EE3B1C"/>
    <w:rsid w:val="00EE3FC3"/>
    <w:rsid w:val="00EE4327"/>
    <w:rsid w:val="00EE555C"/>
    <w:rsid w:val="00EE55AF"/>
    <w:rsid w:val="00EE62CA"/>
    <w:rsid w:val="00EE6554"/>
    <w:rsid w:val="00EE7BDB"/>
    <w:rsid w:val="00EF03EA"/>
    <w:rsid w:val="00EF062F"/>
    <w:rsid w:val="00EF0A60"/>
    <w:rsid w:val="00EF0E9E"/>
    <w:rsid w:val="00EF1595"/>
    <w:rsid w:val="00EF434C"/>
    <w:rsid w:val="00EF4EBF"/>
    <w:rsid w:val="00EF53FE"/>
    <w:rsid w:val="00EF5F29"/>
    <w:rsid w:val="00EF613F"/>
    <w:rsid w:val="00EF63F2"/>
    <w:rsid w:val="00EF65A1"/>
    <w:rsid w:val="00EF6A19"/>
    <w:rsid w:val="00EF6FEC"/>
    <w:rsid w:val="00EF784C"/>
    <w:rsid w:val="00EF79B4"/>
    <w:rsid w:val="00F01825"/>
    <w:rsid w:val="00F01EDA"/>
    <w:rsid w:val="00F04CE6"/>
    <w:rsid w:val="00F05D86"/>
    <w:rsid w:val="00F0655F"/>
    <w:rsid w:val="00F06A01"/>
    <w:rsid w:val="00F06CF2"/>
    <w:rsid w:val="00F07AA3"/>
    <w:rsid w:val="00F07B10"/>
    <w:rsid w:val="00F07B85"/>
    <w:rsid w:val="00F103C2"/>
    <w:rsid w:val="00F10465"/>
    <w:rsid w:val="00F10664"/>
    <w:rsid w:val="00F1372E"/>
    <w:rsid w:val="00F13851"/>
    <w:rsid w:val="00F14699"/>
    <w:rsid w:val="00F14B4D"/>
    <w:rsid w:val="00F15F05"/>
    <w:rsid w:val="00F1616D"/>
    <w:rsid w:val="00F1676B"/>
    <w:rsid w:val="00F173FA"/>
    <w:rsid w:val="00F1760A"/>
    <w:rsid w:val="00F1790F"/>
    <w:rsid w:val="00F17B9C"/>
    <w:rsid w:val="00F2030E"/>
    <w:rsid w:val="00F20A3B"/>
    <w:rsid w:val="00F2277D"/>
    <w:rsid w:val="00F22E0B"/>
    <w:rsid w:val="00F22EEB"/>
    <w:rsid w:val="00F23077"/>
    <w:rsid w:val="00F234A2"/>
    <w:rsid w:val="00F241F8"/>
    <w:rsid w:val="00F24235"/>
    <w:rsid w:val="00F24B5F"/>
    <w:rsid w:val="00F25967"/>
    <w:rsid w:val="00F25DC2"/>
    <w:rsid w:val="00F271B6"/>
    <w:rsid w:val="00F278D8"/>
    <w:rsid w:val="00F278F3"/>
    <w:rsid w:val="00F27DC3"/>
    <w:rsid w:val="00F31296"/>
    <w:rsid w:val="00F31B39"/>
    <w:rsid w:val="00F32888"/>
    <w:rsid w:val="00F32E92"/>
    <w:rsid w:val="00F33493"/>
    <w:rsid w:val="00F33BAE"/>
    <w:rsid w:val="00F33EF7"/>
    <w:rsid w:val="00F353F5"/>
    <w:rsid w:val="00F354D6"/>
    <w:rsid w:val="00F360B3"/>
    <w:rsid w:val="00F360EA"/>
    <w:rsid w:val="00F3643D"/>
    <w:rsid w:val="00F36D3B"/>
    <w:rsid w:val="00F3745F"/>
    <w:rsid w:val="00F406D4"/>
    <w:rsid w:val="00F42389"/>
    <w:rsid w:val="00F4265C"/>
    <w:rsid w:val="00F43472"/>
    <w:rsid w:val="00F43AD3"/>
    <w:rsid w:val="00F43EB3"/>
    <w:rsid w:val="00F44CB1"/>
    <w:rsid w:val="00F4624A"/>
    <w:rsid w:val="00F50E02"/>
    <w:rsid w:val="00F51942"/>
    <w:rsid w:val="00F51A4D"/>
    <w:rsid w:val="00F53099"/>
    <w:rsid w:val="00F53AAD"/>
    <w:rsid w:val="00F53B6D"/>
    <w:rsid w:val="00F54D79"/>
    <w:rsid w:val="00F55AD9"/>
    <w:rsid w:val="00F55F56"/>
    <w:rsid w:val="00F56188"/>
    <w:rsid w:val="00F5639C"/>
    <w:rsid w:val="00F563B6"/>
    <w:rsid w:val="00F60426"/>
    <w:rsid w:val="00F61BB2"/>
    <w:rsid w:val="00F61C4A"/>
    <w:rsid w:val="00F61CEE"/>
    <w:rsid w:val="00F620C0"/>
    <w:rsid w:val="00F62342"/>
    <w:rsid w:val="00F62F3E"/>
    <w:rsid w:val="00F6320A"/>
    <w:rsid w:val="00F63668"/>
    <w:rsid w:val="00F64483"/>
    <w:rsid w:val="00F65101"/>
    <w:rsid w:val="00F65B89"/>
    <w:rsid w:val="00F67864"/>
    <w:rsid w:val="00F67F2E"/>
    <w:rsid w:val="00F707B4"/>
    <w:rsid w:val="00F71B2A"/>
    <w:rsid w:val="00F73628"/>
    <w:rsid w:val="00F740C5"/>
    <w:rsid w:val="00F747AA"/>
    <w:rsid w:val="00F75816"/>
    <w:rsid w:val="00F75C06"/>
    <w:rsid w:val="00F761F9"/>
    <w:rsid w:val="00F76708"/>
    <w:rsid w:val="00F7685D"/>
    <w:rsid w:val="00F769EC"/>
    <w:rsid w:val="00F76C28"/>
    <w:rsid w:val="00F76E16"/>
    <w:rsid w:val="00F776B8"/>
    <w:rsid w:val="00F776FC"/>
    <w:rsid w:val="00F77C45"/>
    <w:rsid w:val="00F80123"/>
    <w:rsid w:val="00F8024F"/>
    <w:rsid w:val="00F80A24"/>
    <w:rsid w:val="00F81172"/>
    <w:rsid w:val="00F8173A"/>
    <w:rsid w:val="00F81771"/>
    <w:rsid w:val="00F81B6C"/>
    <w:rsid w:val="00F848E0"/>
    <w:rsid w:val="00F84919"/>
    <w:rsid w:val="00F85362"/>
    <w:rsid w:val="00F86F44"/>
    <w:rsid w:val="00F87119"/>
    <w:rsid w:val="00F87526"/>
    <w:rsid w:val="00F87B02"/>
    <w:rsid w:val="00F87F24"/>
    <w:rsid w:val="00F9208A"/>
    <w:rsid w:val="00F920F9"/>
    <w:rsid w:val="00F92C56"/>
    <w:rsid w:val="00F92C70"/>
    <w:rsid w:val="00F92EAE"/>
    <w:rsid w:val="00F93618"/>
    <w:rsid w:val="00F9574B"/>
    <w:rsid w:val="00F96831"/>
    <w:rsid w:val="00F97668"/>
    <w:rsid w:val="00F97D32"/>
    <w:rsid w:val="00FA11CE"/>
    <w:rsid w:val="00FA1AF4"/>
    <w:rsid w:val="00FA1C47"/>
    <w:rsid w:val="00FA2761"/>
    <w:rsid w:val="00FA32D7"/>
    <w:rsid w:val="00FA48CC"/>
    <w:rsid w:val="00FA58BA"/>
    <w:rsid w:val="00FA593E"/>
    <w:rsid w:val="00FA5DC7"/>
    <w:rsid w:val="00FA6037"/>
    <w:rsid w:val="00FA69A7"/>
    <w:rsid w:val="00FA6B2E"/>
    <w:rsid w:val="00FB0293"/>
    <w:rsid w:val="00FB02CB"/>
    <w:rsid w:val="00FB0A15"/>
    <w:rsid w:val="00FB0EF2"/>
    <w:rsid w:val="00FB1496"/>
    <w:rsid w:val="00FB24DD"/>
    <w:rsid w:val="00FB2716"/>
    <w:rsid w:val="00FB2984"/>
    <w:rsid w:val="00FB2EC7"/>
    <w:rsid w:val="00FB5F14"/>
    <w:rsid w:val="00FB6983"/>
    <w:rsid w:val="00FB71C4"/>
    <w:rsid w:val="00FB727A"/>
    <w:rsid w:val="00FB746B"/>
    <w:rsid w:val="00FB7867"/>
    <w:rsid w:val="00FC007D"/>
    <w:rsid w:val="00FC0273"/>
    <w:rsid w:val="00FC0382"/>
    <w:rsid w:val="00FC063B"/>
    <w:rsid w:val="00FC08DB"/>
    <w:rsid w:val="00FC171A"/>
    <w:rsid w:val="00FC2182"/>
    <w:rsid w:val="00FC2DA7"/>
    <w:rsid w:val="00FC43A3"/>
    <w:rsid w:val="00FC4F73"/>
    <w:rsid w:val="00FC63EB"/>
    <w:rsid w:val="00FC6549"/>
    <w:rsid w:val="00FC67A5"/>
    <w:rsid w:val="00FC68D5"/>
    <w:rsid w:val="00FC6C1D"/>
    <w:rsid w:val="00FD0680"/>
    <w:rsid w:val="00FD07D4"/>
    <w:rsid w:val="00FD1A08"/>
    <w:rsid w:val="00FD2A0B"/>
    <w:rsid w:val="00FD2D8F"/>
    <w:rsid w:val="00FD39BB"/>
    <w:rsid w:val="00FD481B"/>
    <w:rsid w:val="00FD495C"/>
    <w:rsid w:val="00FD5821"/>
    <w:rsid w:val="00FD5DD7"/>
    <w:rsid w:val="00FD67A7"/>
    <w:rsid w:val="00FE06BC"/>
    <w:rsid w:val="00FE0841"/>
    <w:rsid w:val="00FE1A4A"/>
    <w:rsid w:val="00FE2548"/>
    <w:rsid w:val="00FE3B2F"/>
    <w:rsid w:val="00FE3F9A"/>
    <w:rsid w:val="00FE51C5"/>
    <w:rsid w:val="00FE594C"/>
    <w:rsid w:val="00FE5E54"/>
    <w:rsid w:val="00FE5E85"/>
    <w:rsid w:val="00FE72D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14:docId w14:val="41695F84"/>
  <w15:docId w15:val="{F3ABB5A8-EAEC-400E-819B-533E7FC2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1">
    <w:name w:val="Rakstz. Char Char Rakstz. Char Char Rakstz.1"/>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884C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C6A5C"/>
    <w:rPr>
      <w:color w:val="800080" w:themeColor="followedHyperlink"/>
      <w:u w:val="single"/>
    </w:rPr>
  </w:style>
  <w:style w:type="paragraph" w:customStyle="1" w:styleId="naiskr">
    <w:name w:val="naiskr"/>
    <w:basedOn w:val="Normal"/>
    <w:rsid w:val="008F4668"/>
    <w:pPr>
      <w:spacing w:before="100" w:beforeAutospacing="1" w:after="100" w:afterAutospacing="1" w:line="240" w:lineRule="auto"/>
    </w:pPr>
    <w:rPr>
      <w:rFonts w:ascii="Times New Roman" w:eastAsia="Times New Roman" w:hAnsi="Times New Roman" w:cs="Times New Roman"/>
      <w:sz w:val="24"/>
      <w:szCs w:val="24"/>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53706185">
                              <w:marLeft w:val="0"/>
                              <w:marRight w:val="0"/>
                              <w:marTop w:val="0"/>
                              <w:marBottom w:val="0"/>
                              <w:divBdr>
                                <w:top w:val="none" w:sz="0" w:space="0" w:color="auto"/>
                                <w:left w:val="none" w:sz="0" w:space="0" w:color="auto"/>
                                <w:bottom w:val="none" w:sz="0" w:space="0" w:color="auto"/>
                                <w:right w:val="none" w:sz="0" w:space="0" w:color="auto"/>
                              </w:divBdr>
                            </w:div>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441148506">
          <w:marLeft w:val="0"/>
          <w:marRight w:val="0"/>
          <w:marTop w:val="0"/>
          <w:marBottom w:val="0"/>
          <w:divBdr>
            <w:top w:val="none" w:sz="0" w:space="0" w:color="auto"/>
            <w:left w:val="none" w:sz="0" w:space="0" w:color="auto"/>
            <w:bottom w:val="none" w:sz="0" w:space="0" w:color="auto"/>
            <w:right w:val="none" w:sz="0" w:space="0" w:color="auto"/>
          </w:divBdr>
        </w:div>
        <w:div w:id="703988887">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sChild>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155927386">
          <w:marLeft w:val="0"/>
          <w:marRight w:val="0"/>
          <w:marTop w:val="0"/>
          <w:marBottom w:val="0"/>
          <w:divBdr>
            <w:top w:val="none" w:sz="0" w:space="0" w:color="auto"/>
            <w:left w:val="none" w:sz="0" w:space="0" w:color="auto"/>
            <w:bottom w:val="none" w:sz="0" w:space="0" w:color="auto"/>
            <w:right w:val="none" w:sz="0" w:space="0" w:color="auto"/>
          </w:divBdr>
        </w:div>
        <w:div w:id="22604105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28652525">
          <w:marLeft w:val="288"/>
          <w:marRight w:val="0"/>
          <w:marTop w:val="0"/>
          <w:marBottom w:val="0"/>
          <w:divBdr>
            <w:top w:val="none" w:sz="0" w:space="0" w:color="auto"/>
            <w:left w:val="none" w:sz="0" w:space="0" w:color="auto"/>
            <w:bottom w:val="none" w:sz="0" w:space="0" w:color="auto"/>
            <w:right w:val="none" w:sz="0" w:space="0" w:color="auto"/>
          </w:divBdr>
        </w:div>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99322603">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699430575">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sChild>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30348522">
          <w:marLeft w:val="0"/>
          <w:marRight w:val="0"/>
          <w:marTop w:val="0"/>
          <w:marBottom w:val="0"/>
          <w:divBdr>
            <w:top w:val="none" w:sz="0" w:space="0" w:color="auto"/>
            <w:left w:val="none" w:sz="0" w:space="0" w:color="auto"/>
            <w:bottom w:val="none" w:sz="0" w:space="0" w:color="auto"/>
            <w:right w:val="none" w:sz="0" w:space="0" w:color="auto"/>
          </w:divBdr>
        </w:div>
        <w:div w:id="265240085">
          <w:marLeft w:val="0"/>
          <w:marRight w:val="0"/>
          <w:marTop w:val="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58209606">
      <w:bodyDiv w:val="1"/>
      <w:marLeft w:val="0"/>
      <w:marRight w:val="0"/>
      <w:marTop w:val="0"/>
      <w:marBottom w:val="0"/>
      <w:divBdr>
        <w:top w:val="none" w:sz="0" w:space="0" w:color="auto"/>
        <w:left w:val="none" w:sz="0" w:space="0" w:color="auto"/>
        <w:bottom w:val="none" w:sz="0" w:space="0" w:color="auto"/>
        <w:right w:val="none" w:sz="0" w:space="0" w:color="auto"/>
      </w:divBdr>
      <w:divsChild>
        <w:div w:id="136993249">
          <w:marLeft w:val="0"/>
          <w:marRight w:val="0"/>
          <w:marTop w:val="0"/>
          <w:marBottom w:val="0"/>
          <w:divBdr>
            <w:top w:val="none" w:sz="0" w:space="0" w:color="auto"/>
            <w:left w:val="none" w:sz="0" w:space="0" w:color="auto"/>
            <w:bottom w:val="none" w:sz="0" w:space="0" w:color="auto"/>
            <w:right w:val="none" w:sz="0" w:space="0" w:color="auto"/>
          </w:divBdr>
        </w:div>
        <w:div w:id="215816948">
          <w:marLeft w:val="0"/>
          <w:marRight w:val="0"/>
          <w:marTop w:val="0"/>
          <w:marBottom w:val="0"/>
          <w:divBdr>
            <w:top w:val="none" w:sz="0" w:space="0" w:color="auto"/>
            <w:left w:val="none" w:sz="0" w:space="0" w:color="auto"/>
            <w:bottom w:val="none" w:sz="0" w:space="0" w:color="auto"/>
            <w:right w:val="none" w:sz="0" w:space="0" w:color="auto"/>
          </w:divBdr>
        </w:div>
        <w:div w:id="252082668">
          <w:marLeft w:val="0"/>
          <w:marRight w:val="0"/>
          <w:marTop w:val="0"/>
          <w:marBottom w:val="0"/>
          <w:divBdr>
            <w:top w:val="none" w:sz="0" w:space="0" w:color="auto"/>
            <w:left w:val="none" w:sz="0" w:space="0" w:color="auto"/>
            <w:bottom w:val="none" w:sz="0" w:space="0" w:color="auto"/>
            <w:right w:val="none" w:sz="0" w:space="0" w:color="auto"/>
          </w:divBdr>
        </w:div>
        <w:div w:id="286736612">
          <w:marLeft w:val="0"/>
          <w:marRight w:val="0"/>
          <w:marTop w:val="0"/>
          <w:marBottom w:val="0"/>
          <w:divBdr>
            <w:top w:val="none" w:sz="0" w:space="0" w:color="auto"/>
            <w:left w:val="none" w:sz="0" w:space="0" w:color="auto"/>
            <w:bottom w:val="none" w:sz="0" w:space="0" w:color="auto"/>
            <w:right w:val="none" w:sz="0" w:space="0" w:color="auto"/>
          </w:divBdr>
        </w:div>
        <w:div w:id="392243131">
          <w:marLeft w:val="0"/>
          <w:marRight w:val="0"/>
          <w:marTop w:val="0"/>
          <w:marBottom w:val="0"/>
          <w:divBdr>
            <w:top w:val="none" w:sz="0" w:space="0" w:color="auto"/>
            <w:left w:val="none" w:sz="0" w:space="0" w:color="auto"/>
            <w:bottom w:val="none" w:sz="0" w:space="0" w:color="auto"/>
            <w:right w:val="none" w:sz="0" w:space="0" w:color="auto"/>
          </w:divBdr>
        </w:div>
        <w:div w:id="398794656">
          <w:marLeft w:val="0"/>
          <w:marRight w:val="0"/>
          <w:marTop w:val="0"/>
          <w:marBottom w:val="0"/>
          <w:divBdr>
            <w:top w:val="none" w:sz="0" w:space="0" w:color="auto"/>
            <w:left w:val="none" w:sz="0" w:space="0" w:color="auto"/>
            <w:bottom w:val="none" w:sz="0" w:space="0" w:color="auto"/>
            <w:right w:val="none" w:sz="0" w:space="0" w:color="auto"/>
          </w:divBdr>
        </w:div>
        <w:div w:id="437333535">
          <w:marLeft w:val="0"/>
          <w:marRight w:val="0"/>
          <w:marTop w:val="0"/>
          <w:marBottom w:val="0"/>
          <w:divBdr>
            <w:top w:val="none" w:sz="0" w:space="0" w:color="auto"/>
            <w:left w:val="none" w:sz="0" w:space="0" w:color="auto"/>
            <w:bottom w:val="none" w:sz="0" w:space="0" w:color="auto"/>
            <w:right w:val="none" w:sz="0" w:space="0" w:color="auto"/>
          </w:divBdr>
        </w:div>
        <w:div w:id="558633729">
          <w:marLeft w:val="0"/>
          <w:marRight w:val="0"/>
          <w:marTop w:val="0"/>
          <w:marBottom w:val="0"/>
          <w:divBdr>
            <w:top w:val="none" w:sz="0" w:space="0" w:color="auto"/>
            <w:left w:val="none" w:sz="0" w:space="0" w:color="auto"/>
            <w:bottom w:val="none" w:sz="0" w:space="0" w:color="auto"/>
            <w:right w:val="none" w:sz="0" w:space="0" w:color="auto"/>
          </w:divBdr>
        </w:div>
        <w:div w:id="858660630">
          <w:marLeft w:val="0"/>
          <w:marRight w:val="0"/>
          <w:marTop w:val="0"/>
          <w:marBottom w:val="0"/>
          <w:divBdr>
            <w:top w:val="none" w:sz="0" w:space="0" w:color="auto"/>
            <w:left w:val="none" w:sz="0" w:space="0" w:color="auto"/>
            <w:bottom w:val="none" w:sz="0" w:space="0" w:color="auto"/>
            <w:right w:val="none" w:sz="0" w:space="0" w:color="auto"/>
          </w:divBdr>
        </w:div>
        <w:div w:id="898905035">
          <w:marLeft w:val="0"/>
          <w:marRight w:val="0"/>
          <w:marTop w:val="0"/>
          <w:marBottom w:val="0"/>
          <w:divBdr>
            <w:top w:val="none" w:sz="0" w:space="0" w:color="auto"/>
            <w:left w:val="none" w:sz="0" w:space="0" w:color="auto"/>
            <w:bottom w:val="none" w:sz="0" w:space="0" w:color="auto"/>
            <w:right w:val="none" w:sz="0" w:space="0" w:color="auto"/>
          </w:divBdr>
        </w:div>
        <w:div w:id="1000045613">
          <w:marLeft w:val="0"/>
          <w:marRight w:val="0"/>
          <w:marTop w:val="0"/>
          <w:marBottom w:val="0"/>
          <w:divBdr>
            <w:top w:val="none" w:sz="0" w:space="0" w:color="auto"/>
            <w:left w:val="none" w:sz="0" w:space="0" w:color="auto"/>
            <w:bottom w:val="none" w:sz="0" w:space="0" w:color="auto"/>
            <w:right w:val="none" w:sz="0" w:space="0" w:color="auto"/>
          </w:divBdr>
        </w:div>
        <w:div w:id="1069692530">
          <w:marLeft w:val="0"/>
          <w:marRight w:val="0"/>
          <w:marTop w:val="0"/>
          <w:marBottom w:val="0"/>
          <w:divBdr>
            <w:top w:val="none" w:sz="0" w:space="0" w:color="auto"/>
            <w:left w:val="none" w:sz="0" w:space="0" w:color="auto"/>
            <w:bottom w:val="none" w:sz="0" w:space="0" w:color="auto"/>
            <w:right w:val="none" w:sz="0" w:space="0" w:color="auto"/>
          </w:divBdr>
        </w:div>
        <w:div w:id="1120148934">
          <w:marLeft w:val="0"/>
          <w:marRight w:val="0"/>
          <w:marTop w:val="0"/>
          <w:marBottom w:val="0"/>
          <w:divBdr>
            <w:top w:val="none" w:sz="0" w:space="0" w:color="auto"/>
            <w:left w:val="none" w:sz="0" w:space="0" w:color="auto"/>
            <w:bottom w:val="none" w:sz="0" w:space="0" w:color="auto"/>
            <w:right w:val="none" w:sz="0" w:space="0" w:color="auto"/>
          </w:divBdr>
        </w:div>
        <w:div w:id="1213729797">
          <w:marLeft w:val="0"/>
          <w:marRight w:val="0"/>
          <w:marTop w:val="0"/>
          <w:marBottom w:val="0"/>
          <w:divBdr>
            <w:top w:val="none" w:sz="0" w:space="0" w:color="auto"/>
            <w:left w:val="none" w:sz="0" w:space="0" w:color="auto"/>
            <w:bottom w:val="none" w:sz="0" w:space="0" w:color="auto"/>
            <w:right w:val="none" w:sz="0" w:space="0" w:color="auto"/>
          </w:divBdr>
        </w:div>
        <w:div w:id="1292008995">
          <w:marLeft w:val="0"/>
          <w:marRight w:val="0"/>
          <w:marTop w:val="0"/>
          <w:marBottom w:val="0"/>
          <w:divBdr>
            <w:top w:val="none" w:sz="0" w:space="0" w:color="auto"/>
            <w:left w:val="none" w:sz="0" w:space="0" w:color="auto"/>
            <w:bottom w:val="none" w:sz="0" w:space="0" w:color="auto"/>
            <w:right w:val="none" w:sz="0" w:space="0" w:color="auto"/>
          </w:divBdr>
        </w:div>
        <w:div w:id="1353725935">
          <w:marLeft w:val="0"/>
          <w:marRight w:val="0"/>
          <w:marTop w:val="0"/>
          <w:marBottom w:val="0"/>
          <w:divBdr>
            <w:top w:val="none" w:sz="0" w:space="0" w:color="auto"/>
            <w:left w:val="none" w:sz="0" w:space="0" w:color="auto"/>
            <w:bottom w:val="none" w:sz="0" w:space="0" w:color="auto"/>
            <w:right w:val="none" w:sz="0" w:space="0" w:color="auto"/>
          </w:divBdr>
        </w:div>
        <w:div w:id="1801485785">
          <w:marLeft w:val="0"/>
          <w:marRight w:val="0"/>
          <w:marTop w:val="0"/>
          <w:marBottom w:val="0"/>
          <w:divBdr>
            <w:top w:val="none" w:sz="0" w:space="0" w:color="auto"/>
            <w:left w:val="none" w:sz="0" w:space="0" w:color="auto"/>
            <w:bottom w:val="none" w:sz="0" w:space="0" w:color="auto"/>
            <w:right w:val="none" w:sz="0" w:space="0" w:color="auto"/>
          </w:divBdr>
        </w:div>
        <w:div w:id="1837839612">
          <w:marLeft w:val="0"/>
          <w:marRight w:val="0"/>
          <w:marTop w:val="0"/>
          <w:marBottom w:val="0"/>
          <w:divBdr>
            <w:top w:val="none" w:sz="0" w:space="0" w:color="auto"/>
            <w:left w:val="none" w:sz="0" w:space="0" w:color="auto"/>
            <w:bottom w:val="none" w:sz="0" w:space="0" w:color="auto"/>
            <w:right w:val="none" w:sz="0" w:space="0" w:color="auto"/>
          </w:divBdr>
        </w:div>
        <w:div w:id="1901358019">
          <w:marLeft w:val="0"/>
          <w:marRight w:val="0"/>
          <w:marTop w:val="0"/>
          <w:marBottom w:val="0"/>
          <w:divBdr>
            <w:top w:val="none" w:sz="0" w:space="0" w:color="auto"/>
            <w:left w:val="none" w:sz="0" w:space="0" w:color="auto"/>
            <w:bottom w:val="none" w:sz="0" w:space="0" w:color="auto"/>
            <w:right w:val="none" w:sz="0" w:space="0" w:color="auto"/>
          </w:divBdr>
        </w:div>
      </w:divsChild>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763841062">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17349832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1545037">
      <w:bodyDiv w:val="1"/>
      <w:marLeft w:val="0"/>
      <w:marRight w:val="0"/>
      <w:marTop w:val="0"/>
      <w:marBottom w:val="0"/>
      <w:divBdr>
        <w:top w:val="none" w:sz="0" w:space="0" w:color="auto"/>
        <w:left w:val="none" w:sz="0" w:space="0" w:color="auto"/>
        <w:bottom w:val="none" w:sz="0" w:space="0" w:color="auto"/>
        <w:right w:val="none" w:sz="0" w:space="0" w:color="auto"/>
      </w:divBdr>
      <w:divsChild>
        <w:div w:id="66078606">
          <w:marLeft w:val="0"/>
          <w:marRight w:val="0"/>
          <w:marTop w:val="0"/>
          <w:marBottom w:val="0"/>
          <w:divBdr>
            <w:top w:val="none" w:sz="0" w:space="0" w:color="auto"/>
            <w:left w:val="none" w:sz="0" w:space="0" w:color="auto"/>
            <w:bottom w:val="none" w:sz="0" w:space="0" w:color="auto"/>
            <w:right w:val="none" w:sz="0" w:space="0" w:color="auto"/>
          </w:divBdr>
        </w:div>
        <w:div w:id="147795036">
          <w:marLeft w:val="0"/>
          <w:marRight w:val="0"/>
          <w:marTop w:val="0"/>
          <w:marBottom w:val="0"/>
          <w:divBdr>
            <w:top w:val="none" w:sz="0" w:space="0" w:color="auto"/>
            <w:left w:val="none" w:sz="0" w:space="0" w:color="auto"/>
            <w:bottom w:val="none" w:sz="0" w:space="0" w:color="auto"/>
            <w:right w:val="none" w:sz="0" w:space="0" w:color="auto"/>
          </w:divBdr>
        </w:div>
        <w:div w:id="166751524">
          <w:marLeft w:val="0"/>
          <w:marRight w:val="0"/>
          <w:marTop w:val="0"/>
          <w:marBottom w:val="0"/>
          <w:divBdr>
            <w:top w:val="none" w:sz="0" w:space="0" w:color="auto"/>
            <w:left w:val="none" w:sz="0" w:space="0" w:color="auto"/>
            <w:bottom w:val="none" w:sz="0" w:space="0" w:color="auto"/>
            <w:right w:val="none" w:sz="0" w:space="0" w:color="auto"/>
          </w:divBdr>
        </w:div>
        <w:div w:id="211429240">
          <w:marLeft w:val="0"/>
          <w:marRight w:val="0"/>
          <w:marTop w:val="0"/>
          <w:marBottom w:val="0"/>
          <w:divBdr>
            <w:top w:val="none" w:sz="0" w:space="0" w:color="auto"/>
            <w:left w:val="none" w:sz="0" w:space="0" w:color="auto"/>
            <w:bottom w:val="none" w:sz="0" w:space="0" w:color="auto"/>
            <w:right w:val="none" w:sz="0" w:space="0" w:color="auto"/>
          </w:divBdr>
        </w:div>
        <w:div w:id="231502333">
          <w:marLeft w:val="0"/>
          <w:marRight w:val="0"/>
          <w:marTop w:val="0"/>
          <w:marBottom w:val="0"/>
          <w:divBdr>
            <w:top w:val="none" w:sz="0" w:space="0" w:color="auto"/>
            <w:left w:val="none" w:sz="0" w:space="0" w:color="auto"/>
            <w:bottom w:val="none" w:sz="0" w:space="0" w:color="auto"/>
            <w:right w:val="none" w:sz="0" w:space="0" w:color="auto"/>
          </w:divBdr>
        </w:div>
        <w:div w:id="237638565">
          <w:marLeft w:val="0"/>
          <w:marRight w:val="0"/>
          <w:marTop w:val="0"/>
          <w:marBottom w:val="0"/>
          <w:divBdr>
            <w:top w:val="none" w:sz="0" w:space="0" w:color="auto"/>
            <w:left w:val="none" w:sz="0" w:space="0" w:color="auto"/>
            <w:bottom w:val="none" w:sz="0" w:space="0" w:color="auto"/>
            <w:right w:val="none" w:sz="0" w:space="0" w:color="auto"/>
          </w:divBdr>
        </w:div>
        <w:div w:id="296490721">
          <w:marLeft w:val="0"/>
          <w:marRight w:val="0"/>
          <w:marTop w:val="0"/>
          <w:marBottom w:val="0"/>
          <w:divBdr>
            <w:top w:val="none" w:sz="0" w:space="0" w:color="auto"/>
            <w:left w:val="none" w:sz="0" w:space="0" w:color="auto"/>
            <w:bottom w:val="none" w:sz="0" w:space="0" w:color="auto"/>
            <w:right w:val="none" w:sz="0" w:space="0" w:color="auto"/>
          </w:divBdr>
        </w:div>
        <w:div w:id="319315182">
          <w:marLeft w:val="0"/>
          <w:marRight w:val="0"/>
          <w:marTop w:val="0"/>
          <w:marBottom w:val="0"/>
          <w:divBdr>
            <w:top w:val="none" w:sz="0" w:space="0" w:color="auto"/>
            <w:left w:val="none" w:sz="0" w:space="0" w:color="auto"/>
            <w:bottom w:val="none" w:sz="0" w:space="0" w:color="auto"/>
            <w:right w:val="none" w:sz="0" w:space="0" w:color="auto"/>
          </w:divBdr>
        </w:div>
        <w:div w:id="421997987">
          <w:marLeft w:val="0"/>
          <w:marRight w:val="0"/>
          <w:marTop w:val="0"/>
          <w:marBottom w:val="0"/>
          <w:divBdr>
            <w:top w:val="none" w:sz="0" w:space="0" w:color="auto"/>
            <w:left w:val="none" w:sz="0" w:space="0" w:color="auto"/>
            <w:bottom w:val="none" w:sz="0" w:space="0" w:color="auto"/>
            <w:right w:val="none" w:sz="0" w:space="0" w:color="auto"/>
          </w:divBdr>
        </w:div>
        <w:div w:id="453837559">
          <w:marLeft w:val="0"/>
          <w:marRight w:val="0"/>
          <w:marTop w:val="0"/>
          <w:marBottom w:val="0"/>
          <w:divBdr>
            <w:top w:val="none" w:sz="0" w:space="0" w:color="auto"/>
            <w:left w:val="none" w:sz="0" w:space="0" w:color="auto"/>
            <w:bottom w:val="none" w:sz="0" w:space="0" w:color="auto"/>
            <w:right w:val="none" w:sz="0" w:space="0" w:color="auto"/>
          </w:divBdr>
        </w:div>
        <w:div w:id="456028325">
          <w:marLeft w:val="0"/>
          <w:marRight w:val="0"/>
          <w:marTop w:val="0"/>
          <w:marBottom w:val="0"/>
          <w:divBdr>
            <w:top w:val="none" w:sz="0" w:space="0" w:color="auto"/>
            <w:left w:val="none" w:sz="0" w:space="0" w:color="auto"/>
            <w:bottom w:val="none" w:sz="0" w:space="0" w:color="auto"/>
            <w:right w:val="none" w:sz="0" w:space="0" w:color="auto"/>
          </w:divBdr>
        </w:div>
        <w:div w:id="515002451">
          <w:marLeft w:val="0"/>
          <w:marRight w:val="0"/>
          <w:marTop w:val="0"/>
          <w:marBottom w:val="0"/>
          <w:divBdr>
            <w:top w:val="none" w:sz="0" w:space="0" w:color="auto"/>
            <w:left w:val="none" w:sz="0" w:space="0" w:color="auto"/>
            <w:bottom w:val="none" w:sz="0" w:space="0" w:color="auto"/>
            <w:right w:val="none" w:sz="0" w:space="0" w:color="auto"/>
          </w:divBdr>
        </w:div>
        <w:div w:id="516503076">
          <w:marLeft w:val="0"/>
          <w:marRight w:val="0"/>
          <w:marTop w:val="0"/>
          <w:marBottom w:val="0"/>
          <w:divBdr>
            <w:top w:val="none" w:sz="0" w:space="0" w:color="auto"/>
            <w:left w:val="none" w:sz="0" w:space="0" w:color="auto"/>
            <w:bottom w:val="none" w:sz="0" w:space="0" w:color="auto"/>
            <w:right w:val="none" w:sz="0" w:space="0" w:color="auto"/>
          </w:divBdr>
        </w:div>
        <w:div w:id="541333403">
          <w:marLeft w:val="0"/>
          <w:marRight w:val="0"/>
          <w:marTop w:val="0"/>
          <w:marBottom w:val="0"/>
          <w:divBdr>
            <w:top w:val="none" w:sz="0" w:space="0" w:color="auto"/>
            <w:left w:val="none" w:sz="0" w:space="0" w:color="auto"/>
            <w:bottom w:val="none" w:sz="0" w:space="0" w:color="auto"/>
            <w:right w:val="none" w:sz="0" w:space="0" w:color="auto"/>
          </w:divBdr>
        </w:div>
        <w:div w:id="583221043">
          <w:marLeft w:val="0"/>
          <w:marRight w:val="0"/>
          <w:marTop w:val="0"/>
          <w:marBottom w:val="0"/>
          <w:divBdr>
            <w:top w:val="none" w:sz="0" w:space="0" w:color="auto"/>
            <w:left w:val="none" w:sz="0" w:space="0" w:color="auto"/>
            <w:bottom w:val="none" w:sz="0" w:space="0" w:color="auto"/>
            <w:right w:val="none" w:sz="0" w:space="0" w:color="auto"/>
          </w:divBdr>
        </w:div>
        <w:div w:id="624965699">
          <w:marLeft w:val="0"/>
          <w:marRight w:val="0"/>
          <w:marTop w:val="0"/>
          <w:marBottom w:val="0"/>
          <w:divBdr>
            <w:top w:val="none" w:sz="0" w:space="0" w:color="auto"/>
            <w:left w:val="none" w:sz="0" w:space="0" w:color="auto"/>
            <w:bottom w:val="none" w:sz="0" w:space="0" w:color="auto"/>
            <w:right w:val="none" w:sz="0" w:space="0" w:color="auto"/>
          </w:divBdr>
        </w:div>
        <w:div w:id="662390683">
          <w:marLeft w:val="0"/>
          <w:marRight w:val="0"/>
          <w:marTop w:val="0"/>
          <w:marBottom w:val="0"/>
          <w:divBdr>
            <w:top w:val="none" w:sz="0" w:space="0" w:color="auto"/>
            <w:left w:val="none" w:sz="0" w:space="0" w:color="auto"/>
            <w:bottom w:val="none" w:sz="0" w:space="0" w:color="auto"/>
            <w:right w:val="none" w:sz="0" w:space="0" w:color="auto"/>
          </w:divBdr>
        </w:div>
        <w:div w:id="692921286">
          <w:marLeft w:val="0"/>
          <w:marRight w:val="0"/>
          <w:marTop w:val="0"/>
          <w:marBottom w:val="0"/>
          <w:divBdr>
            <w:top w:val="none" w:sz="0" w:space="0" w:color="auto"/>
            <w:left w:val="none" w:sz="0" w:space="0" w:color="auto"/>
            <w:bottom w:val="none" w:sz="0" w:space="0" w:color="auto"/>
            <w:right w:val="none" w:sz="0" w:space="0" w:color="auto"/>
          </w:divBdr>
        </w:div>
        <w:div w:id="754470576">
          <w:marLeft w:val="0"/>
          <w:marRight w:val="0"/>
          <w:marTop w:val="0"/>
          <w:marBottom w:val="0"/>
          <w:divBdr>
            <w:top w:val="none" w:sz="0" w:space="0" w:color="auto"/>
            <w:left w:val="none" w:sz="0" w:space="0" w:color="auto"/>
            <w:bottom w:val="none" w:sz="0" w:space="0" w:color="auto"/>
            <w:right w:val="none" w:sz="0" w:space="0" w:color="auto"/>
          </w:divBdr>
        </w:div>
        <w:div w:id="758797591">
          <w:marLeft w:val="0"/>
          <w:marRight w:val="0"/>
          <w:marTop w:val="0"/>
          <w:marBottom w:val="0"/>
          <w:divBdr>
            <w:top w:val="none" w:sz="0" w:space="0" w:color="auto"/>
            <w:left w:val="none" w:sz="0" w:space="0" w:color="auto"/>
            <w:bottom w:val="none" w:sz="0" w:space="0" w:color="auto"/>
            <w:right w:val="none" w:sz="0" w:space="0" w:color="auto"/>
          </w:divBdr>
        </w:div>
        <w:div w:id="777220457">
          <w:marLeft w:val="0"/>
          <w:marRight w:val="0"/>
          <w:marTop w:val="0"/>
          <w:marBottom w:val="0"/>
          <w:divBdr>
            <w:top w:val="none" w:sz="0" w:space="0" w:color="auto"/>
            <w:left w:val="none" w:sz="0" w:space="0" w:color="auto"/>
            <w:bottom w:val="none" w:sz="0" w:space="0" w:color="auto"/>
            <w:right w:val="none" w:sz="0" w:space="0" w:color="auto"/>
          </w:divBdr>
        </w:div>
        <w:div w:id="877427545">
          <w:marLeft w:val="0"/>
          <w:marRight w:val="0"/>
          <w:marTop w:val="0"/>
          <w:marBottom w:val="0"/>
          <w:divBdr>
            <w:top w:val="none" w:sz="0" w:space="0" w:color="auto"/>
            <w:left w:val="none" w:sz="0" w:space="0" w:color="auto"/>
            <w:bottom w:val="none" w:sz="0" w:space="0" w:color="auto"/>
            <w:right w:val="none" w:sz="0" w:space="0" w:color="auto"/>
          </w:divBdr>
        </w:div>
        <w:div w:id="895746899">
          <w:marLeft w:val="0"/>
          <w:marRight w:val="0"/>
          <w:marTop w:val="0"/>
          <w:marBottom w:val="0"/>
          <w:divBdr>
            <w:top w:val="none" w:sz="0" w:space="0" w:color="auto"/>
            <w:left w:val="none" w:sz="0" w:space="0" w:color="auto"/>
            <w:bottom w:val="none" w:sz="0" w:space="0" w:color="auto"/>
            <w:right w:val="none" w:sz="0" w:space="0" w:color="auto"/>
          </w:divBdr>
        </w:div>
        <w:div w:id="960921580">
          <w:marLeft w:val="0"/>
          <w:marRight w:val="0"/>
          <w:marTop w:val="0"/>
          <w:marBottom w:val="0"/>
          <w:divBdr>
            <w:top w:val="none" w:sz="0" w:space="0" w:color="auto"/>
            <w:left w:val="none" w:sz="0" w:space="0" w:color="auto"/>
            <w:bottom w:val="none" w:sz="0" w:space="0" w:color="auto"/>
            <w:right w:val="none" w:sz="0" w:space="0" w:color="auto"/>
          </w:divBdr>
        </w:div>
        <w:div w:id="1081948107">
          <w:marLeft w:val="0"/>
          <w:marRight w:val="0"/>
          <w:marTop w:val="0"/>
          <w:marBottom w:val="0"/>
          <w:divBdr>
            <w:top w:val="none" w:sz="0" w:space="0" w:color="auto"/>
            <w:left w:val="none" w:sz="0" w:space="0" w:color="auto"/>
            <w:bottom w:val="none" w:sz="0" w:space="0" w:color="auto"/>
            <w:right w:val="none" w:sz="0" w:space="0" w:color="auto"/>
          </w:divBdr>
        </w:div>
        <w:div w:id="1143037785">
          <w:marLeft w:val="0"/>
          <w:marRight w:val="0"/>
          <w:marTop w:val="0"/>
          <w:marBottom w:val="0"/>
          <w:divBdr>
            <w:top w:val="none" w:sz="0" w:space="0" w:color="auto"/>
            <w:left w:val="none" w:sz="0" w:space="0" w:color="auto"/>
            <w:bottom w:val="none" w:sz="0" w:space="0" w:color="auto"/>
            <w:right w:val="none" w:sz="0" w:space="0" w:color="auto"/>
          </w:divBdr>
        </w:div>
        <w:div w:id="1154494432">
          <w:marLeft w:val="0"/>
          <w:marRight w:val="0"/>
          <w:marTop w:val="0"/>
          <w:marBottom w:val="0"/>
          <w:divBdr>
            <w:top w:val="none" w:sz="0" w:space="0" w:color="auto"/>
            <w:left w:val="none" w:sz="0" w:space="0" w:color="auto"/>
            <w:bottom w:val="none" w:sz="0" w:space="0" w:color="auto"/>
            <w:right w:val="none" w:sz="0" w:space="0" w:color="auto"/>
          </w:divBdr>
        </w:div>
        <w:div w:id="1160655410">
          <w:marLeft w:val="0"/>
          <w:marRight w:val="0"/>
          <w:marTop w:val="0"/>
          <w:marBottom w:val="0"/>
          <w:divBdr>
            <w:top w:val="none" w:sz="0" w:space="0" w:color="auto"/>
            <w:left w:val="none" w:sz="0" w:space="0" w:color="auto"/>
            <w:bottom w:val="none" w:sz="0" w:space="0" w:color="auto"/>
            <w:right w:val="none" w:sz="0" w:space="0" w:color="auto"/>
          </w:divBdr>
        </w:div>
        <w:div w:id="1191454267">
          <w:marLeft w:val="0"/>
          <w:marRight w:val="0"/>
          <w:marTop w:val="0"/>
          <w:marBottom w:val="0"/>
          <w:divBdr>
            <w:top w:val="none" w:sz="0" w:space="0" w:color="auto"/>
            <w:left w:val="none" w:sz="0" w:space="0" w:color="auto"/>
            <w:bottom w:val="none" w:sz="0" w:space="0" w:color="auto"/>
            <w:right w:val="none" w:sz="0" w:space="0" w:color="auto"/>
          </w:divBdr>
        </w:div>
        <w:div w:id="1258055112">
          <w:marLeft w:val="0"/>
          <w:marRight w:val="0"/>
          <w:marTop w:val="0"/>
          <w:marBottom w:val="0"/>
          <w:divBdr>
            <w:top w:val="none" w:sz="0" w:space="0" w:color="auto"/>
            <w:left w:val="none" w:sz="0" w:space="0" w:color="auto"/>
            <w:bottom w:val="none" w:sz="0" w:space="0" w:color="auto"/>
            <w:right w:val="none" w:sz="0" w:space="0" w:color="auto"/>
          </w:divBdr>
        </w:div>
        <w:div w:id="1415005537">
          <w:marLeft w:val="0"/>
          <w:marRight w:val="0"/>
          <w:marTop w:val="0"/>
          <w:marBottom w:val="0"/>
          <w:divBdr>
            <w:top w:val="none" w:sz="0" w:space="0" w:color="auto"/>
            <w:left w:val="none" w:sz="0" w:space="0" w:color="auto"/>
            <w:bottom w:val="none" w:sz="0" w:space="0" w:color="auto"/>
            <w:right w:val="none" w:sz="0" w:space="0" w:color="auto"/>
          </w:divBdr>
        </w:div>
        <w:div w:id="1447043658">
          <w:marLeft w:val="0"/>
          <w:marRight w:val="0"/>
          <w:marTop w:val="0"/>
          <w:marBottom w:val="0"/>
          <w:divBdr>
            <w:top w:val="none" w:sz="0" w:space="0" w:color="auto"/>
            <w:left w:val="none" w:sz="0" w:space="0" w:color="auto"/>
            <w:bottom w:val="none" w:sz="0" w:space="0" w:color="auto"/>
            <w:right w:val="none" w:sz="0" w:space="0" w:color="auto"/>
          </w:divBdr>
        </w:div>
        <w:div w:id="1449818339">
          <w:marLeft w:val="0"/>
          <w:marRight w:val="0"/>
          <w:marTop w:val="0"/>
          <w:marBottom w:val="0"/>
          <w:divBdr>
            <w:top w:val="none" w:sz="0" w:space="0" w:color="auto"/>
            <w:left w:val="none" w:sz="0" w:space="0" w:color="auto"/>
            <w:bottom w:val="none" w:sz="0" w:space="0" w:color="auto"/>
            <w:right w:val="none" w:sz="0" w:space="0" w:color="auto"/>
          </w:divBdr>
        </w:div>
        <w:div w:id="1460611736">
          <w:marLeft w:val="0"/>
          <w:marRight w:val="0"/>
          <w:marTop w:val="0"/>
          <w:marBottom w:val="0"/>
          <w:divBdr>
            <w:top w:val="none" w:sz="0" w:space="0" w:color="auto"/>
            <w:left w:val="none" w:sz="0" w:space="0" w:color="auto"/>
            <w:bottom w:val="none" w:sz="0" w:space="0" w:color="auto"/>
            <w:right w:val="none" w:sz="0" w:space="0" w:color="auto"/>
          </w:divBdr>
        </w:div>
        <w:div w:id="1630277383">
          <w:marLeft w:val="0"/>
          <w:marRight w:val="0"/>
          <w:marTop w:val="0"/>
          <w:marBottom w:val="0"/>
          <w:divBdr>
            <w:top w:val="none" w:sz="0" w:space="0" w:color="auto"/>
            <w:left w:val="none" w:sz="0" w:space="0" w:color="auto"/>
            <w:bottom w:val="none" w:sz="0" w:space="0" w:color="auto"/>
            <w:right w:val="none" w:sz="0" w:space="0" w:color="auto"/>
          </w:divBdr>
        </w:div>
        <w:div w:id="1649819924">
          <w:marLeft w:val="0"/>
          <w:marRight w:val="0"/>
          <w:marTop w:val="0"/>
          <w:marBottom w:val="0"/>
          <w:divBdr>
            <w:top w:val="none" w:sz="0" w:space="0" w:color="auto"/>
            <w:left w:val="none" w:sz="0" w:space="0" w:color="auto"/>
            <w:bottom w:val="none" w:sz="0" w:space="0" w:color="auto"/>
            <w:right w:val="none" w:sz="0" w:space="0" w:color="auto"/>
          </w:divBdr>
        </w:div>
        <w:div w:id="1715887330">
          <w:marLeft w:val="0"/>
          <w:marRight w:val="0"/>
          <w:marTop w:val="0"/>
          <w:marBottom w:val="0"/>
          <w:divBdr>
            <w:top w:val="none" w:sz="0" w:space="0" w:color="auto"/>
            <w:left w:val="none" w:sz="0" w:space="0" w:color="auto"/>
            <w:bottom w:val="none" w:sz="0" w:space="0" w:color="auto"/>
            <w:right w:val="none" w:sz="0" w:space="0" w:color="auto"/>
          </w:divBdr>
        </w:div>
        <w:div w:id="1721132588">
          <w:marLeft w:val="0"/>
          <w:marRight w:val="0"/>
          <w:marTop w:val="0"/>
          <w:marBottom w:val="0"/>
          <w:divBdr>
            <w:top w:val="none" w:sz="0" w:space="0" w:color="auto"/>
            <w:left w:val="none" w:sz="0" w:space="0" w:color="auto"/>
            <w:bottom w:val="none" w:sz="0" w:space="0" w:color="auto"/>
            <w:right w:val="none" w:sz="0" w:space="0" w:color="auto"/>
          </w:divBdr>
        </w:div>
        <w:div w:id="1867061547">
          <w:marLeft w:val="0"/>
          <w:marRight w:val="0"/>
          <w:marTop w:val="0"/>
          <w:marBottom w:val="0"/>
          <w:divBdr>
            <w:top w:val="none" w:sz="0" w:space="0" w:color="auto"/>
            <w:left w:val="none" w:sz="0" w:space="0" w:color="auto"/>
            <w:bottom w:val="none" w:sz="0" w:space="0" w:color="auto"/>
            <w:right w:val="none" w:sz="0" w:space="0" w:color="auto"/>
          </w:divBdr>
        </w:div>
        <w:div w:id="1925990782">
          <w:marLeft w:val="0"/>
          <w:marRight w:val="0"/>
          <w:marTop w:val="0"/>
          <w:marBottom w:val="0"/>
          <w:divBdr>
            <w:top w:val="none" w:sz="0" w:space="0" w:color="auto"/>
            <w:left w:val="none" w:sz="0" w:space="0" w:color="auto"/>
            <w:bottom w:val="none" w:sz="0" w:space="0" w:color="auto"/>
            <w:right w:val="none" w:sz="0" w:space="0" w:color="auto"/>
          </w:divBdr>
        </w:div>
        <w:div w:id="1949505665">
          <w:marLeft w:val="0"/>
          <w:marRight w:val="0"/>
          <w:marTop w:val="0"/>
          <w:marBottom w:val="0"/>
          <w:divBdr>
            <w:top w:val="none" w:sz="0" w:space="0" w:color="auto"/>
            <w:left w:val="none" w:sz="0" w:space="0" w:color="auto"/>
            <w:bottom w:val="none" w:sz="0" w:space="0" w:color="auto"/>
            <w:right w:val="none" w:sz="0" w:space="0" w:color="auto"/>
          </w:divBdr>
        </w:div>
        <w:div w:id="2044547838">
          <w:marLeft w:val="0"/>
          <w:marRight w:val="0"/>
          <w:marTop w:val="0"/>
          <w:marBottom w:val="0"/>
          <w:divBdr>
            <w:top w:val="none" w:sz="0" w:space="0" w:color="auto"/>
            <w:left w:val="none" w:sz="0" w:space="0" w:color="auto"/>
            <w:bottom w:val="none" w:sz="0" w:space="0" w:color="auto"/>
            <w:right w:val="none" w:sz="0" w:space="0" w:color="auto"/>
          </w:divBdr>
        </w:div>
      </w:divsChild>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2057970587">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1399985392">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400442643">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sChild>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421754968">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1152598575">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yperlink" Target="http://eur-lex.europa.eu/eli/dec/2012/21/oj/?locale=LV" TargetMode="External"/><Relationship Id="rId84" Type="http://schemas.openxmlformats.org/officeDocument/2006/relationships/hyperlink" Target="http://eur-lex.europa.eu/eli/dec/2012/21/oj/?locale=LV" TargetMode="External"/><Relationship Id="rId89" Type="http://schemas.openxmlformats.org/officeDocument/2006/relationships/hyperlink" Target="https://likumi.lv/ta/id/301850" TargetMode="External"/><Relationship Id="rId97"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webSettings" Target="webSettings.xml"/><Relationship Id="rId9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s://likumi.lv/ta/id/267199-komercdarbibas-atbalsta-kontroles-likums" TargetMode="External"/><Relationship Id="rId79" Type="http://schemas.openxmlformats.org/officeDocument/2006/relationships/hyperlink" Target="http://eur-lex.europa.eu/eli/reg/2013/1407/oj/?locale=LV" TargetMode="External"/><Relationship Id="rId87" Type="http://schemas.openxmlformats.org/officeDocument/2006/relationships/hyperlink" Target="http://eur-lex.europa.eu/eli/reg/2013/1407/oj/?locale=LV" TargetMode="Externa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hyperlink" Target="http://eur-lex.europa.eu/eli/reg/2013/1407/oj/?locale=LV" TargetMode="External"/><Relationship Id="rId90" Type="http://schemas.openxmlformats.org/officeDocument/2006/relationships/hyperlink" Target="http://eur-lex.europa.eu/eli/reg/2013/1303/oj/?locale=LV" TargetMode="External"/><Relationship Id="rId95"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s://likumi.lv/ta/id/267199-komercdarbibas-atbalsta-kontroles-likum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yperlink" Target="http://eur-lex.europa.eu/eli/reg/2013/1407/oj/?locale=LV" TargetMode="External"/><Relationship Id="rId85" Type="http://schemas.openxmlformats.org/officeDocument/2006/relationships/hyperlink" Target="http://eur-lex.europa.eu/eli/reg/2013/1407/oj/?locale=LV" TargetMode="Externa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eur-lex.europa.eu/eli/reg/2013/1407/oj/?locale=LV" TargetMode="External"/><Relationship Id="rId83" Type="http://schemas.openxmlformats.org/officeDocument/2006/relationships/hyperlink" Target="http://eur-lex.europa.eu/eli/reg/2013/1407/oj/?locale=LV" TargetMode="External"/><Relationship Id="rId88" Type="http://schemas.openxmlformats.org/officeDocument/2006/relationships/hyperlink" Target="http://eur-lex.europa.eu/eli/reg/2015/1589/oj/?locale=LV" TargetMode="External"/><Relationship Id="rId91" Type="http://schemas.openxmlformats.org/officeDocument/2006/relationships/hyperlink" Target="https://likumi.lv/ta/id/289588"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eur-lex.europa.eu/eli/dec/2012/21/oj/?locale=LV" TargetMode="External"/><Relationship Id="rId81" Type="http://schemas.openxmlformats.org/officeDocument/2006/relationships/hyperlink" Target="http://eur-lex.europa.eu/eli/reg/2013/1407/oj/?locale=LV" TargetMode="External"/><Relationship Id="rId86" Type="http://schemas.openxmlformats.org/officeDocument/2006/relationships/hyperlink" Target="http://eur-lex.europa.eu/eli/reg/2013/1407/oj/?locale=LV" TargetMode="External"/><Relationship Id="rId9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D3E86-7A06-4103-B738-52E63C3D1E5B}">
  <ds:schemaRefs>
    <ds:schemaRef ds:uri="http://schemas.openxmlformats.org/officeDocument/2006/bibliography"/>
  </ds:schemaRefs>
</ds:datastoreItem>
</file>

<file path=customXml/itemProps10.xml><?xml version="1.0" encoding="utf-8"?>
<ds:datastoreItem xmlns:ds="http://schemas.openxmlformats.org/officeDocument/2006/customXml" ds:itemID="{B9FBF270-0601-4F29-AD7B-356237B4F4F1}">
  <ds:schemaRefs>
    <ds:schemaRef ds:uri="http://schemas.openxmlformats.org/officeDocument/2006/bibliography"/>
  </ds:schemaRefs>
</ds:datastoreItem>
</file>

<file path=customXml/itemProps11.xml><?xml version="1.0" encoding="utf-8"?>
<ds:datastoreItem xmlns:ds="http://schemas.openxmlformats.org/officeDocument/2006/customXml" ds:itemID="{2B10FB9D-3C04-4B18-9895-0B61D7F6BE03}">
  <ds:schemaRefs>
    <ds:schemaRef ds:uri="http://schemas.openxmlformats.org/officeDocument/2006/bibliography"/>
  </ds:schemaRefs>
</ds:datastoreItem>
</file>

<file path=customXml/itemProps12.xml><?xml version="1.0" encoding="utf-8"?>
<ds:datastoreItem xmlns:ds="http://schemas.openxmlformats.org/officeDocument/2006/customXml" ds:itemID="{80CF4310-15DB-4F3A-B3B8-CF96AA99C097}">
  <ds:schemaRefs>
    <ds:schemaRef ds:uri="http://schemas.openxmlformats.org/officeDocument/2006/bibliography"/>
  </ds:schemaRefs>
</ds:datastoreItem>
</file>

<file path=customXml/itemProps13.xml><?xml version="1.0" encoding="utf-8"?>
<ds:datastoreItem xmlns:ds="http://schemas.openxmlformats.org/officeDocument/2006/customXml" ds:itemID="{3337C7C4-3A97-487B-ABAD-BB4BF073726C}">
  <ds:schemaRefs>
    <ds:schemaRef ds:uri="http://schemas.openxmlformats.org/officeDocument/2006/bibliography"/>
  </ds:schemaRefs>
</ds:datastoreItem>
</file>

<file path=customXml/itemProps14.xml><?xml version="1.0" encoding="utf-8"?>
<ds:datastoreItem xmlns:ds="http://schemas.openxmlformats.org/officeDocument/2006/customXml" ds:itemID="{EE3D33CD-FE86-4E3C-807E-14D01A82A814}">
  <ds:schemaRefs>
    <ds:schemaRef ds:uri="http://schemas.openxmlformats.org/officeDocument/2006/bibliography"/>
  </ds:schemaRefs>
</ds:datastoreItem>
</file>

<file path=customXml/itemProps15.xml><?xml version="1.0" encoding="utf-8"?>
<ds:datastoreItem xmlns:ds="http://schemas.openxmlformats.org/officeDocument/2006/customXml" ds:itemID="{C5D73AA5-9677-45B7-B0EE-CCEF5D2ACB71}">
  <ds:schemaRefs>
    <ds:schemaRef ds:uri="http://schemas.openxmlformats.org/officeDocument/2006/bibliography"/>
  </ds:schemaRefs>
</ds:datastoreItem>
</file>

<file path=customXml/itemProps16.xml><?xml version="1.0" encoding="utf-8"?>
<ds:datastoreItem xmlns:ds="http://schemas.openxmlformats.org/officeDocument/2006/customXml" ds:itemID="{7F0CEB6E-1E25-4351-A794-D2CE535232D7}">
  <ds:schemaRefs>
    <ds:schemaRef ds:uri="http://schemas.openxmlformats.org/officeDocument/2006/bibliography"/>
  </ds:schemaRefs>
</ds:datastoreItem>
</file>

<file path=customXml/itemProps17.xml><?xml version="1.0" encoding="utf-8"?>
<ds:datastoreItem xmlns:ds="http://schemas.openxmlformats.org/officeDocument/2006/customXml" ds:itemID="{B44E3EE0-BB7A-4C66-A6F4-B8420A78C512}">
  <ds:schemaRefs>
    <ds:schemaRef ds:uri="http://schemas.openxmlformats.org/officeDocument/2006/bibliography"/>
  </ds:schemaRefs>
</ds:datastoreItem>
</file>

<file path=customXml/itemProps18.xml><?xml version="1.0" encoding="utf-8"?>
<ds:datastoreItem xmlns:ds="http://schemas.openxmlformats.org/officeDocument/2006/customXml" ds:itemID="{AEE82A0E-81B1-4D5A-A58B-44F23E25CEC9}">
  <ds:schemaRefs>
    <ds:schemaRef ds:uri="http://schemas.openxmlformats.org/officeDocument/2006/bibliography"/>
  </ds:schemaRefs>
</ds:datastoreItem>
</file>

<file path=customXml/itemProps19.xml><?xml version="1.0" encoding="utf-8"?>
<ds:datastoreItem xmlns:ds="http://schemas.openxmlformats.org/officeDocument/2006/customXml" ds:itemID="{6DA73B21-283A-4718-A57B-93E51105C549}">
  <ds:schemaRefs>
    <ds:schemaRef ds:uri="http://schemas.openxmlformats.org/officeDocument/2006/bibliography"/>
  </ds:schemaRefs>
</ds:datastoreItem>
</file>

<file path=customXml/itemProps2.xml><?xml version="1.0" encoding="utf-8"?>
<ds:datastoreItem xmlns:ds="http://schemas.openxmlformats.org/officeDocument/2006/customXml" ds:itemID="{39B14654-8B10-49FD-8ED8-7EF1F6A4C278}">
  <ds:schemaRefs>
    <ds:schemaRef ds:uri="http://schemas.openxmlformats.org/officeDocument/2006/bibliography"/>
  </ds:schemaRefs>
</ds:datastoreItem>
</file>

<file path=customXml/itemProps20.xml><?xml version="1.0" encoding="utf-8"?>
<ds:datastoreItem xmlns:ds="http://schemas.openxmlformats.org/officeDocument/2006/customXml" ds:itemID="{A19D8EFE-FF3E-423D-9EB7-3A7C70E4B7E8}">
  <ds:schemaRefs>
    <ds:schemaRef ds:uri="http://schemas.openxmlformats.org/officeDocument/2006/bibliography"/>
  </ds:schemaRefs>
</ds:datastoreItem>
</file>

<file path=customXml/itemProps21.xml><?xml version="1.0" encoding="utf-8"?>
<ds:datastoreItem xmlns:ds="http://schemas.openxmlformats.org/officeDocument/2006/customXml" ds:itemID="{17C75F24-8634-4DAB-9737-137017911F61}">
  <ds:schemaRefs>
    <ds:schemaRef ds:uri="http://schemas.openxmlformats.org/officeDocument/2006/bibliography"/>
  </ds:schemaRefs>
</ds:datastoreItem>
</file>

<file path=customXml/itemProps22.xml><?xml version="1.0" encoding="utf-8"?>
<ds:datastoreItem xmlns:ds="http://schemas.openxmlformats.org/officeDocument/2006/customXml" ds:itemID="{81CAF0AF-AE5C-44D7-8A3E-79D93EB9D3D5}">
  <ds:schemaRefs>
    <ds:schemaRef ds:uri="http://schemas.openxmlformats.org/officeDocument/2006/bibliography"/>
  </ds:schemaRefs>
</ds:datastoreItem>
</file>

<file path=customXml/itemProps23.xml><?xml version="1.0" encoding="utf-8"?>
<ds:datastoreItem xmlns:ds="http://schemas.openxmlformats.org/officeDocument/2006/customXml" ds:itemID="{B9428DE3-32D2-450F-BA3B-44D5F8E10C9E}">
  <ds:schemaRefs>
    <ds:schemaRef ds:uri="http://schemas.openxmlformats.org/officeDocument/2006/bibliography"/>
  </ds:schemaRefs>
</ds:datastoreItem>
</file>

<file path=customXml/itemProps24.xml><?xml version="1.0" encoding="utf-8"?>
<ds:datastoreItem xmlns:ds="http://schemas.openxmlformats.org/officeDocument/2006/customXml" ds:itemID="{E0B1D71E-35C5-49A8-B583-ED0A4A7F5413}">
  <ds:schemaRefs>
    <ds:schemaRef ds:uri="http://schemas.openxmlformats.org/officeDocument/2006/bibliography"/>
  </ds:schemaRefs>
</ds:datastoreItem>
</file>

<file path=customXml/itemProps25.xml><?xml version="1.0" encoding="utf-8"?>
<ds:datastoreItem xmlns:ds="http://schemas.openxmlformats.org/officeDocument/2006/customXml" ds:itemID="{BA4A8EAE-3240-4921-B1FE-EF3092191797}">
  <ds:schemaRefs>
    <ds:schemaRef ds:uri="http://schemas.openxmlformats.org/officeDocument/2006/bibliography"/>
  </ds:schemaRefs>
</ds:datastoreItem>
</file>

<file path=customXml/itemProps26.xml><?xml version="1.0" encoding="utf-8"?>
<ds:datastoreItem xmlns:ds="http://schemas.openxmlformats.org/officeDocument/2006/customXml" ds:itemID="{2C132266-7D15-4652-A6DE-5B43CB03C99D}">
  <ds:schemaRefs>
    <ds:schemaRef ds:uri="http://schemas.openxmlformats.org/officeDocument/2006/bibliography"/>
  </ds:schemaRefs>
</ds:datastoreItem>
</file>

<file path=customXml/itemProps27.xml><?xml version="1.0" encoding="utf-8"?>
<ds:datastoreItem xmlns:ds="http://schemas.openxmlformats.org/officeDocument/2006/customXml" ds:itemID="{EC01080F-EDE7-456F-8B11-FE8119534E0E}">
  <ds:schemaRefs>
    <ds:schemaRef ds:uri="http://schemas.openxmlformats.org/officeDocument/2006/bibliography"/>
  </ds:schemaRefs>
</ds:datastoreItem>
</file>

<file path=customXml/itemProps28.xml><?xml version="1.0" encoding="utf-8"?>
<ds:datastoreItem xmlns:ds="http://schemas.openxmlformats.org/officeDocument/2006/customXml" ds:itemID="{CF4ED4AA-223B-43AB-AB0A-A47111044396}">
  <ds:schemaRefs>
    <ds:schemaRef ds:uri="http://schemas.openxmlformats.org/officeDocument/2006/bibliography"/>
  </ds:schemaRefs>
</ds:datastoreItem>
</file>

<file path=customXml/itemProps29.xml><?xml version="1.0" encoding="utf-8"?>
<ds:datastoreItem xmlns:ds="http://schemas.openxmlformats.org/officeDocument/2006/customXml" ds:itemID="{A2055C79-AAA9-4580-A1C3-689E93670A52}">
  <ds:schemaRefs>
    <ds:schemaRef ds:uri="http://schemas.openxmlformats.org/officeDocument/2006/bibliography"/>
  </ds:schemaRefs>
</ds:datastoreItem>
</file>

<file path=customXml/itemProps3.xml><?xml version="1.0" encoding="utf-8"?>
<ds:datastoreItem xmlns:ds="http://schemas.openxmlformats.org/officeDocument/2006/customXml" ds:itemID="{0A554474-32A0-4455-A6CF-938117996E7D}">
  <ds:schemaRefs>
    <ds:schemaRef ds:uri="http://schemas.openxmlformats.org/officeDocument/2006/bibliography"/>
  </ds:schemaRefs>
</ds:datastoreItem>
</file>

<file path=customXml/itemProps30.xml><?xml version="1.0" encoding="utf-8"?>
<ds:datastoreItem xmlns:ds="http://schemas.openxmlformats.org/officeDocument/2006/customXml" ds:itemID="{4881F4C9-02B8-48BE-9628-5FC97DD50C4D}">
  <ds:schemaRefs>
    <ds:schemaRef ds:uri="http://schemas.openxmlformats.org/officeDocument/2006/bibliography"/>
  </ds:schemaRefs>
</ds:datastoreItem>
</file>

<file path=customXml/itemProps31.xml><?xml version="1.0" encoding="utf-8"?>
<ds:datastoreItem xmlns:ds="http://schemas.openxmlformats.org/officeDocument/2006/customXml" ds:itemID="{1F3A8470-5D22-475B-B046-3377E4F3F24B}">
  <ds:schemaRefs>
    <ds:schemaRef ds:uri="http://schemas.openxmlformats.org/officeDocument/2006/bibliography"/>
  </ds:schemaRefs>
</ds:datastoreItem>
</file>

<file path=customXml/itemProps32.xml><?xml version="1.0" encoding="utf-8"?>
<ds:datastoreItem xmlns:ds="http://schemas.openxmlformats.org/officeDocument/2006/customXml" ds:itemID="{81259956-12C9-439D-ACBE-A74B12B22DEE}">
  <ds:schemaRefs>
    <ds:schemaRef ds:uri="http://schemas.openxmlformats.org/officeDocument/2006/bibliography"/>
  </ds:schemaRefs>
</ds:datastoreItem>
</file>

<file path=customXml/itemProps33.xml><?xml version="1.0" encoding="utf-8"?>
<ds:datastoreItem xmlns:ds="http://schemas.openxmlformats.org/officeDocument/2006/customXml" ds:itemID="{7F36F6F3-A9C8-4E2E-AAB4-4DF28FA134C4}">
  <ds:schemaRefs>
    <ds:schemaRef ds:uri="http://schemas.openxmlformats.org/officeDocument/2006/bibliography"/>
  </ds:schemaRefs>
</ds:datastoreItem>
</file>

<file path=customXml/itemProps34.xml><?xml version="1.0" encoding="utf-8"?>
<ds:datastoreItem xmlns:ds="http://schemas.openxmlformats.org/officeDocument/2006/customXml" ds:itemID="{7A44CB5C-33BE-456B-8FC3-13363B1321E2}">
  <ds:schemaRefs>
    <ds:schemaRef ds:uri="http://schemas.openxmlformats.org/officeDocument/2006/bibliography"/>
  </ds:schemaRefs>
</ds:datastoreItem>
</file>

<file path=customXml/itemProps35.xml><?xml version="1.0" encoding="utf-8"?>
<ds:datastoreItem xmlns:ds="http://schemas.openxmlformats.org/officeDocument/2006/customXml" ds:itemID="{0A59F691-35EC-4AEE-B8AA-2E4A83A08015}">
  <ds:schemaRefs>
    <ds:schemaRef ds:uri="http://schemas.openxmlformats.org/officeDocument/2006/bibliography"/>
  </ds:schemaRefs>
</ds:datastoreItem>
</file>

<file path=customXml/itemProps36.xml><?xml version="1.0" encoding="utf-8"?>
<ds:datastoreItem xmlns:ds="http://schemas.openxmlformats.org/officeDocument/2006/customXml" ds:itemID="{81CE304F-9882-42D8-873D-C088D4F73008}">
  <ds:schemaRefs>
    <ds:schemaRef ds:uri="http://schemas.openxmlformats.org/officeDocument/2006/bibliography"/>
  </ds:schemaRefs>
</ds:datastoreItem>
</file>

<file path=customXml/itemProps37.xml><?xml version="1.0" encoding="utf-8"?>
<ds:datastoreItem xmlns:ds="http://schemas.openxmlformats.org/officeDocument/2006/customXml" ds:itemID="{5C19224B-5DC6-42F9-BAA2-6EDE0EFEE479}">
  <ds:schemaRefs>
    <ds:schemaRef ds:uri="http://schemas.openxmlformats.org/officeDocument/2006/bibliography"/>
  </ds:schemaRefs>
</ds:datastoreItem>
</file>

<file path=customXml/itemProps38.xml><?xml version="1.0" encoding="utf-8"?>
<ds:datastoreItem xmlns:ds="http://schemas.openxmlformats.org/officeDocument/2006/customXml" ds:itemID="{C69FAD9E-5B74-4152-A770-1229A8853644}">
  <ds:schemaRefs>
    <ds:schemaRef ds:uri="http://schemas.openxmlformats.org/officeDocument/2006/bibliography"/>
  </ds:schemaRefs>
</ds:datastoreItem>
</file>

<file path=customXml/itemProps39.xml><?xml version="1.0" encoding="utf-8"?>
<ds:datastoreItem xmlns:ds="http://schemas.openxmlformats.org/officeDocument/2006/customXml" ds:itemID="{7FF0187D-C38E-4F89-958D-C851EFF7ED2A}">
  <ds:schemaRefs>
    <ds:schemaRef ds:uri="http://schemas.openxmlformats.org/officeDocument/2006/bibliography"/>
  </ds:schemaRefs>
</ds:datastoreItem>
</file>

<file path=customXml/itemProps4.xml><?xml version="1.0" encoding="utf-8"?>
<ds:datastoreItem xmlns:ds="http://schemas.openxmlformats.org/officeDocument/2006/customXml" ds:itemID="{D839E850-CD3E-44DB-B4B8-1C5605ABDE84}">
  <ds:schemaRefs>
    <ds:schemaRef ds:uri="http://schemas.openxmlformats.org/officeDocument/2006/bibliography"/>
  </ds:schemaRefs>
</ds:datastoreItem>
</file>

<file path=customXml/itemProps40.xml><?xml version="1.0" encoding="utf-8"?>
<ds:datastoreItem xmlns:ds="http://schemas.openxmlformats.org/officeDocument/2006/customXml" ds:itemID="{FF18719E-4DDB-4A74-B272-338775DBE1AE}">
  <ds:schemaRefs>
    <ds:schemaRef ds:uri="http://schemas.openxmlformats.org/officeDocument/2006/bibliography"/>
  </ds:schemaRefs>
</ds:datastoreItem>
</file>

<file path=customXml/itemProps41.xml><?xml version="1.0" encoding="utf-8"?>
<ds:datastoreItem xmlns:ds="http://schemas.openxmlformats.org/officeDocument/2006/customXml" ds:itemID="{0D9C9F60-F50F-4E0E-9FBF-3689E9F23A93}">
  <ds:schemaRefs>
    <ds:schemaRef ds:uri="http://schemas.openxmlformats.org/officeDocument/2006/bibliography"/>
  </ds:schemaRefs>
</ds:datastoreItem>
</file>

<file path=customXml/itemProps42.xml><?xml version="1.0" encoding="utf-8"?>
<ds:datastoreItem xmlns:ds="http://schemas.openxmlformats.org/officeDocument/2006/customXml" ds:itemID="{00AC0550-C696-475A-88CF-F57D69911B52}">
  <ds:schemaRefs>
    <ds:schemaRef ds:uri="http://schemas.openxmlformats.org/officeDocument/2006/bibliography"/>
  </ds:schemaRefs>
</ds:datastoreItem>
</file>

<file path=customXml/itemProps43.xml><?xml version="1.0" encoding="utf-8"?>
<ds:datastoreItem xmlns:ds="http://schemas.openxmlformats.org/officeDocument/2006/customXml" ds:itemID="{212C0219-49D4-45C4-B8BB-4F165FDD15B8}">
  <ds:schemaRefs>
    <ds:schemaRef ds:uri="http://schemas.openxmlformats.org/officeDocument/2006/bibliography"/>
  </ds:schemaRefs>
</ds:datastoreItem>
</file>

<file path=customXml/itemProps44.xml><?xml version="1.0" encoding="utf-8"?>
<ds:datastoreItem xmlns:ds="http://schemas.openxmlformats.org/officeDocument/2006/customXml" ds:itemID="{ABB5AD1B-6893-4591-8163-65CC673A3BBE}">
  <ds:schemaRefs>
    <ds:schemaRef ds:uri="http://schemas.openxmlformats.org/officeDocument/2006/bibliography"/>
  </ds:schemaRefs>
</ds:datastoreItem>
</file>

<file path=customXml/itemProps45.xml><?xml version="1.0" encoding="utf-8"?>
<ds:datastoreItem xmlns:ds="http://schemas.openxmlformats.org/officeDocument/2006/customXml" ds:itemID="{C0CAA732-6FAA-49FD-B593-37D24D600007}">
  <ds:schemaRefs>
    <ds:schemaRef ds:uri="http://schemas.openxmlformats.org/officeDocument/2006/bibliography"/>
  </ds:schemaRefs>
</ds:datastoreItem>
</file>

<file path=customXml/itemProps46.xml><?xml version="1.0" encoding="utf-8"?>
<ds:datastoreItem xmlns:ds="http://schemas.openxmlformats.org/officeDocument/2006/customXml" ds:itemID="{74C55CE6-61ED-4534-A41F-F147DBB2AD3D}">
  <ds:schemaRefs>
    <ds:schemaRef ds:uri="http://schemas.openxmlformats.org/officeDocument/2006/bibliography"/>
  </ds:schemaRefs>
</ds:datastoreItem>
</file>

<file path=customXml/itemProps47.xml><?xml version="1.0" encoding="utf-8"?>
<ds:datastoreItem xmlns:ds="http://schemas.openxmlformats.org/officeDocument/2006/customXml" ds:itemID="{FCD46C0E-B4E7-44C9-8A1F-499E640C21D0}">
  <ds:schemaRefs>
    <ds:schemaRef ds:uri="http://schemas.openxmlformats.org/officeDocument/2006/bibliography"/>
  </ds:schemaRefs>
</ds:datastoreItem>
</file>

<file path=customXml/itemProps48.xml><?xml version="1.0" encoding="utf-8"?>
<ds:datastoreItem xmlns:ds="http://schemas.openxmlformats.org/officeDocument/2006/customXml" ds:itemID="{DAE80298-62ED-4D02-9798-79C6B8439E0D}">
  <ds:schemaRefs>
    <ds:schemaRef ds:uri="http://schemas.openxmlformats.org/officeDocument/2006/bibliography"/>
  </ds:schemaRefs>
</ds:datastoreItem>
</file>

<file path=customXml/itemProps49.xml><?xml version="1.0" encoding="utf-8"?>
<ds:datastoreItem xmlns:ds="http://schemas.openxmlformats.org/officeDocument/2006/customXml" ds:itemID="{01404119-4DF2-4889-9BF0-73BE58A9C812}">
  <ds:schemaRefs>
    <ds:schemaRef ds:uri="http://schemas.openxmlformats.org/officeDocument/2006/bibliography"/>
  </ds:schemaRefs>
</ds:datastoreItem>
</file>

<file path=customXml/itemProps5.xml><?xml version="1.0" encoding="utf-8"?>
<ds:datastoreItem xmlns:ds="http://schemas.openxmlformats.org/officeDocument/2006/customXml" ds:itemID="{01BA3CB3-5051-41F3-91A1-AF27FC7E5EFB}">
  <ds:schemaRefs>
    <ds:schemaRef ds:uri="http://schemas.openxmlformats.org/officeDocument/2006/bibliography"/>
  </ds:schemaRefs>
</ds:datastoreItem>
</file>

<file path=customXml/itemProps50.xml><?xml version="1.0" encoding="utf-8"?>
<ds:datastoreItem xmlns:ds="http://schemas.openxmlformats.org/officeDocument/2006/customXml" ds:itemID="{F708F7B0-B452-4BCC-95F7-E6CC01ADBE0C}">
  <ds:schemaRefs>
    <ds:schemaRef ds:uri="http://schemas.openxmlformats.org/officeDocument/2006/bibliography"/>
  </ds:schemaRefs>
</ds:datastoreItem>
</file>

<file path=customXml/itemProps51.xml><?xml version="1.0" encoding="utf-8"?>
<ds:datastoreItem xmlns:ds="http://schemas.openxmlformats.org/officeDocument/2006/customXml" ds:itemID="{5A5A8948-B9E6-4C15-9205-2707AE7DC967}">
  <ds:schemaRefs>
    <ds:schemaRef ds:uri="http://schemas.openxmlformats.org/officeDocument/2006/bibliography"/>
  </ds:schemaRefs>
</ds:datastoreItem>
</file>

<file path=customXml/itemProps52.xml><?xml version="1.0" encoding="utf-8"?>
<ds:datastoreItem xmlns:ds="http://schemas.openxmlformats.org/officeDocument/2006/customXml" ds:itemID="{2DC9D157-44D5-4464-9C98-BB8907A9AF75}">
  <ds:schemaRefs>
    <ds:schemaRef ds:uri="http://schemas.openxmlformats.org/officeDocument/2006/bibliography"/>
  </ds:schemaRefs>
</ds:datastoreItem>
</file>

<file path=customXml/itemProps53.xml><?xml version="1.0" encoding="utf-8"?>
<ds:datastoreItem xmlns:ds="http://schemas.openxmlformats.org/officeDocument/2006/customXml" ds:itemID="{54E61657-D073-4BD6-BD5C-E5255A253229}">
  <ds:schemaRefs>
    <ds:schemaRef ds:uri="http://schemas.openxmlformats.org/officeDocument/2006/bibliography"/>
  </ds:schemaRefs>
</ds:datastoreItem>
</file>

<file path=customXml/itemProps54.xml><?xml version="1.0" encoding="utf-8"?>
<ds:datastoreItem xmlns:ds="http://schemas.openxmlformats.org/officeDocument/2006/customXml" ds:itemID="{91BC6242-D720-4F64-B462-7752FA562832}">
  <ds:schemaRefs>
    <ds:schemaRef ds:uri="http://schemas.openxmlformats.org/officeDocument/2006/bibliography"/>
  </ds:schemaRefs>
</ds:datastoreItem>
</file>

<file path=customXml/itemProps55.xml><?xml version="1.0" encoding="utf-8"?>
<ds:datastoreItem xmlns:ds="http://schemas.openxmlformats.org/officeDocument/2006/customXml" ds:itemID="{E737B877-F3C3-4559-A1E4-C0CF8B20E453}">
  <ds:schemaRefs>
    <ds:schemaRef ds:uri="http://schemas.openxmlformats.org/officeDocument/2006/bibliography"/>
  </ds:schemaRefs>
</ds:datastoreItem>
</file>

<file path=customXml/itemProps56.xml><?xml version="1.0" encoding="utf-8"?>
<ds:datastoreItem xmlns:ds="http://schemas.openxmlformats.org/officeDocument/2006/customXml" ds:itemID="{A71F5182-0F41-413F-B41E-72E6C841E29E}">
  <ds:schemaRefs>
    <ds:schemaRef ds:uri="http://schemas.openxmlformats.org/officeDocument/2006/bibliography"/>
  </ds:schemaRefs>
</ds:datastoreItem>
</file>

<file path=customXml/itemProps57.xml><?xml version="1.0" encoding="utf-8"?>
<ds:datastoreItem xmlns:ds="http://schemas.openxmlformats.org/officeDocument/2006/customXml" ds:itemID="{F5822758-664B-4562-A73F-12BE86A8F92D}">
  <ds:schemaRefs>
    <ds:schemaRef ds:uri="http://schemas.openxmlformats.org/officeDocument/2006/bibliography"/>
  </ds:schemaRefs>
</ds:datastoreItem>
</file>

<file path=customXml/itemProps58.xml><?xml version="1.0" encoding="utf-8"?>
<ds:datastoreItem xmlns:ds="http://schemas.openxmlformats.org/officeDocument/2006/customXml" ds:itemID="{540B9F4F-8C69-4106-88ED-4C9BEC1B4DB8}">
  <ds:schemaRefs>
    <ds:schemaRef ds:uri="http://schemas.openxmlformats.org/officeDocument/2006/bibliography"/>
  </ds:schemaRefs>
</ds:datastoreItem>
</file>

<file path=customXml/itemProps59.xml><?xml version="1.0" encoding="utf-8"?>
<ds:datastoreItem xmlns:ds="http://schemas.openxmlformats.org/officeDocument/2006/customXml" ds:itemID="{DBAE0EE8-A67F-4714-8AEA-AB7E312AE725}">
  <ds:schemaRefs>
    <ds:schemaRef ds:uri="http://schemas.openxmlformats.org/officeDocument/2006/bibliography"/>
  </ds:schemaRefs>
</ds:datastoreItem>
</file>

<file path=customXml/itemProps6.xml><?xml version="1.0" encoding="utf-8"?>
<ds:datastoreItem xmlns:ds="http://schemas.openxmlformats.org/officeDocument/2006/customXml" ds:itemID="{3E597E6A-CCBC-4A68-ADC2-54A2CD90322C}">
  <ds:schemaRefs>
    <ds:schemaRef ds:uri="http://schemas.openxmlformats.org/officeDocument/2006/bibliography"/>
  </ds:schemaRefs>
</ds:datastoreItem>
</file>

<file path=customXml/itemProps60.xml><?xml version="1.0" encoding="utf-8"?>
<ds:datastoreItem xmlns:ds="http://schemas.openxmlformats.org/officeDocument/2006/customXml" ds:itemID="{3C90AF52-A904-4A1C-AADD-D05AE1C3A683}">
  <ds:schemaRefs>
    <ds:schemaRef ds:uri="http://schemas.openxmlformats.org/officeDocument/2006/bibliography"/>
  </ds:schemaRefs>
</ds:datastoreItem>
</file>

<file path=customXml/itemProps61.xml><?xml version="1.0" encoding="utf-8"?>
<ds:datastoreItem xmlns:ds="http://schemas.openxmlformats.org/officeDocument/2006/customXml" ds:itemID="{C3A31500-3799-4120-A947-39C0D520F82E}">
  <ds:schemaRefs>
    <ds:schemaRef ds:uri="http://schemas.openxmlformats.org/officeDocument/2006/bibliography"/>
  </ds:schemaRefs>
</ds:datastoreItem>
</file>

<file path=customXml/itemProps62.xml><?xml version="1.0" encoding="utf-8"?>
<ds:datastoreItem xmlns:ds="http://schemas.openxmlformats.org/officeDocument/2006/customXml" ds:itemID="{8CAB2721-7A6D-452A-BF39-39E526CF8663}">
  <ds:schemaRefs>
    <ds:schemaRef ds:uri="http://schemas.openxmlformats.org/officeDocument/2006/bibliography"/>
  </ds:schemaRefs>
</ds:datastoreItem>
</file>

<file path=customXml/itemProps63.xml><?xml version="1.0" encoding="utf-8"?>
<ds:datastoreItem xmlns:ds="http://schemas.openxmlformats.org/officeDocument/2006/customXml" ds:itemID="{DB3E9617-2373-48F6-88E8-D1B7A7A99392}">
  <ds:schemaRefs>
    <ds:schemaRef ds:uri="http://schemas.openxmlformats.org/officeDocument/2006/bibliography"/>
  </ds:schemaRefs>
</ds:datastoreItem>
</file>

<file path=customXml/itemProps64.xml><?xml version="1.0" encoding="utf-8"?>
<ds:datastoreItem xmlns:ds="http://schemas.openxmlformats.org/officeDocument/2006/customXml" ds:itemID="{81A5F90E-6664-41C2-9AD2-0C51F05D354E}">
  <ds:schemaRefs>
    <ds:schemaRef ds:uri="http://schemas.openxmlformats.org/officeDocument/2006/bibliography"/>
  </ds:schemaRefs>
</ds:datastoreItem>
</file>

<file path=customXml/itemProps65.xml><?xml version="1.0" encoding="utf-8"?>
<ds:datastoreItem xmlns:ds="http://schemas.openxmlformats.org/officeDocument/2006/customXml" ds:itemID="{D7C82185-F1DD-424C-9FE2-49E6A5A52EB8}">
  <ds:schemaRefs>
    <ds:schemaRef ds:uri="http://schemas.openxmlformats.org/officeDocument/2006/bibliography"/>
  </ds:schemaRefs>
</ds:datastoreItem>
</file>

<file path=customXml/itemProps66.xml><?xml version="1.0" encoding="utf-8"?>
<ds:datastoreItem xmlns:ds="http://schemas.openxmlformats.org/officeDocument/2006/customXml" ds:itemID="{B837CCF7-70BA-4872-9674-BC93271A4765}">
  <ds:schemaRefs>
    <ds:schemaRef ds:uri="http://schemas.openxmlformats.org/officeDocument/2006/bibliography"/>
  </ds:schemaRefs>
</ds:datastoreItem>
</file>

<file path=customXml/itemProps67.xml><?xml version="1.0" encoding="utf-8"?>
<ds:datastoreItem xmlns:ds="http://schemas.openxmlformats.org/officeDocument/2006/customXml" ds:itemID="{362F0E5A-4261-4471-9425-DCE297408AD1}">
  <ds:schemaRefs>
    <ds:schemaRef ds:uri="http://schemas.openxmlformats.org/officeDocument/2006/bibliography"/>
  </ds:schemaRefs>
</ds:datastoreItem>
</file>

<file path=customXml/itemProps7.xml><?xml version="1.0" encoding="utf-8"?>
<ds:datastoreItem xmlns:ds="http://schemas.openxmlformats.org/officeDocument/2006/customXml" ds:itemID="{55DD87F5-8A18-4DC1-A134-2F4E6F15CB8D}">
  <ds:schemaRefs>
    <ds:schemaRef ds:uri="http://schemas.openxmlformats.org/officeDocument/2006/bibliography"/>
  </ds:schemaRefs>
</ds:datastoreItem>
</file>

<file path=customXml/itemProps8.xml><?xml version="1.0" encoding="utf-8"?>
<ds:datastoreItem xmlns:ds="http://schemas.openxmlformats.org/officeDocument/2006/customXml" ds:itemID="{3EEA4D86-B089-415A-A9A6-038A4375CEF4}">
  <ds:schemaRefs>
    <ds:schemaRef ds:uri="http://schemas.openxmlformats.org/officeDocument/2006/bibliography"/>
  </ds:schemaRefs>
</ds:datastoreItem>
</file>

<file path=customXml/itemProps9.xml><?xml version="1.0" encoding="utf-8"?>
<ds:datastoreItem xmlns:ds="http://schemas.openxmlformats.org/officeDocument/2006/customXml" ds:itemID="{F69E79F8-8A9A-492B-9A28-BE7D8A95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12</Pages>
  <Words>18987</Words>
  <Characters>10824</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Darbības programmas „Izaugsme un nodarbinātība” 9.2.5. specifiskā atbalsta mērķa „Uzlabot pieejamību ārstniecības un ārstniecības atbalsta personām, kas sniedz pakalpojumus prioritārajās veselības jomās iedzīvotājiem, kas dzīvo ārpus Rīgas” īstenošanas no</vt:lpstr>
    </vt:vector>
  </TitlesOfParts>
  <Company>Veselības ministrija</Company>
  <LinksUpToDate>false</LinksUpToDate>
  <CharactersWithSpaces>29752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9.2.5. specifiskā atbalsta mērķa „Uzlabot pieejamību ārstniecības un ārstniecības atbalsta personām, kas sniedz pakalpojumus prioritārajās veselības jomās iedzīvotājiem, kas dzīvo ārpus Rīgas” īstenošanas no</dc:title>
  <dc:subject>Noteikumu projekts</dc:subject>
  <dc:creator>Jūlija Grabovska</dc:creator>
  <cp:keywords/>
  <dc:description/>
  <cp:lastModifiedBy>Leontine Babkina</cp:lastModifiedBy>
  <cp:revision>12</cp:revision>
  <cp:lastPrinted>2020-12-15T08:18:00Z</cp:lastPrinted>
  <dcterms:created xsi:type="dcterms:W3CDTF">2020-11-19T08:06:00Z</dcterms:created>
  <dcterms:modified xsi:type="dcterms:W3CDTF">2020-12-22T09:01:00Z</dcterms:modified>
</cp:coreProperties>
</file>