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B269" w14:textId="5D5739CC" w:rsidR="004E3CF9" w:rsidRPr="009F193C" w:rsidRDefault="004E3CF9" w:rsidP="00907509">
      <w:pPr>
        <w:spacing w:after="0" w:line="240" w:lineRule="auto"/>
        <w:ind w:firstLine="300"/>
        <w:jc w:val="center"/>
        <w:rPr>
          <w:rFonts w:ascii="Times New Roman" w:eastAsia="Times New Roman" w:hAnsi="Times New Roman"/>
          <w:b/>
          <w:bCs/>
          <w:sz w:val="28"/>
          <w:szCs w:val="28"/>
          <w:lang w:eastAsia="lv-LV"/>
        </w:rPr>
      </w:pPr>
      <w:r w:rsidRPr="009F193C">
        <w:rPr>
          <w:rFonts w:ascii="Times New Roman" w:eastAsia="Times New Roman" w:hAnsi="Times New Roman"/>
          <w:b/>
          <w:bCs/>
          <w:sz w:val="28"/>
          <w:szCs w:val="28"/>
          <w:lang w:eastAsia="lv-LV"/>
        </w:rPr>
        <w:t>Ministru kabineta noteikumu projekta</w:t>
      </w:r>
      <w:r w:rsidR="00907509" w:rsidRPr="009F193C">
        <w:rPr>
          <w:rFonts w:ascii="Times New Roman" w:eastAsia="Times New Roman" w:hAnsi="Times New Roman"/>
          <w:b/>
          <w:bCs/>
          <w:sz w:val="28"/>
          <w:szCs w:val="28"/>
          <w:lang w:eastAsia="lv-LV"/>
        </w:rPr>
        <w:t xml:space="preserve"> “Par Ministru kabineta 2005. gada 20.</w:t>
      </w:r>
      <w:r w:rsidR="009E2EFC" w:rsidRPr="009F193C">
        <w:rPr>
          <w:rFonts w:ascii="Times New Roman" w:eastAsia="Times New Roman" w:hAnsi="Times New Roman"/>
          <w:b/>
          <w:bCs/>
          <w:sz w:val="28"/>
          <w:szCs w:val="28"/>
          <w:lang w:eastAsia="lv-LV"/>
        </w:rPr>
        <w:t> </w:t>
      </w:r>
      <w:r w:rsidR="00907509" w:rsidRPr="009F193C">
        <w:rPr>
          <w:rFonts w:ascii="Times New Roman" w:eastAsia="Times New Roman" w:hAnsi="Times New Roman"/>
          <w:b/>
          <w:bCs/>
          <w:sz w:val="28"/>
          <w:szCs w:val="28"/>
          <w:lang w:eastAsia="lv-LV"/>
        </w:rPr>
        <w:t xml:space="preserve">decembra noteikumu Nr. 979 “Noteikumi par Lauku atbalsta dienesta sniegto maksas pakalpojumu cenrādi” </w:t>
      </w:r>
      <w:r w:rsidRPr="009F193C">
        <w:rPr>
          <w:rFonts w:ascii="Times New Roman" w:eastAsia="Times New Roman" w:hAnsi="Times New Roman"/>
          <w:b/>
          <w:bCs/>
          <w:sz w:val="28"/>
          <w:szCs w:val="28"/>
          <w:lang w:eastAsia="lv-LV"/>
        </w:rPr>
        <w:t>atzīšanu par spēku zaudējušiem</w:t>
      </w:r>
      <w:r w:rsidR="00907509" w:rsidRPr="009F193C">
        <w:rPr>
          <w:rFonts w:ascii="Times New Roman" w:eastAsia="Times New Roman" w:hAnsi="Times New Roman"/>
          <w:b/>
          <w:bCs/>
          <w:sz w:val="28"/>
          <w:szCs w:val="28"/>
          <w:lang w:eastAsia="lv-LV"/>
        </w:rPr>
        <w:t>”</w:t>
      </w:r>
      <w:r w:rsidRPr="009F193C">
        <w:rPr>
          <w:rFonts w:ascii="Times New Roman" w:eastAsia="Times New Roman" w:hAnsi="Times New Roman"/>
          <w:b/>
          <w:bCs/>
          <w:sz w:val="28"/>
          <w:szCs w:val="28"/>
          <w:lang w:eastAsia="lv-LV"/>
        </w:rPr>
        <w:t xml:space="preserve"> sākotnējās ietekmes novērtējuma ziņojums (anotācija)</w:t>
      </w:r>
    </w:p>
    <w:p w14:paraId="7469218F" w14:textId="77777777" w:rsidR="004E3CF9" w:rsidRDefault="004E3CF9" w:rsidP="009B6827">
      <w:pPr>
        <w:spacing w:after="0" w:line="240" w:lineRule="auto"/>
        <w:rPr>
          <w:rFonts w:ascii="Times New Roman" w:eastAsia="Times New Roman" w:hAnsi="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E3CF9" w:rsidRPr="00B672D5" w14:paraId="360CE620" w14:textId="77777777" w:rsidTr="00B83D4B">
        <w:trPr>
          <w:cantSplit/>
        </w:trPr>
        <w:tc>
          <w:tcPr>
            <w:tcW w:w="9061" w:type="dxa"/>
            <w:gridSpan w:val="2"/>
            <w:shd w:val="clear" w:color="auto" w:fill="FFFFFF"/>
            <w:vAlign w:val="center"/>
            <w:hideMark/>
          </w:tcPr>
          <w:p w14:paraId="00396CBB" w14:textId="77777777" w:rsidR="004E3CF9" w:rsidRPr="00B672D5" w:rsidRDefault="004E3CF9" w:rsidP="00B83D4B">
            <w:pPr>
              <w:spacing w:after="0" w:line="240" w:lineRule="auto"/>
              <w:ind w:firstLine="300"/>
              <w:jc w:val="center"/>
              <w:rPr>
                <w:rFonts w:ascii="Cambria" w:hAnsi="Cambria"/>
                <w:b/>
                <w:iCs/>
                <w:sz w:val="19"/>
                <w:szCs w:val="19"/>
              </w:rPr>
            </w:pPr>
            <w:r w:rsidRPr="00A1552F">
              <w:rPr>
                <w:rFonts w:ascii="Times New Roman" w:eastAsia="Times New Roman" w:hAnsi="Times New Roman"/>
                <w:b/>
                <w:bCs/>
                <w:sz w:val="24"/>
                <w:szCs w:val="24"/>
                <w:lang w:eastAsia="lv-LV"/>
              </w:rPr>
              <w:t>Tiesību akta projekta anotācijas kopsavilkums</w:t>
            </w:r>
          </w:p>
        </w:tc>
      </w:tr>
      <w:tr w:rsidR="004E3CF9" w:rsidRPr="00B672D5" w14:paraId="170B0C75" w14:textId="77777777" w:rsidTr="00B83D4B">
        <w:trPr>
          <w:cantSplit/>
        </w:trPr>
        <w:tc>
          <w:tcPr>
            <w:tcW w:w="2830" w:type="dxa"/>
            <w:shd w:val="clear" w:color="auto" w:fill="FFFFFF"/>
            <w:hideMark/>
          </w:tcPr>
          <w:p w14:paraId="27E52934" w14:textId="77777777" w:rsidR="004E3CF9" w:rsidRPr="00A1552F" w:rsidRDefault="004E3CF9" w:rsidP="00B83D4B">
            <w:pPr>
              <w:spacing w:after="0" w:line="240" w:lineRule="auto"/>
              <w:rPr>
                <w:rFonts w:ascii="Times New Roman" w:eastAsia="Times New Roman" w:hAnsi="Times New Roman"/>
                <w:sz w:val="24"/>
                <w:szCs w:val="24"/>
                <w:lang w:eastAsia="lv-LV"/>
              </w:rPr>
            </w:pPr>
            <w:r w:rsidRPr="00A1552F">
              <w:rPr>
                <w:rFonts w:ascii="Times New Roman" w:eastAsia="Times New Roman" w:hAnsi="Times New Roman"/>
                <w:sz w:val="24"/>
                <w:szCs w:val="24"/>
                <w:lang w:eastAsia="lv-LV"/>
              </w:rPr>
              <w:t>Mērķis, risinājums un projekta spēkā stāšanās laiks (500 zīmes bez atstarpēm)</w:t>
            </w:r>
          </w:p>
        </w:tc>
        <w:tc>
          <w:tcPr>
            <w:tcW w:w="6231" w:type="dxa"/>
            <w:shd w:val="clear" w:color="auto" w:fill="FFFFFF"/>
            <w:hideMark/>
          </w:tcPr>
          <w:p w14:paraId="1D6A6E02" w14:textId="77777777" w:rsidR="004E3CF9" w:rsidRPr="00A1552F" w:rsidRDefault="004E3CF9" w:rsidP="00B83D4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bl>
    <w:p w14:paraId="1DE9B428" w14:textId="77777777" w:rsidR="004E3CF9" w:rsidRPr="00BC2633" w:rsidRDefault="004E3CF9" w:rsidP="004E3CF9">
      <w:pPr>
        <w:spacing w:after="0" w:line="240" w:lineRule="auto"/>
        <w:jc w:val="center"/>
        <w:rPr>
          <w:rFonts w:ascii="Times New Roman" w:eastAsia="Times New Roman" w:hAnsi="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33"/>
        <w:gridCol w:w="2588"/>
        <w:gridCol w:w="6079"/>
      </w:tblGrid>
      <w:tr w:rsidR="004E3CF9" w:rsidRPr="00B672D5" w14:paraId="0A21B6D7" w14:textId="77777777" w:rsidTr="00B83D4B">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9B1193B" w14:textId="77777777" w:rsidR="004E3CF9" w:rsidRPr="00BC2633" w:rsidRDefault="004E3CF9" w:rsidP="00B83D4B">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I. Tiesību akta projekta izstrādes nepieciešamība</w:t>
            </w:r>
          </w:p>
        </w:tc>
      </w:tr>
      <w:tr w:rsidR="004E3CF9" w:rsidRPr="00B672D5" w14:paraId="59E68522" w14:textId="77777777" w:rsidTr="00B84C1A">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4A7017BE" w14:textId="77777777" w:rsidR="004E3CF9" w:rsidRPr="00BC2633" w:rsidRDefault="004E3CF9" w:rsidP="00B83D4B">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1.</w:t>
            </w:r>
          </w:p>
        </w:tc>
        <w:tc>
          <w:tcPr>
            <w:tcW w:w="1446" w:type="pct"/>
            <w:gridSpan w:val="2"/>
            <w:tcBorders>
              <w:top w:val="outset" w:sz="6" w:space="0" w:color="414142"/>
              <w:left w:val="outset" w:sz="6" w:space="0" w:color="414142"/>
              <w:bottom w:val="outset" w:sz="6" w:space="0" w:color="414142"/>
              <w:right w:val="outset" w:sz="6" w:space="0" w:color="414142"/>
            </w:tcBorders>
            <w:hideMark/>
          </w:tcPr>
          <w:p w14:paraId="494BB25C" w14:textId="77777777" w:rsidR="004E3CF9" w:rsidRPr="00BC2633" w:rsidRDefault="004E3CF9" w:rsidP="00B83D4B">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Pamatojums</w:t>
            </w:r>
          </w:p>
        </w:tc>
        <w:tc>
          <w:tcPr>
            <w:tcW w:w="3354" w:type="pct"/>
            <w:tcBorders>
              <w:top w:val="outset" w:sz="6" w:space="0" w:color="414142"/>
              <w:left w:val="outset" w:sz="6" w:space="0" w:color="414142"/>
              <w:bottom w:val="outset" w:sz="6" w:space="0" w:color="414142"/>
              <w:right w:val="outset" w:sz="6" w:space="0" w:color="414142"/>
            </w:tcBorders>
            <w:hideMark/>
          </w:tcPr>
          <w:p w14:paraId="53861528" w14:textId="2657C32D" w:rsidR="009A6824" w:rsidRPr="00B32867" w:rsidRDefault="008F2A4D">
            <w:pPr>
              <w:spacing w:after="0" w:line="240" w:lineRule="auto"/>
              <w:jc w:val="both"/>
              <w:rPr>
                <w:rFonts w:ascii="Times New Roman" w:eastAsia="Times New Roman" w:hAnsi="Times New Roman"/>
                <w:sz w:val="24"/>
                <w:szCs w:val="24"/>
                <w:lang w:eastAsia="lv-LV"/>
              </w:rPr>
            </w:pPr>
            <w:r w:rsidRPr="008F2A4D">
              <w:rPr>
                <w:rFonts w:ascii="Times New Roman" w:eastAsia="Times New Roman" w:hAnsi="Times New Roman"/>
                <w:sz w:val="24"/>
                <w:szCs w:val="24"/>
                <w:lang w:eastAsia="lv-LV"/>
              </w:rPr>
              <w:t>Ministru kabineta noteikumu projekt</w:t>
            </w:r>
            <w:r>
              <w:rPr>
                <w:rFonts w:ascii="Times New Roman" w:eastAsia="Times New Roman" w:hAnsi="Times New Roman"/>
                <w:sz w:val="24"/>
                <w:szCs w:val="24"/>
                <w:lang w:eastAsia="lv-LV"/>
              </w:rPr>
              <w:t>s</w:t>
            </w:r>
            <w:r w:rsidRPr="008F2A4D">
              <w:rPr>
                <w:rFonts w:ascii="Times New Roman" w:eastAsia="Times New Roman" w:hAnsi="Times New Roman"/>
                <w:sz w:val="24"/>
                <w:szCs w:val="24"/>
                <w:lang w:eastAsia="lv-LV"/>
              </w:rPr>
              <w:t xml:space="preserve"> “Par Ministru kabineta 2005. gada 20. decembra noteikumu Nr. 979 “Noteikumi par Lauku atbalsta dienesta sniegto maksas pakalpojumu cenrādi” atzīšanu par spēku zaudējušiem”</w:t>
            </w:r>
            <w:r>
              <w:rPr>
                <w:rFonts w:ascii="Times New Roman" w:eastAsia="Times New Roman" w:hAnsi="Times New Roman"/>
                <w:sz w:val="24"/>
                <w:szCs w:val="24"/>
                <w:lang w:eastAsia="lv-LV"/>
              </w:rPr>
              <w:t xml:space="preserve"> ir sagatavots pēc Lauku atbalsta dienesta iniciatīvas, </w:t>
            </w:r>
            <w:r w:rsidR="009E2EFC">
              <w:rPr>
                <w:rFonts w:ascii="Times New Roman" w:eastAsia="Times New Roman" w:hAnsi="Times New Roman"/>
                <w:sz w:val="24"/>
                <w:szCs w:val="24"/>
                <w:lang w:eastAsia="lv-LV"/>
              </w:rPr>
              <w:t>jo</w:t>
            </w:r>
            <w:r>
              <w:rPr>
                <w:rFonts w:ascii="Times New Roman" w:eastAsia="Times New Roman" w:hAnsi="Times New Roman"/>
                <w:sz w:val="24"/>
                <w:szCs w:val="24"/>
                <w:lang w:eastAsia="lv-LV"/>
              </w:rPr>
              <w:t xml:space="preserve"> </w:t>
            </w:r>
            <w:r w:rsidRPr="006C6C43">
              <w:rPr>
                <w:rFonts w:ascii="Times New Roman" w:eastAsia="Times New Roman" w:hAnsi="Times New Roman"/>
                <w:sz w:val="24"/>
                <w:szCs w:val="24"/>
                <w:lang w:eastAsia="lv-LV"/>
              </w:rPr>
              <w:t xml:space="preserve">Ministru kabineta </w:t>
            </w:r>
            <w:r w:rsidRPr="00D82820">
              <w:rPr>
                <w:rFonts w:ascii="Times New Roman" w:eastAsia="Times New Roman" w:hAnsi="Times New Roman"/>
                <w:sz w:val="24"/>
                <w:szCs w:val="24"/>
                <w:lang w:eastAsia="lv-LV"/>
              </w:rPr>
              <w:t>2005. gada 20. decembra noteikum</w:t>
            </w:r>
            <w:r>
              <w:rPr>
                <w:rFonts w:ascii="Times New Roman" w:eastAsia="Times New Roman" w:hAnsi="Times New Roman"/>
                <w:sz w:val="24"/>
                <w:szCs w:val="24"/>
                <w:lang w:eastAsia="lv-LV"/>
              </w:rPr>
              <w:t>os</w:t>
            </w:r>
            <w:r w:rsidRPr="00D82820">
              <w:rPr>
                <w:rFonts w:ascii="Times New Roman" w:eastAsia="Times New Roman" w:hAnsi="Times New Roman"/>
                <w:sz w:val="24"/>
                <w:szCs w:val="24"/>
                <w:lang w:eastAsia="lv-LV"/>
              </w:rPr>
              <w:t xml:space="preserve"> Nr. 979</w:t>
            </w:r>
            <w:r>
              <w:rPr>
                <w:rFonts w:ascii="Times New Roman" w:eastAsia="Times New Roman" w:hAnsi="Times New Roman"/>
                <w:sz w:val="24"/>
                <w:szCs w:val="24"/>
                <w:lang w:eastAsia="lv-LV"/>
              </w:rPr>
              <w:t xml:space="preserve"> </w:t>
            </w:r>
            <w:r w:rsidRPr="00D82820">
              <w:rPr>
                <w:rFonts w:ascii="Times New Roman" w:eastAsia="Times New Roman" w:hAnsi="Times New Roman"/>
                <w:sz w:val="24"/>
                <w:szCs w:val="24"/>
                <w:lang w:eastAsia="lv-LV"/>
              </w:rPr>
              <w:t xml:space="preserve">“Noteikumi par Lauku atbalsta dienesta sniegto maksas pakalpojumu cenrādi” </w:t>
            </w:r>
            <w:r>
              <w:rPr>
                <w:rFonts w:ascii="Times New Roman" w:eastAsia="Times New Roman" w:hAnsi="Times New Roman"/>
                <w:sz w:val="24"/>
                <w:szCs w:val="24"/>
                <w:lang w:eastAsia="lv-LV"/>
              </w:rPr>
              <w:t xml:space="preserve">(turpmāk </w:t>
            </w:r>
            <w:r w:rsidR="009E2EFC">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noteikumi Nr. 979) minētā funkcija par maksas pakalpojuma sniegšanu nav aktuāla.</w:t>
            </w:r>
          </w:p>
        </w:tc>
      </w:tr>
      <w:tr w:rsidR="00063A95" w:rsidRPr="00B672D5" w14:paraId="2BE1433A" w14:textId="77777777" w:rsidTr="00B84C1A">
        <w:trPr>
          <w:trHeight w:val="405"/>
        </w:trPr>
        <w:tc>
          <w:tcPr>
            <w:tcW w:w="200" w:type="pct"/>
            <w:tcBorders>
              <w:top w:val="outset" w:sz="6" w:space="0" w:color="414142"/>
              <w:left w:val="outset" w:sz="6" w:space="0" w:color="414142"/>
              <w:bottom w:val="outset" w:sz="6" w:space="0" w:color="414142"/>
              <w:right w:val="outset" w:sz="6" w:space="0" w:color="414142"/>
            </w:tcBorders>
          </w:tcPr>
          <w:p w14:paraId="153F8B48" w14:textId="7E019A9F" w:rsidR="00063A95" w:rsidRPr="00BC2633" w:rsidRDefault="00063A95" w:rsidP="00B83D4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p>
        </w:tc>
        <w:tc>
          <w:tcPr>
            <w:tcW w:w="1446" w:type="pct"/>
            <w:gridSpan w:val="2"/>
            <w:tcBorders>
              <w:top w:val="outset" w:sz="6" w:space="0" w:color="414142"/>
              <w:left w:val="outset" w:sz="6" w:space="0" w:color="414142"/>
              <w:bottom w:val="outset" w:sz="6" w:space="0" w:color="414142"/>
              <w:right w:val="outset" w:sz="6" w:space="0" w:color="414142"/>
            </w:tcBorders>
          </w:tcPr>
          <w:p w14:paraId="41CEFE95" w14:textId="47997BA8" w:rsidR="00063A95" w:rsidRPr="00BC2633" w:rsidRDefault="00063A95" w:rsidP="00B83D4B">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354" w:type="pct"/>
            <w:tcBorders>
              <w:top w:val="outset" w:sz="6" w:space="0" w:color="414142"/>
              <w:left w:val="outset" w:sz="6" w:space="0" w:color="414142"/>
              <w:bottom w:val="outset" w:sz="6" w:space="0" w:color="414142"/>
              <w:right w:val="outset" w:sz="6" w:space="0" w:color="414142"/>
            </w:tcBorders>
          </w:tcPr>
          <w:p w14:paraId="579F01C9" w14:textId="7DFA0B26" w:rsidR="00063A95" w:rsidRPr="00063A95" w:rsidRDefault="008F2A4D" w:rsidP="00063A9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063A95">
              <w:rPr>
                <w:rFonts w:ascii="Times New Roman" w:eastAsia="Times New Roman" w:hAnsi="Times New Roman"/>
                <w:sz w:val="24"/>
                <w:szCs w:val="24"/>
                <w:lang w:eastAsia="lv-LV"/>
              </w:rPr>
              <w:t>oteikum</w:t>
            </w:r>
            <w:r>
              <w:rPr>
                <w:rFonts w:ascii="Times New Roman" w:eastAsia="Times New Roman" w:hAnsi="Times New Roman"/>
                <w:sz w:val="24"/>
                <w:szCs w:val="24"/>
                <w:lang w:eastAsia="lv-LV"/>
              </w:rPr>
              <w:t>u</w:t>
            </w:r>
            <w:r w:rsidR="00063A95">
              <w:rPr>
                <w:rFonts w:ascii="Times New Roman" w:eastAsia="Times New Roman" w:hAnsi="Times New Roman"/>
                <w:sz w:val="24"/>
                <w:szCs w:val="24"/>
                <w:lang w:eastAsia="lv-LV"/>
              </w:rPr>
              <w:t xml:space="preserve"> Nr. 979</w:t>
            </w:r>
            <w:r>
              <w:rPr>
                <w:rFonts w:ascii="Times New Roman" w:eastAsia="Times New Roman" w:hAnsi="Times New Roman"/>
                <w:sz w:val="24"/>
                <w:szCs w:val="24"/>
                <w:lang w:eastAsia="lv-LV"/>
              </w:rPr>
              <w:t xml:space="preserve"> </w:t>
            </w:r>
            <w:r w:rsidR="00063A95">
              <w:rPr>
                <w:rFonts w:ascii="Times New Roman" w:eastAsia="Times New Roman" w:hAnsi="Times New Roman"/>
                <w:sz w:val="24"/>
                <w:szCs w:val="24"/>
                <w:lang w:eastAsia="lv-LV"/>
              </w:rPr>
              <w:t xml:space="preserve">pielikums paredz </w:t>
            </w:r>
            <w:r w:rsidR="009E2EFC">
              <w:rPr>
                <w:rFonts w:ascii="Times New Roman" w:eastAsia="Times New Roman" w:hAnsi="Times New Roman"/>
                <w:sz w:val="24"/>
                <w:szCs w:val="24"/>
                <w:lang w:eastAsia="lv-LV"/>
              </w:rPr>
              <w:t xml:space="preserve">tāda </w:t>
            </w:r>
            <w:r w:rsidR="00063A95">
              <w:rPr>
                <w:rFonts w:ascii="Times New Roman" w:eastAsia="Times New Roman" w:hAnsi="Times New Roman"/>
                <w:sz w:val="24"/>
                <w:szCs w:val="24"/>
                <w:lang w:eastAsia="lv-LV"/>
              </w:rPr>
              <w:t>maksas pakalpojuma sniegšanu</w:t>
            </w:r>
            <w:r>
              <w:rPr>
                <w:rFonts w:ascii="Times New Roman" w:eastAsia="Times New Roman" w:hAnsi="Times New Roman"/>
                <w:sz w:val="24"/>
                <w:szCs w:val="24"/>
                <w:lang w:eastAsia="lv-LV"/>
              </w:rPr>
              <w:t xml:space="preserve"> </w:t>
            </w:r>
            <w:r w:rsidR="009E2EFC">
              <w:rPr>
                <w:rFonts w:ascii="Times New Roman" w:eastAsia="Times New Roman" w:hAnsi="Times New Roman"/>
                <w:sz w:val="24"/>
                <w:szCs w:val="24"/>
                <w:lang w:eastAsia="lv-LV"/>
              </w:rPr>
              <w:t>kā</w:t>
            </w:r>
            <w:r>
              <w:rPr>
                <w:rFonts w:ascii="Times New Roman" w:eastAsia="Times New Roman" w:hAnsi="Times New Roman"/>
                <w:sz w:val="24"/>
                <w:szCs w:val="24"/>
                <w:lang w:eastAsia="lv-LV"/>
              </w:rPr>
              <w:t xml:space="preserve"> </w:t>
            </w:r>
            <w:r w:rsidR="00063A95" w:rsidRPr="00D82820">
              <w:rPr>
                <w:rFonts w:ascii="Times New Roman" w:eastAsia="Times New Roman" w:hAnsi="Times New Roman"/>
                <w:sz w:val="24"/>
                <w:szCs w:val="24"/>
                <w:lang w:eastAsia="lv-LV"/>
              </w:rPr>
              <w:t xml:space="preserve">pasu </w:t>
            </w:r>
            <w:r w:rsidR="00063A95" w:rsidRPr="00063A95">
              <w:rPr>
                <w:rFonts w:ascii="Times New Roman" w:eastAsia="Times New Roman" w:hAnsi="Times New Roman"/>
                <w:sz w:val="24"/>
                <w:szCs w:val="24"/>
                <w:lang w:eastAsia="lv-LV"/>
              </w:rPr>
              <w:t>otrreizēj</w:t>
            </w:r>
            <w:r w:rsidR="009E2EFC">
              <w:rPr>
                <w:rFonts w:ascii="Times New Roman" w:eastAsia="Times New Roman" w:hAnsi="Times New Roman"/>
                <w:sz w:val="24"/>
                <w:szCs w:val="24"/>
                <w:lang w:eastAsia="lv-LV"/>
              </w:rPr>
              <w:t>a</w:t>
            </w:r>
            <w:r w:rsidR="00063A95" w:rsidRPr="00063A95">
              <w:rPr>
                <w:rFonts w:ascii="Times New Roman" w:eastAsia="Times New Roman" w:hAnsi="Times New Roman"/>
                <w:sz w:val="24"/>
                <w:szCs w:val="24"/>
                <w:lang w:eastAsia="lv-LV"/>
              </w:rPr>
              <w:t xml:space="preserve"> sagatavošan</w:t>
            </w:r>
            <w:r w:rsidR="009E2EFC">
              <w:rPr>
                <w:rFonts w:ascii="Times New Roman" w:eastAsia="Times New Roman" w:hAnsi="Times New Roman"/>
                <w:sz w:val="24"/>
                <w:szCs w:val="24"/>
                <w:lang w:eastAsia="lv-LV"/>
              </w:rPr>
              <w:t>a</w:t>
            </w:r>
            <w:r w:rsidR="00063A95" w:rsidRPr="00063A95">
              <w:rPr>
                <w:rFonts w:ascii="Times New Roman" w:eastAsia="Times New Roman" w:hAnsi="Times New Roman"/>
                <w:sz w:val="24"/>
                <w:szCs w:val="24"/>
                <w:lang w:eastAsia="lv-LV"/>
              </w:rPr>
              <w:t xml:space="preserve"> meliorācijas sistēmu platībām. Tā kā šis maksas pakalpojuma veids nav aktuāls un vairs netiek sniegts, noteikumi Nr. 979 ir jāatzīst par spēku zaudējušiem.</w:t>
            </w:r>
          </w:p>
          <w:p w14:paraId="0A145663" w14:textId="19A6B7FE" w:rsidR="00063A95" w:rsidRDefault="009E2EFC" w:rsidP="00063A9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Līdz a</w:t>
            </w:r>
            <w:r w:rsidR="00063A95" w:rsidRPr="00063A95">
              <w:rPr>
                <w:rFonts w:ascii="Times New Roman" w:eastAsia="Times New Roman" w:hAnsi="Times New Roman"/>
                <w:sz w:val="24"/>
                <w:szCs w:val="24"/>
                <w:lang w:eastAsia="lv-LV"/>
              </w:rPr>
              <w:t>r Meliorācijas likuma spēkā stāšanos 2010. gada 25.</w:t>
            </w:r>
            <w:r>
              <w:rPr>
                <w:rFonts w:ascii="Times New Roman" w:eastAsia="Times New Roman" w:hAnsi="Times New Roman"/>
                <w:sz w:val="24"/>
                <w:szCs w:val="24"/>
                <w:lang w:eastAsia="lv-LV"/>
              </w:rPr>
              <w:t> </w:t>
            </w:r>
            <w:r w:rsidR="00063A95" w:rsidRPr="00063A95">
              <w:rPr>
                <w:rFonts w:ascii="Times New Roman" w:eastAsia="Times New Roman" w:hAnsi="Times New Roman"/>
                <w:sz w:val="24"/>
                <w:szCs w:val="24"/>
                <w:lang w:eastAsia="lv-LV"/>
              </w:rPr>
              <w:t>janvārī funkciju par meliorētās zemes un meliorācijas sistēmas uzskaites dokumenta</w:t>
            </w:r>
            <w:r w:rsidR="008F2A4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w:t>
            </w:r>
            <w:r w:rsidR="008F2A4D">
              <w:rPr>
                <w:rFonts w:ascii="Times New Roman" w:eastAsia="Times New Roman" w:hAnsi="Times New Roman"/>
                <w:sz w:val="24"/>
                <w:szCs w:val="24"/>
                <w:lang w:eastAsia="lv-LV"/>
              </w:rPr>
              <w:t xml:space="preserve"> </w:t>
            </w:r>
            <w:r w:rsidR="00063A95" w:rsidRPr="00B32867">
              <w:rPr>
                <w:rFonts w:ascii="Times New Roman" w:eastAsia="Times New Roman" w:hAnsi="Times New Roman"/>
                <w:sz w:val="24"/>
                <w:szCs w:val="24"/>
                <w:lang w:eastAsia="lv-LV"/>
              </w:rPr>
              <w:t xml:space="preserve">zemes īpašuma meliorācijas pases </w:t>
            </w:r>
            <w:r>
              <w:rPr>
                <w:rFonts w:ascii="Times New Roman" w:eastAsia="Times New Roman" w:hAnsi="Times New Roman"/>
                <w:sz w:val="24"/>
                <w:szCs w:val="24"/>
                <w:lang w:eastAsia="lv-LV"/>
              </w:rPr>
              <w:t xml:space="preserve">– </w:t>
            </w:r>
            <w:r w:rsidR="00063A95" w:rsidRPr="00B32867">
              <w:rPr>
                <w:rFonts w:ascii="Times New Roman" w:eastAsia="Times New Roman" w:hAnsi="Times New Roman"/>
                <w:sz w:val="24"/>
                <w:szCs w:val="24"/>
                <w:lang w:eastAsia="lv-LV"/>
              </w:rPr>
              <w:t xml:space="preserve">izsniegšanu zemes īpašniekam vai tiesiskajam valdītājam Lauku atbalsta dienests nodeva valsts sabiedrībai ar ierobežotu atbildību “Zemkopības ministrijas nekustamie īpašumi”, kura to </w:t>
            </w:r>
            <w:r>
              <w:rPr>
                <w:rFonts w:ascii="Times New Roman" w:eastAsia="Times New Roman" w:hAnsi="Times New Roman"/>
                <w:sz w:val="24"/>
                <w:szCs w:val="24"/>
                <w:lang w:eastAsia="lv-LV"/>
              </w:rPr>
              <w:t xml:space="preserve">arī </w:t>
            </w:r>
            <w:r w:rsidR="00063A95" w:rsidRPr="00B32867">
              <w:rPr>
                <w:rFonts w:ascii="Times New Roman" w:eastAsia="Times New Roman" w:hAnsi="Times New Roman"/>
                <w:sz w:val="24"/>
                <w:szCs w:val="24"/>
                <w:lang w:eastAsia="lv-LV"/>
              </w:rPr>
              <w:t>p</w:t>
            </w:r>
            <w:r>
              <w:rPr>
                <w:rFonts w:ascii="Times New Roman" w:eastAsia="Times New Roman" w:hAnsi="Times New Roman"/>
                <w:sz w:val="24"/>
                <w:szCs w:val="24"/>
                <w:lang w:eastAsia="lv-LV"/>
              </w:rPr>
              <w:t>ār</w:t>
            </w:r>
            <w:r w:rsidR="00063A95" w:rsidRPr="00B32867">
              <w:rPr>
                <w:rFonts w:ascii="Times New Roman" w:eastAsia="Times New Roman" w:hAnsi="Times New Roman"/>
                <w:sz w:val="24"/>
                <w:szCs w:val="24"/>
                <w:lang w:eastAsia="lv-LV"/>
              </w:rPr>
              <w:t>ņēma.</w:t>
            </w:r>
          </w:p>
          <w:p w14:paraId="3D096129" w14:textId="4942C9B0" w:rsidR="00063A95" w:rsidRPr="00803C08" w:rsidRDefault="00063A95" w:rsidP="00063A95">
            <w:pPr>
              <w:spacing w:after="0" w:line="240" w:lineRule="auto"/>
              <w:jc w:val="both"/>
              <w:rPr>
                <w:rFonts w:ascii="Times New Roman" w:eastAsia="Times New Roman" w:hAnsi="Times New Roman"/>
                <w:sz w:val="24"/>
                <w:szCs w:val="24"/>
                <w:lang w:eastAsia="lv-LV"/>
              </w:rPr>
            </w:pPr>
            <w:r w:rsidRPr="00B32867">
              <w:rPr>
                <w:rFonts w:ascii="Times New Roman" w:eastAsia="Times New Roman" w:hAnsi="Times New Roman"/>
                <w:sz w:val="24"/>
                <w:szCs w:val="24"/>
                <w:lang w:eastAsia="lv-LV"/>
              </w:rPr>
              <w:t>Ar grozījumiem Meliorācijas likuma 17. pantā, kas stājās spēkā 2017. gada 26. aprīlī, zemes īpašuma meliorācijas pase tika aizstāta ar meliorācijas kadastra izziņu par zemes vienības meliorācijas sistēmu vai meliorācijas sistēmas daļu.</w:t>
            </w:r>
          </w:p>
        </w:tc>
      </w:tr>
      <w:tr w:rsidR="004E3CF9" w:rsidRPr="00B672D5" w14:paraId="585EC0C0" w14:textId="77777777" w:rsidTr="00B84C1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77DFE9E" w14:textId="77777777" w:rsidR="004E3CF9" w:rsidRPr="00BC2633" w:rsidRDefault="004E3CF9" w:rsidP="00B83D4B">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3.</w:t>
            </w:r>
          </w:p>
        </w:tc>
        <w:tc>
          <w:tcPr>
            <w:tcW w:w="1446" w:type="pct"/>
            <w:gridSpan w:val="2"/>
            <w:tcBorders>
              <w:top w:val="outset" w:sz="6" w:space="0" w:color="414142"/>
              <w:left w:val="outset" w:sz="6" w:space="0" w:color="414142"/>
              <w:bottom w:val="outset" w:sz="6" w:space="0" w:color="414142"/>
              <w:right w:val="outset" w:sz="6" w:space="0" w:color="414142"/>
            </w:tcBorders>
            <w:hideMark/>
          </w:tcPr>
          <w:p w14:paraId="779DB1E3" w14:textId="77777777" w:rsidR="004E3CF9" w:rsidRPr="00BC2633" w:rsidRDefault="004E3CF9" w:rsidP="00B83D4B">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w:t>
            </w:r>
            <w:r w:rsidRPr="00A1552F">
              <w:rPr>
                <w:rFonts w:ascii="Times New Roman" w:eastAsia="Times New Roman" w:hAnsi="Times New Roman"/>
                <w:sz w:val="24"/>
                <w:szCs w:val="24"/>
                <w:lang w:eastAsia="lv-LV"/>
              </w:rPr>
              <w:t>un publiskas personas kapitālsabiedrības</w:t>
            </w:r>
          </w:p>
        </w:tc>
        <w:tc>
          <w:tcPr>
            <w:tcW w:w="3354" w:type="pct"/>
            <w:tcBorders>
              <w:top w:val="outset" w:sz="6" w:space="0" w:color="414142"/>
              <w:left w:val="outset" w:sz="6" w:space="0" w:color="414142"/>
              <w:bottom w:val="outset" w:sz="6" w:space="0" w:color="414142"/>
              <w:right w:val="outset" w:sz="6" w:space="0" w:color="414142"/>
            </w:tcBorders>
            <w:hideMark/>
          </w:tcPr>
          <w:p w14:paraId="77BE3E08" w14:textId="2BED493E" w:rsidR="004E3CF9" w:rsidRPr="00BC2633" w:rsidRDefault="00D82820" w:rsidP="00B83D4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Zemkopības</w:t>
            </w:r>
            <w:r w:rsidR="004E3CF9" w:rsidRPr="00F218F6">
              <w:rPr>
                <w:rFonts w:ascii="Times New Roman" w:eastAsia="Times New Roman" w:hAnsi="Times New Roman"/>
                <w:sz w:val="24"/>
                <w:szCs w:val="24"/>
                <w:lang w:eastAsia="lv-LV"/>
              </w:rPr>
              <w:t xml:space="preserve"> ministrija, </w:t>
            </w:r>
            <w:r w:rsidR="00F43312">
              <w:rPr>
                <w:rFonts w:ascii="Times New Roman" w:eastAsia="Times New Roman" w:hAnsi="Times New Roman"/>
                <w:sz w:val="24"/>
                <w:szCs w:val="24"/>
                <w:lang w:eastAsia="lv-LV"/>
              </w:rPr>
              <w:t>Lauku atbalsta dienests</w:t>
            </w:r>
          </w:p>
        </w:tc>
      </w:tr>
      <w:tr w:rsidR="004E3CF9" w:rsidRPr="00B672D5" w14:paraId="5B05D265" w14:textId="77777777" w:rsidTr="00B84C1A">
        <w:tc>
          <w:tcPr>
            <w:tcW w:w="200" w:type="pct"/>
            <w:tcBorders>
              <w:top w:val="outset" w:sz="6" w:space="0" w:color="414142"/>
              <w:left w:val="outset" w:sz="6" w:space="0" w:color="414142"/>
              <w:bottom w:val="outset" w:sz="6" w:space="0" w:color="414142"/>
              <w:right w:val="outset" w:sz="6" w:space="0" w:color="414142"/>
            </w:tcBorders>
            <w:hideMark/>
          </w:tcPr>
          <w:p w14:paraId="46156BBA" w14:textId="77777777" w:rsidR="004E3CF9" w:rsidRPr="00BC2633" w:rsidRDefault="004E3CF9" w:rsidP="00B83D4B">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4.</w:t>
            </w:r>
          </w:p>
        </w:tc>
        <w:tc>
          <w:tcPr>
            <w:tcW w:w="1446" w:type="pct"/>
            <w:gridSpan w:val="2"/>
            <w:tcBorders>
              <w:top w:val="outset" w:sz="6" w:space="0" w:color="414142"/>
              <w:left w:val="outset" w:sz="6" w:space="0" w:color="414142"/>
              <w:bottom w:val="outset" w:sz="6" w:space="0" w:color="414142"/>
              <w:right w:val="outset" w:sz="6" w:space="0" w:color="414142"/>
            </w:tcBorders>
            <w:hideMark/>
          </w:tcPr>
          <w:p w14:paraId="3ED2A094" w14:textId="77777777" w:rsidR="004E3CF9" w:rsidRPr="00BC2633" w:rsidRDefault="004E3CF9" w:rsidP="00B83D4B">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Cita informācija</w:t>
            </w:r>
          </w:p>
        </w:tc>
        <w:tc>
          <w:tcPr>
            <w:tcW w:w="3354" w:type="pct"/>
            <w:tcBorders>
              <w:top w:val="outset" w:sz="6" w:space="0" w:color="414142"/>
              <w:left w:val="outset" w:sz="6" w:space="0" w:color="414142"/>
              <w:bottom w:val="outset" w:sz="6" w:space="0" w:color="414142"/>
              <w:right w:val="outset" w:sz="6" w:space="0" w:color="414142"/>
            </w:tcBorders>
            <w:hideMark/>
          </w:tcPr>
          <w:p w14:paraId="316717B9" w14:textId="77777777" w:rsidR="004E3CF9" w:rsidRPr="00BC2633" w:rsidRDefault="004E3CF9" w:rsidP="00B83D4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4E3CF9" w:rsidRPr="00B672D5" w14:paraId="11B0AEA5" w14:textId="77777777" w:rsidTr="00B83D4B">
        <w:trPr>
          <w:trHeight w:val="128"/>
        </w:trPr>
        <w:tc>
          <w:tcPr>
            <w:tcW w:w="5000" w:type="pct"/>
            <w:gridSpan w:val="4"/>
            <w:tcBorders>
              <w:top w:val="outset" w:sz="6" w:space="0" w:color="414142"/>
              <w:left w:val="nil"/>
              <w:bottom w:val="outset" w:sz="6" w:space="0" w:color="414142"/>
              <w:right w:val="nil"/>
            </w:tcBorders>
          </w:tcPr>
          <w:p w14:paraId="096563C2" w14:textId="77777777" w:rsidR="004E3CF9" w:rsidRPr="00BC2633" w:rsidRDefault="004E3CF9" w:rsidP="00B83D4B">
            <w:pPr>
              <w:tabs>
                <w:tab w:val="left" w:pos="990"/>
              </w:tabs>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ab/>
            </w:r>
          </w:p>
        </w:tc>
      </w:tr>
      <w:tr w:rsidR="004E3CF9" w:rsidRPr="00B672D5" w14:paraId="2C9C0B56" w14:textId="77777777" w:rsidTr="00B83D4B">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228A704" w14:textId="77777777" w:rsidR="004E3CF9" w:rsidRPr="00BC2633" w:rsidRDefault="004E3CF9" w:rsidP="00B83D4B">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II. Tiesību akta projekta ietekme uz sabiedrību, tautsaimniecības attīstību un administratīvo slogu</w:t>
            </w:r>
          </w:p>
        </w:tc>
      </w:tr>
      <w:tr w:rsidR="00B84C1A" w:rsidRPr="00B672D5" w14:paraId="650CF51B" w14:textId="77777777" w:rsidTr="00B84C1A">
        <w:trPr>
          <w:trHeight w:val="54"/>
        </w:trPr>
        <w:tc>
          <w:tcPr>
            <w:tcW w:w="218" w:type="pct"/>
            <w:gridSpan w:val="2"/>
            <w:tcBorders>
              <w:top w:val="nil"/>
              <w:left w:val="outset" w:sz="6" w:space="0" w:color="414142"/>
              <w:bottom w:val="outset" w:sz="6" w:space="0" w:color="414142"/>
              <w:right w:val="outset" w:sz="6" w:space="0" w:color="414142"/>
            </w:tcBorders>
          </w:tcPr>
          <w:p w14:paraId="796BB5A2" w14:textId="77777777" w:rsidR="00B84C1A" w:rsidRPr="00BC2633" w:rsidRDefault="00B84C1A" w:rsidP="00B84C1A">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1.</w:t>
            </w:r>
          </w:p>
        </w:tc>
        <w:tc>
          <w:tcPr>
            <w:tcW w:w="1428" w:type="pct"/>
            <w:tcBorders>
              <w:top w:val="nil"/>
              <w:left w:val="outset" w:sz="6" w:space="0" w:color="414142"/>
              <w:bottom w:val="outset" w:sz="6" w:space="0" w:color="414142"/>
              <w:right w:val="outset" w:sz="6" w:space="0" w:color="414142"/>
            </w:tcBorders>
          </w:tcPr>
          <w:p w14:paraId="34240E6C" w14:textId="77777777" w:rsidR="00B84C1A" w:rsidRPr="00BC2633" w:rsidRDefault="00B84C1A" w:rsidP="00B84C1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mērķgrupas, kuras tiesiskais </w:t>
            </w:r>
            <w:r>
              <w:rPr>
                <w:rFonts w:ascii="Times New Roman" w:eastAsia="Times New Roman" w:hAnsi="Times New Roman"/>
                <w:sz w:val="24"/>
                <w:szCs w:val="24"/>
                <w:lang w:eastAsia="lv-LV"/>
              </w:rPr>
              <w:lastRenderedPageBreak/>
              <w:t>regulējums ietekmē vai varētu ietekmēt.</w:t>
            </w:r>
          </w:p>
        </w:tc>
        <w:tc>
          <w:tcPr>
            <w:tcW w:w="3354" w:type="pct"/>
            <w:tcBorders>
              <w:top w:val="nil"/>
              <w:left w:val="outset" w:sz="6" w:space="0" w:color="414142"/>
              <w:bottom w:val="outset" w:sz="6" w:space="0" w:color="414142"/>
              <w:right w:val="outset" w:sz="6" w:space="0" w:color="414142"/>
            </w:tcBorders>
          </w:tcPr>
          <w:p w14:paraId="664A27C3" w14:textId="77EF6EC3" w:rsidR="000A36EC" w:rsidRDefault="000A36EC" w:rsidP="000A36E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Noteikumu Nr. </w:t>
            </w:r>
            <w:r w:rsidR="00F43312">
              <w:rPr>
                <w:rFonts w:ascii="Times New Roman" w:eastAsia="Times New Roman" w:hAnsi="Times New Roman"/>
                <w:sz w:val="24"/>
                <w:szCs w:val="24"/>
                <w:lang w:eastAsia="lv-LV"/>
              </w:rPr>
              <w:t>797</w:t>
            </w:r>
            <w:r>
              <w:rPr>
                <w:rFonts w:ascii="Times New Roman" w:eastAsia="Times New Roman" w:hAnsi="Times New Roman"/>
                <w:sz w:val="24"/>
                <w:szCs w:val="24"/>
                <w:lang w:eastAsia="lv-LV"/>
              </w:rPr>
              <w:t xml:space="preserve"> atzīšana par spēku zaudējušiem ietekmē </w:t>
            </w:r>
            <w:r w:rsidR="00063A95" w:rsidRPr="00B32867">
              <w:rPr>
                <w:rFonts w:ascii="Times New Roman" w:eastAsia="Times New Roman" w:hAnsi="Times New Roman"/>
                <w:sz w:val="24"/>
                <w:szCs w:val="24"/>
                <w:lang w:eastAsia="lv-LV"/>
              </w:rPr>
              <w:t>zemes īpašniek</w:t>
            </w:r>
            <w:r w:rsidR="00063A95">
              <w:rPr>
                <w:rFonts w:ascii="Times New Roman" w:eastAsia="Times New Roman" w:hAnsi="Times New Roman"/>
                <w:sz w:val="24"/>
                <w:szCs w:val="24"/>
                <w:lang w:eastAsia="lv-LV"/>
              </w:rPr>
              <w:t>us</w:t>
            </w:r>
            <w:r w:rsidR="00063A95" w:rsidRPr="00B32867">
              <w:rPr>
                <w:rFonts w:ascii="Times New Roman" w:eastAsia="Times New Roman" w:hAnsi="Times New Roman"/>
                <w:sz w:val="24"/>
                <w:szCs w:val="24"/>
                <w:lang w:eastAsia="lv-LV"/>
              </w:rPr>
              <w:t xml:space="preserve"> vai tiesisk</w:t>
            </w:r>
            <w:r w:rsidR="00063A95">
              <w:rPr>
                <w:rFonts w:ascii="Times New Roman" w:eastAsia="Times New Roman" w:hAnsi="Times New Roman"/>
                <w:sz w:val="24"/>
                <w:szCs w:val="24"/>
                <w:lang w:eastAsia="lv-LV"/>
              </w:rPr>
              <w:t>os</w:t>
            </w:r>
            <w:r w:rsidR="00063A95" w:rsidRPr="00B32867">
              <w:rPr>
                <w:rFonts w:ascii="Times New Roman" w:eastAsia="Times New Roman" w:hAnsi="Times New Roman"/>
                <w:sz w:val="24"/>
                <w:szCs w:val="24"/>
                <w:lang w:eastAsia="lv-LV"/>
              </w:rPr>
              <w:t xml:space="preserve"> valdītā</w:t>
            </w:r>
            <w:r w:rsidR="00063A95">
              <w:rPr>
                <w:rFonts w:ascii="Times New Roman" w:eastAsia="Times New Roman" w:hAnsi="Times New Roman"/>
                <w:sz w:val="24"/>
                <w:szCs w:val="24"/>
                <w:lang w:eastAsia="lv-LV"/>
              </w:rPr>
              <w:t>jus.</w:t>
            </w:r>
          </w:p>
          <w:p w14:paraId="45E45E93" w14:textId="10D151BE" w:rsidR="00063A95" w:rsidRPr="00BC2633" w:rsidRDefault="009E2EFC" w:rsidP="000A36E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Līdz a</w:t>
            </w:r>
            <w:r w:rsidR="00063A95" w:rsidRPr="00063A95">
              <w:rPr>
                <w:rFonts w:ascii="Times New Roman" w:eastAsia="Times New Roman" w:hAnsi="Times New Roman"/>
                <w:sz w:val="24"/>
                <w:szCs w:val="24"/>
                <w:lang w:eastAsia="lv-LV"/>
              </w:rPr>
              <w:t>r Meliorācijas likuma spēkā stāšanos 2010. gada 25.</w:t>
            </w:r>
            <w:r>
              <w:rPr>
                <w:rFonts w:ascii="Times New Roman" w:eastAsia="Times New Roman" w:hAnsi="Times New Roman"/>
                <w:sz w:val="24"/>
                <w:szCs w:val="24"/>
                <w:lang w:eastAsia="lv-LV"/>
              </w:rPr>
              <w:t> </w:t>
            </w:r>
            <w:r w:rsidR="00063A95" w:rsidRPr="00063A95">
              <w:rPr>
                <w:rFonts w:ascii="Times New Roman" w:eastAsia="Times New Roman" w:hAnsi="Times New Roman"/>
                <w:sz w:val="24"/>
                <w:szCs w:val="24"/>
                <w:lang w:eastAsia="lv-LV"/>
              </w:rPr>
              <w:t>janvārī</w:t>
            </w:r>
            <w:r w:rsidR="00063A95">
              <w:rPr>
                <w:rFonts w:ascii="Times New Roman" w:eastAsia="Times New Roman" w:hAnsi="Times New Roman"/>
                <w:sz w:val="24"/>
                <w:szCs w:val="24"/>
                <w:lang w:eastAsia="lv-LV"/>
              </w:rPr>
              <w:t xml:space="preserve"> m</w:t>
            </w:r>
            <w:r w:rsidR="00063A95" w:rsidRPr="00063A95">
              <w:rPr>
                <w:rFonts w:ascii="Times New Roman" w:eastAsia="Times New Roman" w:hAnsi="Times New Roman"/>
                <w:sz w:val="24"/>
                <w:szCs w:val="24"/>
                <w:lang w:eastAsia="lv-LV"/>
              </w:rPr>
              <w:t>eliorētās zemes un meliorācijas sistēmas uzskaites dokument</w:t>
            </w:r>
            <w:r w:rsidR="00063A95">
              <w:rPr>
                <w:rFonts w:ascii="Times New Roman" w:eastAsia="Times New Roman" w:hAnsi="Times New Roman"/>
                <w:sz w:val="24"/>
                <w:szCs w:val="24"/>
                <w:lang w:eastAsia="lv-LV"/>
              </w:rPr>
              <w:t>u</w:t>
            </w:r>
            <w:r w:rsidR="00063A95" w:rsidRPr="00063A95">
              <w:rPr>
                <w:rFonts w:ascii="Times New Roman" w:eastAsia="Times New Roman" w:hAnsi="Times New Roman"/>
                <w:sz w:val="24"/>
                <w:szCs w:val="24"/>
                <w:lang w:eastAsia="lv-LV"/>
              </w:rPr>
              <w:t xml:space="preserve">, tas </w:t>
            </w:r>
            <w:r w:rsidR="00063A95" w:rsidRPr="00B32867">
              <w:rPr>
                <w:rFonts w:ascii="Times New Roman" w:eastAsia="Times New Roman" w:hAnsi="Times New Roman"/>
                <w:sz w:val="24"/>
                <w:szCs w:val="24"/>
                <w:lang w:eastAsia="lv-LV"/>
              </w:rPr>
              <w:t>ir, meliorācijas kadastra izziņu par zemes vienības meliorācijas sistēmu vai meliorācijas sistēmas daļu</w:t>
            </w:r>
            <w:r w:rsidR="00063A95">
              <w:rPr>
                <w:rFonts w:ascii="Times New Roman" w:eastAsia="Times New Roman" w:hAnsi="Times New Roman"/>
                <w:sz w:val="24"/>
                <w:szCs w:val="24"/>
                <w:lang w:eastAsia="lv-LV"/>
              </w:rPr>
              <w:t>, izsniedz</w:t>
            </w:r>
            <w:r w:rsidR="00063A95" w:rsidRPr="00B32867">
              <w:rPr>
                <w:rFonts w:ascii="Times New Roman" w:eastAsia="Times New Roman" w:hAnsi="Times New Roman"/>
                <w:sz w:val="24"/>
                <w:szCs w:val="24"/>
                <w:lang w:eastAsia="lv-LV"/>
              </w:rPr>
              <w:t xml:space="preserve"> valsts sabiedrība ar ierobežotu atbildību “Zemkopības ministrijas nekustamie īpašumi</w:t>
            </w:r>
            <w:r w:rsidR="00063A95">
              <w:rPr>
                <w:rFonts w:ascii="Times New Roman" w:eastAsia="Times New Roman" w:hAnsi="Times New Roman"/>
                <w:sz w:val="24"/>
                <w:szCs w:val="24"/>
                <w:lang w:eastAsia="lv-LV"/>
              </w:rPr>
              <w:t>”.</w:t>
            </w:r>
          </w:p>
        </w:tc>
      </w:tr>
      <w:tr w:rsidR="00B84C1A" w:rsidRPr="00B672D5" w14:paraId="3535F20C" w14:textId="77777777" w:rsidTr="00B84C1A">
        <w:trPr>
          <w:trHeight w:val="54"/>
        </w:trPr>
        <w:tc>
          <w:tcPr>
            <w:tcW w:w="218" w:type="pct"/>
            <w:gridSpan w:val="2"/>
            <w:tcBorders>
              <w:top w:val="nil"/>
              <w:left w:val="outset" w:sz="6" w:space="0" w:color="414142"/>
              <w:bottom w:val="outset" w:sz="6" w:space="0" w:color="414142"/>
              <w:right w:val="outset" w:sz="6" w:space="0" w:color="414142"/>
            </w:tcBorders>
          </w:tcPr>
          <w:p w14:paraId="3D24067E" w14:textId="77777777" w:rsidR="00B84C1A" w:rsidRPr="00BC2633" w:rsidRDefault="00B84C1A" w:rsidP="00B84C1A">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lastRenderedPageBreak/>
              <w:t>2.</w:t>
            </w:r>
          </w:p>
        </w:tc>
        <w:tc>
          <w:tcPr>
            <w:tcW w:w="1428" w:type="pct"/>
            <w:tcBorders>
              <w:top w:val="nil"/>
              <w:left w:val="outset" w:sz="6" w:space="0" w:color="414142"/>
              <w:bottom w:val="outset" w:sz="6" w:space="0" w:color="414142"/>
              <w:right w:val="outset" w:sz="6" w:space="0" w:color="414142"/>
            </w:tcBorders>
          </w:tcPr>
          <w:p w14:paraId="2A19E904" w14:textId="77777777" w:rsidR="00B84C1A" w:rsidRPr="00D916B3" w:rsidRDefault="00B84C1A" w:rsidP="00B84C1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3354" w:type="pct"/>
            <w:tcBorders>
              <w:top w:val="nil"/>
              <w:left w:val="outset" w:sz="6" w:space="0" w:color="414142"/>
              <w:bottom w:val="outset" w:sz="6" w:space="0" w:color="414142"/>
              <w:right w:val="outset" w:sz="6" w:space="0" w:color="414142"/>
            </w:tcBorders>
          </w:tcPr>
          <w:p w14:paraId="70959304" w14:textId="7F0BAA77" w:rsidR="00CE461C" w:rsidRPr="00BC2633" w:rsidRDefault="00063A95" w:rsidP="00A9031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Pr="00B32867">
              <w:rPr>
                <w:rFonts w:ascii="Times New Roman" w:eastAsia="Times New Roman" w:hAnsi="Times New Roman"/>
                <w:sz w:val="24"/>
                <w:szCs w:val="24"/>
                <w:lang w:eastAsia="lv-LV"/>
              </w:rPr>
              <w:t>alsts sabiedrība ar ierobežotu atbildību “Zemkopības ministrijas nekustamie īpašumi</w:t>
            </w:r>
            <w:r>
              <w:rPr>
                <w:rFonts w:ascii="Times New Roman" w:eastAsia="Times New Roman" w:hAnsi="Times New Roman"/>
                <w:sz w:val="24"/>
                <w:szCs w:val="24"/>
                <w:lang w:eastAsia="lv-LV"/>
              </w:rPr>
              <w:t xml:space="preserve">” </w:t>
            </w:r>
            <w:r w:rsidRPr="00B32867">
              <w:rPr>
                <w:rFonts w:ascii="Times New Roman" w:eastAsia="Times New Roman" w:hAnsi="Times New Roman"/>
                <w:sz w:val="24"/>
                <w:szCs w:val="24"/>
                <w:lang w:eastAsia="lv-LV"/>
              </w:rPr>
              <w:t>meliorācijas kadastra izziņu par zemes vienības meliorācijas sistēmu vai meliorācijas sistēmas daļu</w:t>
            </w:r>
            <w:r>
              <w:rPr>
                <w:rFonts w:ascii="Times New Roman" w:eastAsia="Times New Roman" w:hAnsi="Times New Roman"/>
                <w:sz w:val="24"/>
                <w:szCs w:val="24"/>
                <w:lang w:eastAsia="lv-LV"/>
              </w:rPr>
              <w:t xml:space="preserve"> izsniedz bez maksas.</w:t>
            </w:r>
          </w:p>
        </w:tc>
      </w:tr>
      <w:tr w:rsidR="004A697F" w:rsidRPr="00B672D5" w14:paraId="683022A4" w14:textId="77777777" w:rsidTr="00B84C1A">
        <w:trPr>
          <w:trHeight w:val="54"/>
        </w:trPr>
        <w:tc>
          <w:tcPr>
            <w:tcW w:w="218" w:type="pct"/>
            <w:gridSpan w:val="2"/>
            <w:tcBorders>
              <w:top w:val="nil"/>
              <w:left w:val="outset" w:sz="6" w:space="0" w:color="414142"/>
              <w:bottom w:val="outset" w:sz="6" w:space="0" w:color="414142"/>
              <w:right w:val="outset" w:sz="6" w:space="0" w:color="414142"/>
            </w:tcBorders>
          </w:tcPr>
          <w:p w14:paraId="719377EB" w14:textId="77777777" w:rsidR="004A697F" w:rsidRPr="00BC2633" w:rsidRDefault="004A697F" w:rsidP="004A697F">
            <w:pPr>
              <w:spacing w:after="0" w:line="240" w:lineRule="auto"/>
              <w:rPr>
                <w:rFonts w:ascii="Times New Roman" w:eastAsia="Times New Roman" w:hAnsi="Times New Roman"/>
                <w:sz w:val="24"/>
                <w:szCs w:val="24"/>
                <w:lang w:eastAsia="lv-LV"/>
              </w:rPr>
            </w:pPr>
            <w:r w:rsidRPr="00BC2633">
              <w:rPr>
                <w:rFonts w:ascii="Times New Roman" w:eastAsia="Times New Roman" w:hAnsi="Times New Roman"/>
                <w:sz w:val="24"/>
                <w:szCs w:val="24"/>
                <w:lang w:eastAsia="lv-LV"/>
              </w:rPr>
              <w:t>3.</w:t>
            </w:r>
          </w:p>
        </w:tc>
        <w:tc>
          <w:tcPr>
            <w:tcW w:w="1428" w:type="pct"/>
            <w:tcBorders>
              <w:top w:val="nil"/>
              <w:left w:val="outset" w:sz="6" w:space="0" w:color="414142"/>
              <w:bottom w:val="outset" w:sz="6" w:space="0" w:color="414142"/>
              <w:right w:val="outset" w:sz="6" w:space="0" w:color="414142"/>
            </w:tcBorders>
          </w:tcPr>
          <w:p w14:paraId="416C701A" w14:textId="77777777" w:rsidR="004A697F" w:rsidRPr="00BC2633" w:rsidRDefault="004A697F" w:rsidP="004A69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3354" w:type="pct"/>
            <w:tcBorders>
              <w:top w:val="nil"/>
              <w:left w:val="outset" w:sz="6" w:space="0" w:color="414142"/>
              <w:bottom w:val="outset" w:sz="6" w:space="0" w:color="414142"/>
              <w:right w:val="outset" w:sz="6" w:space="0" w:color="414142"/>
            </w:tcBorders>
          </w:tcPr>
          <w:p w14:paraId="7815677D" w14:textId="77777777" w:rsidR="004A697F" w:rsidRPr="00BC2633" w:rsidRDefault="004A697F" w:rsidP="004A697F">
            <w:pPr>
              <w:spacing w:after="0" w:line="240" w:lineRule="auto"/>
              <w:jc w:val="both"/>
              <w:rPr>
                <w:rFonts w:ascii="Times New Roman" w:eastAsia="Times New Roman" w:hAnsi="Times New Roman"/>
                <w:sz w:val="24"/>
                <w:szCs w:val="24"/>
                <w:lang w:eastAsia="lv-LV"/>
              </w:rPr>
            </w:pPr>
            <w:r w:rsidRPr="00B672D5">
              <w:rPr>
                <w:rFonts w:ascii="Times New Roman" w:hAnsi="Times New Roman"/>
                <w:sz w:val="24"/>
                <w:szCs w:val="24"/>
              </w:rPr>
              <w:t>Projekts šo jomu neskar.</w:t>
            </w:r>
          </w:p>
        </w:tc>
      </w:tr>
      <w:tr w:rsidR="004A697F" w:rsidRPr="00B672D5" w14:paraId="109909BA" w14:textId="77777777" w:rsidTr="00B84C1A">
        <w:trPr>
          <w:trHeight w:val="54"/>
        </w:trPr>
        <w:tc>
          <w:tcPr>
            <w:tcW w:w="218" w:type="pct"/>
            <w:gridSpan w:val="2"/>
            <w:tcBorders>
              <w:top w:val="nil"/>
              <w:left w:val="outset" w:sz="6" w:space="0" w:color="414142"/>
              <w:bottom w:val="outset" w:sz="6" w:space="0" w:color="414142"/>
              <w:right w:val="outset" w:sz="6" w:space="0" w:color="414142"/>
            </w:tcBorders>
          </w:tcPr>
          <w:p w14:paraId="19ADCDB7" w14:textId="77777777" w:rsidR="004A697F" w:rsidRPr="00BC2633" w:rsidRDefault="004A697F" w:rsidP="004A69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428" w:type="pct"/>
            <w:tcBorders>
              <w:top w:val="nil"/>
              <w:left w:val="outset" w:sz="6" w:space="0" w:color="414142"/>
              <w:bottom w:val="outset" w:sz="6" w:space="0" w:color="414142"/>
              <w:right w:val="outset" w:sz="6" w:space="0" w:color="414142"/>
            </w:tcBorders>
          </w:tcPr>
          <w:p w14:paraId="3BB99AAE" w14:textId="77777777" w:rsidR="004A697F" w:rsidRPr="00BC2633" w:rsidRDefault="004A697F" w:rsidP="004A69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354" w:type="pct"/>
            <w:tcBorders>
              <w:top w:val="nil"/>
              <w:left w:val="outset" w:sz="6" w:space="0" w:color="414142"/>
              <w:bottom w:val="outset" w:sz="6" w:space="0" w:color="414142"/>
              <w:right w:val="outset" w:sz="6" w:space="0" w:color="414142"/>
            </w:tcBorders>
          </w:tcPr>
          <w:p w14:paraId="5A6FDDB3" w14:textId="77777777" w:rsidR="004A697F" w:rsidRPr="00BC2633" w:rsidRDefault="004A697F" w:rsidP="004A697F">
            <w:pPr>
              <w:spacing w:after="0" w:line="240" w:lineRule="auto"/>
              <w:rPr>
                <w:rFonts w:ascii="Times New Roman" w:eastAsia="Times New Roman" w:hAnsi="Times New Roman"/>
                <w:sz w:val="24"/>
                <w:szCs w:val="24"/>
                <w:lang w:eastAsia="lv-LV"/>
              </w:rPr>
            </w:pPr>
            <w:r w:rsidRPr="00B672D5">
              <w:rPr>
                <w:rFonts w:ascii="Times New Roman" w:hAnsi="Times New Roman"/>
                <w:sz w:val="24"/>
                <w:szCs w:val="24"/>
              </w:rPr>
              <w:t>Projekts šo jomu neskar.</w:t>
            </w:r>
          </w:p>
        </w:tc>
      </w:tr>
      <w:tr w:rsidR="004A697F" w:rsidRPr="00B672D5" w14:paraId="0F604BBA" w14:textId="77777777" w:rsidTr="00B84C1A">
        <w:trPr>
          <w:trHeight w:val="54"/>
        </w:trPr>
        <w:tc>
          <w:tcPr>
            <w:tcW w:w="218" w:type="pct"/>
            <w:gridSpan w:val="2"/>
            <w:tcBorders>
              <w:top w:val="nil"/>
              <w:left w:val="outset" w:sz="6" w:space="0" w:color="414142"/>
              <w:bottom w:val="outset" w:sz="6" w:space="0" w:color="414142"/>
              <w:right w:val="outset" w:sz="6" w:space="0" w:color="414142"/>
            </w:tcBorders>
          </w:tcPr>
          <w:p w14:paraId="5A16D50C" w14:textId="77777777" w:rsidR="004A697F" w:rsidRPr="00BC2633" w:rsidRDefault="004A697F" w:rsidP="004A69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428" w:type="pct"/>
            <w:tcBorders>
              <w:top w:val="nil"/>
              <w:left w:val="outset" w:sz="6" w:space="0" w:color="414142"/>
              <w:bottom w:val="outset" w:sz="6" w:space="0" w:color="414142"/>
              <w:right w:val="outset" w:sz="6" w:space="0" w:color="414142"/>
            </w:tcBorders>
          </w:tcPr>
          <w:p w14:paraId="38F81B34" w14:textId="77777777" w:rsidR="004A697F" w:rsidRPr="00BC2633" w:rsidRDefault="004A697F" w:rsidP="004A69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354" w:type="pct"/>
            <w:tcBorders>
              <w:top w:val="nil"/>
              <w:left w:val="outset" w:sz="6" w:space="0" w:color="414142"/>
              <w:bottom w:val="outset" w:sz="6" w:space="0" w:color="414142"/>
              <w:right w:val="outset" w:sz="6" w:space="0" w:color="414142"/>
            </w:tcBorders>
          </w:tcPr>
          <w:p w14:paraId="21387EAC" w14:textId="77777777" w:rsidR="004A697F" w:rsidRPr="00BC2633" w:rsidRDefault="004A697F" w:rsidP="004A69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p>
        </w:tc>
      </w:tr>
      <w:tr w:rsidR="004A697F" w:rsidRPr="00B672D5" w14:paraId="1F5853DC" w14:textId="77777777" w:rsidTr="00B83D4B">
        <w:trPr>
          <w:trHeight w:val="360"/>
        </w:trPr>
        <w:tc>
          <w:tcPr>
            <w:tcW w:w="5000" w:type="pct"/>
            <w:gridSpan w:val="4"/>
            <w:tcBorders>
              <w:top w:val="single" w:sz="4" w:space="0" w:color="auto"/>
              <w:left w:val="nil"/>
              <w:bottom w:val="nil"/>
              <w:right w:val="nil"/>
            </w:tcBorders>
            <w:vAlign w:val="center"/>
          </w:tcPr>
          <w:p w14:paraId="7C45DDBB" w14:textId="77777777" w:rsidR="004A697F" w:rsidRDefault="004A697F" w:rsidP="004A697F">
            <w:pPr>
              <w:spacing w:after="0" w:line="240" w:lineRule="auto"/>
              <w:ind w:firstLine="300"/>
              <w:jc w:val="center"/>
              <w:rPr>
                <w:rFonts w:ascii="Times New Roman" w:eastAsia="Times New Roman" w:hAnsi="Times New Roman"/>
                <w:b/>
                <w:bCs/>
                <w:sz w:val="24"/>
                <w:szCs w:val="24"/>
                <w:lang w:eastAsia="lv-LV"/>
              </w:rPr>
            </w:pPr>
          </w:p>
        </w:tc>
      </w:tr>
      <w:tr w:rsidR="004A697F" w:rsidRPr="00FA6EF8" w14:paraId="020E5536" w14:textId="77777777" w:rsidTr="00B83D4B">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1A95DB64" w14:textId="77777777" w:rsidR="004A697F" w:rsidRPr="00FA6EF8" w:rsidRDefault="004A697F" w:rsidP="004A697F">
            <w:pPr>
              <w:spacing w:after="0" w:line="240" w:lineRule="auto"/>
              <w:ind w:firstLine="300"/>
              <w:jc w:val="center"/>
              <w:rPr>
                <w:rFonts w:ascii="Times New Roman" w:eastAsia="Times New Roman" w:hAnsi="Times New Roman"/>
                <w:b/>
                <w:bCs/>
                <w:sz w:val="24"/>
                <w:szCs w:val="24"/>
                <w:lang w:eastAsia="lv-LV"/>
              </w:rPr>
            </w:pPr>
            <w:r w:rsidRPr="00FA6EF8">
              <w:rPr>
                <w:rFonts w:ascii="Times New Roman" w:eastAsia="Times New Roman" w:hAnsi="Times New Roman"/>
                <w:b/>
                <w:bCs/>
                <w:sz w:val="24"/>
                <w:szCs w:val="24"/>
                <w:lang w:eastAsia="lv-LV"/>
              </w:rPr>
              <w:t>III. Tiesību akta projekta ietekme uz valsts budžetu un pašvaldību budžetiem</w:t>
            </w:r>
          </w:p>
        </w:tc>
      </w:tr>
      <w:tr w:rsidR="004A697F" w:rsidRPr="00FA6EF8" w14:paraId="25519FEE" w14:textId="77777777" w:rsidTr="009B6827">
        <w:trPr>
          <w:trHeight w:val="287"/>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7AE7AFD6" w14:textId="77777777" w:rsidR="004A697F" w:rsidRPr="00FA6EF8" w:rsidRDefault="004A697F" w:rsidP="004A697F">
            <w:pPr>
              <w:spacing w:after="0" w:line="240" w:lineRule="auto"/>
              <w:ind w:firstLine="300"/>
              <w:jc w:val="center"/>
              <w:rPr>
                <w:rFonts w:ascii="Times New Roman" w:eastAsia="Times New Roman" w:hAnsi="Times New Roman"/>
                <w:b/>
                <w:bCs/>
                <w:sz w:val="24"/>
                <w:szCs w:val="24"/>
                <w:lang w:eastAsia="lv-LV"/>
              </w:rPr>
            </w:pPr>
            <w:r w:rsidRPr="00FA6EF8">
              <w:rPr>
                <w:rFonts w:ascii="Times New Roman" w:hAnsi="Times New Roman"/>
                <w:sz w:val="24"/>
                <w:szCs w:val="24"/>
              </w:rPr>
              <w:t>Projekts šo jomu neskar.</w:t>
            </w:r>
          </w:p>
        </w:tc>
      </w:tr>
    </w:tbl>
    <w:p w14:paraId="47712954" w14:textId="77777777" w:rsidR="00650453" w:rsidRPr="00FA6EF8" w:rsidRDefault="00650453" w:rsidP="004E3CF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496"/>
        <w:gridCol w:w="6074"/>
      </w:tblGrid>
      <w:tr w:rsidR="004E3CF9" w:rsidRPr="00650453" w14:paraId="74D6ED10" w14:textId="77777777" w:rsidTr="009B6827">
        <w:trPr>
          <w:trHeight w:val="42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4B5A60" w14:textId="77777777" w:rsidR="00F2734F" w:rsidRPr="00650453" w:rsidRDefault="004E3CF9" w:rsidP="00696BF8">
            <w:pPr>
              <w:spacing w:after="0" w:line="240" w:lineRule="auto"/>
              <w:ind w:firstLine="300"/>
              <w:jc w:val="center"/>
              <w:rPr>
                <w:rFonts w:ascii="Times New Roman" w:eastAsia="Times New Roman" w:hAnsi="Times New Roman"/>
                <w:b/>
                <w:bCs/>
                <w:sz w:val="24"/>
                <w:szCs w:val="24"/>
                <w:highlight w:val="yellow"/>
                <w:lang w:eastAsia="lv-LV"/>
              </w:rPr>
            </w:pPr>
            <w:r w:rsidRPr="00653F24">
              <w:rPr>
                <w:rFonts w:ascii="Times New Roman" w:eastAsia="Times New Roman" w:hAnsi="Times New Roman"/>
                <w:b/>
                <w:bCs/>
                <w:sz w:val="24"/>
                <w:szCs w:val="24"/>
                <w:lang w:eastAsia="lv-LV"/>
              </w:rPr>
              <w:t>IV. Tiesību akta projekta ietekme uz spēkā esošo tiesību normu sistēmu</w:t>
            </w:r>
          </w:p>
        </w:tc>
      </w:tr>
      <w:tr w:rsidR="00A73DDD" w:rsidRPr="00B672D5" w14:paraId="466930EE" w14:textId="77777777" w:rsidTr="009B6827">
        <w:trPr>
          <w:trHeight w:val="615"/>
        </w:trPr>
        <w:tc>
          <w:tcPr>
            <w:tcW w:w="268" w:type="pct"/>
            <w:tcBorders>
              <w:top w:val="outset" w:sz="6" w:space="0" w:color="414142"/>
              <w:left w:val="outset" w:sz="6" w:space="0" w:color="414142"/>
              <w:bottom w:val="outset" w:sz="6" w:space="0" w:color="414142"/>
              <w:right w:val="outset" w:sz="6" w:space="0" w:color="414142"/>
            </w:tcBorders>
            <w:vAlign w:val="center"/>
          </w:tcPr>
          <w:p w14:paraId="745176FF" w14:textId="77777777" w:rsidR="00A73DDD" w:rsidRPr="00653F24" w:rsidRDefault="00A73DDD" w:rsidP="00A73DDD">
            <w:pPr>
              <w:spacing w:after="0" w:line="240" w:lineRule="auto"/>
              <w:jc w:val="center"/>
              <w:rPr>
                <w:rFonts w:ascii="Times New Roman" w:hAnsi="Times New Roman"/>
                <w:sz w:val="24"/>
                <w:szCs w:val="24"/>
              </w:rPr>
            </w:pPr>
            <w:r>
              <w:rPr>
                <w:rFonts w:ascii="Times New Roman" w:hAnsi="Times New Roman"/>
                <w:sz w:val="24"/>
                <w:szCs w:val="24"/>
              </w:rPr>
              <w:t>1.</w:t>
            </w:r>
          </w:p>
        </w:tc>
        <w:tc>
          <w:tcPr>
            <w:tcW w:w="1378" w:type="pct"/>
            <w:tcBorders>
              <w:top w:val="outset" w:sz="6" w:space="0" w:color="414142"/>
              <w:left w:val="outset" w:sz="6" w:space="0" w:color="414142"/>
              <w:bottom w:val="outset" w:sz="6" w:space="0" w:color="414142"/>
              <w:right w:val="outset" w:sz="6" w:space="0" w:color="414142"/>
            </w:tcBorders>
            <w:vAlign w:val="center"/>
          </w:tcPr>
          <w:p w14:paraId="744EFBF6" w14:textId="77777777" w:rsidR="00A73DDD" w:rsidRPr="00653F24" w:rsidRDefault="00A73DDD" w:rsidP="00494FBB">
            <w:pPr>
              <w:spacing w:after="0" w:line="240" w:lineRule="auto"/>
              <w:rPr>
                <w:rFonts w:ascii="Times New Roman" w:hAnsi="Times New Roman"/>
                <w:sz w:val="24"/>
                <w:szCs w:val="24"/>
              </w:rPr>
            </w:pPr>
            <w:r>
              <w:rPr>
                <w:rFonts w:ascii="Times New Roman" w:hAnsi="Times New Roman"/>
                <w:sz w:val="24"/>
                <w:szCs w:val="24"/>
              </w:rPr>
              <w:t>Saistītie tiesību aktu projekti</w:t>
            </w:r>
          </w:p>
        </w:tc>
        <w:tc>
          <w:tcPr>
            <w:tcW w:w="3353" w:type="pct"/>
            <w:tcBorders>
              <w:top w:val="outset" w:sz="6" w:space="0" w:color="414142"/>
              <w:left w:val="outset" w:sz="6" w:space="0" w:color="414142"/>
              <w:bottom w:val="outset" w:sz="6" w:space="0" w:color="414142"/>
              <w:right w:val="outset" w:sz="6" w:space="0" w:color="414142"/>
            </w:tcBorders>
            <w:vAlign w:val="center"/>
          </w:tcPr>
          <w:p w14:paraId="1524F8CB" w14:textId="67AB43F9" w:rsidR="00A73DDD" w:rsidRPr="00653F24" w:rsidRDefault="00D8227A" w:rsidP="00494FBB">
            <w:pPr>
              <w:spacing w:after="0" w:line="240" w:lineRule="auto"/>
              <w:jc w:val="both"/>
              <w:rPr>
                <w:rFonts w:ascii="Times New Roman" w:hAnsi="Times New Roman"/>
                <w:sz w:val="24"/>
                <w:szCs w:val="24"/>
              </w:rPr>
            </w:pPr>
            <w:r w:rsidRPr="00B672D5">
              <w:rPr>
                <w:rFonts w:ascii="Times New Roman" w:hAnsi="Times New Roman"/>
                <w:sz w:val="24"/>
                <w:szCs w:val="24"/>
              </w:rPr>
              <w:t>Projekts šo jomu neskar.</w:t>
            </w:r>
          </w:p>
        </w:tc>
      </w:tr>
      <w:tr w:rsidR="00A73DDD" w:rsidRPr="00B672D5" w14:paraId="204BA83D" w14:textId="77777777" w:rsidTr="009B6827">
        <w:trPr>
          <w:trHeight w:val="398"/>
        </w:trPr>
        <w:tc>
          <w:tcPr>
            <w:tcW w:w="268" w:type="pct"/>
            <w:tcBorders>
              <w:top w:val="outset" w:sz="6" w:space="0" w:color="414142"/>
              <w:left w:val="outset" w:sz="6" w:space="0" w:color="414142"/>
              <w:bottom w:val="outset" w:sz="6" w:space="0" w:color="414142"/>
              <w:right w:val="outset" w:sz="6" w:space="0" w:color="414142"/>
            </w:tcBorders>
            <w:vAlign w:val="center"/>
          </w:tcPr>
          <w:p w14:paraId="4C86E23E" w14:textId="77777777" w:rsidR="00A73DDD" w:rsidRPr="00653F24" w:rsidRDefault="00A73DDD" w:rsidP="00A73DDD">
            <w:pPr>
              <w:spacing w:after="0" w:line="240" w:lineRule="auto"/>
              <w:jc w:val="center"/>
              <w:rPr>
                <w:rFonts w:ascii="Times New Roman" w:hAnsi="Times New Roman"/>
                <w:sz w:val="24"/>
                <w:szCs w:val="24"/>
              </w:rPr>
            </w:pPr>
            <w:r>
              <w:rPr>
                <w:rFonts w:ascii="Times New Roman" w:hAnsi="Times New Roman"/>
                <w:sz w:val="24"/>
                <w:szCs w:val="24"/>
              </w:rPr>
              <w:t>2.</w:t>
            </w:r>
          </w:p>
        </w:tc>
        <w:tc>
          <w:tcPr>
            <w:tcW w:w="1378" w:type="pct"/>
            <w:tcBorders>
              <w:top w:val="outset" w:sz="6" w:space="0" w:color="414142"/>
              <w:left w:val="outset" w:sz="6" w:space="0" w:color="414142"/>
              <w:bottom w:val="outset" w:sz="6" w:space="0" w:color="414142"/>
              <w:right w:val="outset" w:sz="6" w:space="0" w:color="414142"/>
            </w:tcBorders>
            <w:vAlign w:val="center"/>
          </w:tcPr>
          <w:p w14:paraId="6DA23ECF" w14:textId="77777777" w:rsidR="00A73DDD" w:rsidRPr="00653F24" w:rsidRDefault="00A73DDD" w:rsidP="00494FBB">
            <w:pPr>
              <w:spacing w:after="0" w:line="240" w:lineRule="auto"/>
              <w:rPr>
                <w:rFonts w:ascii="Times New Roman" w:hAnsi="Times New Roman"/>
                <w:sz w:val="24"/>
                <w:szCs w:val="24"/>
              </w:rPr>
            </w:pPr>
            <w:r>
              <w:rPr>
                <w:rFonts w:ascii="Times New Roman" w:hAnsi="Times New Roman"/>
                <w:sz w:val="24"/>
                <w:szCs w:val="24"/>
              </w:rPr>
              <w:t>Atbildīgā institūcija</w:t>
            </w:r>
          </w:p>
        </w:tc>
        <w:tc>
          <w:tcPr>
            <w:tcW w:w="3353" w:type="pct"/>
            <w:tcBorders>
              <w:top w:val="outset" w:sz="6" w:space="0" w:color="414142"/>
              <w:left w:val="outset" w:sz="6" w:space="0" w:color="414142"/>
              <w:bottom w:val="outset" w:sz="6" w:space="0" w:color="414142"/>
              <w:right w:val="outset" w:sz="6" w:space="0" w:color="414142"/>
            </w:tcBorders>
            <w:vAlign w:val="center"/>
          </w:tcPr>
          <w:p w14:paraId="045086AF" w14:textId="468C77F5" w:rsidR="00A73DDD" w:rsidRPr="00653F24" w:rsidRDefault="00D8227A" w:rsidP="00C32819">
            <w:pPr>
              <w:spacing w:after="0" w:line="240" w:lineRule="auto"/>
              <w:rPr>
                <w:rFonts w:ascii="Times New Roman" w:hAnsi="Times New Roman"/>
                <w:sz w:val="24"/>
                <w:szCs w:val="24"/>
              </w:rPr>
            </w:pPr>
            <w:r w:rsidRPr="00B672D5">
              <w:rPr>
                <w:rFonts w:ascii="Times New Roman" w:hAnsi="Times New Roman"/>
                <w:sz w:val="24"/>
                <w:szCs w:val="24"/>
              </w:rPr>
              <w:t>Projekts šo jomu neskar.</w:t>
            </w:r>
          </w:p>
        </w:tc>
      </w:tr>
      <w:tr w:rsidR="00A73DDD" w:rsidRPr="00B672D5" w14:paraId="18243042" w14:textId="77777777" w:rsidTr="009B6827">
        <w:trPr>
          <w:trHeight w:val="349"/>
        </w:trPr>
        <w:tc>
          <w:tcPr>
            <w:tcW w:w="268" w:type="pct"/>
            <w:tcBorders>
              <w:top w:val="outset" w:sz="6" w:space="0" w:color="414142"/>
              <w:left w:val="outset" w:sz="6" w:space="0" w:color="414142"/>
              <w:bottom w:val="outset" w:sz="6" w:space="0" w:color="414142"/>
              <w:right w:val="outset" w:sz="6" w:space="0" w:color="414142"/>
            </w:tcBorders>
            <w:vAlign w:val="center"/>
          </w:tcPr>
          <w:p w14:paraId="1181FCA3" w14:textId="77777777" w:rsidR="00A73DDD" w:rsidRPr="00653F24" w:rsidRDefault="00A73DDD" w:rsidP="00A73DDD">
            <w:pPr>
              <w:spacing w:after="0" w:line="240" w:lineRule="auto"/>
              <w:jc w:val="center"/>
              <w:rPr>
                <w:rFonts w:ascii="Times New Roman" w:hAnsi="Times New Roman"/>
                <w:sz w:val="24"/>
                <w:szCs w:val="24"/>
              </w:rPr>
            </w:pPr>
            <w:r>
              <w:rPr>
                <w:rFonts w:ascii="Times New Roman" w:hAnsi="Times New Roman"/>
                <w:sz w:val="24"/>
                <w:szCs w:val="24"/>
              </w:rPr>
              <w:t>3.</w:t>
            </w:r>
          </w:p>
        </w:tc>
        <w:tc>
          <w:tcPr>
            <w:tcW w:w="1378" w:type="pct"/>
            <w:tcBorders>
              <w:top w:val="outset" w:sz="6" w:space="0" w:color="414142"/>
              <w:left w:val="outset" w:sz="6" w:space="0" w:color="414142"/>
              <w:bottom w:val="outset" w:sz="6" w:space="0" w:color="414142"/>
              <w:right w:val="outset" w:sz="6" w:space="0" w:color="414142"/>
            </w:tcBorders>
            <w:vAlign w:val="center"/>
          </w:tcPr>
          <w:p w14:paraId="42C5AFD6" w14:textId="77777777" w:rsidR="00A73DDD" w:rsidRPr="00653F24" w:rsidRDefault="00A73DDD" w:rsidP="00494FBB">
            <w:pPr>
              <w:spacing w:after="0" w:line="240" w:lineRule="auto"/>
              <w:rPr>
                <w:rFonts w:ascii="Times New Roman" w:hAnsi="Times New Roman"/>
                <w:sz w:val="24"/>
                <w:szCs w:val="24"/>
              </w:rPr>
            </w:pPr>
            <w:r>
              <w:rPr>
                <w:rFonts w:ascii="Times New Roman" w:hAnsi="Times New Roman"/>
                <w:sz w:val="24"/>
                <w:szCs w:val="24"/>
              </w:rPr>
              <w:t>Cita informācija</w:t>
            </w:r>
          </w:p>
        </w:tc>
        <w:tc>
          <w:tcPr>
            <w:tcW w:w="3353" w:type="pct"/>
            <w:tcBorders>
              <w:top w:val="outset" w:sz="6" w:space="0" w:color="414142"/>
              <w:left w:val="outset" w:sz="6" w:space="0" w:color="414142"/>
              <w:bottom w:val="outset" w:sz="6" w:space="0" w:color="414142"/>
              <w:right w:val="outset" w:sz="6" w:space="0" w:color="414142"/>
            </w:tcBorders>
            <w:vAlign w:val="center"/>
          </w:tcPr>
          <w:p w14:paraId="34F78E8B" w14:textId="77777777" w:rsidR="00A73DDD" w:rsidRPr="00653F24" w:rsidRDefault="00C32819" w:rsidP="00C32819">
            <w:pPr>
              <w:spacing w:after="0" w:line="240" w:lineRule="auto"/>
              <w:rPr>
                <w:rFonts w:ascii="Times New Roman" w:hAnsi="Times New Roman"/>
                <w:sz w:val="24"/>
                <w:szCs w:val="24"/>
              </w:rPr>
            </w:pPr>
            <w:r>
              <w:rPr>
                <w:rFonts w:ascii="Times New Roman" w:hAnsi="Times New Roman"/>
                <w:sz w:val="24"/>
                <w:szCs w:val="24"/>
              </w:rPr>
              <w:t>Nav</w:t>
            </w:r>
            <w:r w:rsidR="00945758">
              <w:rPr>
                <w:rFonts w:ascii="Times New Roman" w:hAnsi="Times New Roman"/>
                <w:sz w:val="24"/>
                <w:szCs w:val="24"/>
              </w:rPr>
              <w:t>.</w:t>
            </w:r>
          </w:p>
        </w:tc>
      </w:tr>
    </w:tbl>
    <w:p w14:paraId="3F5C0B93" w14:textId="77777777" w:rsidR="004E3CF9" w:rsidRPr="00BC2633" w:rsidRDefault="004E3CF9" w:rsidP="004E3CF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E3CF9" w:rsidRPr="00B672D5" w14:paraId="0B43CAF1" w14:textId="77777777" w:rsidTr="00B83D4B">
        <w:tc>
          <w:tcPr>
            <w:tcW w:w="5000" w:type="pct"/>
            <w:tcBorders>
              <w:top w:val="outset" w:sz="6" w:space="0" w:color="414142"/>
              <w:left w:val="outset" w:sz="6" w:space="0" w:color="414142"/>
              <w:bottom w:val="outset" w:sz="6" w:space="0" w:color="414142"/>
              <w:right w:val="outset" w:sz="6" w:space="0" w:color="414142"/>
            </w:tcBorders>
            <w:vAlign w:val="center"/>
            <w:hideMark/>
          </w:tcPr>
          <w:p w14:paraId="4934D7B3" w14:textId="77777777" w:rsidR="004E3CF9" w:rsidRPr="00BC2633" w:rsidRDefault="004E3CF9" w:rsidP="00B83D4B">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V. Tiesību akta projekta atbilstība Latvijas Republikas starptautiskajām saistībām</w:t>
            </w:r>
          </w:p>
        </w:tc>
      </w:tr>
      <w:tr w:rsidR="004E3CF9" w:rsidRPr="00B672D5" w14:paraId="568455B2" w14:textId="77777777" w:rsidTr="00B83D4B">
        <w:tc>
          <w:tcPr>
            <w:tcW w:w="5000" w:type="pct"/>
            <w:tcBorders>
              <w:top w:val="outset" w:sz="6" w:space="0" w:color="414142"/>
              <w:left w:val="outset" w:sz="6" w:space="0" w:color="414142"/>
              <w:bottom w:val="outset" w:sz="6" w:space="0" w:color="414142"/>
              <w:right w:val="outset" w:sz="6" w:space="0" w:color="414142"/>
            </w:tcBorders>
            <w:vAlign w:val="center"/>
          </w:tcPr>
          <w:p w14:paraId="42CD3C05" w14:textId="77777777" w:rsidR="004E3CF9" w:rsidRPr="00BC2633" w:rsidRDefault="004E3CF9" w:rsidP="00B83D4B">
            <w:pPr>
              <w:spacing w:after="0" w:line="240" w:lineRule="auto"/>
              <w:ind w:firstLine="300"/>
              <w:jc w:val="center"/>
              <w:rPr>
                <w:rFonts w:ascii="Times New Roman" w:eastAsia="Times New Roman" w:hAnsi="Times New Roman"/>
                <w:b/>
                <w:bCs/>
                <w:sz w:val="24"/>
                <w:szCs w:val="24"/>
                <w:lang w:eastAsia="lv-LV"/>
              </w:rPr>
            </w:pPr>
            <w:r w:rsidRPr="00B672D5">
              <w:rPr>
                <w:rFonts w:ascii="Times New Roman" w:hAnsi="Times New Roman"/>
                <w:sz w:val="24"/>
                <w:szCs w:val="24"/>
              </w:rPr>
              <w:t>Projekts šo jomu neskar.</w:t>
            </w:r>
          </w:p>
        </w:tc>
      </w:tr>
    </w:tbl>
    <w:p w14:paraId="2DD86B40" w14:textId="77777777" w:rsidR="004E3CF9" w:rsidRPr="00BC2633" w:rsidRDefault="004E3CF9" w:rsidP="004E3CF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E3CF9" w:rsidRPr="009B6827" w14:paraId="6127BCB1" w14:textId="77777777" w:rsidTr="009B6827">
        <w:trPr>
          <w:trHeight w:val="23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974B11" w14:textId="77777777" w:rsidR="004E3CF9" w:rsidRPr="00BC2633" w:rsidRDefault="004E3CF9" w:rsidP="00B83D4B">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VI. Sabiedrības līdzdalība un komunikācijas aktivitātes</w:t>
            </w:r>
          </w:p>
        </w:tc>
      </w:tr>
      <w:tr w:rsidR="004E3CF9" w:rsidRPr="00B672D5" w14:paraId="33AFC677" w14:textId="77777777" w:rsidTr="009B6827">
        <w:trPr>
          <w:trHeight w:val="308"/>
        </w:trPr>
        <w:tc>
          <w:tcPr>
            <w:tcW w:w="0" w:type="auto"/>
            <w:tcBorders>
              <w:top w:val="outset" w:sz="6" w:space="0" w:color="414142"/>
              <w:left w:val="outset" w:sz="6" w:space="0" w:color="414142"/>
              <w:bottom w:val="outset" w:sz="6" w:space="0" w:color="414142"/>
              <w:right w:val="outset" w:sz="6" w:space="0" w:color="414142"/>
            </w:tcBorders>
            <w:vAlign w:val="center"/>
          </w:tcPr>
          <w:p w14:paraId="4C7EB342" w14:textId="77777777" w:rsidR="004E3CF9" w:rsidRPr="00BC2633" w:rsidRDefault="004E3CF9" w:rsidP="00B83D4B">
            <w:pPr>
              <w:spacing w:after="0" w:line="240" w:lineRule="auto"/>
              <w:ind w:firstLine="300"/>
              <w:jc w:val="center"/>
              <w:rPr>
                <w:rFonts w:ascii="Times New Roman" w:eastAsia="Times New Roman" w:hAnsi="Times New Roman"/>
                <w:b/>
                <w:bCs/>
                <w:sz w:val="24"/>
                <w:szCs w:val="24"/>
                <w:lang w:eastAsia="lv-LV"/>
              </w:rPr>
            </w:pPr>
            <w:r w:rsidRPr="00B672D5">
              <w:rPr>
                <w:rFonts w:ascii="Times New Roman" w:hAnsi="Times New Roman"/>
                <w:sz w:val="24"/>
                <w:szCs w:val="24"/>
              </w:rPr>
              <w:t>Projekts šo jomu neskar.</w:t>
            </w:r>
          </w:p>
        </w:tc>
      </w:tr>
    </w:tbl>
    <w:p w14:paraId="795D94C0" w14:textId="77777777" w:rsidR="004E3CF9" w:rsidRPr="00BC2633" w:rsidRDefault="004E3CF9" w:rsidP="004E3CF9">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E3CF9" w:rsidRPr="00B672D5" w14:paraId="77314037" w14:textId="77777777" w:rsidTr="00B83D4B">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6207B92" w14:textId="77777777" w:rsidR="004E3CF9" w:rsidRPr="00BC2633" w:rsidRDefault="004E3CF9" w:rsidP="00B83D4B">
            <w:pPr>
              <w:spacing w:after="0" w:line="240" w:lineRule="auto"/>
              <w:ind w:firstLine="300"/>
              <w:jc w:val="center"/>
              <w:rPr>
                <w:rFonts w:ascii="Times New Roman" w:eastAsia="Times New Roman" w:hAnsi="Times New Roman"/>
                <w:b/>
                <w:bCs/>
                <w:sz w:val="24"/>
                <w:szCs w:val="24"/>
                <w:lang w:eastAsia="lv-LV"/>
              </w:rPr>
            </w:pPr>
            <w:r w:rsidRPr="00BC2633">
              <w:rPr>
                <w:rFonts w:ascii="Times New Roman" w:eastAsia="Times New Roman" w:hAnsi="Times New Roman"/>
                <w:b/>
                <w:bCs/>
                <w:sz w:val="24"/>
                <w:szCs w:val="24"/>
                <w:lang w:eastAsia="lv-LV"/>
              </w:rPr>
              <w:t>VII. Tiesību akta projekta izpildes nodrošināšana un tās ietekme uz institūcijām</w:t>
            </w:r>
          </w:p>
        </w:tc>
      </w:tr>
      <w:tr w:rsidR="00D72AF7" w:rsidRPr="00B672D5" w14:paraId="49BCD07A" w14:textId="77777777" w:rsidTr="009B6827">
        <w:trPr>
          <w:trHeight w:val="326"/>
        </w:trPr>
        <w:tc>
          <w:tcPr>
            <w:tcW w:w="5000" w:type="pct"/>
            <w:tcBorders>
              <w:top w:val="outset" w:sz="6" w:space="0" w:color="414142"/>
              <w:left w:val="outset" w:sz="6" w:space="0" w:color="414142"/>
              <w:right w:val="outset" w:sz="6" w:space="0" w:color="414142"/>
            </w:tcBorders>
            <w:hideMark/>
          </w:tcPr>
          <w:p w14:paraId="37797651" w14:textId="77777777" w:rsidR="00D72AF7" w:rsidRPr="00BC2633" w:rsidRDefault="00D72AF7" w:rsidP="00D72AF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14:paraId="6B96A3FF" w14:textId="77777777" w:rsidR="004E3CF9" w:rsidRDefault="004E3CF9" w:rsidP="004E3CF9">
      <w:pPr>
        <w:spacing w:after="0" w:line="240" w:lineRule="auto"/>
        <w:rPr>
          <w:rFonts w:ascii="Times New Roman" w:hAnsi="Times New Roman"/>
          <w:sz w:val="24"/>
          <w:szCs w:val="24"/>
        </w:rPr>
      </w:pPr>
    </w:p>
    <w:p w14:paraId="3361DE7F" w14:textId="77777777" w:rsidR="00B521DC" w:rsidRPr="00A727FC" w:rsidRDefault="00B521DC" w:rsidP="00B521DC">
      <w:pPr>
        <w:jc w:val="both"/>
        <w:rPr>
          <w:color w:val="000000"/>
          <w:sz w:val="28"/>
          <w:szCs w:val="28"/>
          <w:highlight w:val="yellow"/>
        </w:rPr>
      </w:pPr>
    </w:p>
    <w:p w14:paraId="4CA18AB6" w14:textId="3ADB6B9D" w:rsidR="00B521DC" w:rsidRDefault="00B521DC" w:rsidP="00B521DC">
      <w:pPr>
        <w:pStyle w:val="naisf"/>
        <w:spacing w:before="0" w:after="0"/>
        <w:rPr>
          <w:sz w:val="28"/>
          <w:szCs w:val="28"/>
        </w:rPr>
      </w:pPr>
      <w:r w:rsidRPr="00A727FC">
        <w:rPr>
          <w:color w:val="000000"/>
          <w:sz w:val="28"/>
          <w:szCs w:val="28"/>
        </w:rPr>
        <w:tab/>
        <w:t>Zemkopības ministrs</w:t>
      </w:r>
      <w:r w:rsidRPr="00A727FC">
        <w:rPr>
          <w:color w:val="000000"/>
          <w:sz w:val="28"/>
          <w:szCs w:val="28"/>
        </w:rPr>
        <w:tab/>
      </w:r>
      <w:r w:rsidRPr="00A727FC">
        <w:rPr>
          <w:color w:val="000000"/>
          <w:sz w:val="28"/>
          <w:szCs w:val="28"/>
        </w:rPr>
        <w:tab/>
      </w:r>
      <w:r w:rsidRPr="00A727FC">
        <w:rPr>
          <w:color w:val="000000"/>
          <w:sz w:val="28"/>
          <w:szCs w:val="28"/>
        </w:rPr>
        <w:tab/>
      </w:r>
      <w:r w:rsidRPr="00A727FC">
        <w:rPr>
          <w:color w:val="000000"/>
          <w:sz w:val="28"/>
          <w:szCs w:val="28"/>
        </w:rPr>
        <w:tab/>
      </w:r>
      <w:r w:rsidRPr="00A727FC">
        <w:rPr>
          <w:color w:val="000000"/>
          <w:sz w:val="28"/>
          <w:szCs w:val="28"/>
        </w:rPr>
        <w:tab/>
      </w:r>
      <w:r w:rsidRPr="00A727FC">
        <w:rPr>
          <w:color w:val="000000"/>
          <w:sz w:val="28"/>
          <w:szCs w:val="28"/>
        </w:rPr>
        <w:tab/>
      </w:r>
      <w:r w:rsidRPr="00A727FC">
        <w:rPr>
          <w:sz w:val="28"/>
          <w:szCs w:val="28"/>
        </w:rPr>
        <w:t>K. Gerhards</w:t>
      </w:r>
    </w:p>
    <w:p w14:paraId="4BC690E1" w14:textId="77777777" w:rsidR="008F2A4D" w:rsidRDefault="008F2A4D" w:rsidP="00B521DC">
      <w:pPr>
        <w:pStyle w:val="naisf"/>
        <w:spacing w:before="0" w:beforeAutospacing="0" w:after="0" w:afterAutospacing="0"/>
        <w:rPr>
          <w:szCs w:val="20"/>
        </w:rPr>
      </w:pPr>
    </w:p>
    <w:p w14:paraId="6DDBA4A4" w14:textId="77777777" w:rsidR="008F2A4D" w:rsidRDefault="008F2A4D" w:rsidP="00B521DC">
      <w:pPr>
        <w:pStyle w:val="naisf"/>
        <w:spacing w:before="0" w:beforeAutospacing="0" w:after="0" w:afterAutospacing="0"/>
        <w:rPr>
          <w:szCs w:val="20"/>
        </w:rPr>
      </w:pPr>
    </w:p>
    <w:p w14:paraId="67DF0BFD" w14:textId="47784CCC" w:rsidR="00B521DC" w:rsidRPr="00F4627E" w:rsidRDefault="00B521DC" w:rsidP="00B521DC">
      <w:pPr>
        <w:pStyle w:val="naisf"/>
        <w:spacing w:before="0" w:beforeAutospacing="0" w:after="0" w:afterAutospacing="0"/>
        <w:rPr>
          <w:szCs w:val="20"/>
        </w:rPr>
      </w:pPr>
      <w:r>
        <w:rPr>
          <w:szCs w:val="20"/>
        </w:rPr>
        <w:t>Muriņa</w:t>
      </w:r>
      <w:r w:rsidR="00DD4C0B">
        <w:rPr>
          <w:szCs w:val="20"/>
        </w:rPr>
        <w:t xml:space="preserve"> </w:t>
      </w:r>
      <w:bookmarkStart w:id="0" w:name="_GoBack"/>
      <w:bookmarkEnd w:id="0"/>
      <w:r w:rsidRPr="00F4627E">
        <w:rPr>
          <w:szCs w:val="20"/>
        </w:rPr>
        <w:t>6787870</w:t>
      </w:r>
      <w:r>
        <w:rPr>
          <w:szCs w:val="20"/>
        </w:rPr>
        <w:t>9</w:t>
      </w:r>
    </w:p>
    <w:p w14:paraId="0926AA45" w14:textId="124439FD" w:rsidR="00B521DC" w:rsidRPr="00A727FC" w:rsidRDefault="00B521DC" w:rsidP="00D8227A">
      <w:pPr>
        <w:pStyle w:val="naisf"/>
        <w:spacing w:before="0" w:beforeAutospacing="0" w:after="0" w:afterAutospacing="0"/>
        <w:rPr>
          <w:color w:val="000000"/>
        </w:rPr>
      </w:pPr>
      <w:r>
        <w:rPr>
          <w:szCs w:val="20"/>
        </w:rPr>
        <w:t>Ilze.Murina</w:t>
      </w:r>
      <w:r w:rsidRPr="00F4627E">
        <w:rPr>
          <w:szCs w:val="20"/>
        </w:rPr>
        <w:t>@zm.gov.lv</w:t>
      </w:r>
    </w:p>
    <w:sectPr w:rsidR="00B521DC" w:rsidRPr="00A727FC" w:rsidSect="009F193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AA8F" w14:textId="77777777" w:rsidR="00C961A3" w:rsidRDefault="00C961A3" w:rsidP="004E3CF9">
      <w:pPr>
        <w:spacing w:after="0" w:line="240" w:lineRule="auto"/>
      </w:pPr>
      <w:r>
        <w:separator/>
      </w:r>
    </w:p>
  </w:endnote>
  <w:endnote w:type="continuationSeparator" w:id="0">
    <w:p w14:paraId="7692F44F" w14:textId="77777777" w:rsidR="00C961A3" w:rsidRDefault="00C961A3" w:rsidP="004E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EBA1" w14:textId="35F96E24" w:rsidR="009F193C" w:rsidRPr="009F193C" w:rsidRDefault="009F193C" w:rsidP="009F193C">
    <w:pPr>
      <w:pStyle w:val="Kjene"/>
    </w:pPr>
    <w:r w:rsidRPr="009F193C">
      <w:rPr>
        <w:rFonts w:ascii="Times New Roman" w:hAnsi="Times New Roman"/>
        <w:sz w:val="20"/>
        <w:szCs w:val="20"/>
      </w:rPr>
      <w:t>ZManot_190221_cenradis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212C" w14:textId="22C9F050" w:rsidR="00B02A6C" w:rsidRPr="0042645D" w:rsidRDefault="009F193C" w:rsidP="00B83D4B">
    <w:pPr>
      <w:pStyle w:val="Kjene"/>
      <w:rPr>
        <w:rFonts w:ascii="Times New Roman" w:hAnsi="Times New Roman"/>
        <w:sz w:val="20"/>
        <w:szCs w:val="20"/>
      </w:rPr>
    </w:pPr>
    <w:r w:rsidRPr="009F193C">
      <w:rPr>
        <w:rFonts w:ascii="Times New Roman" w:hAnsi="Times New Roman"/>
        <w:sz w:val="20"/>
        <w:szCs w:val="20"/>
      </w:rPr>
      <w:t>ZManot_190221_cenradis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B098" w14:textId="77777777" w:rsidR="00C961A3" w:rsidRDefault="00C961A3" w:rsidP="004E3CF9">
      <w:pPr>
        <w:spacing w:after="0" w:line="240" w:lineRule="auto"/>
      </w:pPr>
      <w:r>
        <w:separator/>
      </w:r>
    </w:p>
  </w:footnote>
  <w:footnote w:type="continuationSeparator" w:id="0">
    <w:p w14:paraId="564FA264" w14:textId="77777777" w:rsidR="00C961A3" w:rsidRDefault="00C961A3" w:rsidP="004E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E363" w14:textId="4C0F2613" w:rsidR="00B02A6C" w:rsidRPr="004D15A9" w:rsidRDefault="00B02A6C">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9E2EFC">
      <w:rPr>
        <w:rFonts w:ascii="Times New Roman" w:hAnsi="Times New Roman"/>
        <w:noProof/>
        <w:sz w:val="24"/>
        <w:szCs w:val="24"/>
      </w:rPr>
      <w:t>2</w:t>
    </w:r>
    <w:r w:rsidRPr="004D15A9">
      <w:rPr>
        <w:rFonts w:ascii="Times New Roman" w:hAnsi="Times New Roman"/>
        <w:sz w:val="24"/>
        <w:szCs w:val="24"/>
      </w:rPr>
      <w:fldChar w:fldCharType="end"/>
    </w:r>
  </w:p>
  <w:p w14:paraId="06D13F3C" w14:textId="77777777" w:rsidR="00B02A6C" w:rsidRDefault="00B02A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3466A"/>
    <w:multiLevelType w:val="hybridMultilevel"/>
    <w:tmpl w:val="A24488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1C3142"/>
    <w:multiLevelType w:val="hybridMultilevel"/>
    <w:tmpl w:val="E69A254C"/>
    <w:lvl w:ilvl="0" w:tplc="5516A58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5B47C21"/>
    <w:multiLevelType w:val="hybridMultilevel"/>
    <w:tmpl w:val="BD62D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E40879"/>
    <w:multiLevelType w:val="hybridMultilevel"/>
    <w:tmpl w:val="A6A48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F9"/>
    <w:rsid w:val="00022027"/>
    <w:rsid w:val="00026F5C"/>
    <w:rsid w:val="0003267E"/>
    <w:rsid w:val="000525DE"/>
    <w:rsid w:val="00063A95"/>
    <w:rsid w:val="0007373D"/>
    <w:rsid w:val="0008448C"/>
    <w:rsid w:val="000A36EC"/>
    <w:rsid w:val="000A46E9"/>
    <w:rsid w:val="000D582F"/>
    <w:rsid w:val="000E6DE4"/>
    <w:rsid w:val="001205D3"/>
    <w:rsid w:val="001266FD"/>
    <w:rsid w:val="00145CDC"/>
    <w:rsid w:val="00183E74"/>
    <w:rsid w:val="001B5AE0"/>
    <w:rsid w:val="001C28A8"/>
    <w:rsid w:val="001E29F9"/>
    <w:rsid w:val="002214F9"/>
    <w:rsid w:val="00255B4B"/>
    <w:rsid w:val="00272AF2"/>
    <w:rsid w:val="002754BB"/>
    <w:rsid w:val="00295DB6"/>
    <w:rsid w:val="002B3E3E"/>
    <w:rsid w:val="002C6E4F"/>
    <w:rsid w:val="0030487C"/>
    <w:rsid w:val="0031505E"/>
    <w:rsid w:val="00362836"/>
    <w:rsid w:val="00387ABE"/>
    <w:rsid w:val="003C1684"/>
    <w:rsid w:val="004171AB"/>
    <w:rsid w:val="00430C7F"/>
    <w:rsid w:val="00457552"/>
    <w:rsid w:val="004665A6"/>
    <w:rsid w:val="00494FBB"/>
    <w:rsid w:val="004A697F"/>
    <w:rsid w:val="004E3CF9"/>
    <w:rsid w:val="00501C9B"/>
    <w:rsid w:val="00514904"/>
    <w:rsid w:val="00536CAF"/>
    <w:rsid w:val="0055729A"/>
    <w:rsid w:val="00563D66"/>
    <w:rsid w:val="00584065"/>
    <w:rsid w:val="00593A35"/>
    <w:rsid w:val="005C330A"/>
    <w:rsid w:val="005D4E2F"/>
    <w:rsid w:val="005D57C1"/>
    <w:rsid w:val="005E1C91"/>
    <w:rsid w:val="005F53CE"/>
    <w:rsid w:val="00637B20"/>
    <w:rsid w:val="00650453"/>
    <w:rsid w:val="00653F24"/>
    <w:rsid w:val="00677616"/>
    <w:rsid w:val="00696BF8"/>
    <w:rsid w:val="006C6A76"/>
    <w:rsid w:val="006C6C43"/>
    <w:rsid w:val="006D6A5E"/>
    <w:rsid w:val="007108A6"/>
    <w:rsid w:val="007347D4"/>
    <w:rsid w:val="00767DCC"/>
    <w:rsid w:val="007907FC"/>
    <w:rsid w:val="007D1FA5"/>
    <w:rsid w:val="007E0253"/>
    <w:rsid w:val="007F1831"/>
    <w:rsid w:val="007F3E6A"/>
    <w:rsid w:val="007F77E6"/>
    <w:rsid w:val="00803C08"/>
    <w:rsid w:val="00815E27"/>
    <w:rsid w:val="00831EA2"/>
    <w:rsid w:val="008347BC"/>
    <w:rsid w:val="0085768A"/>
    <w:rsid w:val="008C2B7E"/>
    <w:rsid w:val="008F2A4D"/>
    <w:rsid w:val="008F31D9"/>
    <w:rsid w:val="00907509"/>
    <w:rsid w:val="0092358E"/>
    <w:rsid w:val="009246F3"/>
    <w:rsid w:val="00937123"/>
    <w:rsid w:val="00937545"/>
    <w:rsid w:val="00945758"/>
    <w:rsid w:val="00954EA0"/>
    <w:rsid w:val="00964E90"/>
    <w:rsid w:val="00992CE4"/>
    <w:rsid w:val="009A6824"/>
    <w:rsid w:val="009B5191"/>
    <w:rsid w:val="009B6827"/>
    <w:rsid w:val="009C3EC0"/>
    <w:rsid w:val="009D4B62"/>
    <w:rsid w:val="009E2EFC"/>
    <w:rsid w:val="009F193C"/>
    <w:rsid w:val="00A242D8"/>
    <w:rsid w:val="00A4151B"/>
    <w:rsid w:val="00A65199"/>
    <w:rsid w:val="00A71FC9"/>
    <w:rsid w:val="00A73DDD"/>
    <w:rsid w:val="00A9031A"/>
    <w:rsid w:val="00A97076"/>
    <w:rsid w:val="00AC3E8A"/>
    <w:rsid w:val="00AC6336"/>
    <w:rsid w:val="00AD300D"/>
    <w:rsid w:val="00B02A6C"/>
    <w:rsid w:val="00B101C1"/>
    <w:rsid w:val="00B228B8"/>
    <w:rsid w:val="00B323D1"/>
    <w:rsid w:val="00B32867"/>
    <w:rsid w:val="00B3549A"/>
    <w:rsid w:val="00B44DCB"/>
    <w:rsid w:val="00B521DC"/>
    <w:rsid w:val="00B6650D"/>
    <w:rsid w:val="00B672D5"/>
    <w:rsid w:val="00B82AAC"/>
    <w:rsid w:val="00B83D4B"/>
    <w:rsid w:val="00B84C1A"/>
    <w:rsid w:val="00BE4913"/>
    <w:rsid w:val="00C01C88"/>
    <w:rsid w:val="00C32819"/>
    <w:rsid w:val="00C37463"/>
    <w:rsid w:val="00C37573"/>
    <w:rsid w:val="00C41360"/>
    <w:rsid w:val="00C60494"/>
    <w:rsid w:val="00C703FB"/>
    <w:rsid w:val="00C961A3"/>
    <w:rsid w:val="00CC4128"/>
    <w:rsid w:val="00CC500C"/>
    <w:rsid w:val="00CC77B6"/>
    <w:rsid w:val="00CD6F87"/>
    <w:rsid w:val="00CE1CBF"/>
    <w:rsid w:val="00CE461C"/>
    <w:rsid w:val="00CE7C6F"/>
    <w:rsid w:val="00D0712F"/>
    <w:rsid w:val="00D35127"/>
    <w:rsid w:val="00D4375D"/>
    <w:rsid w:val="00D72AF7"/>
    <w:rsid w:val="00D8227A"/>
    <w:rsid w:val="00D82820"/>
    <w:rsid w:val="00D92B13"/>
    <w:rsid w:val="00D948D3"/>
    <w:rsid w:val="00D95882"/>
    <w:rsid w:val="00DD4C0B"/>
    <w:rsid w:val="00DE4946"/>
    <w:rsid w:val="00E030AA"/>
    <w:rsid w:val="00E51CA3"/>
    <w:rsid w:val="00E82753"/>
    <w:rsid w:val="00E82AAD"/>
    <w:rsid w:val="00ED5E2C"/>
    <w:rsid w:val="00F11AF2"/>
    <w:rsid w:val="00F2734F"/>
    <w:rsid w:val="00F43312"/>
    <w:rsid w:val="00F87F75"/>
    <w:rsid w:val="00F922A9"/>
    <w:rsid w:val="00FA6EF8"/>
    <w:rsid w:val="00FC33A7"/>
    <w:rsid w:val="00FD2A8D"/>
    <w:rsid w:val="00FD633B"/>
    <w:rsid w:val="00FF79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D88D19"/>
  <w15:chartTrackingRefBased/>
  <w15:docId w15:val="{422EA328-34CA-47F0-B603-D96FD652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3CF9"/>
    <w:pPr>
      <w:spacing w:after="200" w:line="276" w:lineRule="auto"/>
    </w:pPr>
    <w:rPr>
      <w:sz w:val="22"/>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E3C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3CF9"/>
  </w:style>
  <w:style w:type="paragraph" w:styleId="Kjene">
    <w:name w:val="footer"/>
    <w:basedOn w:val="Parasts"/>
    <w:link w:val="KjeneRakstz"/>
    <w:uiPriority w:val="99"/>
    <w:unhideWhenUsed/>
    <w:rsid w:val="004E3C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3CF9"/>
  </w:style>
  <w:style w:type="paragraph" w:customStyle="1" w:styleId="naisf">
    <w:name w:val="naisf"/>
    <w:basedOn w:val="Parasts"/>
    <w:rsid w:val="004E3CF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696BF8"/>
    <w:rPr>
      <w:color w:val="0563C1"/>
      <w:u w:val="single"/>
    </w:rPr>
  </w:style>
  <w:style w:type="paragraph" w:styleId="Balonteksts">
    <w:name w:val="Balloon Text"/>
    <w:basedOn w:val="Parasts"/>
    <w:link w:val="BalontekstsRakstz"/>
    <w:uiPriority w:val="99"/>
    <w:semiHidden/>
    <w:unhideWhenUsed/>
    <w:rsid w:val="00145CDC"/>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145CDC"/>
    <w:rPr>
      <w:rFonts w:ascii="Segoe UI" w:hAnsi="Segoe UI" w:cs="Segoe UI"/>
      <w:sz w:val="18"/>
      <w:szCs w:val="18"/>
      <w:lang w:eastAsia="en-US"/>
    </w:rPr>
  </w:style>
  <w:style w:type="character" w:styleId="Komentraatsauce">
    <w:name w:val="annotation reference"/>
    <w:uiPriority w:val="99"/>
    <w:semiHidden/>
    <w:unhideWhenUsed/>
    <w:rsid w:val="007F77E6"/>
    <w:rPr>
      <w:sz w:val="16"/>
      <w:szCs w:val="16"/>
    </w:rPr>
  </w:style>
  <w:style w:type="paragraph" w:styleId="Komentrateksts">
    <w:name w:val="annotation text"/>
    <w:basedOn w:val="Parasts"/>
    <w:link w:val="KomentratekstsRakstz"/>
    <w:uiPriority w:val="99"/>
    <w:semiHidden/>
    <w:unhideWhenUsed/>
    <w:rsid w:val="007F77E6"/>
    <w:rPr>
      <w:sz w:val="20"/>
      <w:szCs w:val="20"/>
    </w:rPr>
  </w:style>
  <w:style w:type="character" w:customStyle="1" w:styleId="KomentratekstsRakstz">
    <w:name w:val="Komentāra teksts Rakstz."/>
    <w:link w:val="Komentrateksts"/>
    <w:uiPriority w:val="99"/>
    <w:semiHidden/>
    <w:rsid w:val="007F77E6"/>
    <w:rPr>
      <w:lang w:eastAsia="en-US"/>
    </w:rPr>
  </w:style>
  <w:style w:type="paragraph" w:styleId="Komentratma">
    <w:name w:val="annotation subject"/>
    <w:basedOn w:val="Komentrateksts"/>
    <w:next w:val="Komentrateksts"/>
    <w:link w:val="KomentratmaRakstz"/>
    <w:uiPriority w:val="99"/>
    <w:semiHidden/>
    <w:unhideWhenUsed/>
    <w:rsid w:val="007F77E6"/>
    <w:rPr>
      <w:b/>
      <w:bCs/>
    </w:rPr>
  </w:style>
  <w:style w:type="character" w:customStyle="1" w:styleId="KomentratmaRakstz">
    <w:name w:val="Komentāra tēma Rakstz."/>
    <w:link w:val="Komentratma"/>
    <w:uiPriority w:val="99"/>
    <w:semiHidden/>
    <w:rsid w:val="007F77E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70302">
      <w:bodyDiv w:val="1"/>
      <w:marLeft w:val="0"/>
      <w:marRight w:val="0"/>
      <w:marTop w:val="0"/>
      <w:marBottom w:val="0"/>
      <w:divBdr>
        <w:top w:val="none" w:sz="0" w:space="0" w:color="auto"/>
        <w:left w:val="none" w:sz="0" w:space="0" w:color="auto"/>
        <w:bottom w:val="none" w:sz="0" w:space="0" w:color="auto"/>
        <w:right w:val="none" w:sz="0" w:space="0" w:color="auto"/>
      </w:divBdr>
    </w:div>
    <w:div w:id="462624517">
      <w:bodyDiv w:val="1"/>
      <w:marLeft w:val="0"/>
      <w:marRight w:val="0"/>
      <w:marTop w:val="0"/>
      <w:marBottom w:val="0"/>
      <w:divBdr>
        <w:top w:val="none" w:sz="0" w:space="0" w:color="auto"/>
        <w:left w:val="none" w:sz="0" w:space="0" w:color="auto"/>
        <w:bottom w:val="none" w:sz="0" w:space="0" w:color="auto"/>
        <w:right w:val="none" w:sz="0" w:space="0" w:color="auto"/>
      </w:divBdr>
    </w:div>
    <w:div w:id="1060790871">
      <w:bodyDiv w:val="1"/>
      <w:marLeft w:val="0"/>
      <w:marRight w:val="0"/>
      <w:marTop w:val="0"/>
      <w:marBottom w:val="0"/>
      <w:divBdr>
        <w:top w:val="none" w:sz="0" w:space="0" w:color="auto"/>
        <w:left w:val="none" w:sz="0" w:space="0" w:color="auto"/>
        <w:bottom w:val="none" w:sz="0" w:space="0" w:color="auto"/>
        <w:right w:val="none" w:sz="0" w:space="0" w:color="auto"/>
      </w:divBdr>
    </w:div>
    <w:div w:id="1509055885">
      <w:bodyDiv w:val="1"/>
      <w:marLeft w:val="0"/>
      <w:marRight w:val="0"/>
      <w:marTop w:val="0"/>
      <w:marBottom w:val="0"/>
      <w:divBdr>
        <w:top w:val="none" w:sz="0" w:space="0" w:color="auto"/>
        <w:left w:val="none" w:sz="0" w:space="0" w:color="auto"/>
        <w:bottom w:val="none" w:sz="0" w:space="0" w:color="auto"/>
        <w:right w:val="none" w:sz="0" w:space="0" w:color="auto"/>
      </w:divBdr>
      <w:divsChild>
        <w:div w:id="2043091208">
          <w:marLeft w:val="0"/>
          <w:marRight w:val="0"/>
          <w:marTop w:val="0"/>
          <w:marBottom w:val="0"/>
          <w:divBdr>
            <w:top w:val="none" w:sz="0" w:space="0" w:color="auto"/>
            <w:left w:val="none" w:sz="0" w:space="0" w:color="auto"/>
            <w:bottom w:val="none" w:sz="0" w:space="0" w:color="auto"/>
            <w:right w:val="none" w:sz="0" w:space="0" w:color="auto"/>
          </w:divBdr>
          <w:divsChild>
            <w:div w:id="1261331566">
              <w:marLeft w:val="0"/>
              <w:marRight w:val="0"/>
              <w:marTop w:val="0"/>
              <w:marBottom w:val="0"/>
              <w:divBdr>
                <w:top w:val="none" w:sz="0" w:space="0" w:color="auto"/>
                <w:left w:val="none" w:sz="0" w:space="0" w:color="auto"/>
                <w:bottom w:val="none" w:sz="0" w:space="0" w:color="auto"/>
                <w:right w:val="none" w:sz="0" w:space="0" w:color="auto"/>
              </w:divBdr>
              <w:divsChild>
                <w:div w:id="2011398075">
                  <w:marLeft w:val="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465731418">
                          <w:marLeft w:val="0"/>
                          <w:marRight w:val="0"/>
                          <w:marTop w:val="0"/>
                          <w:marBottom w:val="0"/>
                          <w:divBdr>
                            <w:top w:val="none" w:sz="0" w:space="0" w:color="auto"/>
                            <w:left w:val="none" w:sz="0" w:space="0" w:color="auto"/>
                            <w:bottom w:val="none" w:sz="0" w:space="0" w:color="auto"/>
                            <w:right w:val="none" w:sz="0" w:space="0" w:color="auto"/>
                          </w:divBdr>
                          <w:divsChild>
                            <w:div w:id="1225215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5586">
      <w:bodyDiv w:val="1"/>
      <w:marLeft w:val="0"/>
      <w:marRight w:val="0"/>
      <w:marTop w:val="0"/>
      <w:marBottom w:val="0"/>
      <w:divBdr>
        <w:top w:val="none" w:sz="0" w:space="0" w:color="auto"/>
        <w:left w:val="none" w:sz="0" w:space="0" w:color="auto"/>
        <w:bottom w:val="none" w:sz="0" w:space="0" w:color="auto"/>
        <w:right w:val="none" w:sz="0" w:space="0" w:color="auto"/>
      </w:divBdr>
    </w:div>
    <w:div w:id="1965962303">
      <w:bodyDiv w:val="1"/>
      <w:marLeft w:val="0"/>
      <w:marRight w:val="0"/>
      <w:marTop w:val="0"/>
      <w:marBottom w:val="0"/>
      <w:divBdr>
        <w:top w:val="none" w:sz="0" w:space="0" w:color="auto"/>
        <w:left w:val="none" w:sz="0" w:space="0" w:color="auto"/>
        <w:bottom w:val="none" w:sz="0" w:space="0" w:color="auto"/>
        <w:right w:val="none" w:sz="0" w:space="0" w:color="auto"/>
      </w:divBdr>
      <w:divsChild>
        <w:div w:id="99309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51A8-EF5E-4A1D-AC56-1F5AE759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2483</Words>
  <Characters>1416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"Par Ministru kabineta 2013. gada 1. oktobra noteikumu Nr. 1027 "Valsts valodas centra publisko maksas pakalpojumu cenrādis" atzīšanu par spēku zaudējušiem"" sāktnējās ietekmes novērtējuma ziņojums (anotācija)</vt:lpstr>
      <vt:lpstr>Ministru kabineta noteikumu projekta "Par Ministru kabineta 2013. gada 1. oktobra noteikumu Nr. 1027 "Valsts valodas centra publisko maksas pakalpojumu cenrādis" atzīšanu par spēku zaudējušiem"" sāktnējās ietekmes novērtējuma ziņojums (anotācija)</vt:lpstr>
    </vt:vector>
  </TitlesOfParts>
  <Company>Zemkopības Ministrija</Company>
  <LinksUpToDate>false</LinksUpToDate>
  <CharactersWithSpaces>3892</CharactersWithSpaces>
  <SharedDoc>false</SharedDoc>
  <HLinks>
    <vt:vector size="6" baseType="variant">
      <vt:variant>
        <vt:i4>7471182</vt:i4>
      </vt:variant>
      <vt:variant>
        <vt:i4>0</vt:i4>
      </vt:variant>
      <vt:variant>
        <vt:i4>0</vt:i4>
      </vt:variant>
      <vt:variant>
        <vt:i4>5</vt:i4>
      </vt:variant>
      <vt:variant>
        <vt:lpwstr>mailto:Maris.Baltins@vvc.gov.lv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2013. gada 1. oktobra noteikumu Nr. 1027 "Valsts valodas centra publisko maksas pakalpojumu cenrādis" atzīšanu par spēku zaudējušiem"" sāktnējās ietekmes novērtējuma ziņojums (anotācija)</dc:title>
  <dc:subject>Anotācija</dc:subject>
  <dc:creator>Ilze Muriņa</dc:creator>
  <cp:keywords/>
  <dc:description>Muriņa 67878708_x000d_
Ilze.Murina@zm.gov.lv</dc:description>
  <cp:lastModifiedBy>Sanita Papinova</cp:lastModifiedBy>
  <cp:revision>5</cp:revision>
  <dcterms:created xsi:type="dcterms:W3CDTF">2021-02-19T07:40:00Z</dcterms:created>
  <dcterms:modified xsi:type="dcterms:W3CDTF">2021-02-19T09:06:00Z</dcterms:modified>
</cp:coreProperties>
</file>