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84EA" w14:textId="416A0B6C" w:rsidR="002D3B78" w:rsidRPr="004C2105" w:rsidRDefault="002D3B78" w:rsidP="002D3B78">
      <w:pPr>
        <w:rPr>
          <w:sz w:val="28"/>
          <w:szCs w:val="28"/>
        </w:rPr>
      </w:pPr>
      <w:r w:rsidRPr="004C2105">
        <w:rPr>
          <w:sz w:val="28"/>
          <w:szCs w:val="28"/>
        </w:rPr>
        <w:t>20</w:t>
      </w:r>
      <w:r w:rsidR="00902283" w:rsidRPr="004C2105">
        <w:rPr>
          <w:sz w:val="28"/>
          <w:szCs w:val="28"/>
        </w:rPr>
        <w:t>2</w:t>
      </w:r>
      <w:r w:rsidR="008B78CA" w:rsidRPr="004C2105">
        <w:rPr>
          <w:sz w:val="28"/>
          <w:szCs w:val="28"/>
        </w:rPr>
        <w:t>1</w:t>
      </w:r>
      <w:r w:rsidRPr="004C2105">
        <w:rPr>
          <w:sz w:val="28"/>
          <w:szCs w:val="28"/>
        </w:rPr>
        <w:t xml:space="preserve">. gada     </w:t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="00011D5F"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>Noteikumi Nr.</w:t>
      </w:r>
    </w:p>
    <w:p w14:paraId="3577EA16" w14:textId="77777777" w:rsidR="002D3B78" w:rsidRPr="004C2105" w:rsidRDefault="002D3B78" w:rsidP="002D3B78">
      <w:pPr>
        <w:rPr>
          <w:sz w:val="28"/>
          <w:szCs w:val="28"/>
        </w:rPr>
      </w:pPr>
      <w:r w:rsidRPr="004C2105">
        <w:rPr>
          <w:sz w:val="28"/>
          <w:szCs w:val="28"/>
        </w:rPr>
        <w:t>Rīgā</w:t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  <w:t>(prot. Nr.       .§)</w:t>
      </w:r>
    </w:p>
    <w:p w14:paraId="545C291B" w14:textId="77777777" w:rsidR="002D3B78" w:rsidRPr="004C2105" w:rsidRDefault="002D3B78" w:rsidP="002D3B78">
      <w:pPr>
        <w:pStyle w:val="Nosaukums"/>
        <w:jc w:val="left"/>
        <w:rPr>
          <w:b w:val="0"/>
          <w:bCs/>
          <w:szCs w:val="28"/>
          <w:lang w:val="lv-LV"/>
        </w:rPr>
      </w:pPr>
    </w:p>
    <w:p w14:paraId="6EA1C5DA" w14:textId="77777777" w:rsidR="006D4971" w:rsidRPr="004C2105" w:rsidRDefault="006D4971" w:rsidP="004C2105">
      <w:pPr>
        <w:jc w:val="center"/>
        <w:rPr>
          <w:rFonts w:eastAsia="Calibri"/>
          <w:b/>
          <w:sz w:val="28"/>
          <w:szCs w:val="28"/>
        </w:rPr>
      </w:pPr>
      <w:r w:rsidRPr="004C2105">
        <w:rPr>
          <w:rFonts w:eastAsia="Calibri"/>
          <w:b/>
          <w:sz w:val="28"/>
          <w:szCs w:val="28"/>
        </w:rPr>
        <w:t>Grozījumi Ministru kabineta 2012. gada 17. aprīļa noteikumos Nr. 275</w:t>
      </w:r>
    </w:p>
    <w:p w14:paraId="4F301C41" w14:textId="383980D0" w:rsidR="006D4971" w:rsidRPr="004C2105" w:rsidRDefault="006309F9" w:rsidP="006D49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6D4971" w:rsidRPr="004C2105">
        <w:rPr>
          <w:rFonts w:eastAsia="Calibri"/>
          <w:b/>
          <w:sz w:val="28"/>
          <w:szCs w:val="28"/>
        </w:rPr>
        <w:t>Prasības tādu dzīvnieku izcelsmes blakusproduktu un atvasinātu produktu apritei, kas nav paredzēti cilvēku patēriņam</w:t>
      </w:r>
      <w:r>
        <w:rPr>
          <w:b/>
          <w:sz w:val="28"/>
          <w:szCs w:val="28"/>
        </w:rPr>
        <w:t>"</w:t>
      </w:r>
    </w:p>
    <w:p w14:paraId="03B8BE5C" w14:textId="77777777" w:rsidR="006D4971" w:rsidRPr="004C2105" w:rsidRDefault="006D4971" w:rsidP="006D4971">
      <w:pPr>
        <w:rPr>
          <w:b/>
          <w:sz w:val="28"/>
          <w:szCs w:val="28"/>
        </w:rPr>
      </w:pPr>
    </w:p>
    <w:p w14:paraId="616B939B" w14:textId="77777777" w:rsidR="006D4971" w:rsidRPr="004C2105" w:rsidRDefault="006D4971" w:rsidP="006D4971">
      <w:pPr>
        <w:jc w:val="right"/>
        <w:rPr>
          <w:sz w:val="28"/>
          <w:szCs w:val="28"/>
        </w:rPr>
      </w:pPr>
      <w:r w:rsidRPr="004C2105">
        <w:rPr>
          <w:sz w:val="28"/>
          <w:szCs w:val="28"/>
        </w:rPr>
        <w:t>Izdoti saskaņā ar</w:t>
      </w:r>
    </w:p>
    <w:p w14:paraId="770A8662" w14:textId="77777777" w:rsidR="006D4971" w:rsidRPr="004C2105" w:rsidRDefault="006D4971" w:rsidP="006D4971">
      <w:pPr>
        <w:jc w:val="right"/>
        <w:rPr>
          <w:sz w:val="28"/>
          <w:szCs w:val="28"/>
        </w:rPr>
      </w:pPr>
      <w:r w:rsidRPr="004C2105">
        <w:rPr>
          <w:sz w:val="28"/>
          <w:szCs w:val="28"/>
        </w:rPr>
        <w:t>Veterinārmedicīnas likuma</w:t>
      </w:r>
    </w:p>
    <w:p w14:paraId="69D25F13" w14:textId="77777777" w:rsidR="006D4971" w:rsidRPr="004C2105" w:rsidRDefault="006D4971" w:rsidP="006D4971">
      <w:pPr>
        <w:jc w:val="right"/>
        <w:rPr>
          <w:sz w:val="28"/>
          <w:szCs w:val="28"/>
        </w:rPr>
      </w:pPr>
      <w:r w:rsidRPr="004C2105">
        <w:rPr>
          <w:sz w:val="28"/>
          <w:szCs w:val="28"/>
        </w:rPr>
        <w:t>42.</w:t>
      </w:r>
      <w:r w:rsidRPr="004C2105">
        <w:rPr>
          <w:sz w:val="28"/>
          <w:szCs w:val="28"/>
          <w:vertAlign w:val="superscript"/>
        </w:rPr>
        <w:t>1</w:t>
      </w:r>
      <w:r w:rsidRPr="004C2105">
        <w:rPr>
          <w:sz w:val="28"/>
          <w:szCs w:val="28"/>
        </w:rPr>
        <w:t xml:space="preserve"> panta otro daļu </w:t>
      </w:r>
    </w:p>
    <w:p w14:paraId="4696574F" w14:textId="77777777" w:rsidR="006D4971" w:rsidRPr="004C2105" w:rsidRDefault="006D4971" w:rsidP="006D4971">
      <w:pPr>
        <w:rPr>
          <w:sz w:val="28"/>
          <w:szCs w:val="28"/>
        </w:rPr>
      </w:pPr>
    </w:p>
    <w:p w14:paraId="10A051C3" w14:textId="17BD7D4A" w:rsidR="006D4971" w:rsidRPr="004C2105" w:rsidRDefault="006D4971" w:rsidP="006D4971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 xml:space="preserve">Izdarīt </w:t>
      </w:r>
      <w:r w:rsidRPr="004C2105">
        <w:rPr>
          <w:rFonts w:eastAsia="Calibri"/>
          <w:bCs/>
          <w:sz w:val="28"/>
          <w:szCs w:val="28"/>
        </w:rPr>
        <w:t xml:space="preserve">Ministru kabineta </w:t>
      </w:r>
      <w:r w:rsidRPr="004C2105">
        <w:rPr>
          <w:rFonts w:eastAsia="Calibri"/>
          <w:sz w:val="28"/>
          <w:szCs w:val="28"/>
        </w:rPr>
        <w:t xml:space="preserve">2012. gada 17. aprīļa noteikumos Nr. 275 </w:t>
      </w:r>
      <w:r w:rsidR="006309F9" w:rsidRPr="00FB0BE1">
        <w:rPr>
          <w:sz w:val="28"/>
          <w:szCs w:val="28"/>
        </w:rPr>
        <w:t>"</w:t>
      </w:r>
      <w:r w:rsidRPr="004C2105">
        <w:rPr>
          <w:rFonts w:eastAsia="Calibri"/>
          <w:sz w:val="28"/>
          <w:szCs w:val="28"/>
        </w:rPr>
        <w:t>Prasības tādu dzīvnieku izcelsmes blakusproduktu un atvasinātu produktu apritei, kas nav paredzēti cilvēku patēriņam</w:t>
      </w:r>
      <w:r w:rsidR="006309F9" w:rsidRPr="00EF4AA0">
        <w:rPr>
          <w:sz w:val="28"/>
          <w:szCs w:val="28"/>
        </w:rPr>
        <w:t>"</w:t>
      </w:r>
      <w:r w:rsidRPr="004C2105">
        <w:rPr>
          <w:rFonts w:eastAsia="Calibri"/>
          <w:sz w:val="28"/>
          <w:szCs w:val="28"/>
        </w:rPr>
        <w:t xml:space="preserve"> (Latvijas Vēstnesis, 2012, 62. nr.; 2013, 52. nr.;</w:t>
      </w:r>
      <w:r w:rsidRPr="004C2105">
        <w:rPr>
          <w:rFonts w:ascii="Calibri" w:eastAsia="Calibri" w:hAnsi="Calibri"/>
          <w:sz w:val="28"/>
          <w:szCs w:val="28"/>
        </w:rPr>
        <w:t xml:space="preserve"> </w:t>
      </w:r>
      <w:r w:rsidRPr="004C2105">
        <w:rPr>
          <w:rFonts w:eastAsia="Calibri"/>
          <w:sz w:val="28"/>
          <w:szCs w:val="28"/>
        </w:rPr>
        <w:t xml:space="preserve">2014, 236. nr.; 2016, </w:t>
      </w:r>
      <w:r w:rsidR="00F6261B" w:rsidRPr="004C2105">
        <w:rPr>
          <w:rFonts w:eastAsia="Calibri"/>
          <w:sz w:val="28"/>
          <w:szCs w:val="28"/>
        </w:rPr>
        <w:t>239. </w:t>
      </w:r>
      <w:r w:rsidRPr="004C2105">
        <w:rPr>
          <w:rFonts w:eastAsia="Calibri"/>
          <w:sz w:val="28"/>
          <w:szCs w:val="28"/>
        </w:rPr>
        <w:t>nr.; 2018</w:t>
      </w:r>
      <w:r w:rsidR="00693274" w:rsidRPr="004C2105">
        <w:rPr>
          <w:rFonts w:eastAsia="Calibri"/>
          <w:sz w:val="28"/>
          <w:szCs w:val="28"/>
        </w:rPr>
        <w:t xml:space="preserve">, </w:t>
      </w:r>
      <w:r w:rsidR="00F6261B" w:rsidRPr="004C2105">
        <w:rPr>
          <w:rFonts w:eastAsia="Calibri"/>
          <w:sz w:val="28"/>
          <w:szCs w:val="28"/>
        </w:rPr>
        <w:t>34</w:t>
      </w:r>
      <w:r w:rsidR="00DA1880" w:rsidRPr="004C2105">
        <w:rPr>
          <w:rFonts w:eastAsia="Calibri"/>
          <w:sz w:val="28"/>
          <w:szCs w:val="28"/>
        </w:rPr>
        <w:t>.</w:t>
      </w:r>
      <w:r w:rsidR="00F6261B" w:rsidRPr="004C2105">
        <w:rPr>
          <w:rFonts w:eastAsia="Calibri"/>
          <w:sz w:val="28"/>
          <w:szCs w:val="28"/>
        </w:rPr>
        <w:t> </w:t>
      </w:r>
      <w:r w:rsidR="00693274" w:rsidRPr="004C2105">
        <w:rPr>
          <w:rFonts w:eastAsia="Calibri"/>
          <w:sz w:val="28"/>
          <w:szCs w:val="28"/>
        </w:rPr>
        <w:t>n</w:t>
      </w:r>
      <w:r w:rsidRPr="004C2105">
        <w:rPr>
          <w:rFonts w:eastAsia="Calibri"/>
          <w:sz w:val="28"/>
          <w:szCs w:val="28"/>
        </w:rPr>
        <w:t>r.</w:t>
      </w:r>
      <w:r w:rsidR="001D2020" w:rsidRPr="004C2105">
        <w:rPr>
          <w:rFonts w:eastAsia="Calibri"/>
          <w:sz w:val="28"/>
          <w:szCs w:val="28"/>
        </w:rPr>
        <w:t>; 2019, 176</w:t>
      </w:r>
      <w:r w:rsidR="003F188A" w:rsidRPr="004C2105">
        <w:rPr>
          <w:rFonts w:eastAsia="Calibri"/>
          <w:sz w:val="28"/>
          <w:szCs w:val="28"/>
        </w:rPr>
        <w:t>. </w:t>
      </w:r>
      <w:r w:rsidR="001D2020" w:rsidRPr="004C2105">
        <w:rPr>
          <w:rFonts w:eastAsia="Calibri"/>
          <w:sz w:val="28"/>
          <w:szCs w:val="28"/>
        </w:rPr>
        <w:t>nr.</w:t>
      </w:r>
      <w:r w:rsidR="00693274" w:rsidRPr="004C2105">
        <w:rPr>
          <w:rFonts w:eastAsia="Calibri"/>
          <w:sz w:val="28"/>
          <w:szCs w:val="28"/>
        </w:rPr>
        <w:t>)</w:t>
      </w:r>
      <w:r w:rsidRPr="004C2105">
        <w:rPr>
          <w:rFonts w:eastAsia="Calibri"/>
          <w:sz w:val="28"/>
          <w:szCs w:val="28"/>
        </w:rPr>
        <w:t xml:space="preserve"> šādus grozījumu:</w:t>
      </w:r>
      <w:r w:rsidR="001D2020" w:rsidRPr="004C2105">
        <w:rPr>
          <w:sz w:val="28"/>
          <w:szCs w:val="28"/>
        </w:rPr>
        <w:t xml:space="preserve"> </w:t>
      </w:r>
    </w:p>
    <w:p w14:paraId="716D5411" w14:textId="77777777" w:rsidR="006D4971" w:rsidRPr="004C2105" w:rsidRDefault="006D4971" w:rsidP="006D4971">
      <w:pPr>
        <w:ind w:firstLine="720"/>
        <w:jc w:val="both"/>
        <w:rPr>
          <w:rFonts w:eastAsia="Calibri"/>
          <w:sz w:val="28"/>
          <w:szCs w:val="28"/>
        </w:rPr>
      </w:pPr>
    </w:p>
    <w:p w14:paraId="74136433" w14:textId="64644EC6" w:rsidR="008A7892" w:rsidRPr="004C2105" w:rsidRDefault="008B78CA" w:rsidP="00B806B7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 xml:space="preserve">1. </w:t>
      </w:r>
      <w:r w:rsidR="008976BF" w:rsidRPr="004C2105">
        <w:rPr>
          <w:rFonts w:eastAsia="Calibri"/>
          <w:sz w:val="28"/>
          <w:szCs w:val="28"/>
        </w:rPr>
        <w:t xml:space="preserve">Izteikt </w:t>
      </w:r>
      <w:r w:rsidR="008A7892" w:rsidRPr="004C2105">
        <w:rPr>
          <w:rFonts w:eastAsia="Calibri"/>
          <w:sz w:val="28"/>
          <w:szCs w:val="28"/>
        </w:rPr>
        <w:t>3.</w:t>
      </w:r>
      <w:r w:rsidR="008A7892" w:rsidRPr="004C2105">
        <w:rPr>
          <w:rFonts w:eastAsia="Calibri"/>
          <w:sz w:val="28"/>
          <w:szCs w:val="28"/>
          <w:vertAlign w:val="superscript"/>
        </w:rPr>
        <w:t>2</w:t>
      </w:r>
      <w:r w:rsidR="003F188A" w:rsidRPr="004C2105">
        <w:rPr>
          <w:rFonts w:eastAsia="Calibri"/>
          <w:sz w:val="28"/>
          <w:szCs w:val="28"/>
          <w:vertAlign w:val="superscript"/>
        </w:rPr>
        <w:t> </w:t>
      </w:r>
      <w:r w:rsidR="008A7892" w:rsidRPr="004C2105">
        <w:rPr>
          <w:rFonts w:eastAsia="Calibri"/>
          <w:sz w:val="28"/>
          <w:szCs w:val="28"/>
        </w:rPr>
        <w:t>punkt</w:t>
      </w:r>
      <w:r w:rsidR="008976BF" w:rsidRPr="004C2105">
        <w:rPr>
          <w:rFonts w:eastAsia="Calibri"/>
          <w:sz w:val="28"/>
          <w:szCs w:val="28"/>
        </w:rPr>
        <w:t>u šādā redakcijā:</w:t>
      </w:r>
      <w:r w:rsidR="008A7892" w:rsidRPr="004C2105">
        <w:rPr>
          <w:rFonts w:eastAsia="Calibri"/>
          <w:sz w:val="28"/>
          <w:szCs w:val="28"/>
        </w:rPr>
        <w:t xml:space="preserve"> </w:t>
      </w:r>
    </w:p>
    <w:p w14:paraId="36718336" w14:textId="2F33AB8B" w:rsidR="008976BF" w:rsidRPr="004C2105" w:rsidRDefault="006309F9" w:rsidP="00B806B7">
      <w:pPr>
        <w:ind w:firstLine="720"/>
        <w:jc w:val="both"/>
        <w:rPr>
          <w:rFonts w:eastAsia="Calibri"/>
          <w:sz w:val="28"/>
          <w:szCs w:val="28"/>
        </w:rPr>
      </w:pPr>
      <w:r w:rsidRPr="00EF4AA0">
        <w:rPr>
          <w:sz w:val="28"/>
          <w:szCs w:val="28"/>
        </w:rPr>
        <w:t>"</w:t>
      </w:r>
      <w:r w:rsidR="008976BF" w:rsidRPr="004C2105">
        <w:rPr>
          <w:rFonts w:eastAsia="Calibri"/>
          <w:sz w:val="28"/>
          <w:szCs w:val="28"/>
        </w:rPr>
        <w:t>3.</w:t>
      </w:r>
      <w:r w:rsidR="008976BF" w:rsidRPr="004C2105">
        <w:rPr>
          <w:rFonts w:eastAsia="Calibri"/>
          <w:sz w:val="28"/>
          <w:szCs w:val="28"/>
          <w:vertAlign w:val="superscript"/>
        </w:rPr>
        <w:t>2</w:t>
      </w:r>
      <w:r w:rsidR="008976BF" w:rsidRPr="004C2105">
        <w:rPr>
          <w:rFonts w:eastAsia="Calibri"/>
          <w:sz w:val="28"/>
          <w:szCs w:val="28"/>
        </w:rPr>
        <w:t xml:space="preserve"> </w:t>
      </w:r>
      <w:r w:rsidRPr="004C2105">
        <w:rPr>
          <w:rFonts w:eastAsia="Calibri"/>
          <w:sz w:val="28"/>
          <w:szCs w:val="28"/>
        </w:rPr>
        <w:t xml:space="preserve">Valsts vides dienests </w:t>
      </w:r>
      <w:r>
        <w:rPr>
          <w:rFonts w:eastAsia="Calibri"/>
          <w:sz w:val="28"/>
          <w:szCs w:val="28"/>
        </w:rPr>
        <w:t>b</w:t>
      </w:r>
      <w:r w:rsidR="008976BF" w:rsidRPr="004C2105">
        <w:rPr>
          <w:rFonts w:eastAsia="Calibri"/>
          <w:sz w:val="28"/>
          <w:szCs w:val="28"/>
        </w:rPr>
        <w:t xml:space="preserve">lakusproduktu apritē iesaistītajai personai izsniedz atbilstības apstiprinājumu </w:t>
      </w:r>
      <w:r w:rsidR="00CF36AC" w:rsidRPr="004C2105">
        <w:rPr>
          <w:rFonts w:eastAsia="Calibri"/>
          <w:sz w:val="28"/>
          <w:szCs w:val="28"/>
        </w:rPr>
        <w:t xml:space="preserve">(turpmāk – apstiprinājums) </w:t>
      </w:r>
      <w:r w:rsidR="008976BF" w:rsidRPr="004C2105">
        <w:rPr>
          <w:rFonts w:eastAsia="Calibri"/>
          <w:sz w:val="28"/>
          <w:szCs w:val="28"/>
        </w:rPr>
        <w:t>šo noteikumu VII</w:t>
      </w:r>
      <w:r w:rsidR="003F188A" w:rsidRPr="004C2105">
        <w:rPr>
          <w:rFonts w:eastAsia="Calibri"/>
          <w:sz w:val="28"/>
          <w:szCs w:val="28"/>
        </w:rPr>
        <w:t> </w:t>
      </w:r>
      <w:r w:rsidR="008976BF" w:rsidRPr="004C2105">
        <w:rPr>
          <w:rFonts w:eastAsia="Calibri"/>
          <w:sz w:val="28"/>
          <w:szCs w:val="28"/>
        </w:rPr>
        <w:t>nodaļā noteiktajā kārtībā par to dedzināšanas iekārtu, kurā par kurināmo izmanto:</w:t>
      </w:r>
    </w:p>
    <w:p w14:paraId="450F4CED" w14:textId="133B35DF" w:rsidR="00CF36AC" w:rsidRPr="004C2105" w:rsidRDefault="008976BF" w:rsidP="00B806B7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3.</w:t>
      </w:r>
      <w:r w:rsidRPr="004C2105">
        <w:rPr>
          <w:rFonts w:eastAsia="Calibri"/>
          <w:sz w:val="28"/>
          <w:szCs w:val="28"/>
          <w:vertAlign w:val="superscript"/>
        </w:rPr>
        <w:t>2</w:t>
      </w:r>
      <w:r w:rsidRPr="004C2105">
        <w:rPr>
          <w:rFonts w:eastAsia="Calibri"/>
          <w:sz w:val="28"/>
          <w:szCs w:val="28"/>
        </w:rPr>
        <w:t xml:space="preserve">1. </w:t>
      </w:r>
      <w:r w:rsidR="00CF36AC" w:rsidRPr="004C2105">
        <w:rPr>
          <w:rFonts w:eastAsia="Calibri"/>
          <w:sz w:val="28"/>
          <w:szCs w:val="28"/>
        </w:rPr>
        <w:t xml:space="preserve">lauksaimniecības dzīvnieku kūtsmēslus vai putnu kūtsmēslus atbilstoši </w:t>
      </w:r>
      <w:r w:rsidRPr="004C2105">
        <w:rPr>
          <w:rFonts w:eastAsia="Calibri"/>
          <w:sz w:val="28"/>
          <w:szCs w:val="28"/>
        </w:rPr>
        <w:t>regulas Nr.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142/2011 III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pielikuma V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nodaļas B daļas 3., 4. un 5.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punktā noteiktajām prasībām</w:t>
      </w:r>
      <w:r w:rsidR="00CF36AC" w:rsidRPr="004C2105">
        <w:rPr>
          <w:rFonts w:eastAsia="Calibri"/>
          <w:sz w:val="28"/>
          <w:szCs w:val="28"/>
        </w:rPr>
        <w:t>;</w:t>
      </w:r>
      <w:r w:rsidRPr="004C2105">
        <w:rPr>
          <w:rFonts w:eastAsia="Calibri"/>
          <w:sz w:val="28"/>
          <w:szCs w:val="28"/>
        </w:rPr>
        <w:t xml:space="preserve"> </w:t>
      </w:r>
    </w:p>
    <w:p w14:paraId="1084217A" w14:textId="6C48CE9B" w:rsidR="008A7892" w:rsidRPr="004C2105" w:rsidRDefault="00CF36AC" w:rsidP="00B806B7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3.</w:t>
      </w:r>
      <w:r w:rsidRPr="004C2105">
        <w:rPr>
          <w:rFonts w:eastAsia="Calibri"/>
          <w:sz w:val="28"/>
          <w:szCs w:val="28"/>
          <w:vertAlign w:val="superscript"/>
        </w:rPr>
        <w:t>2</w:t>
      </w:r>
      <w:r w:rsidRPr="004C2105">
        <w:rPr>
          <w:rFonts w:eastAsia="Calibri"/>
          <w:sz w:val="28"/>
          <w:szCs w:val="28"/>
        </w:rPr>
        <w:t>2. gaļas-kaulu miltus</w:t>
      </w:r>
      <w:r w:rsidRPr="004C2105" w:rsidDel="00CF36AC">
        <w:rPr>
          <w:rFonts w:eastAsia="Calibri"/>
          <w:sz w:val="28"/>
          <w:szCs w:val="28"/>
        </w:rPr>
        <w:t xml:space="preserve"> </w:t>
      </w:r>
      <w:r w:rsidRPr="004C2105">
        <w:rPr>
          <w:rFonts w:eastAsia="Calibri"/>
          <w:sz w:val="28"/>
          <w:szCs w:val="28"/>
        </w:rPr>
        <w:t>atbilstoši regulas Nr.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142/2011 III pielikuma V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nodaļas B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daļas 4. un 5.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punktā noteiktajām prasībām</w:t>
      </w:r>
      <w:r w:rsidR="008976BF" w:rsidRPr="004C2105">
        <w:rPr>
          <w:rFonts w:eastAsia="Calibri"/>
          <w:sz w:val="28"/>
          <w:szCs w:val="28"/>
        </w:rPr>
        <w:t>.</w:t>
      </w:r>
      <w:r w:rsidR="006309F9" w:rsidRPr="00EF4AA0">
        <w:rPr>
          <w:sz w:val="28"/>
          <w:szCs w:val="28"/>
        </w:rPr>
        <w:t>"</w:t>
      </w:r>
    </w:p>
    <w:p w14:paraId="33F74A22" w14:textId="77777777" w:rsidR="008976BF" w:rsidRPr="004C2105" w:rsidRDefault="008976BF" w:rsidP="00B806B7">
      <w:pPr>
        <w:ind w:firstLine="720"/>
        <w:jc w:val="both"/>
        <w:rPr>
          <w:rFonts w:eastAsia="Calibri"/>
          <w:sz w:val="28"/>
          <w:szCs w:val="28"/>
        </w:rPr>
      </w:pPr>
    </w:p>
    <w:p w14:paraId="6EAD7A8A" w14:textId="402B0BB7" w:rsidR="007F2AE6" w:rsidRPr="004C2105" w:rsidRDefault="007F2AE6" w:rsidP="007F2AE6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 xml:space="preserve">2. </w:t>
      </w:r>
      <w:r w:rsidR="008976BF" w:rsidRPr="004C2105">
        <w:rPr>
          <w:rFonts w:eastAsia="Calibri"/>
          <w:sz w:val="28"/>
          <w:szCs w:val="28"/>
        </w:rPr>
        <w:t>P</w:t>
      </w:r>
      <w:r w:rsidR="00276294" w:rsidRPr="004C2105">
        <w:rPr>
          <w:rFonts w:eastAsia="Calibri"/>
          <w:sz w:val="28"/>
          <w:szCs w:val="28"/>
        </w:rPr>
        <w:t xml:space="preserve">apildināt </w:t>
      </w:r>
      <w:r w:rsidR="003F188A" w:rsidRPr="004C2105">
        <w:rPr>
          <w:rFonts w:eastAsia="Calibri"/>
          <w:sz w:val="28"/>
          <w:szCs w:val="28"/>
        </w:rPr>
        <w:t xml:space="preserve">noteikumus </w:t>
      </w:r>
      <w:r w:rsidR="00276294" w:rsidRPr="004C2105">
        <w:rPr>
          <w:rFonts w:eastAsia="Calibri"/>
          <w:sz w:val="28"/>
          <w:szCs w:val="28"/>
        </w:rPr>
        <w:t xml:space="preserve">ar </w:t>
      </w:r>
      <w:r w:rsidRPr="004C2105">
        <w:rPr>
          <w:rFonts w:eastAsia="Calibri"/>
          <w:sz w:val="28"/>
          <w:szCs w:val="28"/>
        </w:rPr>
        <w:t>19.</w:t>
      </w:r>
      <w:r w:rsidR="00276294" w:rsidRPr="004C2105">
        <w:rPr>
          <w:rFonts w:eastAsia="Calibri"/>
          <w:sz w:val="28"/>
          <w:szCs w:val="28"/>
          <w:vertAlign w:val="superscript"/>
        </w:rPr>
        <w:t>1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punktu šādā redakcijā:</w:t>
      </w:r>
    </w:p>
    <w:p w14:paraId="6DF67322" w14:textId="6316C69D" w:rsidR="008B78CA" w:rsidRPr="004C2105" w:rsidRDefault="007F2AE6" w:rsidP="007F2AE6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"19.</w:t>
      </w:r>
      <w:r w:rsidR="00276294" w:rsidRPr="004C2105">
        <w:rPr>
          <w:rFonts w:eastAsia="Calibri"/>
          <w:sz w:val="28"/>
          <w:szCs w:val="28"/>
          <w:vertAlign w:val="superscript"/>
        </w:rPr>
        <w:t>1</w:t>
      </w:r>
      <w:r w:rsidRPr="004C2105">
        <w:rPr>
          <w:rFonts w:eastAsia="Calibri"/>
          <w:sz w:val="28"/>
          <w:szCs w:val="28"/>
        </w:rPr>
        <w:t xml:space="preserve"> </w:t>
      </w:r>
      <w:r w:rsidR="00BB3309" w:rsidRPr="004C2105">
        <w:rPr>
          <w:rFonts w:eastAsia="Calibri"/>
          <w:sz w:val="28"/>
          <w:szCs w:val="28"/>
        </w:rPr>
        <w:t>Šo noteikumu 19.</w:t>
      </w:r>
      <w:r w:rsidR="003F188A" w:rsidRPr="004C2105">
        <w:rPr>
          <w:rFonts w:eastAsia="Calibri"/>
          <w:sz w:val="28"/>
          <w:szCs w:val="28"/>
        </w:rPr>
        <w:t> </w:t>
      </w:r>
      <w:r w:rsidR="00BB3309" w:rsidRPr="004C2105">
        <w:rPr>
          <w:rFonts w:eastAsia="Calibri"/>
          <w:sz w:val="28"/>
          <w:szCs w:val="28"/>
        </w:rPr>
        <w:t>punktā minēt</w:t>
      </w:r>
      <w:r w:rsidR="00852720">
        <w:rPr>
          <w:rFonts w:eastAsia="Calibri"/>
          <w:sz w:val="28"/>
          <w:szCs w:val="28"/>
        </w:rPr>
        <w:t>o</w:t>
      </w:r>
      <w:r w:rsidR="00BB3309" w:rsidRPr="004C2105">
        <w:rPr>
          <w:rFonts w:eastAsia="Calibri"/>
          <w:sz w:val="28"/>
          <w:szCs w:val="28"/>
        </w:rPr>
        <w:t xml:space="preserve"> prasīb</w:t>
      </w:r>
      <w:r w:rsidR="00852720">
        <w:rPr>
          <w:rFonts w:eastAsia="Calibri"/>
          <w:sz w:val="28"/>
          <w:szCs w:val="28"/>
        </w:rPr>
        <w:t>u</w:t>
      </w:r>
      <w:r w:rsidR="00BB3309" w:rsidRPr="004C2105">
        <w:rPr>
          <w:rFonts w:eastAsia="Calibri"/>
          <w:sz w:val="28"/>
          <w:szCs w:val="28"/>
        </w:rPr>
        <w:t xml:space="preserve"> nepiemēro</w:t>
      </w:r>
      <w:r w:rsidR="00852720">
        <w:rPr>
          <w:rFonts w:eastAsia="Calibri"/>
          <w:sz w:val="28"/>
          <w:szCs w:val="28"/>
        </w:rPr>
        <w:t>,</w:t>
      </w:r>
      <w:r w:rsidR="00BB3309" w:rsidRPr="004C2105">
        <w:rPr>
          <w:rFonts w:eastAsia="Calibri"/>
          <w:sz w:val="28"/>
          <w:szCs w:val="28"/>
        </w:rPr>
        <w:t xml:space="preserve"> </w:t>
      </w:r>
      <w:r w:rsidRPr="004C2105">
        <w:rPr>
          <w:rFonts w:eastAsia="Calibri"/>
          <w:sz w:val="28"/>
          <w:szCs w:val="28"/>
        </w:rPr>
        <w:t>Latvijas teritorijā</w:t>
      </w:r>
      <w:r w:rsidR="00FB4BE1" w:rsidRPr="00FB4BE1">
        <w:rPr>
          <w:rFonts w:eastAsia="Calibri"/>
          <w:sz w:val="28"/>
          <w:szCs w:val="28"/>
        </w:rPr>
        <w:t xml:space="preserve"> </w:t>
      </w:r>
      <w:r w:rsidR="00FB4BE1" w:rsidRPr="004C2105">
        <w:rPr>
          <w:rFonts w:eastAsia="Calibri"/>
          <w:sz w:val="28"/>
          <w:szCs w:val="28"/>
        </w:rPr>
        <w:t>transportēj</w:t>
      </w:r>
      <w:r w:rsidR="00FB4BE1">
        <w:rPr>
          <w:rFonts w:eastAsia="Calibri"/>
          <w:sz w:val="28"/>
          <w:szCs w:val="28"/>
        </w:rPr>
        <w:t>ot</w:t>
      </w:r>
      <w:r w:rsidR="00FB4BE1" w:rsidRPr="004C2105">
        <w:rPr>
          <w:rFonts w:eastAsia="Calibri"/>
          <w:sz w:val="28"/>
          <w:szCs w:val="28"/>
        </w:rPr>
        <w:t xml:space="preserve"> lolojumdzīvnieka līķ</w:t>
      </w:r>
      <w:r w:rsidR="00FB4BE1">
        <w:rPr>
          <w:rFonts w:eastAsia="Calibri"/>
          <w:sz w:val="28"/>
          <w:szCs w:val="28"/>
        </w:rPr>
        <w:t>us</w:t>
      </w:r>
      <w:r w:rsidR="00FB4BE1" w:rsidRPr="004C2105">
        <w:rPr>
          <w:rFonts w:eastAsia="Calibri"/>
          <w:sz w:val="28"/>
          <w:szCs w:val="28"/>
        </w:rPr>
        <w:t xml:space="preserve"> vai t</w:t>
      </w:r>
      <w:r w:rsidR="00FB4BE1">
        <w:rPr>
          <w:rFonts w:eastAsia="Calibri"/>
          <w:sz w:val="28"/>
          <w:szCs w:val="28"/>
        </w:rPr>
        <w:t>o</w:t>
      </w:r>
      <w:r w:rsidR="00FB4BE1" w:rsidRPr="004C2105">
        <w:rPr>
          <w:rFonts w:eastAsia="Calibri"/>
          <w:sz w:val="28"/>
          <w:szCs w:val="28"/>
        </w:rPr>
        <w:t xml:space="preserve"> peln</w:t>
      </w:r>
      <w:r w:rsidR="00FB4BE1">
        <w:rPr>
          <w:rFonts w:eastAsia="Calibri"/>
          <w:sz w:val="28"/>
          <w:szCs w:val="28"/>
        </w:rPr>
        <w:t>us</w:t>
      </w:r>
      <w:r w:rsidR="00BB3309" w:rsidRPr="004C2105">
        <w:rPr>
          <w:rFonts w:eastAsia="Calibri"/>
          <w:sz w:val="28"/>
          <w:szCs w:val="28"/>
        </w:rPr>
        <w:t>, ja</w:t>
      </w:r>
      <w:r w:rsidR="00276294" w:rsidRPr="004C2105">
        <w:rPr>
          <w:rFonts w:eastAsia="Calibri"/>
          <w:sz w:val="28"/>
          <w:szCs w:val="28"/>
        </w:rPr>
        <w:t xml:space="preserve"> </w:t>
      </w:r>
      <w:r w:rsidRPr="004C2105">
        <w:rPr>
          <w:rFonts w:eastAsia="Calibri"/>
          <w:sz w:val="28"/>
          <w:szCs w:val="28"/>
        </w:rPr>
        <w:t xml:space="preserve">blakusproduktu apritē iesaistītā persona nodrošina </w:t>
      </w:r>
      <w:r w:rsidR="00820443" w:rsidRPr="004C2105">
        <w:rPr>
          <w:rFonts w:eastAsia="Calibri"/>
          <w:sz w:val="28"/>
          <w:szCs w:val="28"/>
        </w:rPr>
        <w:t>lolojum</w:t>
      </w:r>
      <w:r w:rsidR="00276294" w:rsidRPr="004C2105">
        <w:rPr>
          <w:rFonts w:eastAsia="Calibri"/>
          <w:sz w:val="28"/>
          <w:szCs w:val="28"/>
        </w:rPr>
        <w:t xml:space="preserve">dzīvnieka līķa vai tā pelnu transportēšanas pavaddokumentu </w:t>
      </w:r>
      <w:r w:rsidR="00BB3309" w:rsidRPr="004C2105">
        <w:rPr>
          <w:rFonts w:eastAsia="Calibri"/>
          <w:sz w:val="28"/>
          <w:szCs w:val="28"/>
        </w:rPr>
        <w:t>(5.</w:t>
      </w:r>
      <w:r w:rsidR="003F188A" w:rsidRPr="004C2105">
        <w:rPr>
          <w:rFonts w:eastAsia="Calibri"/>
          <w:sz w:val="28"/>
          <w:szCs w:val="28"/>
        </w:rPr>
        <w:t> </w:t>
      </w:r>
      <w:r w:rsidR="00BB3309" w:rsidRPr="004C2105">
        <w:rPr>
          <w:rFonts w:eastAsia="Calibri"/>
          <w:sz w:val="28"/>
          <w:szCs w:val="28"/>
        </w:rPr>
        <w:t>pielikums)</w:t>
      </w:r>
      <w:r w:rsidRPr="004C2105">
        <w:rPr>
          <w:rFonts w:eastAsia="Calibri"/>
          <w:sz w:val="28"/>
          <w:szCs w:val="28"/>
        </w:rPr>
        <w:t>."</w:t>
      </w:r>
    </w:p>
    <w:p w14:paraId="2BCE791F" w14:textId="77777777" w:rsidR="007F2AE6" w:rsidRPr="004C2105" w:rsidRDefault="007F2AE6" w:rsidP="007F2AE6">
      <w:pPr>
        <w:ind w:firstLine="720"/>
        <w:jc w:val="both"/>
        <w:rPr>
          <w:rFonts w:eastAsia="Calibri"/>
          <w:sz w:val="28"/>
          <w:szCs w:val="28"/>
        </w:rPr>
      </w:pPr>
    </w:p>
    <w:p w14:paraId="542EECFF" w14:textId="424D5C8B" w:rsidR="00B806B7" w:rsidRPr="004C2105" w:rsidRDefault="007F2AE6" w:rsidP="00B806B7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 xml:space="preserve">3. </w:t>
      </w:r>
      <w:r w:rsidR="00B806B7" w:rsidRPr="004C2105">
        <w:rPr>
          <w:rFonts w:eastAsia="Calibri"/>
          <w:sz w:val="28"/>
          <w:szCs w:val="28"/>
        </w:rPr>
        <w:t xml:space="preserve">Papildināt </w:t>
      </w:r>
      <w:r w:rsidR="0008160D">
        <w:rPr>
          <w:rFonts w:eastAsia="Calibri"/>
          <w:sz w:val="28"/>
          <w:szCs w:val="28"/>
        </w:rPr>
        <w:t>V</w:t>
      </w:r>
      <w:r w:rsidR="00EE27D7" w:rsidRPr="004C2105">
        <w:rPr>
          <w:rFonts w:eastAsia="Calibri"/>
          <w:sz w:val="28"/>
          <w:szCs w:val="28"/>
        </w:rPr>
        <w:t> nodaļu</w:t>
      </w:r>
      <w:r w:rsidR="00B806B7" w:rsidRPr="004C2105">
        <w:rPr>
          <w:rFonts w:eastAsia="Calibri"/>
          <w:sz w:val="28"/>
          <w:szCs w:val="28"/>
        </w:rPr>
        <w:t xml:space="preserve"> ar </w:t>
      </w:r>
      <w:r w:rsidR="00902283" w:rsidRPr="004C2105">
        <w:rPr>
          <w:rFonts w:eastAsia="Calibri"/>
          <w:sz w:val="28"/>
          <w:szCs w:val="28"/>
        </w:rPr>
        <w:t>28</w:t>
      </w:r>
      <w:r w:rsidR="00B806B7" w:rsidRPr="004C2105">
        <w:rPr>
          <w:rFonts w:eastAsia="Calibri"/>
          <w:sz w:val="28"/>
          <w:szCs w:val="28"/>
        </w:rPr>
        <w:t>.</w:t>
      </w:r>
      <w:r w:rsidR="00902283" w:rsidRPr="004C2105">
        <w:rPr>
          <w:rFonts w:eastAsia="Calibri"/>
          <w:sz w:val="28"/>
          <w:szCs w:val="28"/>
          <w:vertAlign w:val="superscript"/>
        </w:rPr>
        <w:t>1</w:t>
      </w:r>
      <w:r w:rsidR="003F188A" w:rsidRPr="004C2105">
        <w:rPr>
          <w:rFonts w:eastAsia="Calibri"/>
          <w:sz w:val="28"/>
          <w:szCs w:val="28"/>
        </w:rPr>
        <w:t> </w:t>
      </w:r>
      <w:r w:rsidR="00B806B7" w:rsidRPr="004C2105">
        <w:rPr>
          <w:rFonts w:eastAsia="Calibri"/>
          <w:sz w:val="28"/>
          <w:szCs w:val="28"/>
        </w:rPr>
        <w:t>punktu šādā redakcijā:</w:t>
      </w:r>
    </w:p>
    <w:p w14:paraId="69C3D8A2" w14:textId="7BCE571D" w:rsidR="00AE70F9" w:rsidRPr="004C2105" w:rsidRDefault="006309F9" w:rsidP="00CF2470">
      <w:pPr>
        <w:ind w:firstLine="720"/>
        <w:jc w:val="both"/>
        <w:rPr>
          <w:rFonts w:eastAsia="Calibri"/>
          <w:sz w:val="28"/>
          <w:szCs w:val="28"/>
        </w:rPr>
      </w:pPr>
      <w:r w:rsidRPr="00EF4AA0">
        <w:rPr>
          <w:sz w:val="28"/>
          <w:szCs w:val="28"/>
        </w:rPr>
        <w:t>"</w:t>
      </w:r>
      <w:r w:rsidR="00902283" w:rsidRPr="004C2105">
        <w:rPr>
          <w:rFonts w:eastAsia="Calibri"/>
          <w:sz w:val="28"/>
          <w:szCs w:val="28"/>
        </w:rPr>
        <w:t>28.</w:t>
      </w:r>
      <w:r w:rsidR="00902283" w:rsidRPr="004C2105">
        <w:rPr>
          <w:rFonts w:eastAsia="Calibri"/>
          <w:sz w:val="28"/>
          <w:szCs w:val="28"/>
          <w:vertAlign w:val="superscript"/>
        </w:rPr>
        <w:t>1</w:t>
      </w:r>
      <w:r w:rsidR="00902283" w:rsidRPr="004C2105">
        <w:rPr>
          <w:rFonts w:eastAsia="Calibri"/>
          <w:sz w:val="28"/>
          <w:szCs w:val="28"/>
        </w:rPr>
        <w:t xml:space="preserve"> </w:t>
      </w:r>
      <w:bookmarkStart w:id="0" w:name="_Hlk55830225"/>
      <w:r w:rsidR="00902283" w:rsidRPr="004C2105">
        <w:rPr>
          <w:rFonts w:eastAsia="Calibri"/>
          <w:sz w:val="28"/>
          <w:szCs w:val="28"/>
        </w:rPr>
        <w:t xml:space="preserve">Lai novērstu risku cilvēku un dzīvnieku veselībai, kā arī apkārtējai videi, </w:t>
      </w:r>
      <w:r w:rsidR="00276294" w:rsidRPr="004C2105">
        <w:rPr>
          <w:rFonts w:eastAsia="Calibri"/>
          <w:sz w:val="28"/>
          <w:szCs w:val="28"/>
        </w:rPr>
        <w:t xml:space="preserve">attiecīgās sugas un vecuma </w:t>
      </w:r>
      <w:r w:rsidR="002971C5" w:rsidRPr="004C2105">
        <w:rPr>
          <w:rFonts w:eastAsia="Calibri"/>
          <w:sz w:val="28"/>
          <w:szCs w:val="28"/>
        </w:rPr>
        <w:t xml:space="preserve">dzīvnieka </w:t>
      </w:r>
      <w:r w:rsidR="00276294" w:rsidRPr="004C2105">
        <w:rPr>
          <w:rFonts w:eastAsia="Calibri"/>
          <w:sz w:val="28"/>
          <w:szCs w:val="28"/>
        </w:rPr>
        <w:t xml:space="preserve">(liellopa, aitas </w:t>
      </w:r>
      <w:r w:rsidR="00C67D80" w:rsidRPr="004C2105">
        <w:rPr>
          <w:rFonts w:eastAsia="Calibri"/>
          <w:sz w:val="28"/>
          <w:szCs w:val="28"/>
        </w:rPr>
        <w:t xml:space="preserve">un </w:t>
      </w:r>
      <w:r w:rsidR="00276294" w:rsidRPr="004C2105">
        <w:rPr>
          <w:rFonts w:eastAsia="Calibri"/>
          <w:sz w:val="28"/>
          <w:szCs w:val="28"/>
        </w:rPr>
        <w:t>kazas) līķim galvas smadzeņu paraugu laboratoriskai izmeklēšanai uz transmisīvo sūkļveida encefalopātijas (TSE) priona proteīnu</w:t>
      </w:r>
      <w:r w:rsidR="00AE70F9" w:rsidRPr="004C2105">
        <w:rPr>
          <w:rFonts w:eastAsia="Calibri"/>
          <w:sz w:val="28"/>
          <w:szCs w:val="28"/>
        </w:rPr>
        <w:t xml:space="preserve"> ņem:</w:t>
      </w:r>
    </w:p>
    <w:p w14:paraId="5C64CF2F" w14:textId="35F0EAD2" w:rsidR="00AE70F9" w:rsidRPr="004C2105" w:rsidRDefault="00AE70F9" w:rsidP="00CF2470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28.</w:t>
      </w:r>
      <w:r w:rsidRPr="004C2105">
        <w:rPr>
          <w:rFonts w:eastAsia="Calibri"/>
          <w:sz w:val="28"/>
          <w:szCs w:val="28"/>
          <w:vertAlign w:val="superscript"/>
        </w:rPr>
        <w:t>1</w:t>
      </w:r>
      <w:r w:rsidRPr="004C2105">
        <w:rPr>
          <w:rFonts w:eastAsia="Calibri"/>
          <w:sz w:val="28"/>
          <w:szCs w:val="28"/>
        </w:rPr>
        <w:t>1. uzņēmumā, kas ir atzīt</w:t>
      </w:r>
      <w:r w:rsidR="00FB4BE1">
        <w:rPr>
          <w:rFonts w:eastAsia="Calibri"/>
          <w:sz w:val="28"/>
          <w:szCs w:val="28"/>
        </w:rPr>
        <w:t>s</w:t>
      </w:r>
      <w:r w:rsidRPr="004C2105">
        <w:rPr>
          <w:rFonts w:eastAsia="Calibri"/>
          <w:sz w:val="28"/>
          <w:szCs w:val="28"/>
        </w:rPr>
        <w:t xml:space="preserve"> atbilstoši normatīvajiem aktiem par kārtību, kādā atzīst uzņēmumus un iekārtas un reģistrē personas, k</w:t>
      </w:r>
      <w:r w:rsidR="006309F9">
        <w:rPr>
          <w:rFonts w:eastAsia="Calibri"/>
          <w:sz w:val="28"/>
          <w:szCs w:val="28"/>
        </w:rPr>
        <w:t>ur</w:t>
      </w:r>
      <w:r w:rsidRPr="004C2105">
        <w:rPr>
          <w:rFonts w:eastAsia="Calibri"/>
          <w:sz w:val="28"/>
          <w:szCs w:val="28"/>
        </w:rPr>
        <w:t>as iesaistītas tādu blakusproduktu un atvasinātu produktu apritē, kas nav paredzēti cilvēku patēriņam;</w:t>
      </w:r>
    </w:p>
    <w:p w14:paraId="2DBE7C47" w14:textId="5C3E3C47" w:rsidR="00B25007" w:rsidRPr="004C2105" w:rsidRDefault="00AE70F9" w:rsidP="00CF2470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28.</w:t>
      </w:r>
      <w:r w:rsidRPr="004C2105">
        <w:rPr>
          <w:rFonts w:eastAsia="Calibri"/>
          <w:sz w:val="28"/>
          <w:szCs w:val="28"/>
          <w:vertAlign w:val="superscript"/>
        </w:rPr>
        <w:t>1</w:t>
      </w:r>
      <w:r w:rsidRPr="004C2105">
        <w:rPr>
          <w:rFonts w:eastAsia="Calibri"/>
          <w:sz w:val="28"/>
          <w:szCs w:val="28"/>
        </w:rPr>
        <w:t xml:space="preserve">2. </w:t>
      </w:r>
      <w:r w:rsidR="00713982" w:rsidRPr="004C2105">
        <w:rPr>
          <w:rFonts w:eastAsia="Calibri"/>
          <w:sz w:val="28"/>
          <w:szCs w:val="28"/>
        </w:rPr>
        <w:t>dienesta pilnvarots praktizējošs veterinārārsts</w:t>
      </w:r>
      <w:r w:rsidR="00902283" w:rsidRPr="004C2105">
        <w:rPr>
          <w:rFonts w:eastAsia="Calibri"/>
          <w:sz w:val="28"/>
          <w:szCs w:val="28"/>
        </w:rPr>
        <w:t>.</w:t>
      </w:r>
      <w:r w:rsidR="006309F9" w:rsidRPr="00EF4AA0">
        <w:rPr>
          <w:sz w:val="28"/>
          <w:szCs w:val="28"/>
        </w:rPr>
        <w:t>"</w:t>
      </w:r>
    </w:p>
    <w:bookmarkEnd w:id="0"/>
    <w:p w14:paraId="7FB286C8" w14:textId="77777777" w:rsidR="006D4971" w:rsidRPr="004C2105" w:rsidRDefault="006D4971" w:rsidP="006D4971">
      <w:pPr>
        <w:ind w:firstLine="720"/>
        <w:jc w:val="both"/>
        <w:rPr>
          <w:rFonts w:eastAsia="Calibri"/>
          <w:sz w:val="28"/>
          <w:szCs w:val="28"/>
        </w:rPr>
      </w:pPr>
    </w:p>
    <w:p w14:paraId="48D57AFF" w14:textId="3BE066BC" w:rsidR="00A47EB5" w:rsidRDefault="006A21AA" w:rsidP="00A47EB5">
      <w:pPr>
        <w:ind w:firstLine="720"/>
        <w:jc w:val="both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 xml:space="preserve">4. </w:t>
      </w:r>
      <w:r w:rsidR="00A47EB5" w:rsidRPr="00A47EB5">
        <w:rPr>
          <w:rFonts w:eastAsia="Calibri"/>
          <w:sz w:val="28"/>
          <w:szCs w:val="28"/>
        </w:rPr>
        <w:t>Papildināt noteikumus ar VIII nodaļu šādā redakcijā:</w:t>
      </w:r>
    </w:p>
    <w:p w14:paraId="41847221" w14:textId="77777777" w:rsidR="00A47EB5" w:rsidRDefault="00A47EB5" w:rsidP="00A47EB5">
      <w:pPr>
        <w:ind w:firstLine="720"/>
        <w:jc w:val="both"/>
        <w:rPr>
          <w:rFonts w:eastAsia="Calibri"/>
          <w:sz w:val="28"/>
          <w:szCs w:val="28"/>
        </w:rPr>
      </w:pPr>
    </w:p>
    <w:p w14:paraId="7673DC6E" w14:textId="5A9B5E50" w:rsidR="00A47EB5" w:rsidRPr="00A47EB5" w:rsidRDefault="006309F9" w:rsidP="00CE6D3B">
      <w:pPr>
        <w:ind w:firstLine="720"/>
        <w:jc w:val="center"/>
        <w:rPr>
          <w:rFonts w:eastAsia="Calibri"/>
          <w:sz w:val="28"/>
          <w:szCs w:val="28"/>
        </w:rPr>
      </w:pPr>
      <w:r w:rsidRPr="00EF4AA0">
        <w:rPr>
          <w:sz w:val="28"/>
          <w:szCs w:val="28"/>
        </w:rPr>
        <w:t>"</w:t>
      </w:r>
      <w:r w:rsidR="00A47EB5" w:rsidRPr="00CE6D3B">
        <w:rPr>
          <w:rFonts w:eastAsia="Calibri"/>
          <w:b/>
          <w:bCs/>
          <w:sz w:val="28"/>
          <w:szCs w:val="28"/>
        </w:rPr>
        <w:t>VIII. Noslēguma jautājums</w:t>
      </w:r>
    </w:p>
    <w:p w14:paraId="55DC6A8F" w14:textId="77777777" w:rsidR="00A47EB5" w:rsidRPr="00A47EB5" w:rsidRDefault="00A47EB5" w:rsidP="00A47EB5">
      <w:pPr>
        <w:ind w:firstLine="720"/>
        <w:jc w:val="both"/>
        <w:rPr>
          <w:rFonts w:eastAsia="Calibri"/>
          <w:sz w:val="28"/>
          <w:szCs w:val="28"/>
        </w:rPr>
      </w:pPr>
    </w:p>
    <w:p w14:paraId="3ADFE397" w14:textId="4388B3BA" w:rsidR="00A47EB5" w:rsidRDefault="00A47EB5" w:rsidP="00A47EB5">
      <w:pPr>
        <w:ind w:firstLine="720"/>
        <w:jc w:val="both"/>
        <w:rPr>
          <w:rFonts w:eastAsia="Calibri"/>
          <w:sz w:val="28"/>
          <w:szCs w:val="28"/>
        </w:rPr>
      </w:pPr>
      <w:r w:rsidRPr="00A47EB5">
        <w:rPr>
          <w:rFonts w:eastAsia="Calibri"/>
          <w:sz w:val="28"/>
          <w:szCs w:val="28"/>
        </w:rPr>
        <w:t xml:space="preserve">43. </w:t>
      </w:r>
      <w:r>
        <w:rPr>
          <w:rFonts w:eastAsia="Calibri"/>
          <w:sz w:val="28"/>
          <w:szCs w:val="28"/>
        </w:rPr>
        <w:t>Š</w:t>
      </w:r>
      <w:r w:rsidRPr="00A47EB5">
        <w:rPr>
          <w:rFonts w:eastAsia="Calibri"/>
          <w:sz w:val="28"/>
          <w:szCs w:val="28"/>
        </w:rPr>
        <w:t xml:space="preserve">o noteikumu </w:t>
      </w:r>
      <w:r>
        <w:rPr>
          <w:rFonts w:eastAsia="Calibri"/>
          <w:sz w:val="28"/>
          <w:szCs w:val="28"/>
        </w:rPr>
        <w:t>28</w:t>
      </w:r>
      <w:r w:rsidRPr="00A47EB5">
        <w:rPr>
          <w:rFonts w:eastAsia="Calibri"/>
          <w:sz w:val="28"/>
          <w:szCs w:val="28"/>
        </w:rPr>
        <w:t>.</w:t>
      </w:r>
      <w:r w:rsidRPr="00CE6D3B">
        <w:rPr>
          <w:rFonts w:eastAsia="Calibri"/>
          <w:sz w:val="28"/>
          <w:szCs w:val="28"/>
          <w:vertAlign w:val="superscript"/>
        </w:rPr>
        <w:t>1</w:t>
      </w:r>
      <w:r w:rsidRPr="00A47EB5">
        <w:rPr>
          <w:rFonts w:eastAsia="Calibri"/>
          <w:sz w:val="28"/>
          <w:szCs w:val="28"/>
        </w:rPr>
        <w:t xml:space="preserve"> punkt</w:t>
      </w:r>
      <w:r>
        <w:rPr>
          <w:rFonts w:eastAsia="Calibri"/>
          <w:sz w:val="28"/>
          <w:szCs w:val="28"/>
        </w:rPr>
        <w:t>s</w:t>
      </w:r>
      <w:r w:rsidRPr="00A47EB5">
        <w:rPr>
          <w:rFonts w:eastAsia="Calibri"/>
          <w:sz w:val="28"/>
          <w:szCs w:val="28"/>
        </w:rPr>
        <w:t xml:space="preserve"> stājas spēkā 20</w:t>
      </w:r>
      <w:r>
        <w:rPr>
          <w:rFonts w:eastAsia="Calibri"/>
          <w:sz w:val="28"/>
          <w:szCs w:val="28"/>
        </w:rPr>
        <w:t>21</w:t>
      </w:r>
      <w:r w:rsidRPr="00A47EB5">
        <w:rPr>
          <w:rFonts w:eastAsia="Calibri"/>
          <w:sz w:val="28"/>
          <w:szCs w:val="28"/>
        </w:rPr>
        <w:t>.</w:t>
      </w:r>
      <w:r w:rsidR="00FB4BE1">
        <w:rPr>
          <w:rFonts w:eastAsia="Calibri"/>
          <w:sz w:val="28"/>
          <w:szCs w:val="28"/>
        </w:rPr>
        <w:t> </w:t>
      </w:r>
      <w:r w:rsidRPr="00A47EB5">
        <w:rPr>
          <w:rFonts w:eastAsia="Calibri"/>
          <w:sz w:val="28"/>
          <w:szCs w:val="28"/>
        </w:rPr>
        <w:t>gada 1.</w:t>
      </w:r>
      <w:r w:rsidR="00FB4BE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jūlijā</w:t>
      </w:r>
      <w:r w:rsidRPr="00A47EB5">
        <w:rPr>
          <w:rFonts w:eastAsia="Calibri"/>
          <w:sz w:val="28"/>
          <w:szCs w:val="28"/>
        </w:rPr>
        <w:t>.</w:t>
      </w:r>
      <w:r w:rsidR="006309F9" w:rsidRPr="00EF4AA0">
        <w:rPr>
          <w:sz w:val="28"/>
          <w:szCs w:val="28"/>
        </w:rPr>
        <w:t>"</w:t>
      </w:r>
    </w:p>
    <w:p w14:paraId="6DD9E95D" w14:textId="77777777" w:rsidR="00A47EB5" w:rsidRDefault="00A47EB5" w:rsidP="00EE2E24">
      <w:pPr>
        <w:ind w:firstLine="720"/>
        <w:jc w:val="both"/>
        <w:rPr>
          <w:rFonts w:eastAsia="Calibri"/>
          <w:sz w:val="28"/>
          <w:szCs w:val="28"/>
        </w:rPr>
      </w:pPr>
    </w:p>
    <w:p w14:paraId="1B9E0A1B" w14:textId="1E18E39B" w:rsidR="00B72E63" w:rsidRPr="004C2105" w:rsidRDefault="00A47EB5" w:rsidP="00EE2E24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820443" w:rsidRPr="004C2105">
        <w:rPr>
          <w:rFonts w:eastAsia="Calibri"/>
          <w:sz w:val="28"/>
          <w:szCs w:val="28"/>
        </w:rPr>
        <w:t>Papildināt noteikumus ar 5.</w:t>
      </w:r>
      <w:r w:rsidR="003F188A" w:rsidRPr="004C2105">
        <w:rPr>
          <w:rFonts w:eastAsia="Calibri"/>
          <w:sz w:val="28"/>
          <w:szCs w:val="28"/>
        </w:rPr>
        <w:t> </w:t>
      </w:r>
      <w:r w:rsidR="00820443" w:rsidRPr="004C2105">
        <w:rPr>
          <w:rFonts w:eastAsia="Calibri"/>
          <w:sz w:val="28"/>
          <w:szCs w:val="28"/>
        </w:rPr>
        <w:t>pielikumu šādā redakcijā:</w:t>
      </w:r>
    </w:p>
    <w:p w14:paraId="3EDA03EF" w14:textId="4CD5C46F" w:rsidR="006A21AA" w:rsidRPr="004C2105" w:rsidRDefault="006A21AA" w:rsidP="00EE2E24">
      <w:pPr>
        <w:ind w:firstLine="720"/>
        <w:jc w:val="both"/>
        <w:rPr>
          <w:rFonts w:eastAsia="Calibri"/>
          <w:sz w:val="28"/>
          <w:szCs w:val="28"/>
        </w:rPr>
      </w:pPr>
    </w:p>
    <w:p w14:paraId="5DD15DFC" w14:textId="6E63CBCC" w:rsidR="006A21AA" w:rsidRPr="004C2105" w:rsidRDefault="006309F9" w:rsidP="006A21AA">
      <w:pPr>
        <w:ind w:firstLine="720"/>
        <w:jc w:val="right"/>
        <w:rPr>
          <w:rFonts w:eastAsia="Calibri"/>
          <w:sz w:val="28"/>
          <w:szCs w:val="28"/>
        </w:rPr>
      </w:pPr>
      <w:r w:rsidRPr="00EF4AA0">
        <w:rPr>
          <w:sz w:val="28"/>
          <w:szCs w:val="28"/>
        </w:rPr>
        <w:t>"</w:t>
      </w:r>
      <w:r w:rsidR="00820443" w:rsidRPr="004C2105">
        <w:rPr>
          <w:rFonts w:eastAsia="Calibri"/>
          <w:sz w:val="28"/>
          <w:szCs w:val="28"/>
        </w:rPr>
        <w:t>5</w:t>
      </w:r>
      <w:r w:rsidR="006A21AA" w:rsidRPr="004C2105">
        <w:rPr>
          <w:rFonts w:eastAsia="Calibri"/>
          <w:sz w:val="28"/>
          <w:szCs w:val="28"/>
        </w:rPr>
        <w:t>.</w:t>
      </w:r>
      <w:r w:rsidR="003F188A" w:rsidRPr="004C2105">
        <w:rPr>
          <w:rFonts w:eastAsia="Calibri"/>
          <w:sz w:val="28"/>
          <w:szCs w:val="28"/>
        </w:rPr>
        <w:t> </w:t>
      </w:r>
      <w:r w:rsidR="006A21AA" w:rsidRPr="004C2105">
        <w:rPr>
          <w:rFonts w:eastAsia="Calibri"/>
          <w:sz w:val="28"/>
          <w:szCs w:val="28"/>
        </w:rPr>
        <w:t>pielikums</w:t>
      </w:r>
    </w:p>
    <w:p w14:paraId="440F736C" w14:textId="77777777" w:rsidR="006A21AA" w:rsidRPr="004C2105" w:rsidRDefault="006A21AA" w:rsidP="006A21AA">
      <w:pPr>
        <w:ind w:firstLine="720"/>
        <w:jc w:val="right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Ministru kabineta</w:t>
      </w:r>
    </w:p>
    <w:p w14:paraId="46DA84F8" w14:textId="058E3A2A" w:rsidR="003F188A" w:rsidRPr="004C2105" w:rsidRDefault="006A21AA" w:rsidP="006A21AA">
      <w:pPr>
        <w:ind w:firstLine="720"/>
        <w:jc w:val="right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2012.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gada 17.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 xml:space="preserve">aprīļa </w:t>
      </w:r>
    </w:p>
    <w:p w14:paraId="3FDDC3A5" w14:textId="191A527D" w:rsidR="006A21AA" w:rsidRPr="004C2105" w:rsidRDefault="006A21AA" w:rsidP="006A21AA">
      <w:pPr>
        <w:ind w:firstLine="720"/>
        <w:jc w:val="right"/>
        <w:rPr>
          <w:rFonts w:eastAsia="Calibri"/>
          <w:sz w:val="28"/>
          <w:szCs w:val="28"/>
        </w:rPr>
      </w:pPr>
      <w:r w:rsidRPr="004C2105">
        <w:rPr>
          <w:rFonts w:eastAsia="Calibri"/>
          <w:sz w:val="28"/>
          <w:szCs w:val="28"/>
        </w:rPr>
        <w:t>noteikumiem Nr.</w:t>
      </w:r>
      <w:r w:rsidR="003F188A" w:rsidRPr="004C2105">
        <w:rPr>
          <w:rFonts w:eastAsia="Calibri"/>
          <w:sz w:val="28"/>
          <w:szCs w:val="28"/>
        </w:rPr>
        <w:t> </w:t>
      </w:r>
      <w:r w:rsidRPr="004C2105">
        <w:rPr>
          <w:rFonts w:eastAsia="Calibri"/>
          <w:sz w:val="28"/>
          <w:szCs w:val="28"/>
        </w:rPr>
        <w:t>275</w:t>
      </w:r>
    </w:p>
    <w:p w14:paraId="3878E8F2" w14:textId="72ECD18F" w:rsidR="00B72E63" w:rsidRDefault="00B72E63" w:rsidP="00EE2E24">
      <w:pPr>
        <w:ind w:firstLine="720"/>
        <w:jc w:val="both"/>
        <w:rPr>
          <w:rFonts w:eastAsia="Calibri"/>
        </w:rPr>
      </w:pPr>
    </w:p>
    <w:p w14:paraId="683F5812" w14:textId="26646993" w:rsidR="00820443" w:rsidRPr="00820443" w:rsidRDefault="00820443" w:rsidP="00820443">
      <w:pPr>
        <w:spacing w:before="75" w:after="75"/>
        <w:jc w:val="center"/>
        <w:rPr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L</w:t>
      </w:r>
      <w:r w:rsidRPr="00820443">
        <w:rPr>
          <w:b/>
          <w:bCs/>
          <w:sz w:val="28"/>
          <w:szCs w:val="28"/>
          <w:lang w:eastAsia="lv-LV"/>
        </w:rPr>
        <w:t>olojum</w:t>
      </w:r>
      <w:r>
        <w:rPr>
          <w:b/>
          <w:bCs/>
          <w:sz w:val="28"/>
          <w:szCs w:val="28"/>
          <w:lang w:eastAsia="lv-LV"/>
        </w:rPr>
        <w:t>d</w:t>
      </w:r>
      <w:r w:rsidRPr="00820443">
        <w:rPr>
          <w:b/>
          <w:bCs/>
          <w:sz w:val="28"/>
          <w:szCs w:val="28"/>
          <w:lang w:eastAsia="lv-LV"/>
        </w:rPr>
        <w:t>zīvnieku līķu vai to pelnu transportēšanas pavaddokuments</w:t>
      </w:r>
    </w:p>
    <w:p w14:paraId="7E3A7CF7" w14:textId="77777777" w:rsidR="00820443" w:rsidRPr="00820443" w:rsidRDefault="00820443" w:rsidP="00820443">
      <w:pPr>
        <w:jc w:val="center"/>
        <w:rPr>
          <w:b/>
          <w:bCs/>
          <w:sz w:val="28"/>
          <w:szCs w:val="28"/>
          <w:lang w:eastAsia="lv-LV"/>
        </w:rPr>
      </w:pPr>
      <w:r w:rsidRPr="00820443">
        <w:rPr>
          <w:b/>
          <w:bCs/>
          <w:sz w:val="28"/>
          <w:szCs w:val="28"/>
          <w:lang w:eastAsia="lv-LV"/>
        </w:rPr>
        <w:t>Nr.________________</w:t>
      </w:r>
    </w:p>
    <w:p w14:paraId="24D91C4C" w14:textId="77777777" w:rsidR="00820443" w:rsidRPr="00820443" w:rsidRDefault="00820443" w:rsidP="00820443">
      <w:pPr>
        <w:rPr>
          <w:bCs/>
          <w:sz w:val="20"/>
          <w:szCs w:val="20"/>
          <w:lang w:eastAsia="lv-LV"/>
        </w:rPr>
      </w:pPr>
    </w:p>
    <w:p w14:paraId="381F6028" w14:textId="77777777" w:rsidR="00820443" w:rsidRPr="00820443" w:rsidRDefault="00820443" w:rsidP="00820443">
      <w:pPr>
        <w:jc w:val="both"/>
        <w:rPr>
          <w:sz w:val="28"/>
          <w:szCs w:val="28"/>
          <w:lang w:eastAsia="lv-LV"/>
        </w:rPr>
      </w:pPr>
      <w:r w:rsidRPr="00820443">
        <w:rPr>
          <w:lang w:eastAsia="lv-LV"/>
        </w:rPr>
        <w:t>Datums* _______________________</w:t>
      </w:r>
    </w:p>
    <w:p w14:paraId="0F5E58D5" w14:textId="77777777" w:rsidR="00820443" w:rsidRDefault="00820443" w:rsidP="00820443">
      <w:pPr>
        <w:rPr>
          <w:b/>
          <w:bCs/>
          <w:lang w:eastAsia="lv-LV"/>
        </w:rPr>
      </w:pPr>
    </w:p>
    <w:p w14:paraId="0998B83D" w14:textId="3C5A03D9" w:rsidR="00820443" w:rsidRPr="00820443" w:rsidRDefault="00820443" w:rsidP="00820443">
      <w:pPr>
        <w:rPr>
          <w:lang w:eastAsia="lv-LV"/>
        </w:rPr>
      </w:pPr>
      <w:r w:rsidRPr="00820443">
        <w:rPr>
          <w:b/>
          <w:bCs/>
          <w:lang w:eastAsia="lv-LV"/>
        </w:rPr>
        <w:t xml:space="preserve">Nosūtītājs </w:t>
      </w:r>
      <w:r w:rsidRPr="00820443">
        <w:rPr>
          <w:lang w:eastAsia="lv-LV"/>
        </w:rPr>
        <w:t>(lolojumdzīvnieka līķa īpašnieks</w:t>
      </w:r>
      <w:r w:rsidR="006309F9">
        <w:rPr>
          <w:lang w:eastAsia="lv-LV"/>
        </w:rPr>
        <w:t xml:space="preserve"> vai </w:t>
      </w:r>
      <w:r w:rsidRPr="00820443">
        <w:rPr>
          <w:lang w:eastAsia="lv-LV"/>
        </w:rPr>
        <w:t>turētājs)</w:t>
      </w:r>
    </w:p>
    <w:p w14:paraId="09B14808" w14:textId="4366372D" w:rsidR="00F60424" w:rsidRDefault="00F60424" w:rsidP="00F60424">
      <w:pPr>
        <w:rPr>
          <w:lang w:eastAsia="lv-LV"/>
        </w:rPr>
      </w:pPr>
      <w:r>
        <w:rPr>
          <w:lang w:eastAsia="lv-LV"/>
        </w:rPr>
        <w:t>Reģistrācijas vai atzīšanas numurs Pārtikas un veterinārā dienesta uzraudzības objektu reģistrā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1"/>
        <w:gridCol w:w="341"/>
        <w:gridCol w:w="341"/>
        <w:gridCol w:w="340"/>
        <w:gridCol w:w="340"/>
        <w:gridCol w:w="340"/>
      </w:tblGrid>
      <w:tr w:rsidR="00F60424" w:rsidRPr="00F60424" w14:paraId="016412DA" w14:textId="77777777" w:rsidTr="00F60424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264" w14:textId="77777777" w:rsidR="00F60424" w:rsidRPr="00F60424" w:rsidRDefault="00F60424" w:rsidP="00F60424">
            <w:pPr>
              <w:jc w:val="center"/>
              <w:rPr>
                <w:lang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AD0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828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ACC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AA7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AA4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47B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06E" w14:textId="77777777" w:rsidR="00F60424" w:rsidRPr="00F60424" w:rsidRDefault="00F60424" w:rsidP="00F60424">
            <w:pPr>
              <w:rPr>
                <w:lang w:eastAsia="lv-LV"/>
              </w:rPr>
            </w:pPr>
          </w:p>
        </w:tc>
      </w:tr>
    </w:tbl>
    <w:p w14:paraId="7124FE45" w14:textId="77777777" w:rsidR="00F60424" w:rsidRDefault="00F60424" w:rsidP="00F60424">
      <w:pPr>
        <w:rPr>
          <w:lang w:eastAsia="lv-LV"/>
        </w:rPr>
      </w:pPr>
    </w:p>
    <w:p w14:paraId="333B9314" w14:textId="77777777" w:rsidR="00F60424" w:rsidRDefault="00F60424" w:rsidP="00F60424">
      <w:pPr>
        <w:rPr>
          <w:lang w:eastAsia="lv-LV"/>
        </w:rPr>
      </w:pPr>
    </w:p>
    <w:tbl>
      <w:tblPr>
        <w:tblpPr w:leftFromText="180" w:rightFromText="180" w:vertAnchor="text" w:horzAnchor="page" w:tblpX="7671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402F8" w:rsidRPr="00F60424" w14:paraId="1B2080AC" w14:textId="77777777" w:rsidTr="000402F8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84E" w14:textId="77777777" w:rsidR="000402F8" w:rsidRPr="00F60424" w:rsidRDefault="000402F8" w:rsidP="000402F8">
            <w:pPr>
              <w:jc w:val="center"/>
              <w:rPr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22F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13D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BE5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7E7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5E0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B9D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CB0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FEE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F0D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DA6" w14:textId="77777777" w:rsidR="000402F8" w:rsidRPr="00F60424" w:rsidRDefault="000402F8" w:rsidP="000402F8">
            <w:pPr>
              <w:rPr>
                <w:lang w:eastAsia="lv-LV"/>
              </w:rPr>
            </w:pPr>
          </w:p>
        </w:tc>
      </w:tr>
    </w:tbl>
    <w:p w14:paraId="7F952BF4" w14:textId="7DB52F87" w:rsidR="000402F8" w:rsidRDefault="00F60424" w:rsidP="000402F8">
      <w:pPr>
        <w:jc w:val="both"/>
        <w:rPr>
          <w:lang w:eastAsia="lv-LV"/>
        </w:rPr>
      </w:pPr>
      <w:r>
        <w:rPr>
          <w:lang w:eastAsia="lv-LV"/>
        </w:rPr>
        <w:t xml:space="preserve">Reģistrācijas numurs komercreģistrā vai Uzņēmumu reģistrā </w:t>
      </w:r>
    </w:p>
    <w:p w14:paraId="0DB77C69" w14:textId="77777777" w:rsidR="00F60424" w:rsidRPr="00F60424" w:rsidRDefault="00F60424" w:rsidP="0021153B">
      <w:pPr>
        <w:jc w:val="both"/>
        <w:rPr>
          <w:lang w:eastAsia="lv-LV"/>
        </w:rPr>
      </w:pPr>
      <w:r w:rsidRPr="00F60424">
        <w:rPr>
          <w:lang w:eastAsia="lv-LV"/>
        </w:rPr>
        <w:t>________________________________________________________________________</w:t>
      </w:r>
    </w:p>
    <w:p w14:paraId="532C88E2" w14:textId="1D6CCE36" w:rsidR="00F60424" w:rsidRPr="00F60424" w:rsidRDefault="00F60424" w:rsidP="00F60424">
      <w:pPr>
        <w:jc w:val="center"/>
        <w:rPr>
          <w:sz w:val="20"/>
          <w:szCs w:val="20"/>
          <w:lang w:eastAsia="lv-LV"/>
        </w:rPr>
      </w:pPr>
      <w:r w:rsidRPr="00F60424">
        <w:rPr>
          <w:sz w:val="20"/>
          <w:szCs w:val="20"/>
          <w:lang w:eastAsia="lv-LV"/>
        </w:rPr>
        <w:t>(nosaukums</w:t>
      </w:r>
      <w:r>
        <w:rPr>
          <w:sz w:val="20"/>
          <w:szCs w:val="20"/>
          <w:lang w:eastAsia="lv-LV"/>
        </w:rPr>
        <w:t xml:space="preserve">, </w:t>
      </w:r>
      <w:r w:rsidRPr="00F60424">
        <w:rPr>
          <w:sz w:val="20"/>
          <w:szCs w:val="20"/>
          <w:lang w:eastAsia="lv-LV"/>
        </w:rPr>
        <w:t>adrese)</w:t>
      </w:r>
    </w:p>
    <w:p w14:paraId="6E8C1D8A" w14:textId="77777777" w:rsidR="00F60424" w:rsidRPr="00F60424" w:rsidRDefault="00F60424" w:rsidP="00F60424">
      <w:pPr>
        <w:jc w:val="both"/>
        <w:rPr>
          <w:sz w:val="4"/>
          <w:szCs w:val="4"/>
          <w:lang w:eastAsia="lv-LV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930"/>
        <w:gridCol w:w="287"/>
      </w:tblGrid>
      <w:tr w:rsidR="00F60424" w:rsidRPr="00F60424" w14:paraId="7F8DEDB8" w14:textId="77777777" w:rsidTr="00F60424">
        <w:trPr>
          <w:gridBefore w:val="1"/>
          <w:wBefore w:w="534" w:type="dxa"/>
        </w:trPr>
        <w:tc>
          <w:tcPr>
            <w:tcW w:w="4536" w:type="dxa"/>
          </w:tcPr>
          <w:p w14:paraId="58A6416D" w14:textId="177B25E5" w:rsidR="00F60424" w:rsidRPr="00F60424" w:rsidRDefault="00F60424" w:rsidP="00F60424">
            <w:pPr>
              <w:rPr>
                <w:lang w:eastAsia="lv-LV"/>
              </w:rPr>
            </w:pPr>
            <w:r w:rsidRPr="00F60424">
              <w:rPr>
                <w:lang w:eastAsia="lv-LV"/>
              </w:rPr>
              <w:t>Fizisk</w:t>
            </w:r>
            <w:r>
              <w:rPr>
                <w:lang w:eastAsia="lv-LV"/>
              </w:rPr>
              <w:t>ai</w:t>
            </w:r>
            <w:r w:rsidRPr="00F60424">
              <w:rPr>
                <w:lang w:eastAsia="lv-LV"/>
              </w:rPr>
              <w:t xml:space="preserve"> persona</w:t>
            </w:r>
            <w:r>
              <w:rPr>
                <w:lang w:eastAsia="lv-LV"/>
              </w:rPr>
              <w:t>i</w:t>
            </w:r>
            <w:r w:rsidRPr="00F60424">
              <w:rPr>
                <w:lang w:eastAsia="lv-LV"/>
              </w:rPr>
              <w:t xml:space="preserve"> </w:t>
            </w:r>
          </w:p>
          <w:p w14:paraId="2054A094" w14:textId="77777777" w:rsidR="00F60424" w:rsidRPr="00F60424" w:rsidRDefault="00F60424" w:rsidP="00F60424">
            <w:pPr>
              <w:jc w:val="both"/>
              <w:rPr>
                <w:lang w:eastAsia="lv-LV"/>
              </w:rPr>
            </w:pPr>
            <w:r w:rsidRPr="00F60424">
              <w:rPr>
                <w:lang w:eastAsia="lv-LV"/>
              </w:rPr>
              <w:t>___________________________________</w:t>
            </w:r>
          </w:p>
          <w:p w14:paraId="69A11386" w14:textId="77777777" w:rsidR="00F60424" w:rsidRPr="00F60424" w:rsidRDefault="00F60424" w:rsidP="00F60424">
            <w:pPr>
              <w:jc w:val="center"/>
              <w:rPr>
                <w:lang w:eastAsia="lv-LV"/>
              </w:rPr>
            </w:pPr>
            <w:r w:rsidRPr="00F60424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217" w:type="dxa"/>
            <w:gridSpan w:val="2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1"/>
              <w:gridCol w:w="345"/>
              <w:gridCol w:w="331"/>
              <w:gridCol w:w="331"/>
              <w:gridCol w:w="331"/>
              <w:gridCol w:w="331"/>
              <w:gridCol w:w="331"/>
            </w:tblGrid>
            <w:tr w:rsidR="00F60424" w:rsidRPr="00F60424" w14:paraId="21C697AD" w14:textId="77777777" w:rsidTr="00C65352"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6D9A3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839E0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12349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38A5A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F6892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BACFD" w14:textId="77777777" w:rsidR="00F60424" w:rsidRPr="00F60424" w:rsidRDefault="00F60424" w:rsidP="00F60424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B783ACE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  <w:r w:rsidRPr="00F60424">
                    <w:rPr>
                      <w:lang w:val="en-US" w:eastAsia="lv-LV"/>
                    </w:rPr>
                    <w:t>-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4C2F5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80DD7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CCF7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F1418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2BA00" w14:textId="77777777" w:rsidR="00F60424" w:rsidRPr="00F60424" w:rsidRDefault="00F60424" w:rsidP="00F60424">
                  <w:pPr>
                    <w:rPr>
                      <w:lang w:val="en-US" w:eastAsia="lv-LV"/>
                    </w:rPr>
                  </w:pPr>
                </w:p>
              </w:tc>
            </w:tr>
          </w:tbl>
          <w:p w14:paraId="5AB57D1F" w14:textId="723F4E57" w:rsidR="00F60424" w:rsidRPr="00F60424" w:rsidRDefault="00F60424" w:rsidP="00F60424">
            <w:pPr>
              <w:rPr>
                <w:sz w:val="20"/>
                <w:szCs w:val="20"/>
                <w:lang w:eastAsia="lv-LV"/>
              </w:rPr>
            </w:pPr>
            <w:r w:rsidRPr="00820443">
              <w:rPr>
                <w:sz w:val="20"/>
                <w:szCs w:val="20"/>
                <w:lang w:eastAsia="lv-LV" w:bidi="lo-LA"/>
              </w:rPr>
              <w:t>(personas kods)</w:t>
            </w:r>
          </w:p>
        </w:tc>
      </w:tr>
      <w:tr w:rsidR="00820443" w:rsidRPr="00820443" w14:paraId="74A9A53D" w14:textId="77777777" w:rsidTr="00F60424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  <w:tblCellSpacing w:w="0" w:type="dxa"/>
        </w:trPr>
        <w:tc>
          <w:tcPr>
            <w:tcW w:w="9000" w:type="dxa"/>
            <w:gridSpan w:val="3"/>
          </w:tcPr>
          <w:p w14:paraId="0434B252" w14:textId="77777777" w:rsidR="00820443" w:rsidRPr="00820443" w:rsidRDefault="00820443" w:rsidP="00820443">
            <w:pPr>
              <w:pBdr>
                <w:bottom w:val="single" w:sz="6" w:space="0" w:color="000000"/>
              </w:pBdr>
              <w:rPr>
                <w:lang w:eastAsia="lv-LV"/>
              </w:rPr>
            </w:pPr>
          </w:p>
        </w:tc>
      </w:tr>
      <w:tr w:rsidR="00820443" w:rsidRPr="00820443" w14:paraId="2DD4EA4B" w14:textId="77777777" w:rsidTr="00F60424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  <w:tblCellSpacing w:w="0" w:type="dxa"/>
        </w:trPr>
        <w:tc>
          <w:tcPr>
            <w:tcW w:w="9000" w:type="dxa"/>
            <w:gridSpan w:val="3"/>
          </w:tcPr>
          <w:p w14:paraId="2B3510DE" w14:textId="77777777" w:rsidR="00820443" w:rsidRPr="0021153B" w:rsidRDefault="00820443" w:rsidP="00820443">
            <w:pPr>
              <w:jc w:val="center"/>
              <w:rPr>
                <w:sz w:val="20"/>
                <w:szCs w:val="20"/>
                <w:lang w:eastAsia="lv-LV"/>
              </w:rPr>
            </w:pPr>
            <w:r w:rsidRPr="0021153B">
              <w:rPr>
                <w:sz w:val="20"/>
                <w:szCs w:val="20"/>
                <w:lang w:eastAsia="lv-LV"/>
              </w:rPr>
              <w:t>(adrese, tālruņa numurs)</w:t>
            </w:r>
          </w:p>
        </w:tc>
      </w:tr>
    </w:tbl>
    <w:p w14:paraId="46F1EC24" w14:textId="77777777" w:rsidR="00820443" w:rsidRPr="00820443" w:rsidRDefault="00820443" w:rsidP="00820443">
      <w:pPr>
        <w:rPr>
          <w:lang w:eastAsia="lv-LV"/>
        </w:rPr>
      </w:pPr>
      <w:r w:rsidRPr="00820443">
        <w:rPr>
          <w:b/>
          <w:bCs/>
          <w:lang w:eastAsia="lv-LV"/>
        </w:rPr>
        <w:t>Transportētājs</w:t>
      </w:r>
    </w:p>
    <w:p w14:paraId="0DC5DE6C" w14:textId="77777777" w:rsidR="0021153B" w:rsidRDefault="0021153B" w:rsidP="0021153B">
      <w:pPr>
        <w:rPr>
          <w:lang w:eastAsia="lv-LV"/>
        </w:rPr>
      </w:pPr>
      <w:r>
        <w:rPr>
          <w:lang w:eastAsia="lv-LV"/>
        </w:rPr>
        <w:t>Reģistrācijas vai atzīšanas numurs Pārtikas un veterinārā dienesta uzraudzības objektu reģistrā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1"/>
        <w:gridCol w:w="341"/>
        <w:gridCol w:w="341"/>
        <w:gridCol w:w="340"/>
        <w:gridCol w:w="340"/>
        <w:gridCol w:w="340"/>
      </w:tblGrid>
      <w:tr w:rsidR="0021153B" w:rsidRPr="00F60424" w14:paraId="0FB694C5" w14:textId="77777777" w:rsidTr="00C65352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99B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E3D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89D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955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17E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0C7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29D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2F39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</w:tr>
    </w:tbl>
    <w:p w14:paraId="6A761518" w14:textId="77777777" w:rsidR="0021153B" w:rsidRDefault="0021153B" w:rsidP="0021153B">
      <w:pPr>
        <w:rPr>
          <w:lang w:eastAsia="lv-LV"/>
        </w:rPr>
      </w:pPr>
    </w:p>
    <w:p w14:paraId="4F141727" w14:textId="77777777" w:rsidR="0021153B" w:rsidRDefault="0021153B" w:rsidP="0021153B">
      <w:pPr>
        <w:rPr>
          <w:lang w:eastAsia="lv-LV"/>
        </w:rPr>
      </w:pPr>
    </w:p>
    <w:tbl>
      <w:tblPr>
        <w:tblpPr w:leftFromText="180" w:rightFromText="180" w:vertAnchor="text" w:horzAnchor="page" w:tblpX="7671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1153B" w:rsidRPr="00F60424" w14:paraId="6D212F4E" w14:textId="77777777" w:rsidTr="00C65352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06A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5E7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F21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128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FE6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FA0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DBE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C17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E92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410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F86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</w:tr>
    </w:tbl>
    <w:p w14:paraId="2D20A545" w14:textId="77777777" w:rsidR="0021153B" w:rsidRDefault="0021153B" w:rsidP="0021153B">
      <w:pPr>
        <w:jc w:val="both"/>
        <w:rPr>
          <w:lang w:eastAsia="lv-LV"/>
        </w:rPr>
      </w:pPr>
      <w:r>
        <w:rPr>
          <w:lang w:eastAsia="lv-LV"/>
        </w:rPr>
        <w:t xml:space="preserve">Reģistrācijas numurs komercreģistrā vai Uzņēmumu reģistrā </w:t>
      </w:r>
    </w:p>
    <w:p w14:paraId="03C4BA46" w14:textId="77777777" w:rsidR="0021153B" w:rsidRPr="00F60424" w:rsidRDefault="0021153B" w:rsidP="0021153B">
      <w:pPr>
        <w:ind w:firstLine="426"/>
        <w:jc w:val="both"/>
        <w:rPr>
          <w:lang w:eastAsia="lv-LV"/>
        </w:rPr>
      </w:pPr>
      <w:r w:rsidRPr="00F60424">
        <w:rPr>
          <w:lang w:eastAsia="lv-LV"/>
        </w:rPr>
        <w:t>________________________________________________________________________</w:t>
      </w:r>
    </w:p>
    <w:p w14:paraId="2D2AB545" w14:textId="77777777" w:rsidR="0021153B" w:rsidRPr="00F60424" w:rsidRDefault="0021153B" w:rsidP="0021153B">
      <w:pPr>
        <w:jc w:val="center"/>
        <w:rPr>
          <w:sz w:val="20"/>
          <w:szCs w:val="20"/>
          <w:lang w:eastAsia="lv-LV"/>
        </w:rPr>
      </w:pPr>
      <w:r w:rsidRPr="00F60424">
        <w:rPr>
          <w:sz w:val="20"/>
          <w:szCs w:val="20"/>
          <w:lang w:eastAsia="lv-LV"/>
        </w:rPr>
        <w:t>(nosaukums</w:t>
      </w:r>
      <w:r>
        <w:rPr>
          <w:sz w:val="20"/>
          <w:szCs w:val="20"/>
          <w:lang w:eastAsia="lv-LV"/>
        </w:rPr>
        <w:t xml:space="preserve">, </w:t>
      </w:r>
      <w:r w:rsidRPr="00F60424">
        <w:rPr>
          <w:sz w:val="20"/>
          <w:szCs w:val="20"/>
          <w:lang w:eastAsia="lv-LV"/>
        </w:rPr>
        <w:t>adrese)</w:t>
      </w:r>
    </w:p>
    <w:p w14:paraId="6E7EF8A6" w14:textId="77777777" w:rsidR="00820443" w:rsidRPr="00820443" w:rsidRDefault="00820443" w:rsidP="00820443">
      <w:pPr>
        <w:rPr>
          <w:lang w:eastAsia="lv-LV"/>
        </w:rPr>
      </w:pPr>
    </w:p>
    <w:p w14:paraId="1815E208" w14:textId="4D3F453A" w:rsidR="00820443" w:rsidRPr="00820443" w:rsidRDefault="00820443" w:rsidP="00820443">
      <w:pPr>
        <w:rPr>
          <w:lang w:eastAsia="lv-LV"/>
        </w:rPr>
      </w:pPr>
      <w:r w:rsidRPr="00820443">
        <w:rPr>
          <w:b/>
          <w:bCs/>
          <w:lang w:eastAsia="lv-LV"/>
        </w:rPr>
        <w:t xml:space="preserve">Saņēmējs </w:t>
      </w:r>
    </w:p>
    <w:p w14:paraId="1775831E" w14:textId="77777777" w:rsidR="0021153B" w:rsidRDefault="0021153B" w:rsidP="0021153B">
      <w:pPr>
        <w:rPr>
          <w:lang w:eastAsia="lv-LV"/>
        </w:rPr>
      </w:pPr>
      <w:r>
        <w:rPr>
          <w:lang w:eastAsia="lv-LV"/>
        </w:rPr>
        <w:t>Reģistrācijas vai atzīšanas numurs Pārtikas un veterinārā dienesta uzraudzības objektu reģistrā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1"/>
        <w:gridCol w:w="341"/>
        <w:gridCol w:w="341"/>
        <w:gridCol w:w="340"/>
        <w:gridCol w:w="340"/>
        <w:gridCol w:w="340"/>
      </w:tblGrid>
      <w:tr w:rsidR="0021153B" w:rsidRPr="00F60424" w14:paraId="7A40CAD9" w14:textId="77777777" w:rsidTr="00C65352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B49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AA3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51D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AF0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756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964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16C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31A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</w:tr>
    </w:tbl>
    <w:p w14:paraId="22B2D128" w14:textId="77777777" w:rsidR="0021153B" w:rsidRDefault="0021153B" w:rsidP="0021153B">
      <w:pPr>
        <w:rPr>
          <w:lang w:eastAsia="lv-LV"/>
        </w:rPr>
      </w:pPr>
    </w:p>
    <w:p w14:paraId="410EBBC8" w14:textId="77777777" w:rsidR="0021153B" w:rsidRDefault="0021153B" w:rsidP="0021153B">
      <w:pPr>
        <w:rPr>
          <w:lang w:eastAsia="lv-LV"/>
        </w:rPr>
      </w:pPr>
    </w:p>
    <w:tbl>
      <w:tblPr>
        <w:tblpPr w:leftFromText="180" w:rightFromText="180" w:vertAnchor="text" w:horzAnchor="page" w:tblpX="7671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1153B" w:rsidRPr="00F60424" w14:paraId="7ED011CC" w14:textId="77777777" w:rsidTr="00C65352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FBC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575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494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AE6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7D1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AF5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090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9B3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325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858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301" w14:textId="77777777" w:rsidR="0021153B" w:rsidRPr="00F60424" w:rsidRDefault="0021153B" w:rsidP="00C65352">
            <w:pPr>
              <w:rPr>
                <w:lang w:eastAsia="lv-LV"/>
              </w:rPr>
            </w:pPr>
          </w:p>
        </w:tc>
      </w:tr>
    </w:tbl>
    <w:p w14:paraId="0F47C9A8" w14:textId="77777777" w:rsidR="0021153B" w:rsidRDefault="0021153B" w:rsidP="0021153B">
      <w:pPr>
        <w:jc w:val="both"/>
        <w:rPr>
          <w:lang w:eastAsia="lv-LV"/>
        </w:rPr>
      </w:pPr>
      <w:r>
        <w:rPr>
          <w:lang w:eastAsia="lv-LV"/>
        </w:rPr>
        <w:t xml:space="preserve">Reģistrācijas numurs komercreģistrā vai Uzņēmumu reģistrā </w:t>
      </w:r>
    </w:p>
    <w:p w14:paraId="0C0FC779" w14:textId="77777777" w:rsidR="0021153B" w:rsidRPr="00F60424" w:rsidRDefault="0021153B" w:rsidP="0021153B">
      <w:pPr>
        <w:jc w:val="both"/>
        <w:rPr>
          <w:lang w:eastAsia="lv-LV"/>
        </w:rPr>
      </w:pPr>
      <w:r w:rsidRPr="00F60424">
        <w:rPr>
          <w:lang w:eastAsia="lv-LV"/>
        </w:rPr>
        <w:t>________________________________________________________________________</w:t>
      </w:r>
    </w:p>
    <w:p w14:paraId="54641E09" w14:textId="77777777" w:rsidR="0021153B" w:rsidRPr="00F60424" w:rsidRDefault="0021153B" w:rsidP="0021153B">
      <w:pPr>
        <w:jc w:val="center"/>
        <w:rPr>
          <w:sz w:val="20"/>
          <w:szCs w:val="20"/>
          <w:lang w:eastAsia="lv-LV"/>
        </w:rPr>
      </w:pPr>
      <w:r w:rsidRPr="00F60424">
        <w:rPr>
          <w:sz w:val="20"/>
          <w:szCs w:val="20"/>
          <w:lang w:eastAsia="lv-LV"/>
        </w:rPr>
        <w:t>(nosaukums</w:t>
      </w:r>
      <w:r>
        <w:rPr>
          <w:sz w:val="20"/>
          <w:szCs w:val="20"/>
          <w:lang w:eastAsia="lv-LV"/>
        </w:rPr>
        <w:t xml:space="preserve">, </w:t>
      </w:r>
      <w:r w:rsidRPr="00F60424">
        <w:rPr>
          <w:sz w:val="20"/>
          <w:szCs w:val="20"/>
          <w:lang w:eastAsia="lv-LV"/>
        </w:rPr>
        <w:t>adrese)</w:t>
      </w:r>
    </w:p>
    <w:p w14:paraId="1FE11823" w14:textId="77777777" w:rsidR="0021153B" w:rsidRPr="00F60424" w:rsidRDefault="0021153B" w:rsidP="0021153B">
      <w:pPr>
        <w:jc w:val="both"/>
        <w:rPr>
          <w:sz w:val="4"/>
          <w:szCs w:val="4"/>
          <w:lang w:eastAsia="lv-LV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930"/>
        <w:gridCol w:w="287"/>
      </w:tblGrid>
      <w:tr w:rsidR="0021153B" w:rsidRPr="00F60424" w14:paraId="04B2496B" w14:textId="77777777" w:rsidTr="00C65352">
        <w:trPr>
          <w:gridBefore w:val="1"/>
          <w:wBefore w:w="534" w:type="dxa"/>
        </w:trPr>
        <w:tc>
          <w:tcPr>
            <w:tcW w:w="4536" w:type="dxa"/>
          </w:tcPr>
          <w:p w14:paraId="1967BA87" w14:textId="77777777" w:rsidR="0021153B" w:rsidRPr="00F60424" w:rsidRDefault="0021153B" w:rsidP="00C65352">
            <w:pPr>
              <w:rPr>
                <w:lang w:eastAsia="lv-LV"/>
              </w:rPr>
            </w:pPr>
            <w:r w:rsidRPr="00F60424">
              <w:rPr>
                <w:lang w:eastAsia="lv-LV"/>
              </w:rPr>
              <w:t>Fizisk</w:t>
            </w:r>
            <w:r>
              <w:rPr>
                <w:lang w:eastAsia="lv-LV"/>
              </w:rPr>
              <w:t>ai</w:t>
            </w:r>
            <w:r w:rsidRPr="00F60424">
              <w:rPr>
                <w:lang w:eastAsia="lv-LV"/>
              </w:rPr>
              <w:t xml:space="preserve"> persona</w:t>
            </w:r>
            <w:r>
              <w:rPr>
                <w:lang w:eastAsia="lv-LV"/>
              </w:rPr>
              <w:t>i</w:t>
            </w:r>
            <w:r w:rsidRPr="00F60424">
              <w:rPr>
                <w:lang w:eastAsia="lv-LV"/>
              </w:rPr>
              <w:t xml:space="preserve"> </w:t>
            </w:r>
          </w:p>
          <w:p w14:paraId="3B6B8F48" w14:textId="77777777" w:rsidR="0021153B" w:rsidRPr="00F60424" w:rsidRDefault="0021153B" w:rsidP="00C65352">
            <w:pPr>
              <w:jc w:val="both"/>
              <w:rPr>
                <w:lang w:eastAsia="lv-LV"/>
              </w:rPr>
            </w:pPr>
            <w:r w:rsidRPr="00F60424">
              <w:rPr>
                <w:lang w:eastAsia="lv-LV"/>
              </w:rPr>
              <w:t>___________________________________</w:t>
            </w:r>
          </w:p>
          <w:p w14:paraId="28648683" w14:textId="77777777" w:rsidR="0021153B" w:rsidRPr="00F60424" w:rsidRDefault="0021153B" w:rsidP="00C65352">
            <w:pPr>
              <w:jc w:val="center"/>
              <w:rPr>
                <w:lang w:eastAsia="lv-LV"/>
              </w:rPr>
            </w:pPr>
            <w:r w:rsidRPr="00F60424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217" w:type="dxa"/>
            <w:gridSpan w:val="2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1"/>
              <w:gridCol w:w="345"/>
              <w:gridCol w:w="331"/>
              <w:gridCol w:w="331"/>
              <w:gridCol w:w="331"/>
              <w:gridCol w:w="331"/>
              <w:gridCol w:w="331"/>
            </w:tblGrid>
            <w:tr w:rsidR="0021153B" w:rsidRPr="00F60424" w14:paraId="66E772F2" w14:textId="77777777" w:rsidTr="00C65352"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22C3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75E25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379F9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B18B4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F83A9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AD52B" w14:textId="77777777" w:rsidR="0021153B" w:rsidRPr="00F60424" w:rsidRDefault="0021153B" w:rsidP="00C65352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D0A63F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  <w:r w:rsidRPr="00F60424">
                    <w:rPr>
                      <w:lang w:val="en-US" w:eastAsia="lv-LV"/>
                    </w:rPr>
                    <w:t>-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66746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4BE99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0C914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C168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E9503" w14:textId="77777777" w:rsidR="0021153B" w:rsidRPr="00F60424" w:rsidRDefault="0021153B" w:rsidP="00C65352">
                  <w:pPr>
                    <w:rPr>
                      <w:lang w:val="en-US" w:eastAsia="lv-LV"/>
                    </w:rPr>
                  </w:pPr>
                </w:p>
              </w:tc>
            </w:tr>
          </w:tbl>
          <w:p w14:paraId="5831AC77" w14:textId="77777777" w:rsidR="0021153B" w:rsidRPr="00F60424" w:rsidRDefault="0021153B" w:rsidP="00C65352">
            <w:pPr>
              <w:rPr>
                <w:sz w:val="20"/>
                <w:szCs w:val="20"/>
                <w:lang w:eastAsia="lv-LV"/>
              </w:rPr>
            </w:pPr>
            <w:r w:rsidRPr="00820443">
              <w:rPr>
                <w:sz w:val="20"/>
                <w:szCs w:val="20"/>
                <w:lang w:eastAsia="lv-LV" w:bidi="lo-LA"/>
              </w:rPr>
              <w:t>(personas kods)</w:t>
            </w:r>
          </w:p>
        </w:tc>
      </w:tr>
      <w:tr w:rsidR="0021153B" w:rsidRPr="00820443" w14:paraId="01582DBB" w14:textId="77777777" w:rsidTr="00C65352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  <w:tblCellSpacing w:w="0" w:type="dxa"/>
        </w:trPr>
        <w:tc>
          <w:tcPr>
            <w:tcW w:w="9000" w:type="dxa"/>
            <w:gridSpan w:val="3"/>
          </w:tcPr>
          <w:p w14:paraId="46B74ED5" w14:textId="77777777" w:rsidR="0021153B" w:rsidRPr="00820443" w:rsidRDefault="0021153B" w:rsidP="00C65352">
            <w:pPr>
              <w:pBdr>
                <w:bottom w:val="single" w:sz="6" w:space="0" w:color="000000"/>
              </w:pBdr>
              <w:rPr>
                <w:lang w:eastAsia="lv-LV"/>
              </w:rPr>
            </w:pPr>
          </w:p>
        </w:tc>
      </w:tr>
      <w:tr w:rsidR="0021153B" w:rsidRPr="00820443" w14:paraId="3CD26ED7" w14:textId="77777777" w:rsidTr="00C65352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  <w:tblCellSpacing w:w="0" w:type="dxa"/>
        </w:trPr>
        <w:tc>
          <w:tcPr>
            <w:tcW w:w="9000" w:type="dxa"/>
            <w:gridSpan w:val="3"/>
          </w:tcPr>
          <w:p w14:paraId="2EDF0513" w14:textId="77777777" w:rsidR="0021153B" w:rsidRPr="0021153B" w:rsidRDefault="0021153B" w:rsidP="00C65352">
            <w:pPr>
              <w:jc w:val="center"/>
              <w:rPr>
                <w:sz w:val="20"/>
                <w:szCs w:val="20"/>
                <w:lang w:eastAsia="lv-LV"/>
              </w:rPr>
            </w:pPr>
            <w:r w:rsidRPr="0021153B">
              <w:rPr>
                <w:sz w:val="20"/>
                <w:szCs w:val="20"/>
                <w:lang w:eastAsia="lv-LV"/>
              </w:rPr>
              <w:t>(adrese, tālruņa numurs)</w:t>
            </w:r>
          </w:p>
        </w:tc>
      </w:tr>
    </w:tbl>
    <w:p w14:paraId="69C94EB3" w14:textId="77777777" w:rsidR="0021153B" w:rsidRDefault="0021153B" w:rsidP="00820443">
      <w:pPr>
        <w:rPr>
          <w:lang w:eastAsia="lv-LV"/>
        </w:rPr>
      </w:pPr>
    </w:p>
    <w:p w14:paraId="47691CDD" w14:textId="64526436" w:rsidR="00820443" w:rsidRPr="00820443" w:rsidRDefault="00820443" w:rsidP="00820443">
      <w:pPr>
        <w:rPr>
          <w:lang w:eastAsia="lv-LV"/>
        </w:rPr>
      </w:pPr>
      <w:r w:rsidRPr="00820443">
        <w:rPr>
          <w:lang w:eastAsia="lv-LV"/>
        </w:rPr>
        <w:t>Nosūtītājs nodod transportētājam</w:t>
      </w:r>
      <w:r w:rsidR="006309F9">
        <w:rPr>
          <w:lang w:eastAsia="lv-LV"/>
        </w:rPr>
        <w:t xml:space="preserve"> vai </w:t>
      </w:r>
      <w:r w:rsidRPr="00820443">
        <w:rPr>
          <w:lang w:eastAsia="lv-LV"/>
        </w:rPr>
        <w:t xml:space="preserve">saņēmējam šādus </w:t>
      </w:r>
      <w:r w:rsidR="0021153B">
        <w:rPr>
          <w:lang w:eastAsia="lv-LV"/>
        </w:rPr>
        <w:t>lolojumdzīvnieku</w:t>
      </w:r>
      <w:r w:rsidRPr="00820443">
        <w:rPr>
          <w:lang w:eastAsia="lv-LV"/>
        </w:rPr>
        <w:t xml:space="preserve"> līķus</w:t>
      </w:r>
      <w:r w:rsidR="0021153B">
        <w:rPr>
          <w:lang w:eastAsia="lv-LV"/>
        </w:rPr>
        <w:t xml:space="preserve"> vai to pelnus</w:t>
      </w:r>
      <w:r w:rsidRPr="00820443">
        <w:rPr>
          <w:lang w:eastAsia="lv-LV"/>
        </w:rPr>
        <w:t>:</w:t>
      </w:r>
    </w:p>
    <w:tbl>
      <w:tblPr>
        <w:tblStyle w:val="Reatabula"/>
        <w:tblW w:w="9351" w:type="dxa"/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1417"/>
        <w:gridCol w:w="1843"/>
        <w:gridCol w:w="2835"/>
      </w:tblGrid>
      <w:tr w:rsidR="004F0538" w:rsidRPr="00820443" w14:paraId="5CA2EBB6" w14:textId="77777777" w:rsidTr="004C2105">
        <w:tc>
          <w:tcPr>
            <w:tcW w:w="704" w:type="dxa"/>
            <w:vAlign w:val="center"/>
          </w:tcPr>
          <w:p w14:paraId="268531D7" w14:textId="3478052D" w:rsidR="004F0538" w:rsidRPr="003B3E9F" w:rsidRDefault="004F0538" w:rsidP="004C2105">
            <w:pPr>
              <w:jc w:val="center"/>
              <w:rPr>
                <w:sz w:val="16"/>
                <w:szCs w:val="16"/>
                <w:lang w:val="en-GB"/>
              </w:rPr>
            </w:pPr>
            <w:r w:rsidRPr="003B3E9F">
              <w:rPr>
                <w:sz w:val="16"/>
                <w:szCs w:val="16"/>
                <w:lang w:val="en-GB"/>
              </w:rPr>
              <w:t>Nr.</w:t>
            </w:r>
            <w:r w:rsidR="00800DB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3E9F">
              <w:rPr>
                <w:sz w:val="16"/>
                <w:szCs w:val="16"/>
                <w:lang w:val="en-GB"/>
              </w:rPr>
              <w:t>p.k.</w:t>
            </w:r>
            <w:proofErr w:type="spellEnd"/>
          </w:p>
        </w:tc>
        <w:tc>
          <w:tcPr>
            <w:tcW w:w="1134" w:type="dxa"/>
            <w:vAlign w:val="center"/>
          </w:tcPr>
          <w:p w14:paraId="025182B8" w14:textId="21DB4075" w:rsidR="004F0538" w:rsidRPr="003B3E9F" w:rsidRDefault="00C045A5" w:rsidP="004C2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F0538" w:rsidRPr="003B3E9F">
              <w:rPr>
                <w:sz w:val="16"/>
                <w:szCs w:val="16"/>
              </w:rPr>
              <w:t>ategorija**</w:t>
            </w:r>
          </w:p>
        </w:tc>
        <w:tc>
          <w:tcPr>
            <w:tcW w:w="1418" w:type="dxa"/>
            <w:vAlign w:val="center"/>
          </w:tcPr>
          <w:p w14:paraId="5ED5B9A1" w14:textId="73448112" w:rsidR="004F0538" w:rsidRPr="003B3E9F" w:rsidRDefault="00C045A5" w:rsidP="003B3E9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  <w:lang w:val="en-US" w:eastAsia="en-US"/>
              </w:rPr>
              <w:t>I</w:t>
            </w:r>
            <w:r w:rsidR="004F0538" w:rsidRPr="003B3E9F">
              <w:rPr>
                <w:spacing w:val="-2"/>
                <w:sz w:val="16"/>
                <w:szCs w:val="16"/>
                <w:lang w:val="en-US" w:eastAsia="en-US"/>
              </w:rPr>
              <w:t>dentifikācija</w:t>
            </w:r>
            <w:proofErr w:type="spellEnd"/>
            <w:r w:rsidR="004F0538" w:rsidRPr="003B3E9F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1417" w:type="dxa"/>
            <w:vAlign w:val="center"/>
          </w:tcPr>
          <w:p w14:paraId="483F3BFD" w14:textId="275A96EF" w:rsidR="004F0538" w:rsidRPr="003B3E9F" w:rsidRDefault="004F0538" w:rsidP="00820443">
            <w:pPr>
              <w:jc w:val="center"/>
              <w:rPr>
                <w:sz w:val="16"/>
                <w:szCs w:val="16"/>
              </w:rPr>
            </w:pPr>
            <w:r w:rsidRPr="003B3E9F">
              <w:rPr>
                <w:sz w:val="16"/>
                <w:szCs w:val="16"/>
              </w:rPr>
              <w:t xml:space="preserve">Dzīvnieku suga </w:t>
            </w:r>
          </w:p>
        </w:tc>
        <w:tc>
          <w:tcPr>
            <w:tcW w:w="1843" w:type="dxa"/>
          </w:tcPr>
          <w:p w14:paraId="3CED4555" w14:textId="595D0AEA" w:rsidR="004F0538" w:rsidRPr="003B3E9F" w:rsidRDefault="004F0538" w:rsidP="00820443">
            <w:pPr>
              <w:jc w:val="both"/>
              <w:rPr>
                <w:sz w:val="16"/>
                <w:szCs w:val="16"/>
                <w:lang w:val="en-GB"/>
              </w:rPr>
            </w:pPr>
            <w:r w:rsidRPr="003B3E9F">
              <w:rPr>
                <w:sz w:val="16"/>
                <w:szCs w:val="16"/>
              </w:rPr>
              <w:t>Dzīvnieku apraksts, identifikācijas numurs</w:t>
            </w:r>
          </w:p>
        </w:tc>
        <w:tc>
          <w:tcPr>
            <w:tcW w:w="2835" w:type="dxa"/>
            <w:vAlign w:val="center"/>
          </w:tcPr>
          <w:p w14:paraId="3BFFBA82" w14:textId="47DB574A" w:rsidR="004F0538" w:rsidRPr="003B3E9F" w:rsidRDefault="006309F9" w:rsidP="004C2105">
            <w:pPr>
              <w:ind w:left="-288" w:firstLine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4F0538" w:rsidRPr="003B3E9F">
              <w:rPr>
                <w:sz w:val="16"/>
                <w:szCs w:val="16"/>
              </w:rPr>
              <w:t xml:space="preserve">epakojumu skaits (gab.) un veids </w:t>
            </w:r>
            <w:r w:rsidR="004F0538">
              <w:rPr>
                <w:sz w:val="16"/>
                <w:szCs w:val="16"/>
              </w:rPr>
              <w:t>vai s</w:t>
            </w:r>
            <w:r w:rsidR="004F0538" w:rsidRPr="003B3E9F">
              <w:rPr>
                <w:sz w:val="16"/>
                <w:szCs w:val="16"/>
              </w:rPr>
              <w:t>vars (kg)</w:t>
            </w:r>
          </w:p>
        </w:tc>
      </w:tr>
      <w:tr w:rsidR="004F0538" w:rsidRPr="00820443" w14:paraId="0B14ED30" w14:textId="77777777" w:rsidTr="00C045A5">
        <w:tc>
          <w:tcPr>
            <w:tcW w:w="704" w:type="dxa"/>
          </w:tcPr>
          <w:p w14:paraId="713980D4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709EB562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6102B71" w14:textId="0C1083D8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755F7393" w14:textId="77777777" w:rsidR="004F0538" w:rsidRPr="00820443" w:rsidRDefault="004F0538" w:rsidP="00820443">
            <w:pPr>
              <w:rPr>
                <w:iCs/>
                <w:lang w:val="en-GB"/>
              </w:rPr>
            </w:pPr>
          </w:p>
        </w:tc>
        <w:tc>
          <w:tcPr>
            <w:tcW w:w="1843" w:type="dxa"/>
          </w:tcPr>
          <w:p w14:paraId="69E1D353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7DA7026C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4F0538" w:rsidRPr="00820443" w14:paraId="02D569E8" w14:textId="77777777" w:rsidTr="00C045A5">
        <w:tc>
          <w:tcPr>
            <w:tcW w:w="704" w:type="dxa"/>
          </w:tcPr>
          <w:p w14:paraId="3CDBF8F8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14:paraId="30CAA318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5DEB1437" w14:textId="13A15F1D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1E735ED2" w14:textId="77777777" w:rsidR="004F0538" w:rsidRPr="00820443" w:rsidRDefault="004F0538" w:rsidP="00820443">
            <w:pPr>
              <w:rPr>
                <w:iCs/>
                <w:lang w:val="en-GB"/>
              </w:rPr>
            </w:pPr>
          </w:p>
        </w:tc>
        <w:tc>
          <w:tcPr>
            <w:tcW w:w="1843" w:type="dxa"/>
          </w:tcPr>
          <w:p w14:paraId="4B0953CA" w14:textId="77777777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</w:tcPr>
          <w:p w14:paraId="182C9ED1" w14:textId="5954751F" w:rsidR="004F0538" w:rsidRPr="00820443" w:rsidRDefault="004F0538" w:rsidP="00820443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14:paraId="504CA2AD" w14:textId="77777777" w:rsidR="00820443" w:rsidRPr="00820443" w:rsidRDefault="00820443" w:rsidP="00820443">
      <w:pPr>
        <w:rPr>
          <w:lang w:eastAsia="lv-LV"/>
        </w:rPr>
      </w:pPr>
    </w:p>
    <w:p w14:paraId="7545C9A9" w14:textId="0DF2500B" w:rsidR="00820443" w:rsidRDefault="00820443" w:rsidP="004C2105">
      <w:pPr>
        <w:jc w:val="both"/>
        <w:rPr>
          <w:bCs/>
          <w:lang w:eastAsia="lv-LV"/>
        </w:rPr>
      </w:pPr>
      <w:r w:rsidRPr="00C77C03">
        <w:rPr>
          <w:bCs/>
          <w:lang w:eastAsia="lv-LV"/>
        </w:rPr>
        <w:t xml:space="preserve">Nosūtītājs </w:t>
      </w:r>
      <w:r w:rsidR="00C77C03" w:rsidRPr="00C77C03">
        <w:rPr>
          <w:bCs/>
          <w:lang w:eastAsia="lv-LV"/>
        </w:rPr>
        <w:t xml:space="preserve">vai saņēmējs </w:t>
      </w:r>
      <w:r w:rsidRPr="00C77C03">
        <w:rPr>
          <w:bCs/>
          <w:lang w:eastAsia="lv-LV"/>
        </w:rPr>
        <w:t>(dzīvnieka līķa īpašnieks</w:t>
      </w:r>
      <w:r w:rsidR="006309F9">
        <w:rPr>
          <w:bCs/>
          <w:lang w:eastAsia="lv-LV"/>
        </w:rPr>
        <w:t xml:space="preserve"> vai </w:t>
      </w:r>
      <w:r w:rsidRPr="00C77C03">
        <w:rPr>
          <w:bCs/>
          <w:lang w:eastAsia="lv-LV"/>
        </w:rPr>
        <w:t xml:space="preserve">turētājs) piekrīt fiziskas personas </w:t>
      </w:r>
      <w:r w:rsidR="003F4C68">
        <w:rPr>
          <w:bCs/>
          <w:lang w:eastAsia="lv-LV"/>
        </w:rPr>
        <w:t xml:space="preserve">datu </w:t>
      </w:r>
      <w:r w:rsidRPr="00C77C03">
        <w:rPr>
          <w:bCs/>
          <w:lang w:eastAsia="lv-LV"/>
        </w:rPr>
        <w:t>(</w:t>
      </w:r>
      <w:r w:rsidR="003F4C68">
        <w:rPr>
          <w:bCs/>
          <w:lang w:eastAsia="lv-LV"/>
        </w:rPr>
        <w:t>vārd</w:t>
      </w:r>
      <w:r w:rsidR="006309F9">
        <w:rPr>
          <w:bCs/>
          <w:lang w:eastAsia="lv-LV"/>
        </w:rPr>
        <w:t>a</w:t>
      </w:r>
      <w:r w:rsidR="003F4C68">
        <w:rPr>
          <w:bCs/>
          <w:lang w:eastAsia="lv-LV"/>
        </w:rPr>
        <w:t>, uzvārd</w:t>
      </w:r>
      <w:r w:rsidR="006309F9">
        <w:rPr>
          <w:bCs/>
          <w:lang w:eastAsia="lv-LV"/>
        </w:rPr>
        <w:t>a</w:t>
      </w:r>
      <w:r w:rsidR="003F4C68">
        <w:rPr>
          <w:bCs/>
          <w:lang w:eastAsia="lv-LV"/>
        </w:rPr>
        <w:t xml:space="preserve">, </w:t>
      </w:r>
      <w:r w:rsidRPr="00C77C03">
        <w:rPr>
          <w:bCs/>
          <w:lang w:eastAsia="lv-LV"/>
        </w:rPr>
        <w:t>personas kod</w:t>
      </w:r>
      <w:r w:rsidR="006309F9">
        <w:rPr>
          <w:bCs/>
          <w:lang w:eastAsia="lv-LV"/>
        </w:rPr>
        <w:t>a</w:t>
      </w:r>
      <w:r w:rsidR="003F4C68">
        <w:rPr>
          <w:bCs/>
          <w:lang w:eastAsia="lv-LV"/>
        </w:rPr>
        <w:t>, adrese</w:t>
      </w:r>
      <w:r w:rsidR="006309F9">
        <w:rPr>
          <w:bCs/>
          <w:lang w:eastAsia="lv-LV"/>
        </w:rPr>
        <w:t>s</w:t>
      </w:r>
      <w:r w:rsidRPr="00C77C03">
        <w:rPr>
          <w:bCs/>
          <w:lang w:eastAsia="lv-LV"/>
        </w:rPr>
        <w:t xml:space="preserve">) apstrādei. </w:t>
      </w:r>
    </w:p>
    <w:p w14:paraId="709C2CDA" w14:textId="327189F4" w:rsidR="00C77C03" w:rsidRDefault="00C77C03" w:rsidP="00820443">
      <w:pPr>
        <w:rPr>
          <w:bCs/>
          <w:lang w:eastAsia="lv-LV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060"/>
        <w:gridCol w:w="771"/>
        <w:gridCol w:w="2289"/>
        <w:gridCol w:w="2951"/>
      </w:tblGrid>
      <w:tr w:rsidR="00C77C03" w:rsidRPr="00C77C03" w14:paraId="57E6A9D6" w14:textId="77777777" w:rsidTr="00C77C03">
        <w:tc>
          <w:tcPr>
            <w:tcW w:w="3865" w:type="dxa"/>
            <w:gridSpan w:val="3"/>
            <w:vAlign w:val="center"/>
            <w:hideMark/>
          </w:tcPr>
          <w:p w14:paraId="3234D3DA" w14:textId="773ADF23" w:rsidR="00C77C03" w:rsidRPr="00C77C03" w:rsidRDefault="00C77C03" w:rsidP="00C77C03">
            <w:pPr>
              <w:spacing w:before="120" w:after="120"/>
              <w:rPr>
                <w:lang w:eastAsia="lv-LV"/>
              </w:rPr>
            </w:pPr>
            <w:r w:rsidRPr="00C77C03">
              <w:rPr>
                <w:lang w:eastAsia="lv-LV"/>
              </w:rPr>
              <w:t>Datums, kurā materiāls nosūtīts****</w:t>
            </w:r>
          </w:p>
        </w:tc>
        <w:tc>
          <w:tcPr>
            <w:tcW w:w="5240" w:type="dxa"/>
            <w:gridSpan w:val="2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  <w:gridCol w:w="342"/>
              <w:gridCol w:w="276"/>
              <w:gridCol w:w="341"/>
              <w:gridCol w:w="341"/>
              <w:gridCol w:w="276"/>
              <w:gridCol w:w="340"/>
              <w:gridCol w:w="340"/>
              <w:gridCol w:w="340"/>
              <w:gridCol w:w="340"/>
              <w:gridCol w:w="276"/>
            </w:tblGrid>
            <w:tr w:rsidR="00C77C03" w:rsidRPr="00C77C03" w14:paraId="1E845F41" w14:textId="77777777" w:rsidTr="00C65352"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027B1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6E72" w14:textId="77777777" w:rsidR="00C77C03" w:rsidRPr="00C77C03" w:rsidRDefault="00C77C03" w:rsidP="00C77C03">
                  <w:pPr>
                    <w:rPr>
                      <w:lang w:val="en-US" w:eastAsia="lv-LV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36CC748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  <w:r w:rsidRPr="00C77C03">
                    <w:rPr>
                      <w:lang w:val="en-US" w:eastAsia="lv-LV"/>
                    </w:rPr>
                    <w:t>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5F404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F15A5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3BE2CC4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  <w:r w:rsidRPr="00C77C03">
                    <w:rPr>
                      <w:lang w:val="en-US" w:eastAsia="lv-LV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81C2B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39B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FDCF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FD97F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867BB2C" w14:textId="77777777" w:rsidR="00C77C03" w:rsidRPr="00C77C03" w:rsidRDefault="00C77C03" w:rsidP="00C77C03">
                  <w:pPr>
                    <w:jc w:val="center"/>
                    <w:rPr>
                      <w:lang w:val="en-US" w:eastAsia="lv-LV"/>
                    </w:rPr>
                  </w:pPr>
                  <w:r w:rsidRPr="00C77C03">
                    <w:rPr>
                      <w:lang w:val="en-US" w:eastAsia="lv-LV"/>
                    </w:rPr>
                    <w:t>.</w:t>
                  </w:r>
                </w:p>
              </w:tc>
            </w:tr>
          </w:tbl>
          <w:p w14:paraId="5746F30A" w14:textId="77777777" w:rsidR="00C77C03" w:rsidRPr="00C77C03" w:rsidRDefault="00C77C03" w:rsidP="00C77C03">
            <w:pPr>
              <w:jc w:val="both"/>
              <w:rPr>
                <w:lang w:eastAsia="lv-LV"/>
              </w:rPr>
            </w:pPr>
          </w:p>
        </w:tc>
      </w:tr>
      <w:tr w:rsidR="00820443" w:rsidRPr="00820443" w14:paraId="75108859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39BF89AD" w14:textId="77777777" w:rsidR="00820443" w:rsidRPr="00820443" w:rsidRDefault="00820443" w:rsidP="00820443">
            <w:pPr>
              <w:spacing w:before="75" w:after="75"/>
              <w:jc w:val="center"/>
              <w:rPr>
                <w:b/>
                <w:lang w:eastAsia="lv-LV"/>
              </w:rPr>
            </w:pPr>
            <w:r w:rsidRPr="00820443">
              <w:rPr>
                <w:lang w:eastAsia="lv-LV"/>
              </w:rPr>
              <w:t> </w:t>
            </w:r>
            <w:r w:rsidRPr="00820443">
              <w:rPr>
                <w:b/>
                <w:lang w:eastAsia="lv-LV"/>
              </w:rPr>
              <w:t>Nosūtītājs </w:t>
            </w:r>
          </w:p>
        </w:tc>
        <w:tc>
          <w:tcPr>
            <w:tcW w:w="3060" w:type="dxa"/>
            <w:gridSpan w:val="2"/>
          </w:tcPr>
          <w:p w14:paraId="04118087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</w:t>
            </w:r>
            <w:r w:rsidRPr="00820443">
              <w:rPr>
                <w:b/>
                <w:bCs/>
                <w:lang w:eastAsia="lv-LV"/>
              </w:rPr>
              <w:t>Transportētājs</w:t>
            </w:r>
          </w:p>
        </w:tc>
        <w:tc>
          <w:tcPr>
            <w:tcW w:w="2951" w:type="dxa"/>
          </w:tcPr>
          <w:p w14:paraId="2E7C63E1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</w:t>
            </w:r>
            <w:r w:rsidRPr="00820443">
              <w:rPr>
                <w:b/>
                <w:bCs/>
                <w:lang w:eastAsia="lv-LV"/>
              </w:rPr>
              <w:t>Saņēmējs</w:t>
            </w:r>
          </w:p>
        </w:tc>
      </w:tr>
      <w:tr w:rsidR="00820443" w:rsidRPr="00820443" w14:paraId="70AB3F75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164BC7D4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  <w:tc>
          <w:tcPr>
            <w:tcW w:w="3060" w:type="dxa"/>
            <w:gridSpan w:val="2"/>
          </w:tcPr>
          <w:p w14:paraId="743DCF7A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  <w:tc>
          <w:tcPr>
            <w:tcW w:w="2951" w:type="dxa"/>
          </w:tcPr>
          <w:p w14:paraId="024D75C2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</w:tr>
      <w:tr w:rsidR="00820443" w:rsidRPr="00820443" w14:paraId="541B8D32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74AE5D3F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(vārds, uzvārds)</w:t>
            </w:r>
          </w:p>
        </w:tc>
        <w:tc>
          <w:tcPr>
            <w:tcW w:w="3060" w:type="dxa"/>
            <w:gridSpan w:val="2"/>
          </w:tcPr>
          <w:p w14:paraId="603C2076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(vārds, uzvārds)</w:t>
            </w:r>
          </w:p>
        </w:tc>
        <w:tc>
          <w:tcPr>
            <w:tcW w:w="2951" w:type="dxa"/>
          </w:tcPr>
          <w:p w14:paraId="7DB64254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(vārds, uzvārds)</w:t>
            </w:r>
          </w:p>
        </w:tc>
      </w:tr>
      <w:tr w:rsidR="00820443" w:rsidRPr="00820443" w14:paraId="5D87F293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40049A98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  <w:tc>
          <w:tcPr>
            <w:tcW w:w="3060" w:type="dxa"/>
            <w:gridSpan w:val="2"/>
          </w:tcPr>
          <w:p w14:paraId="0BAB947C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  <w:tc>
          <w:tcPr>
            <w:tcW w:w="2951" w:type="dxa"/>
          </w:tcPr>
          <w:p w14:paraId="506C15AA" w14:textId="77777777" w:rsidR="00820443" w:rsidRPr="00820443" w:rsidRDefault="00820443" w:rsidP="00820443">
            <w:pPr>
              <w:pBdr>
                <w:bottom w:val="single" w:sz="6" w:space="0" w:color="000000"/>
              </w:pBdr>
              <w:spacing w:before="75" w:after="75"/>
              <w:rPr>
                <w:lang w:eastAsia="lv-LV"/>
              </w:rPr>
            </w:pPr>
            <w:r w:rsidRPr="00820443">
              <w:rPr>
                <w:lang w:eastAsia="lv-LV"/>
              </w:rPr>
              <w:t>  </w:t>
            </w:r>
          </w:p>
        </w:tc>
      </w:tr>
      <w:tr w:rsidR="00820443" w:rsidRPr="00820443" w14:paraId="3465D7B9" w14:textId="77777777" w:rsidTr="00C77C0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blCellSpacing w:w="0" w:type="dxa"/>
        </w:trPr>
        <w:tc>
          <w:tcPr>
            <w:tcW w:w="3060" w:type="dxa"/>
          </w:tcPr>
          <w:p w14:paraId="4371C6BF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(paraksts) *</w:t>
            </w:r>
          </w:p>
        </w:tc>
        <w:tc>
          <w:tcPr>
            <w:tcW w:w="3060" w:type="dxa"/>
            <w:gridSpan w:val="2"/>
          </w:tcPr>
          <w:p w14:paraId="7EE262F4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(paraksts) *</w:t>
            </w:r>
          </w:p>
        </w:tc>
        <w:tc>
          <w:tcPr>
            <w:tcW w:w="2951" w:type="dxa"/>
          </w:tcPr>
          <w:p w14:paraId="4DFB151D" w14:textId="77777777" w:rsidR="00820443" w:rsidRPr="00820443" w:rsidRDefault="00820443" w:rsidP="00820443">
            <w:pPr>
              <w:spacing w:before="75" w:after="75"/>
              <w:jc w:val="center"/>
              <w:rPr>
                <w:lang w:eastAsia="lv-LV"/>
              </w:rPr>
            </w:pPr>
            <w:r w:rsidRPr="00820443">
              <w:rPr>
                <w:lang w:eastAsia="lv-LV"/>
              </w:rPr>
              <w:t> (paraksts) *</w:t>
            </w:r>
          </w:p>
        </w:tc>
      </w:tr>
    </w:tbl>
    <w:p w14:paraId="7BF24B79" w14:textId="77777777" w:rsidR="00820443" w:rsidRPr="00820443" w:rsidRDefault="00820443" w:rsidP="00820443">
      <w:pPr>
        <w:jc w:val="both"/>
        <w:rPr>
          <w:sz w:val="20"/>
          <w:szCs w:val="20"/>
          <w:lang w:eastAsia="lv-LV"/>
        </w:rPr>
      </w:pPr>
      <w:r w:rsidRPr="00820443">
        <w:rPr>
          <w:sz w:val="20"/>
          <w:szCs w:val="20"/>
          <w:lang w:eastAsia="lv-LV"/>
        </w:rPr>
        <w:t>Piezīmes.</w:t>
      </w:r>
    </w:p>
    <w:p w14:paraId="3458E3E9" w14:textId="77777777" w:rsidR="00820443" w:rsidRPr="00820443" w:rsidRDefault="00820443" w:rsidP="00820443">
      <w:pPr>
        <w:ind w:firstLine="720"/>
        <w:jc w:val="both"/>
        <w:rPr>
          <w:sz w:val="20"/>
          <w:szCs w:val="20"/>
          <w:lang w:eastAsia="lv-LV"/>
        </w:rPr>
      </w:pPr>
      <w:r w:rsidRPr="00820443">
        <w:rPr>
          <w:sz w:val="20"/>
          <w:szCs w:val="20"/>
          <w:lang w:eastAsia="lv-LV"/>
        </w:rPr>
        <w:t>1. * Rekvizītus "datums" un "paraksts" neaizpilda, ja elektroniskais dokuments ir sagatavots atbilstoši normatīvajiem aktiem par elektronisko dokumentu noformēšanu.</w:t>
      </w:r>
    </w:p>
    <w:p w14:paraId="512C2F58" w14:textId="0A56A12A" w:rsidR="00820443" w:rsidRPr="00820443" w:rsidRDefault="00820443" w:rsidP="00820443">
      <w:pPr>
        <w:ind w:firstLine="720"/>
        <w:jc w:val="both"/>
        <w:rPr>
          <w:sz w:val="20"/>
          <w:szCs w:val="20"/>
          <w:lang w:eastAsia="lv-LV"/>
        </w:rPr>
      </w:pPr>
      <w:r w:rsidRPr="00820443">
        <w:rPr>
          <w:sz w:val="20"/>
          <w:szCs w:val="20"/>
          <w:lang w:eastAsia="lv-LV"/>
        </w:rPr>
        <w:t>2. ** Aizpilda saskaņā ar Eiropas Parlamenta un Padomes 2009.</w:t>
      </w:r>
      <w:r w:rsidR="003F188A">
        <w:rPr>
          <w:sz w:val="20"/>
          <w:szCs w:val="20"/>
          <w:lang w:eastAsia="lv-LV"/>
        </w:rPr>
        <w:t> </w:t>
      </w:r>
      <w:r w:rsidRPr="00820443">
        <w:rPr>
          <w:sz w:val="20"/>
          <w:szCs w:val="20"/>
          <w:lang w:eastAsia="lv-LV"/>
        </w:rPr>
        <w:t>gada 21.</w:t>
      </w:r>
      <w:r w:rsidR="003F188A">
        <w:rPr>
          <w:sz w:val="20"/>
          <w:szCs w:val="20"/>
          <w:lang w:eastAsia="lv-LV"/>
        </w:rPr>
        <w:t> </w:t>
      </w:r>
      <w:r w:rsidRPr="00820443">
        <w:rPr>
          <w:sz w:val="20"/>
          <w:szCs w:val="20"/>
          <w:lang w:eastAsia="lv-LV"/>
        </w:rPr>
        <w:t>oktobra Regulas (EK) Nr.</w:t>
      </w:r>
      <w:r w:rsidR="003F188A">
        <w:rPr>
          <w:sz w:val="20"/>
          <w:szCs w:val="20"/>
          <w:lang w:eastAsia="lv-LV"/>
        </w:rPr>
        <w:t> </w:t>
      </w:r>
      <w:r w:rsidRPr="00820443">
        <w:rPr>
          <w:sz w:val="20"/>
          <w:szCs w:val="20"/>
          <w:lang w:eastAsia="lv-LV"/>
        </w:rPr>
        <w:t>1069/2009, ar ko nosaka veselības aizsardzības noteikumus attiecībā uz dzīvnieku izcelsmes blakusproduktiem un atvasinātajiem produktiem, kuri nav paredzēti cilvēku patēriņam, un ar ko atceļ Regulu (EK) Nr.</w:t>
      </w:r>
      <w:r w:rsidR="003F188A">
        <w:rPr>
          <w:sz w:val="20"/>
          <w:szCs w:val="20"/>
          <w:lang w:eastAsia="lv-LV"/>
        </w:rPr>
        <w:t> </w:t>
      </w:r>
      <w:r w:rsidRPr="00820443">
        <w:rPr>
          <w:sz w:val="20"/>
          <w:szCs w:val="20"/>
          <w:lang w:eastAsia="lv-LV"/>
        </w:rPr>
        <w:t>1774/2002, 8., 9. un 10.</w:t>
      </w:r>
      <w:r w:rsidR="003F188A">
        <w:rPr>
          <w:sz w:val="20"/>
          <w:szCs w:val="20"/>
          <w:lang w:eastAsia="lv-LV"/>
        </w:rPr>
        <w:t> </w:t>
      </w:r>
      <w:r w:rsidRPr="00820443">
        <w:rPr>
          <w:sz w:val="20"/>
          <w:szCs w:val="20"/>
          <w:lang w:eastAsia="lv-LV"/>
        </w:rPr>
        <w:t>pantā noteiktajām prasībām.</w:t>
      </w:r>
    </w:p>
    <w:p w14:paraId="27212AAC" w14:textId="23F5620E" w:rsidR="00820443" w:rsidRPr="00820443" w:rsidRDefault="00820443" w:rsidP="00820443">
      <w:pPr>
        <w:ind w:firstLine="720"/>
        <w:jc w:val="both"/>
        <w:rPr>
          <w:sz w:val="20"/>
          <w:szCs w:val="20"/>
          <w:lang w:eastAsia="lv-LV"/>
        </w:rPr>
      </w:pPr>
      <w:r w:rsidRPr="00820443">
        <w:rPr>
          <w:sz w:val="20"/>
          <w:szCs w:val="20"/>
          <w:lang w:eastAsia="lv-LV"/>
        </w:rPr>
        <w:t>3. ***</w:t>
      </w:r>
      <w:r w:rsidR="003B3E9F">
        <w:rPr>
          <w:sz w:val="20"/>
          <w:szCs w:val="20"/>
          <w:lang w:eastAsia="lv-LV"/>
        </w:rPr>
        <w:t xml:space="preserve"> </w:t>
      </w:r>
      <w:r w:rsidR="003B3E9F" w:rsidRPr="00820443">
        <w:rPr>
          <w:sz w:val="20"/>
          <w:szCs w:val="20"/>
          <w:lang w:eastAsia="lv-LV"/>
        </w:rPr>
        <w:t>Aizpilda saskaņā ar Eiropas Komisijas 2011.</w:t>
      </w:r>
      <w:r w:rsidR="003F188A">
        <w:rPr>
          <w:sz w:val="20"/>
          <w:szCs w:val="20"/>
          <w:lang w:eastAsia="lv-LV"/>
        </w:rPr>
        <w:t> </w:t>
      </w:r>
      <w:r w:rsidR="003B3E9F" w:rsidRPr="00820443">
        <w:rPr>
          <w:sz w:val="20"/>
          <w:szCs w:val="20"/>
          <w:lang w:eastAsia="lv-LV"/>
        </w:rPr>
        <w:t>gada 25.</w:t>
      </w:r>
      <w:r w:rsidR="003F188A">
        <w:rPr>
          <w:sz w:val="20"/>
          <w:szCs w:val="20"/>
          <w:lang w:eastAsia="lv-LV"/>
        </w:rPr>
        <w:t> </w:t>
      </w:r>
      <w:r w:rsidR="003B3E9F" w:rsidRPr="00820443">
        <w:rPr>
          <w:sz w:val="20"/>
          <w:szCs w:val="20"/>
          <w:lang w:eastAsia="lv-LV"/>
        </w:rPr>
        <w:t>februāra Regulas (ES) Nr.</w:t>
      </w:r>
      <w:r w:rsidR="003F188A">
        <w:rPr>
          <w:sz w:val="20"/>
          <w:szCs w:val="20"/>
          <w:lang w:eastAsia="lv-LV"/>
        </w:rPr>
        <w:t> </w:t>
      </w:r>
      <w:r w:rsidR="003B3E9F" w:rsidRPr="00820443">
        <w:rPr>
          <w:sz w:val="20"/>
          <w:szCs w:val="20"/>
          <w:lang w:eastAsia="lv-LV"/>
        </w:rPr>
        <w:t>142/2011, ar kuru īsteno Eiropas Parlamenta un Padomes Regulu (EK) Nr.</w:t>
      </w:r>
      <w:r w:rsidR="003F188A">
        <w:rPr>
          <w:sz w:val="20"/>
          <w:szCs w:val="20"/>
          <w:lang w:eastAsia="lv-LV"/>
        </w:rPr>
        <w:t> </w:t>
      </w:r>
      <w:r w:rsidR="003B3E9F" w:rsidRPr="00820443">
        <w:rPr>
          <w:sz w:val="20"/>
          <w:szCs w:val="20"/>
          <w:lang w:eastAsia="lv-LV"/>
        </w:rPr>
        <w:t>1069/2009, ar ko nosaka veselības aizsardzības noteikumus attiecībā uz dzīvnieku izcelsmes blakusproduktiem un atvasinātajiem produktiem, kuri nav paredzēti cilvēku patēriņam, un īsteno Padomes Direktīvu 97/78/EK attiecībā uz dažiem paraugiem un precēm, kam uz robežas neveic veterinārās pārbaudes atbilstīgi minētajai direktīvai, VIII</w:t>
      </w:r>
      <w:r w:rsidR="003F188A">
        <w:rPr>
          <w:sz w:val="20"/>
          <w:szCs w:val="20"/>
          <w:lang w:eastAsia="lv-LV"/>
        </w:rPr>
        <w:t> </w:t>
      </w:r>
      <w:r w:rsidR="003B3E9F" w:rsidRPr="00820443">
        <w:rPr>
          <w:sz w:val="20"/>
          <w:szCs w:val="20"/>
          <w:lang w:eastAsia="lv-LV"/>
        </w:rPr>
        <w:t>pielikuma II</w:t>
      </w:r>
      <w:r w:rsidR="003F188A">
        <w:rPr>
          <w:sz w:val="20"/>
          <w:szCs w:val="20"/>
          <w:lang w:eastAsia="lv-LV"/>
        </w:rPr>
        <w:t> </w:t>
      </w:r>
      <w:r w:rsidR="003B3E9F" w:rsidRPr="00820443">
        <w:rPr>
          <w:sz w:val="20"/>
          <w:szCs w:val="20"/>
          <w:lang w:eastAsia="lv-LV"/>
        </w:rPr>
        <w:t>nodaļas prasībām.</w:t>
      </w:r>
    </w:p>
    <w:p w14:paraId="3E6ECAF2" w14:textId="29846721" w:rsidR="00820443" w:rsidRPr="00820443" w:rsidRDefault="00820443" w:rsidP="00820443">
      <w:pPr>
        <w:ind w:firstLine="720"/>
        <w:jc w:val="both"/>
        <w:rPr>
          <w:sz w:val="20"/>
          <w:szCs w:val="20"/>
          <w:lang w:eastAsia="lv-LV"/>
        </w:rPr>
      </w:pPr>
      <w:r w:rsidRPr="00820443">
        <w:rPr>
          <w:sz w:val="20"/>
          <w:szCs w:val="20"/>
          <w:lang w:eastAsia="lv-LV"/>
        </w:rPr>
        <w:t xml:space="preserve">4. **** </w:t>
      </w:r>
      <w:r w:rsidR="00C77C03" w:rsidRPr="00820443">
        <w:rPr>
          <w:sz w:val="20"/>
          <w:szCs w:val="20"/>
          <w:lang w:eastAsia="lv-LV"/>
        </w:rPr>
        <w:t>Aizpilda nosūtītājs vai transportētājs.</w:t>
      </w:r>
    </w:p>
    <w:p w14:paraId="3B6C842D" w14:textId="5AFB698D" w:rsidR="00820443" w:rsidRPr="00820443" w:rsidRDefault="00820443" w:rsidP="00820443">
      <w:pPr>
        <w:ind w:firstLine="720"/>
        <w:jc w:val="both"/>
        <w:rPr>
          <w:sz w:val="20"/>
          <w:szCs w:val="20"/>
          <w:lang w:eastAsia="lv-LV"/>
        </w:rPr>
      </w:pPr>
      <w:r w:rsidRPr="00820443">
        <w:rPr>
          <w:sz w:val="20"/>
          <w:szCs w:val="20"/>
          <w:lang w:eastAsia="lv-LV"/>
        </w:rPr>
        <w:t xml:space="preserve">5. </w:t>
      </w:r>
      <w:r w:rsidR="00C77C03" w:rsidRPr="00820443">
        <w:rPr>
          <w:sz w:val="20"/>
          <w:szCs w:val="20"/>
          <w:lang w:eastAsia="lv-LV"/>
        </w:rPr>
        <w:t>Pavaddokumentu aizpilda un tā numuru reģistrē nosūtītājs vai transportētājs.</w:t>
      </w:r>
    </w:p>
    <w:p w14:paraId="4D177928" w14:textId="069FE5B5" w:rsidR="00820443" w:rsidRPr="00820443" w:rsidRDefault="00820443" w:rsidP="00820443">
      <w:pPr>
        <w:ind w:firstLine="720"/>
        <w:jc w:val="both"/>
        <w:rPr>
          <w:sz w:val="20"/>
          <w:szCs w:val="20"/>
          <w:lang w:eastAsia="lv-LV"/>
        </w:rPr>
      </w:pPr>
      <w:r w:rsidRPr="00820443">
        <w:rPr>
          <w:sz w:val="20"/>
          <w:szCs w:val="20"/>
          <w:lang w:eastAsia="lv-LV"/>
        </w:rPr>
        <w:t xml:space="preserve">6. </w:t>
      </w:r>
      <w:r w:rsidR="00C77C03" w:rsidRPr="00820443">
        <w:rPr>
          <w:sz w:val="20"/>
          <w:szCs w:val="20"/>
          <w:lang w:eastAsia="lv-LV"/>
        </w:rPr>
        <w:t>Ja pavaddokumentu sagatavo papīra formā, to noformē trijos eksemplāros. Pavaddokumenta pirmais eksemplārs paliek saņēmējam, otrais eksemplārs – nosūtītājam un trešais eksemplārs – transportētājam.</w:t>
      </w:r>
    </w:p>
    <w:p w14:paraId="220B6555" w14:textId="2A3B3EA7" w:rsidR="00820443" w:rsidRDefault="00820443" w:rsidP="00EE2E24">
      <w:pPr>
        <w:ind w:firstLine="720"/>
        <w:jc w:val="both"/>
        <w:rPr>
          <w:rFonts w:eastAsia="Calibri"/>
        </w:rPr>
      </w:pPr>
    </w:p>
    <w:p w14:paraId="3DDF5F2A" w14:textId="17BF856F" w:rsidR="00820443" w:rsidRDefault="00F60424" w:rsidP="00EE2E24">
      <w:pPr>
        <w:ind w:firstLine="720"/>
        <w:jc w:val="both"/>
        <w:rPr>
          <w:rFonts w:eastAsia="Calibri"/>
        </w:rPr>
      </w:pPr>
      <w:r w:rsidRPr="00F60424">
        <w:rPr>
          <w:rFonts w:eastAsia="Calibri"/>
        </w:rPr>
        <w:t>Blakusproduktu apritē iesaistītās fiziskās personas datus (vārdu, uzvārdu, personas kodu, adresi) apstrādā, lai identificētu blakusproduktu apritē iesaistīto fizisko personu un sazinātos ar to. Fiziskās personas datus uzglabā divus gadus.</w:t>
      </w:r>
      <w:r w:rsidR="006309F9" w:rsidRPr="00FB0BE1">
        <w:rPr>
          <w:rFonts w:eastAsia="Calibri"/>
        </w:rPr>
        <w:t>"</w:t>
      </w:r>
    </w:p>
    <w:p w14:paraId="26F379A9" w14:textId="658F1844" w:rsidR="00820443" w:rsidRDefault="00820443" w:rsidP="00EE2E24">
      <w:pPr>
        <w:ind w:firstLine="720"/>
        <w:jc w:val="both"/>
        <w:rPr>
          <w:rFonts w:eastAsia="Calibri"/>
        </w:rPr>
      </w:pPr>
    </w:p>
    <w:p w14:paraId="2EFA1F7C" w14:textId="77777777" w:rsidR="00820443" w:rsidRPr="00B806B7" w:rsidRDefault="00820443" w:rsidP="006A1BA7">
      <w:pPr>
        <w:jc w:val="both"/>
        <w:rPr>
          <w:rFonts w:eastAsia="Calibri"/>
        </w:rPr>
      </w:pPr>
    </w:p>
    <w:p w14:paraId="49251586" w14:textId="77777777" w:rsidR="009D4AAB" w:rsidRPr="00B806B7" w:rsidRDefault="009D4AAB" w:rsidP="00EE2E24">
      <w:pPr>
        <w:ind w:firstLine="720"/>
        <w:jc w:val="both"/>
        <w:rPr>
          <w:rFonts w:eastAsia="Calibri"/>
        </w:rPr>
      </w:pPr>
    </w:p>
    <w:p w14:paraId="2EB79B0F" w14:textId="3F8D466D" w:rsidR="002D3B78" w:rsidRPr="004C2105" w:rsidRDefault="002D3B78" w:rsidP="006A1BA7">
      <w:pPr>
        <w:ind w:firstLine="720"/>
        <w:rPr>
          <w:sz w:val="28"/>
          <w:szCs w:val="28"/>
        </w:rPr>
      </w:pPr>
      <w:r w:rsidRPr="004C2105">
        <w:rPr>
          <w:sz w:val="28"/>
          <w:szCs w:val="28"/>
        </w:rPr>
        <w:t>Ministru prezidents</w:t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="0051439F" w:rsidRPr="004C2105">
        <w:rPr>
          <w:sz w:val="28"/>
          <w:szCs w:val="28"/>
        </w:rPr>
        <w:t>A</w:t>
      </w:r>
      <w:r w:rsidR="003F188A" w:rsidRPr="004C2105">
        <w:rPr>
          <w:sz w:val="28"/>
          <w:szCs w:val="28"/>
        </w:rPr>
        <w:t xml:space="preserve">. </w:t>
      </w:r>
      <w:r w:rsidR="0051439F" w:rsidRPr="004C2105">
        <w:rPr>
          <w:sz w:val="28"/>
          <w:szCs w:val="28"/>
        </w:rPr>
        <w:t>K</w:t>
      </w:r>
      <w:r w:rsidR="003F188A" w:rsidRPr="004C2105">
        <w:rPr>
          <w:sz w:val="28"/>
          <w:szCs w:val="28"/>
        </w:rPr>
        <w:t xml:space="preserve">. </w:t>
      </w:r>
      <w:r w:rsidR="0051439F" w:rsidRPr="004C2105">
        <w:rPr>
          <w:sz w:val="28"/>
          <w:szCs w:val="28"/>
        </w:rPr>
        <w:t>Kariņš</w:t>
      </w:r>
    </w:p>
    <w:p w14:paraId="54C45F12" w14:textId="77777777" w:rsidR="002D3B78" w:rsidRPr="004C2105" w:rsidRDefault="002D3B78" w:rsidP="002D3B78">
      <w:pPr>
        <w:ind w:firstLine="720"/>
        <w:rPr>
          <w:sz w:val="28"/>
          <w:szCs w:val="28"/>
        </w:rPr>
      </w:pPr>
    </w:p>
    <w:p w14:paraId="0C802077" w14:textId="77777777" w:rsidR="002D3B78" w:rsidRPr="004C2105" w:rsidRDefault="002D3B78" w:rsidP="002D3B78">
      <w:pPr>
        <w:ind w:firstLine="720"/>
        <w:rPr>
          <w:sz w:val="28"/>
          <w:szCs w:val="28"/>
        </w:rPr>
      </w:pPr>
    </w:p>
    <w:p w14:paraId="2A6A306D" w14:textId="29D3884F" w:rsidR="002D3B78" w:rsidRPr="004C2105" w:rsidRDefault="002D3B78" w:rsidP="006A1BA7">
      <w:pPr>
        <w:ind w:firstLine="720"/>
        <w:rPr>
          <w:sz w:val="28"/>
          <w:szCs w:val="28"/>
        </w:rPr>
      </w:pPr>
      <w:bookmarkStart w:id="1" w:name="_GoBack"/>
      <w:bookmarkEnd w:id="1"/>
      <w:r w:rsidRPr="004C2105">
        <w:rPr>
          <w:sz w:val="28"/>
          <w:szCs w:val="28"/>
        </w:rPr>
        <w:t>Zemkopības ministrs</w:t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Pr="004C2105">
        <w:rPr>
          <w:sz w:val="28"/>
          <w:szCs w:val="28"/>
        </w:rPr>
        <w:tab/>
      </w:r>
      <w:r w:rsidR="0051439F" w:rsidRPr="004C2105">
        <w:rPr>
          <w:sz w:val="28"/>
          <w:szCs w:val="28"/>
        </w:rPr>
        <w:tab/>
        <w:t>K</w:t>
      </w:r>
      <w:r w:rsidR="003F188A" w:rsidRPr="004C2105">
        <w:rPr>
          <w:sz w:val="28"/>
          <w:szCs w:val="28"/>
        </w:rPr>
        <w:t>. </w:t>
      </w:r>
      <w:r w:rsidR="0051439F" w:rsidRPr="004C2105">
        <w:rPr>
          <w:sz w:val="28"/>
          <w:szCs w:val="28"/>
        </w:rPr>
        <w:t>Gerhards</w:t>
      </w:r>
    </w:p>
    <w:p w14:paraId="46D08C1B" w14:textId="77777777" w:rsidR="002D3B78" w:rsidRDefault="002D3B78" w:rsidP="002D3B78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sectPr w:rsidR="002D3B78" w:rsidSect="00617FB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0EF7D" w14:textId="77777777" w:rsidR="00804381" w:rsidRDefault="00804381" w:rsidP="002D3B78">
      <w:r>
        <w:separator/>
      </w:r>
    </w:p>
  </w:endnote>
  <w:endnote w:type="continuationSeparator" w:id="0">
    <w:p w14:paraId="16464BD3" w14:textId="77777777" w:rsidR="00804381" w:rsidRDefault="00804381" w:rsidP="002D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3C1A" w14:textId="77F9A71F" w:rsidR="00617FB9" w:rsidRPr="006A1BA7" w:rsidRDefault="006A1BA7" w:rsidP="006A1BA7">
    <w:pPr>
      <w:pStyle w:val="Kjene"/>
    </w:pPr>
    <w:r w:rsidRPr="006A1BA7">
      <w:rPr>
        <w:sz w:val="20"/>
        <w:szCs w:val="20"/>
        <w:lang w:val="x-none" w:eastAsia="x-none"/>
      </w:rPr>
      <w:t>ZMnot_020321_abp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0C50" w14:textId="6FF3C00D" w:rsidR="00617FB9" w:rsidRPr="006A1BA7" w:rsidRDefault="006A1BA7" w:rsidP="006A1BA7">
    <w:pPr>
      <w:pStyle w:val="Kjene"/>
    </w:pPr>
    <w:r w:rsidRPr="006A1BA7">
      <w:rPr>
        <w:sz w:val="20"/>
        <w:szCs w:val="20"/>
        <w:lang w:val="x-none" w:eastAsia="x-none"/>
      </w:rPr>
      <w:t>ZMnot_020321_abp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0A84" w14:textId="77777777" w:rsidR="00804381" w:rsidRDefault="00804381" w:rsidP="002D3B78">
      <w:r>
        <w:separator/>
      </w:r>
    </w:p>
  </w:footnote>
  <w:footnote w:type="continuationSeparator" w:id="0">
    <w:p w14:paraId="30F90EBB" w14:textId="77777777" w:rsidR="00804381" w:rsidRDefault="00804381" w:rsidP="002D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6B48" w14:textId="34F7E21F" w:rsidR="00617FB9" w:rsidRDefault="00617FB9" w:rsidP="00617FB9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6309F9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78"/>
    <w:rsid w:val="00001B58"/>
    <w:rsid w:val="0000632A"/>
    <w:rsid w:val="00011D5F"/>
    <w:rsid w:val="000133C8"/>
    <w:rsid w:val="00021708"/>
    <w:rsid w:val="00023541"/>
    <w:rsid w:val="00024285"/>
    <w:rsid w:val="000255BC"/>
    <w:rsid w:val="00030D9A"/>
    <w:rsid w:val="00034EEC"/>
    <w:rsid w:val="00036A01"/>
    <w:rsid w:val="00036FD4"/>
    <w:rsid w:val="000402F8"/>
    <w:rsid w:val="00044133"/>
    <w:rsid w:val="00044AD6"/>
    <w:rsid w:val="0004563E"/>
    <w:rsid w:val="0005335A"/>
    <w:rsid w:val="000615C1"/>
    <w:rsid w:val="000664B3"/>
    <w:rsid w:val="000802EA"/>
    <w:rsid w:val="0008160D"/>
    <w:rsid w:val="000816D5"/>
    <w:rsid w:val="00094F2A"/>
    <w:rsid w:val="000955AC"/>
    <w:rsid w:val="000965B5"/>
    <w:rsid w:val="0009789C"/>
    <w:rsid w:val="000A047F"/>
    <w:rsid w:val="000A39C4"/>
    <w:rsid w:val="000A5261"/>
    <w:rsid w:val="000B4638"/>
    <w:rsid w:val="000C535E"/>
    <w:rsid w:val="000C6DCA"/>
    <w:rsid w:val="000D07BE"/>
    <w:rsid w:val="000D6B2D"/>
    <w:rsid w:val="000E101B"/>
    <w:rsid w:val="000E14BF"/>
    <w:rsid w:val="000E20BC"/>
    <w:rsid w:val="000E2EA1"/>
    <w:rsid w:val="000E385E"/>
    <w:rsid w:val="000E7762"/>
    <w:rsid w:val="000F4782"/>
    <w:rsid w:val="000F65FA"/>
    <w:rsid w:val="00106CE7"/>
    <w:rsid w:val="00107D9F"/>
    <w:rsid w:val="00116D18"/>
    <w:rsid w:val="00122BC8"/>
    <w:rsid w:val="00126899"/>
    <w:rsid w:val="001306D9"/>
    <w:rsid w:val="001330C6"/>
    <w:rsid w:val="00133E0E"/>
    <w:rsid w:val="00134E39"/>
    <w:rsid w:val="00137837"/>
    <w:rsid w:val="0014304A"/>
    <w:rsid w:val="00152C62"/>
    <w:rsid w:val="00160861"/>
    <w:rsid w:val="001619B1"/>
    <w:rsid w:val="001720B8"/>
    <w:rsid w:val="00181CC7"/>
    <w:rsid w:val="00183929"/>
    <w:rsid w:val="001867D7"/>
    <w:rsid w:val="00190571"/>
    <w:rsid w:val="00191E95"/>
    <w:rsid w:val="001B24B9"/>
    <w:rsid w:val="001B5BAB"/>
    <w:rsid w:val="001B5DCD"/>
    <w:rsid w:val="001C0CDF"/>
    <w:rsid w:val="001D2020"/>
    <w:rsid w:val="001D2F7C"/>
    <w:rsid w:val="001E25DF"/>
    <w:rsid w:val="001E4BB8"/>
    <w:rsid w:val="001E67F6"/>
    <w:rsid w:val="00204158"/>
    <w:rsid w:val="0021153B"/>
    <w:rsid w:val="00211C18"/>
    <w:rsid w:val="00217629"/>
    <w:rsid w:val="00217CB0"/>
    <w:rsid w:val="002223AA"/>
    <w:rsid w:val="00222E04"/>
    <w:rsid w:val="00223772"/>
    <w:rsid w:val="0022474A"/>
    <w:rsid w:val="0022594F"/>
    <w:rsid w:val="00234086"/>
    <w:rsid w:val="002464A6"/>
    <w:rsid w:val="00246612"/>
    <w:rsid w:val="00247710"/>
    <w:rsid w:val="00247AE0"/>
    <w:rsid w:val="002521C5"/>
    <w:rsid w:val="00253307"/>
    <w:rsid w:val="00257C79"/>
    <w:rsid w:val="00266F7A"/>
    <w:rsid w:val="002707B9"/>
    <w:rsid w:val="0027212C"/>
    <w:rsid w:val="0027338E"/>
    <w:rsid w:val="00276294"/>
    <w:rsid w:val="0027716A"/>
    <w:rsid w:val="00285D92"/>
    <w:rsid w:val="00286618"/>
    <w:rsid w:val="00293ED1"/>
    <w:rsid w:val="002971C5"/>
    <w:rsid w:val="002A0E73"/>
    <w:rsid w:val="002A266E"/>
    <w:rsid w:val="002A322A"/>
    <w:rsid w:val="002A5BF8"/>
    <w:rsid w:val="002A67D7"/>
    <w:rsid w:val="002C166E"/>
    <w:rsid w:val="002C6CD6"/>
    <w:rsid w:val="002D24EC"/>
    <w:rsid w:val="002D3B78"/>
    <w:rsid w:val="002D5A4D"/>
    <w:rsid w:val="002E1258"/>
    <w:rsid w:val="002E4B2D"/>
    <w:rsid w:val="002E7F4E"/>
    <w:rsid w:val="002F0505"/>
    <w:rsid w:val="002F258A"/>
    <w:rsid w:val="002F45F8"/>
    <w:rsid w:val="00302E35"/>
    <w:rsid w:val="00307495"/>
    <w:rsid w:val="003074D6"/>
    <w:rsid w:val="003137A8"/>
    <w:rsid w:val="0033050F"/>
    <w:rsid w:val="0035406D"/>
    <w:rsid w:val="00367196"/>
    <w:rsid w:val="003823F6"/>
    <w:rsid w:val="00384DD0"/>
    <w:rsid w:val="00385D18"/>
    <w:rsid w:val="003860D5"/>
    <w:rsid w:val="00390478"/>
    <w:rsid w:val="00390BFA"/>
    <w:rsid w:val="00391D7D"/>
    <w:rsid w:val="003A2E28"/>
    <w:rsid w:val="003B30CB"/>
    <w:rsid w:val="003B3E9F"/>
    <w:rsid w:val="003B43D9"/>
    <w:rsid w:val="003C24FF"/>
    <w:rsid w:val="003E1A05"/>
    <w:rsid w:val="003E1F47"/>
    <w:rsid w:val="003E3EFE"/>
    <w:rsid w:val="003F188A"/>
    <w:rsid w:val="003F4C68"/>
    <w:rsid w:val="003F6838"/>
    <w:rsid w:val="003F693E"/>
    <w:rsid w:val="00400618"/>
    <w:rsid w:val="00403307"/>
    <w:rsid w:val="00403341"/>
    <w:rsid w:val="00414B20"/>
    <w:rsid w:val="00420306"/>
    <w:rsid w:val="00420C0E"/>
    <w:rsid w:val="004215A9"/>
    <w:rsid w:val="00421C6B"/>
    <w:rsid w:val="0042618E"/>
    <w:rsid w:val="0044147A"/>
    <w:rsid w:val="00450142"/>
    <w:rsid w:val="004559A0"/>
    <w:rsid w:val="00455BBD"/>
    <w:rsid w:val="00460BD4"/>
    <w:rsid w:val="00466E2C"/>
    <w:rsid w:val="004677B8"/>
    <w:rsid w:val="00473D4A"/>
    <w:rsid w:val="0047608C"/>
    <w:rsid w:val="00477029"/>
    <w:rsid w:val="0047779A"/>
    <w:rsid w:val="00484966"/>
    <w:rsid w:val="004944DD"/>
    <w:rsid w:val="004955CE"/>
    <w:rsid w:val="00497FB4"/>
    <w:rsid w:val="004A7750"/>
    <w:rsid w:val="004B42CD"/>
    <w:rsid w:val="004B5AF0"/>
    <w:rsid w:val="004B6562"/>
    <w:rsid w:val="004B6D8C"/>
    <w:rsid w:val="004C2105"/>
    <w:rsid w:val="004C2678"/>
    <w:rsid w:val="004C32B1"/>
    <w:rsid w:val="004C3A9A"/>
    <w:rsid w:val="004D0933"/>
    <w:rsid w:val="004D376C"/>
    <w:rsid w:val="004D604A"/>
    <w:rsid w:val="004D66D5"/>
    <w:rsid w:val="004E1666"/>
    <w:rsid w:val="004E3033"/>
    <w:rsid w:val="004E4BC9"/>
    <w:rsid w:val="004F0538"/>
    <w:rsid w:val="004F35AF"/>
    <w:rsid w:val="004F5C6B"/>
    <w:rsid w:val="004F6591"/>
    <w:rsid w:val="004F72EC"/>
    <w:rsid w:val="00503E12"/>
    <w:rsid w:val="005056E5"/>
    <w:rsid w:val="00506B96"/>
    <w:rsid w:val="00512840"/>
    <w:rsid w:val="0051439F"/>
    <w:rsid w:val="00523297"/>
    <w:rsid w:val="0053155B"/>
    <w:rsid w:val="00533F5F"/>
    <w:rsid w:val="0053723E"/>
    <w:rsid w:val="0055561B"/>
    <w:rsid w:val="0055592A"/>
    <w:rsid w:val="00555A4F"/>
    <w:rsid w:val="005651FE"/>
    <w:rsid w:val="00566DA3"/>
    <w:rsid w:val="00587483"/>
    <w:rsid w:val="00587639"/>
    <w:rsid w:val="005920C5"/>
    <w:rsid w:val="00595C90"/>
    <w:rsid w:val="005A34EF"/>
    <w:rsid w:val="005A35A1"/>
    <w:rsid w:val="005A5057"/>
    <w:rsid w:val="005B1944"/>
    <w:rsid w:val="005B29FA"/>
    <w:rsid w:val="005B339A"/>
    <w:rsid w:val="005B35E8"/>
    <w:rsid w:val="005B5CA4"/>
    <w:rsid w:val="005C19E5"/>
    <w:rsid w:val="005C59C4"/>
    <w:rsid w:val="005D2FD2"/>
    <w:rsid w:val="005E5C02"/>
    <w:rsid w:val="00600B3B"/>
    <w:rsid w:val="0060138C"/>
    <w:rsid w:val="006024D0"/>
    <w:rsid w:val="00604F99"/>
    <w:rsid w:val="00613677"/>
    <w:rsid w:val="00617FB9"/>
    <w:rsid w:val="006245EC"/>
    <w:rsid w:val="00624D03"/>
    <w:rsid w:val="00625042"/>
    <w:rsid w:val="00626595"/>
    <w:rsid w:val="006270CD"/>
    <w:rsid w:val="00627395"/>
    <w:rsid w:val="006309F9"/>
    <w:rsid w:val="006379CF"/>
    <w:rsid w:val="006402B3"/>
    <w:rsid w:val="00640BF1"/>
    <w:rsid w:val="006414C3"/>
    <w:rsid w:val="00643B0E"/>
    <w:rsid w:val="006615F0"/>
    <w:rsid w:val="0066208A"/>
    <w:rsid w:val="006641EA"/>
    <w:rsid w:val="00673F00"/>
    <w:rsid w:val="006763EC"/>
    <w:rsid w:val="00684107"/>
    <w:rsid w:val="00685747"/>
    <w:rsid w:val="006913E4"/>
    <w:rsid w:val="00691CC7"/>
    <w:rsid w:val="00693274"/>
    <w:rsid w:val="006A1BA7"/>
    <w:rsid w:val="006A21AA"/>
    <w:rsid w:val="006A455E"/>
    <w:rsid w:val="006A55B5"/>
    <w:rsid w:val="006A7B77"/>
    <w:rsid w:val="006A7D4C"/>
    <w:rsid w:val="006C0A3A"/>
    <w:rsid w:val="006C7DD0"/>
    <w:rsid w:val="006D1C8F"/>
    <w:rsid w:val="006D4971"/>
    <w:rsid w:val="006E1F16"/>
    <w:rsid w:val="006E6A63"/>
    <w:rsid w:val="006F4846"/>
    <w:rsid w:val="006F679D"/>
    <w:rsid w:val="007072CE"/>
    <w:rsid w:val="00713982"/>
    <w:rsid w:val="00721492"/>
    <w:rsid w:val="00725420"/>
    <w:rsid w:val="007276E0"/>
    <w:rsid w:val="00727E7B"/>
    <w:rsid w:val="0073636D"/>
    <w:rsid w:val="0074099C"/>
    <w:rsid w:val="00744F03"/>
    <w:rsid w:val="00750CFF"/>
    <w:rsid w:val="00756519"/>
    <w:rsid w:val="00767628"/>
    <w:rsid w:val="007678AE"/>
    <w:rsid w:val="00770117"/>
    <w:rsid w:val="0077629B"/>
    <w:rsid w:val="00780244"/>
    <w:rsid w:val="007839EE"/>
    <w:rsid w:val="00785E61"/>
    <w:rsid w:val="007A6404"/>
    <w:rsid w:val="007A6D69"/>
    <w:rsid w:val="007B26BE"/>
    <w:rsid w:val="007C7264"/>
    <w:rsid w:val="007D66EF"/>
    <w:rsid w:val="007D76BF"/>
    <w:rsid w:val="007D78E6"/>
    <w:rsid w:val="007F2AE6"/>
    <w:rsid w:val="007F595E"/>
    <w:rsid w:val="007F6167"/>
    <w:rsid w:val="00800DB7"/>
    <w:rsid w:val="00804381"/>
    <w:rsid w:val="008044B1"/>
    <w:rsid w:val="008049BE"/>
    <w:rsid w:val="00804C6F"/>
    <w:rsid w:val="00811F85"/>
    <w:rsid w:val="00814ECA"/>
    <w:rsid w:val="00820443"/>
    <w:rsid w:val="00834EA6"/>
    <w:rsid w:val="0084074F"/>
    <w:rsid w:val="00841626"/>
    <w:rsid w:val="00852720"/>
    <w:rsid w:val="0085367C"/>
    <w:rsid w:val="00863102"/>
    <w:rsid w:val="00864D1D"/>
    <w:rsid w:val="00864E97"/>
    <w:rsid w:val="008673F9"/>
    <w:rsid w:val="008725D5"/>
    <w:rsid w:val="00880BFA"/>
    <w:rsid w:val="00886861"/>
    <w:rsid w:val="00891490"/>
    <w:rsid w:val="0089178E"/>
    <w:rsid w:val="008925CE"/>
    <w:rsid w:val="00895C54"/>
    <w:rsid w:val="008976BF"/>
    <w:rsid w:val="008A053B"/>
    <w:rsid w:val="008A207E"/>
    <w:rsid w:val="008A2B6C"/>
    <w:rsid w:val="008A3888"/>
    <w:rsid w:val="008A38FE"/>
    <w:rsid w:val="008A7892"/>
    <w:rsid w:val="008B5C88"/>
    <w:rsid w:val="008B78CA"/>
    <w:rsid w:val="008C25D0"/>
    <w:rsid w:val="008C337C"/>
    <w:rsid w:val="008C47FD"/>
    <w:rsid w:val="008D0D61"/>
    <w:rsid w:val="008D137A"/>
    <w:rsid w:val="008D2CF6"/>
    <w:rsid w:val="008E36BE"/>
    <w:rsid w:val="008F3301"/>
    <w:rsid w:val="008F6A10"/>
    <w:rsid w:val="0090208F"/>
    <w:rsid w:val="00902283"/>
    <w:rsid w:val="00905608"/>
    <w:rsid w:val="009111EA"/>
    <w:rsid w:val="009114B2"/>
    <w:rsid w:val="00915DF0"/>
    <w:rsid w:val="00917105"/>
    <w:rsid w:val="00942165"/>
    <w:rsid w:val="0094451D"/>
    <w:rsid w:val="00955623"/>
    <w:rsid w:val="00985B3F"/>
    <w:rsid w:val="00985F91"/>
    <w:rsid w:val="0099022F"/>
    <w:rsid w:val="009953C5"/>
    <w:rsid w:val="00996DCC"/>
    <w:rsid w:val="009B4CC1"/>
    <w:rsid w:val="009C55AA"/>
    <w:rsid w:val="009D011E"/>
    <w:rsid w:val="009D06D4"/>
    <w:rsid w:val="009D4AAB"/>
    <w:rsid w:val="009D5CD3"/>
    <w:rsid w:val="009F449E"/>
    <w:rsid w:val="00A07D66"/>
    <w:rsid w:val="00A14EF8"/>
    <w:rsid w:val="00A25758"/>
    <w:rsid w:val="00A31417"/>
    <w:rsid w:val="00A373F5"/>
    <w:rsid w:val="00A37ABC"/>
    <w:rsid w:val="00A47EB5"/>
    <w:rsid w:val="00A60A6C"/>
    <w:rsid w:val="00A60AF0"/>
    <w:rsid w:val="00A64D6E"/>
    <w:rsid w:val="00A67ADA"/>
    <w:rsid w:val="00A70AFC"/>
    <w:rsid w:val="00A77F54"/>
    <w:rsid w:val="00A87183"/>
    <w:rsid w:val="00A92A08"/>
    <w:rsid w:val="00AA09F8"/>
    <w:rsid w:val="00AB5E14"/>
    <w:rsid w:val="00AC4DBE"/>
    <w:rsid w:val="00AC7929"/>
    <w:rsid w:val="00AD185E"/>
    <w:rsid w:val="00AE3FB3"/>
    <w:rsid w:val="00AE40F4"/>
    <w:rsid w:val="00AE4195"/>
    <w:rsid w:val="00AE70F9"/>
    <w:rsid w:val="00AF321D"/>
    <w:rsid w:val="00AF68E6"/>
    <w:rsid w:val="00B01D87"/>
    <w:rsid w:val="00B05D35"/>
    <w:rsid w:val="00B0605D"/>
    <w:rsid w:val="00B10F95"/>
    <w:rsid w:val="00B132C1"/>
    <w:rsid w:val="00B1519A"/>
    <w:rsid w:val="00B16380"/>
    <w:rsid w:val="00B204EB"/>
    <w:rsid w:val="00B246B5"/>
    <w:rsid w:val="00B25007"/>
    <w:rsid w:val="00B2555B"/>
    <w:rsid w:val="00B27F51"/>
    <w:rsid w:val="00B31E0C"/>
    <w:rsid w:val="00B31FD1"/>
    <w:rsid w:val="00B32894"/>
    <w:rsid w:val="00B3558C"/>
    <w:rsid w:val="00B4447B"/>
    <w:rsid w:val="00B4503D"/>
    <w:rsid w:val="00B45B77"/>
    <w:rsid w:val="00B46842"/>
    <w:rsid w:val="00B47596"/>
    <w:rsid w:val="00B4788C"/>
    <w:rsid w:val="00B503A9"/>
    <w:rsid w:val="00B6025C"/>
    <w:rsid w:val="00B606FF"/>
    <w:rsid w:val="00B62F37"/>
    <w:rsid w:val="00B64E7E"/>
    <w:rsid w:val="00B72E63"/>
    <w:rsid w:val="00B747D5"/>
    <w:rsid w:val="00B77C0D"/>
    <w:rsid w:val="00B806B7"/>
    <w:rsid w:val="00B852DD"/>
    <w:rsid w:val="00B92CED"/>
    <w:rsid w:val="00B961D8"/>
    <w:rsid w:val="00B97516"/>
    <w:rsid w:val="00BA279A"/>
    <w:rsid w:val="00BB3309"/>
    <w:rsid w:val="00BC4408"/>
    <w:rsid w:val="00BE0BB3"/>
    <w:rsid w:val="00BE50E2"/>
    <w:rsid w:val="00BE786B"/>
    <w:rsid w:val="00BF2BDA"/>
    <w:rsid w:val="00C045A5"/>
    <w:rsid w:val="00C06D78"/>
    <w:rsid w:val="00C108F4"/>
    <w:rsid w:val="00C13CB9"/>
    <w:rsid w:val="00C14CF8"/>
    <w:rsid w:val="00C21937"/>
    <w:rsid w:val="00C24523"/>
    <w:rsid w:val="00C364E0"/>
    <w:rsid w:val="00C4298C"/>
    <w:rsid w:val="00C52044"/>
    <w:rsid w:val="00C53398"/>
    <w:rsid w:val="00C540DA"/>
    <w:rsid w:val="00C56D6B"/>
    <w:rsid w:val="00C57270"/>
    <w:rsid w:val="00C578B5"/>
    <w:rsid w:val="00C624E9"/>
    <w:rsid w:val="00C638DD"/>
    <w:rsid w:val="00C67D80"/>
    <w:rsid w:val="00C73233"/>
    <w:rsid w:val="00C77C03"/>
    <w:rsid w:val="00C812F0"/>
    <w:rsid w:val="00C81628"/>
    <w:rsid w:val="00C8277B"/>
    <w:rsid w:val="00C837D8"/>
    <w:rsid w:val="00C8774B"/>
    <w:rsid w:val="00C94A49"/>
    <w:rsid w:val="00C96315"/>
    <w:rsid w:val="00CA00AD"/>
    <w:rsid w:val="00CA0F1C"/>
    <w:rsid w:val="00CA5433"/>
    <w:rsid w:val="00CA79D9"/>
    <w:rsid w:val="00CB6163"/>
    <w:rsid w:val="00CB620B"/>
    <w:rsid w:val="00CB6290"/>
    <w:rsid w:val="00CC0D81"/>
    <w:rsid w:val="00CC1BD4"/>
    <w:rsid w:val="00CC28A0"/>
    <w:rsid w:val="00CC2F8C"/>
    <w:rsid w:val="00CC4591"/>
    <w:rsid w:val="00CC7339"/>
    <w:rsid w:val="00CC7D25"/>
    <w:rsid w:val="00CD0D9C"/>
    <w:rsid w:val="00CD384F"/>
    <w:rsid w:val="00CD4696"/>
    <w:rsid w:val="00CD7C41"/>
    <w:rsid w:val="00CE1A4B"/>
    <w:rsid w:val="00CE6D3B"/>
    <w:rsid w:val="00CF01B0"/>
    <w:rsid w:val="00CF2470"/>
    <w:rsid w:val="00CF36AC"/>
    <w:rsid w:val="00CF6FC2"/>
    <w:rsid w:val="00CF793D"/>
    <w:rsid w:val="00D12AD7"/>
    <w:rsid w:val="00D14A14"/>
    <w:rsid w:val="00D20248"/>
    <w:rsid w:val="00D217BE"/>
    <w:rsid w:val="00D27469"/>
    <w:rsid w:val="00D34712"/>
    <w:rsid w:val="00D46A34"/>
    <w:rsid w:val="00D47DE4"/>
    <w:rsid w:val="00D512DC"/>
    <w:rsid w:val="00D5359F"/>
    <w:rsid w:val="00D64647"/>
    <w:rsid w:val="00D678D4"/>
    <w:rsid w:val="00D744D6"/>
    <w:rsid w:val="00D77FB1"/>
    <w:rsid w:val="00D904D2"/>
    <w:rsid w:val="00D942C8"/>
    <w:rsid w:val="00D95C45"/>
    <w:rsid w:val="00DA1880"/>
    <w:rsid w:val="00DA58D6"/>
    <w:rsid w:val="00DC12FE"/>
    <w:rsid w:val="00DE2236"/>
    <w:rsid w:val="00DE7A3C"/>
    <w:rsid w:val="00DF14F2"/>
    <w:rsid w:val="00DF2638"/>
    <w:rsid w:val="00DF7FD5"/>
    <w:rsid w:val="00E00BF1"/>
    <w:rsid w:val="00E02839"/>
    <w:rsid w:val="00E07636"/>
    <w:rsid w:val="00E17808"/>
    <w:rsid w:val="00E17E4B"/>
    <w:rsid w:val="00E272AA"/>
    <w:rsid w:val="00E32527"/>
    <w:rsid w:val="00E43206"/>
    <w:rsid w:val="00E462EF"/>
    <w:rsid w:val="00E46B06"/>
    <w:rsid w:val="00E47E28"/>
    <w:rsid w:val="00E50774"/>
    <w:rsid w:val="00E60B61"/>
    <w:rsid w:val="00E61EDF"/>
    <w:rsid w:val="00E6612F"/>
    <w:rsid w:val="00E674E2"/>
    <w:rsid w:val="00E67ABF"/>
    <w:rsid w:val="00E768E1"/>
    <w:rsid w:val="00E80CE7"/>
    <w:rsid w:val="00E83DAD"/>
    <w:rsid w:val="00E853CE"/>
    <w:rsid w:val="00E87EBA"/>
    <w:rsid w:val="00EA58EE"/>
    <w:rsid w:val="00EA734B"/>
    <w:rsid w:val="00EC195A"/>
    <w:rsid w:val="00EC2866"/>
    <w:rsid w:val="00EC2A92"/>
    <w:rsid w:val="00EC6544"/>
    <w:rsid w:val="00EE27D7"/>
    <w:rsid w:val="00EE2E24"/>
    <w:rsid w:val="00EF48F1"/>
    <w:rsid w:val="00F05430"/>
    <w:rsid w:val="00F10F3A"/>
    <w:rsid w:val="00F14952"/>
    <w:rsid w:val="00F35FCC"/>
    <w:rsid w:val="00F37081"/>
    <w:rsid w:val="00F379AA"/>
    <w:rsid w:val="00F40206"/>
    <w:rsid w:val="00F60424"/>
    <w:rsid w:val="00F6261B"/>
    <w:rsid w:val="00F62951"/>
    <w:rsid w:val="00F675DD"/>
    <w:rsid w:val="00F7604A"/>
    <w:rsid w:val="00F7746F"/>
    <w:rsid w:val="00F77B9E"/>
    <w:rsid w:val="00F80E3D"/>
    <w:rsid w:val="00F84B0B"/>
    <w:rsid w:val="00F85420"/>
    <w:rsid w:val="00F91740"/>
    <w:rsid w:val="00F943E3"/>
    <w:rsid w:val="00FA7301"/>
    <w:rsid w:val="00FB0BE1"/>
    <w:rsid w:val="00FB3856"/>
    <w:rsid w:val="00FB4BE1"/>
    <w:rsid w:val="00FC4001"/>
    <w:rsid w:val="00FC42EA"/>
    <w:rsid w:val="00FC6759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09A2"/>
  <w15:docId w15:val="{0D03D29A-327B-4BD3-94FB-69E00138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D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D3B78"/>
    <w:pPr>
      <w:jc w:val="center"/>
    </w:pPr>
    <w:rPr>
      <w:b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2D3B7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2D3B7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2D3B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amattekstsaratkpi">
    <w:name w:val="Body Text Indent"/>
    <w:basedOn w:val="Parasts"/>
    <w:link w:val="PamattekstsaratkpiRakstz"/>
    <w:rsid w:val="002D3B78"/>
    <w:pPr>
      <w:ind w:firstLine="720"/>
      <w:jc w:val="both"/>
    </w:pPr>
    <w:rPr>
      <w:sz w:val="28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D3B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Galvene">
    <w:name w:val="header"/>
    <w:basedOn w:val="Parasts"/>
    <w:link w:val="GalveneRakstz"/>
    <w:rsid w:val="002D3B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2D3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2D3B78"/>
  </w:style>
  <w:style w:type="paragraph" w:styleId="Kjene">
    <w:name w:val="footer"/>
    <w:basedOn w:val="Parasts"/>
    <w:link w:val="KjeneRakstz"/>
    <w:uiPriority w:val="99"/>
    <w:unhideWhenUsed/>
    <w:rsid w:val="002D3B7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3B7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sts1">
    <w:name w:val="Parasts1"/>
    <w:basedOn w:val="Parasts"/>
    <w:rsid w:val="002223AA"/>
    <w:pPr>
      <w:spacing w:before="120"/>
      <w:jc w:val="both"/>
    </w:pPr>
    <w:rPr>
      <w:lang w:eastAsia="lv-LV"/>
    </w:rPr>
  </w:style>
  <w:style w:type="paragraph" w:customStyle="1" w:styleId="ti-grseq-1">
    <w:name w:val="ti-grseq-1"/>
    <w:basedOn w:val="Parasts"/>
    <w:rsid w:val="002223AA"/>
    <w:pPr>
      <w:spacing w:before="240" w:after="120"/>
      <w:jc w:val="both"/>
    </w:pPr>
    <w:rPr>
      <w:b/>
      <w:bCs/>
      <w:lang w:eastAsia="lv-LV"/>
    </w:rPr>
  </w:style>
  <w:style w:type="character" w:customStyle="1" w:styleId="bold">
    <w:name w:val="bold"/>
    <w:basedOn w:val="Noklusjumarindkopasfonts"/>
    <w:rsid w:val="002223AA"/>
    <w:rPr>
      <w:b/>
      <w:bCs/>
    </w:rPr>
  </w:style>
  <w:style w:type="character" w:customStyle="1" w:styleId="italic">
    <w:name w:val="italic"/>
    <w:basedOn w:val="Noklusjumarindkopasfonts"/>
    <w:rsid w:val="002223AA"/>
    <w:rPr>
      <w:i/>
      <w:iCs/>
    </w:rPr>
  </w:style>
  <w:style w:type="character" w:customStyle="1" w:styleId="sub">
    <w:name w:val="sub"/>
    <w:basedOn w:val="Noklusjumarindkopasfonts"/>
    <w:rsid w:val="002223AA"/>
    <w:rPr>
      <w:sz w:val="17"/>
      <w:szCs w:val="17"/>
      <w:vertAlign w:val="subscript"/>
    </w:rPr>
  </w:style>
  <w:style w:type="character" w:customStyle="1" w:styleId="super">
    <w:name w:val="super"/>
    <w:basedOn w:val="Noklusjumarindkopasfonts"/>
    <w:rsid w:val="002223AA"/>
    <w:rPr>
      <w:sz w:val="17"/>
      <w:szCs w:val="17"/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2223AA"/>
    <w:rPr>
      <w:color w:val="0000FF"/>
      <w:u w:val="single"/>
    </w:rPr>
  </w:style>
  <w:style w:type="paragraph" w:styleId="Bezatstarpm">
    <w:name w:val="No Spacing"/>
    <w:uiPriority w:val="1"/>
    <w:qFormat/>
    <w:rsid w:val="0022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38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85E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E4B2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033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33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334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33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334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c">
    <w:name w:val="naisc"/>
    <w:basedOn w:val="Parasts"/>
    <w:rsid w:val="001B5BAB"/>
    <w:pPr>
      <w:spacing w:before="75" w:after="75"/>
      <w:jc w:val="center"/>
    </w:pPr>
    <w:rPr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D497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D4971"/>
    <w:rPr>
      <w:rFonts w:ascii="Times New Roman" w:eastAsia="Times New Roman" w:hAnsi="Times New Roman" w:cs="Times New Roman"/>
      <w:sz w:val="24"/>
      <w:szCs w:val="24"/>
    </w:rPr>
  </w:style>
  <w:style w:type="paragraph" w:customStyle="1" w:styleId="RakstzCharChar">
    <w:name w:val="Rakstz. Char Char"/>
    <w:basedOn w:val="Parasts"/>
    <w:rsid w:val="00820443"/>
    <w:pPr>
      <w:spacing w:after="160" w:line="240" w:lineRule="exact"/>
    </w:pPr>
    <w:rPr>
      <w:rFonts w:ascii="Tahoma" w:hAnsi="Tahoma"/>
      <w:sz w:val="20"/>
      <w:szCs w:val="20"/>
    </w:rPr>
  </w:style>
  <w:style w:type="table" w:styleId="Reatabula">
    <w:name w:val="Table Grid"/>
    <w:basedOn w:val="Parastatabula"/>
    <w:rsid w:val="0082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32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52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6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45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75C5-F588-43C8-B8EC-7CBC3A6A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3855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2002.gada 19.marta noteikumos Nr.127 "Epizootiju uzliesmojuma un draudu novēršanas kārtība"</vt:lpstr>
      <vt:lpstr>Grozījumi Ministru kabineta 2002.gada 19.marta noteikumos Nr.127 "Epizootiju uzliesmojuma un draudu novēršanas kārtība"</vt:lpstr>
    </vt:vector>
  </TitlesOfParts>
  <Manager>Veterinārais un pārtikas departaments</Manager>
  <Company>Zemkopibas Ministrija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19.marta noteikumos Nr.127 "Epizootiju uzliesmojuma un draudu novēršanas kārtība"</dc:title>
  <dc:subject>MK noteikumu projekts</dc:subject>
  <dc:creator>Aija Tora</dc:creator>
  <dc:description>Aija Tora, tālr. 67027620, e-pasts: aija.tora@zm.gov.lv</dc:description>
  <cp:lastModifiedBy>Sanita Papinova</cp:lastModifiedBy>
  <cp:revision>3</cp:revision>
  <cp:lastPrinted>2021-03-09T08:02:00Z</cp:lastPrinted>
  <dcterms:created xsi:type="dcterms:W3CDTF">2021-03-09T13:52:00Z</dcterms:created>
  <dcterms:modified xsi:type="dcterms:W3CDTF">2021-03-29T13:30:00Z</dcterms:modified>
</cp:coreProperties>
</file>