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6831D" w14:textId="77777777" w:rsidR="007F46F5" w:rsidRPr="00247797" w:rsidRDefault="006C7CB6" w:rsidP="007F46F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7797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F427CB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190191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247797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    .</w:t>
      </w:r>
      <w:r w:rsidR="00B84F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37513">
        <w:rPr>
          <w:rFonts w:ascii="Times New Roman" w:eastAsia="Times New Roman" w:hAnsi="Times New Roman" w:cs="Times New Roman"/>
          <w:sz w:val="28"/>
          <w:szCs w:val="28"/>
          <w:lang w:eastAsia="lv-LV"/>
        </w:rPr>
        <w:t>martā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46053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477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Nr.    </w:t>
      </w:r>
    </w:p>
    <w:p w14:paraId="2A70F3B6" w14:textId="77777777" w:rsidR="007F46F5" w:rsidRPr="00247797" w:rsidRDefault="006C7CB6" w:rsidP="007F46F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7797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24779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          .§)</w:t>
      </w:r>
    </w:p>
    <w:p w14:paraId="4A42507A" w14:textId="77777777" w:rsidR="007F46F5" w:rsidRDefault="007F46F5" w:rsidP="007F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6D163D79" w14:textId="77777777" w:rsidR="00A715E7" w:rsidRPr="00A6734A" w:rsidRDefault="006C7CB6" w:rsidP="0031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bookmarkStart w:id="0" w:name="_Hlk61273927"/>
      <w:r w:rsidRPr="00FB672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Valsts atbalst</w:t>
      </w:r>
      <w:r w:rsidR="00652457" w:rsidRPr="00FB672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a</w:t>
      </w:r>
      <w:r w:rsidR="00F416BB" w:rsidRPr="00FB672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piešķiršana</w:t>
      </w:r>
      <w:r w:rsidRPr="00FB672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652457" w:rsidRPr="00FB672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kārtība </w:t>
      </w:r>
      <w:r w:rsidR="001B5F17" w:rsidRPr="00FB672A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mazajiem </w:t>
      </w:r>
      <w:r w:rsidR="00277C0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lauksaimniekiem</w:t>
      </w:r>
    </w:p>
    <w:bookmarkEnd w:id="0"/>
    <w:p w14:paraId="09412D0B" w14:textId="77777777" w:rsidR="00B90994" w:rsidRPr="00A6734A" w:rsidRDefault="00B90994" w:rsidP="0031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14:paraId="2469A9A2" w14:textId="77777777" w:rsidR="007F46F5" w:rsidRPr="00B90994" w:rsidRDefault="006C7CB6" w:rsidP="00B9099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24779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  <w:r w:rsidR="00B9099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2417A6">
        <w:rPr>
          <w:rFonts w:ascii="Times New Roman" w:eastAsia="Times New Roman" w:hAnsi="Times New Roman" w:cs="Times New Roman"/>
          <w:sz w:val="28"/>
          <w:szCs w:val="28"/>
          <w:lang w:eastAsia="lv-LV"/>
        </w:rPr>
        <w:t>Lauksaimniecības un</w:t>
      </w:r>
    </w:p>
    <w:p w14:paraId="049D6CE5" w14:textId="77777777" w:rsidR="00D02466" w:rsidRDefault="006C7CB6" w:rsidP="00B9099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17A6">
        <w:rPr>
          <w:rFonts w:ascii="Times New Roman" w:eastAsia="Times New Roman" w:hAnsi="Times New Roman" w:cs="Times New Roman"/>
          <w:sz w:val="28"/>
          <w:szCs w:val="28"/>
          <w:lang w:eastAsia="lv-LV"/>
        </w:rPr>
        <w:t>lauku attīstības likuma</w:t>
      </w:r>
      <w:r w:rsidR="00B909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417A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 panta ceturto daļu </w:t>
      </w:r>
    </w:p>
    <w:p w14:paraId="266733C8" w14:textId="77777777" w:rsidR="00B90994" w:rsidRPr="00247797" w:rsidRDefault="00B90994" w:rsidP="00B9099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3A4809" w14:textId="77777777" w:rsidR="001B5F17" w:rsidRDefault="006C7CB6" w:rsidP="00662887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166C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Noteikumi nosaka</w:t>
      </w:r>
      <w:r w:rsidR="002F10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kārtību</w:t>
      </w:r>
      <w:r w:rsidR="00F427C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 w:rsidR="001A1659" w:rsidRPr="001A165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1B5F17" w:rsidRPr="001B5F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kādā piešķir valsts atbalstu mazajiem </w:t>
      </w:r>
      <w:r w:rsidR="009B523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lauksaimniekiem</w:t>
      </w:r>
      <w:r w:rsidR="001B5F17" w:rsidRPr="001B5F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3E5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(turpmāk – atbalsts)</w:t>
      </w:r>
      <w:r w:rsidR="002F101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14:paraId="36EA6CF1" w14:textId="77777777" w:rsidR="00662887" w:rsidRPr="00662887" w:rsidRDefault="00662887" w:rsidP="00662887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5A623410" w14:textId="77777777" w:rsidR="00D325E5" w:rsidRDefault="000D20A0" w:rsidP="00D325E5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C3FD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Atbilstoši šiem noteikumiem atbalstu </w:t>
      </w:r>
      <w:r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piešķir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mazajiem </w:t>
      </w:r>
      <w:r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lauksaimniekiem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(turpmāk –</w:t>
      </w:r>
      <w:r w:rsidR="0043751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lauksaimniek</w:t>
      </w:r>
      <w:r w:rsidR="00B84FE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)</w:t>
      </w:r>
      <w:r w:rsidRPr="00E4329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, kas atbilst regulas </w:t>
      </w:r>
      <w:r w:rsidRPr="000D20A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Komisijas 2014.</w:t>
      </w:r>
      <w:r w:rsidR="0043751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0D20A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 25.</w:t>
      </w:r>
      <w:r w:rsidR="0043751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0D20A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jūnija Regulas (ES) Nr.</w:t>
      </w:r>
      <w:r w:rsidR="0043751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0D20A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702/2014, ar kuru konkrētas atbalsta kategorijas lauksaimniecības un mežsaimniecības nozarē un lauku apvidos atzīst par saderīgām ar iekšējo tirgu, piemērojot Līguma par Eiropas Savienības darbību 107. un 108.</w:t>
      </w:r>
      <w:r w:rsidR="0043751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0D20A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pantu</w:t>
      </w:r>
      <w:r w:rsidR="00376A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 w:rsidRPr="000D20A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</w:t>
      </w:r>
      <w:r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Eiropas Savienības Oficiālais Vēstnesis, 2014.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 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jūlijs, Nr. L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E6109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193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) </w:t>
      </w:r>
      <w:r w:rsidRPr="000D20A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(</w:t>
      </w:r>
      <w:r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turpmāk – Komisijas regula Nr.</w:t>
      </w:r>
      <w:r w:rsidR="00437513"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702/2014) I pielikumā </w:t>
      </w:r>
      <w:r w:rsidR="00AA1F35"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noteiktajiem </w:t>
      </w:r>
      <w:r w:rsidR="00D325E5"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maza uzņēmuma un mikrouzņēmuma </w:t>
      </w:r>
      <w:r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kritērijiem</w:t>
      </w:r>
      <w:r w:rsidR="00D325E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F561C0" w:rsidRPr="00A8544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047433D7" w14:textId="77777777" w:rsidR="00D325E5" w:rsidRDefault="00D325E5" w:rsidP="00D325E5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8F57367" w14:textId="63EEB768" w:rsidR="005C4D61" w:rsidRDefault="00D325E5" w:rsidP="005C4D61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Atbalstu piešķir lauksaimniekam, k</w:t>
      </w:r>
      <w:r w:rsidR="00AA1F35"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urš</w:t>
      </w:r>
      <w:r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2019.</w:t>
      </w:r>
      <w:r w:rsidR="009C0928"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 31.</w:t>
      </w:r>
      <w:r w:rsidR="009C0928"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decembrī jau bija nonā</w:t>
      </w:r>
      <w:r w:rsidR="009C0928"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cis</w:t>
      </w:r>
      <w:r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grūtībās</w:t>
      </w:r>
      <w:r w:rsidR="00AA1F35"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un kuram</w:t>
      </w:r>
      <w:r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F561C0"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brīdī, kad tiek pieņemts lēmums par atbalsta piešķiršanu, nav piemērota kolektīva maksātnespējas procedūra</w:t>
      </w:r>
      <w:r w:rsidR="00AA1F35"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 w:rsidR="00F561C0"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un </w:t>
      </w:r>
      <w:r w:rsidR="00AA1F35"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kurš</w:t>
      </w:r>
      <w:r w:rsidR="00F561C0"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nav saņēmis glābšanas atbalstu vai pārstrukturēšanas atbalstu</w:t>
      </w:r>
      <w:r w:rsidR="000D20A0"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14:paraId="57FEEA3F" w14:textId="77777777" w:rsidR="001D2812" w:rsidRDefault="001D2812" w:rsidP="001D2812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6678B2CC" w14:textId="18F955B3" w:rsidR="001D2812" w:rsidRPr="0080285E" w:rsidRDefault="00AB29D3" w:rsidP="005C4D61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B29D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Lauksaimniekam</w:t>
      </w:r>
      <w:r w:rsidR="0093340A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AB29D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kopējais atbalsta apmērs, kurš sniegts saskaņā ar Eiropas Komisijas 2020. gada 19. marta paziņojumu "Pagaidu regulējums valsts atbalsta pasākumiem, ar ko atbalsta ekonomiku pašreizējā Covid-19 uzliesmojuma situācijā" (C(2020)1863), nepārsniedz 2</w:t>
      </w:r>
      <w:r w:rsidR="001642F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</w:t>
      </w:r>
      <w:r w:rsidRPr="00AB29D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5 000 </w:t>
      </w:r>
      <w:r w:rsidRPr="00AB29D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euro </w:t>
      </w:r>
      <w:r w:rsidRPr="00AB29D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(bez pievienotās vērtības nodokļa).</w:t>
      </w:r>
    </w:p>
    <w:p w14:paraId="7B592E60" w14:textId="77777777" w:rsidR="00BC3FDA" w:rsidRPr="00D325E5" w:rsidRDefault="00BC3FDA" w:rsidP="00D325E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275511BC" w14:textId="77777777" w:rsidR="005C4D61" w:rsidRDefault="00D46EC5" w:rsidP="005C4D61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Atbalstu piešķir lauksaimniekam, pamatojoties uz normatīvajos aktos par tiešo maksājumu piešķiršanu lauksaimniekiem noteiktajā kārtībā iesniegtā 20</w:t>
      </w:r>
      <w:r w:rsidR="0019019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20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 gada vienotā iesnieguma datiem, ja tā:</w:t>
      </w:r>
    </w:p>
    <w:p w14:paraId="059632B1" w14:textId="051CE727" w:rsidR="005C4D61" w:rsidRDefault="001D2812" w:rsidP="005C4D61">
      <w:pPr>
        <w:pStyle w:val="ListParagraph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5</w:t>
      </w:r>
      <w:r w:rsid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.1. </w:t>
      </w:r>
      <w:r w:rsidR="00D46EC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deklarētā dzīvesvietas vai juridiskā adrese</w:t>
      </w:r>
      <w:r w:rsidR="00920C71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D46EC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visā laikposmā no 20</w:t>
      </w:r>
      <w:r w:rsidR="00190191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20</w:t>
      </w:r>
      <w:r w:rsidR="00D46EC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F427CB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46EC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 1.</w:t>
      </w:r>
      <w:r w:rsidR="00F427CB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46EC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j</w:t>
      </w:r>
      <w:r w:rsidR="00B119D0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ūlija</w:t>
      </w:r>
      <w:r w:rsidR="00D46EC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līdz 1.</w:t>
      </w:r>
      <w:r w:rsidR="00F427CB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46EC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decembrim ir reģistrēta Latvijā ārpus</w:t>
      </w:r>
      <w:r w:rsidR="00B15731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valstspilsēt</w:t>
      </w:r>
      <w:r w:rsidR="00B119D0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as</w:t>
      </w:r>
      <w:r w:rsidR="00D46EC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; </w:t>
      </w:r>
      <w:bookmarkStart w:id="1" w:name="_Hlk25670537"/>
    </w:p>
    <w:p w14:paraId="6E235829" w14:textId="642250B9" w:rsidR="005C4D61" w:rsidRDefault="001D2812" w:rsidP="005C4D61">
      <w:pPr>
        <w:pStyle w:val="ListParagraph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5</w:t>
      </w:r>
      <w:r w:rsid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.2. </w:t>
      </w:r>
      <w:r w:rsidR="00D46EC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apstiprinātā Eiropas Savienības tiešo maksājumu kopējā summa 20</w:t>
      </w:r>
      <w:r w:rsidR="00190191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20</w:t>
      </w:r>
      <w:r w:rsidR="00D46EC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. gadā ir vismaz 100 </w:t>
      </w:r>
      <w:r w:rsidR="00D46EC5" w:rsidRPr="005C4D6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B84FE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 bet ne vairāk par</w:t>
      </w:r>
      <w:r w:rsidR="00D46EC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1200 </w:t>
      </w:r>
      <w:r w:rsidR="00D46EC5" w:rsidRPr="005C4D61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bookmarkEnd w:id="1"/>
      <w:r w:rsidR="00D46EC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;</w:t>
      </w:r>
    </w:p>
    <w:p w14:paraId="5CFA0F02" w14:textId="27C639AC" w:rsidR="005C4D61" w:rsidRDefault="001D2812" w:rsidP="005C4D61">
      <w:pPr>
        <w:pStyle w:val="ListParagraph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5</w:t>
      </w:r>
      <w:r w:rsid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.3. </w:t>
      </w:r>
      <w:r w:rsidR="00D46EC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vienotā platības maksājuma vai mazo lauksaimnieku atbalsta shēmas maksājuma saņemšanai deklarēto hektāru skaits 20</w:t>
      </w:r>
      <w:r w:rsidR="00190191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20</w:t>
      </w:r>
      <w:r w:rsidR="00D46EC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F427CB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46EC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gadā nepārsniedz septiņus hektārus;</w:t>
      </w:r>
    </w:p>
    <w:p w14:paraId="001EB225" w14:textId="4BC497E7" w:rsidR="00D46EC5" w:rsidRPr="005C4D61" w:rsidRDefault="001D2812" w:rsidP="005C4D61">
      <w:pPr>
        <w:pStyle w:val="ListParagraph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5</w:t>
      </w:r>
      <w:r w:rsid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.4. </w:t>
      </w:r>
      <w:r w:rsidR="00D46EC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tiešo maksājumu atbalstam noteiktā platība, kuras kultūraugu un lauksaimniecības zemes izmantošanas veida kods nav 710 (ilggadīgie zālāji), 642 (klūdziņprosa), 641 (miežabrālis), 644 (apse), 645 (kārkli), 646 (baltalksnis), 792 </w:t>
      </w:r>
      <w:r w:rsidR="00D46EC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lastRenderedPageBreak/>
        <w:t>(nezāles) vai 620 (platība</w:t>
      </w:r>
      <w:r w:rsidR="00C24B94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 w:rsidR="00D46EC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par kuru nevar saņemt atbalstu), ir vismaz 0,3 hektāru vai laikposmā no 20</w:t>
      </w:r>
      <w:r w:rsidR="00190191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20</w:t>
      </w:r>
      <w:r w:rsidR="00D46EC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45523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46EC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 15.</w:t>
      </w:r>
      <w:r w:rsidR="0045523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46EC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maija līdz 15.</w:t>
      </w:r>
      <w:r w:rsidR="0045523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D46EC5" w:rsidRP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septembrim tā īpašumā esošo lauksaimniecības dzīvnieku skaits vidēji ir vismaz viena nosacītā liellopu vienība atbilstoši Lauksaimniecības datu centra dzīvnieku reģistra datiem (pielikums).</w:t>
      </w:r>
    </w:p>
    <w:p w14:paraId="34A4F6EE" w14:textId="77777777" w:rsidR="00D46EC5" w:rsidRPr="00D46EC5" w:rsidRDefault="00D46EC5" w:rsidP="00D46EC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7A1D8DC" w14:textId="77777777" w:rsidR="00FF208B" w:rsidRPr="00662887" w:rsidRDefault="009C0928" w:rsidP="00FF208B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Lauku atbalsta dienests (turpmāk – dienests)</w:t>
      </w:r>
      <w:r w:rsidRPr="006628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</w:t>
      </w:r>
      <w:r w:rsidR="00FF208B"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tbalstu </w:t>
      </w:r>
      <w:r w:rsidR="00FF208B" w:rsidRPr="006628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lauksaimniekam piešķir vienreizēja maksājuma veidā. Atbalsta summu aprēķina </w:t>
      </w:r>
      <w:r w:rsidR="00946818" w:rsidRPr="006628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40</w:t>
      </w:r>
      <w:r w:rsidR="00B84FE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FF208B" w:rsidRPr="006628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procentu apmērā no </w:t>
      </w:r>
      <w:bookmarkStart w:id="2" w:name="OLE_LINK1"/>
      <w:bookmarkStart w:id="3" w:name="OLE_LINK2"/>
      <w:r w:rsidR="00FF208B" w:rsidRPr="006628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20</w:t>
      </w:r>
      <w:r w:rsidR="00190191" w:rsidRPr="006628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20</w:t>
      </w:r>
      <w:r w:rsidR="00FF208B" w:rsidRPr="006628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43751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FF208B" w:rsidRPr="006628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gadā apstiprinātās Eiropas Savienības tiešo maksājumu summas</w:t>
      </w:r>
      <w:bookmarkEnd w:id="2"/>
      <w:bookmarkEnd w:id="3"/>
      <w:r w:rsidR="00FF208B" w:rsidRPr="006628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 Izmaksājamā atbalsta summa kopā ar apstiprināto Eiropas Savienības tiešo maksājumu summu 20</w:t>
      </w:r>
      <w:r w:rsidR="00190191" w:rsidRPr="006628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</w:t>
      </w:r>
      <w:r w:rsidR="008C0D4C" w:rsidRPr="006628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0</w:t>
      </w:r>
      <w:r w:rsidR="00FF208B" w:rsidRPr="006628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 gadā nepārsniedz 1250 </w:t>
      </w:r>
      <w:r w:rsidR="00FF208B" w:rsidRPr="0066288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FF208B" w:rsidRPr="006628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14:paraId="57095453" w14:textId="77777777" w:rsidR="00D46EC5" w:rsidRDefault="00D46EC5" w:rsidP="00D46EC5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1BF4DD47" w14:textId="77777777" w:rsidR="00D46EC5" w:rsidRDefault="00D46EC5" w:rsidP="00D46EC5">
      <w:pPr>
        <w:pStyle w:val="ListParagraph"/>
        <w:numPr>
          <w:ilvl w:val="0"/>
          <w:numId w:val="2"/>
        </w:numPr>
        <w:spacing w:after="0" w:line="240" w:lineRule="auto"/>
        <w:ind w:firstLine="34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bookmarkStart w:id="4" w:name="_Hlk61343958"/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Kopējā atbalsta summa ir </w:t>
      </w:r>
      <w:r w:rsidR="0019019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</w:t>
      </w:r>
      <w:r w:rsidR="00C24B9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000</w:t>
      </w:r>
      <w:r w:rsidR="00C24B9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000 </w:t>
      </w:r>
      <w:r w:rsidRPr="00FC043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="00455235" w:rsidRPr="00FC043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bookmarkEnd w:id="4"/>
    <w:p w14:paraId="1BD9C091" w14:textId="77777777" w:rsidR="00D46EC5" w:rsidRPr="00D46EC5" w:rsidRDefault="00D46EC5" w:rsidP="00D46EC5">
      <w:pPr>
        <w:pStyle w:val="ListParagrap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BBD3101" w14:textId="77777777" w:rsidR="00662887" w:rsidRPr="0080285E" w:rsidRDefault="00D46EC5" w:rsidP="00662887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628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Ja </w:t>
      </w:r>
      <w:r w:rsidR="00455235" w:rsidRPr="006628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kopējā </w:t>
      </w:r>
      <w:r w:rsidRPr="006628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lauksaimniekiem piešķiramā atbalsta summa pārsniedz </w:t>
      </w:r>
      <w:r w:rsidR="00190191" w:rsidRPr="006628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</w:t>
      </w:r>
      <w:r w:rsidRPr="006628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000 000 </w:t>
      </w:r>
      <w:r w:rsidRPr="00662887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r w:rsidRPr="006628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 dienests piemēro lineāru samazinājumu lauksaimniekiem izmaksājamām atbalsta summām, lai netiktu pārsniegts kopējais pieejamais atbalsta</w:t>
      </w:r>
      <w:r w:rsidRPr="00D46EC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apmērs.</w:t>
      </w:r>
    </w:p>
    <w:p w14:paraId="740D9AEC" w14:textId="77777777" w:rsidR="00D325E5" w:rsidRPr="0080285E" w:rsidRDefault="00D325E5" w:rsidP="00D325E5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8FD4C57" w14:textId="77777777" w:rsidR="00D325E5" w:rsidRPr="0080285E" w:rsidRDefault="00AA1F35" w:rsidP="00662887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Saskaņā ar šiem</w:t>
      </w:r>
      <w:r w:rsidR="00D325E5"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noteikum</w:t>
      </w:r>
      <w:r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iem</w:t>
      </w:r>
      <w:r w:rsidR="00D325E5"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sniegto atbalstu par vienām un tām pašām attiecināmajām izmaksām nedrīkst apvienot ar citu valsts atbalstu</w:t>
      </w:r>
      <w:r w:rsidR="009C0928" w:rsidRPr="008028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14:paraId="38668225" w14:textId="77777777" w:rsidR="00C72060" w:rsidRPr="00A85441" w:rsidRDefault="00C72060" w:rsidP="00A8544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F9B856E" w14:textId="49DC2503" w:rsidR="00C72060" w:rsidRDefault="00C72060" w:rsidP="00FC1DA6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7206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Ja ir pārkāp</w:t>
      </w:r>
      <w:r w:rsidR="00E7536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tas</w:t>
      </w:r>
      <w:r w:rsidRPr="00C7206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šo noteikumu prasības, </w:t>
      </w:r>
      <w:r w:rsidR="00E7536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atbalsta saņēmēj</w:t>
      </w:r>
      <w:r w:rsidR="00E7536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am</w:t>
      </w:r>
      <w:r w:rsidRPr="00C7206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ir pienākums atmaksāt dienestam visu saskaņā ar šiem noteikumiem saņemto nelikumīgo atbalstu kopā ar procentiem, kuru likmi publicē Eiropas Komisija saskaņā ar Komisijas 2004.</w:t>
      </w:r>
      <w:r w:rsidR="00376A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C7206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 21.</w:t>
      </w:r>
      <w:r w:rsidR="00376A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C7206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aprīļa Regulas (EK) Nr.</w:t>
      </w:r>
      <w:r w:rsidR="00376A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C7206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794/2004, ar ko īsteno Padomes Regulu (ES) 2015/1589, ar ko nosaka sīki izstrādātus noteikumus Līguma par Eiropas Savienības darbību 108.</w:t>
      </w:r>
      <w:r w:rsidR="00376A5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C7206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 piemērošanai</w:t>
      </w:r>
      <w:r w:rsidR="0043751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</w:t>
      </w:r>
      <w:r w:rsidRPr="00C7206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(turpmāk – Komisijas regula Nr.</w:t>
      </w:r>
      <w:r w:rsidR="0043751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C7206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794/2004) 10.</w:t>
      </w:r>
      <w:r w:rsidR="0043751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C7206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pantu, tiem pieskaitot 100</w:t>
      </w:r>
      <w:r w:rsidR="00B84FE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C7206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pamata punktus, no dienas, kad atbalsts tika izmaksāts </w:t>
      </w:r>
      <w:r w:rsidR="00B84FE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saņēmējam</w:t>
      </w:r>
      <w:r w:rsidRPr="00C7206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, līdz tā atgūšanas dienai, ievērojot Komisijas regulas Nr.</w:t>
      </w:r>
      <w:r w:rsidR="0043751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C7206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794/2004 11.</w:t>
      </w:r>
      <w:r w:rsidR="00437513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C7206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pantā noteikto procentu likmes piemērošanas metodi.</w:t>
      </w:r>
    </w:p>
    <w:p w14:paraId="1C5AAB73" w14:textId="77777777" w:rsidR="00A85441" w:rsidRPr="00FC1DA6" w:rsidRDefault="00A85441" w:rsidP="00A85441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5D701020" w14:textId="0B822217" w:rsidR="00FC1DA6" w:rsidRPr="00FC1DA6" w:rsidRDefault="00662887" w:rsidP="00FC1DA6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628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Lai nodrošinātu šo noteikumu </w:t>
      </w:r>
      <w:r w:rsidR="00E7536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5</w:t>
      </w:r>
      <w:r w:rsidRPr="006628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.1. apakšpunktā minētā nosacījuma īstenošanu pēc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</w:t>
      </w:r>
      <w:r w:rsidRPr="0066288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ienesta pieprasījuma:</w:t>
      </w:r>
    </w:p>
    <w:p w14:paraId="2F27820E" w14:textId="53C78D0A" w:rsidR="00D325E5" w:rsidRDefault="00D325E5" w:rsidP="00D325E5">
      <w:pPr>
        <w:tabs>
          <w:tab w:val="left" w:pos="284"/>
          <w:tab w:val="left" w:pos="709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ab/>
      </w:r>
      <w:r w:rsidRPr="00D325E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</w:t>
      </w:r>
      <w:r w:rsidR="001D281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</w:t>
      </w:r>
      <w:r w:rsidRPr="00D325E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662887" w:rsidRPr="00D325E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Pilsonības un migrācijas lietu pārvalde sniedz informāciju par lauksaimnieka deklarēto dzīvesvietas adresi; </w:t>
      </w:r>
    </w:p>
    <w:p w14:paraId="19B5122E" w14:textId="61209D4C" w:rsidR="00662887" w:rsidRPr="00D325E5" w:rsidRDefault="00D325E5" w:rsidP="00D325E5">
      <w:pPr>
        <w:tabs>
          <w:tab w:val="left" w:pos="284"/>
          <w:tab w:val="left" w:pos="709"/>
          <w:tab w:val="left" w:pos="851"/>
          <w:tab w:val="left" w:pos="993"/>
          <w:tab w:val="left" w:pos="1276"/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</w:t>
      </w:r>
      <w:r w:rsidR="001D281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.2. </w:t>
      </w:r>
      <w:r w:rsidR="00662887" w:rsidRPr="00D325E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Uzņēmumu reģistrs sniedz informāciju par lauksaimnieka juridisko adresi.</w:t>
      </w:r>
    </w:p>
    <w:p w14:paraId="52871FF0" w14:textId="77777777" w:rsidR="00662887" w:rsidRDefault="00662887" w:rsidP="003D5A60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24E120FE" w14:textId="77777777" w:rsidR="00F561C0" w:rsidRDefault="009C0928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Dienests</w:t>
      </w:r>
      <w:r w:rsidR="00F561C0" w:rsidRPr="00CE343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administrē un uzrauga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atbalsta piešķiršanu, kā arī</w:t>
      </w:r>
      <w:r w:rsidR="00CE3439" w:rsidRPr="00C7206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:</w:t>
      </w:r>
    </w:p>
    <w:p w14:paraId="6BBB6BD7" w14:textId="0641F2A9" w:rsidR="00F561C0" w:rsidRPr="00FC1DA6" w:rsidRDefault="00D325E5">
      <w:pPr>
        <w:tabs>
          <w:tab w:val="left" w:pos="284"/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</w:t>
      </w:r>
      <w:r w:rsidR="001D281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</w:t>
      </w:r>
      <w:r w:rsidR="00FC1DA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.1.</w:t>
      </w:r>
      <w:r w:rsidR="005C4D6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nodrošina</w:t>
      </w:r>
      <w:r w:rsidRPr="00FC1DA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F561C0" w:rsidRPr="00FC1DA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informācijas publicēšanu, ievērojot Komisijas regulas Nr.</w:t>
      </w:r>
      <w:r w:rsidR="003D5A6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F561C0" w:rsidRPr="00FC1DA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702/2014 9.</w:t>
      </w:r>
      <w:r w:rsidR="003D5A6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F561C0" w:rsidRPr="00FC1DA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 2.</w:t>
      </w:r>
      <w:r w:rsidR="003D5A6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F561C0" w:rsidRPr="00FC1DA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punkta "c" apakšpunktā un 4.</w:t>
      </w:r>
      <w:r w:rsidR="003D5A6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F561C0" w:rsidRPr="00FC1DA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punktā noteiktās prasības, atbilstoši normatīvajam aktam par kārtību, kādā publicē informāciju par sniegto </w:t>
      </w:r>
      <w:r w:rsidR="00F561C0" w:rsidRPr="00FC1DA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lastRenderedPageBreak/>
        <w:t>komercdarbības atbalstu un piešķir un anulē elektroniskās sistēmas lietošanas tiesības;</w:t>
      </w:r>
    </w:p>
    <w:p w14:paraId="10250075" w14:textId="4281C1A2" w:rsidR="00376A5E" w:rsidRDefault="00D325E5" w:rsidP="00D325E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1D2812">
        <w:rPr>
          <w:iCs/>
          <w:sz w:val="28"/>
          <w:szCs w:val="28"/>
        </w:rPr>
        <w:t>2</w:t>
      </w:r>
      <w:r w:rsidR="00F561C0" w:rsidRPr="00F561C0">
        <w:rPr>
          <w:iCs/>
          <w:sz w:val="28"/>
          <w:szCs w:val="28"/>
        </w:rPr>
        <w:t xml:space="preserve">.2. </w:t>
      </w:r>
      <w:r>
        <w:rPr>
          <w:iCs/>
          <w:sz w:val="28"/>
          <w:szCs w:val="28"/>
        </w:rPr>
        <w:t>nodrošina</w:t>
      </w:r>
      <w:r w:rsidRPr="00FC1DA6">
        <w:rPr>
          <w:iCs/>
          <w:sz w:val="28"/>
          <w:szCs w:val="28"/>
        </w:rPr>
        <w:t xml:space="preserve"> </w:t>
      </w:r>
      <w:r w:rsidR="00376A5E">
        <w:rPr>
          <w:iCs/>
          <w:sz w:val="28"/>
          <w:szCs w:val="28"/>
        </w:rPr>
        <w:t xml:space="preserve">informācijas uzskaiti par </w:t>
      </w:r>
      <w:r w:rsidR="00F561C0" w:rsidRPr="00F561C0">
        <w:rPr>
          <w:iCs/>
          <w:sz w:val="28"/>
          <w:szCs w:val="28"/>
        </w:rPr>
        <w:t>saskaņā ar šiem noteikumiem sniegt</w:t>
      </w:r>
      <w:r w:rsidR="00376A5E">
        <w:rPr>
          <w:iCs/>
          <w:sz w:val="28"/>
          <w:szCs w:val="28"/>
        </w:rPr>
        <w:t>o</w:t>
      </w:r>
      <w:r w:rsidR="00F561C0" w:rsidRPr="00F561C0">
        <w:rPr>
          <w:iCs/>
          <w:sz w:val="28"/>
          <w:szCs w:val="28"/>
        </w:rPr>
        <w:t xml:space="preserve"> atbalst</w:t>
      </w:r>
      <w:r w:rsidR="00376A5E">
        <w:rPr>
          <w:iCs/>
          <w:sz w:val="28"/>
          <w:szCs w:val="28"/>
        </w:rPr>
        <w:t>u</w:t>
      </w:r>
      <w:r>
        <w:rPr>
          <w:iCs/>
          <w:sz w:val="28"/>
          <w:szCs w:val="28"/>
        </w:rPr>
        <w:t>;</w:t>
      </w:r>
    </w:p>
    <w:p w14:paraId="768F4AF6" w14:textId="7F00671B" w:rsidR="00D325E5" w:rsidRPr="0080285E" w:rsidRDefault="00D325E5" w:rsidP="00D325E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80285E">
        <w:rPr>
          <w:iCs/>
          <w:sz w:val="28"/>
          <w:szCs w:val="28"/>
        </w:rPr>
        <w:t>1</w:t>
      </w:r>
      <w:r w:rsidR="001D2812">
        <w:rPr>
          <w:iCs/>
          <w:sz w:val="28"/>
          <w:szCs w:val="28"/>
        </w:rPr>
        <w:t>2</w:t>
      </w:r>
      <w:r w:rsidRPr="0080285E">
        <w:rPr>
          <w:iCs/>
          <w:sz w:val="28"/>
          <w:szCs w:val="28"/>
        </w:rPr>
        <w:t xml:space="preserve">.3. </w:t>
      </w:r>
      <w:r w:rsidRPr="0080285E">
        <w:rPr>
          <w:rFonts w:eastAsiaTheme="minorEastAsia" w:cstheme="minorBidi"/>
          <w:sz w:val="28"/>
          <w:szCs w:val="28"/>
        </w:rPr>
        <w:t>lēmumu par atbalsta piešķiršanu pieņem ne vēlāk kā līdz 2021.</w:t>
      </w:r>
      <w:r w:rsidR="00AA1F35" w:rsidRPr="0080285E">
        <w:rPr>
          <w:rFonts w:eastAsiaTheme="minorEastAsia" w:cstheme="minorBidi"/>
          <w:sz w:val="28"/>
          <w:szCs w:val="28"/>
        </w:rPr>
        <w:t> </w:t>
      </w:r>
      <w:r w:rsidRPr="0080285E">
        <w:rPr>
          <w:rFonts w:eastAsiaTheme="minorEastAsia" w:cstheme="minorBidi"/>
          <w:sz w:val="28"/>
          <w:szCs w:val="28"/>
        </w:rPr>
        <w:t>gada 31.</w:t>
      </w:r>
      <w:r w:rsidR="00AA1F35" w:rsidRPr="0080285E">
        <w:rPr>
          <w:rFonts w:eastAsiaTheme="minorEastAsia" w:cstheme="minorBidi"/>
          <w:sz w:val="28"/>
          <w:szCs w:val="28"/>
        </w:rPr>
        <w:t> </w:t>
      </w:r>
      <w:r w:rsidRPr="0080285E">
        <w:rPr>
          <w:rFonts w:eastAsiaTheme="minorEastAsia" w:cstheme="minorBidi"/>
          <w:sz w:val="28"/>
          <w:szCs w:val="28"/>
        </w:rPr>
        <w:t>decembrim, par valsts atbalsta piešķiršanas</w:t>
      </w:r>
      <w:r w:rsidRPr="0080285E">
        <w:rPr>
          <w:iCs/>
          <w:sz w:val="28"/>
          <w:szCs w:val="28"/>
        </w:rPr>
        <w:t xml:space="preserve"> datumu</w:t>
      </w:r>
      <w:r w:rsidR="00AA1F35" w:rsidRPr="0080285E">
        <w:rPr>
          <w:rFonts w:eastAsiaTheme="minorEastAsia" w:cstheme="minorBidi"/>
          <w:sz w:val="28"/>
          <w:szCs w:val="28"/>
        </w:rPr>
        <w:t xml:space="preserve"> uzskatot datumu, kad piešķirts par atbalsts</w:t>
      </w:r>
      <w:r w:rsidRPr="0080285E">
        <w:rPr>
          <w:iCs/>
          <w:sz w:val="28"/>
          <w:szCs w:val="28"/>
        </w:rPr>
        <w:t>;</w:t>
      </w:r>
    </w:p>
    <w:p w14:paraId="723BC3FD" w14:textId="518860AF" w:rsidR="00D325E5" w:rsidRDefault="00D325E5" w:rsidP="00D325E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80285E">
        <w:rPr>
          <w:iCs/>
          <w:sz w:val="28"/>
          <w:szCs w:val="28"/>
        </w:rPr>
        <w:t>1</w:t>
      </w:r>
      <w:r w:rsidR="001D2812">
        <w:rPr>
          <w:iCs/>
          <w:sz w:val="28"/>
          <w:szCs w:val="28"/>
        </w:rPr>
        <w:t>2</w:t>
      </w:r>
      <w:r w:rsidRPr="0080285E">
        <w:rPr>
          <w:iCs/>
          <w:sz w:val="28"/>
          <w:szCs w:val="28"/>
        </w:rPr>
        <w:t>.4. līdz 2021.</w:t>
      </w:r>
      <w:r w:rsidR="00AA1F35" w:rsidRPr="0080285E">
        <w:rPr>
          <w:iCs/>
          <w:sz w:val="28"/>
          <w:szCs w:val="28"/>
        </w:rPr>
        <w:t> </w:t>
      </w:r>
      <w:r w:rsidRPr="0080285E">
        <w:rPr>
          <w:iCs/>
          <w:sz w:val="28"/>
          <w:szCs w:val="28"/>
        </w:rPr>
        <w:t>gada 1.</w:t>
      </w:r>
      <w:r w:rsidR="00AA1F35" w:rsidRPr="0080285E">
        <w:rPr>
          <w:iCs/>
          <w:sz w:val="28"/>
          <w:szCs w:val="28"/>
        </w:rPr>
        <w:t> </w:t>
      </w:r>
      <w:r w:rsidRPr="0080285E">
        <w:rPr>
          <w:iCs/>
          <w:sz w:val="28"/>
          <w:szCs w:val="28"/>
        </w:rPr>
        <w:t>novembrim Zemkopības ministrijā iesniedz informāciju par atbalstu, kas tiek izmaksāts</w:t>
      </w:r>
      <w:r w:rsidR="00AA1F35" w:rsidRPr="0080285E">
        <w:rPr>
          <w:iCs/>
          <w:sz w:val="28"/>
          <w:szCs w:val="28"/>
        </w:rPr>
        <w:t>, ievērojot</w:t>
      </w:r>
      <w:r w:rsidRPr="0080285E">
        <w:rPr>
          <w:iCs/>
          <w:sz w:val="28"/>
          <w:szCs w:val="28"/>
        </w:rPr>
        <w:t xml:space="preserve"> pagaidu regulējumu saistībā ar Covid-19 izplatību.</w:t>
      </w:r>
    </w:p>
    <w:p w14:paraId="79DAAE3A" w14:textId="77777777" w:rsidR="00D325E5" w:rsidRDefault="00D325E5" w:rsidP="00D325E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14:paraId="555AE7DF" w14:textId="207C0CA5" w:rsidR="005C4D61" w:rsidRDefault="00376A5E" w:rsidP="00E75368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414142"/>
          <w:sz w:val="20"/>
          <w:szCs w:val="20"/>
        </w:rPr>
      </w:pPr>
      <w:r w:rsidRPr="005C4D61">
        <w:rPr>
          <w:rFonts w:ascii="Times New Roman" w:hAnsi="Times New Roman" w:cs="Times New Roman"/>
          <w:iCs/>
          <w:sz w:val="28"/>
          <w:szCs w:val="28"/>
        </w:rPr>
        <w:t xml:space="preserve">Šo noteikumu </w:t>
      </w:r>
      <w:r w:rsidR="00D325E5" w:rsidRPr="005C4D61">
        <w:rPr>
          <w:rFonts w:ascii="Times New Roman" w:hAnsi="Times New Roman" w:cs="Times New Roman"/>
          <w:iCs/>
          <w:sz w:val="28"/>
          <w:szCs w:val="28"/>
        </w:rPr>
        <w:t>1</w:t>
      </w:r>
      <w:r w:rsidR="00E75368">
        <w:rPr>
          <w:rFonts w:ascii="Times New Roman" w:hAnsi="Times New Roman" w:cs="Times New Roman"/>
          <w:iCs/>
          <w:sz w:val="28"/>
          <w:szCs w:val="28"/>
        </w:rPr>
        <w:t>2</w:t>
      </w:r>
      <w:bookmarkStart w:id="5" w:name="_GoBack"/>
      <w:bookmarkEnd w:id="5"/>
      <w:r w:rsidRPr="005C4D61">
        <w:rPr>
          <w:rFonts w:ascii="Times New Roman" w:hAnsi="Times New Roman" w:cs="Times New Roman"/>
          <w:iCs/>
          <w:sz w:val="28"/>
          <w:szCs w:val="28"/>
        </w:rPr>
        <w:t>.1. apakšpunktā noteikto</w:t>
      </w:r>
      <w:r w:rsidR="00F561C0" w:rsidRPr="005C4D61">
        <w:rPr>
          <w:rFonts w:ascii="Times New Roman" w:hAnsi="Times New Roman" w:cs="Times New Roman"/>
          <w:iCs/>
          <w:sz w:val="28"/>
          <w:szCs w:val="28"/>
        </w:rPr>
        <w:t xml:space="preserve"> informāciju dienests glabā 10</w:t>
      </w:r>
      <w:r w:rsidR="00B84FE5" w:rsidRPr="005C4D61">
        <w:rPr>
          <w:rFonts w:ascii="Times New Roman" w:hAnsi="Times New Roman" w:cs="Times New Roman"/>
          <w:iCs/>
          <w:sz w:val="28"/>
          <w:szCs w:val="28"/>
        </w:rPr>
        <w:t> </w:t>
      </w:r>
      <w:r w:rsidR="00F561C0" w:rsidRPr="005C4D61">
        <w:rPr>
          <w:rFonts w:ascii="Times New Roman" w:hAnsi="Times New Roman" w:cs="Times New Roman"/>
          <w:iCs/>
          <w:sz w:val="28"/>
          <w:szCs w:val="28"/>
        </w:rPr>
        <w:t>gadus no dienas, kad piešķirts pēdējais atbalsts, un informāciju pēc pieprasījuma iesniedz Eiropas Komisijā.</w:t>
      </w:r>
      <w:r w:rsidR="00540472" w:rsidRPr="005C4D61">
        <w:rPr>
          <w:rFonts w:ascii="Times New Roman" w:hAnsi="Times New Roman" w:cs="Times New Roman"/>
          <w:color w:val="414142"/>
          <w:sz w:val="20"/>
          <w:szCs w:val="20"/>
        </w:rPr>
        <w:t xml:space="preserve"> </w:t>
      </w:r>
    </w:p>
    <w:p w14:paraId="74FD5B7A" w14:textId="77777777" w:rsidR="00F561C0" w:rsidRPr="00E75368" w:rsidRDefault="00F561C0" w:rsidP="00E7536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5E27B191" w14:textId="33D3F512" w:rsidR="00E75368" w:rsidRDefault="00134DD0" w:rsidP="00E75368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D325E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Noteikumus piemēro pēc tam, kad ir saņemts Eiropas Komisijas lēmums, ar kuru atbalsts atzīts par saderīgu ar</w:t>
      </w:r>
      <w:r w:rsidRPr="00D32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Eiropas Savienības</w:t>
      </w:r>
      <w:r w:rsidRPr="00D325E5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iekšējo tirgu.</w:t>
      </w:r>
    </w:p>
    <w:p w14:paraId="656D94DE" w14:textId="77777777" w:rsidR="00E75368" w:rsidRDefault="00E75368" w:rsidP="00E75368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6E06C239" w14:textId="20044069" w:rsidR="00F83BF8" w:rsidRPr="00E75368" w:rsidRDefault="00F83BF8" w:rsidP="00E75368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75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Atzīt </w:t>
      </w:r>
      <w:r w:rsidRPr="00E75368">
        <w:rPr>
          <w:rStyle w:val="highlight"/>
          <w:rFonts w:ascii="Times New Roman" w:hAnsi="Times New Roman" w:cs="Times New Roman"/>
          <w:sz w:val="28"/>
          <w:szCs w:val="28"/>
        </w:rPr>
        <w:t>par spēku</w:t>
      </w:r>
      <w:r w:rsidRPr="00E75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zaudējušiem Ministru kabineta 2020. gada 17. marta noteikumus Nr. 143 "</w:t>
      </w:r>
      <w:r w:rsidRPr="00E7536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Valsts atbalsta piešķiršanas kārtība mazajiem lauksaimniekiem</w:t>
      </w:r>
      <w:r w:rsidR="00B84FE5" w:rsidRPr="00E7536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E7536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E75368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Vēstnesis, 2020, 56. nr.).</w:t>
      </w:r>
    </w:p>
    <w:p w14:paraId="1455E7B1" w14:textId="18A4E964" w:rsidR="00F83BF8" w:rsidRDefault="00F83BF8" w:rsidP="00D325E5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99A67B0" w14:textId="77777777" w:rsidR="00583555" w:rsidRPr="00D325E5" w:rsidRDefault="00583555" w:rsidP="00D325E5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EA622D4" w14:textId="77777777" w:rsidR="009434AF" w:rsidRDefault="009434AF" w:rsidP="00376A5E">
      <w:pPr>
        <w:pStyle w:val="BodyTextIndent"/>
        <w:spacing w:after="0"/>
        <w:ind w:left="0" w:right="-270" w:firstLine="709"/>
        <w:rPr>
          <w:rFonts w:cs="Times New Roman"/>
          <w:iCs/>
          <w:sz w:val="28"/>
          <w:szCs w:val="28"/>
        </w:rPr>
      </w:pPr>
    </w:p>
    <w:p w14:paraId="0692FB55" w14:textId="77777777" w:rsidR="008546A0" w:rsidRPr="00247797" w:rsidRDefault="006C7CB6" w:rsidP="00376A5E">
      <w:pPr>
        <w:pStyle w:val="BodyTextIndent"/>
        <w:spacing w:after="0"/>
        <w:ind w:left="0" w:right="-270" w:firstLine="709"/>
        <w:rPr>
          <w:rFonts w:cs="Times New Roman"/>
          <w:sz w:val="28"/>
          <w:szCs w:val="28"/>
        </w:rPr>
      </w:pPr>
      <w:r w:rsidRPr="00247797">
        <w:rPr>
          <w:rFonts w:cs="Times New Roman"/>
          <w:sz w:val="28"/>
          <w:szCs w:val="28"/>
        </w:rPr>
        <w:t>Ministru prezidents</w:t>
      </w:r>
      <w:r w:rsidRPr="00247797">
        <w:rPr>
          <w:rFonts w:cs="Times New Roman"/>
          <w:sz w:val="28"/>
          <w:szCs w:val="28"/>
        </w:rPr>
        <w:tab/>
      </w:r>
      <w:r w:rsidRPr="00247797">
        <w:rPr>
          <w:rFonts w:cs="Times New Roman"/>
          <w:sz w:val="28"/>
          <w:szCs w:val="28"/>
        </w:rPr>
        <w:tab/>
      </w:r>
      <w:r w:rsidRPr="00247797">
        <w:rPr>
          <w:rFonts w:cs="Times New Roman"/>
          <w:sz w:val="28"/>
          <w:szCs w:val="28"/>
        </w:rPr>
        <w:tab/>
      </w:r>
      <w:r w:rsidRPr="00247797">
        <w:rPr>
          <w:rFonts w:cs="Times New Roman"/>
          <w:sz w:val="28"/>
          <w:szCs w:val="28"/>
        </w:rPr>
        <w:tab/>
      </w:r>
      <w:r w:rsidRPr="00247797">
        <w:rPr>
          <w:rFonts w:cs="Times New Roman"/>
          <w:sz w:val="28"/>
          <w:szCs w:val="28"/>
        </w:rPr>
        <w:tab/>
      </w:r>
      <w:r w:rsidR="00AE6DB8">
        <w:rPr>
          <w:rFonts w:cs="Times New Roman"/>
          <w:sz w:val="28"/>
          <w:szCs w:val="28"/>
        </w:rPr>
        <w:tab/>
        <w:t>A.</w:t>
      </w:r>
      <w:r w:rsidR="00C24B94">
        <w:rPr>
          <w:rFonts w:cs="Times New Roman"/>
          <w:sz w:val="28"/>
          <w:szCs w:val="28"/>
        </w:rPr>
        <w:t> </w:t>
      </w:r>
      <w:r w:rsidR="00AE6DB8">
        <w:rPr>
          <w:rFonts w:cs="Times New Roman"/>
          <w:sz w:val="28"/>
          <w:szCs w:val="28"/>
        </w:rPr>
        <w:t>K.</w:t>
      </w:r>
      <w:r w:rsidR="00AC347B">
        <w:rPr>
          <w:rFonts w:cs="Times New Roman"/>
          <w:sz w:val="28"/>
          <w:szCs w:val="28"/>
        </w:rPr>
        <w:t xml:space="preserve"> Kariņš</w:t>
      </w:r>
    </w:p>
    <w:p w14:paraId="4FC096F6" w14:textId="77777777" w:rsidR="008546A0" w:rsidRPr="00583555" w:rsidRDefault="008546A0" w:rsidP="008546A0">
      <w:pPr>
        <w:pStyle w:val="BodyTextIndent"/>
        <w:spacing w:after="0"/>
        <w:ind w:left="0" w:firstLine="720"/>
        <w:rPr>
          <w:rFonts w:cs="Times New Roman"/>
          <w:sz w:val="28"/>
          <w:szCs w:val="28"/>
        </w:rPr>
      </w:pPr>
    </w:p>
    <w:p w14:paraId="2A6C4637" w14:textId="77777777" w:rsidR="008546A0" w:rsidRPr="00583555" w:rsidRDefault="008546A0" w:rsidP="008546A0">
      <w:pPr>
        <w:pStyle w:val="BodyTextIndent"/>
        <w:spacing w:after="0"/>
        <w:ind w:left="0" w:firstLine="720"/>
        <w:rPr>
          <w:rFonts w:cs="Times New Roman"/>
          <w:sz w:val="28"/>
          <w:szCs w:val="28"/>
        </w:rPr>
      </w:pPr>
    </w:p>
    <w:p w14:paraId="16CE8692" w14:textId="77777777" w:rsidR="008546A0" w:rsidRDefault="00AC347B" w:rsidP="00A55567">
      <w:pPr>
        <w:pStyle w:val="naisf"/>
        <w:keepNext/>
        <w:spacing w:before="0" w:after="0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Zemkopības ministrs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AE6DB8">
        <w:rPr>
          <w:rFonts w:cs="Times New Roman"/>
          <w:sz w:val="28"/>
          <w:szCs w:val="28"/>
        </w:rPr>
        <w:tab/>
        <w:t>K.</w:t>
      </w:r>
      <w:r>
        <w:rPr>
          <w:rFonts w:cs="Times New Roman"/>
          <w:sz w:val="28"/>
          <w:szCs w:val="28"/>
        </w:rPr>
        <w:t xml:space="preserve"> Gerhards</w:t>
      </w:r>
    </w:p>
    <w:p w14:paraId="0C0D59AC" w14:textId="77777777" w:rsidR="00547CE4" w:rsidRDefault="00547CE4" w:rsidP="00A55567">
      <w:pPr>
        <w:pStyle w:val="naisf"/>
        <w:keepNext/>
        <w:spacing w:before="0" w:after="0"/>
        <w:ind w:firstLine="720"/>
        <w:rPr>
          <w:rFonts w:cs="Times New Roman"/>
          <w:sz w:val="28"/>
          <w:szCs w:val="28"/>
        </w:rPr>
      </w:pPr>
    </w:p>
    <w:p w14:paraId="7735CBA9" w14:textId="77777777" w:rsidR="00547CE4" w:rsidRDefault="00547CE4" w:rsidP="00A55567">
      <w:pPr>
        <w:pStyle w:val="naisf"/>
        <w:keepNext/>
        <w:spacing w:before="0" w:after="0"/>
        <w:ind w:firstLine="720"/>
        <w:rPr>
          <w:rFonts w:cs="Times New Roman"/>
          <w:sz w:val="28"/>
          <w:szCs w:val="28"/>
        </w:rPr>
      </w:pPr>
    </w:p>
    <w:p w14:paraId="65D30ABA" w14:textId="77777777" w:rsidR="00547CE4" w:rsidRPr="00290B86" w:rsidRDefault="00547CE4" w:rsidP="00A55567">
      <w:pPr>
        <w:pStyle w:val="naisf"/>
        <w:keepNext/>
        <w:spacing w:before="0" w:after="0"/>
        <w:ind w:firstLine="720"/>
      </w:pPr>
    </w:p>
    <w:sectPr w:rsidR="00547CE4" w:rsidRPr="00290B86" w:rsidSect="00256DB5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04079" w14:textId="77777777" w:rsidR="00CD67FF" w:rsidRDefault="00CD67FF">
      <w:pPr>
        <w:spacing w:after="0" w:line="240" w:lineRule="auto"/>
      </w:pPr>
      <w:r>
        <w:separator/>
      </w:r>
    </w:p>
  </w:endnote>
  <w:endnote w:type="continuationSeparator" w:id="0">
    <w:p w14:paraId="5B04AFA9" w14:textId="77777777" w:rsidR="00CD67FF" w:rsidRDefault="00CD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76242" w14:textId="78F98D0B" w:rsidR="007F54BE" w:rsidRPr="00583555" w:rsidRDefault="00583555" w:rsidP="00583555">
    <w:pPr>
      <w:pStyle w:val="Footer"/>
    </w:pPr>
    <w:r w:rsidRPr="00583555">
      <w:rPr>
        <w:rFonts w:ascii="Times New Roman" w:hAnsi="Times New Roman" w:cs="Times New Roman"/>
        <w:sz w:val="20"/>
      </w:rPr>
      <w:t>ZMnot_250221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14977" w14:textId="6188AC70" w:rsidR="009434AF" w:rsidRPr="00583555" w:rsidRDefault="00583555" w:rsidP="00583555">
    <w:pPr>
      <w:pStyle w:val="Footer"/>
    </w:pPr>
    <w:r w:rsidRPr="00583555">
      <w:rPr>
        <w:rFonts w:ascii="Times New Roman" w:hAnsi="Times New Roman" w:cs="Times New Roman"/>
        <w:sz w:val="20"/>
        <w:szCs w:val="20"/>
      </w:rPr>
      <w:t>ZMnot_250221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F7C89" w14:textId="77777777" w:rsidR="00CD67FF" w:rsidRDefault="00CD67FF">
      <w:pPr>
        <w:spacing w:after="0" w:line="240" w:lineRule="auto"/>
      </w:pPr>
      <w:r>
        <w:separator/>
      </w:r>
    </w:p>
  </w:footnote>
  <w:footnote w:type="continuationSeparator" w:id="0">
    <w:p w14:paraId="54ED609C" w14:textId="77777777" w:rsidR="00CD67FF" w:rsidRDefault="00CD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962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94FF92" w14:textId="77777777" w:rsidR="00077EBD" w:rsidRPr="009434AF" w:rsidRDefault="0034699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4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7EBD" w:rsidRPr="009434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4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1F3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434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51D6F1D" w14:textId="77777777" w:rsidR="00077EBD" w:rsidRDefault="00077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0B2"/>
    <w:multiLevelType w:val="hybridMultilevel"/>
    <w:tmpl w:val="D23269EA"/>
    <w:lvl w:ilvl="0" w:tplc="A82C1A8C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02838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D8476F"/>
    <w:multiLevelType w:val="hybridMultilevel"/>
    <w:tmpl w:val="DF42AAE8"/>
    <w:lvl w:ilvl="0" w:tplc="F9EA1B84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1" w:hanging="360"/>
      </w:pPr>
    </w:lvl>
    <w:lvl w:ilvl="2" w:tplc="0426001B" w:tentative="1">
      <w:start w:val="1"/>
      <w:numFmt w:val="lowerRoman"/>
      <w:lvlText w:val="%3."/>
      <w:lvlJc w:val="right"/>
      <w:pPr>
        <w:ind w:left="1801" w:hanging="180"/>
      </w:pPr>
    </w:lvl>
    <w:lvl w:ilvl="3" w:tplc="0426000F" w:tentative="1">
      <w:start w:val="1"/>
      <w:numFmt w:val="decimal"/>
      <w:lvlText w:val="%4."/>
      <w:lvlJc w:val="left"/>
      <w:pPr>
        <w:ind w:left="2521" w:hanging="360"/>
      </w:pPr>
    </w:lvl>
    <w:lvl w:ilvl="4" w:tplc="04260019" w:tentative="1">
      <w:start w:val="1"/>
      <w:numFmt w:val="lowerLetter"/>
      <w:lvlText w:val="%5."/>
      <w:lvlJc w:val="left"/>
      <w:pPr>
        <w:ind w:left="3241" w:hanging="360"/>
      </w:pPr>
    </w:lvl>
    <w:lvl w:ilvl="5" w:tplc="0426001B" w:tentative="1">
      <w:start w:val="1"/>
      <w:numFmt w:val="lowerRoman"/>
      <w:lvlText w:val="%6."/>
      <w:lvlJc w:val="right"/>
      <w:pPr>
        <w:ind w:left="3961" w:hanging="180"/>
      </w:pPr>
    </w:lvl>
    <w:lvl w:ilvl="6" w:tplc="0426000F" w:tentative="1">
      <w:start w:val="1"/>
      <w:numFmt w:val="decimal"/>
      <w:lvlText w:val="%7."/>
      <w:lvlJc w:val="left"/>
      <w:pPr>
        <w:ind w:left="4681" w:hanging="360"/>
      </w:pPr>
    </w:lvl>
    <w:lvl w:ilvl="7" w:tplc="04260019" w:tentative="1">
      <w:start w:val="1"/>
      <w:numFmt w:val="lowerLetter"/>
      <w:lvlText w:val="%8."/>
      <w:lvlJc w:val="left"/>
      <w:pPr>
        <w:ind w:left="5401" w:hanging="360"/>
      </w:pPr>
    </w:lvl>
    <w:lvl w:ilvl="8" w:tplc="042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15CD19FE"/>
    <w:multiLevelType w:val="hybridMultilevel"/>
    <w:tmpl w:val="4894D518"/>
    <w:lvl w:ilvl="0" w:tplc="948C359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D818C2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CFA21EC">
      <w:start w:val="1"/>
      <w:numFmt w:val="lowerRoman"/>
      <w:lvlText w:val="%3."/>
      <w:lvlJc w:val="right"/>
      <w:pPr>
        <w:ind w:left="1800" w:hanging="180"/>
      </w:pPr>
    </w:lvl>
    <w:lvl w:ilvl="3" w:tplc="E78ECF3C" w:tentative="1">
      <w:start w:val="1"/>
      <w:numFmt w:val="decimal"/>
      <w:lvlText w:val="%4."/>
      <w:lvlJc w:val="left"/>
      <w:pPr>
        <w:ind w:left="2520" w:hanging="360"/>
      </w:pPr>
    </w:lvl>
    <w:lvl w:ilvl="4" w:tplc="C766229C" w:tentative="1">
      <w:start w:val="1"/>
      <w:numFmt w:val="lowerLetter"/>
      <w:lvlText w:val="%5."/>
      <w:lvlJc w:val="left"/>
      <w:pPr>
        <w:ind w:left="3240" w:hanging="360"/>
      </w:pPr>
    </w:lvl>
    <w:lvl w:ilvl="5" w:tplc="47608FC2" w:tentative="1">
      <w:start w:val="1"/>
      <w:numFmt w:val="lowerRoman"/>
      <w:lvlText w:val="%6."/>
      <w:lvlJc w:val="right"/>
      <w:pPr>
        <w:ind w:left="3960" w:hanging="180"/>
      </w:pPr>
    </w:lvl>
    <w:lvl w:ilvl="6" w:tplc="72CC937A" w:tentative="1">
      <w:start w:val="1"/>
      <w:numFmt w:val="decimal"/>
      <w:lvlText w:val="%7."/>
      <w:lvlJc w:val="left"/>
      <w:pPr>
        <w:ind w:left="4680" w:hanging="360"/>
      </w:pPr>
    </w:lvl>
    <w:lvl w:ilvl="7" w:tplc="12AED94C" w:tentative="1">
      <w:start w:val="1"/>
      <w:numFmt w:val="lowerLetter"/>
      <w:lvlText w:val="%8."/>
      <w:lvlJc w:val="left"/>
      <w:pPr>
        <w:ind w:left="5400" w:hanging="360"/>
      </w:pPr>
    </w:lvl>
    <w:lvl w:ilvl="8" w:tplc="BE487F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95F11"/>
    <w:multiLevelType w:val="hybridMultilevel"/>
    <w:tmpl w:val="ED64BED4"/>
    <w:lvl w:ilvl="0" w:tplc="7ACE9C8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 w:tplc="D818C2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CFA21EC">
      <w:start w:val="1"/>
      <w:numFmt w:val="lowerRoman"/>
      <w:lvlText w:val="%3."/>
      <w:lvlJc w:val="right"/>
      <w:pPr>
        <w:ind w:left="1800" w:hanging="180"/>
      </w:pPr>
    </w:lvl>
    <w:lvl w:ilvl="3" w:tplc="E78ECF3C" w:tentative="1">
      <w:start w:val="1"/>
      <w:numFmt w:val="decimal"/>
      <w:lvlText w:val="%4."/>
      <w:lvlJc w:val="left"/>
      <w:pPr>
        <w:ind w:left="2520" w:hanging="360"/>
      </w:pPr>
    </w:lvl>
    <w:lvl w:ilvl="4" w:tplc="C766229C" w:tentative="1">
      <w:start w:val="1"/>
      <w:numFmt w:val="lowerLetter"/>
      <w:lvlText w:val="%5."/>
      <w:lvlJc w:val="left"/>
      <w:pPr>
        <w:ind w:left="3240" w:hanging="360"/>
      </w:pPr>
    </w:lvl>
    <w:lvl w:ilvl="5" w:tplc="47608FC2" w:tentative="1">
      <w:start w:val="1"/>
      <w:numFmt w:val="lowerRoman"/>
      <w:lvlText w:val="%6."/>
      <w:lvlJc w:val="right"/>
      <w:pPr>
        <w:ind w:left="3960" w:hanging="180"/>
      </w:pPr>
    </w:lvl>
    <w:lvl w:ilvl="6" w:tplc="72CC937A" w:tentative="1">
      <w:start w:val="1"/>
      <w:numFmt w:val="decimal"/>
      <w:lvlText w:val="%7."/>
      <w:lvlJc w:val="left"/>
      <w:pPr>
        <w:ind w:left="4680" w:hanging="360"/>
      </w:pPr>
    </w:lvl>
    <w:lvl w:ilvl="7" w:tplc="12AED94C" w:tentative="1">
      <w:start w:val="1"/>
      <w:numFmt w:val="lowerLetter"/>
      <w:lvlText w:val="%8."/>
      <w:lvlJc w:val="left"/>
      <w:pPr>
        <w:ind w:left="5400" w:hanging="360"/>
      </w:pPr>
    </w:lvl>
    <w:lvl w:ilvl="8" w:tplc="BE487F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F00A6"/>
    <w:multiLevelType w:val="hybridMultilevel"/>
    <w:tmpl w:val="CE46FA70"/>
    <w:lvl w:ilvl="0" w:tplc="2EB652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  <w:sz w:val="28"/>
        <w:szCs w:val="28"/>
      </w:rPr>
    </w:lvl>
    <w:lvl w:ilvl="1" w:tplc="D818C2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CFA21EC">
      <w:start w:val="1"/>
      <w:numFmt w:val="lowerRoman"/>
      <w:lvlText w:val="%3."/>
      <w:lvlJc w:val="right"/>
      <w:pPr>
        <w:ind w:left="1800" w:hanging="180"/>
      </w:pPr>
    </w:lvl>
    <w:lvl w:ilvl="3" w:tplc="E78ECF3C" w:tentative="1">
      <w:start w:val="1"/>
      <w:numFmt w:val="decimal"/>
      <w:lvlText w:val="%4."/>
      <w:lvlJc w:val="left"/>
      <w:pPr>
        <w:ind w:left="2520" w:hanging="360"/>
      </w:pPr>
    </w:lvl>
    <w:lvl w:ilvl="4" w:tplc="C766229C" w:tentative="1">
      <w:start w:val="1"/>
      <w:numFmt w:val="lowerLetter"/>
      <w:lvlText w:val="%5."/>
      <w:lvlJc w:val="left"/>
      <w:pPr>
        <w:ind w:left="3240" w:hanging="360"/>
      </w:pPr>
    </w:lvl>
    <w:lvl w:ilvl="5" w:tplc="47608FC2" w:tentative="1">
      <w:start w:val="1"/>
      <w:numFmt w:val="lowerRoman"/>
      <w:lvlText w:val="%6."/>
      <w:lvlJc w:val="right"/>
      <w:pPr>
        <w:ind w:left="3960" w:hanging="180"/>
      </w:pPr>
    </w:lvl>
    <w:lvl w:ilvl="6" w:tplc="72CC937A" w:tentative="1">
      <w:start w:val="1"/>
      <w:numFmt w:val="decimal"/>
      <w:lvlText w:val="%7."/>
      <w:lvlJc w:val="left"/>
      <w:pPr>
        <w:ind w:left="4680" w:hanging="360"/>
      </w:pPr>
    </w:lvl>
    <w:lvl w:ilvl="7" w:tplc="12AED94C" w:tentative="1">
      <w:start w:val="1"/>
      <w:numFmt w:val="lowerLetter"/>
      <w:lvlText w:val="%8."/>
      <w:lvlJc w:val="left"/>
      <w:pPr>
        <w:ind w:left="5400" w:hanging="360"/>
      </w:pPr>
    </w:lvl>
    <w:lvl w:ilvl="8" w:tplc="BE487F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D17BB"/>
    <w:multiLevelType w:val="multilevel"/>
    <w:tmpl w:val="B21442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BC4224"/>
    <w:multiLevelType w:val="hybridMultilevel"/>
    <w:tmpl w:val="FD647F4A"/>
    <w:lvl w:ilvl="0" w:tplc="E12289B2">
      <w:start w:val="12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74BDA"/>
    <w:multiLevelType w:val="multilevel"/>
    <w:tmpl w:val="B1465C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600B8"/>
    <w:multiLevelType w:val="multilevel"/>
    <w:tmpl w:val="B21442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490091"/>
    <w:multiLevelType w:val="hybridMultilevel"/>
    <w:tmpl w:val="ED64BED4"/>
    <w:lvl w:ilvl="0" w:tplc="7ACE9C8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 w:tplc="D818C2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CFA21EC">
      <w:start w:val="1"/>
      <w:numFmt w:val="lowerRoman"/>
      <w:lvlText w:val="%3."/>
      <w:lvlJc w:val="right"/>
      <w:pPr>
        <w:ind w:left="1800" w:hanging="180"/>
      </w:pPr>
    </w:lvl>
    <w:lvl w:ilvl="3" w:tplc="E78ECF3C" w:tentative="1">
      <w:start w:val="1"/>
      <w:numFmt w:val="decimal"/>
      <w:lvlText w:val="%4."/>
      <w:lvlJc w:val="left"/>
      <w:pPr>
        <w:ind w:left="2520" w:hanging="360"/>
      </w:pPr>
    </w:lvl>
    <w:lvl w:ilvl="4" w:tplc="C766229C" w:tentative="1">
      <w:start w:val="1"/>
      <w:numFmt w:val="lowerLetter"/>
      <w:lvlText w:val="%5."/>
      <w:lvlJc w:val="left"/>
      <w:pPr>
        <w:ind w:left="3240" w:hanging="360"/>
      </w:pPr>
    </w:lvl>
    <w:lvl w:ilvl="5" w:tplc="47608FC2" w:tentative="1">
      <w:start w:val="1"/>
      <w:numFmt w:val="lowerRoman"/>
      <w:lvlText w:val="%6."/>
      <w:lvlJc w:val="right"/>
      <w:pPr>
        <w:ind w:left="3960" w:hanging="180"/>
      </w:pPr>
    </w:lvl>
    <w:lvl w:ilvl="6" w:tplc="72CC937A" w:tentative="1">
      <w:start w:val="1"/>
      <w:numFmt w:val="decimal"/>
      <w:lvlText w:val="%7."/>
      <w:lvlJc w:val="left"/>
      <w:pPr>
        <w:ind w:left="4680" w:hanging="360"/>
      </w:pPr>
    </w:lvl>
    <w:lvl w:ilvl="7" w:tplc="12AED94C" w:tentative="1">
      <w:start w:val="1"/>
      <w:numFmt w:val="lowerLetter"/>
      <w:lvlText w:val="%8."/>
      <w:lvlJc w:val="left"/>
      <w:pPr>
        <w:ind w:left="5400" w:hanging="360"/>
      </w:pPr>
    </w:lvl>
    <w:lvl w:ilvl="8" w:tplc="BE487F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6443C0"/>
    <w:multiLevelType w:val="multilevel"/>
    <w:tmpl w:val="73724B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B81DC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E924B1"/>
    <w:multiLevelType w:val="multilevel"/>
    <w:tmpl w:val="296CA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324C67"/>
    <w:multiLevelType w:val="multilevel"/>
    <w:tmpl w:val="73724B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3B01DC"/>
    <w:multiLevelType w:val="multilevel"/>
    <w:tmpl w:val="1CAA125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asciiTheme="minorHAnsi" w:eastAsiaTheme="minorEastAsia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16" w15:restartNumberingAfterBreak="0">
    <w:nsid w:val="524D1C71"/>
    <w:multiLevelType w:val="multilevel"/>
    <w:tmpl w:val="907EDF78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7" w15:restartNumberingAfterBreak="0">
    <w:nsid w:val="67057DA6"/>
    <w:multiLevelType w:val="multilevel"/>
    <w:tmpl w:val="4CDABD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9CB6BBA"/>
    <w:multiLevelType w:val="hybridMultilevel"/>
    <w:tmpl w:val="F732D482"/>
    <w:lvl w:ilvl="0" w:tplc="D852417E">
      <w:start w:val="1"/>
      <w:numFmt w:val="decimal"/>
      <w:lvlText w:val="%1."/>
      <w:lvlJc w:val="left"/>
      <w:pPr>
        <w:ind w:left="1440" w:hanging="360"/>
      </w:pPr>
    </w:lvl>
    <w:lvl w:ilvl="1" w:tplc="0652BBA0" w:tentative="1">
      <w:start w:val="1"/>
      <w:numFmt w:val="lowerLetter"/>
      <w:lvlText w:val="%2."/>
      <w:lvlJc w:val="left"/>
      <w:pPr>
        <w:ind w:left="2160" w:hanging="360"/>
      </w:pPr>
    </w:lvl>
    <w:lvl w:ilvl="2" w:tplc="832826EE" w:tentative="1">
      <w:start w:val="1"/>
      <w:numFmt w:val="lowerRoman"/>
      <w:lvlText w:val="%3."/>
      <w:lvlJc w:val="right"/>
      <w:pPr>
        <w:ind w:left="2880" w:hanging="180"/>
      </w:pPr>
    </w:lvl>
    <w:lvl w:ilvl="3" w:tplc="E3B63B04" w:tentative="1">
      <w:start w:val="1"/>
      <w:numFmt w:val="decimal"/>
      <w:lvlText w:val="%4."/>
      <w:lvlJc w:val="left"/>
      <w:pPr>
        <w:ind w:left="3600" w:hanging="360"/>
      </w:pPr>
    </w:lvl>
    <w:lvl w:ilvl="4" w:tplc="98D0E172" w:tentative="1">
      <w:start w:val="1"/>
      <w:numFmt w:val="lowerLetter"/>
      <w:lvlText w:val="%5."/>
      <w:lvlJc w:val="left"/>
      <w:pPr>
        <w:ind w:left="4320" w:hanging="360"/>
      </w:pPr>
    </w:lvl>
    <w:lvl w:ilvl="5" w:tplc="6E182550" w:tentative="1">
      <w:start w:val="1"/>
      <w:numFmt w:val="lowerRoman"/>
      <w:lvlText w:val="%6."/>
      <w:lvlJc w:val="right"/>
      <w:pPr>
        <w:ind w:left="5040" w:hanging="180"/>
      </w:pPr>
    </w:lvl>
    <w:lvl w:ilvl="6" w:tplc="CE76FF7C" w:tentative="1">
      <w:start w:val="1"/>
      <w:numFmt w:val="decimal"/>
      <w:lvlText w:val="%7."/>
      <w:lvlJc w:val="left"/>
      <w:pPr>
        <w:ind w:left="5760" w:hanging="360"/>
      </w:pPr>
    </w:lvl>
    <w:lvl w:ilvl="7" w:tplc="C6F8B882" w:tentative="1">
      <w:start w:val="1"/>
      <w:numFmt w:val="lowerLetter"/>
      <w:lvlText w:val="%8."/>
      <w:lvlJc w:val="left"/>
      <w:pPr>
        <w:ind w:left="6480" w:hanging="360"/>
      </w:pPr>
    </w:lvl>
    <w:lvl w:ilvl="8" w:tplc="C34847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885EBC"/>
    <w:multiLevelType w:val="multilevel"/>
    <w:tmpl w:val="C5A604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56D277B"/>
    <w:multiLevelType w:val="hybridMultilevel"/>
    <w:tmpl w:val="ED64BED4"/>
    <w:lvl w:ilvl="0" w:tplc="7ACE9C8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 w:tplc="D818C2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CFA21EC">
      <w:start w:val="1"/>
      <w:numFmt w:val="lowerRoman"/>
      <w:lvlText w:val="%3."/>
      <w:lvlJc w:val="right"/>
      <w:pPr>
        <w:ind w:left="1800" w:hanging="180"/>
      </w:pPr>
    </w:lvl>
    <w:lvl w:ilvl="3" w:tplc="E78ECF3C" w:tentative="1">
      <w:start w:val="1"/>
      <w:numFmt w:val="decimal"/>
      <w:lvlText w:val="%4."/>
      <w:lvlJc w:val="left"/>
      <w:pPr>
        <w:ind w:left="2520" w:hanging="360"/>
      </w:pPr>
    </w:lvl>
    <w:lvl w:ilvl="4" w:tplc="C766229C" w:tentative="1">
      <w:start w:val="1"/>
      <w:numFmt w:val="lowerLetter"/>
      <w:lvlText w:val="%5."/>
      <w:lvlJc w:val="left"/>
      <w:pPr>
        <w:ind w:left="3240" w:hanging="360"/>
      </w:pPr>
    </w:lvl>
    <w:lvl w:ilvl="5" w:tplc="47608FC2" w:tentative="1">
      <w:start w:val="1"/>
      <w:numFmt w:val="lowerRoman"/>
      <w:lvlText w:val="%6."/>
      <w:lvlJc w:val="right"/>
      <w:pPr>
        <w:ind w:left="3960" w:hanging="180"/>
      </w:pPr>
    </w:lvl>
    <w:lvl w:ilvl="6" w:tplc="72CC937A" w:tentative="1">
      <w:start w:val="1"/>
      <w:numFmt w:val="decimal"/>
      <w:lvlText w:val="%7."/>
      <w:lvlJc w:val="left"/>
      <w:pPr>
        <w:ind w:left="4680" w:hanging="360"/>
      </w:pPr>
    </w:lvl>
    <w:lvl w:ilvl="7" w:tplc="12AED94C" w:tentative="1">
      <w:start w:val="1"/>
      <w:numFmt w:val="lowerLetter"/>
      <w:lvlText w:val="%8."/>
      <w:lvlJc w:val="left"/>
      <w:pPr>
        <w:ind w:left="5400" w:hanging="360"/>
      </w:pPr>
    </w:lvl>
    <w:lvl w:ilvl="8" w:tplc="BE487F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70A2D"/>
    <w:multiLevelType w:val="multilevel"/>
    <w:tmpl w:val="B21442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4"/>
  </w:num>
  <w:num w:numId="5">
    <w:abstractNumId w:val="20"/>
  </w:num>
  <w:num w:numId="6">
    <w:abstractNumId w:val="15"/>
  </w:num>
  <w:num w:numId="7">
    <w:abstractNumId w:val="3"/>
  </w:num>
  <w:num w:numId="8">
    <w:abstractNumId w:val="12"/>
  </w:num>
  <w:num w:numId="9">
    <w:abstractNumId w:val="13"/>
  </w:num>
  <w:num w:numId="10">
    <w:abstractNumId w:val="16"/>
  </w:num>
  <w:num w:numId="11">
    <w:abstractNumId w:val="8"/>
  </w:num>
  <w:num w:numId="12">
    <w:abstractNumId w:val="9"/>
  </w:num>
  <w:num w:numId="13">
    <w:abstractNumId w:val="21"/>
  </w:num>
  <w:num w:numId="14">
    <w:abstractNumId w:val="19"/>
  </w:num>
  <w:num w:numId="15">
    <w:abstractNumId w:val="6"/>
  </w:num>
  <w:num w:numId="16">
    <w:abstractNumId w:val="11"/>
  </w:num>
  <w:num w:numId="17">
    <w:abstractNumId w:val="14"/>
  </w:num>
  <w:num w:numId="18">
    <w:abstractNumId w:val="17"/>
  </w:num>
  <w:num w:numId="19">
    <w:abstractNumId w:val="1"/>
  </w:num>
  <w:num w:numId="20">
    <w:abstractNumId w:val="7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F5"/>
    <w:rsid w:val="000010E2"/>
    <w:rsid w:val="00001453"/>
    <w:rsid w:val="000028DF"/>
    <w:rsid w:val="0000355A"/>
    <w:rsid w:val="00003D05"/>
    <w:rsid w:val="000117F3"/>
    <w:rsid w:val="00011899"/>
    <w:rsid w:val="00016179"/>
    <w:rsid w:val="00016497"/>
    <w:rsid w:val="00017606"/>
    <w:rsid w:val="00022781"/>
    <w:rsid w:val="00023314"/>
    <w:rsid w:val="00023362"/>
    <w:rsid w:val="00025581"/>
    <w:rsid w:val="00031A66"/>
    <w:rsid w:val="0003256E"/>
    <w:rsid w:val="000326E4"/>
    <w:rsid w:val="000329F6"/>
    <w:rsid w:val="00032E4B"/>
    <w:rsid w:val="00033C75"/>
    <w:rsid w:val="00035745"/>
    <w:rsid w:val="00041CDC"/>
    <w:rsid w:val="00045A3B"/>
    <w:rsid w:val="00045A6C"/>
    <w:rsid w:val="0004670C"/>
    <w:rsid w:val="00050CB5"/>
    <w:rsid w:val="00052321"/>
    <w:rsid w:val="000532ED"/>
    <w:rsid w:val="00053972"/>
    <w:rsid w:val="00055189"/>
    <w:rsid w:val="00057BCC"/>
    <w:rsid w:val="00061C6F"/>
    <w:rsid w:val="00061CE4"/>
    <w:rsid w:val="00062F2A"/>
    <w:rsid w:val="00067AB8"/>
    <w:rsid w:val="00073405"/>
    <w:rsid w:val="00076B3A"/>
    <w:rsid w:val="00077EBD"/>
    <w:rsid w:val="0008116C"/>
    <w:rsid w:val="000811BF"/>
    <w:rsid w:val="00081B98"/>
    <w:rsid w:val="00082964"/>
    <w:rsid w:val="0008466A"/>
    <w:rsid w:val="00084B89"/>
    <w:rsid w:val="000918A7"/>
    <w:rsid w:val="00092D17"/>
    <w:rsid w:val="00094C27"/>
    <w:rsid w:val="000A0F65"/>
    <w:rsid w:val="000A2C14"/>
    <w:rsid w:val="000A557A"/>
    <w:rsid w:val="000A5E32"/>
    <w:rsid w:val="000A7694"/>
    <w:rsid w:val="000B1E01"/>
    <w:rsid w:val="000B399D"/>
    <w:rsid w:val="000B788E"/>
    <w:rsid w:val="000B7AE4"/>
    <w:rsid w:val="000C299B"/>
    <w:rsid w:val="000D1BDB"/>
    <w:rsid w:val="000D20A0"/>
    <w:rsid w:val="000D48F5"/>
    <w:rsid w:val="000E161F"/>
    <w:rsid w:val="000E1695"/>
    <w:rsid w:val="000E5B72"/>
    <w:rsid w:val="000E648E"/>
    <w:rsid w:val="000F3E8B"/>
    <w:rsid w:val="000F558E"/>
    <w:rsid w:val="000F7A71"/>
    <w:rsid w:val="000F7E7F"/>
    <w:rsid w:val="001016FB"/>
    <w:rsid w:val="001031A6"/>
    <w:rsid w:val="001042D9"/>
    <w:rsid w:val="00112406"/>
    <w:rsid w:val="00113D2B"/>
    <w:rsid w:val="001165F2"/>
    <w:rsid w:val="001217CC"/>
    <w:rsid w:val="00122D67"/>
    <w:rsid w:val="00131D39"/>
    <w:rsid w:val="001332E1"/>
    <w:rsid w:val="00134DD0"/>
    <w:rsid w:val="00135A7D"/>
    <w:rsid w:val="0014492B"/>
    <w:rsid w:val="00144BF7"/>
    <w:rsid w:val="001470E7"/>
    <w:rsid w:val="001624E7"/>
    <w:rsid w:val="0016341F"/>
    <w:rsid w:val="001642F7"/>
    <w:rsid w:val="001659E5"/>
    <w:rsid w:val="001660D0"/>
    <w:rsid w:val="0016708C"/>
    <w:rsid w:val="00172569"/>
    <w:rsid w:val="001866A7"/>
    <w:rsid w:val="00190191"/>
    <w:rsid w:val="001904DD"/>
    <w:rsid w:val="00190C65"/>
    <w:rsid w:val="00191192"/>
    <w:rsid w:val="00196D70"/>
    <w:rsid w:val="00196F56"/>
    <w:rsid w:val="0019701C"/>
    <w:rsid w:val="001A1659"/>
    <w:rsid w:val="001A25A7"/>
    <w:rsid w:val="001A28FD"/>
    <w:rsid w:val="001A348C"/>
    <w:rsid w:val="001A59B6"/>
    <w:rsid w:val="001B2136"/>
    <w:rsid w:val="001B2A84"/>
    <w:rsid w:val="001B5F17"/>
    <w:rsid w:val="001C4AA8"/>
    <w:rsid w:val="001C6C7F"/>
    <w:rsid w:val="001D1463"/>
    <w:rsid w:val="001D2812"/>
    <w:rsid w:val="001D5A98"/>
    <w:rsid w:val="001D6E15"/>
    <w:rsid w:val="001F3B25"/>
    <w:rsid w:val="001F3C4C"/>
    <w:rsid w:val="001F79A5"/>
    <w:rsid w:val="00201D46"/>
    <w:rsid w:val="00202F2D"/>
    <w:rsid w:val="0020686C"/>
    <w:rsid w:val="002074A3"/>
    <w:rsid w:val="00210CBB"/>
    <w:rsid w:val="002125C8"/>
    <w:rsid w:val="002130F7"/>
    <w:rsid w:val="00214DDC"/>
    <w:rsid w:val="00220E5E"/>
    <w:rsid w:val="00221A09"/>
    <w:rsid w:val="002230A0"/>
    <w:rsid w:val="00224245"/>
    <w:rsid w:val="00225086"/>
    <w:rsid w:val="002271A6"/>
    <w:rsid w:val="00227DE4"/>
    <w:rsid w:val="002345C3"/>
    <w:rsid w:val="002360C4"/>
    <w:rsid w:val="00236520"/>
    <w:rsid w:val="0024074A"/>
    <w:rsid w:val="002417A6"/>
    <w:rsid w:val="00242BC6"/>
    <w:rsid w:val="0024356A"/>
    <w:rsid w:val="002446D0"/>
    <w:rsid w:val="002461F8"/>
    <w:rsid w:val="00246687"/>
    <w:rsid w:val="00247797"/>
    <w:rsid w:val="002478EA"/>
    <w:rsid w:val="00247A0C"/>
    <w:rsid w:val="00250775"/>
    <w:rsid w:val="002508B7"/>
    <w:rsid w:val="00256B48"/>
    <w:rsid w:val="00256DB5"/>
    <w:rsid w:val="00257968"/>
    <w:rsid w:val="00257CF0"/>
    <w:rsid w:val="00261DAC"/>
    <w:rsid w:val="00263DBC"/>
    <w:rsid w:val="0027137D"/>
    <w:rsid w:val="00272903"/>
    <w:rsid w:val="00273C3E"/>
    <w:rsid w:val="0027432E"/>
    <w:rsid w:val="00274CAC"/>
    <w:rsid w:val="00277C00"/>
    <w:rsid w:val="00280BDB"/>
    <w:rsid w:val="002827A5"/>
    <w:rsid w:val="00284BD9"/>
    <w:rsid w:val="00285C1E"/>
    <w:rsid w:val="00286BA9"/>
    <w:rsid w:val="00287C05"/>
    <w:rsid w:val="00290B86"/>
    <w:rsid w:val="00290DCE"/>
    <w:rsid w:val="00291679"/>
    <w:rsid w:val="002966F7"/>
    <w:rsid w:val="00297AC0"/>
    <w:rsid w:val="002A373B"/>
    <w:rsid w:val="002A4B37"/>
    <w:rsid w:val="002A7323"/>
    <w:rsid w:val="002B0BFE"/>
    <w:rsid w:val="002B22CC"/>
    <w:rsid w:val="002B5354"/>
    <w:rsid w:val="002C12DF"/>
    <w:rsid w:val="002C1889"/>
    <w:rsid w:val="002C6FEB"/>
    <w:rsid w:val="002D0D08"/>
    <w:rsid w:val="002D493F"/>
    <w:rsid w:val="002D4A95"/>
    <w:rsid w:val="002D73D0"/>
    <w:rsid w:val="002E106F"/>
    <w:rsid w:val="002F0119"/>
    <w:rsid w:val="002F1015"/>
    <w:rsid w:val="002F3404"/>
    <w:rsid w:val="002F5491"/>
    <w:rsid w:val="002F65B3"/>
    <w:rsid w:val="002F7F96"/>
    <w:rsid w:val="003016AC"/>
    <w:rsid w:val="003050BB"/>
    <w:rsid w:val="00305DD1"/>
    <w:rsid w:val="003069B6"/>
    <w:rsid w:val="00307E9B"/>
    <w:rsid w:val="003123DE"/>
    <w:rsid w:val="00313018"/>
    <w:rsid w:val="00315E8A"/>
    <w:rsid w:val="00315F94"/>
    <w:rsid w:val="003161AC"/>
    <w:rsid w:val="00316D46"/>
    <w:rsid w:val="003204C2"/>
    <w:rsid w:val="0032194A"/>
    <w:rsid w:val="00322B15"/>
    <w:rsid w:val="00323AC3"/>
    <w:rsid w:val="00323D0E"/>
    <w:rsid w:val="00331018"/>
    <w:rsid w:val="00331F69"/>
    <w:rsid w:val="00332882"/>
    <w:rsid w:val="00341BA1"/>
    <w:rsid w:val="00343298"/>
    <w:rsid w:val="003447DD"/>
    <w:rsid w:val="00345B99"/>
    <w:rsid w:val="00345CD1"/>
    <w:rsid w:val="00346997"/>
    <w:rsid w:val="00350753"/>
    <w:rsid w:val="0035519E"/>
    <w:rsid w:val="00355776"/>
    <w:rsid w:val="0037027B"/>
    <w:rsid w:val="00370EF3"/>
    <w:rsid w:val="00371BA4"/>
    <w:rsid w:val="00376A5E"/>
    <w:rsid w:val="00376AB4"/>
    <w:rsid w:val="00386D4E"/>
    <w:rsid w:val="00387EC1"/>
    <w:rsid w:val="00394FD3"/>
    <w:rsid w:val="00397148"/>
    <w:rsid w:val="003A2C65"/>
    <w:rsid w:val="003A2CD3"/>
    <w:rsid w:val="003B34BB"/>
    <w:rsid w:val="003B4565"/>
    <w:rsid w:val="003B4900"/>
    <w:rsid w:val="003B619A"/>
    <w:rsid w:val="003C318D"/>
    <w:rsid w:val="003C62AB"/>
    <w:rsid w:val="003D139A"/>
    <w:rsid w:val="003D4B5A"/>
    <w:rsid w:val="003D5A60"/>
    <w:rsid w:val="003D7F05"/>
    <w:rsid w:val="003E3063"/>
    <w:rsid w:val="003E43ED"/>
    <w:rsid w:val="003E5016"/>
    <w:rsid w:val="003E509D"/>
    <w:rsid w:val="003E71BB"/>
    <w:rsid w:val="003F24CB"/>
    <w:rsid w:val="003F2844"/>
    <w:rsid w:val="003F34AE"/>
    <w:rsid w:val="003F5CC1"/>
    <w:rsid w:val="0040139F"/>
    <w:rsid w:val="0040336F"/>
    <w:rsid w:val="0040617F"/>
    <w:rsid w:val="004124BA"/>
    <w:rsid w:val="0041715B"/>
    <w:rsid w:val="0042361C"/>
    <w:rsid w:val="00431CAF"/>
    <w:rsid w:val="00431E99"/>
    <w:rsid w:val="00434B48"/>
    <w:rsid w:val="00435E00"/>
    <w:rsid w:val="0043729C"/>
    <w:rsid w:val="00437513"/>
    <w:rsid w:val="00437E1C"/>
    <w:rsid w:val="00441C7D"/>
    <w:rsid w:val="00445A53"/>
    <w:rsid w:val="00446554"/>
    <w:rsid w:val="004477EA"/>
    <w:rsid w:val="00455235"/>
    <w:rsid w:val="004552F6"/>
    <w:rsid w:val="00456C23"/>
    <w:rsid w:val="00456D46"/>
    <w:rsid w:val="004573BC"/>
    <w:rsid w:val="00460532"/>
    <w:rsid w:val="00463611"/>
    <w:rsid w:val="00463C56"/>
    <w:rsid w:val="00464259"/>
    <w:rsid w:val="0047209A"/>
    <w:rsid w:val="00473278"/>
    <w:rsid w:val="004744E7"/>
    <w:rsid w:val="004778FC"/>
    <w:rsid w:val="00477E09"/>
    <w:rsid w:val="00482966"/>
    <w:rsid w:val="00482E12"/>
    <w:rsid w:val="004837A6"/>
    <w:rsid w:val="00485DE3"/>
    <w:rsid w:val="00493F9B"/>
    <w:rsid w:val="0049550B"/>
    <w:rsid w:val="004975AD"/>
    <w:rsid w:val="004A1FC0"/>
    <w:rsid w:val="004A489C"/>
    <w:rsid w:val="004B1AC6"/>
    <w:rsid w:val="004B1BDC"/>
    <w:rsid w:val="004B3031"/>
    <w:rsid w:val="004B3B1E"/>
    <w:rsid w:val="004C02B3"/>
    <w:rsid w:val="004C210E"/>
    <w:rsid w:val="004C3EB0"/>
    <w:rsid w:val="004C6898"/>
    <w:rsid w:val="004C74AE"/>
    <w:rsid w:val="004D0B22"/>
    <w:rsid w:val="004D1DD8"/>
    <w:rsid w:val="004D4538"/>
    <w:rsid w:val="004D53B0"/>
    <w:rsid w:val="004D6D34"/>
    <w:rsid w:val="004D77F2"/>
    <w:rsid w:val="004E035A"/>
    <w:rsid w:val="004E258E"/>
    <w:rsid w:val="004E3C02"/>
    <w:rsid w:val="004E5E33"/>
    <w:rsid w:val="004E6CF7"/>
    <w:rsid w:val="004E732A"/>
    <w:rsid w:val="004F6E41"/>
    <w:rsid w:val="0050239F"/>
    <w:rsid w:val="0050355F"/>
    <w:rsid w:val="00503F33"/>
    <w:rsid w:val="00507998"/>
    <w:rsid w:val="00511AE8"/>
    <w:rsid w:val="00512782"/>
    <w:rsid w:val="00513E55"/>
    <w:rsid w:val="0051405D"/>
    <w:rsid w:val="00515AAF"/>
    <w:rsid w:val="00515D0C"/>
    <w:rsid w:val="00517C93"/>
    <w:rsid w:val="005202C6"/>
    <w:rsid w:val="005308FB"/>
    <w:rsid w:val="00531F11"/>
    <w:rsid w:val="00533BE3"/>
    <w:rsid w:val="00535CD3"/>
    <w:rsid w:val="005362BF"/>
    <w:rsid w:val="00540472"/>
    <w:rsid w:val="005406D7"/>
    <w:rsid w:val="005425F8"/>
    <w:rsid w:val="00543872"/>
    <w:rsid w:val="00547CE4"/>
    <w:rsid w:val="00550496"/>
    <w:rsid w:val="00556A19"/>
    <w:rsid w:val="005653B6"/>
    <w:rsid w:val="00567874"/>
    <w:rsid w:val="00567AE4"/>
    <w:rsid w:val="00570A71"/>
    <w:rsid w:val="005737A4"/>
    <w:rsid w:val="005828AD"/>
    <w:rsid w:val="00583555"/>
    <w:rsid w:val="00590FE4"/>
    <w:rsid w:val="005918E4"/>
    <w:rsid w:val="005921BF"/>
    <w:rsid w:val="00592550"/>
    <w:rsid w:val="0059302F"/>
    <w:rsid w:val="005943B0"/>
    <w:rsid w:val="005A1947"/>
    <w:rsid w:val="005A54F8"/>
    <w:rsid w:val="005A74B9"/>
    <w:rsid w:val="005A7DB2"/>
    <w:rsid w:val="005A7DC4"/>
    <w:rsid w:val="005B2FBB"/>
    <w:rsid w:val="005B3586"/>
    <w:rsid w:val="005B4758"/>
    <w:rsid w:val="005B4DE7"/>
    <w:rsid w:val="005C277B"/>
    <w:rsid w:val="005C3C1C"/>
    <w:rsid w:val="005C4D61"/>
    <w:rsid w:val="005C4DD4"/>
    <w:rsid w:val="005C693C"/>
    <w:rsid w:val="005C6B53"/>
    <w:rsid w:val="005D19E8"/>
    <w:rsid w:val="005D39B1"/>
    <w:rsid w:val="005D53E4"/>
    <w:rsid w:val="005E011A"/>
    <w:rsid w:val="005E034E"/>
    <w:rsid w:val="005E0CA4"/>
    <w:rsid w:val="005E211D"/>
    <w:rsid w:val="005E2625"/>
    <w:rsid w:val="005E619D"/>
    <w:rsid w:val="005F024C"/>
    <w:rsid w:val="005F1AFD"/>
    <w:rsid w:val="005F39A7"/>
    <w:rsid w:val="005F5BE6"/>
    <w:rsid w:val="005F6F70"/>
    <w:rsid w:val="00601B72"/>
    <w:rsid w:val="00602214"/>
    <w:rsid w:val="00604A68"/>
    <w:rsid w:val="00604C33"/>
    <w:rsid w:val="006060DF"/>
    <w:rsid w:val="00606938"/>
    <w:rsid w:val="0060782A"/>
    <w:rsid w:val="0061128E"/>
    <w:rsid w:val="00612069"/>
    <w:rsid w:val="00612268"/>
    <w:rsid w:val="00613662"/>
    <w:rsid w:val="00613795"/>
    <w:rsid w:val="0061404E"/>
    <w:rsid w:val="006166C0"/>
    <w:rsid w:val="00620579"/>
    <w:rsid w:val="0062219E"/>
    <w:rsid w:val="006251C2"/>
    <w:rsid w:val="00625F05"/>
    <w:rsid w:val="00631C27"/>
    <w:rsid w:val="00636462"/>
    <w:rsid w:val="006366C3"/>
    <w:rsid w:val="006409E1"/>
    <w:rsid w:val="00641340"/>
    <w:rsid w:val="006421B9"/>
    <w:rsid w:val="006427CC"/>
    <w:rsid w:val="00651FF6"/>
    <w:rsid w:val="00652457"/>
    <w:rsid w:val="00652E13"/>
    <w:rsid w:val="00653CEA"/>
    <w:rsid w:val="00662887"/>
    <w:rsid w:val="00663AA4"/>
    <w:rsid w:val="00664BBF"/>
    <w:rsid w:val="00666390"/>
    <w:rsid w:val="00670C6B"/>
    <w:rsid w:val="0067149C"/>
    <w:rsid w:val="00671586"/>
    <w:rsid w:val="00675D5A"/>
    <w:rsid w:val="006772F4"/>
    <w:rsid w:val="006846AB"/>
    <w:rsid w:val="00684CE0"/>
    <w:rsid w:val="00686187"/>
    <w:rsid w:val="00690EE6"/>
    <w:rsid w:val="006921AF"/>
    <w:rsid w:val="00694360"/>
    <w:rsid w:val="0069516E"/>
    <w:rsid w:val="0069567B"/>
    <w:rsid w:val="006A105C"/>
    <w:rsid w:val="006B28FC"/>
    <w:rsid w:val="006C0AE8"/>
    <w:rsid w:val="006C15BD"/>
    <w:rsid w:val="006C2730"/>
    <w:rsid w:val="006C47E0"/>
    <w:rsid w:val="006C4B5E"/>
    <w:rsid w:val="006C7CB6"/>
    <w:rsid w:val="006C7FE9"/>
    <w:rsid w:val="006D0824"/>
    <w:rsid w:val="006D0A41"/>
    <w:rsid w:val="006D1898"/>
    <w:rsid w:val="006D468B"/>
    <w:rsid w:val="006D7783"/>
    <w:rsid w:val="006E0A38"/>
    <w:rsid w:val="006E37F2"/>
    <w:rsid w:val="006E4E04"/>
    <w:rsid w:val="006E53D3"/>
    <w:rsid w:val="006E6109"/>
    <w:rsid w:val="006F0E34"/>
    <w:rsid w:val="006F23D5"/>
    <w:rsid w:val="006F4935"/>
    <w:rsid w:val="006F5C7B"/>
    <w:rsid w:val="00700A44"/>
    <w:rsid w:val="007165E2"/>
    <w:rsid w:val="00721B18"/>
    <w:rsid w:val="007236CD"/>
    <w:rsid w:val="00724DFF"/>
    <w:rsid w:val="00732380"/>
    <w:rsid w:val="00732DB6"/>
    <w:rsid w:val="00733261"/>
    <w:rsid w:val="00734F23"/>
    <w:rsid w:val="007372D1"/>
    <w:rsid w:val="00737C1D"/>
    <w:rsid w:val="00740641"/>
    <w:rsid w:val="00740E71"/>
    <w:rsid w:val="00742053"/>
    <w:rsid w:val="00742C04"/>
    <w:rsid w:val="00744BC7"/>
    <w:rsid w:val="00745104"/>
    <w:rsid w:val="00746D7A"/>
    <w:rsid w:val="007475BD"/>
    <w:rsid w:val="0075082F"/>
    <w:rsid w:val="007522BC"/>
    <w:rsid w:val="0075524F"/>
    <w:rsid w:val="007604A6"/>
    <w:rsid w:val="007621AE"/>
    <w:rsid w:val="00762C5D"/>
    <w:rsid w:val="00764FF5"/>
    <w:rsid w:val="007655ED"/>
    <w:rsid w:val="00767ABB"/>
    <w:rsid w:val="00771073"/>
    <w:rsid w:val="00771205"/>
    <w:rsid w:val="00772BC0"/>
    <w:rsid w:val="00774A3F"/>
    <w:rsid w:val="0078088F"/>
    <w:rsid w:val="00781AD7"/>
    <w:rsid w:val="00781B95"/>
    <w:rsid w:val="0078251A"/>
    <w:rsid w:val="007825DA"/>
    <w:rsid w:val="00782F20"/>
    <w:rsid w:val="0078305B"/>
    <w:rsid w:val="007849CC"/>
    <w:rsid w:val="007911B1"/>
    <w:rsid w:val="007923E9"/>
    <w:rsid w:val="00796E95"/>
    <w:rsid w:val="007A0026"/>
    <w:rsid w:val="007A12BB"/>
    <w:rsid w:val="007A2365"/>
    <w:rsid w:val="007A56E0"/>
    <w:rsid w:val="007A7CFD"/>
    <w:rsid w:val="007B3650"/>
    <w:rsid w:val="007B4182"/>
    <w:rsid w:val="007B6970"/>
    <w:rsid w:val="007B6B8F"/>
    <w:rsid w:val="007C2C25"/>
    <w:rsid w:val="007C40A4"/>
    <w:rsid w:val="007C44CE"/>
    <w:rsid w:val="007C5E2C"/>
    <w:rsid w:val="007C637E"/>
    <w:rsid w:val="007D3F63"/>
    <w:rsid w:val="007D53B7"/>
    <w:rsid w:val="007D6D5E"/>
    <w:rsid w:val="007D7513"/>
    <w:rsid w:val="007E1316"/>
    <w:rsid w:val="007E1CAE"/>
    <w:rsid w:val="007E3548"/>
    <w:rsid w:val="007E397A"/>
    <w:rsid w:val="007E5F78"/>
    <w:rsid w:val="007E7B21"/>
    <w:rsid w:val="007F2C33"/>
    <w:rsid w:val="007F46F5"/>
    <w:rsid w:val="007F4DC8"/>
    <w:rsid w:val="007F54BE"/>
    <w:rsid w:val="007F7B39"/>
    <w:rsid w:val="0080124B"/>
    <w:rsid w:val="008017E2"/>
    <w:rsid w:val="0080285E"/>
    <w:rsid w:val="008029EF"/>
    <w:rsid w:val="00807641"/>
    <w:rsid w:val="0081201F"/>
    <w:rsid w:val="0081460F"/>
    <w:rsid w:val="00816A6F"/>
    <w:rsid w:val="00817C31"/>
    <w:rsid w:val="008205BE"/>
    <w:rsid w:val="008206EE"/>
    <w:rsid w:val="00820744"/>
    <w:rsid w:val="0082649A"/>
    <w:rsid w:val="00827A47"/>
    <w:rsid w:val="0083017C"/>
    <w:rsid w:val="008333FE"/>
    <w:rsid w:val="00840C14"/>
    <w:rsid w:val="00841FAF"/>
    <w:rsid w:val="00842A79"/>
    <w:rsid w:val="00843B0F"/>
    <w:rsid w:val="0084489B"/>
    <w:rsid w:val="00845DE6"/>
    <w:rsid w:val="008476D3"/>
    <w:rsid w:val="00851222"/>
    <w:rsid w:val="00851839"/>
    <w:rsid w:val="00852AFC"/>
    <w:rsid w:val="008546A0"/>
    <w:rsid w:val="0086061F"/>
    <w:rsid w:val="00862B74"/>
    <w:rsid w:val="00862BE8"/>
    <w:rsid w:val="00867116"/>
    <w:rsid w:val="00870EAE"/>
    <w:rsid w:val="00872189"/>
    <w:rsid w:val="008740EE"/>
    <w:rsid w:val="0087451A"/>
    <w:rsid w:val="00875314"/>
    <w:rsid w:val="008855D9"/>
    <w:rsid w:val="00885B7B"/>
    <w:rsid w:val="00887B09"/>
    <w:rsid w:val="00891959"/>
    <w:rsid w:val="00891E8E"/>
    <w:rsid w:val="0089331F"/>
    <w:rsid w:val="00894618"/>
    <w:rsid w:val="00894E99"/>
    <w:rsid w:val="008A08EC"/>
    <w:rsid w:val="008A37C5"/>
    <w:rsid w:val="008A42A2"/>
    <w:rsid w:val="008A5307"/>
    <w:rsid w:val="008A66AF"/>
    <w:rsid w:val="008A68DF"/>
    <w:rsid w:val="008A6C8F"/>
    <w:rsid w:val="008B285D"/>
    <w:rsid w:val="008B5B7B"/>
    <w:rsid w:val="008C0D4C"/>
    <w:rsid w:val="008C24B0"/>
    <w:rsid w:val="008C2F8D"/>
    <w:rsid w:val="008C36C6"/>
    <w:rsid w:val="008C4DF0"/>
    <w:rsid w:val="008C774D"/>
    <w:rsid w:val="008D55EE"/>
    <w:rsid w:val="008D5EFD"/>
    <w:rsid w:val="008D648F"/>
    <w:rsid w:val="008D7927"/>
    <w:rsid w:val="008E3992"/>
    <w:rsid w:val="008F1211"/>
    <w:rsid w:val="008F37AC"/>
    <w:rsid w:val="008F3D45"/>
    <w:rsid w:val="008F511B"/>
    <w:rsid w:val="00900A1B"/>
    <w:rsid w:val="00901A8B"/>
    <w:rsid w:val="0090234B"/>
    <w:rsid w:val="00902BD2"/>
    <w:rsid w:val="00902D65"/>
    <w:rsid w:val="00903D1C"/>
    <w:rsid w:val="0090769F"/>
    <w:rsid w:val="00907867"/>
    <w:rsid w:val="00916849"/>
    <w:rsid w:val="00920861"/>
    <w:rsid w:val="00920C71"/>
    <w:rsid w:val="00923806"/>
    <w:rsid w:val="00926A51"/>
    <w:rsid w:val="0093340A"/>
    <w:rsid w:val="00933B2C"/>
    <w:rsid w:val="00934495"/>
    <w:rsid w:val="00935A97"/>
    <w:rsid w:val="0093767A"/>
    <w:rsid w:val="00937B26"/>
    <w:rsid w:val="009434AF"/>
    <w:rsid w:val="00946818"/>
    <w:rsid w:val="0095148F"/>
    <w:rsid w:val="009617D9"/>
    <w:rsid w:val="00964C37"/>
    <w:rsid w:val="00966A3E"/>
    <w:rsid w:val="009679D6"/>
    <w:rsid w:val="00967F7D"/>
    <w:rsid w:val="009742F4"/>
    <w:rsid w:val="00981320"/>
    <w:rsid w:val="00985FD1"/>
    <w:rsid w:val="00990054"/>
    <w:rsid w:val="00992941"/>
    <w:rsid w:val="00994C81"/>
    <w:rsid w:val="00996FDB"/>
    <w:rsid w:val="009A10D3"/>
    <w:rsid w:val="009A1F85"/>
    <w:rsid w:val="009A568B"/>
    <w:rsid w:val="009A5D7E"/>
    <w:rsid w:val="009B0F26"/>
    <w:rsid w:val="009B4EFE"/>
    <w:rsid w:val="009B5233"/>
    <w:rsid w:val="009C0928"/>
    <w:rsid w:val="009C0A24"/>
    <w:rsid w:val="009C0EEF"/>
    <w:rsid w:val="009C4816"/>
    <w:rsid w:val="009D20F8"/>
    <w:rsid w:val="009D22FD"/>
    <w:rsid w:val="009D2A68"/>
    <w:rsid w:val="009D2E9A"/>
    <w:rsid w:val="009D4318"/>
    <w:rsid w:val="009D6831"/>
    <w:rsid w:val="009D76CF"/>
    <w:rsid w:val="009E1833"/>
    <w:rsid w:val="009E2547"/>
    <w:rsid w:val="009F5FFB"/>
    <w:rsid w:val="00A070A6"/>
    <w:rsid w:val="00A076A2"/>
    <w:rsid w:val="00A0799A"/>
    <w:rsid w:val="00A119B1"/>
    <w:rsid w:val="00A1298C"/>
    <w:rsid w:val="00A139BD"/>
    <w:rsid w:val="00A14567"/>
    <w:rsid w:val="00A14CEA"/>
    <w:rsid w:val="00A151E6"/>
    <w:rsid w:val="00A227C9"/>
    <w:rsid w:val="00A22D14"/>
    <w:rsid w:val="00A25F5A"/>
    <w:rsid w:val="00A27983"/>
    <w:rsid w:val="00A32958"/>
    <w:rsid w:val="00A40052"/>
    <w:rsid w:val="00A4026B"/>
    <w:rsid w:val="00A403B3"/>
    <w:rsid w:val="00A46D70"/>
    <w:rsid w:val="00A5371D"/>
    <w:rsid w:val="00A53A3D"/>
    <w:rsid w:val="00A54BC5"/>
    <w:rsid w:val="00A55567"/>
    <w:rsid w:val="00A56C54"/>
    <w:rsid w:val="00A604D1"/>
    <w:rsid w:val="00A60731"/>
    <w:rsid w:val="00A63915"/>
    <w:rsid w:val="00A65AE3"/>
    <w:rsid w:val="00A67068"/>
    <w:rsid w:val="00A6734A"/>
    <w:rsid w:val="00A70611"/>
    <w:rsid w:val="00A71351"/>
    <w:rsid w:val="00A715E7"/>
    <w:rsid w:val="00A71B62"/>
    <w:rsid w:val="00A7524E"/>
    <w:rsid w:val="00A752F0"/>
    <w:rsid w:val="00A757EA"/>
    <w:rsid w:val="00A76C81"/>
    <w:rsid w:val="00A77A11"/>
    <w:rsid w:val="00A80027"/>
    <w:rsid w:val="00A85441"/>
    <w:rsid w:val="00A85B13"/>
    <w:rsid w:val="00A85D74"/>
    <w:rsid w:val="00A95A98"/>
    <w:rsid w:val="00A95E67"/>
    <w:rsid w:val="00AA02EE"/>
    <w:rsid w:val="00AA1E75"/>
    <w:rsid w:val="00AA1F35"/>
    <w:rsid w:val="00AA51EA"/>
    <w:rsid w:val="00AA52EF"/>
    <w:rsid w:val="00AA5545"/>
    <w:rsid w:val="00AA727B"/>
    <w:rsid w:val="00AA794F"/>
    <w:rsid w:val="00AB0725"/>
    <w:rsid w:val="00AB15DD"/>
    <w:rsid w:val="00AB29D3"/>
    <w:rsid w:val="00AC0785"/>
    <w:rsid w:val="00AC12AC"/>
    <w:rsid w:val="00AC1D02"/>
    <w:rsid w:val="00AC347B"/>
    <w:rsid w:val="00AC4101"/>
    <w:rsid w:val="00AC44EB"/>
    <w:rsid w:val="00AD3BBA"/>
    <w:rsid w:val="00AE0D40"/>
    <w:rsid w:val="00AE2A4B"/>
    <w:rsid w:val="00AE4163"/>
    <w:rsid w:val="00AE478A"/>
    <w:rsid w:val="00AE4C58"/>
    <w:rsid w:val="00AE5A1B"/>
    <w:rsid w:val="00AE6DB8"/>
    <w:rsid w:val="00AF0FEA"/>
    <w:rsid w:val="00AF16E7"/>
    <w:rsid w:val="00AF2AB3"/>
    <w:rsid w:val="00AF377A"/>
    <w:rsid w:val="00AF384A"/>
    <w:rsid w:val="00AF6F4C"/>
    <w:rsid w:val="00B0305D"/>
    <w:rsid w:val="00B05980"/>
    <w:rsid w:val="00B0721B"/>
    <w:rsid w:val="00B07C9B"/>
    <w:rsid w:val="00B119D0"/>
    <w:rsid w:val="00B13BDA"/>
    <w:rsid w:val="00B15731"/>
    <w:rsid w:val="00B218BC"/>
    <w:rsid w:val="00B3049C"/>
    <w:rsid w:val="00B31A72"/>
    <w:rsid w:val="00B322C9"/>
    <w:rsid w:val="00B433D9"/>
    <w:rsid w:val="00B46F8F"/>
    <w:rsid w:val="00B50FC9"/>
    <w:rsid w:val="00B522D7"/>
    <w:rsid w:val="00B55B86"/>
    <w:rsid w:val="00B57E8C"/>
    <w:rsid w:val="00B61305"/>
    <w:rsid w:val="00B64BA5"/>
    <w:rsid w:val="00B70813"/>
    <w:rsid w:val="00B749FF"/>
    <w:rsid w:val="00B779C7"/>
    <w:rsid w:val="00B8008E"/>
    <w:rsid w:val="00B84FE5"/>
    <w:rsid w:val="00B863AF"/>
    <w:rsid w:val="00B90994"/>
    <w:rsid w:val="00B94494"/>
    <w:rsid w:val="00B94EE2"/>
    <w:rsid w:val="00B962F6"/>
    <w:rsid w:val="00BA4FE1"/>
    <w:rsid w:val="00BA549B"/>
    <w:rsid w:val="00BA5FCD"/>
    <w:rsid w:val="00BA72B7"/>
    <w:rsid w:val="00BB0283"/>
    <w:rsid w:val="00BB074A"/>
    <w:rsid w:val="00BB343C"/>
    <w:rsid w:val="00BC286F"/>
    <w:rsid w:val="00BC2FD5"/>
    <w:rsid w:val="00BC3FDA"/>
    <w:rsid w:val="00BC6D19"/>
    <w:rsid w:val="00BC72C3"/>
    <w:rsid w:val="00BD744D"/>
    <w:rsid w:val="00BE1BF1"/>
    <w:rsid w:val="00BE5107"/>
    <w:rsid w:val="00BE63B2"/>
    <w:rsid w:val="00BE7F90"/>
    <w:rsid w:val="00BF22C7"/>
    <w:rsid w:val="00BF3641"/>
    <w:rsid w:val="00BF4681"/>
    <w:rsid w:val="00BF5FCF"/>
    <w:rsid w:val="00BF713E"/>
    <w:rsid w:val="00C12396"/>
    <w:rsid w:val="00C12CA9"/>
    <w:rsid w:val="00C17D06"/>
    <w:rsid w:val="00C2144E"/>
    <w:rsid w:val="00C23F8E"/>
    <w:rsid w:val="00C24B94"/>
    <w:rsid w:val="00C27150"/>
    <w:rsid w:val="00C3588A"/>
    <w:rsid w:val="00C41E38"/>
    <w:rsid w:val="00C442D4"/>
    <w:rsid w:val="00C45D5B"/>
    <w:rsid w:val="00C509FA"/>
    <w:rsid w:val="00C52A08"/>
    <w:rsid w:val="00C53DD6"/>
    <w:rsid w:val="00C53EC2"/>
    <w:rsid w:val="00C54584"/>
    <w:rsid w:val="00C56599"/>
    <w:rsid w:val="00C56901"/>
    <w:rsid w:val="00C603C6"/>
    <w:rsid w:val="00C64934"/>
    <w:rsid w:val="00C65C59"/>
    <w:rsid w:val="00C6734F"/>
    <w:rsid w:val="00C72060"/>
    <w:rsid w:val="00C726BD"/>
    <w:rsid w:val="00C74DAD"/>
    <w:rsid w:val="00C75EBE"/>
    <w:rsid w:val="00C768CE"/>
    <w:rsid w:val="00C76B84"/>
    <w:rsid w:val="00C805CE"/>
    <w:rsid w:val="00C807F8"/>
    <w:rsid w:val="00C83571"/>
    <w:rsid w:val="00C847D3"/>
    <w:rsid w:val="00C85B0F"/>
    <w:rsid w:val="00C8724C"/>
    <w:rsid w:val="00C87961"/>
    <w:rsid w:val="00C87D99"/>
    <w:rsid w:val="00C903A8"/>
    <w:rsid w:val="00C94185"/>
    <w:rsid w:val="00C96BE5"/>
    <w:rsid w:val="00C97A1D"/>
    <w:rsid w:val="00C97DE0"/>
    <w:rsid w:val="00CA0B10"/>
    <w:rsid w:val="00CA43E6"/>
    <w:rsid w:val="00CA4451"/>
    <w:rsid w:val="00CB16C2"/>
    <w:rsid w:val="00CB1F01"/>
    <w:rsid w:val="00CB3195"/>
    <w:rsid w:val="00CB496A"/>
    <w:rsid w:val="00CB5F0D"/>
    <w:rsid w:val="00CB78F5"/>
    <w:rsid w:val="00CC1A31"/>
    <w:rsid w:val="00CC3293"/>
    <w:rsid w:val="00CC3920"/>
    <w:rsid w:val="00CC69D2"/>
    <w:rsid w:val="00CD0BD8"/>
    <w:rsid w:val="00CD150D"/>
    <w:rsid w:val="00CD443F"/>
    <w:rsid w:val="00CD67FF"/>
    <w:rsid w:val="00CD7721"/>
    <w:rsid w:val="00CE0156"/>
    <w:rsid w:val="00CE043C"/>
    <w:rsid w:val="00CE1DA6"/>
    <w:rsid w:val="00CE1DC1"/>
    <w:rsid w:val="00CE3439"/>
    <w:rsid w:val="00CE5A76"/>
    <w:rsid w:val="00CF03CA"/>
    <w:rsid w:val="00CF29ED"/>
    <w:rsid w:val="00CF3F88"/>
    <w:rsid w:val="00CF52A8"/>
    <w:rsid w:val="00D02119"/>
    <w:rsid w:val="00D02466"/>
    <w:rsid w:val="00D02508"/>
    <w:rsid w:val="00D026C9"/>
    <w:rsid w:val="00D04851"/>
    <w:rsid w:val="00D07A04"/>
    <w:rsid w:val="00D119D2"/>
    <w:rsid w:val="00D128A4"/>
    <w:rsid w:val="00D1680A"/>
    <w:rsid w:val="00D20D78"/>
    <w:rsid w:val="00D2165A"/>
    <w:rsid w:val="00D260CF"/>
    <w:rsid w:val="00D307A6"/>
    <w:rsid w:val="00D325E5"/>
    <w:rsid w:val="00D33473"/>
    <w:rsid w:val="00D348AD"/>
    <w:rsid w:val="00D350AE"/>
    <w:rsid w:val="00D36ACF"/>
    <w:rsid w:val="00D3798D"/>
    <w:rsid w:val="00D37DEF"/>
    <w:rsid w:val="00D40B06"/>
    <w:rsid w:val="00D41B5A"/>
    <w:rsid w:val="00D43C77"/>
    <w:rsid w:val="00D46EC5"/>
    <w:rsid w:val="00D6235F"/>
    <w:rsid w:val="00D62941"/>
    <w:rsid w:val="00D63784"/>
    <w:rsid w:val="00D64AF5"/>
    <w:rsid w:val="00D65545"/>
    <w:rsid w:val="00D73D30"/>
    <w:rsid w:val="00D74341"/>
    <w:rsid w:val="00D76603"/>
    <w:rsid w:val="00D876C0"/>
    <w:rsid w:val="00D94BBC"/>
    <w:rsid w:val="00DA12E4"/>
    <w:rsid w:val="00DA18B5"/>
    <w:rsid w:val="00DA2853"/>
    <w:rsid w:val="00DA2D23"/>
    <w:rsid w:val="00DB2AAF"/>
    <w:rsid w:val="00DB387A"/>
    <w:rsid w:val="00DB441D"/>
    <w:rsid w:val="00DD0035"/>
    <w:rsid w:val="00DD0F12"/>
    <w:rsid w:val="00DD45D5"/>
    <w:rsid w:val="00DD7FE9"/>
    <w:rsid w:val="00DE02DD"/>
    <w:rsid w:val="00DE1102"/>
    <w:rsid w:val="00DE3AE6"/>
    <w:rsid w:val="00DF032F"/>
    <w:rsid w:val="00DF22B7"/>
    <w:rsid w:val="00DF540B"/>
    <w:rsid w:val="00DF5B7B"/>
    <w:rsid w:val="00DF67C7"/>
    <w:rsid w:val="00E007E0"/>
    <w:rsid w:val="00E00AD1"/>
    <w:rsid w:val="00E00B16"/>
    <w:rsid w:val="00E00E63"/>
    <w:rsid w:val="00E017B0"/>
    <w:rsid w:val="00E176B9"/>
    <w:rsid w:val="00E206DC"/>
    <w:rsid w:val="00E20BD4"/>
    <w:rsid w:val="00E20DAA"/>
    <w:rsid w:val="00E30C26"/>
    <w:rsid w:val="00E314AC"/>
    <w:rsid w:val="00E31998"/>
    <w:rsid w:val="00E32EDF"/>
    <w:rsid w:val="00E365DF"/>
    <w:rsid w:val="00E41458"/>
    <w:rsid w:val="00E43293"/>
    <w:rsid w:val="00E4566D"/>
    <w:rsid w:val="00E51106"/>
    <w:rsid w:val="00E65896"/>
    <w:rsid w:val="00E66496"/>
    <w:rsid w:val="00E66691"/>
    <w:rsid w:val="00E67876"/>
    <w:rsid w:val="00E70665"/>
    <w:rsid w:val="00E70C39"/>
    <w:rsid w:val="00E75368"/>
    <w:rsid w:val="00E76A18"/>
    <w:rsid w:val="00E76B7E"/>
    <w:rsid w:val="00E81359"/>
    <w:rsid w:val="00E84AF1"/>
    <w:rsid w:val="00E9026A"/>
    <w:rsid w:val="00E9182D"/>
    <w:rsid w:val="00E91FB5"/>
    <w:rsid w:val="00E92BF7"/>
    <w:rsid w:val="00E93F42"/>
    <w:rsid w:val="00E957BB"/>
    <w:rsid w:val="00E9648A"/>
    <w:rsid w:val="00EA047D"/>
    <w:rsid w:val="00EA4E7D"/>
    <w:rsid w:val="00EA5F0F"/>
    <w:rsid w:val="00EA5F41"/>
    <w:rsid w:val="00EA6CD2"/>
    <w:rsid w:val="00EA7A9F"/>
    <w:rsid w:val="00EB14B1"/>
    <w:rsid w:val="00EB23E7"/>
    <w:rsid w:val="00EB2410"/>
    <w:rsid w:val="00EB47D4"/>
    <w:rsid w:val="00EB6779"/>
    <w:rsid w:val="00EC31CC"/>
    <w:rsid w:val="00EC6D78"/>
    <w:rsid w:val="00ED0224"/>
    <w:rsid w:val="00ED024A"/>
    <w:rsid w:val="00ED1AB2"/>
    <w:rsid w:val="00ED5B61"/>
    <w:rsid w:val="00ED6537"/>
    <w:rsid w:val="00EE0A1E"/>
    <w:rsid w:val="00EE332F"/>
    <w:rsid w:val="00EE560F"/>
    <w:rsid w:val="00EE6CBE"/>
    <w:rsid w:val="00EF14E4"/>
    <w:rsid w:val="00F01E98"/>
    <w:rsid w:val="00F0343E"/>
    <w:rsid w:val="00F05F68"/>
    <w:rsid w:val="00F12F4C"/>
    <w:rsid w:val="00F208B5"/>
    <w:rsid w:val="00F223AA"/>
    <w:rsid w:val="00F24D38"/>
    <w:rsid w:val="00F27E54"/>
    <w:rsid w:val="00F36878"/>
    <w:rsid w:val="00F40BB0"/>
    <w:rsid w:val="00F416BB"/>
    <w:rsid w:val="00F427CB"/>
    <w:rsid w:val="00F45160"/>
    <w:rsid w:val="00F45F7E"/>
    <w:rsid w:val="00F5107E"/>
    <w:rsid w:val="00F52EB7"/>
    <w:rsid w:val="00F55C31"/>
    <w:rsid w:val="00F561C0"/>
    <w:rsid w:val="00F57C30"/>
    <w:rsid w:val="00F63010"/>
    <w:rsid w:val="00F67655"/>
    <w:rsid w:val="00F7050A"/>
    <w:rsid w:val="00F715CE"/>
    <w:rsid w:val="00F72E67"/>
    <w:rsid w:val="00F82C6B"/>
    <w:rsid w:val="00F83BF8"/>
    <w:rsid w:val="00F90D01"/>
    <w:rsid w:val="00F91F5A"/>
    <w:rsid w:val="00F97CA5"/>
    <w:rsid w:val="00FA0529"/>
    <w:rsid w:val="00FA216B"/>
    <w:rsid w:val="00FB2218"/>
    <w:rsid w:val="00FB5B21"/>
    <w:rsid w:val="00FB672A"/>
    <w:rsid w:val="00FC0439"/>
    <w:rsid w:val="00FC1DA6"/>
    <w:rsid w:val="00FC205B"/>
    <w:rsid w:val="00FC4E8E"/>
    <w:rsid w:val="00FC6716"/>
    <w:rsid w:val="00FD0883"/>
    <w:rsid w:val="00FE072C"/>
    <w:rsid w:val="00FE229D"/>
    <w:rsid w:val="00FE2DB0"/>
    <w:rsid w:val="00FE4EBF"/>
    <w:rsid w:val="00FE538E"/>
    <w:rsid w:val="00FE5B8B"/>
    <w:rsid w:val="00FE65C2"/>
    <w:rsid w:val="00FF1571"/>
    <w:rsid w:val="00FF208B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7C95A"/>
  <w15:docId w15:val="{4D69CF39-C14A-4E84-A17F-2ABC7B22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46F5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F5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466"/>
    <w:pPr>
      <w:ind w:left="720"/>
      <w:contextualSpacing/>
    </w:pPr>
  </w:style>
  <w:style w:type="table" w:customStyle="1" w:styleId="TableGrid">
    <w:name w:val="TableGrid"/>
    <w:rsid w:val="004D53B0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4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5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BE"/>
    <w:rPr>
      <w:rFonts w:eastAsiaTheme="minorEastAsia"/>
    </w:rPr>
  </w:style>
  <w:style w:type="paragraph" w:customStyle="1" w:styleId="naisf">
    <w:name w:val="naisf"/>
    <w:basedOn w:val="Normal"/>
    <w:rsid w:val="008546A0"/>
    <w:pPr>
      <w:spacing w:before="100" w:after="100" w:line="240" w:lineRule="auto"/>
      <w:ind w:firstLine="500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8546A0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8546A0"/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82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F2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F20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47C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0">
    <w:name w:val="Table Grid"/>
    <w:basedOn w:val="TableNormal"/>
    <w:uiPriority w:val="39"/>
    <w:rsid w:val="0054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E3439"/>
    <w:rPr>
      <w:color w:val="0000FF"/>
      <w:u w:val="single"/>
    </w:rPr>
  </w:style>
  <w:style w:type="paragraph" w:customStyle="1" w:styleId="tv213">
    <w:name w:val="tv213"/>
    <w:basedOn w:val="Normal"/>
    <w:rsid w:val="00D41B5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lang w:eastAsia="lv-LV"/>
    </w:rPr>
  </w:style>
  <w:style w:type="character" w:customStyle="1" w:styleId="highlight">
    <w:name w:val="highlight"/>
    <w:basedOn w:val="DefaultParagraphFont"/>
    <w:rsid w:val="00F8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183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5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27292-8A29-4D92-8948-27788103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3696</Words>
  <Characters>2108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atbalsta piešķiršanas kārtība par 2018. gada sausuma skartajiem sējumiem un stādījumiem</vt:lpstr>
      <vt:lpstr>Valsts atbalsta piešķiršanas kārtība par 2018. gada sausuma skartajiem sējumiem un stādījumiem</vt:lpstr>
    </vt:vector>
  </TitlesOfParts>
  <Company>Zemkopības ministrija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atbalsta piešķiršanas kārtība par 2018. gada sausuma skartajiem sējumiem un stādījumiem</dc:title>
  <dc:subject>Noteikumu projekts</dc:subject>
  <dc:creator>Elīna Dimanta</dc:creator>
  <dc:description>Dimanta 67027237_x000d_
Elina.Dimanta@zm.gov.lv</dc:description>
  <cp:lastModifiedBy>Elīna Dimanta</cp:lastModifiedBy>
  <cp:revision>3</cp:revision>
  <cp:lastPrinted>2020-01-13T07:42:00Z</cp:lastPrinted>
  <dcterms:created xsi:type="dcterms:W3CDTF">2021-03-01T14:27:00Z</dcterms:created>
  <dcterms:modified xsi:type="dcterms:W3CDTF">2021-03-02T09:05:00Z</dcterms:modified>
</cp:coreProperties>
</file>