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D765" w14:textId="77777777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7FCE5" w14:textId="1D9683A8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C0656">
        <w:rPr>
          <w:rFonts w:ascii="Times New Roman" w:eastAsia="Times New Roman" w:hAnsi="Times New Roman"/>
          <w:sz w:val="28"/>
          <w:szCs w:val="28"/>
        </w:rPr>
        <w:t>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3C8DAE1D" w14:textId="77777777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35A60974" w14:textId="77777777" w:rsidR="00FC2E79" w:rsidRPr="00264C0C" w:rsidRDefault="00FC2E79" w:rsidP="00A8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8A4AE" w14:textId="49AC5026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E10CB">
        <w:rPr>
          <w:rFonts w:ascii="Times New Roman" w:hAnsi="Times New Roman" w:cs="Times New Roman"/>
          <w:b/>
          <w:bCs/>
          <w:sz w:val="28"/>
          <w:szCs w:val="28"/>
        </w:rPr>
        <w:t>Dobeles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E10CB">
        <w:rPr>
          <w:rFonts w:ascii="Times New Roman" w:hAnsi="Times New Roman" w:cs="Times New Roman"/>
          <w:b/>
          <w:bCs/>
          <w:sz w:val="28"/>
          <w:szCs w:val="28"/>
        </w:rPr>
        <w:t>Pie Dikuriem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35309987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Dobeles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E10CB">
        <w:rPr>
          <w:rFonts w:ascii="Times New Roman" w:hAnsi="Times New Roman"/>
          <w:sz w:val="28"/>
          <w:szCs w:val="28"/>
        </w:rPr>
        <w:t>Pie Dikuriem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E10CB">
        <w:rPr>
          <w:rFonts w:ascii="Times New Roman" w:hAnsi="Times New Roman"/>
          <w:sz w:val="28"/>
          <w:szCs w:val="28"/>
        </w:rPr>
        <w:t>4680 002 0159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E10CB">
        <w:rPr>
          <w:rFonts w:ascii="Times New Roman" w:hAnsi="Times New Roman"/>
          <w:sz w:val="28"/>
          <w:szCs w:val="28"/>
        </w:rPr>
        <w:t>4680 002 0159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0,1264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Naudītes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BE10CB">
        <w:rPr>
          <w:rFonts w:ascii="Times New Roman" w:hAnsi="Times New Roman"/>
          <w:sz w:val="28"/>
          <w:szCs w:val="28"/>
        </w:rPr>
        <w:t>Dobeles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0F81A918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E10CB">
        <w:rPr>
          <w:rFonts w:ascii="Times New Roman" w:eastAsia="Times New Roman" w:hAnsi="Times New Roman" w:cs="Times New Roman"/>
          <w:sz w:val="28"/>
          <w:szCs w:val="28"/>
        </w:rPr>
        <w:t>Dobeles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F5651" w14:textId="61B88510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3B1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771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D59C0A" w14:textId="63D014AE" w:rsidR="009F1BC9" w:rsidRDefault="009F1BC9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64A87" w14:textId="17B09122" w:rsidR="009F1BC9" w:rsidRDefault="009F1BC9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C736E" w14:textId="77777777" w:rsidR="007A1ACE" w:rsidRDefault="007A1ACE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FDDCB" w14:textId="488C68E2" w:rsidR="009F1BC9" w:rsidRPr="009F1BC9" w:rsidRDefault="009F1BC9" w:rsidP="009F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C9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="007A1ACE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  <w:t>A. K. Kariņš</w:t>
      </w:r>
    </w:p>
    <w:p w14:paraId="708C9EC4" w14:textId="77777777" w:rsidR="009F1BC9" w:rsidRPr="009F1BC9" w:rsidRDefault="009F1BC9" w:rsidP="009F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3C63A" w14:textId="77777777" w:rsidR="009F1BC9" w:rsidRPr="009F1BC9" w:rsidRDefault="009F1BC9" w:rsidP="009F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8972E" w14:textId="4DA080FD" w:rsidR="009F1BC9" w:rsidRPr="009F1BC9" w:rsidRDefault="009F1BC9" w:rsidP="009F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C9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="007A1ACE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</w:r>
      <w:r w:rsidRPr="009F1BC9">
        <w:rPr>
          <w:rFonts w:ascii="Times New Roman" w:eastAsia="Times New Roman" w:hAnsi="Times New Roman" w:cs="Times New Roman"/>
          <w:sz w:val="28"/>
          <w:szCs w:val="28"/>
        </w:rPr>
        <w:tab/>
        <w:t>K. Gerhards</w:t>
      </w:r>
    </w:p>
    <w:p w14:paraId="764F4BE7" w14:textId="77777777" w:rsidR="009F1BC9" w:rsidRDefault="009F1BC9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1BC9" w:rsidSect="00264C0C">
      <w:head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F393" w14:textId="77777777" w:rsidR="00CB59A6" w:rsidRDefault="00CB59A6" w:rsidP="0096482A">
      <w:pPr>
        <w:spacing w:after="0" w:line="240" w:lineRule="auto"/>
      </w:pPr>
      <w:r>
        <w:separator/>
      </w:r>
    </w:p>
  </w:endnote>
  <w:endnote w:type="continuationSeparator" w:id="0">
    <w:p w14:paraId="6A03D0D2" w14:textId="77777777" w:rsidR="00CB59A6" w:rsidRDefault="00CB59A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659B" w14:textId="25EC7A86" w:rsidR="00EC2215" w:rsidRPr="007A1ACE" w:rsidRDefault="007A1ACE">
    <w:pPr>
      <w:pStyle w:val="Kjene"/>
      <w:rPr>
        <w:rFonts w:ascii="Times New Roman" w:hAnsi="Times New Roman" w:cs="Times New Roman"/>
        <w:sz w:val="20"/>
      </w:rPr>
    </w:pPr>
    <w:r w:rsidRPr="007A1ACE">
      <w:rPr>
        <w:rFonts w:ascii="Times New Roman" w:hAnsi="Times New Roman" w:cs="Times New Roman"/>
        <w:sz w:val="20"/>
      </w:rPr>
      <w:t>ZMrik_080321_Dobele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A1D9" w14:textId="77777777" w:rsidR="00CB59A6" w:rsidRDefault="00CB59A6" w:rsidP="0096482A">
      <w:pPr>
        <w:spacing w:after="0" w:line="240" w:lineRule="auto"/>
      </w:pPr>
      <w:r>
        <w:separator/>
      </w:r>
    </w:p>
  </w:footnote>
  <w:footnote w:type="continuationSeparator" w:id="0">
    <w:p w14:paraId="556E3C09" w14:textId="77777777" w:rsidR="00CB59A6" w:rsidRDefault="00CB59A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A7084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024E"/>
    <w:rsid w:val="00771982"/>
    <w:rsid w:val="00771C3D"/>
    <w:rsid w:val="0077206E"/>
    <w:rsid w:val="00782159"/>
    <w:rsid w:val="00782968"/>
    <w:rsid w:val="00783A12"/>
    <w:rsid w:val="00792021"/>
    <w:rsid w:val="0079290C"/>
    <w:rsid w:val="0079333D"/>
    <w:rsid w:val="007A1ACE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6FCB"/>
    <w:rsid w:val="009D2E2C"/>
    <w:rsid w:val="009E6156"/>
    <w:rsid w:val="009F1BC9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B59A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0656"/>
    <w:rsid w:val="00EC1D13"/>
    <w:rsid w:val="00EC2215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08DA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projektsPar Dobeles novada pašvaldības nekustamā īpašuma “Pie Dikuriem”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9</cp:revision>
  <cp:lastPrinted>2020-09-25T12:02:00Z</cp:lastPrinted>
  <dcterms:created xsi:type="dcterms:W3CDTF">2020-10-08T10:17:00Z</dcterms:created>
  <dcterms:modified xsi:type="dcterms:W3CDTF">2021-03-15T11:08:00Z</dcterms:modified>
</cp:coreProperties>
</file>