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5306" w14:textId="77777777" w:rsidR="000A531F" w:rsidRPr="001E10ED" w:rsidRDefault="000A531F" w:rsidP="000A531F">
      <w:pPr>
        <w:jc w:val="center"/>
        <w:rPr>
          <w:b/>
        </w:rPr>
      </w:pPr>
      <w:bookmarkStart w:id="0" w:name="_Hlk520114501"/>
      <w:smartTag w:uri="schemas-tilde-lv/tildestengine" w:element="veidnes">
        <w:smartTagPr>
          <w:attr w:name="id" w:val="-1"/>
          <w:attr w:name="baseform" w:val="Izziņa"/>
          <w:attr w:name="text" w:val="Izziņa"/>
        </w:smartTagPr>
        <w:r w:rsidRPr="001E10ED">
          <w:rPr>
            <w:b/>
          </w:rPr>
          <w:t>Izziņa</w:t>
        </w:r>
      </w:smartTag>
      <w:r w:rsidRPr="001E10ED">
        <w:rPr>
          <w:b/>
        </w:rPr>
        <w:t xml:space="preserve"> par atzinumos sniegtajiem iebildumiem</w:t>
      </w:r>
    </w:p>
    <w:p w14:paraId="75F7FBFF" w14:textId="77777777" w:rsidR="00EA4FB1" w:rsidRPr="001E10ED" w:rsidRDefault="000A531F" w:rsidP="00EA4FB1">
      <w:pPr>
        <w:ind w:firstLine="720"/>
        <w:jc w:val="center"/>
        <w:rPr>
          <w:b/>
        </w:rPr>
      </w:pPr>
      <w:r w:rsidRPr="001E10ED">
        <w:rPr>
          <w:b/>
        </w:rPr>
        <w:t>Min</w:t>
      </w:r>
      <w:r w:rsidR="00705DBC" w:rsidRPr="001E10ED">
        <w:rPr>
          <w:b/>
        </w:rPr>
        <w:t>istru kabineta rīkojuma projektam</w:t>
      </w:r>
      <w:r w:rsidRPr="001E10ED">
        <w:rPr>
          <w:b/>
        </w:rPr>
        <w:t xml:space="preserve"> </w:t>
      </w:r>
    </w:p>
    <w:p w14:paraId="2E476543" w14:textId="3F6AD851" w:rsidR="00E95C21" w:rsidRPr="001E10ED" w:rsidRDefault="00E95C21" w:rsidP="00E95C21">
      <w:pPr>
        <w:ind w:firstLine="360"/>
        <w:jc w:val="center"/>
        <w:rPr>
          <w:rFonts w:eastAsiaTheme="minorEastAsia"/>
          <w:b/>
        </w:rPr>
      </w:pPr>
      <w:r w:rsidRPr="001E10ED">
        <w:rPr>
          <w:b/>
          <w:bCs/>
        </w:rPr>
        <w:t>“</w:t>
      </w:r>
      <w:r w:rsidRPr="001E10ED">
        <w:rPr>
          <w:rFonts w:eastAsiaTheme="minorEastAsia"/>
          <w:b/>
        </w:rPr>
        <w:t xml:space="preserve">Par nekustamā īpašuma “Gulbji” Sējas novadā </w:t>
      </w:r>
    </w:p>
    <w:p w14:paraId="040496C2" w14:textId="77777777" w:rsidR="00E95C21" w:rsidRPr="001E10ED" w:rsidRDefault="00E95C21" w:rsidP="00E95C21">
      <w:pPr>
        <w:ind w:firstLine="360"/>
        <w:jc w:val="center"/>
        <w:rPr>
          <w:rFonts w:eastAsiaTheme="minorEastAsia"/>
          <w:b/>
        </w:rPr>
      </w:pPr>
      <w:r w:rsidRPr="001E10ED">
        <w:rPr>
          <w:rFonts w:eastAsiaTheme="minorEastAsia"/>
          <w:b/>
        </w:rPr>
        <w:t>daļas pirkšanu Ādažu poligona paplašināšanai”</w:t>
      </w:r>
    </w:p>
    <w:p w14:paraId="458B585A" w14:textId="381C7C0D" w:rsidR="000A531F" w:rsidRPr="001E10ED" w:rsidRDefault="000A531F" w:rsidP="00A27336">
      <w:pPr>
        <w:ind w:firstLine="360"/>
        <w:jc w:val="center"/>
        <w:rPr>
          <w:rFonts w:eastAsiaTheme="minorEastAsia"/>
          <w:b/>
        </w:rPr>
      </w:pPr>
      <w:bookmarkStart w:id="1" w:name="_GoBack"/>
      <w:bookmarkEnd w:id="1"/>
    </w:p>
    <w:bookmarkEnd w:id="0"/>
    <w:p w14:paraId="0DC95222" w14:textId="77777777" w:rsidR="00EA4FB1" w:rsidRPr="001E10ED" w:rsidRDefault="00EA4FB1" w:rsidP="00EA4FB1">
      <w:pPr>
        <w:ind w:firstLine="720"/>
        <w:jc w:val="center"/>
        <w:rPr>
          <w:b/>
          <w:bCs/>
          <w:lang w:eastAsia="ko-KR"/>
        </w:rPr>
      </w:pPr>
    </w:p>
    <w:p w14:paraId="0C266C57" w14:textId="517A8363" w:rsidR="000A531F" w:rsidRPr="0053729A" w:rsidRDefault="000A531F" w:rsidP="00335984">
      <w:pPr>
        <w:jc w:val="center"/>
        <w:rPr>
          <w:b/>
        </w:rPr>
      </w:pPr>
      <w:r w:rsidRPr="0053729A">
        <w:rPr>
          <w:b/>
        </w:rPr>
        <w:t>Informācija par starpministriju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000A531F" w:rsidRPr="003A7944" w14:paraId="38971AA7" w14:textId="77777777" w:rsidTr="00906110">
        <w:trPr>
          <w:trHeight w:val="258"/>
        </w:trPr>
        <w:tc>
          <w:tcPr>
            <w:tcW w:w="3663" w:type="dxa"/>
            <w:vAlign w:val="bottom"/>
          </w:tcPr>
          <w:p w14:paraId="39170A04" w14:textId="77777777" w:rsidR="000A531F" w:rsidRPr="003A7944" w:rsidRDefault="000A531F" w:rsidP="0072110C">
            <w:r w:rsidRPr="003A7944">
              <w:t>Datums</w:t>
            </w:r>
          </w:p>
        </w:tc>
        <w:tc>
          <w:tcPr>
            <w:tcW w:w="10507" w:type="dxa"/>
            <w:gridSpan w:val="2"/>
            <w:vAlign w:val="bottom"/>
          </w:tcPr>
          <w:p w14:paraId="0545056E" w14:textId="43336491" w:rsidR="00D201AD" w:rsidRDefault="00327122" w:rsidP="000A531F">
            <w:r>
              <w:t>2021</w:t>
            </w:r>
            <w:r w:rsidR="00D201AD">
              <w:t>.</w:t>
            </w:r>
            <w:r w:rsidR="009D7BAE">
              <w:t> </w:t>
            </w:r>
            <w:r w:rsidR="00D201AD">
              <w:t xml:space="preserve">gada </w:t>
            </w:r>
            <w:r w:rsidR="000A4D46">
              <w:t>8</w:t>
            </w:r>
            <w:r w:rsidR="009D7BAE">
              <w:t>. </w:t>
            </w:r>
            <w:r>
              <w:t>marts</w:t>
            </w:r>
            <w:r w:rsidR="00D201AD">
              <w:t xml:space="preserve"> (elektroniskā saskaņošana).</w:t>
            </w:r>
          </w:p>
          <w:p w14:paraId="43E80F13" w14:textId="402B4A5A" w:rsidR="00023A27" w:rsidRPr="003A7944" w:rsidRDefault="00023A27" w:rsidP="000A531F"/>
        </w:tc>
      </w:tr>
      <w:tr w:rsidR="000A531F" w:rsidRPr="003A7944" w14:paraId="22190A4E" w14:textId="77777777" w:rsidTr="00906110">
        <w:trPr>
          <w:trHeight w:val="340"/>
        </w:trPr>
        <w:tc>
          <w:tcPr>
            <w:tcW w:w="3663" w:type="dxa"/>
            <w:vMerge w:val="restart"/>
          </w:tcPr>
          <w:p w14:paraId="17E64ED7" w14:textId="77777777" w:rsidR="000A531F" w:rsidRPr="003A7944" w:rsidRDefault="000A531F" w:rsidP="0072110C">
            <w:r w:rsidRPr="003A7944">
              <w:t>Saskaņošanas dalībnieki</w:t>
            </w:r>
          </w:p>
        </w:tc>
        <w:tc>
          <w:tcPr>
            <w:tcW w:w="10507" w:type="dxa"/>
            <w:gridSpan w:val="2"/>
            <w:vAlign w:val="bottom"/>
          </w:tcPr>
          <w:p w14:paraId="796B3D3B" w14:textId="77777777" w:rsidR="000A531F" w:rsidRPr="003A7944" w:rsidRDefault="000A531F" w:rsidP="0072110C">
            <w:pPr>
              <w:ind w:left="72"/>
            </w:pPr>
            <w:r w:rsidRPr="003A7944">
              <w:t>Tieslietu ministrija</w:t>
            </w:r>
          </w:p>
        </w:tc>
      </w:tr>
      <w:tr w:rsidR="00FC51C5" w:rsidRPr="003A7944" w14:paraId="5CF700F0" w14:textId="77777777" w:rsidTr="00906110">
        <w:trPr>
          <w:trHeight w:val="340"/>
        </w:trPr>
        <w:tc>
          <w:tcPr>
            <w:tcW w:w="3663" w:type="dxa"/>
            <w:vMerge/>
          </w:tcPr>
          <w:p w14:paraId="35AD0E34" w14:textId="77777777" w:rsidR="00FC51C5" w:rsidRPr="003A7944" w:rsidRDefault="00FC51C5" w:rsidP="0072110C"/>
        </w:tc>
        <w:tc>
          <w:tcPr>
            <w:tcW w:w="10507" w:type="dxa"/>
            <w:gridSpan w:val="2"/>
            <w:vAlign w:val="bottom"/>
          </w:tcPr>
          <w:p w14:paraId="4B06BFC0" w14:textId="77777777" w:rsidR="00FC51C5" w:rsidRPr="003A7944" w:rsidRDefault="00FC51C5" w:rsidP="0072110C">
            <w:pPr>
              <w:ind w:left="72"/>
            </w:pPr>
            <w:r w:rsidRPr="003A7944">
              <w:t>Finanšu ministrija</w:t>
            </w:r>
          </w:p>
        </w:tc>
      </w:tr>
      <w:tr w:rsidR="00AA30C8" w:rsidRPr="003A7944" w14:paraId="67160DD6" w14:textId="77777777" w:rsidTr="00906110">
        <w:trPr>
          <w:gridAfter w:val="2"/>
          <w:wAfter w:w="10507" w:type="dxa"/>
          <w:trHeight w:val="276"/>
        </w:trPr>
        <w:tc>
          <w:tcPr>
            <w:tcW w:w="3663" w:type="dxa"/>
            <w:vMerge/>
            <w:vAlign w:val="bottom"/>
          </w:tcPr>
          <w:p w14:paraId="3B27207C" w14:textId="77777777" w:rsidR="00AA30C8" w:rsidRPr="003A7944" w:rsidRDefault="00AA30C8" w:rsidP="0072110C"/>
        </w:tc>
      </w:tr>
      <w:tr w:rsidR="000A531F" w:rsidRPr="003A7944" w14:paraId="50297B32" w14:textId="77777777" w:rsidTr="00906110">
        <w:trPr>
          <w:trHeight w:val="629"/>
        </w:trPr>
        <w:tc>
          <w:tcPr>
            <w:tcW w:w="6132" w:type="dxa"/>
            <w:gridSpan w:val="2"/>
            <w:vAlign w:val="bottom"/>
          </w:tcPr>
          <w:p w14:paraId="541DADF2" w14:textId="77777777" w:rsidR="000A531F" w:rsidRPr="003A7944" w:rsidRDefault="000A531F" w:rsidP="0072110C">
            <w:r w:rsidRPr="003A7944">
              <w:t>Saskaņošanas dalībnieki izskatīja šādu ministrij</w:t>
            </w:r>
            <w:r>
              <w:t xml:space="preserve">u (citu </w:t>
            </w:r>
            <w:r w:rsidRPr="003A7944">
              <w:t>institūciju) iebildumus</w:t>
            </w:r>
          </w:p>
        </w:tc>
        <w:tc>
          <w:tcPr>
            <w:tcW w:w="8038" w:type="dxa"/>
            <w:vAlign w:val="bottom"/>
          </w:tcPr>
          <w:p w14:paraId="32D2DBC8" w14:textId="77777777" w:rsidR="007F5237" w:rsidRDefault="007F5237" w:rsidP="00D47019"/>
          <w:p w14:paraId="11A709A3" w14:textId="33108152" w:rsidR="00D201AD" w:rsidRPr="003A7944" w:rsidRDefault="00AD11BD" w:rsidP="00D47019">
            <w:r>
              <w:t>Tieslietu ministrija</w:t>
            </w:r>
          </w:p>
        </w:tc>
      </w:tr>
      <w:tr w:rsidR="000A531F" w:rsidRPr="003A7944" w14:paraId="0DDF6A41" w14:textId="77777777" w:rsidTr="00906110">
        <w:trPr>
          <w:trHeight w:val="80"/>
        </w:trPr>
        <w:tc>
          <w:tcPr>
            <w:tcW w:w="6132" w:type="dxa"/>
            <w:gridSpan w:val="2"/>
            <w:vAlign w:val="bottom"/>
          </w:tcPr>
          <w:p w14:paraId="626803DB" w14:textId="77777777" w:rsidR="000A531F" w:rsidRPr="003A7944" w:rsidRDefault="000A531F" w:rsidP="0072110C">
            <w:r w:rsidRPr="003A7944">
              <w:t>Ministrijas (citas institūcijas), kuras nav ieradušās uz sanāksmi vai kuras nav atbildējušas uz uzaicinājumu piedalīties elektroniskajā saskaņošanā</w:t>
            </w:r>
          </w:p>
        </w:tc>
        <w:tc>
          <w:tcPr>
            <w:tcW w:w="8038" w:type="dxa"/>
          </w:tcPr>
          <w:p w14:paraId="4B68C877" w14:textId="77777777" w:rsidR="000A531F" w:rsidRPr="0073295B" w:rsidRDefault="000A531F" w:rsidP="0072110C"/>
        </w:tc>
      </w:tr>
    </w:tbl>
    <w:p w14:paraId="561F7848" w14:textId="67D13F38" w:rsidR="00EA18C7" w:rsidRDefault="00EA18C7" w:rsidP="00BA66C9">
      <w:pPr>
        <w:pStyle w:val="naisf"/>
        <w:spacing w:before="0" w:after="0"/>
        <w:ind w:firstLine="0"/>
        <w:rPr>
          <w:b/>
          <w:sz w:val="28"/>
          <w:szCs w:val="28"/>
        </w:rPr>
      </w:pPr>
    </w:p>
    <w:p w14:paraId="7FB632DB" w14:textId="48F4103B" w:rsidR="00C73711" w:rsidRDefault="000A531F" w:rsidP="00390339">
      <w:pPr>
        <w:pStyle w:val="naisf"/>
        <w:spacing w:before="0" w:after="0"/>
        <w:ind w:firstLine="0"/>
        <w:jc w:val="center"/>
        <w:rPr>
          <w:b/>
        </w:rPr>
      </w:pPr>
      <w:r w:rsidRPr="00B05446">
        <w:rPr>
          <w:b/>
          <w:sz w:val="28"/>
          <w:szCs w:val="28"/>
        </w:rPr>
        <w:t xml:space="preserve">II. </w:t>
      </w:r>
      <w:r w:rsidR="00930695" w:rsidRPr="00930695">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846"/>
        <w:gridCol w:w="1984"/>
        <w:gridCol w:w="4820"/>
        <w:gridCol w:w="4536"/>
        <w:gridCol w:w="1988"/>
      </w:tblGrid>
      <w:tr w:rsidR="005D403F" w14:paraId="19535BC7" w14:textId="77777777" w:rsidTr="00691CDC">
        <w:tc>
          <w:tcPr>
            <w:tcW w:w="846" w:type="dxa"/>
          </w:tcPr>
          <w:p w14:paraId="0BCA00DC" w14:textId="77777777" w:rsidR="005D403F" w:rsidRDefault="005D403F" w:rsidP="005D403F">
            <w:pPr>
              <w:pStyle w:val="naisf"/>
              <w:spacing w:before="0" w:after="0"/>
              <w:ind w:firstLine="0"/>
              <w:jc w:val="center"/>
            </w:pPr>
            <w:r>
              <w:t>Nr.</w:t>
            </w:r>
          </w:p>
          <w:p w14:paraId="5F8FB0CA" w14:textId="77777777" w:rsidR="005D403F" w:rsidRDefault="005D403F" w:rsidP="005D403F">
            <w:pPr>
              <w:pStyle w:val="naisf"/>
              <w:spacing w:before="0" w:after="0"/>
              <w:ind w:firstLine="0"/>
              <w:jc w:val="center"/>
            </w:pPr>
            <w:r>
              <w:t>p.k.</w:t>
            </w:r>
          </w:p>
        </w:tc>
        <w:tc>
          <w:tcPr>
            <w:tcW w:w="1984" w:type="dxa"/>
          </w:tcPr>
          <w:p w14:paraId="267E306B" w14:textId="77777777" w:rsidR="005D403F" w:rsidRDefault="005D403F" w:rsidP="005D403F">
            <w:pPr>
              <w:pStyle w:val="naisf"/>
              <w:spacing w:before="0" w:after="0"/>
              <w:ind w:firstLine="0"/>
              <w:jc w:val="center"/>
            </w:pPr>
            <w:r w:rsidRPr="00930695">
              <w:t>Saskaņošanai nosūtītā projekta redakcija (konkrēta punkta (panta) redakcija)</w:t>
            </w:r>
          </w:p>
        </w:tc>
        <w:tc>
          <w:tcPr>
            <w:tcW w:w="4820" w:type="dxa"/>
          </w:tcPr>
          <w:p w14:paraId="52143616" w14:textId="77777777" w:rsidR="005D403F" w:rsidRDefault="005D403F" w:rsidP="005D403F">
            <w:pPr>
              <w:pStyle w:val="naisf"/>
              <w:spacing w:before="0" w:after="0"/>
              <w:ind w:firstLine="0"/>
              <w:jc w:val="center"/>
            </w:pPr>
            <w:r w:rsidRPr="00930695">
              <w:t>Atzinumā norādītais ministrijas (citas institūcijas) iebildums, kā arī saskaņošanā papildus izteiktais iebildums par projekta konkrēto punktu (pantu)</w:t>
            </w:r>
          </w:p>
        </w:tc>
        <w:tc>
          <w:tcPr>
            <w:tcW w:w="4536" w:type="dxa"/>
          </w:tcPr>
          <w:p w14:paraId="6C6BD330" w14:textId="77777777" w:rsidR="005D403F" w:rsidRDefault="005D403F" w:rsidP="005D403F">
            <w:pPr>
              <w:pStyle w:val="naisf"/>
              <w:spacing w:before="0" w:after="0"/>
              <w:ind w:firstLine="0"/>
              <w:jc w:val="center"/>
            </w:pPr>
            <w:r w:rsidRPr="00930695">
              <w:t>Atbildīgās ministrijas norāde par to, ka iebildums ir ņemts vērā, vai informācija par saskaņošanā panākto alternatīvo risinājumu</w:t>
            </w:r>
          </w:p>
        </w:tc>
        <w:tc>
          <w:tcPr>
            <w:tcW w:w="1988" w:type="dxa"/>
          </w:tcPr>
          <w:p w14:paraId="7F91D989" w14:textId="77777777" w:rsidR="005D403F" w:rsidRDefault="005D403F" w:rsidP="005D403F">
            <w:pPr>
              <w:pStyle w:val="naisf"/>
              <w:spacing w:before="0" w:after="0"/>
              <w:ind w:firstLine="0"/>
              <w:jc w:val="center"/>
            </w:pPr>
            <w:r w:rsidRPr="00930695">
              <w:t>Projekta attiecīgā punkta (panta) galīgā redakcija</w:t>
            </w:r>
          </w:p>
        </w:tc>
      </w:tr>
      <w:tr w:rsidR="005D403F" w14:paraId="4254AEA4" w14:textId="77777777" w:rsidTr="00691CDC">
        <w:tc>
          <w:tcPr>
            <w:tcW w:w="846" w:type="dxa"/>
          </w:tcPr>
          <w:p w14:paraId="2DF49046" w14:textId="15F06FAC" w:rsidR="005D403F" w:rsidRDefault="005D403F" w:rsidP="005D403F">
            <w:pPr>
              <w:pStyle w:val="naisf"/>
              <w:spacing w:before="0" w:after="0"/>
              <w:ind w:firstLine="0"/>
              <w:jc w:val="center"/>
            </w:pPr>
            <w:r>
              <w:t>1</w:t>
            </w:r>
            <w:r w:rsidR="00D47019">
              <w:t>.</w:t>
            </w:r>
          </w:p>
        </w:tc>
        <w:tc>
          <w:tcPr>
            <w:tcW w:w="1984" w:type="dxa"/>
          </w:tcPr>
          <w:p w14:paraId="1A4FA300" w14:textId="55221ED5" w:rsidR="00491E1F" w:rsidRDefault="00491E1F" w:rsidP="00491E1F">
            <w:pPr>
              <w:jc w:val="both"/>
              <w:rPr>
                <w:lang w:eastAsia="ko-KR"/>
              </w:rPr>
            </w:pPr>
          </w:p>
        </w:tc>
        <w:tc>
          <w:tcPr>
            <w:tcW w:w="4820" w:type="dxa"/>
          </w:tcPr>
          <w:p w14:paraId="593B021F" w14:textId="70FC79FB" w:rsidR="005B7B05" w:rsidRDefault="00AD11BD" w:rsidP="001F1C69">
            <w:pPr>
              <w:ind w:firstLine="343"/>
              <w:jc w:val="both"/>
            </w:pPr>
            <w:r w:rsidRPr="00AD11BD">
              <w:rPr>
                <w:b/>
                <w:bCs/>
              </w:rPr>
              <w:t>Tieslietu ministrijas</w:t>
            </w:r>
            <w:r w:rsidR="001F1C69">
              <w:t xml:space="preserve"> </w:t>
            </w:r>
            <w:r w:rsidR="005F2DDE">
              <w:t>(</w:t>
            </w:r>
            <w:r w:rsidR="006615E6">
              <w:t>2021</w:t>
            </w:r>
            <w:r w:rsidR="001F1C69">
              <w:t>.</w:t>
            </w:r>
            <w:r w:rsidR="00C4327C">
              <w:t> </w:t>
            </w:r>
            <w:r w:rsidR="006615E6">
              <w:t>gada 11.</w:t>
            </w:r>
            <w:r w:rsidR="000C3A5E">
              <w:t> </w:t>
            </w:r>
            <w:r w:rsidR="006615E6">
              <w:t>februāra atzinums Nr.</w:t>
            </w:r>
            <w:r w:rsidR="00691CDC">
              <w:t> </w:t>
            </w:r>
            <w:r w:rsidR="006615E6">
              <w:t>1-9.1/135</w:t>
            </w:r>
            <w:r w:rsidR="001F1C69">
              <w:t>)</w:t>
            </w:r>
            <w:r w:rsidRPr="00AD11BD">
              <w:t>.</w:t>
            </w:r>
            <w:r w:rsidR="001F1C69">
              <w:t xml:space="preserve"> </w:t>
            </w:r>
          </w:p>
          <w:p w14:paraId="6D159209" w14:textId="39EF358E" w:rsidR="00C62F00" w:rsidRDefault="00C62F00" w:rsidP="00691CDC">
            <w:pPr>
              <w:pStyle w:val="NormalWeb"/>
              <w:numPr>
                <w:ilvl w:val="0"/>
                <w:numId w:val="3"/>
              </w:numPr>
              <w:spacing w:before="0" w:after="0"/>
              <w:contextualSpacing/>
              <w:jc w:val="both"/>
              <w:rPr>
                <w:iCs/>
              </w:rPr>
            </w:pPr>
            <w:r>
              <w:rPr>
                <w:iCs/>
              </w:rPr>
              <w:t>Lūdzam papildināt anotāciju ar informāciju par to, kādēļ Nekustamā īpašuma daļas atsavināšana sabiedrības vajadzībām uzsākta 2016. gadā, bet reālas darbības atsavināšanai uzsāktas tikai 2019. gadā (kā pirms</w:t>
            </w:r>
            <w:r w:rsidR="00691CDC">
              <w:rPr>
                <w:iCs/>
              </w:rPr>
              <w:t xml:space="preserve"> </w:t>
            </w:r>
            <w:r>
              <w:rPr>
                <w:iCs/>
              </w:rPr>
              <w:t xml:space="preserve">šķietami var secināt no anotācijā ietvertās informācijas un paskaidrojošajiem </w:t>
            </w:r>
            <w:r>
              <w:rPr>
                <w:iCs/>
              </w:rPr>
              <w:lastRenderedPageBreak/>
              <w:t xml:space="preserve">dokumentiem). Tāpat arī lūdzam papildināt anotāciju ar informāciju par apstākļiem, no kuriem izriet, ka </w:t>
            </w:r>
            <w:r w:rsidRPr="00F900D1">
              <w:rPr>
                <w:iCs/>
              </w:rPr>
              <w:t>Nekustamā īpašuma daļas</w:t>
            </w:r>
            <w:r>
              <w:rPr>
                <w:iCs/>
              </w:rPr>
              <w:t xml:space="preserve"> atsavināšana ir vienīgais veids, kā nodrošināt valsts aizsardzības vajadzības, piemēram, kādu funkciju veikšanai nekustamais īpašums nepieciešams, kādēļ izvēlēts tieši attiecīgais nekustamais īpašums un tamlīdzīgi.</w:t>
            </w:r>
          </w:p>
          <w:p w14:paraId="02AAA660" w14:textId="5E259653" w:rsidR="00691CDC" w:rsidRDefault="00691CDC" w:rsidP="00691CDC">
            <w:pPr>
              <w:pStyle w:val="NormalWeb"/>
              <w:spacing w:before="0" w:after="0"/>
              <w:contextualSpacing/>
              <w:jc w:val="both"/>
              <w:rPr>
                <w:iCs/>
              </w:rPr>
            </w:pPr>
          </w:p>
          <w:p w14:paraId="6304E1D7" w14:textId="55D35BB7" w:rsidR="00691CDC" w:rsidRDefault="00691CDC" w:rsidP="00691CDC">
            <w:pPr>
              <w:pStyle w:val="NormalWeb"/>
              <w:spacing w:before="0" w:after="0"/>
              <w:contextualSpacing/>
              <w:jc w:val="both"/>
              <w:rPr>
                <w:iCs/>
              </w:rPr>
            </w:pPr>
          </w:p>
          <w:p w14:paraId="28725F23" w14:textId="141A4FFF" w:rsidR="00691CDC" w:rsidRDefault="00691CDC" w:rsidP="00691CDC">
            <w:pPr>
              <w:pStyle w:val="NormalWeb"/>
              <w:spacing w:before="0" w:after="0"/>
              <w:contextualSpacing/>
              <w:jc w:val="both"/>
              <w:rPr>
                <w:iCs/>
              </w:rPr>
            </w:pPr>
          </w:p>
          <w:p w14:paraId="507BAB46" w14:textId="4DD4AEA6" w:rsidR="00691CDC" w:rsidRDefault="00691CDC" w:rsidP="00691CDC">
            <w:pPr>
              <w:pStyle w:val="NormalWeb"/>
              <w:spacing w:before="0" w:after="0"/>
              <w:contextualSpacing/>
              <w:jc w:val="both"/>
              <w:rPr>
                <w:iCs/>
              </w:rPr>
            </w:pPr>
          </w:p>
          <w:p w14:paraId="733D01AD" w14:textId="17D78488" w:rsidR="00691CDC" w:rsidRDefault="00691CDC" w:rsidP="00691CDC">
            <w:pPr>
              <w:pStyle w:val="NormalWeb"/>
              <w:spacing w:before="0" w:after="0"/>
              <w:contextualSpacing/>
              <w:jc w:val="both"/>
              <w:rPr>
                <w:iCs/>
              </w:rPr>
            </w:pPr>
          </w:p>
          <w:p w14:paraId="42042102" w14:textId="355355DF" w:rsidR="00691CDC" w:rsidRDefault="00691CDC" w:rsidP="00691CDC">
            <w:pPr>
              <w:pStyle w:val="NormalWeb"/>
              <w:spacing w:before="0" w:after="0"/>
              <w:contextualSpacing/>
              <w:jc w:val="both"/>
              <w:rPr>
                <w:iCs/>
              </w:rPr>
            </w:pPr>
          </w:p>
          <w:p w14:paraId="591223C0" w14:textId="2E824E79" w:rsidR="00691CDC" w:rsidRDefault="00691CDC" w:rsidP="00691CDC">
            <w:pPr>
              <w:pStyle w:val="NormalWeb"/>
              <w:spacing w:before="0" w:after="0"/>
              <w:contextualSpacing/>
              <w:jc w:val="both"/>
              <w:rPr>
                <w:iCs/>
              </w:rPr>
            </w:pPr>
          </w:p>
          <w:p w14:paraId="58094954" w14:textId="5317B7CC" w:rsidR="00691CDC" w:rsidRDefault="00691CDC" w:rsidP="00691CDC">
            <w:pPr>
              <w:pStyle w:val="NormalWeb"/>
              <w:spacing w:before="0" w:after="0"/>
              <w:contextualSpacing/>
              <w:jc w:val="both"/>
              <w:rPr>
                <w:iCs/>
              </w:rPr>
            </w:pPr>
          </w:p>
          <w:p w14:paraId="4FF2F6D5" w14:textId="53258036" w:rsidR="00691CDC" w:rsidRDefault="00691CDC" w:rsidP="00691CDC">
            <w:pPr>
              <w:pStyle w:val="NormalWeb"/>
              <w:spacing w:before="0" w:after="0"/>
              <w:contextualSpacing/>
              <w:jc w:val="both"/>
              <w:rPr>
                <w:iCs/>
              </w:rPr>
            </w:pPr>
          </w:p>
          <w:p w14:paraId="60B46CA9" w14:textId="4640A060" w:rsidR="00691CDC" w:rsidRDefault="00691CDC" w:rsidP="00691CDC">
            <w:pPr>
              <w:pStyle w:val="NormalWeb"/>
              <w:spacing w:before="0" w:after="0"/>
              <w:contextualSpacing/>
              <w:jc w:val="both"/>
              <w:rPr>
                <w:iCs/>
              </w:rPr>
            </w:pPr>
          </w:p>
          <w:p w14:paraId="38555167" w14:textId="50D1E6CC" w:rsidR="00691CDC" w:rsidRDefault="00691CDC" w:rsidP="00691CDC">
            <w:pPr>
              <w:pStyle w:val="NormalWeb"/>
              <w:spacing w:before="0" w:after="0"/>
              <w:contextualSpacing/>
              <w:jc w:val="both"/>
              <w:rPr>
                <w:iCs/>
              </w:rPr>
            </w:pPr>
          </w:p>
          <w:p w14:paraId="1F90020B" w14:textId="64945D2F" w:rsidR="00691CDC" w:rsidRDefault="00691CDC" w:rsidP="00691CDC">
            <w:pPr>
              <w:pStyle w:val="NormalWeb"/>
              <w:spacing w:before="0" w:after="0"/>
              <w:contextualSpacing/>
              <w:jc w:val="both"/>
              <w:rPr>
                <w:iCs/>
              </w:rPr>
            </w:pPr>
          </w:p>
          <w:p w14:paraId="2AC7AFDD" w14:textId="1C836C08" w:rsidR="00691CDC" w:rsidRDefault="00691CDC" w:rsidP="00691CDC">
            <w:pPr>
              <w:pStyle w:val="NormalWeb"/>
              <w:spacing w:before="0" w:after="0"/>
              <w:contextualSpacing/>
              <w:jc w:val="both"/>
              <w:rPr>
                <w:iCs/>
              </w:rPr>
            </w:pPr>
          </w:p>
          <w:p w14:paraId="78D42873" w14:textId="20964C02" w:rsidR="00691CDC" w:rsidRDefault="00691CDC" w:rsidP="00691CDC">
            <w:pPr>
              <w:pStyle w:val="NormalWeb"/>
              <w:spacing w:before="0" w:after="0"/>
              <w:contextualSpacing/>
              <w:jc w:val="both"/>
              <w:rPr>
                <w:iCs/>
              </w:rPr>
            </w:pPr>
          </w:p>
          <w:p w14:paraId="40EEBDD8" w14:textId="342435CD" w:rsidR="00691CDC" w:rsidRDefault="00691CDC" w:rsidP="00691CDC">
            <w:pPr>
              <w:pStyle w:val="NormalWeb"/>
              <w:spacing w:before="0" w:after="0"/>
              <w:contextualSpacing/>
              <w:jc w:val="both"/>
              <w:rPr>
                <w:iCs/>
              </w:rPr>
            </w:pPr>
          </w:p>
          <w:p w14:paraId="6C30D70E" w14:textId="08A3B494" w:rsidR="00691CDC" w:rsidRDefault="00691CDC" w:rsidP="00691CDC">
            <w:pPr>
              <w:pStyle w:val="NormalWeb"/>
              <w:spacing w:before="0" w:after="0"/>
              <w:contextualSpacing/>
              <w:jc w:val="both"/>
              <w:rPr>
                <w:iCs/>
              </w:rPr>
            </w:pPr>
          </w:p>
          <w:p w14:paraId="0B533669" w14:textId="210DCDE5" w:rsidR="00691CDC" w:rsidRDefault="00691CDC" w:rsidP="00691CDC">
            <w:pPr>
              <w:pStyle w:val="NormalWeb"/>
              <w:spacing w:before="0" w:after="0"/>
              <w:contextualSpacing/>
              <w:jc w:val="both"/>
              <w:rPr>
                <w:iCs/>
              </w:rPr>
            </w:pPr>
          </w:p>
          <w:p w14:paraId="29A093EC" w14:textId="388DF3AE" w:rsidR="00691CDC" w:rsidRDefault="00691CDC" w:rsidP="00691CDC">
            <w:pPr>
              <w:pStyle w:val="NormalWeb"/>
              <w:spacing w:before="0" w:after="0"/>
              <w:contextualSpacing/>
              <w:jc w:val="both"/>
              <w:rPr>
                <w:iCs/>
              </w:rPr>
            </w:pPr>
          </w:p>
          <w:p w14:paraId="38CA1B19" w14:textId="592B779A" w:rsidR="00691CDC" w:rsidRDefault="00691CDC" w:rsidP="00691CDC">
            <w:pPr>
              <w:pStyle w:val="NormalWeb"/>
              <w:spacing w:before="0" w:after="0"/>
              <w:contextualSpacing/>
              <w:jc w:val="both"/>
              <w:rPr>
                <w:iCs/>
              </w:rPr>
            </w:pPr>
          </w:p>
          <w:p w14:paraId="7398433B" w14:textId="287718AF" w:rsidR="00691CDC" w:rsidRDefault="00691CDC" w:rsidP="00691CDC">
            <w:pPr>
              <w:pStyle w:val="NormalWeb"/>
              <w:spacing w:before="0" w:after="0"/>
              <w:contextualSpacing/>
              <w:jc w:val="both"/>
              <w:rPr>
                <w:iCs/>
              </w:rPr>
            </w:pPr>
          </w:p>
          <w:p w14:paraId="7BFAB694" w14:textId="5D726791" w:rsidR="00691CDC" w:rsidRDefault="00691CDC" w:rsidP="00691CDC">
            <w:pPr>
              <w:pStyle w:val="NormalWeb"/>
              <w:spacing w:before="0" w:after="0"/>
              <w:contextualSpacing/>
              <w:jc w:val="both"/>
              <w:rPr>
                <w:iCs/>
              </w:rPr>
            </w:pPr>
          </w:p>
          <w:p w14:paraId="08FC1ACB" w14:textId="2ED819EC" w:rsidR="00691CDC" w:rsidRDefault="00691CDC" w:rsidP="00691CDC">
            <w:pPr>
              <w:pStyle w:val="NormalWeb"/>
              <w:spacing w:before="0" w:after="0"/>
              <w:contextualSpacing/>
              <w:jc w:val="both"/>
              <w:rPr>
                <w:iCs/>
              </w:rPr>
            </w:pPr>
          </w:p>
          <w:p w14:paraId="3367424F" w14:textId="26203FC8" w:rsidR="00691CDC" w:rsidRDefault="00691CDC" w:rsidP="00691CDC">
            <w:pPr>
              <w:pStyle w:val="NormalWeb"/>
              <w:spacing w:before="0" w:after="0"/>
              <w:contextualSpacing/>
              <w:jc w:val="both"/>
              <w:rPr>
                <w:iCs/>
              </w:rPr>
            </w:pPr>
          </w:p>
          <w:p w14:paraId="3E3B999F" w14:textId="33EABFB4" w:rsidR="00691CDC" w:rsidRDefault="00691CDC" w:rsidP="00691CDC">
            <w:pPr>
              <w:pStyle w:val="NormalWeb"/>
              <w:spacing w:before="0" w:after="0"/>
              <w:contextualSpacing/>
              <w:jc w:val="both"/>
              <w:rPr>
                <w:iCs/>
              </w:rPr>
            </w:pPr>
          </w:p>
          <w:p w14:paraId="4FC9357B" w14:textId="417C66DA" w:rsidR="00691CDC" w:rsidRDefault="00691CDC" w:rsidP="00691CDC">
            <w:pPr>
              <w:pStyle w:val="NormalWeb"/>
              <w:spacing w:before="0" w:after="0"/>
              <w:contextualSpacing/>
              <w:jc w:val="both"/>
              <w:rPr>
                <w:iCs/>
              </w:rPr>
            </w:pPr>
          </w:p>
          <w:p w14:paraId="5C82A23E" w14:textId="5F8C1940" w:rsidR="00691CDC" w:rsidRDefault="00691CDC" w:rsidP="00691CDC">
            <w:pPr>
              <w:pStyle w:val="NormalWeb"/>
              <w:spacing w:before="0" w:after="0"/>
              <w:contextualSpacing/>
              <w:jc w:val="both"/>
              <w:rPr>
                <w:iCs/>
              </w:rPr>
            </w:pPr>
          </w:p>
          <w:p w14:paraId="1CB18E69" w14:textId="12700A65" w:rsidR="00691CDC" w:rsidRDefault="00691CDC" w:rsidP="00691CDC">
            <w:pPr>
              <w:pStyle w:val="NormalWeb"/>
              <w:spacing w:before="0" w:after="0"/>
              <w:contextualSpacing/>
              <w:jc w:val="both"/>
              <w:rPr>
                <w:iCs/>
              </w:rPr>
            </w:pPr>
          </w:p>
          <w:p w14:paraId="6F4B808E" w14:textId="7316D34D" w:rsidR="00691CDC" w:rsidRDefault="00691CDC" w:rsidP="00691CDC">
            <w:pPr>
              <w:pStyle w:val="NormalWeb"/>
              <w:spacing w:before="0" w:after="0"/>
              <w:contextualSpacing/>
              <w:jc w:val="both"/>
              <w:rPr>
                <w:iCs/>
              </w:rPr>
            </w:pPr>
          </w:p>
          <w:p w14:paraId="4DB536B8" w14:textId="1BB46D84" w:rsidR="00691CDC" w:rsidRDefault="00691CDC" w:rsidP="00691CDC">
            <w:pPr>
              <w:pStyle w:val="NormalWeb"/>
              <w:spacing w:before="0" w:after="0"/>
              <w:contextualSpacing/>
              <w:jc w:val="both"/>
              <w:rPr>
                <w:iCs/>
              </w:rPr>
            </w:pPr>
          </w:p>
          <w:p w14:paraId="73DA1746" w14:textId="104E04D1" w:rsidR="00691CDC" w:rsidRDefault="00691CDC" w:rsidP="00691CDC">
            <w:pPr>
              <w:pStyle w:val="NormalWeb"/>
              <w:spacing w:before="0" w:after="0"/>
              <w:contextualSpacing/>
              <w:jc w:val="both"/>
              <w:rPr>
                <w:iCs/>
              </w:rPr>
            </w:pPr>
          </w:p>
          <w:p w14:paraId="1C1B7E33" w14:textId="6D325CAE" w:rsidR="00691CDC" w:rsidRDefault="00691CDC" w:rsidP="00691CDC">
            <w:pPr>
              <w:pStyle w:val="NormalWeb"/>
              <w:spacing w:before="0" w:after="0"/>
              <w:contextualSpacing/>
              <w:jc w:val="both"/>
              <w:rPr>
                <w:iCs/>
              </w:rPr>
            </w:pPr>
          </w:p>
          <w:p w14:paraId="401A8110" w14:textId="32AF71AC" w:rsidR="00691CDC" w:rsidRDefault="00691CDC" w:rsidP="00691CDC">
            <w:pPr>
              <w:pStyle w:val="NormalWeb"/>
              <w:spacing w:before="0" w:after="0"/>
              <w:contextualSpacing/>
              <w:jc w:val="both"/>
              <w:rPr>
                <w:iCs/>
              </w:rPr>
            </w:pPr>
          </w:p>
          <w:p w14:paraId="3F041190" w14:textId="1C324F95" w:rsidR="00691CDC" w:rsidRDefault="00691CDC" w:rsidP="00691CDC">
            <w:pPr>
              <w:pStyle w:val="NormalWeb"/>
              <w:spacing w:before="0" w:after="0"/>
              <w:contextualSpacing/>
              <w:jc w:val="both"/>
              <w:rPr>
                <w:iCs/>
              </w:rPr>
            </w:pPr>
          </w:p>
          <w:p w14:paraId="5123B68F" w14:textId="77777777" w:rsidR="000A4D46" w:rsidRDefault="000A4D46" w:rsidP="00691CDC">
            <w:pPr>
              <w:pStyle w:val="NormalWeb"/>
              <w:spacing w:before="0" w:after="0"/>
              <w:contextualSpacing/>
              <w:jc w:val="both"/>
              <w:rPr>
                <w:iCs/>
              </w:rPr>
            </w:pPr>
          </w:p>
          <w:p w14:paraId="6F9048B8" w14:textId="33BFE9D6" w:rsidR="00C62F00" w:rsidRDefault="00C62F00" w:rsidP="00C62F00">
            <w:pPr>
              <w:pStyle w:val="NormalWeb"/>
              <w:numPr>
                <w:ilvl w:val="0"/>
                <w:numId w:val="3"/>
              </w:numPr>
              <w:spacing w:before="0" w:after="0"/>
              <w:contextualSpacing/>
              <w:jc w:val="both"/>
              <w:rPr>
                <w:iCs/>
              </w:rPr>
            </w:pPr>
            <w:r>
              <w:rPr>
                <w:iCs/>
              </w:rPr>
              <w:t xml:space="preserve">Lūdzam rīkojuma projekta paskaidrojošajiem dokumentiem pievienot arī </w:t>
            </w:r>
            <w:r w:rsidRPr="002B1DDC">
              <w:rPr>
                <w:iCs/>
              </w:rPr>
              <w:t>biedrība</w:t>
            </w:r>
            <w:r>
              <w:rPr>
                <w:iCs/>
              </w:rPr>
              <w:t>s</w:t>
            </w:r>
            <w:r w:rsidRPr="002B1DDC">
              <w:rPr>
                <w:iCs/>
              </w:rPr>
              <w:t xml:space="preserve"> </w:t>
            </w:r>
            <w:bookmarkStart w:id="2" w:name="_Hlk63317568"/>
            <w:r w:rsidRPr="002B1DDC">
              <w:rPr>
                <w:iCs/>
              </w:rPr>
              <w:t>"Latvijas īpašumu vērtētāju asociācija"</w:t>
            </w:r>
            <w:r w:rsidR="00691CDC">
              <w:rPr>
                <w:iCs/>
              </w:rPr>
              <w:t xml:space="preserve"> (turpmāk – </w:t>
            </w:r>
            <w:r>
              <w:rPr>
                <w:iCs/>
              </w:rPr>
              <w:t>LĪVA) 2020. gada 26. maija</w:t>
            </w:r>
            <w:bookmarkEnd w:id="2"/>
            <w:r>
              <w:rPr>
                <w:iCs/>
              </w:rPr>
              <w:t xml:space="preserve"> un 2020. gada 9. septembra atzinumus.</w:t>
            </w:r>
          </w:p>
          <w:p w14:paraId="647A73A8" w14:textId="77777777" w:rsidR="00691CDC" w:rsidRDefault="00691CDC" w:rsidP="00691CDC">
            <w:pPr>
              <w:pStyle w:val="NormalWeb"/>
              <w:spacing w:before="0" w:after="0"/>
              <w:contextualSpacing/>
              <w:jc w:val="both"/>
              <w:rPr>
                <w:iCs/>
              </w:rPr>
            </w:pPr>
          </w:p>
          <w:p w14:paraId="724A8C63" w14:textId="7D354559" w:rsidR="00AD11BD" w:rsidRPr="00691CDC" w:rsidRDefault="00C62F00" w:rsidP="00C62F00">
            <w:pPr>
              <w:pStyle w:val="NormalWeb"/>
              <w:numPr>
                <w:ilvl w:val="0"/>
                <w:numId w:val="3"/>
              </w:numPr>
              <w:spacing w:before="0" w:after="0"/>
              <w:contextualSpacing/>
              <w:jc w:val="both"/>
              <w:rPr>
                <w:iCs/>
              </w:rPr>
            </w:pPr>
            <w:r w:rsidRPr="00691CDC">
              <w:rPr>
                <w:iCs/>
              </w:rPr>
              <w:t>Ņemot vērā to, ka saskaņā ar rīkojuma projektam pievi</w:t>
            </w:r>
            <w:bookmarkStart w:id="3" w:name="_Hlk63317863"/>
            <w:r w:rsidR="00691CDC">
              <w:rPr>
                <w:iCs/>
              </w:rPr>
              <w:t xml:space="preserve">enoto paskaidrojošo dokumentu – </w:t>
            </w:r>
            <w:r w:rsidRPr="00691CDC">
              <w:rPr>
                <w:iCs/>
              </w:rPr>
              <w:t>Taisnīgas atlīdzības noteikšanas komisijas 2020. gada 3. novembra sēdes protokolu Nr. 31</w:t>
            </w:r>
            <w:bookmarkEnd w:id="3"/>
            <w:r w:rsidRPr="00691CDC">
              <w:rPr>
                <w:iCs/>
              </w:rPr>
              <w:t xml:space="preserve">, LĪVA savā </w:t>
            </w:r>
            <w:r w:rsidR="00691CDC">
              <w:rPr>
                <w:iCs/>
              </w:rPr>
              <w:t>2020. gada 26. </w:t>
            </w:r>
            <w:r w:rsidRPr="00691CDC">
              <w:rPr>
                <w:iCs/>
              </w:rPr>
              <w:t xml:space="preserve">maija atzinumā ir norādījusi arī uz trūkumiem mežaudzes vērtības aprēķinā, lūdzam īsumā ar šo informāciju papildināt arī anotāciju (2. un 3. lpp), citādi šobrīd anotācijā LĪVAS iebildumi atspoguļoti tikai daļēji. </w:t>
            </w:r>
          </w:p>
        </w:tc>
        <w:tc>
          <w:tcPr>
            <w:tcW w:w="4536" w:type="dxa"/>
          </w:tcPr>
          <w:p w14:paraId="206E8707" w14:textId="0326D12C" w:rsidR="00D56442" w:rsidRDefault="007F791F" w:rsidP="008837CB">
            <w:pPr>
              <w:pStyle w:val="naisf"/>
              <w:spacing w:before="0" w:after="0"/>
              <w:ind w:firstLine="0"/>
              <w:rPr>
                <w:bCs/>
              </w:rPr>
            </w:pPr>
            <w:r>
              <w:rPr>
                <w:bCs/>
              </w:rPr>
              <w:lastRenderedPageBreak/>
              <w:t xml:space="preserve">     </w:t>
            </w:r>
            <w:r w:rsidR="00DF0A1E" w:rsidRPr="00DF0A1E">
              <w:rPr>
                <w:bCs/>
              </w:rPr>
              <w:t>Iebildums ņemts vērā</w:t>
            </w:r>
            <w:r w:rsidR="00C81B4E">
              <w:rPr>
                <w:bCs/>
              </w:rPr>
              <w:t>.</w:t>
            </w:r>
          </w:p>
          <w:p w14:paraId="63A5D6D1" w14:textId="487E2401" w:rsidR="008D719E" w:rsidRDefault="007F791F" w:rsidP="008D719E">
            <w:pPr>
              <w:pStyle w:val="naisf"/>
              <w:spacing w:before="0" w:after="0"/>
              <w:ind w:firstLine="0"/>
              <w:rPr>
                <w:bCs/>
              </w:rPr>
            </w:pPr>
            <w:r>
              <w:rPr>
                <w:bCs/>
              </w:rPr>
              <w:t xml:space="preserve">     </w:t>
            </w:r>
            <w:r w:rsidR="00DF0A1E">
              <w:rPr>
                <w:bCs/>
              </w:rPr>
              <w:t>Papildināts anotācijas I sadaļas 2. punk</w:t>
            </w:r>
            <w:r w:rsidR="001942A7">
              <w:rPr>
                <w:bCs/>
              </w:rPr>
              <w:t>ts</w:t>
            </w:r>
            <w:r w:rsidR="008D719E">
              <w:rPr>
                <w:bCs/>
              </w:rPr>
              <w:t>.</w:t>
            </w:r>
          </w:p>
          <w:p w14:paraId="1F082D75" w14:textId="4C0296D1" w:rsidR="001942A7" w:rsidRPr="008D719E" w:rsidRDefault="007F791F" w:rsidP="007F791F">
            <w:pPr>
              <w:pStyle w:val="naisf"/>
              <w:spacing w:before="0" w:after="0"/>
              <w:ind w:firstLine="0"/>
              <w:rPr>
                <w:bCs/>
              </w:rPr>
            </w:pPr>
            <w:r>
              <w:t xml:space="preserve">     </w:t>
            </w:r>
            <w:r w:rsidR="001942A7" w:rsidRPr="00E22D95">
              <w:t>Ādažu poligona paplašināšana ietver valsts nekustamo īpašumu pārņemšanu no Zemkopības ministrijas</w:t>
            </w:r>
            <w:r w:rsidR="000A4D46">
              <w:t xml:space="preserve"> (turpmāk – ZM)</w:t>
            </w:r>
            <w:r w:rsidR="001942A7" w:rsidRPr="00E22D95">
              <w:t xml:space="preserve"> Aizsardzības ministrijas (turpmāk – AM) valdījumā, Sējas novada pašvaldības nekustamo īpašumu pārņemšanu valsts īpašumā AM valdījumā un privātpersonām </w:t>
            </w:r>
            <w:r w:rsidR="001942A7" w:rsidRPr="00E22D95">
              <w:lastRenderedPageBreak/>
              <w:t>piederošo nekustamo īpašumu atsavināšanu sabiedrības vajadzībām. Poligona paplašināšana notiek pakāpeniski, nosakot prioritātes atkarībā no nekustamā īpašuma atrašanās vietas Ādažu poligona teritorijā, izmantošanas intensitātes un drošības aspektiem. Valsts aizsardzības vajadzībām atsavināmo nekustamo īpašumu īpašnieki tika uzrunāti pēc MK konceptuāla lēmuma par Ādažu militārā poligona paplašināšanu pieņemšanas 2016. gadā, ievērojot labas pārvaldības principus</w:t>
            </w:r>
            <w:r w:rsidR="00A96621">
              <w:t>.</w:t>
            </w:r>
          </w:p>
          <w:p w14:paraId="1ED4F036" w14:textId="6A4684B4" w:rsidR="00C81B4E" w:rsidRPr="00E22D95" w:rsidRDefault="00C81B4E" w:rsidP="00C81B4E">
            <w:pPr>
              <w:pStyle w:val="ListParagraph"/>
              <w:tabs>
                <w:tab w:val="left" w:pos="0"/>
              </w:tabs>
              <w:ind w:left="0"/>
              <w:jc w:val="both"/>
            </w:pPr>
            <w:r>
              <w:t xml:space="preserve">       </w:t>
            </w:r>
            <w:r w:rsidR="00A96621" w:rsidRPr="00E22D95">
              <w:t xml:space="preserve">Saskaņā ar 2016. gada 13. decembra </w:t>
            </w:r>
            <w:r w:rsidR="000A4D46">
              <w:t xml:space="preserve">MK </w:t>
            </w:r>
            <w:r w:rsidR="00A96621" w:rsidRPr="00E22D95">
              <w:t>rīkojumu Nr. 755</w:t>
            </w:r>
            <w:r>
              <w:t xml:space="preserve"> </w:t>
            </w:r>
            <w:r w:rsidR="00A96621" w:rsidRPr="00E22D95">
              <w:t>”Par valsts nekustamo īpašumu nodošanu Aizsardzības ministrijas valdījumā” no Z</w:t>
            </w:r>
            <w:r w:rsidR="000A4D46">
              <w:t>M</w:t>
            </w:r>
            <w:r w:rsidR="00A96621" w:rsidRPr="00E22D95">
              <w:t xml:space="preserve"> tika pārņemts nekustamais īpašums “Poligons” Sējas novadā, kadastra Nr. 809</w:t>
            </w:r>
            <w:r w:rsidR="00A96621">
              <w:t>2 003 0107, 4742,96 ha platībā.</w:t>
            </w:r>
            <w:r w:rsidR="00987528">
              <w:t xml:space="preserve"> </w:t>
            </w:r>
            <w:r w:rsidR="00987528" w:rsidRPr="00E22D95">
              <w:t>2017. gada 1. martā Sējas novada</w:t>
            </w:r>
            <w:r>
              <w:t xml:space="preserve"> </w:t>
            </w:r>
            <w:r w:rsidRPr="00E22D95">
              <w:t xml:space="preserve">zemesgrāmatas nodalījumā Nr. 100000555155 ir reģistrētas valsts īpašumtiesības AM personā. </w:t>
            </w:r>
          </w:p>
          <w:p w14:paraId="6A101697" w14:textId="4E03CFCF" w:rsidR="00C81B4E" w:rsidRPr="00E22D95" w:rsidRDefault="00C81B4E" w:rsidP="00C81B4E">
            <w:pPr>
              <w:pStyle w:val="ListParagraph"/>
              <w:tabs>
                <w:tab w:val="left" w:pos="0"/>
              </w:tabs>
              <w:ind w:left="0" w:firstLine="411"/>
              <w:jc w:val="both"/>
            </w:pPr>
            <w:r w:rsidRPr="00E22D95">
              <w:t>Pēc nekustamo īpašumu pārņemšanas no ZM nekustamais īpašums “Gulbji” Sējas novadā atrodas paplašinātajā Ādažu poligona teritorijā.</w:t>
            </w:r>
          </w:p>
          <w:p w14:paraId="063F89EF" w14:textId="7E54A475" w:rsidR="00C81B4E" w:rsidRDefault="00C81B4E" w:rsidP="00C81B4E">
            <w:pPr>
              <w:pStyle w:val="ListParagraph"/>
              <w:tabs>
                <w:tab w:val="left" w:pos="0"/>
              </w:tabs>
              <w:ind w:left="0" w:firstLine="411"/>
              <w:jc w:val="both"/>
            </w:pPr>
            <w:r w:rsidRPr="00E22D95">
              <w:t xml:space="preserve">Nekustamais īpašums ir nepieciešams Nacionālajiem bruņotajiem spēkiem Nacionālo bruņoto spēku likuma 6.1 panta pirmās daļas 1., 2., 12. punktā noteikto uzdevumu īstenošanas pasākumus izpildei (nodrošināt vienību kaujas un mobilizācijas gatavību; sagatavot personālsastāvu un vienības dalībai starptautiskajās operācijās, </w:t>
            </w:r>
            <w:r w:rsidRPr="00E22D95">
              <w:lastRenderedPageBreak/>
              <w:t>Ziemeļatlantijas līguma organizācijas un Eiropas Savienības ātrās reaģēšanas spēkos; nodrošināt Ziemeļatlantijas līguma organizācijas un Eiropas Savienības dalībvalstu bruņotos spēkus uzņemošās valsts atbalstu), militāro mācību organizēšanai un norisei.</w:t>
            </w:r>
          </w:p>
          <w:p w14:paraId="1381E211" w14:textId="16609CA1" w:rsidR="00EB7668" w:rsidRDefault="00EB7668" w:rsidP="000A4D46">
            <w:pPr>
              <w:tabs>
                <w:tab w:val="left" w:pos="0"/>
              </w:tabs>
              <w:jc w:val="both"/>
            </w:pPr>
          </w:p>
          <w:p w14:paraId="0B2ED395" w14:textId="46B85756" w:rsidR="00EB7668" w:rsidRDefault="00691CDC" w:rsidP="000A4D46">
            <w:pPr>
              <w:pStyle w:val="ListParagraph"/>
              <w:tabs>
                <w:tab w:val="left" w:pos="0"/>
              </w:tabs>
              <w:ind w:left="0" w:firstLine="411"/>
              <w:jc w:val="both"/>
            </w:pPr>
            <w:r>
              <w:t>Iebildums ņemts vērā. Papildu informatīvie materiāli pievienoti.</w:t>
            </w:r>
          </w:p>
          <w:p w14:paraId="28FB4A12" w14:textId="59836F67" w:rsidR="000A4D46" w:rsidRDefault="000A4D46" w:rsidP="000A4D46">
            <w:pPr>
              <w:pStyle w:val="ListParagraph"/>
              <w:tabs>
                <w:tab w:val="left" w:pos="0"/>
              </w:tabs>
              <w:ind w:left="0" w:firstLine="411"/>
              <w:jc w:val="both"/>
            </w:pPr>
          </w:p>
          <w:p w14:paraId="22559969" w14:textId="1490164E" w:rsidR="000A4D46" w:rsidRDefault="000A4D46" w:rsidP="000A4D46">
            <w:pPr>
              <w:pStyle w:val="ListParagraph"/>
              <w:tabs>
                <w:tab w:val="left" w:pos="0"/>
              </w:tabs>
              <w:ind w:left="0" w:firstLine="411"/>
              <w:jc w:val="both"/>
            </w:pPr>
          </w:p>
          <w:p w14:paraId="76B479DC" w14:textId="2BC07DC4" w:rsidR="000A4D46" w:rsidRDefault="000A4D46" w:rsidP="000A4D46">
            <w:pPr>
              <w:pStyle w:val="ListParagraph"/>
              <w:tabs>
                <w:tab w:val="left" w:pos="0"/>
              </w:tabs>
              <w:ind w:left="0" w:firstLine="411"/>
              <w:jc w:val="both"/>
            </w:pPr>
          </w:p>
          <w:p w14:paraId="12A595D5" w14:textId="77777777" w:rsidR="000A4D46" w:rsidRDefault="000A4D46" w:rsidP="000A4D46">
            <w:pPr>
              <w:pStyle w:val="ListParagraph"/>
              <w:tabs>
                <w:tab w:val="left" w:pos="0"/>
              </w:tabs>
              <w:ind w:left="0" w:firstLine="411"/>
              <w:jc w:val="both"/>
            </w:pPr>
          </w:p>
          <w:p w14:paraId="1805F83E" w14:textId="77777777" w:rsidR="00EB7668" w:rsidRDefault="00EB7668" w:rsidP="002F7821">
            <w:pPr>
              <w:pStyle w:val="ListParagraph"/>
              <w:tabs>
                <w:tab w:val="left" w:pos="0"/>
              </w:tabs>
              <w:ind w:left="0"/>
              <w:jc w:val="both"/>
            </w:pPr>
          </w:p>
          <w:p w14:paraId="4F11965E" w14:textId="4251F96F" w:rsidR="00DF0A1E" w:rsidRPr="00691CDC" w:rsidRDefault="00EB7668" w:rsidP="002F7821">
            <w:pPr>
              <w:pStyle w:val="ListParagraph"/>
              <w:tabs>
                <w:tab w:val="left" w:pos="0"/>
              </w:tabs>
              <w:ind w:left="0"/>
              <w:jc w:val="both"/>
            </w:pPr>
            <w:r>
              <w:t xml:space="preserve">       </w:t>
            </w:r>
            <w:r w:rsidR="00691CDC">
              <w:t>Iebildums ņemts vērā. Anotācijā sniegta papildu informācija.</w:t>
            </w:r>
          </w:p>
        </w:tc>
        <w:tc>
          <w:tcPr>
            <w:tcW w:w="1988" w:type="dxa"/>
          </w:tcPr>
          <w:p w14:paraId="2BB4635D" w14:textId="46246F21" w:rsidR="006B3079" w:rsidRPr="00491E1F" w:rsidRDefault="00A96621" w:rsidP="006B3079">
            <w:pPr>
              <w:pStyle w:val="ListParagraph"/>
              <w:tabs>
                <w:tab w:val="left" w:pos="0"/>
              </w:tabs>
              <w:ind w:left="0" w:firstLine="411"/>
              <w:jc w:val="both"/>
              <w:rPr>
                <w:b/>
              </w:rPr>
            </w:pPr>
            <w:r>
              <w:rPr>
                <w:b/>
              </w:rPr>
              <w:lastRenderedPageBreak/>
              <w:t xml:space="preserve"> </w:t>
            </w:r>
          </w:p>
        </w:tc>
      </w:tr>
    </w:tbl>
    <w:p w14:paraId="71F6EF32" w14:textId="38590B68" w:rsidR="00DD4E46" w:rsidRDefault="00DD4E46" w:rsidP="000A531F">
      <w:pPr>
        <w:jc w:val="both"/>
      </w:pPr>
    </w:p>
    <w:p w14:paraId="53C4EB95" w14:textId="775AD053" w:rsidR="000A531F" w:rsidRPr="00EA0FF1" w:rsidRDefault="000A531F" w:rsidP="000A531F">
      <w:pPr>
        <w:jc w:val="both"/>
      </w:pPr>
      <w:r w:rsidRPr="00EA0FF1">
        <w:t>Atbildīgā amatpersona __________________________________________</w:t>
      </w:r>
    </w:p>
    <w:p w14:paraId="33379F73" w14:textId="71DE9CF4" w:rsidR="00C66B3C" w:rsidRPr="001B342A" w:rsidRDefault="00BA4340" w:rsidP="00C66B3C">
      <w:pPr>
        <w:widowControl w:val="0"/>
        <w:jc w:val="both"/>
      </w:pPr>
      <w:r>
        <w:t>Inga Garkāja</w:t>
      </w:r>
      <w:r w:rsidR="000A531F" w:rsidRPr="00EA0FF1">
        <w:t xml:space="preserve">, </w:t>
      </w:r>
      <w:r w:rsidR="00C66B3C">
        <w:t xml:space="preserve">Valsts aizsardzības militāro objektu un iepirkuma </w:t>
      </w:r>
    </w:p>
    <w:p w14:paraId="2DC8407D" w14:textId="148BC209" w:rsidR="000A531F" w:rsidRPr="00EA0FF1" w:rsidRDefault="00C66B3C" w:rsidP="00C66B3C">
      <w:pPr>
        <w:widowControl w:val="0"/>
        <w:jc w:val="both"/>
      </w:pPr>
      <w:r>
        <w:t xml:space="preserve">centra </w:t>
      </w:r>
      <w:r w:rsidRPr="001B342A">
        <w:t>Īpašuma pārvaldības un p</w:t>
      </w:r>
      <w:r>
        <w:t xml:space="preserve">arādu piedziņas nodaļas </w:t>
      </w:r>
      <w:r w:rsidR="00057975">
        <w:t>pārvaldes</w:t>
      </w:r>
      <w:r w:rsidR="000A531F" w:rsidRPr="00EA0FF1">
        <w:t xml:space="preserve"> referente</w:t>
      </w:r>
    </w:p>
    <w:p w14:paraId="2D2820F1" w14:textId="2352A461" w:rsidR="005F3723" w:rsidRDefault="00BB4339" w:rsidP="00390339">
      <w:pPr>
        <w:jc w:val="both"/>
      </w:pPr>
      <w:r>
        <w:t>Tālr.</w:t>
      </w:r>
      <w:r w:rsidRPr="00BB4339">
        <w:rPr>
          <w:color w:val="FF0000"/>
        </w:rPr>
        <w:t xml:space="preserve"> </w:t>
      </w:r>
      <w:r w:rsidRPr="00BB4339">
        <w:t>26543909</w:t>
      </w:r>
      <w:r>
        <w:t xml:space="preserve">, </w:t>
      </w:r>
      <w:r w:rsidR="000A531F" w:rsidRPr="00EA0FF1">
        <w:t xml:space="preserve">e-pasts: </w:t>
      </w:r>
      <w:r w:rsidR="00057975">
        <w:t>inga.garkaja@vamoic</w:t>
      </w:r>
      <w:r w:rsidR="000A531F" w:rsidRPr="00EA0FF1">
        <w:t xml:space="preserve">.gov.lv </w:t>
      </w:r>
    </w:p>
    <w:sectPr w:rsidR="005F3723" w:rsidSect="00F01585">
      <w:headerReference w:type="even" r:id="rId11"/>
      <w:headerReference w:type="default" r:id="rId12"/>
      <w:footerReference w:type="default" r:id="rId13"/>
      <w:footerReference w:type="first" r:id="rId14"/>
      <w:pgSz w:w="16838" w:h="11906" w:orient="landscape"/>
      <w:pgMar w:top="709" w:right="1440" w:bottom="143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024D4" w14:textId="77777777" w:rsidR="00ED30BD" w:rsidRDefault="00ED30BD" w:rsidP="000A531F">
      <w:r>
        <w:separator/>
      </w:r>
    </w:p>
  </w:endnote>
  <w:endnote w:type="continuationSeparator" w:id="0">
    <w:p w14:paraId="673CBC1A" w14:textId="77777777" w:rsidR="00ED30BD" w:rsidRDefault="00ED30BD"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B010F" w14:textId="07131B59" w:rsidR="00013AD7" w:rsidRPr="00691CDC" w:rsidRDefault="00BD55EB" w:rsidP="00691CDC">
    <w:pPr>
      <w:jc w:val="both"/>
      <w:rPr>
        <w:bCs/>
        <w:sz w:val="20"/>
        <w:szCs w:val="20"/>
        <w:lang w:eastAsia="ko-KR"/>
      </w:rPr>
    </w:pPr>
    <w:r>
      <w:rPr>
        <w:sz w:val="20"/>
        <w:szCs w:val="20"/>
      </w:rPr>
      <w:t>AM</w:t>
    </w:r>
    <w:r w:rsidR="008D3595">
      <w:rPr>
        <w:sz w:val="20"/>
        <w:szCs w:val="20"/>
      </w:rPr>
      <w:t>i</w:t>
    </w:r>
    <w:r w:rsidR="00AA30C8">
      <w:rPr>
        <w:sz w:val="20"/>
        <w:szCs w:val="20"/>
      </w:rPr>
      <w:t>zz_</w:t>
    </w:r>
    <w:r w:rsidR="0001441D">
      <w:rPr>
        <w:sz w:val="20"/>
        <w:szCs w:val="20"/>
      </w:rPr>
      <w:t>08</w:t>
    </w:r>
    <w:r w:rsidR="00691CDC">
      <w:rPr>
        <w:sz w:val="20"/>
        <w:szCs w:val="20"/>
      </w:rPr>
      <w:t>0321_VSS_</w:t>
    </w:r>
    <w:r w:rsidR="006031B3">
      <w:rPr>
        <w:sz w:val="20"/>
        <w:szCs w:val="20"/>
      </w:rPr>
      <w:t>55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254F6" w14:textId="2A922866" w:rsidR="00013AD7" w:rsidRPr="00691CDC" w:rsidRDefault="00A27336" w:rsidP="00691CDC">
    <w:pPr>
      <w:jc w:val="both"/>
      <w:rPr>
        <w:bCs/>
        <w:sz w:val="20"/>
        <w:szCs w:val="20"/>
        <w:lang w:eastAsia="ko-KR"/>
      </w:rPr>
    </w:pPr>
    <w:r>
      <w:rPr>
        <w:sz w:val="20"/>
        <w:szCs w:val="20"/>
      </w:rPr>
      <w:t>AM</w:t>
    </w:r>
    <w:r w:rsidR="008D3595">
      <w:rPr>
        <w:sz w:val="20"/>
        <w:szCs w:val="20"/>
      </w:rPr>
      <w:t>i</w:t>
    </w:r>
    <w:r w:rsidR="00E9372F">
      <w:rPr>
        <w:sz w:val="20"/>
        <w:szCs w:val="20"/>
      </w:rPr>
      <w:t>zz_</w:t>
    </w:r>
    <w:r w:rsidR="0001441D">
      <w:rPr>
        <w:sz w:val="20"/>
        <w:szCs w:val="20"/>
      </w:rPr>
      <w:t>08</w:t>
    </w:r>
    <w:r w:rsidR="00691CDC">
      <w:rPr>
        <w:sz w:val="20"/>
        <w:szCs w:val="20"/>
      </w:rPr>
      <w:t>03</w:t>
    </w:r>
    <w:r w:rsidR="003C628B">
      <w:rPr>
        <w:sz w:val="20"/>
        <w:szCs w:val="20"/>
      </w:rPr>
      <w:t>21</w:t>
    </w:r>
    <w:r>
      <w:rPr>
        <w:sz w:val="20"/>
        <w:szCs w:val="20"/>
      </w:rPr>
      <w:t>_VSS</w:t>
    </w:r>
    <w:r w:rsidR="005D7F46">
      <w:rPr>
        <w:sz w:val="20"/>
        <w:szCs w:val="20"/>
      </w:rPr>
      <w:t>_</w:t>
    </w:r>
    <w:r w:rsidR="003C628B">
      <w:rPr>
        <w:sz w:val="20"/>
        <w:szCs w:val="20"/>
      </w:rPr>
      <w:t>55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0F07B" w14:textId="77777777" w:rsidR="00ED30BD" w:rsidRDefault="00ED30BD" w:rsidP="000A531F">
      <w:r>
        <w:separator/>
      </w:r>
    </w:p>
  </w:footnote>
  <w:footnote w:type="continuationSeparator" w:id="0">
    <w:p w14:paraId="6105DCCD" w14:textId="77777777" w:rsidR="00ED30BD" w:rsidRDefault="00ED30BD" w:rsidP="000A53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66F82" w14:textId="77777777" w:rsidR="00013AD7" w:rsidRDefault="00DF3EEC" w:rsidP="002157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E08C59" w14:textId="77777777" w:rsidR="00013AD7" w:rsidRDefault="001E10E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703AE" w14:textId="0D72C61D" w:rsidR="00013AD7" w:rsidRDefault="00DF3EEC" w:rsidP="00052A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10ED">
      <w:rPr>
        <w:rStyle w:val="PageNumber"/>
        <w:noProof/>
      </w:rPr>
      <w:t>2</w:t>
    </w:r>
    <w:r>
      <w:rPr>
        <w:rStyle w:val="PageNumber"/>
      </w:rPr>
      <w:fldChar w:fldCharType="end"/>
    </w:r>
  </w:p>
  <w:p w14:paraId="1394E0E9" w14:textId="77777777" w:rsidR="00013AD7" w:rsidRDefault="001E10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3AC"/>
    <w:multiLevelType w:val="hybridMultilevel"/>
    <w:tmpl w:val="EB7EE3D2"/>
    <w:lvl w:ilvl="0" w:tplc="21DAFE1A">
      <w:start w:val="1"/>
      <w:numFmt w:val="decimal"/>
      <w:lvlText w:val="%1."/>
      <w:lvlJc w:val="left"/>
      <w:pPr>
        <w:ind w:left="1080" w:hanging="360"/>
      </w:pPr>
      <w:rPr>
        <w:rFonts w:eastAsia="Calibri"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E1D6E0E"/>
    <w:multiLevelType w:val="hybridMultilevel"/>
    <w:tmpl w:val="391A270A"/>
    <w:lvl w:ilvl="0" w:tplc="4822AFA0">
      <w:start w:val="1"/>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2"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9B82695"/>
    <w:multiLevelType w:val="hybridMultilevel"/>
    <w:tmpl w:val="FE3A85B2"/>
    <w:lvl w:ilvl="0" w:tplc="50067DFE">
      <w:start w:val="1"/>
      <w:numFmt w:val="decimal"/>
      <w:suff w:val="space"/>
      <w:lvlText w:val="%1."/>
      <w:lvlJc w:val="left"/>
      <w:pPr>
        <w:ind w:left="0" w:firstLine="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6FDF7E04"/>
    <w:multiLevelType w:val="hybridMultilevel"/>
    <w:tmpl w:val="F280B6B8"/>
    <w:lvl w:ilvl="0" w:tplc="E63AD7A2">
      <w:start w:val="1"/>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31F"/>
    <w:rsid w:val="0001441D"/>
    <w:rsid w:val="00015C57"/>
    <w:rsid w:val="0002064F"/>
    <w:rsid w:val="00023A27"/>
    <w:rsid w:val="00026AB3"/>
    <w:rsid w:val="00036659"/>
    <w:rsid w:val="00036A7E"/>
    <w:rsid w:val="0005064B"/>
    <w:rsid w:val="00054FE8"/>
    <w:rsid w:val="00057975"/>
    <w:rsid w:val="0006139E"/>
    <w:rsid w:val="000661E6"/>
    <w:rsid w:val="00091304"/>
    <w:rsid w:val="000A03C8"/>
    <w:rsid w:val="000A39DD"/>
    <w:rsid w:val="000A4D46"/>
    <w:rsid w:val="000A531F"/>
    <w:rsid w:val="000A5D9B"/>
    <w:rsid w:val="000A62DF"/>
    <w:rsid w:val="000B045E"/>
    <w:rsid w:val="000B4422"/>
    <w:rsid w:val="000B5ECF"/>
    <w:rsid w:val="000C3A5E"/>
    <w:rsid w:val="000D7AD1"/>
    <w:rsid w:val="000F14A8"/>
    <w:rsid w:val="000F324F"/>
    <w:rsid w:val="0010067F"/>
    <w:rsid w:val="00120338"/>
    <w:rsid w:val="00120A54"/>
    <w:rsid w:val="001214CC"/>
    <w:rsid w:val="001330DA"/>
    <w:rsid w:val="0013486B"/>
    <w:rsid w:val="00136416"/>
    <w:rsid w:val="00157D01"/>
    <w:rsid w:val="001616A0"/>
    <w:rsid w:val="00161C98"/>
    <w:rsid w:val="0016236B"/>
    <w:rsid w:val="00163787"/>
    <w:rsid w:val="0016723F"/>
    <w:rsid w:val="00170E85"/>
    <w:rsid w:val="00180E9A"/>
    <w:rsid w:val="00185895"/>
    <w:rsid w:val="001914B9"/>
    <w:rsid w:val="00191FEC"/>
    <w:rsid w:val="0019252B"/>
    <w:rsid w:val="0019370A"/>
    <w:rsid w:val="001942A7"/>
    <w:rsid w:val="001A7A00"/>
    <w:rsid w:val="001B0C1E"/>
    <w:rsid w:val="001B40BC"/>
    <w:rsid w:val="001B4F15"/>
    <w:rsid w:val="001C526A"/>
    <w:rsid w:val="001D77FF"/>
    <w:rsid w:val="001E10ED"/>
    <w:rsid w:val="001E1A14"/>
    <w:rsid w:val="001E350D"/>
    <w:rsid w:val="001F1C69"/>
    <w:rsid w:val="001F380D"/>
    <w:rsid w:val="001F5E0D"/>
    <w:rsid w:val="002123A4"/>
    <w:rsid w:val="00212734"/>
    <w:rsid w:val="00212D1C"/>
    <w:rsid w:val="0021718F"/>
    <w:rsid w:val="002230AC"/>
    <w:rsid w:val="00236459"/>
    <w:rsid w:val="00251198"/>
    <w:rsid w:val="00254747"/>
    <w:rsid w:val="00264C2F"/>
    <w:rsid w:val="00270D5D"/>
    <w:rsid w:val="002710B5"/>
    <w:rsid w:val="00274BC5"/>
    <w:rsid w:val="00276EB4"/>
    <w:rsid w:val="00283C11"/>
    <w:rsid w:val="00287A40"/>
    <w:rsid w:val="00290A24"/>
    <w:rsid w:val="002938DE"/>
    <w:rsid w:val="002A77B9"/>
    <w:rsid w:val="002B5C01"/>
    <w:rsid w:val="002C2A9D"/>
    <w:rsid w:val="002D588B"/>
    <w:rsid w:val="002D7A98"/>
    <w:rsid w:val="002E2F77"/>
    <w:rsid w:val="002E3DBA"/>
    <w:rsid w:val="002E51C4"/>
    <w:rsid w:val="002F3AF5"/>
    <w:rsid w:val="002F6417"/>
    <w:rsid w:val="002F68CC"/>
    <w:rsid w:val="002F7821"/>
    <w:rsid w:val="002F7C1D"/>
    <w:rsid w:val="00302611"/>
    <w:rsid w:val="00304936"/>
    <w:rsid w:val="00306F1E"/>
    <w:rsid w:val="00307E7E"/>
    <w:rsid w:val="003101D8"/>
    <w:rsid w:val="00311514"/>
    <w:rsid w:val="003136B7"/>
    <w:rsid w:val="00316B2F"/>
    <w:rsid w:val="00321490"/>
    <w:rsid w:val="00326543"/>
    <w:rsid w:val="00327122"/>
    <w:rsid w:val="00334C2A"/>
    <w:rsid w:val="00335984"/>
    <w:rsid w:val="00343D5D"/>
    <w:rsid w:val="0034590A"/>
    <w:rsid w:val="003501C0"/>
    <w:rsid w:val="00354177"/>
    <w:rsid w:val="00356559"/>
    <w:rsid w:val="003712CD"/>
    <w:rsid w:val="00372E58"/>
    <w:rsid w:val="00390339"/>
    <w:rsid w:val="003911F8"/>
    <w:rsid w:val="003A0186"/>
    <w:rsid w:val="003A345A"/>
    <w:rsid w:val="003A44B6"/>
    <w:rsid w:val="003B5FF2"/>
    <w:rsid w:val="003C1E3D"/>
    <w:rsid w:val="003C628B"/>
    <w:rsid w:val="003D2373"/>
    <w:rsid w:val="003D37F3"/>
    <w:rsid w:val="003D5B63"/>
    <w:rsid w:val="003E10D5"/>
    <w:rsid w:val="003E112E"/>
    <w:rsid w:val="003E17A6"/>
    <w:rsid w:val="003F215C"/>
    <w:rsid w:val="003F32CB"/>
    <w:rsid w:val="003F5CA4"/>
    <w:rsid w:val="00401913"/>
    <w:rsid w:val="004021B9"/>
    <w:rsid w:val="00403920"/>
    <w:rsid w:val="00405454"/>
    <w:rsid w:val="00412EF0"/>
    <w:rsid w:val="00417E4A"/>
    <w:rsid w:val="004227B4"/>
    <w:rsid w:val="004273F5"/>
    <w:rsid w:val="00431A7C"/>
    <w:rsid w:val="0043400F"/>
    <w:rsid w:val="00435353"/>
    <w:rsid w:val="00435488"/>
    <w:rsid w:val="004401DB"/>
    <w:rsid w:val="00444A47"/>
    <w:rsid w:val="00446DDA"/>
    <w:rsid w:val="00450960"/>
    <w:rsid w:val="00453894"/>
    <w:rsid w:val="00457251"/>
    <w:rsid w:val="004600C4"/>
    <w:rsid w:val="00474825"/>
    <w:rsid w:val="00480D41"/>
    <w:rsid w:val="00483870"/>
    <w:rsid w:val="00485BEE"/>
    <w:rsid w:val="00486CEF"/>
    <w:rsid w:val="00490480"/>
    <w:rsid w:val="00490D98"/>
    <w:rsid w:val="004911C0"/>
    <w:rsid w:val="00491E1F"/>
    <w:rsid w:val="0049672C"/>
    <w:rsid w:val="00497FB6"/>
    <w:rsid w:val="004A3325"/>
    <w:rsid w:val="004A4217"/>
    <w:rsid w:val="004B1959"/>
    <w:rsid w:val="004C2A1E"/>
    <w:rsid w:val="004C3213"/>
    <w:rsid w:val="004F10A3"/>
    <w:rsid w:val="004F65A9"/>
    <w:rsid w:val="005023AC"/>
    <w:rsid w:val="00506860"/>
    <w:rsid w:val="00511A74"/>
    <w:rsid w:val="00517539"/>
    <w:rsid w:val="00523477"/>
    <w:rsid w:val="00532218"/>
    <w:rsid w:val="0053729A"/>
    <w:rsid w:val="00546049"/>
    <w:rsid w:val="00557845"/>
    <w:rsid w:val="00557BA5"/>
    <w:rsid w:val="005617F5"/>
    <w:rsid w:val="00562EF2"/>
    <w:rsid w:val="00567ED8"/>
    <w:rsid w:val="0057339C"/>
    <w:rsid w:val="005761EA"/>
    <w:rsid w:val="005776CA"/>
    <w:rsid w:val="00580CD2"/>
    <w:rsid w:val="00585FD2"/>
    <w:rsid w:val="005A56B2"/>
    <w:rsid w:val="005A5C48"/>
    <w:rsid w:val="005A5CE7"/>
    <w:rsid w:val="005B137D"/>
    <w:rsid w:val="005B252F"/>
    <w:rsid w:val="005B5C10"/>
    <w:rsid w:val="005B7B05"/>
    <w:rsid w:val="005C28F5"/>
    <w:rsid w:val="005D09FB"/>
    <w:rsid w:val="005D403F"/>
    <w:rsid w:val="005D7F46"/>
    <w:rsid w:val="005F2DDE"/>
    <w:rsid w:val="005F3723"/>
    <w:rsid w:val="005F3BB5"/>
    <w:rsid w:val="005F437F"/>
    <w:rsid w:val="005F4B79"/>
    <w:rsid w:val="00602FC3"/>
    <w:rsid w:val="006031B3"/>
    <w:rsid w:val="00606571"/>
    <w:rsid w:val="006340E5"/>
    <w:rsid w:val="00640D28"/>
    <w:rsid w:val="006523CA"/>
    <w:rsid w:val="00653B9F"/>
    <w:rsid w:val="00656D82"/>
    <w:rsid w:val="006574F9"/>
    <w:rsid w:val="006615E6"/>
    <w:rsid w:val="00664A66"/>
    <w:rsid w:val="006719EE"/>
    <w:rsid w:val="006854E4"/>
    <w:rsid w:val="00691CDC"/>
    <w:rsid w:val="00693260"/>
    <w:rsid w:val="00696493"/>
    <w:rsid w:val="006A1822"/>
    <w:rsid w:val="006A2F79"/>
    <w:rsid w:val="006A335A"/>
    <w:rsid w:val="006A4261"/>
    <w:rsid w:val="006B04E7"/>
    <w:rsid w:val="006B3025"/>
    <w:rsid w:val="006B3079"/>
    <w:rsid w:val="006C196E"/>
    <w:rsid w:val="006C2CD4"/>
    <w:rsid w:val="006C703C"/>
    <w:rsid w:val="006D534A"/>
    <w:rsid w:val="006D72E3"/>
    <w:rsid w:val="006E1F6A"/>
    <w:rsid w:val="006E219E"/>
    <w:rsid w:val="006E7369"/>
    <w:rsid w:val="006F2A47"/>
    <w:rsid w:val="00705DBC"/>
    <w:rsid w:val="00707579"/>
    <w:rsid w:val="00713975"/>
    <w:rsid w:val="00716171"/>
    <w:rsid w:val="00716F47"/>
    <w:rsid w:val="007210AF"/>
    <w:rsid w:val="0072704D"/>
    <w:rsid w:val="00732176"/>
    <w:rsid w:val="00733386"/>
    <w:rsid w:val="007469D5"/>
    <w:rsid w:val="00750913"/>
    <w:rsid w:val="00757582"/>
    <w:rsid w:val="00764E51"/>
    <w:rsid w:val="00770AD8"/>
    <w:rsid w:val="00783E6E"/>
    <w:rsid w:val="007922E9"/>
    <w:rsid w:val="00795D9E"/>
    <w:rsid w:val="0079633D"/>
    <w:rsid w:val="00796EA5"/>
    <w:rsid w:val="007A38FD"/>
    <w:rsid w:val="007A439B"/>
    <w:rsid w:val="007A67A2"/>
    <w:rsid w:val="007B0C72"/>
    <w:rsid w:val="007B68BA"/>
    <w:rsid w:val="007B6AAC"/>
    <w:rsid w:val="007C21FF"/>
    <w:rsid w:val="007C24D1"/>
    <w:rsid w:val="007C3414"/>
    <w:rsid w:val="007C4BB8"/>
    <w:rsid w:val="007D3819"/>
    <w:rsid w:val="007E2611"/>
    <w:rsid w:val="007F0A92"/>
    <w:rsid w:val="007F39E0"/>
    <w:rsid w:val="007F5214"/>
    <w:rsid w:val="007F5237"/>
    <w:rsid w:val="007F7190"/>
    <w:rsid w:val="007F791F"/>
    <w:rsid w:val="0080400B"/>
    <w:rsid w:val="00806DB3"/>
    <w:rsid w:val="008138C6"/>
    <w:rsid w:val="00823542"/>
    <w:rsid w:val="00823DA7"/>
    <w:rsid w:val="00824773"/>
    <w:rsid w:val="00830997"/>
    <w:rsid w:val="00836B21"/>
    <w:rsid w:val="00836D01"/>
    <w:rsid w:val="00840AC1"/>
    <w:rsid w:val="008454B7"/>
    <w:rsid w:val="00845C31"/>
    <w:rsid w:val="0085341D"/>
    <w:rsid w:val="00857BEB"/>
    <w:rsid w:val="00861F81"/>
    <w:rsid w:val="008637F8"/>
    <w:rsid w:val="00863A75"/>
    <w:rsid w:val="008655DA"/>
    <w:rsid w:val="00865A37"/>
    <w:rsid w:val="008825DB"/>
    <w:rsid w:val="008837CB"/>
    <w:rsid w:val="00887A13"/>
    <w:rsid w:val="008973CB"/>
    <w:rsid w:val="008A3BA3"/>
    <w:rsid w:val="008A4725"/>
    <w:rsid w:val="008A65A0"/>
    <w:rsid w:val="008B1CF5"/>
    <w:rsid w:val="008C2198"/>
    <w:rsid w:val="008C7596"/>
    <w:rsid w:val="008D3595"/>
    <w:rsid w:val="008D719E"/>
    <w:rsid w:val="008D74D3"/>
    <w:rsid w:val="008D7795"/>
    <w:rsid w:val="008E1842"/>
    <w:rsid w:val="008E5699"/>
    <w:rsid w:val="008E6F84"/>
    <w:rsid w:val="008F13C4"/>
    <w:rsid w:val="0090000D"/>
    <w:rsid w:val="00906110"/>
    <w:rsid w:val="0091003F"/>
    <w:rsid w:val="00921367"/>
    <w:rsid w:val="00930695"/>
    <w:rsid w:val="009376C1"/>
    <w:rsid w:val="00940187"/>
    <w:rsid w:val="0094059F"/>
    <w:rsid w:val="00954CB9"/>
    <w:rsid w:val="00955F6B"/>
    <w:rsid w:val="00961073"/>
    <w:rsid w:val="00962245"/>
    <w:rsid w:val="009637BC"/>
    <w:rsid w:val="00963C73"/>
    <w:rsid w:val="009702A1"/>
    <w:rsid w:val="00970C8B"/>
    <w:rsid w:val="00971B02"/>
    <w:rsid w:val="00974FA1"/>
    <w:rsid w:val="00975516"/>
    <w:rsid w:val="00977DFB"/>
    <w:rsid w:val="009841C0"/>
    <w:rsid w:val="00987528"/>
    <w:rsid w:val="009903D9"/>
    <w:rsid w:val="009B24F2"/>
    <w:rsid w:val="009C02FC"/>
    <w:rsid w:val="009D0DE2"/>
    <w:rsid w:val="009D6B36"/>
    <w:rsid w:val="009D7BAE"/>
    <w:rsid w:val="009E1640"/>
    <w:rsid w:val="009E765A"/>
    <w:rsid w:val="009E7D11"/>
    <w:rsid w:val="009F38C4"/>
    <w:rsid w:val="00A03443"/>
    <w:rsid w:val="00A04E07"/>
    <w:rsid w:val="00A06B04"/>
    <w:rsid w:val="00A27336"/>
    <w:rsid w:val="00A34347"/>
    <w:rsid w:val="00A36F3C"/>
    <w:rsid w:val="00A63D92"/>
    <w:rsid w:val="00A67E47"/>
    <w:rsid w:val="00A91A94"/>
    <w:rsid w:val="00A96621"/>
    <w:rsid w:val="00AA19C7"/>
    <w:rsid w:val="00AA30C8"/>
    <w:rsid w:val="00AA4796"/>
    <w:rsid w:val="00AA6CE9"/>
    <w:rsid w:val="00AB2D31"/>
    <w:rsid w:val="00AB5922"/>
    <w:rsid w:val="00AC59EC"/>
    <w:rsid w:val="00AD0322"/>
    <w:rsid w:val="00AD080E"/>
    <w:rsid w:val="00AD11BD"/>
    <w:rsid w:val="00AD3972"/>
    <w:rsid w:val="00AE16BE"/>
    <w:rsid w:val="00AE770B"/>
    <w:rsid w:val="00AE7C05"/>
    <w:rsid w:val="00AF2D4C"/>
    <w:rsid w:val="00AF3623"/>
    <w:rsid w:val="00AF7C82"/>
    <w:rsid w:val="00B06A0E"/>
    <w:rsid w:val="00B06EC4"/>
    <w:rsid w:val="00B13F24"/>
    <w:rsid w:val="00B14512"/>
    <w:rsid w:val="00B25D64"/>
    <w:rsid w:val="00B36B95"/>
    <w:rsid w:val="00B44F89"/>
    <w:rsid w:val="00B45DE0"/>
    <w:rsid w:val="00B510BC"/>
    <w:rsid w:val="00B641E0"/>
    <w:rsid w:val="00B65773"/>
    <w:rsid w:val="00B6736B"/>
    <w:rsid w:val="00B87422"/>
    <w:rsid w:val="00B91F6B"/>
    <w:rsid w:val="00B93C32"/>
    <w:rsid w:val="00BA3D7E"/>
    <w:rsid w:val="00BA4340"/>
    <w:rsid w:val="00BA5981"/>
    <w:rsid w:val="00BA5B5C"/>
    <w:rsid w:val="00BA66C9"/>
    <w:rsid w:val="00BB140A"/>
    <w:rsid w:val="00BB311E"/>
    <w:rsid w:val="00BB4339"/>
    <w:rsid w:val="00BB5CE6"/>
    <w:rsid w:val="00BC0E1F"/>
    <w:rsid w:val="00BC5F77"/>
    <w:rsid w:val="00BC73B5"/>
    <w:rsid w:val="00BD55EB"/>
    <w:rsid w:val="00BD5A00"/>
    <w:rsid w:val="00BF1B92"/>
    <w:rsid w:val="00BF46D9"/>
    <w:rsid w:val="00BF56C6"/>
    <w:rsid w:val="00C03748"/>
    <w:rsid w:val="00C137B6"/>
    <w:rsid w:val="00C14835"/>
    <w:rsid w:val="00C169AF"/>
    <w:rsid w:val="00C17A1B"/>
    <w:rsid w:val="00C22608"/>
    <w:rsid w:val="00C2269F"/>
    <w:rsid w:val="00C2276F"/>
    <w:rsid w:val="00C24317"/>
    <w:rsid w:val="00C24CE5"/>
    <w:rsid w:val="00C319A3"/>
    <w:rsid w:val="00C41AEC"/>
    <w:rsid w:val="00C4327C"/>
    <w:rsid w:val="00C5772F"/>
    <w:rsid w:val="00C62463"/>
    <w:rsid w:val="00C62F00"/>
    <w:rsid w:val="00C6361E"/>
    <w:rsid w:val="00C640A1"/>
    <w:rsid w:val="00C66B3C"/>
    <w:rsid w:val="00C702DA"/>
    <w:rsid w:val="00C708D6"/>
    <w:rsid w:val="00C73711"/>
    <w:rsid w:val="00C759D4"/>
    <w:rsid w:val="00C770D2"/>
    <w:rsid w:val="00C77313"/>
    <w:rsid w:val="00C80A32"/>
    <w:rsid w:val="00C81B4E"/>
    <w:rsid w:val="00C86D94"/>
    <w:rsid w:val="00C908F5"/>
    <w:rsid w:val="00C923D7"/>
    <w:rsid w:val="00C92931"/>
    <w:rsid w:val="00CA0027"/>
    <w:rsid w:val="00CA0484"/>
    <w:rsid w:val="00CA590E"/>
    <w:rsid w:val="00CC0355"/>
    <w:rsid w:val="00CC24EA"/>
    <w:rsid w:val="00CC6620"/>
    <w:rsid w:val="00CC7CC0"/>
    <w:rsid w:val="00CD3D34"/>
    <w:rsid w:val="00CD59D2"/>
    <w:rsid w:val="00CD5ABC"/>
    <w:rsid w:val="00CD66D1"/>
    <w:rsid w:val="00CD7614"/>
    <w:rsid w:val="00CF228A"/>
    <w:rsid w:val="00D162D9"/>
    <w:rsid w:val="00D17E2B"/>
    <w:rsid w:val="00D201AD"/>
    <w:rsid w:val="00D227A4"/>
    <w:rsid w:val="00D25BA8"/>
    <w:rsid w:val="00D31577"/>
    <w:rsid w:val="00D47019"/>
    <w:rsid w:val="00D47164"/>
    <w:rsid w:val="00D52179"/>
    <w:rsid w:val="00D56442"/>
    <w:rsid w:val="00D56DC4"/>
    <w:rsid w:val="00D66F4C"/>
    <w:rsid w:val="00D71F30"/>
    <w:rsid w:val="00D73F44"/>
    <w:rsid w:val="00D80220"/>
    <w:rsid w:val="00D8159A"/>
    <w:rsid w:val="00D84BD2"/>
    <w:rsid w:val="00DA16BE"/>
    <w:rsid w:val="00DA1963"/>
    <w:rsid w:val="00DA2FA4"/>
    <w:rsid w:val="00DA5A2A"/>
    <w:rsid w:val="00DC28A7"/>
    <w:rsid w:val="00DC5D72"/>
    <w:rsid w:val="00DD0795"/>
    <w:rsid w:val="00DD0D5D"/>
    <w:rsid w:val="00DD4D3D"/>
    <w:rsid w:val="00DD4E46"/>
    <w:rsid w:val="00DD7B61"/>
    <w:rsid w:val="00DE0BA4"/>
    <w:rsid w:val="00DF0A1E"/>
    <w:rsid w:val="00DF3EEC"/>
    <w:rsid w:val="00DF59E7"/>
    <w:rsid w:val="00DF5CFC"/>
    <w:rsid w:val="00E15A76"/>
    <w:rsid w:val="00E346FA"/>
    <w:rsid w:val="00E41B15"/>
    <w:rsid w:val="00E434A1"/>
    <w:rsid w:val="00E45A7E"/>
    <w:rsid w:val="00E51D72"/>
    <w:rsid w:val="00E51EB0"/>
    <w:rsid w:val="00E5280C"/>
    <w:rsid w:val="00E6215D"/>
    <w:rsid w:val="00E65AF3"/>
    <w:rsid w:val="00E71BDB"/>
    <w:rsid w:val="00E729CF"/>
    <w:rsid w:val="00E90C3C"/>
    <w:rsid w:val="00E9372F"/>
    <w:rsid w:val="00E95C21"/>
    <w:rsid w:val="00E97C36"/>
    <w:rsid w:val="00EA0FF1"/>
    <w:rsid w:val="00EA18C7"/>
    <w:rsid w:val="00EA19C2"/>
    <w:rsid w:val="00EA2237"/>
    <w:rsid w:val="00EA35D7"/>
    <w:rsid w:val="00EA4FB1"/>
    <w:rsid w:val="00EA5070"/>
    <w:rsid w:val="00EA671E"/>
    <w:rsid w:val="00EB2FCF"/>
    <w:rsid w:val="00EB7668"/>
    <w:rsid w:val="00EC0E53"/>
    <w:rsid w:val="00EC22AC"/>
    <w:rsid w:val="00ED020A"/>
    <w:rsid w:val="00ED02EA"/>
    <w:rsid w:val="00ED1798"/>
    <w:rsid w:val="00ED30BD"/>
    <w:rsid w:val="00ED471F"/>
    <w:rsid w:val="00ED506E"/>
    <w:rsid w:val="00EE4B10"/>
    <w:rsid w:val="00EE7A2F"/>
    <w:rsid w:val="00EF21E1"/>
    <w:rsid w:val="00EF547E"/>
    <w:rsid w:val="00EF5852"/>
    <w:rsid w:val="00F01585"/>
    <w:rsid w:val="00F03868"/>
    <w:rsid w:val="00F052E8"/>
    <w:rsid w:val="00F0713E"/>
    <w:rsid w:val="00F07B97"/>
    <w:rsid w:val="00F12CA2"/>
    <w:rsid w:val="00F2528E"/>
    <w:rsid w:val="00F35554"/>
    <w:rsid w:val="00F409D4"/>
    <w:rsid w:val="00F53DA3"/>
    <w:rsid w:val="00F5533C"/>
    <w:rsid w:val="00F57C7D"/>
    <w:rsid w:val="00F62623"/>
    <w:rsid w:val="00F6373F"/>
    <w:rsid w:val="00F73D99"/>
    <w:rsid w:val="00F77C0F"/>
    <w:rsid w:val="00F83284"/>
    <w:rsid w:val="00F87749"/>
    <w:rsid w:val="00F93645"/>
    <w:rsid w:val="00F97400"/>
    <w:rsid w:val="00FA6DD3"/>
    <w:rsid w:val="00FB1C61"/>
    <w:rsid w:val="00FB4026"/>
    <w:rsid w:val="00FB4230"/>
    <w:rsid w:val="00FC51C5"/>
    <w:rsid w:val="00FD7678"/>
    <w:rsid w:val="00FE5C23"/>
    <w:rsid w:val="00FE5C77"/>
    <w:rsid w:val="00FF2261"/>
    <w:rsid w:val="00FF2F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31F"/>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 w:type="paragraph" w:styleId="CommentText">
    <w:name w:val="annotation text"/>
    <w:basedOn w:val="Normal"/>
    <w:link w:val="CommentTextChar"/>
    <w:uiPriority w:val="99"/>
    <w:semiHidden/>
    <w:unhideWhenUsed/>
    <w:rsid w:val="00BA66C9"/>
    <w:rPr>
      <w:sz w:val="20"/>
      <w:szCs w:val="20"/>
    </w:rPr>
  </w:style>
  <w:style w:type="character" w:customStyle="1" w:styleId="CommentTextChar">
    <w:name w:val="Comment Text Char"/>
    <w:basedOn w:val="DefaultParagraphFont"/>
    <w:link w:val="CommentText"/>
    <w:uiPriority w:val="99"/>
    <w:semiHidden/>
    <w:rsid w:val="00BA66C9"/>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A66C9"/>
    <w:rPr>
      <w:b/>
      <w:bCs/>
    </w:rPr>
  </w:style>
  <w:style w:type="character" w:customStyle="1" w:styleId="CommentSubjectChar">
    <w:name w:val="Comment Subject Char"/>
    <w:basedOn w:val="CommentTextChar"/>
    <w:link w:val="CommentSubject"/>
    <w:uiPriority w:val="99"/>
    <w:semiHidden/>
    <w:rsid w:val="00BA66C9"/>
    <w:rPr>
      <w:rFonts w:eastAsia="Times New Roman" w:cs="Times New Roman"/>
      <w:b/>
      <w:bCs/>
      <w:sz w:val="20"/>
      <w:szCs w:val="20"/>
      <w:lang w:eastAsia="lv-LV"/>
    </w:rPr>
  </w:style>
  <w:style w:type="paragraph" w:styleId="NormalWeb">
    <w:name w:val="Normal (Web)"/>
    <w:basedOn w:val="Normal"/>
    <w:uiPriority w:val="99"/>
    <w:unhideWhenUsed/>
    <w:rsid w:val="00B510BC"/>
    <w:pPr>
      <w:spacing w:before="75"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142887521">
      <w:bodyDiv w:val="1"/>
      <w:marLeft w:val="0"/>
      <w:marRight w:val="0"/>
      <w:marTop w:val="0"/>
      <w:marBottom w:val="0"/>
      <w:divBdr>
        <w:top w:val="none" w:sz="0" w:space="0" w:color="auto"/>
        <w:left w:val="none" w:sz="0" w:space="0" w:color="auto"/>
        <w:bottom w:val="none" w:sz="0" w:space="0" w:color="auto"/>
        <w:right w:val="none" w:sz="0" w:space="0" w:color="auto"/>
      </w:divBdr>
    </w:div>
    <w:div w:id="119322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D6C00-62E2-4FA7-8D16-BC9F5D497B71}">
  <ds:schemaRefs>
    <ds:schemaRef ds:uri="http://schemas.microsoft.com/sharepoint/v3/contenttype/forms"/>
  </ds:schemaRefs>
</ds:datastoreItem>
</file>

<file path=customXml/itemProps2.xml><?xml version="1.0" encoding="utf-8"?>
<ds:datastoreItem xmlns:ds="http://schemas.openxmlformats.org/officeDocument/2006/customXml" ds:itemID="{26ABF1F4-99A9-480D-9717-DA0ED824C6E8}">
  <ds:schemaRefs>
    <ds:schemaRef ds:uri="http://schemas.microsoft.com/sharepoint/v3"/>
    <ds:schemaRef ds:uri="b6b6b0de-984a-4a78-a39f-cb9c8b26df3b"/>
    <ds:schemaRef ds:uri="http://schemas.openxmlformats.org/package/2006/metadata/core-properties"/>
    <ds:schemaRef ds:uri="http://schemas.microsoft.com/office/2006/documentManagement/types"/>
    <ds:schemaRef ds:uri="30f27a67-e3d9-46c1-b96c-c174a62fd7b5"/>
    <ds:schemaRef ds:uri="http://www.w3.org/XML/1998/namespace"/>
    <ds:schemaRef ds:uri="http://purl.org/dc/terms/"/>
    <ds:schemaRef ds:uri="http://purl.org/dc/dcmitype/"/>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84E58A57-CD61-4DBE-A2AD-D3CD59DFE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3803B8-840E-4173-A667-3D6A1F301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3035</Words>
  <Characters>1730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Manager>Valsts aizsardzības militāro objektu un iepirkumu centrs</Manager>
  <Company>Aizsardzības ministrija</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 par atzinumos sniegtajiem iebildumiem</dc:subject>
  <dc:creator>Inga Garkāja</dc:creator>
  <cp:keywords/>
  <dc:description>inga.garkaja@vamoic.gov.lv, 26543909</dc:description>
  <cp:lastModifiedBy>Sarmite Grizane</cp:lastModifiedBy>
  <cp:revision>3</cp:revision>
  <cp:lastPrinted>2020-11-13T09:15:00Z</cp:lastPrinted>
  <dcterms:created xsi:type="dcterms:W3CDTF">2021-03-16T07:21:00Z</dcterms:created>
  <dcterms:modified xsi:type="dcterms:W3CDTF">2021-03-16T15:32:00Z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