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D85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6141DE5A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36FC14E4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7FBA3269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2CE034" w14:textId="06DD4C04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20</w:t>
      </w:r>
      <w:r w:rsidR="001004D5" w:rsidRPr="004F7626">
        <w:rPr>
          <w:rFonts w:ascii="Times New Roman" w:eastAsia="Times New Roman" w:hAnsi="Times New Roman" w:cs="Times New Roman"/>
          <w:sz w:val="28"/>
          <w:szCs w:val="20"/>
        </w:rPr>
        <w:t>2</w:t>
      </w:r>
      <w:r w:rsidR="002009DA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.gada</w:t>
      </w:r>
      <w:r w:rsidR="001004D5" w:rsidRPr="004F76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F7626">
        <w:rPr>
          <w:rFonts w:ascii="Times New Roman" w:eastAsia="Times New Roman" w:hAnsi="Times New Roman" w:cs="Times New Roman"/>
          <w:sz w:val="28"/>
          <w:szCs w:val="20"/>
        </w:rPr>
        <w:t>.</w:t>
      </w:r>
      <w:r w:rsidR="00F56047">
        <w:rPr>
          <w:rFonts w:ascii="Times New Roman" w:eastAsia="Times New Roman" w:hAnsi="Times New Roman" w:cs="Times New Roman"/>
          <w:sz w:val="28"/>
          <w:szCs w:val="20"/>
        </w:rPr>
        <w:t>aprīlī</w:t>
      </w:r>
    </w:p>
    <w:p w14:paraId="45A200AF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7301129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0B32FC9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E118061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2459CA66" w14:textId="16412F80" w:rsidR="001004D5" w:rsidRPr="004F7626" w:rsidRDefault="004A7D68" w:rsidP="001004D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>Latvijas Republikas nostāju uz Eiropas Komisijas 202</w:t>
      </w:r>
      <w:r w:rsidR="00CA33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 xml:space="preserve">.gada </w:t>
      </w:r>
      <w:r w:rsidR="00CA335B">
        <w:rPr>
          <w:rFonts w:ascii="Times New Roman" w:eastAsia="Times New Roman" w:hAnsi="Times New Roman" w:cs="Times New Roman"/>
          <w:b/>
          <w:sz w:val="28"/>
          <w:szCs w:val="28"/>
        </w:rPr>
        <w:t>3.februāra</w:t>
      </w:r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 xml:space="preserve"> formālo paziņojumu pārkāpuma procedūras lietā Nr. 202</w:t>
      </w:r>
      <w:r w:rsidR="00C65CC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004D5" w:rsidRPr="004F762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5794A" w:rsidRPr="004F762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A335B">
        <w:rPr>
          <w:rFonts w:ascii="Times New Roman" w:eastAsia="Times New Roman" w:hAnsi="Times New Roman" w:cs="Times New Roman"/>
          <w:b/>
          <w:sz w:val="28"/>
          <w:szCs w:val="28"/>
        </w:rPr>
        <w:t>072</w:t>
      </w:r>
    </w:p>
    <w:p w14:paraId="2290365F" w14:textId="77777777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F7626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1182A345" w14:textId="79B80453" w:rsidR="004A7D68" w:rsidRPr="004F7626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F7626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38AE5A1" w14:textId="77777777" w:rsidR="001004D5" w:rsidRPr="004F7626" w:rsidRDefault="001004D5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BBE4FDA" w14:textId="4584CB1E" w:rsidR="00C52A2A" w:rsidRPr="00A37091" w:rsidRDefault="004A7D68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F7626">
        <w:rPr>
          <w:rFonts w:ascii="Times New Roman" w:hAnsi="Times New Roman" w:cs="Times New Roman"/>
          <w:sz w:val="28"/>
          <w:szCs w:val="28"/>
        </w:rPr>
        <w:t xml:space="preserve">1. Apstiprināt Ekonomikas ministrijas sagatavoto Latvijas Republikas nostājas projektu uz </w:t>
      </w:r>
      <w:r w:rsidR="001004D5" w:rsidRPr="004F7626">
        <w:rPr>
          <w:rFonts w:ascii="Times New Roman" w:hAnsi="Times New Roman" w:cs="Times New Roman"/>
          <w:sz w:val="28"/>
          <w:szCs w:val="28"/>
        </w:rPr>
        <w:t>Eiropas Komisijas 202</w:t>
      </w:r>
      <w:r w:rsidR="00CA335B">
        <w:rPr>
          <w:rFonts w:ascii="Times New Roman" w:hAnsi="Times New Roman" w:cs="Times New Roman"/>
          <w:sz w:val="28"/>
          <w:szCs w:val="28"/>
        </w:rPr>
        <w:t>1</w:t>
      </w:r>
      <w:r w:rsidR="001004D5" w:rsidRPr="004F7626">
        <w:rPr>
          <w:rFonts w:ascii="Times New Roman" w:hAnsi="Times New Roman" w:cs="Times New Roman"/>
          <w:sz w:val="28"/>
          <w:szCs w:val="28"/>
        </w:rPr>
        <w:t>.</w:t>
      </w:r>
      <w:r w:rsidR="00EB09F3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4F7626">
        <w:rPr>
          <w:rFonts w:ascii="Times New Roman" w:hAnsi="Times New Roman" w:cs="Times New Roman"/>
          <w:sz w:val="28"/>
          <w:szCs w:val="28"/>
        </w:rPr>
        <w:t xml:space="preserve">gada </w:t>
      </w:r>
      <w:r w:rsidR="00CA335B">
        <w:rPr>
          <w:rFonts w:ascii="Times New Roman" w:hAnsi="Times New Roman" w:cs="Times New Roman"/>
          <w:sz w:val="28"/>
          <w:szCs w:val="28"/>
        </w:rPr>
        <w:t>3.februāra</w:t>
      </w:r>
      <w:r w:rsidR="001004D5" w:rsidRPr="004F7626">
        <w:rPr>
          <w:rFonts w:ascii="Times New Roman" w:hAnsi="Times New Roman" w:cs="Times New Roman"/>
          <w:sz w:val="28"/>
          <w:szCs w:val="28"/>
        </w:rPr>
        <w:t xml:space="preserve"> formālo</w:t>
      </w:r>
      <w:r w:rsidR="001004D5" w:rsidRPr="001004D5">
        <w:rPr>
          <w:rFonts w:ascii="Times New Roman" w:hAnsi="Times New Roman" w:cs="Times New Roman"/>
          <w:sz w:val="28"/>
          <w:szCs w:val="28"/>
        </w:rPr>
        <w:t xml:space="preserve"> paziņojumu pārkāpuma procedūras lietā Nr. 202</w:t>
      </w:r>
      <w:r w:rsidR="00C65CC2">
        <w:rPr>
          <w:rFonts w:ascii="Times New Roman" w:hAnsi="Times New Roman" w:cs="Times New Roman"/>
          <w:sz w:val="28"/>
          <w:szCs w:val="28"/>
        </w:rPr>
        <w:t>1</w:t>
      </w:r>
      <w:r w:rsidR="001004D5" w:rsidRPr="001004D5">
        <w:rPr>
          <w:rFonts w:ascii="Times New Roman" w:hAnsi="Times New Roman" w:cs="Times New Roman"/>
          <w:sz w:val="28"/>
          <w:szCs w:val="28"/>
        </w:rPr>
        <w:t>/</w:t>
      </w:r>
      <w:r w:rsidR="0005794A">
        <w:rPr>
          <w:rFonts w:ascii="Times New Roman" w:hAnsi="Times New Roman" w:cs="Times New Roman"/>
          <w:sz w:val="28"/>
          <w:szCs w:val="28"/>
        </w:rPr>
        <w:t>0</w:t>
      </w:r>
      <w:r w:rsidR="00CA335B">
        <w:rPr>
          <w:rFonts w:ascii="Times New Roman" w:hAnsi="Times New Roman" w:cs="Times New Roman"/>
          <w:sz w:val="28"/>
          <w:szCs w:val="28"/>
        </w:rPr>
        <w:t>072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5C5ABC52" w14:textId="5D98856C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54" w:rsidRPr="00A37091">
        <w:rPr>
          <w:rFonts w:ascii="Times New Roman" w:hAnsi="Times New Roman" w:cs="Times New Roman"/>
          <w:sz w:val="28"/>
          <w:szCs w:val="28"/>
        </w:rPr>
        <w:t>.</w:t>
      </w:r>
      <w:r w:rsidR="00F7195F">
        <w:rPr>
          <w:rFonts w:ascii="Times New Roman" w:hAnsi="Times New Roman" w:cs="Times New Roman"/>
          <w:sz w:val="28"/>
          <w:szCs w:val="28"/>
        </w:rPr>
        <w:t xml:space="preserve"> 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1FF77720" w14:textId="281F853C" w:rsidR="004A7D68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D68" w:rsidRPr="00A37091">
        <w:rPr>
          <w:rFonts w:ascii="Times New Roman" w:hAnsi="Times New Roman" w:cs="Times New Roman"/>
          <w:sz w:val="28"/>
          <w:szCs w:val="28"/>
        </w:rPr>
        <w:t>. Tieslietu ministrijai, izmantojot Eiropas Komisijas izveidoto un uzturēto notifikāciju sistēmu pārkāpuma procedūru lietās, nostāju nosūtīt Eiropas Komisijai.</w:t>
      </w:r>
    </w:p>
    <w:p w14:paraId="5C4715E7" w14:textId="63588300" w:rsidR="002009DA" w:rsidRPr="00A37091" w:rsidRDefault="002009DA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009DA">
        <w:t xml:space="preserve"> </w:t>
      </w:r>
      <w:r w:rsidRPr="002009DA">
        <w:rPr>
          <w:rFonts w:ascii="Times New Roman" w:hAnsi="Times New Roman" w:cs="Times New Roman"/>
          <w:sz w:val="28"/>
          <w:szCs w:val="28"/>
        </w:rPr>
        <w:t>Ekonomikas ministrijai līdz 2021. gada 3</w:t>
      </w:r>
      <w:r>
        <w:rPr>
          <w:rFonts w:ascii="Times New Roman" w:hAnsi="Times New Roman" w:cs="Times New Roman"/>
          <w:sz w:val="28"/>
          <w:szCs w:val="28"/>
        </w:rPr>
        <w:t>0.</w:t>
      </w:r>
      <w:r w:rsidR="00EB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jūnijam</w:t>
      </w:r>
      <w:r w:rsidRPr="002009DA">
        <w:rPr>
          <w:rFonts w:ascii="Times New Roman" w:hAnsi="Times New Roman" w:cs="Times New Roman"/>
          <w:sz w:val="28"/>
          <w:szCs w:val="28"/>
        </w:rPr>
        <w:t xml:space="preserve"> izstrādāt un iesniegt Ministru kabinetā nepieciešamos tiesību aktus pilnīgai Eiropas Parlamenta un Padomes 201</w:t>
      </w:r>
      <w:r w:rsidR="00CA335B">
        <w:rPr>
          <w:rFonts w:ascii="Times New Roman" w:hAnsi="Times New Roman" w:cs="Times New Roman"/>
          <w:sz w:val="28"/>
          <w:szCs w:val="28"/>
        </w:rPr>
        <w:t>9</w:t>
      </w:r>
      <w:r w:rsidRPr="002009DA">
        <w:rPr>
          <w:rFonts w:ascii="Times New Roman" w:hAnsi="Times New Roman" w:cs="Times New Roman"/>
          <w:sz w:val="28"/>
          <w:szCs w:val="28"/>
        </w:rPr>
        <w:t xml:space="preserve">. gada </w:t>
      </w:r>
      <w:r w:rsidR="00CA335B">
        <w:rPr>
          <w:rFonts w:ascii="Times New Roman" w:hAnsi="Times New Roman" w:cs="Times New Roman"/>
          <w:sz w:val="28"/>
          <w:szCs w:val="28"/>
        </w:rPr>
        <w:t xml:space="preserve">5.jūnija </w:t>
      </w:r>
      <w:r w:rsidRPr="002009DA">
        <w:rPr>
          <w:rFonts w:ascii="Times New Roman" w:hAnsi="Times New Roman" w:cs="Times New Roman"/>
          <w:sz w:val="28"/>
          <w:szCs w:val="28"/>
        </w:rPr>
        <w:t>Direktīvas 201</w:t>
      </w:r>
      <w:r w:rsidR="00CA335B">
        <w:rPr>
          <w:rFonts w:ascii="Times New Roman" w:hAnsi="Times New Roman" w:cs="Times New Roman"/>
          <w:sz w:val="28"/>
          <w:szCs w:val="28"/>
        </w:rPr>
        <w:t>9</w:t>
      </w:r>
      <w:r w:rsidRPr="002009DA">
        <w:rPr>
          <w:rFonts w:ascii="Times New Roman" w:hAnsi="Times New Roman" w:cs="Times New Roman"/>
          <w:sz w:val="28"/>
          <w:szCs w:val="28"/>
        </w:rPr>
        <w:t>/</w:t>
      </w:r>
      <w:r w:rsidR="00CA335B">
        <w:rPr>
          <w:rFonts w:ascii="Times New Roman" w:hAnsi="Times New Roman" w:cs="Times New Roman"/>
          <w:sz w:val="28"/>
          <w:szCs w:val="28"/>
        </w:rPr>
        <w:t>944</w:t>
      </w:r>
      <w:r w:rsidRPr="002009DA">
        <w:rPr>
          <w:rFonts w:ascii="Times New Roman" w:hAnsi="Times New Roman" w:cs="Times New Roman"/>
          <w:sz w:val="28"/>
          <w:szCs w:val="28"/>
        </w:rPr>
        <w:t xml:space="preserve">, </w:t>
      </w:r>
      <w:r w:rsidR="00CA335B" w:rsidRPr="00CA335B">
        <w:rPr>
          <w:rFonts w:ascii="Times New Roman" w:hAnsi="Times New Roman" w:cs="Times New Roman"/>
          <w:sz w:val="28"/>
          <w:szCs w:val="28"/>
        </w:rPr>
        <w:t>par kopīgiem noteikumiem attiecībā uz elektroenerģijas iekšējo tirgu un ar ko groza Direktīvu 2012/27/ES</w:t>
      </w:r>
      <w:r w:rsidR="00EB09F3">
        <w:rPr>
          <w:rFonts w:ascii="Times New Roman" w:hAnsi="Times New Roman" w:cs="Times New Roman"/>
          <w:sz w:val="28"/>
          <w:szCs w:val="28"/>
        </w:rPr>
        <w:t>,</w:t>
      </w:r>
      <w:r w:rsidRPr="002009DA">
        <w:rPr>
          <w:rFonts w:ascii="Times New Roman" w:hAnsi="Times New Roman" w:cs="Times New Roman"/>
          <w:sz w:val="28"/>
          <w:szCs w:val="28"/>
        </w:rPr>
        <w:t xml:space="preserve"> transponēšanai.</w:t>
      </w:r>
    </w:p>
    <w:p w14:paraId="73A1B83A" w14:textId="77777777"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256C5A" w14:textId="5D70F312" w:rsidR="004A7D68" w:rsidRPr="00A37091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1004D5">
        <w:rPr>
          <w:rFonts w:ascii="Times New Roman" w:eastAsia="Times New Roman" w:hAnsi="Times New Roman" w:cs="Times New Roman"/>
          <w:sz w:val="28"/>
          <w:szCs w:val="24"/>
        </w:rPr>
        <w:t xml:space="preserve">Arturs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>Krišjānis Kariņš</w:t>
      </w:r>
    </w:p>
    <w:p w14:paraId="1CBA8619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AB738E9" w14:textId="5EDC220C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Jānis Cit</w:t>
      </w:r>
      <w:r w:rsidR="001004D5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kovskis</w:t>
      </w:r>
    </w:p>
    <w:p w14:paraId="220F1598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7BC1E9E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46EF684B" w14:textId="21439E48" w:rsidR="004A7D68" w:rsidRPr="00A37091" w:rsidRDefault="001004D5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E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>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>Jānis Vitenbergs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6980D75E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0ED30DFD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51CC5868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2768822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7BF6190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sectPr w:rsidR="000776EA" w:rsidRPr="00A370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2DE1" w14:textId="77777777" w:rsidR="007F1770" w:rsidRDefault="007F1770" w:rsidP="004A7D68">
      <w:pPr>
        <w:spacing w:after="0" w:line="240" w:lineRule="auto"/>
      </w:pPr>
      <w:r>
        <w:separator/>
      </w:r>
    </w:p>
  </w:endnote>
  <w:endnote w:type="continuationSeparator" w:id="0">
    <w:p w14:paraId="7EC325A5" w14:textId="77777777" w:rsidR="007F1770" w:rsidRDefault="007F1770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24EC" w14:textId="77777777" w:rsidR="007F1770" w:rsidRDefault="007F1770" w:rsidP="004A7D68">
      <w:pPr>
        <w:spacing w:after="0" w:line="240" w:lineRule="auto"/>
      </w:pPr>
      <w:r>
        <w:separator/>
      </w:r>
    </w:p>
  </w:footnote>
  <w:footnote w:type="continuationSeparator" w:id="0">
    <w:p w14:paraId="3E3AD7D1" w14:textId="77777777" w:rsidR="007F1770" w:rsidRDefault="007F1770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0882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032E4CCE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0649"/>
    <w:rsid w:val="000071E8"/>
    <w:rsid w:val="00007CB0"/>
    <w:rsid w:val="0001667E"/>
    <w:rsid w:val="00037398"/>
    <w:rsid w:val="0005794A"/>
    <w:rsid w:val="00070998"/>
    <w:rsid w:val="000776EA"/>
    <w:rsid w:val="000B4FFD"/>
    <w:rsid w:val="001004D5"/>
    <w:rsid w:val="001E6C64"/>
    <w:rsid w:val="001F738D"/>
    <w:rsid w:val="002009DA"/>
    <w:rsid w:val="00270232"/>
    <w:rsid w:val="002A3254"/>
    <w:rsid w:val="00362749"/>
    <w:rsid w:val="003809EA"/>
    <w:rsid w:val="00390742"/>
    <w:rsid w:val="003C03A0"/>
    <w:rsid w:val="003E7E92"/>
    <w:rsid w:val="003F0A54"/>
    <w:rsid w:val="004473FA"/>
    <w:rsid w:val="0045653E"/>
    <w:rsid w:val="00475194"/>
    <w:rsid w:val="004A7D68"/>
    <w:rsid w:val="004C2D2D"/>
    <w:rsid w:val="004F7626"/>
    <w:rsid w:val="005B190F"/>
    <w:rsid w:val="006155A3"/>
    <w:rsid w:val="006527A7"/>
    <w:rsid w:val="006659BA"/>
    <w:rsid w:val="00670654"/>
    <w:rsid w:val="00672D37"/>
    <w:rsid w:val="00677965"/>
    <w:rsid w:val="0068222E"/>
    <w:rsid w:val="006A2365"/>
    <w:rsid w:val="006A5CDC"/>
    <w:rsid w:val="006B4A65"/>
    <w:rsid w:val="006C023F"/>
    <w:rsid w:val="006C68A3"/>
    <w:rsid w:val="0070748F"/>
    <w:rsid w:val="00710F3B"/>
    <w:rsid w:val="00790B44"/>
    <w:rsid w:val="007B5A3F"/>
    <w:rsid w:val="007E3DE2"/>
    <w:rsid w:val="007F1770"/>
    <w:rsid w:val="00803130"/>
    <w:rsid w:val="0081623C"/>
    <w:rsid w:val="00896A49"/>
    <w:rsid w:val="008B6394"/>
    <w:rsid w:val="008C754A"/>
    <w:rsid w:val="008E28CB"/>
    <w:rsid w:val="00906D55"/>
    <w:rsid w:val="009107F8"/>
    <w:rsid w:val="009234B6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65CC2"/>
    <w:rsid w:val="00CA335B"/>
    <w:rsid w:val="00CC4E0C"/>
    <w:rsid w:val="00CF6D22"/>
    <w:rsid w:val="00D17295"/>
    <w:rsid w:val="00DC7D9D"/>
    <w:rsid w:val="00E07AA2"/>
    <w:rsid w:val="00E474FE"/>
    <w:rsid w:val="00EB09F3"/>
    <w:rsid w:val="00EB569F"/>
    <w:rsid w:val="00ED413A"/>
    <w:rsid w:val="00EF5AB6"/>
    <w:rsid w:val="00F07137"/>
    <w:rsid w:val="00F22171"/>
    <w:rsid w:val="00F24741"/>
    <w:rsid w:val="00F364BB"/>
    <w:rsid w:val="00F56047"/>
    <w:rsid w:val="00F65524"/>
    <w:rsid w:val="00F7195F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F57492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Aneta Strautmane</cp:lastModifiedBy>
  <cp:revision>4</cp:revision>
  <dcterms:created xsi:type="dcterms:W3CDTF">2021-03-17T13:50:00Z</dcterms:created>
  <dcterms:modified xsi:type="dcterms:W3CDTF">2021-03-26T09:57:00Z</dcterms:modified>
</cp:coreProperties>
</file>