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F49A" w14:textId="77777777" w:rsidR="00432DAD" w:rsidRPr="00AD141B" w:rsidRDefault="00432DAD" w:rsidP="00EB3562">
      <w:pPr>
        <w:tabs>
          <w:tab w:val="left" w:pos="6663"/>
        </w:tabs>
        <w:rPr>
          <w:color w:val="auto"/>
        </w:rPr>
      </w:pPr>
    </w:p>
    <w:p w14:paraId="24EE65C5" w14:textId="77777777" w:rsidR="00432DAD" w:rsidRPr="00AD141B" w:rsidRDefault="00432DAD" w:rsidP="00EB3562">
      <w:pPr>
        <w:tabs>
          <w:tab w:val="left" w:pos="6663"/>
        </w:tabs>
        <w:rPr>
          <w:color w:val="auto"/>
        </w:rPr>
      </w:pPr>
    </w:p>
    <w:p w14:paraId="1943120A" w14:textId="77777777" w:rsidR="00432DAD" w:rsidRPr="00AD141B" w:rsidRDefault="00432DAD" w:rsidP="00EB3562">
      <w:pPr>
        <w:tabs>
          <w:tab w:val="left" w:pos="6663"/>
        </w:tabs>
        <w:rPr>
          <w:color w:val="auto"/>
        </w:rPr>
      </w:pPr>
    </w:p>
    <w:p w14:paraId="12FEDA93" w14:textId="1B97573E" w:rsidR="00E068C3" w:rsidRPr="00AD141B" w:rsidRDefault="00E068C3" w:rsidP="00EC1B09">
      <w:pPr>
        <w:tabs>
          <w:tab w:val="left" w:pos="6663"/>
        </w:tabs>
        <w:rPr>
          <w:color w:val="auto"/>
        </w:rPr>
      </w:pPr>
      <w:r w:rsidRPr="00AD141B">
        <w:rPr>
          <w:color w:val="auto"/>
        </w:rPr>
        <w:t xml:space="preserve">2021. gada </w:t>
      </w:r>
      <w:r w:rsidR="008E5C56">
        <w:rPr>
          <w:color w:val="auto"/>
        </w:rPr>
        <w:t>29. aprīlī</w:t>
      </w:r>
      <w:r w:rsidRPr="00AD141B">
        <w:rPr>
          <w:color w:val="auto"/>
        </w:rPr>
        <w:tab/>
        <w:t>Rīkojums Nr.</w:t>
      </w:r>
      <w:r w:rsidR="008E5C56">
        <w:rPr>
          <w:color w:val="auto"/>
        </w:rPr>
        <w:t> 297</w:t>
      </w:r>
    </w:p>
    <w:p w14:paraId="5613E981" w14:textId="4C63C526" w:rsidR="00E068C3" w:rsidRPr="00AD141B" w:rsidRDefault="00E068C3" w:rsidP="00EC1B09">
      <w:pPr>
        <w:tabs>
          <w:tab w:val="left" w:pos="6663"/>
        </w:tabs>
        <w:rPr>
          <w:color w:val="auto"/>
        </w:rPr>
      </w:pPr>
      <w:r w:rsidRPr="00AD141B">
        <w:rPr>
          <w:color w:val="auto"/>
        </w:rPr>
        <w:t>Rīgā</w:t>
      </w:r>
      <w:r w:rsidRPr="00AD141B">
        <w:rPr>
          <w:color w:val="auto"/>
        </w:rPr>
        <w:tab/>
        <w:t>(prot. Nr. </w:t>
      </w:r>
      <w:r w:rsidR="008E5C56">
        <w:rPr>
          <w:color w:val="auto"/>
        </w:rPr>
        <w:t>36</w:t>
      </w:r>
      <w:r w:rsidRPr="00AD141B">
        <w:rPr>
          <w:color w:val="auto"/>
        </w:rPr>
        <w:t> </w:t>
      </w:r>
      <w:r w:rsidR="008E5C56">
        <w:rPr>
          <w:color w:val="auto"/>
        </w:rPr>
        <w:t>50</w:t>
      </w:r>
      <w:r w:rsidRPr="00AD141B">
        <w:rPr>
          <w:color w:val="auto"/>
        </w:rPr>
        <w:t>. §)</w:t>
      </w:r>
    </w:p>
    <w:p w14:paraId="63795FF2" w14:textId="45135DB6" w:rsidR="00432DAD" w:rsidRPr="00AD141B" w:rsidRDefault="00432DAD" w:rsidP="00EB3562">
      <w:pPr>
        <w:tabs>
          <w:tab w:val="left" w:pos="6663"/>
        </w:tabs>
        <w:rPr>
          <w:color w:val="auto"/>
        </w:rPr>
      </w:pPr>
    </w:p>
    <w:p w14:paraId="4A947534" w14:textId="1F192BA3" w:rsidR="000766E4" w:rsidRPr="00AD141B" w:rsidRDefault="000766E4" w:rsidP="00640B7B">
      <w:pPr>
        <w:jc w:val="center"/>
        <w:rPr>
          <w:rFonts w:cs="Times New Roman"/>
          <w:b/>
          <w:color w:val="auto"/>
        </w:rPr>
      </w:pPr>
      <w:bookmarkStart w:id="0" w:name="_Hlk70427716"/>
      <w:r w:rsidRPr="00AD141B">
        <w:rPr>
          <w:rFonts w:cs="Times New Roman"/>
          <w:b/>
          <w:color w:val="auto"/>
        </w:rPr>
        <w:t xml:space="preserve">Par </w:t>
      </w:r>
      <w:r w:rsidR="00640B7B" w:rsidRPr="00AD141B">
        <w:rPr>
          <w:rFonts w:cs="Times New Roman"/>
          <w:b/>
          <w:color w:val="auto"/>
        </w:rPr>
        <w:t xml:space="preserve">kritiski svarīgo </w:t>
      </w:r>
      <w:r w:rsidRPr="00AD141B">
        <w:rPr>
          <w:rFonts w:eastAsia="DengXian" w:cs="Times New Roman"/>
          <w:b/>
          <w:color w:val="auto"/>
          <w:spacing w:val="0"/>
          <w:lang w:eastAsia="en-US"/>
        </w:rPr>
        <w:t xml:space="preserve">energoapgādes, informācijas un tehnoloģiju </w:t>
      </w:r>
      <w:r w:rsidRPr="00AD141B">
        <w:rPr>
          <w:rFonts w:eastAsia="DengXian" w:cs="Times New Roman"/>
          <w:b/>
          <w:bCs/>
          <w:color w:val="auto"/>
          <w:spacing w:val="0"/>
          <w:lang w:eastAsia="en-US"/>
        </w:rPr>
        <w:t xml:space="preserve">jomā </w:t>
      </w:r>
      <w:r w:rsidRPr="00AD141B">
        <w:rPr>
          <w:rFonts w:eastAsia="DengXian" w:cs="Times New Roman"/>
          <w:b/>
          <w:color w:val="auto"/>
          <w:spacing w:val="0"/>
          <w:lang w:eastAsia="en-US"/>
        </w:rPr>
        <w:t xml:space="preserve">un uzraudzības </w:t>
      </w:r>
      <w:r w:rsidRPr="00AD141B">
        <w:rPr>
          <w:rFonts w:eastAsia="DengXian" w:cs="Times New Roman"/>
          <w:b/>
          <w:bCs/>
          <w:color w:val="auto"/>
          <w:spacing w:val="0"/>
          <w:lang w:eastAsia="en-US"/>
        </w:rPr>
        <w:t>iestādēs</w:t>
      </w:r>
      <w:r w:rsidR="00640B7B" w:rsidRPr="00AD141B">
        <w:rPr>
          <w:rFonts w:eastAsia="DengXian" w:cs="Times New Roman"/>
          <w:b/>
          <w:bCs/>
          <w:color w:val="auto"/>
          <w:spacing w:val="0"/>
          <w:lang w:eastAsia="en-US"/>
        </w:rPr>
        <w:t xml:space="preserve"> </w:t>
      </w:r>
      <w:r w:rsidR="00640B7B" w:rsidRPr="00AD141B">
        <w:rPr>
          <w:rFonts w:cs="Times New Roman"/>
          <w:b/>
          <w:color w:val="auto"/>
        </w:rPr>
        <w:t>nodarbināto vakcināciju</w:t>
      </w:r>
    </w:p>
    <w:bookmarkEnd w:id="0"/>
    <w:p w14:paraId="7B497804" w14:textId="56DCBF48" w:rsidR="00640B7B" w:rsidRPr="00AD141B" w:rsidRDefault="00640B7B" w:rsidP="000766E4">
      <w:pPr>
        <w:jc w:val="both"/>
        <w:rPr>
          <w:rFonts w:cs="Times New Roman"/>
          <w:color w:val="auto"/>
          <w:shd w:val="clear" w:color="auto" w:fill="FFFFFF"/>
        </w:rPr>
      </w:pPr>
    </w:p>
    <w:p w14:paraId="770AFBEE" w14:textId="68D9F312" w:rsidR="000766E4" w:rsidRPr="00AD141B" w:rsidRDefault="000766E4" w:rsidP="002178FC">
      <w:pPr>
        <w:ind w:firstLine="720"/>
        <w:jc w:val="both"/>
        <w:rPr>
          <w:rFonts w:cs="Times New Roman"/>
          <w:color w:val="auto"/>
        </w:rPr>
      </w:pPr>
      <w:r w:rsidRPr="00AD141B">
        <w:rPr>
          <w:rFonts w:cs="Times New Roman"/>
          <w:color w:val="auto"/>
          <w:shd w:val="clear" w:color="auto" w:fill="FFFFFF"/>
        </w:rPr>
        <w:t>Lai nodrošinātu</w:t>
      </w:r>
      <w:r w:rsidRPr="00AD141B">
        <w:rPr>
          <w:rFonts w:eastAsia="Calibri" w:cs="Times New Roman"/>
          <w:color w:val="auto"/>
          <w:spacing w:val="0"/>
          <w:lang w:eastAsia="en-US"/>
        </w:rPr>
        <w:t xml:space="preserve"> nepārtrauktu un drošu energoapgādi un nepieļautu enerģētiskās krīzes situācijas iestāšanos, kuras </w:t>
      </w:r>
      <w:r w:rsidR="002F45E8" w:rsidRPr="00AD141B">
        <w:rPr>
          <w:rFonts w:eastAsia="Calibri" w:cs="Times New Roman"/>
          <w:color w:val="auto"/>
          <w:spacing w:val="0"/>
          <w:lang w:eastAsia="en-US"/>
        </w:rPr>
        <w:t xml:space="preserve">dēļ </w:t>
      </w:r>
      <w:r w:rsidRPr="00AD141B">
        <w:rPr>
          <w:rFonts w:eastAsia="Calibri" w:cs="Times New Roman"/>
          <w:color w:val="auto"/>
          <w:spacing w:val="0"/>
          <w:lang w:eastAsia="en-US"/>
        </w:rPr>
        <w:t>tiktu traucēta elektrības, gāzes un siltuma apgāde valstī</w:t>
      </w:r>
      <w:r w:rsidRPr="00AD141B">
        <w:rPr>
          <w:rFonts w:cs="Times New Roman"/>
          <w:color w:val="auto"/>
          <w:shd w:val="clear" w:color="auto" w:fill="FFFFFF"/>
        </w:rPr>
        <w:t>,</w:t>
      </w:r>
      <w:r w:rsidR="00281903" w:rsidRPr="00AD141B">
        <w:rPr>
          <w:rFonts w:cs="Times New Roman"/>
          <w:color w:val="auto"/>
          <w:shd w:val="clear" w:color="auto" w:fill="FFFFFF"/>
        </w:rPr>
        <w:t xml:space="preserve"> </w:t>
      </w:r>
      <w:r w:rsidR="002F45E8" w:rsidRPr="00AD141B">
        <w:rPr>
          <w:rFonts w:cs="Times New Roman"/>
          <w:color w:val="auto"/>
          <w:shd w:val="clear" w:color="auto" w:fill="FFFFFF"/>
        </w:rPr>
        <w:t xml:space="preserve">kā arī </w:t>
      </w:r>
      <w:r w:rsidR="002E7F6A" w:rsidRPr="00AD141B">
        <w:rPr>
          <w:rFonts w:cs="Times New Roman"/>
          <w:color w:val="auto"/>
          <w:shd w:val="clear" w:color="auto" w:fill="FFFFFF"/>
        </w:rPr>
        <w:t>nodrošinātu drošu</w:t>
      </w:r>
      <w:r w:rsidR="002F45E8" w:rsidRPr="00AD141B">
        <w:rPr>
          <w:rFonts w:cs="Times New Roman"/>
          <w:color w:val="auto"/>
          <w:shd w:val="clear" w:color="auto" w:fill="FFFFFF"/>
        </w:rPr>
        <w:t xml:space="preserve">s un </w:t>
      </w:r>
      <w:r w:rsidR="002E7F6A" w:rsidRPr="00AD141B">
        <w:rPr>
          <w:rFonts w:cs="Times New Roman"/>
          <w:color w:val="auto"/>
          <w:shd w:val="clear" w:color="auto" w:fill="FFFFFF"/>
        </w:rPr>
        <w:t>nepārtrauktu</w:t>
      </w:r>
      <w:r w:rsidR="002F45E8" w:rsidRPr="00AD141B">
        <w:rPr>
          <w:rFonts w:cs="Times New Roman"/>
          <w:color w:val="auto"/>
          <w:shd w:val="clear" w:color="auto" w:fill="FFFFFF"/>
        </w:rPr>
        <w:t>s</w:t>
      </w:r>
      <w:r w:rsidR="002E7F6A" w:rsidRPr="00AD141B">
        <w:rPr>
          <w:rFonts w:cs="Times New Roman"/>
          <w:color w:val="auto"/>
          <w:shd w:val="clear" w:color="auto" w:fill="FFFFFF"/>
        </w:rPr>
        <w:t xml:space="preserve"> sakaru un interneta pakalpojumus valsts nozīmes objektiem un iestādēm</w:t>
      </w:r>
      <w:r w:rsidR="002F45E8" w:rsidRPr="00AD141B">
        <w:rPr>
          <w:rFonts w:cs="Times New Roman"/>
          <w:color w:val="auto"/>
          <w:shd w:val="clear" w:color="auto" w:fill="FFFFFF"/>
        </w:rPr>
        <w:t xml:space="preserve"> un </w:t>
      </w:r>
      <w:r w:rsidR="002E7F6A" w:rsidRPr="00AD141B">
        <w:rPr>
          <w:rFonts w:cs="Times New Roman"/>
          <w:color w:val="auto"/>
          <w:shd w:val="clear" w:color="auto" w:fill="FFFFFF"/>
        </w:rPr>
        <w:t xml:space="preserve">sniegtu drošu publisko ēku un nepārtikas preču uzraudzību un kontroli, </w:t>
      </w:r>
      <w:r w:rsidRPr="00AD141B">
        <w:rPr>
          <w:rFonts w:cs="Times New Roman"/>
          <w:color w:val="auto"/>
        </w:rPr>
        <w:t xml:space="preserve">saskaņā ar Ministru kabineta 2021. gada 16. februāra sēdes </w:t>
      </w:r>
      <w:proofErr w:type="spellStart"/>
      <w:r w:rsidRPr="00AD141B">
        <w:rPr>
          <w:rFonts w:cs="Times New Roman"/>
          <w:color w:val="auto"/>
        </w:rPr>
        <w:t>protokollēmuma</w:t>
      </w:r>
      <w:proofErr w:type="spellEnd"/>
      <w:r w:rsidRPr="00AD141B">
        <w:rPr>
          <w:rFonts w:cs="Times New Roman"/>
          <w:color w:val="auto"/>
        </w:rPr>
        <w:t xml:space="preserve"> (prot. Nr. 17 3. §) "</w:t>
      </w:r>
      <w:r w:rsidRPr="00AD141B">
        <w:rPr>
          <w:rFonts w:cs="Times New Roman"/>
          <w:color w:val="auto"/>
          <w:shd w:val="clear" w:color="auto" w:fill="FFFFFF"/>
        </w:rPr>
        <w:t xml:space="preserve">Informatīvais ziņojums </w:t>
      </w:r>
      <w:r w:rsidR="00E068C3" w:rsidRPr="00AD141B">
        <w:rPr>
          <w:rFonts w:cs="Times New Roman"/>
          <w:color w:val="auto"/>
          <w:shd w:val="clear" w:color="auto" w:fill="FFFFFF"/>
        </w:rPr>
        <w:t>"</w:t>
      </w:r>
      <w:r w:rsidRPr="00AD141B">
        <w:rPr>
          <w:rFonts w:cs="Times New Roman"/>
          <w:color w:val="auto"/>
          <w:shd w:val="clear" w:color="auto" w:fill="FFFFFF"/>
        </w:rPr>
        <w:t>Par prioritāri vakcinējamām personu grupām</w:t>
      </w:r>
      <w:r w:rsidR="00E068C3" w:rsidRPr="00AD141B">
        <w:rPr>
          <w:rFonts w:cs="Times New Roman"/>
          <w:color w:val="auto"/>
          <w:shd w:val="clear" w:color="auto" w:fill="FFFFFF"/>
        </w:rPr>
        <w:t>""</w:t>
      </w:r>
      <w:r w:rsidRPr="00AD141B">
        <w:rPr>
          <w:rFonts w:cs="Times New Roman"/>
          <w:color w:val="auto"/>
        </w:rPr>
        <w:t xml:space="preserve"> 4. punktu</w:t>
      </w:r>
      <w:r w:rsidRPr="00AD141B">
        <w:rPr>
          <w:rFonts w:cs="Times New Roman"/>
          <w:color w:val="auto"/>
          <w:shd w:val="clear" w:color="auto" w:fill="FFFFFF"/>
        </w:rPr>
        <w:t xml:space="preserve"> </w:t>
      </w:r>
      <w:r w:rsidR="009F5518" w:rsidRPr="00AD141B">
        <w:rPr>
          <w:rFonts w:cs="Times New Roman"/>
          <w:color w:val="auto"/>
          <w:shd w:val="clear" w:color="auto" w:fill="FFFFFF"/>
        </w:rPr>
        <w:t xml:space="preserve">noteikt </w:t>
      </w:r>
      <w:proofErr w:type="spellStart"/>
      <w:r w:rsidRPr="00AD141B">
        <w:rPr>
          <w:rFonts w:eastAsia="Calibri" w:cs="Times New Roman"/>
          <w:color w:val="auto"/>
          <w:spacing w:val="0"/>
          <w:lang w:eastAsia="en-US"/>
        </w:rPr>
        <w:t>energo</w:t>
      </w:r>
      <w:r w:rsidR="00647057" w:rsidRPr="00AD141B">
        <w:rPr>
          <w:rFonts w:eastAsia="Calibri" w:cs="Times New Roman"/>
          <w:color w:val="auto"/>
          <w:spacing w:val="0"/>
          <w:lang w:eastAsia="en-US"/>
        </w:rPr>
        <w:t>uzņēmumu</w:t>
      </w:r>
      <w:proofErr w:type="spellEnd"/>
      <w:r w:rsidRPr="00AD141B">
        <w:rPr>
          <w:rFonts w:eastAsia="Calibri" w:cs="Times New Roman"/>
          <w:color w:val="auto"/>
          <w:spacing w:val="0"/>
          <w:lang w:eastAsia="en-US"/>
        </w:rPr>
        <w:t xml:space="preserve">, informācijas un tehnoloģiju </w:t>
      </w:r>
      <w:r w:rsidR="00647057" w:rsidRPr="00AD141B">
        <w:rPr>
          <w:rFonts w:eastAsia="Calibri" w:cs="Times New Roman"/>
          <w:color w:val="auto"/>
          <w:spacing w:val="0"/>
          <w:lang w:eastAsia="en-US"/>
        </w:rPr>
        <w:t>uzņēmumu</w:t>
      </w:r>
      <w:r w:rsidRPr="00AD141B">
        <w:rPr>
          <w:rFonts w:eastAsia="Calibri" w:cs="Times New Roman"/>
          <w:color w:val="auto"/>
          <w:spacing w:val="0"/>
          <w:lang w:eastAsia="en-US"/>
        </w:rPr>
        <w:t xml:space="preserve"> un uzraudzības </w:t>
      </w:r>
      <w:r w:rsidRPr="00AD141B">
        <w:rPr>
          <w:rFonts w:cs="Times New Roman"/>
          <w:color w:val="auto"/>
        </w:rPr>
        <w:t xml:space="preserve">iestāžu </w:t>
      </w:r>
      <w:r w:rsidR="009F5518" w:rsidRPr="00AD141B">
        <w:rPr>
          <w:rFonts w:cs="Times New Roman"/>
          <w:color w:val="auto"/>
        </w:rPr>
        <w:t xml:space="preserve">kritiski svarīgo </w:t>
      </w:r>
      <w:r w:rsidRPr="00AD141B">
        <w:rPr>
          <w:rFonts w:cs="Times New Roman"/>
          <w:color w:val="auto"/>
        </w:rPr>
        <w:t>darbinieku amatu</w:t>
      </w:r>
      <w:r w:rsidR="009F5518" w:rsidRPr="00AD141B">
        <w:rPr>
          <w:rFonts w:cs="Times New Roman"/>
          <w:color w:val="auto"/>
        </w:rPr>
        <w:t xml:space="preserve">s, kuros nodarbinātie ir </w:t>
      </w:r>
      <w:r w:rsidRPr="00AD141B">
        <w:rPr>
          <w:rFonts w:cs="Times New Roman"/>
          <w:color w:val="auto"/>
        </w:rPr>
        <w:t xml:space="preserve">prioritāri </w:t>
      </w:r>
      <w:r w:rsidR="009F5518" w:rsidRPr="00AD141B">
        <w:rPr>
          <w:rFonts w:cs="Times New Roman"/>
          <w:color w:val="auto"/>
        </w:rPr>
        <w:t xml:space="preserve">vakcinējami pret Covid-19 infekciju </w:t>
      </w:r>
      <w:r w:rsidRPr="00AD141B">
        <w:rPr>
          <w:rFonts w:cs="Times New Roman"/>
          <w:color w:val="auto"/>
        </w:rPr>
        <w:t>(</w:t>
      </w:r>
      <w:r w:rsidR="00647057" w:rsidRPr="00AD141B">
        <w:rPr>
          <w:rFonts w:cs="Times New Roman"/>
          <w:color w:val="auto"/>
        </w:rPr>
        <w:t>p</w:t>
      </w:r>
      <w:r w:rsidRPr="00AD141B">
        <w:rPr>
          <w:rFonts w:cs="Times New Roman"/>
          <w:color w:val="auto"/>
        </w:rPr>
        <w:t>ielikum</w:t>
      </w:r>
      <w:r w:rsidR="00A25EF9" w:rsidRPr="00AD141B">
        <w:rPr>
          <w:rFonts w:cs="Times New Roman"/>
          <w:color w:val="auto"/>
        </w:rPr>
        <w:t>s</w:t>
      </w:r>
      <w:r w:rsidRPr="00AD141B">
        <w:rPr>
          <w:rFonts w:cs="Times New Roman"/>
          <w:color w:val="auto"/>
        </w:rPr>
        <w:t>).</w:t>
      </w:r>
    </w:p>
    <w:p w14:paraId="27295B67" w14:textId="145093E7" w:rsidR="00432DAD" w:rsidRPr="00AD141B" w:rsidRDefault="00432DAD" w:rsidP="002178FC">
      <w:pPr>
        <w:ind w:firstLine="720"/>
        <w:jc w:val="both"/>
        <w:rPr>
          <w:rFonts w:cs="Times New Roman"/>
          <w:color w:val="auto"/>
          <w:spacing w:val="0"/>
        </w:rPr>
      </w:pPr>
    </w:p>
    <w:p w14:paraId="36EE77CC" w14:textId="0131DE35" w:rsidR="00E068C3" w:rsidRPr="00AD141B" w:rsidRDefault="00E068C3" w:rsidP="002178FC">
      <w:pPr>
        <w:ind w:firstLine="720"/>
        <w:jc w:val="both"/>
        <w:rPr>
          <w:rFonts w:cs="Times New Roman"/>
          <w:color w:val="auto"/>
          <w:spacing w:val="0"/>
        </w:rPr>
      </w:pPr>
    </w:p>
    <w:p w14:paraId="627F9A80" w14:textId="77777777" w:rsidR="00E068C3" w:rsidRPr="00AD141B" w:rsidRDefault="00E068C3" w:rsidP="002178FC">
      <w:pPr>
        <w:ind w:firstLine="720"/>
        <w:jc w:val="both"/>
        <w:rPr>
          <w:rFonts w:cs="Times New Roman"/>
          <w:color w:val="auto"/>
          <w:spacing w:val="0"/>
        </w:rPr>
      </w:pPr>
    </w:p>
    <w:p w14:paraId="17B7BA85" w14:textId="76421D97" w:rsidR="00E068C3" w:rsidRPr="00AD141B" w:rsidRDefault="00E068C3" w:rsidP="002178F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AD141B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AD141B">
        <w:rPr>
          <w:rFonts w:ascii="Times New Roman" w:hAnsi="Times New Roman"/>
          <w:color w:val="auto"/>
          <w:sz w:val="28"/>
          <w:lang w:val="de-DE"/>
        </w:rPr>
        <w:tab/>
      </w:r>
      <w:r w:rsidRPr="00AD141B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AD141B">
        <w:rPr>
          <w:rFonts w:ascii="Times New Roman" w:hAnsi="Times New Roman"/>
          <w:color w:val="auto"/>
          <w:sz w:val="28"/>
          <w:lang w:val="de-DE"/>
        </w:rPr>
        <w:t>K. Kariņš</w:t>
      </w:r>
    </w:p>
    <w:p w14:paraId="7E7B3344" w14:textId="77777777" w:rsidR="00E068C3" w:rsidRPr="00AD141B" w:rsidRDefault="00E068C3" w:rsidP="002178FC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76AA552" w14:textId="77777777" w:rsidR="00E068C3" w:rsidRPr="00AD141B" w:rsidRDefault="00E068C3" w:rsidP="002178FC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155311A" w14:textId="77777777" w:rsidR="00E068C3" w:rsidRPr="00AD141B" w:rsidRDefault="00E068C3" w:rsidP="002178FC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C498505" w14:textId="77777777" w:rsidR="00E068C3" w:rsidRPr="00AD141B" w:rsidRDefault="00E068C3" w:rsidP="002178F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AD141B">
        <w:rPr>
          <w:rFonts w:ascii="Times New Roman" w:hAnsi="Times New Roman"/>
          <w:color w:val="auto"/>
          <w:sz w:val="28"/>
          <w:lang w:val="de-DE"/>
        </w:rPr>
        <w:t>Ekonomikas ministrs</w:t>
      </w:r>
      <w:r w:rsidRPr="00AD141B">
        <w:rPr>
          <w:rFonts w:ascii="Times New Roman" w:hAnsi="Times New Roman"/>
          <w:color w:val="auto"/>
          <w:sz w:val="28"/>
          <w:lang w:val="de-DE"/>
        </w:rPr>
        <w:tab/>
        <w:t>J. Vitenbergs</w:t>
      </w:r>
    </w:p>
    <w:sectPr w:rsidR="00E068C3" w:rsidRPr="00AD141B" w:rsidSect="0075373D">
      <w:headerReference w:type="default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F532" w14:textId="77777777" w:rsidR="006509DE" w:rsidRDefault="006509DE" w:rsidP="0075373D">
      <w:r>
        <w:separator/>
      </w:r>
    </w:p>
  </w:endnote>
  <w:endnote w:type="continuationSeparator" w:id="0">
    <w:p w14:paraId="18F9CBB1" w14:textId="77777777" w:rsidR="006509DE" w:rsidRDefault="006509DE" w:rsidP="007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52D6" w14:textId="298E2454" w:rsidR="00E068C3" w:rsidRPr="00E068C3" w:rsidRDefault="00E068C3">
    <w:pPr>
      <w:pStyle w:val="Footer"/>
      <w:rPr>
        <w:sz w:val="16"/>
        <w:szCs w:val="16"/>
      </w:rPr>
    </w:pPr>
    <w:r w:rsidRPr="00E068C3">
      <w:rPr>
        <w:sz w:val="16"/>
        <w:szCs w:val="16"/>
      </w:rPr>
      <w:t>R0968_1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EDB7" w14:textId="77777777" w:rsidR="006509DE" w:rsidRDefault="006509DE" w:rsidP="0075373D">
      <w:r>
        <w:separator/>
      </w:r>
    </w:p>
  </w:footnote>
  <w:footnote w:type="continuationSeparator" w:id="0">
    <w:p w14:paraId="313AABF8" w14:textId="77777777" w:rsidR="006509DE" w:rsidRDefault="006509DE" w:rsidP="0075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CF12" w14:textId="77777777" w:rsidR="00E068C3" w:rsidRDefault="00E068C3" w:rsidP="0023412E">
    <w:pPr>
      <w:pStyle w:val="Header"/>
    </w:pPr>
  </w:p>
  <w:p w14:paraId="1F3EDDD3" w14:textId="77777777" w:rsidR="00E068C3" w:rsidRDefault="00E068C3">
    <w:pPr>
      <w:pStyle w:val="Header"/>
    </w:pPr>
    <w:r>
      <w:rPr>
        <w:noProof/>
      </w:rPr>
      <w:drawing>
        <wp:inline distT="0" distB="0" distL="0" distR="0" wp14:anchorId="49D09F40" wp14:editId="637A2B8C">
          <wp:extent cx="5939790" cy="1002030"/>
          <wp:effectExtent l="0" t="0" r="0" b="0"/>
          <wp:docPr id="3" name="Picture 3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73D"/>
    <w:rsid w:val="000042A3"/>
    <w:rsid w:val="0001035D"/>
    <w:rsid w:val="0001510C"/>
    <w:rsid w:val="00025967"/>
    <w:rsid w:val="00041565"/>
    <w:rsid w:val="000427C4"/>
    <w:rsid w:val="00057735"/>
    <w:rsid w:val="000766E4"/>
    <w:rsid w:val="000C1413"/>
    <w:rsid w:val="000C4893"/>
    <w:rsid w:val="0014455A"/>
    <w:rsid w:val="001600C8"/>
    <w:rsid w:val="001C554E"/>
    <w:rsid w:val="002178FC"/>
    <w:rsid w:val="00244DAD"/>
    <w:rsid w:val="002716C3"/>
    <w:rsid w:val="00281903"/>
    <w:rsid w:val="002B6560"/>
    <w:rsid w:val="002C6DB9"/>
    <w:rsid w:val="002D7F72"/>
    <w:rsid w:val="002E235F"/>
    <w:rsid w:val="002E68E0"/>
    <w:rsid w:val="002E7F6A"/>
    <w:rsid w:val="002F45E8"/>
    <w:rsid w:val="00313C2D"/>
    <w:rsid w:val="003F124A"/>
    <w:rsid w:val="004107B8"/>
    <w:rsid w:val="00422448"/>
    <w:rsid w:val="00432DAD"/>
    <w:rsid w:val="004B1618"/>
    <w:rsid w:val="005159A0"/>
    <w:rsid w:val="005226B1"/>
    <w:rsid w:val="0058306B"/>
    <w:rsid w:val="005918E6"/>
    <w:rsid w:val="00592A27"/>
    <w:rsid w:val="005A63B2"/>
    <w:rsid w:val="005D29E2"/>
    <w:rsid w:val="00620323"/>
    <w:rsid w:val="006379AF"/>
    <w:rsid w:val="00640B7B"/>
    <w:rsid w:val="00647057"/>
    <w:rsid w:val="006507C5"/>
    <w:rsid w:val="006509DE"/>
    <w:rsid w:val="00665D47"/>
    <w:rsid w:val="00686B30"/>
    <w:rsid w:val="006C0D4A"/>
    <w:rsid w:val="006D5696"/>
    <w:rsid w:val="006E7DF3"/>
    <w:rsid w:val="00721C97"/>
    <w:rsid w:val="0075373D"/>
    <w:rsid w:val="00784131"/>
    <w:rsid w:val="00795333"/>
    <w:rsid w:val="007E50CD"/>
    <w:rsid w:val="00801C7A"/>
    <w:rsid w:val="00817240"/>
    <w:rsid w:val="008436FE"/>
    <w:rsid w:val="00870924"/>
    <w:rsid w:val="00874256"/>
    <w:rsid w:val="00893608"/>
    <w:rsid w:val="008A163D"/>
    <w:rsid w:val="008A220D"/>
    <w:rsid w:val="008D16AA"/>
    <w:rsid w:val="008D1D65"/>
    <w:rsid w:val="008E2E08"/>
    <w:rsid w:val="008E5C56"/>
    <w:rsid w:val="008F6591"/>
    <w:rsid w:val="00901B6C"/>
    <w:rsid w:val="009207CE"/>
    <w:rsid w:val="00922616"/>
    <w:rsid w:val="0092478C"/>
    <w:rsid w:val="00970F4B"/>
    <w:rsid w:val="00990739"/>
    <w:rsid w:val="009F5518"/>
    <w:rsid w:val="00A25EF9"/>
    <w:rsid w:val="00A675BF"/>
    <w:rsid w:val="00A73260"/>
    <w:rsid w:val="00A924C3"/>
    <w:rsid w:val="00AB2C80"/>
    <w:rsid w:val="00AC4302"/>
    <w:rsid w:val="00AD141B"/>
    <w:rsid w:val="00B257B2"/>
    <w:rsid w:val="00B36335"/>
    <w:rsid w:val="00B853BD"/>
    <w:rsid w:val="00BF63E2"/>
    <w:rsid w:val="00BF69E7"/>
    <w:rsid w:val="00C36C9D"/>
    <w:rsid w:val="00CC75E6"/>
    <w:rsid w:val="00CD5738"/>
    <w:rsid w:val="00CE5643"/>
    <w:rsid w:val="00D2182F"/>
    <w:rsid w:val="00D262E7"/>
    <w:rsid w:val="00D27842"/>
    <w:rsid w:val="00D501B3"/>
    <w:rsid w:val="00D7398D"/>
    <w:rsid w:val="00DA45AE"/>
    <w:rsid w:val="00DB1ACA"/>
    <w:rsid w:val="00DD5751"/>
    <w:rsid w:val="00E068C3"/>
    <w:rsid w:val="00E4010A"/>
    <w:rsid w:val="00E4233A"/>
    <w:rsid w:val="00E55AE2"/>
    <w:rsid w:val="00E56F63"/>
    <w:rsid w:val="00E967AF"/>
    <w:rsid w:val="00EC7B73"/>
    <w:rsid w:val="00ED119D"/>
    <w:rsid w:val="00F100AA"/>
    <w:rsid w:val="00F13559"/>
    <w:rsid w:val="00F1631A"/>
    <w:rsid w:val="00F76733"/>
    <w:rsid w:val="00F9521B"/>
    <w:rsid w:val="00FA7875"/>
    <w:rsid w:val="00FB1551"/>
    <w:rsid w:val="00FB1D26"/>
    <w:rsid w:val="00FC1F66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EC9C14"/>
  <w15:chartTrackingRefBased/>
  <w15:docId w15:val="{35BE4E8C-933B-44E7-ADAC-4F0F0D59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73D"/>
    <w:pPr>
      <w:suppressAutoHyphens/>
      <w:spacing w:after="0" w:line="240" w:lineRule="auto"/>
    </w:pPr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373D"/>
    <w:rPr>
      <w:color w:val="0000FF"/>
      <w:u w:val="single"/>
    </w:rPr>
  </w:style>
  <w:style w:type="paragraph" w:styleId="BodyText">
    <w:name w:val="Body Text"/>
    <w:basedOn w:val="Normal"/>
    <w:link w:val="BodyTextChar"/>
    <w:rsid w:val="007537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customStyle="1" w:styleId="naisf">
    <w:name w:val="naisf"/>
    <w:basedOn w:val="Normal"/>
    <w:rsid w:val="0075373D"/>
    <w:pPr>
      <w:spacing w:before="63" w:after="63"/>
      <w:ind w:firstLine="313"/>
      <w:jc w:val="both"/>
    </w:pPr>
    <w:rPr>
      <w:color w:val="auto"/>
      <w:spacing w:val="0"/>
      <w:sz w:val="24"/>
      <w:szCs w:val="24"/>
    </w:rPr>
  </w:style>
  <w:style w:type="character" w:customStyle="1" w:styleId="spelle">
    <w:name w:val="spelle"/>
    <w:basedOn w:val="DefaultParagraphFont"/>
    <w:rsid w:val="0075373D"/>
  </w:style>
  <w:style w:type="paragraph" w:styleId="Header">
    <w:name w:val="header"/>
    <w:basedOn w:val="Normal"/>
    <w:link w:val="Head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537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3D"/>
    <w:rPr>
      <w:rFonts w:ascii="Times New Roman" w:eastAsia="Times New Roman" w:hAnsi="Times New Roman" w:cs="Calibri"/>
      <w:color w:val="000000"/>
      <w:spacing w:val="-2"/>
      <w:sz w:val="28"/>
      <w:szCs w:val="2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841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1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131"/>
    <w:rPr>
      <w:rFonts w:ascii="Times New Roman" w:eastAsia="Times New Roman" w:hAnsi="Times New Roman" w:cs="Calibri"/>
      <w:color w:val="000000"/>
      <w:spacing w:val="-2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1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131"/>
    <w:rPr>
      <w:rFonts w:ascii="Times New Roman" w:eastAsia="Times New Roman" w:hAnsi="Times New Roman" w:cs="Calibri"/>
      <w:b/>
      <w:bCs/>
      <w:color w:val="000000"/>
      <w:spacing w:val="-2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1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31"/>
    <w:rPr>
      <w:rFonts w:ascii="Segoe UI" w:eastAsia="Times New Roman" w:hAnsi="Segoe UI" w:cs="Segoe UI"/>
      <w:color w:val="000000"/>
      <w:spacing w:val="-2"/>
      <w:sz w:val="18"/>
      <w:szCs w:val="18"/>
      <w:lang w:eastAsia="ar-SA"/>
    </w:rPr>
  </w:style>
  <w:style w:type="paragraph" w:customStyle="1" w:styleId="Standard">
    <w:name w:val="Standard"/>
    <w:rsid w:val="00432D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ody">
    <w:name w:val="Body"/>
    <w:rsid w:val="00E068C3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Lazukova</dc:creator>
  <cp:keywords/>
  <dc:description/>
  <cp:lastModifiedBy>Leontīne Babkina</cp:lastModifiedBy>
  <cp:revision>11</cp:revision>
  <cp:lastPrinted>2021-03-30T07:39:00Z</cp:lastPrinted>
  <dcterms:created xsi:type="dcterms:W3CDTF">2021-04-26T08:47:00Z</dcterms:created>
  <dcterms:modified xsi:type="dcterms:W3CDTF">2021-04-29T13:43:00Z</dcterms:modified>
</cp:coreProperties>
</file>