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2E77" w14:textId="77777777" w:rsidR="00BC338E" w:rsidRDefault="00B35D9B">
      <w:pPr>
        <w:spacing w:after="0" w:line="240" w:lineRule="auto"/>
        <w:jc w:val="center"/>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 xml:space="preserve">Ministru kabineta rīkojuma projekta </w:t>
      </w:r>
    </w:p>
    <w:p w14:paraId="6BCBDE5B" w14:textId="55F2CD9E" w:rsidR="00CF1C3B" w:rsidRDefault="00B35D9B">
      <w:pPr>
        <w:autoSpaceDE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 xml:space="preserve">Par </w:t>
      </w:r>
      <w:r w:rsidR="00CF1C3B">
        <w:rPr>
          <w:rFonts w:ascii="Times New Roman" w:eastAsia="Times New Roman" w:hAnsi="Times New Roman"/>
          <w:b/>
          <w:bCs/>
          <w:sz w:val="24"/>
          <w:szCs w:val="24"/>
          <w:lang w:eastAsia="lv-LV"/>
        </w:rPr>
        <w:t xml:space="preserve">valsts </w:t>
      </w:r>
      <w:r>
        <w:rPr>
          <w:rFonts w:ascii="Times New Roman" w:eastAsia="Times New Roman" w:hAnsi="Times New Roman"/>
          <w:b/>
          <w:bCs/>
          <w:sz w:val="24"/>
          <w:szCs w:val="24"/>
          <w:lang w:eastAsia="lv-LV"/>
        </w:rPr>
        <w:t>nekustam</w:t>
      </w:r>
      <w:r w:rsidR="00013617">
        <w:rPr>
          <w:rFonts w:ascii="Times New Roman" w:eastAsia="Times New Roman" w:hAnsi="Times New Roman"/>
          <w:b/>
          <w:bCs/>
          <w:sz w:val="24"/>
          <w:szCs w:val="24"/>
          <w:lang w:eastAsia="lv-LV"/>
        </w:rPr>
        <w:t>o</w:t>
      </w:r>
      <w:r>
        <w:rPr>
          <w:rFonts w:ascii="Times New Roman" w:eastAsia="Times New Roman" w:hAnsi="Times New Roman"/>
          <w:b/>
          <w:bCs/>
          <w:sz w:val="24"/>
          <w:szCs w:val="24"/>
          <w:lang w:eastAsia="lv-LV"/>
        </w:rPr>
        <w:t xml:space="preserve"> īpašum</w:t>
      </w:r>
      <w:r w:rsidR="00013617">
        <w:rPr>
          <w:rFonts w:ascii="Times New Roman" w:eastAsia="Times New Roman" w:hAnsi="Times New Roman"/>
          <w:b/>
          <w:bCs/>
          <w:sz w:val="24"/>
          <w:szCs w:val="24"/>
          <w:lang w:eastAsia="lv-LV"/>
        </w:rPr>
        <w:t>u</w:t>
      </w:r>
      <w:r>
        <w:rPr>
          <w:rFonts w:ascii="Times New Roman" w:eastAsia="Times New Roman" w:hAnsi="Times New Roman"/>
          <w:b/>
          <w:bCs/>
          <w:sz w:val="24"/>
          <w:szCs w:val="24"/>
          <w:lang w:eastAsia="lv-LV"/>
        </w:rPr>
        <w:t xml:space="preserve"> pārdošanu”</w:t>
      </w:r>
      <w:r>
        <w:rPr>
          <w:rFonts w:ascii="Times New Roman" w:eastAsia="Times New Roman" w:hAnsi="Times New Roman"/>
          <w:sz w:val="24"/>
          <w:szCs w:val="24"/>
          <w:lang w:eastAsia="lv-LV"/>
        </w:rPr>
        <w:t xml:space="preserve">, </w:t>
      </w:r>
    </w:p>
    <w:p w14:paraId="05542E78" w14:textId="3D7926A2" w:rsidR="00BC338E" w:rsidRDefault="00B35D9B">
      <w:pPr>
        <w:autoSpaceDE w:val="0"/>
        <w:spacing w:after="0" w:line="240" w:lineRule="auto"/>
        <w:jc w:val="center"/>
      </w:pPr>
      <w:r>
        <w:rPr>
          <w:rFonts w:ascii="Times New Roman" w:eastAsia="Times New Roman" w:hAnsi="Times New Roman"/>
          <w:sz w:val="24"/>
          <w:szCs w:val="24"/>
          <w:lang w:eastAsia="lv-LV"/>
        </w:rPr>
        <w:t>sākotnējās ietekmes novērtējuma ziņojums (anotācija)</w:t>
      </w:r>
    </w:p>
    <w:p w14:paraId="05542E79" w14:textId="77777777" w:rsidR="00BC338E" w:rsidRDefault="00BC338E">
      <w:pPr>
        <w:autoSpaceDE w:val="0"/>
        <w:spacing w:after="0" w:line="240" w:lineRule="auto"/>
        <w:jc w:val="center"/>
      </w:pPr>
    </w:p>
    <w:tbl>
      <w:tblPr>
        <w:tblW w:w="5036" w:type="pct"/>
        <w:tblInd w:w="-67" w:type="dxa"/>
        <w:tblCellMar>
          <w:left w:w="10" w:type="dxa"/>
          <w:right w:w="10" w:type="dxa"/>
        </w:tblCellMar>
        <w:tblLook w:val="0000" w:firstRow="0" w:lastRow="0" w:firstColumn="0" w:lastColumn="0" w:noHBand="0" w:noVBand="0"/>
      </w:tblPr>
      <w:tblGrid>
        <w:gridCol w:w="2327"/>
        <w:gridCol w:w="6793"/>
      </w:tblGrid>
      <w:tr w:rsidR="00BC338E" w14:paraId="05542E7B" w14:textId="77777777">
        <w:tc>
          <w:tcPr>
            <w:tcW w:w="912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542E7A" w14:textId="77777777" w:rsidR="00BC338E" w:rsidRDefault="00B35D9B">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Tiesību akta projekta anotācijas kopsavilkums</w:t>
            </w:r>
          </w:p>
        </w:tc>
      </w:tr>
      <w:tr w:rsidR="00BC338E" w:rsidRPr="00BA3B7D" w14:paraId="05542E81" w14:textId="77777777">
        <w:trPr>
          <w:trHeight w:val="2058"/>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7C" w14:textId="77777777" w:rsidR="00BC338E" w:rsidRPr="00BA3B7D" w:rsidRDefault="00B35D9B">
            <w:pPr>
              <w:spacing w:after="0" w:line="240" w:lineRule="auto"/>
              <w:rPr>
                <w:rFonts w:ascii="Times New Roman" w:eastAsia="Times New Roman" w:hAnsi="Times New Roman"/>
                <w:iCs/>
                <w:sz w:val="24"/>
                <w:szCs w:val="24"/>
                <w:lang w:eastAsia="lv-LV"/>
              </w:rPr>
            </w:pPr>
            <w:r w:rsidRPr="00BA3B7D">
              <w:rPr>
                <w:rFonts w:ascii="Times New Roman" w:eastAsia="Times New Roman" w:hAnsi="Times New Roman"/>
                <w:iCs/>
                <w:sz w:val="24"/>
                <w:szCs w:val="24"/>
                <w:lang w:eastAsia="lv-LV"/>
              </w:rPr>
              <w:t>Mērķis, risinājums un projekta spēkā stāšanās laiks (500 zīmes bez atstarpēm)</w:t>
            </w:r>
          </w:p>
        </w:tc>
        <w:tc>
          <w:tcPr>
            <w:tcW w:w="67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1D81C" w14:textId="109ECE6A" w:rsidR="00EF4C6F" w:rsidRPr="00715060" w:rsidRDefault="00EF4C6F" w:rsidP="003B1128">
            <w:pPr>
              <w:spacing w:after="0" w:line="240" w:lineRule="auto"/>
              <w:ind w:left="57" w:right="57"/>
              <w:jc w:val="both"/>
              <w:rPr>
                <w:rFonts w:ascii="Times New Roman" w:hAnsi="Times New Roman"/>
                <w:sz w:val="24"/>
                <w:szCs w:val="24"/>
                <w:lang w:eastAsia="lv-LV"/>
              </w:rPr>
            </w:pPr>
            <w:r w:rsidRPr="00715060">
              <w:rPr>
                <w:rFonts w:ascii="Times New Roman" w:hAnsi="Times New Roman"/>
                <w:bCs/>
                <w:sz w:val="24"/>
                <w:szCs w:val="24"/>
              </w:rPr>
              <w:tab/>
            </w:r>
            <w:r w:rsidR="009F3E9C" w:rsidRPr="00715060">
              <w:rPr>
                <w:rFonts w:ascii="Times New Roman" w:hAnsi="Times New Roman"/>
                <w:sz w:val="24"/>
                <w:szCs w:val="24"/>
                <w:lang w:eastAsia="lv-LV"/>
              </w:rPr>
              <w:t>Rīkojuma projekts sagatavots, lai, ievērojot Publiskas personas mantas atsavināšanas likumā ietverto tiesisko regulējumu,</w:t>
            </w:r>
            <w:r w:rsidR="009F3E9C" w:rsidRPr="00715060">
              <w:rPr>
                <w:rFonts w:ascii="Times New Roman" w:hAnsi="Times New Roman"/>
                <w:sz w:val="24"/>
                <w:szCs w:val="24"/>
              </w:rPr>
              <w:t xml:space="preserve"> </w:t>
            </w:r>
            <w:r w:rsidR="0091097A" w:rsidRPr="00715060">
              <w:rPr>
                <w:rFonts w:ascii="Times New Roman" w:hAnsi="Times New Roman"/>
                <w:sz w:val="24"/>
                <w:szCs w:val="24"/>
              </w:rPr>
              <w:t>atļaut</w:t>
            </w:r>
            <w:r w:rsidR="000C3DE2" w:rsidRPr="00715060">
              <w:rPr>
                <w:rFonts w:ascii="Times New Roman" w:hAnsi="Times New Roman"/>
                <w:sz w:val="24"/>
                <w:szCs w:val="24"/>
              </w:rPr>
              <w:t>u</w:t>
            </w:r>
            <w:r w:rsidR="0091097A" w:rsidRPr="00715060">
              <w:rPr>
                <w:rFonts w:ascii="Times New Roman" w:hAnsi="Times New Roman"/>
                <w:sz w:val="24"/>
                <w:szCs w:val="24"/>
              </w:rPr>
              <w:t xml:space="preserve"> valsts akciju sabiedrībai „Valsts nekustamie īpašumi” (turpmāk - VNĪ) pārdot</w:t>
            </w:r>
            <w:r w:rsidR="0091097A" w:rsidRPr="00715060">
              <w:rPr>
                <w:rFonts w:ascii="Times New Roman" w:hAnsi="Times New Roman"/>
                <w:b/>
                <w:sz w:val="24"/>
                <w:szCs w:val="24"/>
              </w:rPr>
              <w:t xml:space="preserve"> </w:t>
            </w:r>
            <w:r w:rsidR="009C3597" w:rsidRPr="00715060">
              <w:rPr>
                <w:rFonts w:ascii="Times New Roman" w:hAnsi="Times New Roman"/>
                <w:sz w:val="24"/>
                <w:szCs w:val="24"/>
              </w:rPr>
              <w:t xml:space="preserve">izsolē </w:t>
            </w:r>
            <w:r w:rsidR="00DF48D2">
              <w:rPr>
                <w:rFonts w:ascii="Times New Roman" w:hAnsi="Times New Roman"/>
                <w:sz w:val="24"/>
                <w:szCs w:val="24"/>
              </w:rPr>
              <w:t xml:space="preserve">valstij </w:t>
            </w:r>
            <w:r w:rsidR="009F3E9C" w:rsidRPr="00715060">
              <w:rPr>
                <w:rFonts w:ascii="Times New Roman" w:hAnsi="Times New Roman"/>
                <w:sz w:val="24"/>
                <w:szCs w:val="24"/>
                <w:lang w:eastAsia="lv-LV"/>
              </w:rPr>
              <w:t>piederošo 1/4 domājamo daļu no nekustamā īpašuma Maskavas ielā 183, Rīgā, kopā ar valstij piederošo būvju īpašumu</w:t>
            </w:r>
            <w:r w:rsidR="003B1128" w:rsidRPr="00715060">
              <w:rPr>
                <w:rFonts w:ascii="Times New Roman" w:hAnsi="Times New Roman"/>
                <w:sz w:val="24"/>
                <w:szCs w:val="24"/>
                <w:lang w:eastAsia="lv-LV"/>
              </w:rPr>
              <w:t xml:space="preserve"> Maskavas ielā 183, Rīgā</w:t>
            </w:r>
            <w:r w:rsidR="00686FB0" w:rsidRPr="00715060">
              <w:rPr>
                <w:rFonts w:ascii="Times New Roman" w:hAnsi="Times New Roman"/>
                <w:sz w:val="24"/>
                <w:szCs w:val="24"/>
                <w:lang w:eastAsia="lv-LV"/>
              </w:rPr>
              <w:t xml:space="preserve">, </w:t>
            </w:r>
            <w:r w:rsidR="00686FB0" w:rsidRPr="00715060">
              <w:rPr>
                <w:rFonts w:ascii="Times New Roman" w:hAnsi="Times New Roman"/>
                <w:sz w:val="24"/>
                <w:szCs w:val="24"/>
              </w:rPr>
              <w:t xml:space="preserve">ņemot vērā, ka ir saņemts ierosinājums par valsts nekustamā īpašuma atsavināšanu  no personas, kura atbilst Publiskas personas mantas atsavināšanas likuma 4.panta ceturtās daļas </w:t>
            </w:r>
            <w:r w:rsidR="00F318C4" w:rsidRPr="003B7862">
              <w:rPr>
                <w:rFonts w:ascii="Times New Roman" w:hAnsi="Times New Roman"/>
                <w:sz w:val="24"/>
                <w:szCs w:val="24"/>
              </w:rPr>
              <w:t>2.</w:t>
            </w:r>
            <w:r w:rsidR="00F318C4">
              <w:rPr>
                <w:rFonts w:ascii="Times New Roman" w:hAnsi="Times New Roman"/>
                <w:sz w:val="24"/>
                <w:szCs w:val="24"/>
              </w:rPr>
              <w:t xml:space="preserve"> un </w:t>
            </w:r>
            <w:r w:rsidR="00686FB0" w:rsidRPr="00715060">
              <w:rPr>
                <w:rFonts w:ascii="Times New Roman" w:hAnsi="Times New Roman"/>
                <w:sz w:val="24"/>
                <w:szCs w:val="24"/>
              </w:rPr>
              <w:t>7.punktā noteiktajam, kas var ierosināt publiskas personas nekustamā īpašuma atsavināšanu.</w:t>
            </w:r>
          </w:p>
          <w:p w14:paraId="05542E80" w14:textId="3F757D17" w:rsidR="007E0D6C" w:rsidRPr="00715060" w:rsidRDefault="00EF4C6F" w:rsidP="00EF4C6F">
            <w:pPr>
              <w:tabs>
                <w:tab w:val="left" w:pos="1134"/>
              </w:tabs>
              <w:autoSpaceDE w:val="0"/>
              <w:spacing w:after="0" w:line="240" w:lineRule="auto"/>
              <w:jc w:val="both"/>
              <w:rPr>
                <w:rFonts w:ascii="Times New Roman" w:hAnsi="Times New Roman"/>
                <w:bCs/>
                <w:sz w:val="24"/>
                <w:szCs w:val="24"/>
              </w:rPr>
            </w:pPr>
            <w:r w:rsidRPr="00715060">
              <w:rPr>
                <w:rFonts w:ascii="Times New Roman" w:hAnsi="Times New Roman"/>
                <w:bCs/>
                <w:sz w:val="24"/>
                <w:szCs w:val="24"/>
              </w:rPr>
              <w:t xml:space="preserve">           </w:t>
            </w:r>
            <w:r w:rsidR="00B35D9B" w:rsidRPr="00715060">
              <w:rPr>
                <w:rFonts w:ascii="Times New Roman" w:hAnsi="Times New Roman"/>
                <w:bCs/>
                <w:sz w:val="24"/>
                <w:szCs w:val="24"/>
              </w:rPr>
              <w:t>Rīkojuma projekts stāsies spēkā tā parakstīšanas brīdī</w:t>
            </w:r>
            <w:r w:rsidR="008F2DB9" w:rsidRPr="00715060">
              <w:rPr>
                <w:rFonts w:ascii="Times New Roman" w:hAnsi="Times New Roman"/>
                <w:bCs/>
                <w:sz w:val="24"/>
                <w:szCs w:val="24"/>
              </w:rPr>
              <w:t>.</w:t>
            </w:r>
          </w:p>
        </w:tc>
      </w:tr>
    </w:tbl>
    <w:p w14:paraId="05542E82" w14:textId="77777777" w:rsidR="00BC338E" w:rsidRPr="00BA3B7D" w:rsidRDefault="00BC338E">
      <w:pPr>
        <w:spacing w:after="0" w:line="240" w:lineRule="auto"/>
        <w:jc w:val="center"/>
        <w:rPr>
          <w:rFonts w:ascii="Times New Roman" w:eastAsia="Times New Roman" w:hAnsi="Times New Roman"/>
          <w:b/>
          <w:sz w:val="24"/>
          <w:szCs w:val="24"/>
        </w:rPr>
      </w:pPr>
    </w:p>
    <w:tbl>
      <w:tblPr>
        <w:tblW w:w="5083" w:type="pct"/>
        <w:tblCellMar>
          <w:left w:w="10" w:type="dxa"/>
          <w:right w:w="10" w:type="dxa"/>
        </w:tblCellMar>
        <w:tblLook w:val="0000" w:firstRow="0" w:lastRow="0" w:firstColumn="0" w:lastColumn="0" w:noHBand="0" w:noVBand="0"/>
      </w:tblPr>
      <w:tblGrid>
        <w:gridCol w:w="328"/>
        <w:gridCol w:w="1932"/>
        <w:gridCol w:w="6945"/>
      </w:tblGrid>
      <w:tr w:rsidR="00BC338E" w:rsidRPr="00BA3B7D" w14:paraId="05542E84" w14:textId="77777777" w:rsidTr="003A25C8">
        <w:tc>
          <w:tcPr>
            <w:tcW w:w="92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5542E83" w14:textId="77777777" w:rsidR="00BC338E" w:rsidRPr="00BA3B7D" w:rsidRDefault="00B35D9B">
            <w:pPr>
              <w:spacing w:before="100" w:after="100" w:line="240" w:lineRule="auto"/>
              <w:jc w:val="center"/>
              <w:rPr>
                <w:rFonts w:ascii="Times New Roman" w:eastAsia="Times New Roman" w:hAnsi="Times New Roman"/>
                <w:b/>
                <w:bCs/>
                <w:sz w:val="24"/>
                <w:szCs w:val="24"/>
                <w:lang w:eastAsia="lv-LV"/>
              </w:rPr>
            </w:pPr>
            <w:r w:rsidRPr="00BA3B7D">
              <w:rPr>
                <w:rFonts w:ascii="Times New Roman" w:eastAsia="Times New Roman" w:hAnsi="Times New Roman"/>
                <w:b/>
                <w:bCs/>
                <w:sz w:val="24"/>
                <w:szCs w:val="24"/>
                <w:lang w:eastAsia="lv-LV"/>
              </w:rPr>
              <w:t>I. Tiesību akta projekta izstrādes nepieciešamība</w:t>
            </w:r>
          </w:p>
        </w:tc>
      </w:tr>
      <w:tr w:rsidR="00BC338E" w:rsidRPr="00BA3B7D" w14:paraId="05542E8C" w14:textId="77777777" w:rsidTr="003A25C8">
        <w:tc>
          <w:tcPr>
            <w:tcW w:w="328"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85" w14:textId="77777777" w:rsidR="00BC338E" w:rsidRPr="00BA3B7D" w:rsidRDefault="00B35D9B">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1.</w:t>
            </w:r>
          </w:p>
        </w:tc>
        <w:tc>
          <w:tcPr>
            <w:tcW w:w="193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86" w14:textId="77777777" w:rsidR="00BC338E" w:rsidRPr="00BA3B7D" w:rsidRDefault="00B35D9B">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B" w14:textId="33899BF3" w:rsidR="00BC338E" w:rsidRPr="00BA3B7D" w:rsidRDefault="00EF4C6F" w:rsidP="00B723C9">
            <w:pPr>
              <w:spacing w:after="0" w:line="240" w:lineRule="auto"/>
              <w:jc w:val="both"/>
              <w:rPr>
                <w:rFonts w:ascii="Times New Roman" w:hAnsi="Times New Roman"/>
                <w:sz w:val="24"/>
                <w:szCs w:val="24"/>
              </w:rPr>
            </w:pPr>
            <w:r w:rsidRPr="00BA3B7D">
              <w:rPr>
                <w:rFonts w:ascii="Times New Roman" w:hAnsi="Times New Roman"/>
                <w:sz w:val="24"/>
                <w:szCs w:val="24"/>
              </w:rPr>
              <w:tab/>
            </w:r>
            <w:r w:rsidR="00B35D9B" w:rsidRPr="00BA3B7D">
              <w:rPr>
                <w:rFonts w:ascii="Times New Roman" w:hAnsi="Times New Roman"/>
                <w:sz w:val="24"/>
                <w:szCs w:val="24"/>
              </w:rPr>
              <w:t>Publiskas personas mantas atsavināšanas likuma (turpmāk – Atsavināšanas likums) 4.panta pirmā</w:t>
            </w:r>
            <w:r w:rsidR="00ED04BB">
              <w:rPr>
                <w:rFonts w:ascii="Times New Roman" w:hAnsi="Times New Roman"/>
                <w:sz w:val="24"/>
                <w:szCs w:val="24"/>
              </w:rPr>
              <w:t xml:space="preserve"> daļa</w:t>
            </w:r>
            <w:r w:rsidR="00955D0C">
              <w:rPr>
                <w:rFonts w:ascii="Times New Roman" w:hAnsi="Times New Roman"/>
                <w:sz w:val="24"/>
                <w:szCs w:val="24"/>
              </w:rPr>
              <w:t xml:space="preserve"> un </w:t>
            </w:r>
            <w:r w:rsidR="005A3B1D">
              <w:rPr>
                <w:rFonts w:ascii="Times New Roman" w:hAnsi="Times New Roman"/>
                <w:sz w:val="24"/>
                <w:szCs w:val="24"/>
              </w:rPr>
              <w:t xml:space="preserve">ceturtās </w:t>
            </w:r>
            <w:r w:rsidR="005A3B1D" w:rsidRPr="009023F9">
              <w:rPr>
                <w:rFonts w:ascii="Times New Roman" w:hAnsi="Times New Roman"/>
                <w:sz w:val="24"/>
                <w:szCs w:val="24"/>
              </w:rPr>
              <w:t>daļas</w:t>
            </w:r>
            <w:r w:rsidR="005A3B1D" w:rsidRPr="00844B5B">
              <w:rPr>
                <w:rFonts w:ascii="Times New Roman" w:hAnsi="Times New Roman"/>
                <w:sz w:val="24"/>
                <w:szCs w:val="24"/>
              </w:rPr>
              <w:t xml:space="preserve"> </w:t>
            </w:r>
            <w:r w:rsidR="007A7BC0" w:rsidRPr="00844B5B">
              <w:rPr>
                <w:rFonts w:ascii="Times New Roman" w:hAnsi="Times New Roman"/>
                <w:sz w:val="24"/>
                <w:szCs w:val="24"/>
              </w:rPr>
              <w:t xml:space="preserve">2. </w:t>
            </w:r>
            <w:r w:rsidR="007A7BC0">
              <w:rPr>
                <w:rFonts w:ascii="Times New Roman" w:hAnsi="Times New Roman"/>
                <w:sz w:val="24"/>
                <w:szCs w:val="24"/>
              </w:rPr>
              <w:t xml:space="preserve">un </w:t>
            </w:r>
            <w:r w:rsidR="005A3B1D">
              <w:rPr>
                <w:rFonts w:ascii="Times New Roman" w:hAnsi="Times New Roman"/>
                <w:sz w:val="24"/>
                <w:szCs w:val="24"/>
              </w:rPr>
              <w:t>7.punkts</w:t>
            </w:r>
            <w:r w:rsidR="003567CA">
              <w:rPr>
                <w:rFonts w:ascii="Times New Roman" w:hAnsi="Times New Roman"/>
                <w:sz w:val="24"/>
                <w:szCs w:val="24"/>
              </w:rPr>
              <w:t>,</w:t>
            </w:r>
            <w:r w:rsidR="00B35D9B" w:rsidRPr="00BA3B7D">
              <w:rPr>
                <w:rFonts w:ascii="Times New Roman" w:hAnsi="Times New Roman"/>
                <w:sz w:val="24"/>
                <w:szCs w:val="24"/>
              </w:rPr>
              <w:t xml:space="preserve"> 5.panta </w:t>
            </w:r>
            <w:r w:rsidR="00844B5B">
              <w:rPr>
                <w:rFonts w:ascii="Times New Roman" w:hAnsi="Times New Roman"/>
                <w:sz w:val="24"/>
                <w:szCs w:val="24"/>
              </w:rPr>
              <w:t>pirmā</w:t>
            </w:r>
            <w:r w:rsidR="00B35D9B" w:rsidRPr="003B7862">
              <w:rPr>
                <w:rFonts w:ascii="Times New Roman" w:hAnsi="Times New Roman"/>
                <w:sz w:val="24"/>
                <w:szCs w:val="24"/>
              </w:rPr>
              <w:t xml:space="preserve"> </w:t>
            </w:r>
            <w:r w:rsidR="00B35D9B" w:rsidRPr="00BA3B7D">
              <w:rPr>
                <w:rFonts w:ascii="Times New Roman" w:hAnsi="Times New Roman"/>
                <w:sz w:val="24"/>
                <w:szCs w:val="24"/>
              </w:rPr>
              <w:t>daļa</w:t>
            </w:r>
            <w:r w:rsidR="009B799F">
              <w:rPr>
                <w:rFonts w:ascii="Times New Roman" w:hAnsi="Times New Roman"/>
                <w:sz w:val="24"/>
                <w:szCs w:val="24"/>
              </w:rPr>
              <w:t>, 14.panta nosacījumi</w:t>
            </w:r>
            <w:r w:rsidR="003B466D">
              <w:rPr>
                <w:rFonts w:ascii="Times New Roman" w:hAnsi="Times New Roman"/>
                <w:sz w:val="24"/>
                <w:szCs w:val="24"/>
              </w:rPr>
              <w:t>.</w:t>
            </w:r>
          </w:p>
        </w:tc>
      </w:tr>
      <w:tr w:rsidR="005A0A0B" w:rsidRPr="00BA3B7D" w14:paraId="05542EB5" w14:textId="77777777" w:rsidTr="003A25C8">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D" w14:textId="77777777" w:rsidR="00364C34" w:rsidRPr="00BA3B7D" w:rsidRDefault="00364C34" w:rsidP="00364C34">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2.</w:t>
            </w:r>
          </w:p>
        </w:tc>
        <w:tc>
          <w:tcPr>
            <w:tcW w:w="193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8E" w14:textId="77777777" w:rsidR="00364C34" w:rsidRPr="00BA3B7D" w:rsidRDefault="00364C34" w:rsidP="00364C34">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5542E8F" w14:textId="77777777" w:rsidR="00364C34" w:rsidRPr="00BA3B7D" w:rsidRDefault="00364C34" w:rsidP="00364C34">
            <w:pPr>
              <w:ind w:firstLine="720"/>
              <w:rPr>
                <w:rFonts w:ascii="Times New Roman" w:eastAsia="Times New Roman" w:hAnsi="Times New Roman"/>
                <w:sz w:val="24"/>
                <w:szCs w:val="24"/>
                <w:lang w:eastAsia="lv-LV"/>
              </w:rPr>
            </w:pPr>
          </w:p>
          <w:p w14:paraId="2AA486C1" w14:textId="77777777" w:rsidR="00364C34" w:rsidRDefault="00364C34" w:rsidP="00364C34">
            <w:pPr>
              <w:jc w:val="right"/>
              <w:rPr>
                <w:rFonts w:ascii="Times New Roman" w:eastAsia="Times New Roman" w:hAnsi="Times New Roman"/>
                <w:sz w:val="24"/>
                <w:szCs w:val="24"/>
                <w:lang w:eastAsia="lv-LV"/>
              </w:rPr>
            </w:pPr>
          </w:p>
          <w:p w14:paraId="13CC38F7" w14:textId="77777777" w:rsidR="00533B06" w:rsidRPr="00533B06" w:rsidRDefault="00533B06" w:rsidP="00533B06">
            <w:pPr>
              <w:rPr>
                <w:rFonts w:ascii="Times New Roman" w:eastAsia="Times New Roman" w:hAnsi="Times New Roman"/>
                <w:sz w:val="24"/>
                <w:szCs w:val="24"/>
                <w:lang w:eastAsia="lv-LV"/>
              </w:rPr>
            </w:pPr>
          </w:p>
          <w:p w14:paraId="74DBE2FC" w14:textId="77777777" w:rsidR="00533B06" w:rsidRPr="00533B06" w:rsidRDefault="00533B06" w:rsidP="00533B06">
            <w:pPr>
              <w:rPr>
                <w:rFonts w:ascii="Times New Roman" w:eastAsia="Times New Roman" w:hAnsi="Times New Roman"/>
                <w:sz w:val="24"/>
                <w:szCs w:val="24"/>
                <w:lang w:eastAsia="lv-LV"/>
              </w:rPr>
            </w:pPr>
          </w:p>
          <w:p w14:paraId="391C4B28" w14:textId="77777777" w:rsidR="00533B06" w:rsidRPr="00533B06" w:rsidRDefault="00533B06" w:rsidP="00533B06">
            <w:pPr>
              <w:rPr>
                <w:rFonts w:ascii="Times New Roman" w:eastAsia="Times New Roman" w:hAnsi="Times New Roman"/>
                <w:sz w:val="24"/>
                <w:szCs w:val="24"/>
                <w:lang w:eastAsia="lv-LV"/>
              </w:rPr>
            </w:pPr>
          </w:p>
          <w:p w14:paraId="6C0C8F85" w14:textId="77777777" w:rsidR="00533B06" w:rsidRPr="00533B06" w:rsidRDefault="00533B06" w:rsidP="00533B06">
            <w:pPr>
              <w:rPr>
                <w:rFonts w:ascii="Times New Roman" w:eastAsia="Times New Roman" w:hAnsi="Times New Roman"/>
                <w:sz w:val="24"/>
                <w:szCs w:val="24"/>
                <w:lang w:eastAsia="lv-LV"/>
              </w:rPr>
            </w:pPr>
          </w:p>
          <w:p w14:paraId="218D8E86" w14:textId="77777777" w:rsidR="00533B06" w:rsidRPr="00533B06" w:rsidRDefault="00533B06" w:rsidP="00533B06">
            <w:pPr>
              <w:rPr>
                <w:rFonts w:ascii="Times New Roman" w:eastAsia="Times New Roman" w:hAnsi="Times New Roman"/>
                <w:sz w:val="24"/>
                <w:szCs w:val="24"/>
                <w:lang w:eastAsia="lv-LV"/>
              </w:rPr>
            </w:pPr>
          </w:p>
          <w:p w14:paraId="20668D8A" w14:textId="77777777" w:rsidR="00533B06" w:rsidRPr="00533B06" w:rsidRDefault="00533B06" w:rsidP="00533B06">
            <w:pPr>
              <w:rPr>
                <w:rFonts w:ascii="Times New Roman" w:eastAsia="Times New Roman" w:hAnsi="Times New Roman"/>
                <w:sz w:val="24"/>
                <w:szCs w:val="24"/>
                <w:lang w:eastAsia="lv-LV"/>
              </w:rPr>
            </w:pPr>
          </w:p>
          <w:p w14:paraId="48D44FF7" w14:textId="77777777" w:rsidR="00533B06" w:rsidRPr="00533B06" w:rsidRDefault="00533B06" w:rsidP="00533B06">
            <w:pPr>
              <w:rPr>
                <w:rFonts w:ascii="Times New Roman" w:eastAsia="Times New Roman" w:hAnsi="Times New Roman"/>
                <w:sz w:val="24"/>
                <w:szCs w:val="24"/>
                <w:lang w:eastAsia="lv-LV"/>
              </w:rPr>
            </w:pPr>
          </w:p>
          <w:p w14:paraId="43D902C4" w14:textId="77777777" w:rsidR="00533B06" w:rsidRPr="00533B06" w:rsidRDefault="00533B06" w:rsidP="00533B06">
            <w:pPr>
              <w:rPr>
                <w:rFonts w:ascii="Times New Roman" w:eastAsia="Times New Roman" w:hAnsi="Times New Roman"/>
                <w:sz w:val="24"/>
                <w:szCs w:val="24"/>
                <w:lang w:eastAsia="lv-LV"/>
              </w:rPr>
            </w:pPr>
          </w:p>
          <w:p w14:paraId="3A558089" w14:textId="77777777" w:rsidR="00533B06" w:rsidRPr="00533B06" w:rsidRDefault="00533B06" w:rsidP="00533B06">
            <w:pPr>
              <w:rPr>
                <w:rFonts w:ascii="Times New Roman" w:eastAsia="Times New Roman" w:hAnsi="Times New Roman"/>
                <w:sz w:val="24"/>
                <w:szCs w:val="24"/>
                <w:lang w:eastAsia="lv-LV"/>
              </w:rPr>
            </w:pPr>
          </w:p>
          <w:p w14:paraId="571271EE" w14:textId="77777777" w:rsidR="00533B06" w:rsidRPr="00533B06" w:rsidRDefault="00533B06" w:rsidP="00533B06">
            <w:pPr>
              <w:rPr>
                <w:rFonts w:ascii="Times New Roman" w:eastAsia="Times New Roman" w:hAnsi="Times New Roman"/>
                <w:sz w:val="24"/>
                <w:szCs w:val="24"/>
                <w:lang w:eastAsia="lv-LV"/>
              </w:rPr>
            </w:pPr>
          </w:p>
          <w:p w14:paraId="05542E90" w14:textId="7D30E01B" w:rsidR="00533B06" w:rsidRPr="00533B06" w:rsidRDefault="00533B06" w:rsidP="00533B06">
            <w:pPr>
              <w:ind w:firstLine="720"/>
              <w:rPr>
                <w:rFonts w:ascii="Times New Roman" w:eastAsia="Times New Roman" w:hAnsi="Times New Roman"/>
                <w:sz w:val="24"/>
                <w:szCs w:val="24"/>
                <w:lang w:eastAsia="lv-LV"/>
              </w:rPr>
            </w:pP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CE0D4E7" w14:textId="77777777" w:rsidR="00844B5B" w:rsidRDefault="00541CCE" w:rsidP="002438DA">
            <w:pPr>
              <w:spacing w:after="0" w:line="240" w:lineRule="auto"/>
              <w:ind w:left="57" w:right="57"/>
              <w:jc w:val="both"/>
              <w:rPr>
                <w:rFonts w:ascii="Times New Roman" w:hAnsi="Times New Roman"/>
                <w:sz w:val="24"/>
                <w:szCs w:val="24"/>
                <w:lang w:eastAsia="lv-LV"/>
              </w:rPr>
            </w:pPr>
            <w:r w:rsidRPr="00715060">
              <w:rPr>
                <w:rFonts w:ascii="Times New Roman" w:hAnsi="Times New Roman"/>
                <w:sz w:val="24"/>
                <w:szCs w:val="24"/>
              </w:rPr>
              <w:lastRenderedPageBreak/>
              <w:tab/>
            </w:r>
            <w:r w:rsidR="00F55E45" w:rsidRPr="00715060">
              <w:rPr>
                <w:rFonts w:ascii="Times New Roman" w:hAnsi="Times New Roman"/>
                <w:sz w:val="24"/>
                <w:szCs w:val="24"/>
              </w:rPr>
              <w:t xml:space="preserve">Izstrādātais rīkojuma projekts „Par valsts nekustamo īpašumu pārdošanu” (turpmāk – rīkojuma projekts) paredz atļaut </w:t>
            </w:r>
            <w:r w:rsidR="002438DA" w:rsidRPr="00715060">
              <w:rPr>
                <w:rFonts w:ascii="Times New Roman" w:hAnsi="Times New Roman"/>
                <w:sz w:val="24"/>
                <w:szCs w:val="24"/>
              </w:rPr>
              <w:t>VNĪ</w:t>
            </w:r>
            <w:r w:rsidR="000C3DE2" w:rsidRPr="00715060">
              <w:rPr>
                <w:rFonts w:ascii="Times New Roman" w:hAnsi="Times New Roman"/>
                <w:sz w:val="24"/>
                <w:szCs w:val="24"/>
              </w:rPr>
              <w:t xml:space="preserve"> </w:t>
            </w:r>
            <w:r w:rsidR="00171575" w:rsidRPr="00715060">
              <w:rPr>
                <w:rFonts w:ascii="Times New Roman" w:hAnsi="Times New Roman"/>
                <w:sz w:val="24"/>
                <w:szCs w:val="24"/>
                <w:lang w:eastAsia="lv-LV"/>
              </w:rPr>
              <w:t>pārdot</w:t>
            </w:r>
            <w:r w:rsidR="000608A6" w:rsidRPr="00715060">
              <w:rPr>
                <w:rFonts w:ascii="Times New Roman" w:hAnsi="Times New Roman"/>
                <w:sz w:val="24"/>
                <w:szCs w:val="24"/>
                <w:lang w:eastAsia="lv-LV"/>
              </w:rPr>
              <w:t xml:space="preserve"> </w:t>
            </w:r>
            <w:r w:rsidR="00C80A5B" w:rsidRPr="00715060">
              <w:rPr>
                <w:rFonts w:ascii="Times New Roman" w:hAnsi="Times New Roman"/>
                <w:sz w:val="24"/>
                <w:szCs w:val="24"/>
                <w:lang w:eastAsia="lv-LV"/>
              </w:rPr>
              <w:t xml:space="preserve">izsolē </w:t>
            </w:r>
            <w:r w:rsidR="002438DA" w:rsidRPr="00715060">
              <w:rPr>
                <w:rFonts w:ascii="Times New Roman" w:hAnsi="Times New Roman"/>
                <w:sz w:val="24"/>
                <w:szCs w:val="24"/>
                <w:lang w:eastAsia="lv-LV"/>
              </w:rPr>
              <w:t>valstij piederošo 1/4 domājamo daļu no nekustamā īpašuma</w:t>
            </w:r>
            <w:r w:rsidR="002A2094" w:rsidRPr="00715060">
              <w:rPr>
                <w:rFonts w:ascii="Times New Roman" w:hAnsi="Times New Roman"/>
                <w:sz w:val="24"/>
                <w:szCs w:val="24"/>
                <w:lang w:eastAsia="lv-LV"/>
              </w:rPr>
              <w:t xml:space="preserve"> </w:t>
            </w:r>
            <w:r w:rsidR="007A7BC0" w:rsidRPr="007A7BC0">
              <w:rPr>
                <w:rFonts w:ascii="Times New Roman" w:hAnsi="Times New Roman"/>
                <w:sz w:val="24"/>
                <w:szCs w:val="24"/>
              </w:rPr>
              <w:t xml:space="preserve">(nekustamā īpašuma kadastra </w:t>
            </w:r>
            <w:r w:rsidR="007A7BC0" w:rsidRPr="003B7862">
              <w:rPr>
                <w:rFonts w:ascii="Times New Roman" w:hAnsi="Times New Roman"/>
                <w:sz w:val="24"/>
                <w:szCs w:val="24"/>
              </w:rPr>
              <w:t>Nr.0100 046 0122</w:t>
            </w:r>
            <w:r w:rsidR="007A7BC0" w:rsidRPr="003B7862">
              <w:rPr>
                <w:szCs w:val="24"/>
              </w:rPr>
              <w:t>)</w:t>
            </w:r>
            <w:r w:rsidR="00AF174D" w:rsidRPr="00715060">
              <w:rPr>
                <w:rFonts w:ascii="Times New Roman" w:hAnsi="Times New Roman"/>
                <w:sz w:val="24"/>
                <w:szCs w:val="24"/>
                <w:lang w:eastAsia="lv-LV"/>
              </w:rPr>
              <w:t xml:space="preserve"> – zemes vienības</w:t>
            </w:r>
            <w:r w:rsidR="00C945E7" w:rsidRPr="00715060">
              <w:rPr>
                <w:rFonts w:ascii="Times New Roman" w:hAnsi="Times New Roman"/>
                <w:sz w:val="24"/>
                <w:szCs w:val="24"/>
                <w:lang w:eastAsia="lv-LV"/>
              </w:rPr>
              <w:t xml:space="preserve"> (</w:t>
            </w:r>
            <w:r w:rsidR="00DC7D4C" w:rsidRPr="00715060">
              <w:rPr>
                <w:rFonts w:ascii="Times New Roman" w:hAnsi="Times New Roman"/>
                <w:sz w:val="24"/>
                <w:szCs w:val="24"/>
                <w:lang w:eastAsia="lv-LV"/>
              </w:rPr>
              <w:t xml:space="preserve">zemes vienības kadastra apzīmējums </w:t>
            </w:r>
            <w:r w:rsidR="00C945E7" w:rsidRPr="00715060">
              <w:rPr>
                <w:rFonts w:ascii="Times New Roman" w:hAnsi="Times New Roman"/>
                <w:sz w:val="24"/>
                <w:szCs w:val="24"/>
                <w:lang w:eastAsia="lv-LV"/>
              </w:rPr>
              <w:t>0100 046 0122)</w:t>
            </w:r>
            <w:r w:rsidR="002438DA" w:rsidRPr="00715060">
              <w:rPr>
                <w:rFonts w:ascii="Times New Roman" w:hAnsi="Times New Roman"/>
                <w:sz w:val="24"/>
                <w:szCs w:val="24"/>
                <w:lang w:eastAsia="lv-LV"/>
              </w:rPr>
              <w:t xml:space="preserve"> Maskavas ielā 183, Rīgā, kopā ar valstij piederošo būvju īpašumu</w:t>
            </w:r>
            <w:r w:rsidR="00C945E7" w:rsidRPr="00715060">
              <w:rPr>
                <w:rFonts w:ascii="Times New Roman" w:hAnsi="Times New Roman"/>
                <w:sz w:val="24"/>
                <w:szCs w:val="24"/>
                <w:lang w:eastAsia="lv-LV"/>
              </w:rPr>
              <w:t xml:space="preserve"> (nekustamā īpašuma kadastra Nr.</w:t>
            </w:r>
            <w:r w:rsidR="00D332AF" w:rsidRPr="00715060">
              <w:rPr>
                <w:rFonts w:ascii="Times New Roman" w:hAnsi="Times New Roman"/>
                <w:sz w:val="24"/>
                <w:szCs w:val="24"/>
                <w:lang w:eastAsia="lv-LV"/>
              </w:rPr>
              <w:t>0100 546 0098)</w:t>
            </w:r>
            <w:r w:rsidR="002438DA" w:rsidRPr="00715060">
              <w:rPr>
                <w:rFonts w:ascii="Times New Roman" w:hAnsi="Times New Roman"/>
                <w:sz w:val="24"/>
                <w:szCs w:val="24"/>
                <w:lang w:eastAsia="lv-LV"/>
              </w:rPr>
              <w:t xml:space="preserve"> Maskavas ielā 183, Rīgā</w:t>
            </w:r>
            <w:r w:rsidR="005715BB" w:rsidRPr="00715060">
              <w:rPr>
                <w:rFonts w:ascii="Times New Roman" w:hAnsi="Times New Roman"/>
                <w:sz w:val="24"/>
                <w:szCs w:val="24"/>
                <w:lang w:eastAsia="lv-LV"/>
              </w:rPr>
              <w:t xml:space="preserve">. </w:t>
            </w:r>
          </w:p>
          <w:p w14:paraId="1E897737" w14:textId="77777777" w:rsidR="00844B5B" w:rsidRDefault="00844B5B" w:rsidP="002438DA">
            <w:pPr>
              <w:spacing w:after="0" w:line="240" w:lineRule="auto"/>
              <w:ind w:left="57" w:right="57"/>
              <w:jc w:val="both"/>
              <w:rPr>
                <w:rFonts w:ascii="Times New Roman" w:hAnsi="Times New Roman"/>
                <w:sz w:val="24"/>
                <w:szCs w:val="24"/>
                <w:lang w:eastAsia="lv-LV"/>
              </w:rPr>
            </w:pPr>
          </w:p>
          <w:p w14:paraId="40B8897A" w14:textId="38548BF1" w:rsidR="00F55E45" w:rsidRPr="00715060" w:rsidRDefault="00A22FE7" w:rsidP="002438DA">
            <w:pPr>
              <w:spacing w:after="0" w:line="240" w:lineRule="auto"/>
              <w:ind w:left="57" w:right="57"/>
              <w:jc w:val="both"/>
              <w:rPr>
                <w:rFonts w:ascii="Times New Roman" w:hAnsi="Times New Roman"/>
                <w:sz w:val="24"/>
                <w:szCs w:val="24"/>
                <w:lang w:eastAsia="lv-LV"/>
              </w:rPr>
            </w:pPr>
            <w:r w:rsidRPr="00715060">
              <w:rPr>
                <w:rFonts w:ascii="Times New Roman" w:hAnsi="Times New Roman"/>
                <w:sz w:val="24"/>
                <w:szCs w:val="24"/>
                <w:lang w:eastAsia="lv-LV"/>
              </w:rPr>
              <w:t xml:space="preserve">Ar rīkojuma projektu paredzēts pārdot: </w:t>
            </w:r>
          </w:p>
          <w:p w14:paraId="2FDA1A4B" w14:textId="6723CA97" w:rsidR="00364C34" w:rsidRPr="00715060" w:rsidRDefault="00F55E45" w:rsidP="0067724B">
            <w:pPr>
              <w:spacing w:after="0" w:line="240" w:lineRule="auto"/>
              <w:ind w:firstLine="720"/>
              <w:jc w:val="both"/>
              <w:rPr>
                <w:rFonts w:ascii="Times New Roman" w:hAnsi="Times New Roman"/>
                <w:sz w:val="24"/>
                <w:szCs w:val="24"/>
              </w:rPr>
            </w:pPr>
            <w:r w:rsidRPr="00715060">
              <w:rPr>
                <w:rFonts w:ascii="Times New Roman" w:hAnsi="Times New Roman"/>
                <w:b/>
                <w:bCs/>
                <w:sz w:val="24"/>
                <w:szCs w:val="24"/>
              </w:rPr>
              <w:t>1.</w:t>
            </w:r>
            <w:r w:rsidRPr="00715060">
              <w:rPr>
                <w:rFonts w:ascii="Times New Roman" w:hAnsi="Times New Roman"/>
                <w:sz w:val="24"/>
                <w:szCs w:val="24"/>
              </w:rPr>
              <w:t> </w:t>
            </w:r>
            <w:r w:rsidR="00875ABB" w:rsidRPr="00715060">
              <w:rPr>
                <w:rFonts w:ascii="Times New Roman" w:hAnsi="Times New Roman"/>
                <w:b/>
                <w:bCs/>
                <w:sz w:val="24"/>
                <w:szCs w:val="24"/>
              </w:rPr>
              <w:t>¼ domājamo daļu no</w:t>
            </w:r>
            <w:r w:rsidR="00875ABB" w:rsidRPr="00715060">
              <w:rPr>
                <w:rFonts w:ascii="Times New Roman" w:hAnsi="Times New Roman"/>
                <w:sz w:val="24"/>
                <w:szCs w:val="24"/>
              </w:rPr>
              <w:t xml:space="preserve"> </w:t>
            </w:r>
            <w:r w:rsidR="00875ABB" w:rsidRPr="00715060">
              <w:rPr>
                <w:rFonts w:ascii="Times New Roman" w:hAnsi="Times New Roman"/>
                <w:b/>
                <w:bCs/>
                <w:sz w:val="24"/>
                <w:szCs w:val="24"/>
              </w:rPr>
              <w:t>n</w:t>
            </w:r>
            <w:r w:rsidRPr="00715060">
              <w:rPr>
                <w:rFonts w:ascii="Times New Roman" w:hAnsi="Times New Roman"/>
                <w:b/>
                <w:bCs/>
                <w:sz w:val="24"/>
                <w:szCs w:val="24"/>
              </w:rPr>
              <w:t>ekustam</w:t>
            </w:r>
            <w:r w:rsidR="00875ABB" w:rsidRPr="00715060">
              <w:rPr>
                <w:rFonts w:ascii="Times New Roman" w:hAnsi="Times New Roman"/>
                <w:b/>
                <w:bCs/>
                <w:sz w:val="24"/>
                <w:szCs w:val="24"/>
              </w:rPr>
              <w:t>ā</w:t>
            </w:r>
            <w:r w:rsidRPr="00715060">
              <w:rPr>
                <w:rFonts w:ascii="Times New Roman" w:hAnsi="Times New Roman"/>
                <w:b/>
                <w:bCs/>
                <w:sz w:val="24"/>
                <w:szCs w:val="24"/>
              </w:rPr>
              <w:t xml:space="preserve"> īpašum</w:t>
            </w:r>
            <w:r w:rsidR="00875ABB" w:rsidRPr="00715060">
              <w:rPr>
                <w:rFonts w:ascii="Times New Roman" w:hAnsi="Times New Roman"/>
                <w:b/>
                <w:bCs/>
                <w:sz w:val="24"/>
                <w:szCs w:val="24"/>
              </w:rPr>
              <w:t>a</w:t>
            </w:r>
            <w:r w:rsidRPr="00715060">
              <w:rPr>
                <w:rFonts w:ascii="Times New Roman" w:hAnsi="Times New Roman"/>
                <w:sz w:val="24"/>
                <w:szCs w:val="24"/>
              </w:rPr>
              <w:t xml:space="preserve"> </w:t>
            </w:r>
            <w:r w:rsidR="00222F0A" w:rsidRPr="00715060">
              <w:rPr>
                <w:rFonts w:ascii="Times New Roman" w:hAnsi="Times New Roman"/>
                <w:sz w:val="24"/>
                <w:szCs w:val="24"/>
              </w:rPr>
              <w:t>(nekustamā īpašuma kadastra Nr.</w:t>
            </w:r>
            <w:r w:rsidR="00CF1B37" w:rsidRPr="00715060">
              <w:rPr>
                <w:rFonts w:ascii="Times New Roman" w:hAnsi="Times New Roman"/>
                <w:sz w:val="24"/>
                <w:szCs w:val="24"/>
              </w:rPr>
              <w:t xml:space="preserve">0100 046 0122) </w:t>
            </w:r>
            <w:r w:rsidR="007B7150" w:rsidRPr="00715060">
              <w:rPr>
                <w:rFonts w:ascii="Times New Roman" w:hAnsi="Times New Roman"/>
                <w:sz w:val="24"/>
                <w:szCs w:val="24"/>
              </w:rPr>
              <w:t xml:space="preserve">- </w:t>
            </w:r>
            <w:r w:rsidR="004248C6" w:rsidRPr="00715060">
              <w:rPr>
                <w:rFonts w:ascii="Times New Roman" w:hAnsi="Times New Roman"/>
                <w:b/>
                <w:bCs/>
                <w:sz w:val="24"/>
                <w:szCs w:val="24"/>
              </w:rPr>
              <w:t xml:space="preserve">zemes </w:t>
            </w:r>
            <w:r w:rsidRPr="00715060">
              <w:rPr>
                <w:rFonts w:ascii="Times New Roman" w:hAnsi="Times New Roman"/>
                <w:b/>
                <w:bCs/>
                <w:sz w:val="24"/>
                <w:szCs w:val="24"/>
              </w:rPr>
              <w:t>vienības</w:t>
            </w:r>
            <w:r w:rsidR="002F0432" w:rsidRPr="00715060">
              <w:rPr>
                <w:rFonts w:ascii="Times New Roman" w:hAnsi="Times New Roman"/>
                <w:sz w:val="24"/>
                <w:szCs w:val="24"/>
              </w:rPr>
              <w:t>, kuras kopējā platība ir</w:t>
            </w:r>
            <w:r w:rsidRPr="00715060">
              <w:rPr>
                <w:rFonts w:ascii="Times New Roman" w:hAnsi="Times New Roman"/>
                <w:sz w:val="24"/>
                <w:szCs w:val="24"/>
              </w:rPr>
              <w:t xml:space="preserve"> 0,0</w:t>
            </w:r>
            <w:r w:rsidR="00A2326C" w:rsidRPr="00715060">
              <w:rPr>
                <w:rFonts w:ascii="Times New Roman" w:hAnsi="Times New Roman"/>
                <w:sz w:val="24"/>
                <w:szCs w:val="24"/>
              </w:rPr>
              <w:t>669</w:t>
            </w:r>
            <w:r w:rsidRPr="00715060">
              <w:rPr>
                <w:rFonts w:ascii="Times New Roman" w:hAnsi="Times New Roman"/>
                <w:sz w:val="24"/>
                <w:szCs w:val="24"/>
              </w:rPr>
              <w:t xml:space="preserve"> ha (zemes vienības kadastra apzīmējums</w:t>
            </w:r>
            <w:r w:rsidR="00A2326C" w:rsidRPr="00715060">
              <w:rPr>
                <w:rFonts w:ascii="Times New Roman" w:hAnsi="Times New Roman"/>
                <w:sz w:val="24"/>
                <w:szCs w:val="24"/>
              </w:rPr>
              <w:t xml:space="preserve"> </w:t>
            </w:r>
            <w:r w:rsidR="0067009D" w:rsidRPr="00715060">
              <w:rPr>
                <w:rFonts w:ascii="Times New Roman" w:hAnsi="Times New Roman"/>
                <w:sz w:val="24"/>
                <w:szCs w:val="24"/>
              </w:rPr>
              <w:t>0100 046 0122</w:t>
            </w:r>
            <w:r w:rsidRPr="00715060">
              <w:rPr>
                <w:rFonts w:ascii="Times New Roman" w:hAnsi="Times New Roman"/>
                <w:sz w:val="24"/>
                <w:szCs w:val="24"/>
              </w:rPr>
              <w:t xml:space="preserve">) </w:t>
            </w:r>
            <w:r w:rsidR="0067009D" w:rsidRPr="00715060">
              <w:rPr>
                <w:rFonts w:ascii="Times New Roman" w:hAnsi="Times New Roman"/>
                <w:b/>
                <w:bCs/>
                <w:sz w:val="24"/>
                <w:szCs w:val="24"/>
              </w:rPr>
              <w:t>Maskavas ielā 183, Rīgā.</w:t>
            </w:r>
          </w:p>
          <w:p w14:paraId="612B0C08" w14:textId="5AC99B6A" w:rsidR="00292F71" w:rsidRPr="00715060" w:rsidRDefault="00292F71" w:rsidP="0067724B">
            <w:pPr>
              <w:spacing w:after="0" w:line="240" w:lineRule="auto"/>
              <w:ind w:left="57" w:right="57" w:firstLine="720"/>
              <w:jc w:val="both"/>
              <w:rPr>
                <w:rFonts w:ascii="Times New Roman" w:hAnsi="Times New Roman"/>
                <w:sz w:val="24"/>
                <w:szCs w:val="24"/>
              </w:rPr>
            </w:pPr>
            <w:r w:rsidRPr="00715060">
              <w:rPr>
                <w:rFonts w:ascii="Times New Roman" w:hAnsi="Times New Roman"/>
                <w:sz w:val="24"/>
                <w:szCs w:val="24"/>
              </w:rPr>
              <w:t xml:space="preserve">Īpašuma tiesības  </w:t>
            </w:r>
            <w:r w:rsidR="00BD710E" w:rsidRPr="00715060">
              <w:rPr>
                <w:rFonts w:ascii="Times New Roman" w:hAnsi="Times New Roman"/>
                <w:sz w:val="24"/>
                <w:szCs w:val="24"/>
              </w:rPr>
              <w:t xml:space="preserve">Rīgas pilsētas Vidzemes priekšpilsētas tiesas </w:t>
            </w:r>
            <w:r w:rsidR="00007495" w:rsidRPr="00715060">
              <w:rPr>
                <w:rFonts w:ascii="Times New Roman" w:hAnsi="Times New Roman"/>
                <w:sz w:val="24"/>
                <w:szCs w:val="24"/>
              </w:rPr>
              <w:t xml:space="preserve">Rīgas pilsētas </w:t>
            </w:r>
            <w:r w:rsidRPr="00715060">
              <w:rPr>
                <w:rFonts w:ascii="Times New Roman" w:hAnsi="Times New Roman"/>
                <w:sz w:val="24"/>
                <w:szCs w:val="24"/>
              </w:rPr>
              <w:t>zemesgrāmatas nodalījumā Nr.10</w:t>
            </w:r>
            <w:r w:rsidR="00007495" w:rsidRPr="00715060">
              <w:rPr>
                <w:rFonts w:ascii="Times New Roman" w:hAnsi="Times New Roman"/>
                <w:sz w:val="24"/>
                <w:szCs w:val="24"/>
              </w:rPr>
              <w:t>0</w:t>
            </w:r>
            <w:r w:rsidRPr="00715060">
              <w:rPr>
                <w:rFonts w:ascii="Times New Roman" w:hAnsi="Times New Roman"/>
                <w:sz w:val="24"/>
                <w:szCs w:val="24"/>
              </w:rPr>
              <w:t>0000</w:t>
            </w:r>
            <w:r w:rsidR="00007495" w:rsidRPr="00715060">
              <w:rPr>
                <w:rFonts w:ascii="Times New Roman" w:hAnsi="Times New Roman"/>
                <w:sz w:val="24"/>
                <w:szCs w:val="24"/>
              </w:rPr>
              <w:t>73903</w:t>
            </w:r>
            <w:r w:rsidRPr="00715060">
              <w:rPr>
                <w:rFonts w:ascii="Times New Roman" w:hAnsi="Times New Roman"/>
                <w:sz w:val="24"/>
                <w:szCs w:val="24"/>
              </w:rPr>
              <w:t xml:space="preserve"> uz </w:t>
            </w:r>
            <w:r w:rsidR="00F462BE" w:rsidRPr="00715060">
              <w:rPr>
                <w:rFonts w:ascii="Times New Roman" w:hAnsi="Times New Roman"/>
                <w:sz w:val="24"/>
                <w:szCs w:val="24"/>
              </w:rPr>
              <w:t xml:space="preserve">zemes vienību (zemes vienības kadastra apzīmējums </w:t>
            </w:r>
            <w:r w:rsidR="005C39C7" w:rsidRPr="00715060">
              <w:rPr>
                <w:rFonts w:ascii="Times New Roman" w:hAnsi="Times New Roman"/>
                <w:sz w:val="24"/>
                <w:szCs w:val="24"/>
              </w:rPr>
              <w:t xml:space="preserve">0100 046 0122) </w:t>
            </w:r>
            <w:r w:rsidRPr="00715060">
              <w:rPr>
                <w:rFonts w:ascii="Times New Roman" w:hAnsi="Times New Roman"/>
                <w:sz w:val="24"/>
                <w:szCs w:val="24"/>
              </w:rPr>
              <w:t>nostiprinātas:</w:t>
            </w:r>
          </w:p>
          <w:p w14:paraId="4B798A03" w14:textId="7EBD4191" w:rsidR="00292F71" w:rsidRPr="00715060" w:rsidRDefault="00292F71" w:rsidP="0067724B">
            <w:pPr>
              <w:numPr>
                <w:ilvl w:val="0"/>
                <w:numId w:val="3"/>
              </w:numPr>
              <w:tabs>
                <w:tab w:val="left" w:pos="699"/>
              </w:tabs>
              <w:spacing w:after="0" w:line="240" w:lineRule="auto"/>
              <w:ind w:left="0" w:right="22" w:firstLine="403"/>
              <w:contextualSpacing/>
              <w:jc w:val="both"/>
              <w:rPr>
                <w:rFonts w:ascii="Times New Roman" w:hAnsi="Times New Roman"/>
                <w:sz w:val="24"/>
                <w:szCs w:val="24"/>
              </w:rPr>
            </w:pPr>
            <w:r w:rsidRPr="00715060">
              <w:rPr>
                <w:rFonts w:ascii="Times New Roman" w:hAnsi="Times New Roman"/>
                <w:sz w:val="24"/>
                <w:szCs w:val="24"/>
              </w:rPr>
              <w:tab/>
              <w:t>1/</w:t>
            </w:r>
            <w:r w:rsidR="00C415A4" w:rsidRPr="00715060">
              <w:rPr>
                <w:rFonts w:ascii="Times New Roman" w:hAnsi="Times New Roman"/>
                <w:sz w:val="24"/>
                <w:szCs w:val="24"/>
              </w:rPr>
              <w:t>4</w:t>
            </w:r>
            <w:r w:rsidRPr="00715060">
              <w:rPr>
                <w:rFonts w:ascii="Times New Roman" w:hAnsi="Times New Roman"/>
                <w:sz w:val="24"/>
                <w:szCs w:val="24"/>
              </w:rPr>
              <w:t xml:space="preserve"> domājamās daļas apmērā Latvijas valstij Finanšu ministrijas personā;</w:t>
            </w:r>
          </w:p>
          <w:p w14:paraId="173CCBB9" w14:textId="0A68006B" w:rsidR="00480ED9" w:rsidRPr="00715060" w:rsidRDefault="00C415A4" w:rsidP="002A2094">
            <w:pPr>
              <w:numPr>
                <w:ilvl w:val="0"/>
                <w:numId w:val="3"/>
              </w:numPr>
              <w:tabs>
                <w:tab w:val="left" w:pos="699"/>
              </w:tabs>
              <w:spacing w:after="0" w:line="240" w:lineRule="auto"/>
              <w:ind w:left="0" w:right="196" w:firstLine="403"/>
              <w:contextualSpacing/>
              <w:jc w:val="both"/>
              <w:rPr>
                <w:rFonts w:ascii="Times New Roman" w:hAnsi="Times New Roman"/>
                <w:sz w:val="24"/>
                <w:szCs w:val="24"/>
              </w:rPr>
            </w:pPr>
            <w:r w:rsidRPr="00715060">
              <w:rPr>
                <w:rFonts w:ascii="Times New Roman" w:hAnsi="Times New Roman"/>
                <w:sz w:val="24"/>
                <w:szCs w:val="24"/>
              </w:rPr>
              <w:t>3</w:t>
            </w:r>
            <w:r w:rsidR="00292F71" w:rsidRPr="00715060">
              <w:rPr>
                <w:rFonts w:ascii="Times New Roman" w:hAnsi="Times New Roman"/>
                <w:sz w:val="24"/>
                <w:szCs w:val="24"/>
              </w:rPr>
              <w:t>/</w:t>
            </w:r>
            <w:r w:rsidRPr="00715060">
              <w:rPr>
                <w:rFonts w:ascii="Times New Roman" w:hAnsi="Times New Roman"/>
                <w:sz w:val="24"/>
                <w:szCs w:val="24"/>
              </w:rPr>
              <w:t>4</w:t>
            </w:r>
            <w:r w:rsidR="00292F71" w:rsidRPr="00715060">
              <w:rPr>
                <w:rFonts w:ascii="Times New Roman" w:hAnsi="Times New Roman"/>
                <w:sz w:val="24"/>
                <w:szCs w:val="24"/>
              </w:rPr>
              <w:t xml:space="preserve"> domājamās daļas apmērā </w:t>
            </w:r>
            <w:r w:rsidRPr="00715060">
              <w:rPr>
                <w:rFonts w:ascii="Times New Roman" w:hAnsi="Times New Roman"/>
                <w:sz w:val="24"/>
                <w:szCs w:val="24"/>
              </w:rPr>
              <w:t>juridiskai personai</w:t>
            </w:r>
            <w:r w:rsidR="00B57F14" w:rsidRPr="00715060">
              <w:rPr>
                <w:rFonts w:ascii="Times New Roman" w:hAnsi="Times New Roman"/>
                <w:sz w:val="24"/>
                <w:szCs w:val="24"/>
              </w:rPr>
              <w:t xml:space="preserve"> – SIA “Otrā</w:t>
            </w:r>
            <w:r w:rsidR="0018608F" w:rsidRPr="00715060">
              <w:rPr>
                <w:rFonts w:ascii="Times New Roman" w:hAnsi="Times New Roman"/>
                <w:sz w:val="24"/>
                <w:szCs w:val="24"/>
              </w:rPr>
              <w:t xml:space="preserve"> Sabiedrība”, reģistrācijas numurs 40003797157</w:t>
            </w:r>
            <w:r w:rsidR="00292F71" w:rsidRPr="00715060">
              <w:rPr>
                <w:rFonts w:ascii="Times New Roman" w:hAnsi="Times New Roman"/>
                <w:sz w:val="24"/>
                <w:szCs w:val="24"/>
              </w:rPr>
              <w:t>.</w:t>
            </w:r>
          </w:p>
          <w:p w14:paraId="5E1D754B" w14:textId="77777777" w:rsidR="00292F71" w:rsidRPr="00715060" w:rsidRDefault="00292F71" w:rsidP="0067724B">
            <w:pPr>
              <w:spacing w:after="0" w:line="240" w:lineRule="auto"/>
              <w:ind w:right="57"/>
              <w:jc w:val="both"/>
              <w:rPr>
                <w:rFonts w:ascii="Times New Roman" w:hAnsi="Times New Roman"/>
                <w:iCs/>
                <w:sz w:val="24"/>
                <w:szCs w:val="24"/>
              </w:rPr>
            </w:pPr>
            <w:r w:rsidRPr="00715060">
              <w:rPr>
                <w:rFonts w:ascii="Times New Roman" w:hAnsi="Times New Roman"/>
                <w:iCs/>
                <w:sz w:val="24"/>
                <w:szCs w:val="24"/>
              </w:rPr>
              <w:tab/>
              <w:t>Saskaņā ar Nekustamā īpašuma valsts kadastra informācijas sistēmas (turpmāk – NĪVKIS) datiem zemes vienībai ir noteikti šādi apgrūtinājumi:</w:t>
            </w:r>
          </w:p>
          <w:p w14:paraId="2B29995C" w14:textId="66A127F8" w:rsidR="00292F71" w:rsidRPr="00715060" w:rsidRDefault="00026FDE" w:rsidP="0067724B">
            <w:pPr>
              <w:pStyle w:val="ListParagraph"/>
              <w:numPr>
                <w:ilvl w:val="0"/>
                <w:numId w:val="2"/>
              </w:numPr>
              <w:suppressAutoHyphens w:val="0"/>
              <w:autoSpaceDN/>
              <w:spacing w:after="0" w:line="240" w:lineRule="auto"/>
              <w:ind w:right="57"/>
              <w:contextualSpacing/>
              <w:jc w:val="both"/>
              <w:textAlignment w:val="auto"/>
              <w:rPr>
                <w:rFonts w:ascii="Times New Roman" w:hAnsi="Times New Roman"/>
                <w:iCs/>
                <w:sz w:val="24"/>
                <w:szCs w:val="24"/>
              </w:rPr>
            </w:pPr>
            <w:r w:rsidRPr="00715060">
              <w:rPr>
                <w:rFonts w:ascii="Times New Roman" w:hAnsi="Times New Roman"/>
                <w:iCs/>
                <w:sz w:val="24"/>
                <w:szCs w:val="24"/>
              </w:rPr>
              <w:t>zemes īpašniekam nepiederoša būve vai būves daļa</w:t>
            </w:r>
            <w:r w:rsidR="00292F71" w:rsidRPr="00715060">
              <w:rPr>
                <w:rFonts w:ascii="Times New Roman" w:hAnsi="Times New Roman"/>
                <w:iCs/>
                <w:sz w:val="24"/>
                <w:szCs w:val="24"/>
              </w:rPr>
              <w:t xml:space="preserve"> (0.0</w:t>
            </w:r>
            <w:r w:rsidRPr="00715060">
              <w:rPr>
                <w:rFonts w:ascii="Times New Roman" w:hAnsi="Times New Roman"/>
                <w:iCs/>
                <w:sz w:val="24"/>
                <w:szCs w:val="24"/>
              </w:rPr>
              <w:t>0</w:t>
            </w:r>
            <w:r w:rsidR="00292F71" w:rsidRPr="00715060">
              <w:rPr>
                <w:rFonts w:ascii="Times New Roman" w:hAnsi="Times New Roman"/>
                <w:iCs/>
                <w:sz w:val="24"/>
                <w:szCs w:val="24"/>
              </w:rPr>
              <w:t xml:space="preserve"> ha);</w:t>
            </w:r>
          </w:p>
          <w:p w14:paraId="75ED3376" w14:textId="710ABC70" w:rsidR="00292F71" w:rsidRPr="00715060" w:rsidRDefault="00292F71" w:rsidP="0067724B">
            <w:pPr>
              <w:pStyle w:val="ListParagraph"/>
              <w:numPr>
                <w:ilvl w:val="0"/>
                <w:numId w:val="2"/>
              </w:numPr>
              <w:suppressAutoHyphens w:val="0"/>
              <w:autoSpaceDN/>
              <w:spacing w:after="0" w:line="240" w:lineRule="auto"/>
              <w:ind w:right="57"/>
              <w:contextualSpacing/>
              <w:jc w:val="both"/>
              <w:textAlignment w:val="auto"/>
              <w:rPr>
                <w:rFonts w:ascii="Times New Roman" w:hAnsi="Times New Roman"/>
                <w:iCs/>
                <w:sz w:val="24"/>
                <w:szCs w:val="24"/>
              </w:rPr>
            </w:pPr>
            <w:r w:rsidRPr="00715060">
              <w:rPr>
                <w:rFonts w:ascii="Times New Roman" w:hAnsi="Times New Roman"/>
                <w:iCs/>
                <w:sz w:val="24"/>
                <w:szCs w:val="24"/>
              </w:rPr>
              <w:t xml:space="preserve">ekspluatācijas aizsargjoslas teritorija </w:t>
            </w:r>
            <w:r w:rsidR="00C5194D" w:rsidRPr="00715060">
              <w:rPr>
                <w:rFonts w:ascii="Times New Roman" w:hAnsi="Times New Roman"/>
                <w:iCs/>
                <w:sz w:val="24"/>
                <w:szCs w:val="24"/>
              </w:rPr>
              <w:t>gar</w:t>
            </w:r>
            <w:r w:rsidRPr="00715060">
              <w:rPr>
                <w:rFonts w:ascii="Times New Roman" w:hAnsi="Times New Roman"/>
                <w:iCs/>
                <w:sz w:val="24"/>
                <w:szCs w:val="24"/>
              </w:rPr>
              <w:t xml:space="preserve"> elektrisko </w:t>
            </w:r>
            <w:r w:rsidR="00C5194D" w:rsidRPr="00715060">
              <w:rPr>
                <w:rFonts w:ascii="Times New Roman" w:hAnsi="Times New Roman"/>
                <w:iCs/>
                <w:sz w:val="24"/>
                <w:szCs w:val="24"/>
              </w:rPr>
              <w:t xml:space="preserve">sakaru </w:t>
            </w:r>
            <w:r w:rsidRPr="00715060">
              <w:rPr>
                <w:rFonts w:ascii="Times New Roman" w:hAnsi="Times New Roman"/>
                <w:iCs/>
                <w:sz w:val="24"/>
                <w:szCs w:val="24"/>
              </w:rPr>
              <w:t xml:space="preserve">tīklu </w:t>
            </w:r>
            <w:r w:rsidR="00513B08" w:rsidRPr="00715060">
              <w:rPr>
                <w:rFonts w:ascii="Times New Roman" w:hAnsi="Times New Roman"/>
                <w:iCs/>
                <w:sz w:val="24"/>
                <w:szCs w:val="24"/>
              </w:rPr>
              <w:t xml:space="preserve">gaisvadu </w:t>
            </w:r>
            <w:r w:rsidRPr="00715060">
              <w:rPr>
                <w:rFonts w:ascii="Times New Roman" w:hAnsi="Times New Roman"/>
                <w:iCs/>
                <w:sz w:val="24"/>
                <w:szCs w:val="24"/>
              </w:rPr>
              <w:t>līniju (0.00 ha)</w:t>
            </w:r>
            <w:r w:rsidR="00513B08" w:rsidRPr="00715060">
              <w:rPr>
                <w:rFonts w:ascii="Times New Roman" w:hAnsi="Times New Roman"/>
                <w:iCs/>
                <w:sz w:val="24"/>
                <w:szCs w:val="24"/>
              </w:rPr>
              <w:t>;</w:t>
            </w:r>
          </w:p>
          <w:p w14:paraId="43EC1809" w14:textId="65CBC95B" w:rsidR="00513B08" w:rsidRPr="00715060" w:rsidRDefault="00CD161D" w:rsidP="0067724B">
            <w:pPr>
              <w:pStyle w:val="ListParagraph"/>
              <w:numPr>
                <w:ilvl w:val="0"/>
                <w:numId w:val="2"/>
              </w:numPr>
              <w:suppressAutoHyphens w:val="0"/>
              <w:autoSpaceDN/>
              <w:spacing w:after="0" w:line="240" w:lineRule="auto"/>
              <w:ind w:right="57"/>
              <w:contextualSpacing/>
              <w:jc w:val="both"/>
              <w:textAlignment w:val="auto"/>
              <w:rPr>
                <w:rFonts w:ascii="Times New Roman" w:hAnsi="Times New Roman"/>
                <w:iCs/>
                <w:sz w:val="24"/>
                <w:szCs w:val="24"/>
              </w:rPr>
            </w:pPr>
            <w:r w:rsidRPr="00715060">
              <w:rPr>
                <w:rFonts w:ascii="Times New Roman" w:hAnsi="Times New Roman"/>
                <w:iCs/>
                <w:sz w:val="24"/>
                <w:szCs w:val="24"/>
              </w:rPr>
              <w:lastRenderedPageBreak/>
              <w:t xml:space="preserve">ekspluatācijas aizsargjoslas teritorija gar pazemes siltumvadu, siltumapgādes </w:t>
            </w:r>
            <w:r w:rsidR="004E544B" w:rsidRPr="00715060">
              <w:rPr>
                <w:rFonts w:ascii="Times New Roman" w:hAnsi="Times New Roman"/>
                <w:iCs/>
                <w:sz w:val="24"/>
                <w:szCs w:val="24"/>
              </w:rPr>
              <w:t xml:space="preserve">iekārtu un būvi </w:t>
            </w:r>
            <w:r w:rsidRPr="00715060">
              <w:rPr>
                <w:rFonts w:ascii="Times New Roman" w:hAnsi="Times New Roman"/>
                <w:iCs/>
                <w:sz w:val="24"/>
                <w:szCs w:val="24"/>
              </w:rPr>
              <w:t>(0.00</w:t>
            </w:r>
            <w:r w:rsidR="004E544B" w:rsidRPr="00715060">
              <w:rPr>
                <w:rFonts w:ascii="Times New Roman" w:hAnsi="Times New Roman"/>
                <w:iCs/>
                <w:sz w:val="24"/>
                <w:szCs w:val="24"/>
              </w:rPr>
              <w:t>61</w:t>
            </w:r>
            <w:r w:rsidRPr="00715060">
              <w:rPr>
                <w:rFonts w:ascii="Times New Roman" w:hAnsi="Times New Roman"/>
                <w:iCs/>
                <w:sz w:val="24"/>
                <w:szCs w:val="24"/>
              </w:rPr>
              <w:t xml:space="preserve"> ha)</w:t>
            </w:r>
            <w:r w:rsidR="004E544B" w:rsidRPr="00715060">
              <w:rPr>
                <w:rFonts w:ascii="Times New Roman" w:hAnsi="Times New Roman"/>
                <w:iCs/>
                <w:sz w:val="24"/>
                <w:szCs w:val="24"/>
              </w:rPr>
              <w:t>.</w:t>
            </w:r>
          </w:p>
          <w:p w14:paraId="55F88C89" w14:textId="3D097853" w:rsidR="0067724B" w:rsidRPr="00715060" w:rsidRDefault="0067724B" w:rsidP="0067724B">
            <w:pPr>
              <w:tabs>
                <w:tab w:val="left" w:pos="720"/>
              </w:tabs>
              <w:spacing w:after="0" w:line="240" w:lineRule="auto"/>
              <w:ind w:right="74" w:firstLine="720"/>
              <w:jc w:val="both"/>
              <w:rPr>
                <w:rFonts w:ascii="Times New Roman" w:hAnsi="Times New Roman"/>
                <w:sz w:val="24"/>
                <w:szCs w:val="24"/>
              </w:rPr>
            </w:pPr>
            <w:r w:rsidRPr="00715060">
              <w:rPr>
                <w:rFonts w:ascii="Times New Roman" w:hAnsi="Times New Roman"/>
                <w:sz w:val="24"/>
                <w:szCs w:val="24"/>
              </w:rPr>
              <w:t xml:space="preserve">Nākamajam valsts ¼ domājamās daļas no </w:t>
            </w:r>
            <w:r w:rsidR="003E19DD" w:rsidRPr="00715060">
              <w:rPr>
                <w:rFonts w:ascii="Times New Roman" w:hAnsi="Times New Roman"/>
                <w:sz w:val="24"/>
                <w:szCs w:val="24"/>
              </w:rPr>
              <w:t xml:space="preserve">nekustamā īpašuma </w:t>
            </w:r>
            <w:r w:rsidRPr="00715060">
              <w:rPr>
                <w:rFonts w:ascii="Times New Roman" w:hAnsi="Times New Roman"/>
                <w:sz w:val="24"/>
                <w:szCs w:val="24"/>
              </w:rPr>
              <w:t>ieguvējam, būs saistoša Aizsargjoslu likumā noteiktā kārtība atbilstoši aizsargjoslu veidam.</w:t>
            </w:r>
          </w:p>
          <w:p w14:paraId="27DC3C4A" w14:textId="5C595343" w:rsidR="00292F71" w:rsidRPr="00715060" w:rsidRDefault="00292F71" w:rsidP="0067724B">
            <w:pPr>
              <w:spacing w:after="0" w:line="240" w:lineRule="auto"/>
              <w:ind w:left="57" w:right="57"/>
              <w:jc w:val="both"/>
              <w:rPr>
                <w:rFonts w:ascii="Times New Roman" w:hAnsi="Times New Roman"/>
                <w:i/>
                <w:sz w:val="24"/>
                <w:szCs w:val="24"/>
              </w:rPr>
            </w:pPr>
            <w:r w:rsidRPr="00715060">
              <w:rPr>
                <w:rFonts w:ascii="Times New Roman" w:hAnsi="Times New Roman"/>
                <w:sz w:val="24"/>
                <w:szCs w:val="24"/>
              </w:rPr>
              <w:tab/>
              <w:t>Saskaņā ar NĪVKIS datiem zemes vienība</w:t>
            </w:r>
            <w:r w:rsidR="009D443F" w:rsidRPr="00715060">
              <w:rPr>
                <w:rFonts w:ascii="Times New Roman" w:hAnsi="Times New Roman"/>
                <w:sz w:val="24"/>
                <w:szCs w:val="24"/>
              </w:rPr>
              <w:t>i</w:t>
            </w:r>
            <w:r w:rsidRPr="00715060">
              <w:rPr>
                <w:rFonts w:ascii="Times New Roman" w:hAnsi="Times New Roman"/>
                <w:sz w:val="24"/>
                <w:szCs w:val="24"/>
              </w:rPr>
              <w:t xml:space="preserve"> noteiktais lietošanas mērķis: 0</w:t>
            </w:r>
            <w:r w:rsidR="004E544B" w:rsidRPr="00715060">
              <w:rPr>
                <w:rFonts w:ascii="Times New Roman" w:hAnsi="Times New Roman"/>
                <w:sz w:val="24"/>
                <w:szCs w:val="24"/>
              </w:rPr>
              <w:t>8</w:t>
            </w:r>
            <w:r w:rsidRPr="00715060">
              <w:rPr>
                <w:rFonts w:ascii="Times New Roman" w:hAnsi="Times New Roman"/>
                <w:sz w:val="24"/>
                <w:szCs w:val="24"/>
              </w:rPr>
              <w:t>01 –</w:t>
            </w:r>
            <w:r w:rsidR="004E544B" w:rsidRPr="00715060">
              <w:rPr>
                <w:rFonts w:ascii="Times New Roman" w:hAnsi="Times New Roman"/>
                <w:sz w:val="24"/>
                <w:szCs w:val="24"/>
              </w:rPr>
              <w:t xml:space="preserve"> komercdarbības objektu </w:t>
            </w:r>
            <w:r w:rsidRPr="00715060">
              <w:rPr>
                <w:rFonts w:ascii="Times New Roman" w:hAnsi="Times New Roman"/>
                <w:sz w:val="24"/>
                <w:szCs w:val="24"/>
              </w:rPr>
              <w:t>apbūve.</w:t>
            </w:r>
          </w:p>
          <w:p w14:paraId="0D69CAE9" w14:textId="6E2EA3BD" w:rsidR="000F1811" w:rsidRPr="00715060" w:rsidRDefault="000F1811" w:rsidP="0067724B">
            <w:pPr>
              <w:spacing w:after="0" w:line="240" w:lineRule="auto"/>
              <w:ind w:left="57" w:right="57" w:firstLine="720"/>
              <w:jc w:val="both"/>
              <w:rPr>
                <w:rFonts w:ascii="Times New Roman" w:hAnsi="Times New Roman"/>
                <w:sz w:val="24"/>
                <w:szCs w:val="24"/>
              </w:rPr>
            </w:pPr>
            <w:r w:rsidRPr="00715060">
              <w:rPr>
                <w:rFonts w:ascii="Times New Roman" w:hAnsi="Times New Roman"/>
                <w:sz w:val="24"/>
                <w:szCs w:val="24"/>
              </w:rPr>
              <w:t>Saskaņā ar NĪVKIS datiem zemes vienības (zemes vienības kadastra apzīmējums 0100 046 0122) kadastrālā vērtība uz 01.01.202</w:t>
            </w:r>
            <w:r w:rsidR="001B36CC" w:rsidRPr="00715060">
              <w:rPr>
                <w:rFonts w:ascii="Times New Roman" w:hAnsi="Times New Roman"/>
                <w:sz w:val="24"/>
                <w:szCs w:val="24"/>
              </w:rPr>
              <w:t>1</w:t>
            </w:r>
            <w:r w:rsidRPr="00715060">
              <w:rPr>
                <w:rFonts w:ascii="Times New Roman" w:hAnsi="Times New Roman"/>
                <w:sz w:val="24"/>
                <w:szCs w:val="24"/>
              </w:rPr>
              <w:t xml:space="preserve">. </w:t>
            </w:r>
            <w:r w:rsidR="001B36CC" w:rsidRPr="00715060">
              <w:rPr>
                <w:rFonts w:ascii="Times New Roman" w:hAnsi="Times New Roman"/>
                <w:sz w:val="24"/>
                <w:szCs w:val="24"/>
              </w:rPr>
              <w:t xml:space="preserve">noteikta </w:t>
            </w:r>
            <w:r w:rsidR="00FC523C" w:rsidRPr="00715060">
              <w:rPr>
                <w:rFonts w:ascii="Times New Roman" w:hAnsi="Times New Roman"/>
                <w:sz w:val="24"/>
                <w:szCs w:val="24"/>
              </w:rPr>
              <w:t xml:space="preserve">41 123 </w:t>
            </w:r>
            <w:proofErr w:type="spellStart"/>
            <w:r w:rsidR="00FC523C" w:rsidRPr="00715060">
              <w:rPr>
                <w:rFonts w:ascii="Times New Roman" w:hAnsi="Times New Roman"/>
                <w:i/>
                <w:iCs/>
                <w:sz w:val="24"/>
                <w:szCs w:val="24"/>
              </w:rPr>
              <w:t>euro</w:t>
            </w:r>
            <w:proofErr w:type="spellEnd"/>
            <w:r w:rsidR="00FC523C" w:rsidRPr="00715060">
              <w:rPr>
                <w:rFonts w:ascii="Times New Roman" w:hAnsi="Times New Roman"/>
                <w:sz w:val="24"/>
                <w:szCs w:val="24"/>
              </w:rPr>
              <w:t>.</w:t>
            </w:r>
          </w:p>
          <w:p w14:paraId="50AD50A4" w14:textId="63626AFB" w:rsidR="00BA3B7D" w:rsidRPr="00715060" w:rsidRDefault="00D90EF8" w:rsidP="0067724B">
            <w:pPr>
              <w:spacing w:after="0" w:line="240" w:lineRule="auto"/>
              <w:ind w:left="57" w:right="57" w:firstLine="720"/>
              <w:jc w:val="both"/>
              <w:rPr>
                <w:rFonts w:ascii="Times New Roman" w:hAnsi="Times New Roman"/>
                <w:sz w:val="24"/>
                <w:szCs w:val="24"/>
              </w:rPr>
            </w:pPr>
            <w:r w:rsidRPr="00715060">
              <w:rPr>
                <w:rFonts w:ascii="Times New Roman" w:eastAsia="Times New Roman" w:hAnsi="Times New Roman"/>
                <w:sz w:val="24"/>
                <w:szCs w:val="24"/>
                <w:lang w:eastAsia="lv-LV"/>
              </w:rPr>
              <w:t xml:space="preserve">Saskaņā ar NĪVKIS datiem uz zemes vienības (zemes vienības kadastra apzīmējums </w:t>
            </w:r>
            <w:r w:rsidRPr="00715060">
              <w:rPr>
                <w:rFonts w:ascii="Times New Roman" w:hAnsi="Times New Roman"/>
                <w:sz w:val="24"/>
                <w:szCs w:val="24"/>
              </w:rPr>
              <w:t>0100 046 0122)</w:t>
            </w:r>
            <w:r w:rsidRPr="00715060">
              <w:rPr>
                <w:rFonts w:ascii="Times New Roman" w:eastAsia="Times New Roman" w:hAnsi="Times New Roman"/>
                <w:sz w:val="24"/>
                <w:szCs w:val="24"/>
                <w:lang w:eastAsia="lv-LV"/>
              </w:rPr>
              <w:t xml:space="preserve"> </w:t>
            </w:r>
            <w:r w:rsidR="00292F71" w:rsidRPr="00715060">
              <w:rPr>
                <w:rFonts w:ascii="Times New Roman" w:hAnsi="Times New Roman"/>
                <w:sz w:val="24"/>
                <w:szCs w:val="24"/>
              </w:rPr>
              <w:t xml:space="preserve">atrodas </w:t>
            </w:r>
            <w:r w:rsidR="00B6399E" w:rsidRPr="00715060">
              <w:rPr>
                <w:rFonts w:ascii="Times New Roman" w:hAnsi="Times New Roman"/>
                <w:sz w:val="24"/>
                <w:szCs w:val="24"/>
              </w:rPr>
              <w:t xml:space="preserve">uz valsts vārda Finanšu ministrijas personā reģistrētas </w:t>
            </w:r>
            <w:r w:rsidR="008D1210" w:rsidRPr="00715060">
              <w:rPr>
                <w:rFonts w:ascii="Times New Roman" w:hAnsi="Times New Roman"/>
                <w:sz w:val="24"/>
                <w:szCs w:val="24"/>
              </w:rPr>
              <w:t>divas</w:t>
            </w:r>
            <w:r w:rsidR="00292F71" w:rsidRPr="00715060">
              <w:rPr>
                <w:rFonts w:ascii="Times New Roman" w:hAnsi="Times New Roman"/>
                <w:sz w:val="24"/>
                <w:szCs w:val="24"/>
              </w:rPr>
              <w:t xml:space="preserve"> būve</w:t>
            </w:r>
            <w:r w:rsidR="008D1210" w:rsidRPr="00715060">
              <w:rPr>
                <w:rFonts w:ascii="Times New Roman" w:hAnsi="Times New Roman"/>
                <w:sz w:val="24"/>
                <w:szCs w:val="24"/>
              </w:rPr>
              <w:t>s</w:t>
            </w:r>
            <w:r w:rsidR="00292F71" w:rsidRPr="00715060">
              <w:rPr>
                <w:rFonts w:ascii="Times New Roman" w:hAnsi="Times New Roman"/>
                <w:sz w:val="24"/>
                <w:szCs w:val="24"/>
              </w:rPr>
              <w:t xml:space="preserve"> </w:t>
            </w:r>
            <w:r w:rsidR="00721D3F" w:rsidRPr="00715060">
              <w:rPr>
                <w:rFonts w:ascii="Times New Roman" w:hAnsi="Times New Roman"/>
                <w:bCs/>
                <w:sz w:val="24"/>
                <w:szCs w:val="24"/>
              </w:rPr>
              <w:t xml:space="preserve">(būvju kadastra apzīmējumi: 0100 046 0122 003 un 0100 046 0122 004), </w:t>
            </w:r>
            <w:r w:rsidR="0061355B" w:rsidRPr="00715060">
              <w:rPr>
                <w:rFonts w:ascii="Times New Roman" w:hAnsi="Times New Roman"/>
                <w:sz w:val="24"/>
                <w:szCs w:val="24"/>
              </w:rPr>
              <w:t>Maskavas ielā 183, Rīgā</w:t>
            </w:r>
            <w:r w:rsidR="002675D7" w:rsidRPr="00715060">
              <w:rPr>
                <w:rFonts w:ascii="Times New Roman" w:hAnsi="Times New Roman"/>
                <w:sz w:val="24"/>
                <w:szCs w:val="24"/>
              </w:rPr>
              <w:t xml:space="preserve">, kuras, lai nodrošinātu </w:t>
            </w:r>
            <w:r w:rsidR="003E09C0" w:rsidRPr="00715060">
              <w:rPr>
                <w:rFonts w:ascii="Times New Roman" w:hAnsi="Times New Roman"/>
                <w:sz w:val="24"/>
                <w:szCs w:val="24"/>
              </w:rPr>
              <w:t xml:space="preserve">zemes un ēkas vienotības principa ievērošanu, </w:t>
            </w:r>
            <w:r w:rsidR="0044756C" w:rsidRPr="00715060">
              <w:rPr>
                <w:rFonts w:ascii="Times New Roman" w:hAnsi="Times New Roman"/>
                <w:sz w:val="24"/>
                <w:szCs w:val="24"/>
              </w:rPr>
              <w:t>paredzēts pārdot kopā ar ¼ domājamo daļu no zemes vienības.</w:t>
            </w:r>
          </w:p>
          <w:p w14:paraId="05B8F900" w14:textId="6C773004" w:rsidR="00BA3B7D" w:rsidRPr="00715060" w:rsidRDefault="00BA3B7D" w:rsidP="0067724B">
            <w:pPr>
              <w:spacing w:after="0" w:line="240" w:lineRule="auto"/>
              <w:ind w:left="57" w:right="57" w:firstLine="720"/>
              <w:jc w:val="both"/>
              <w:rPr>
                <w:rFonts w:ascii="Times New Roman" w:hAnsi="Times New Roman"/>
                <w:sz w:val="24"/>
                <w:szCs w:val="24"/>
              </w:rPr>
            </w:pPr>
            <w:r w:rsidRPr="00715060">
              <w:rPr>
                <w:rFonts w:ascii="Times New Roman" w:hAnsi="Times New Roman"/>
                <w:sz w:val="24"/>
                <w:szCs w:val="24"/>
              </w:rPr>
              <w:t xml:space="preserve">¼ domājamā daļa no </w:t>
            </w:r>
            <w:r w:rsidR="003E19DD" w:rsidRPr="00715060">
              <w:rPr>
                <w:rFonts w:ascii="Times New Roman" w:hAnsi="Times New Roman"/>
                <w:sz w:val="24"/>
                <w:szCs w:val="24"/>
              </w:rPr>
              <w:t xml:space="preserve">nekustamā īpašuma </w:t>
            </w:r>
            <w:r w:rsidRPr="00715060">
              <w:rPr>
                <w:rFonts w:ascii="Times New Roman" w:hAnsi="Times New Roman"/>
                <w:sz w:val="24"/>
                <w:szCs w:val="24"/>
              </w:rPr>
              <w:t>(</w:t>
            </w:r>
            <w:r w:rsidR="003E19DD" w:rsidRPr="00715060">
              <w:rPr>
                <w:rFonts w:ascii="Times New Roman" w:hAnsi="Times New Roman"/>
                <w:sz w:val="24"/>
                <w:szCs w:val="24"/>
              </w:rPr>
              <w:t>nekustamā īpašuma kadastra Nr.</w:t>
            </w:r>
            <w:r w:rsidRPr="00715060">
              <w:rPr>
                <w:rFonts w:ascii="Times New Roman" w:hAnsi="Times New Roman"/>
                <w:sz w:val="24"/>
                <w:szCs w:val="24"/>
              </w:rPr>
              <w:t>0100 046 0122) nav iznomāta.</w:t>
            </w:r>
          </w:p>
          <w:p w14:paraId="40210DC0" w14:textId="112AAD7F" w:rsidR="00E130DA" w:rsidRPr="00715060" w:rsidRDefault="00E130DA" w:rsidP="00CB0705">
            <w:pPr>
              <w:spacing w:after="0" w:line="240" w:lineRule="auto"/>
              <w:ind w:firstLine="720"/>
              <w:jc w:val="both"/>
              <w:rPr>
                <w:rFonts w:ascii="Times New Roman" w:hAnsi="Times New Roman"/>
                <w:sz w:val="24"/>
                <w:szCs w:val="24"/>
              </w:rPr>
            </w:pPr>
            <w:bookmarkStart w:id="1" w:name="_Hlk21011627"/>
            <w:r w:rsidRPr="00715060">
              <w:rPr>
                <w:rFonts w:ascii="Times New Roman" w:eastAsia="Times New Roman" w:hAnsi="Times New Roman"/>
                <w:sz w:val="24"/>
                <w:szCs w:val="24"/>
              </w:rPr>
              <w:t>Starp VNĪ un juridisku personu (</w:t>
            </w:r>
            <w:r w:rsidRPr="00715060">
              <w:rPr>
                <w:rFonts w:ascii="Times New Roman" w:hAnsi="Times New Roman"/>
                <w:sz w:val="24"/>
                <w:szCs w:val="24"/>
              </w:rPr>
              <w:t xml:space="preserve">SIA “Otrā Sabiedrība”, reģistrācijas numurs 40003797157) </w:t>
            </w:r>
            <w:r w:rsidR="003A25C8" w:rsidRPr="00715060">
              <w:rPr>
                <w:rFonts w:ascii="Times New Roman" w:hAnsi="Times New Roman"/>
                <w:sz w:val="24"/>
                <w:szCs w:val="24"/>
              </w:rPr>
              <w:t>11.04.2017.</w:t>
            </w:r>
            <w:r w:rsidRPr="00715060">
              <w:rPr>
                <w:rFonts w:ascii="Times New Roman" w:hAnsi="Times New Roman"/>
                <w:sz w:val="24"/>
                <w:szCs w:val="24"/>
              </w:rPr>
              <w:t xml:space="preserve"> uz noteiktu laiku, </w:t>
            </w:r>
            <w:r w:rsidR="00CB0705" w:rsidRPr="00715060">
              <w:rPr>
                <w:rFonts w:ascii="Times New Roman" w:hAnsi="Times New Roman"/>
                <w:sz w:val="24"/>
                <w:szCs w:val="24"/>
              </w:rPr>
              <w:t>līdz īpašuma valsts daļas atsavināšanai, bet ne ilgāk kā uz diviem gadiem no līguma spēkā stāšanās dienas, noslēgts pilnvarojuma līgums Nr.3/1-3-17-32/873 nekustamā īpašuma “Maskavas ielā 183, Rīgā ¼ domājamās daļas apsaimniekošanai”.</w:t>
            </w:r>
            <w:bookmarkEnd w:id="1"/>
          </w:p>
          <w:p w14:paraId="572241D0" w14:textId="6A07B76D" w:rsidR="007E0E22" w:rsidRPr="00715060" w:rsidRDefault="00CB0705" w:rsidP="0067724B">
            <w:pPr>
              <w:spacing w:after="0" w:line="240" w:lineRule="auto"/>
              <w:ind w:left="57" w:right="57" w:firstLine="720"/>
              <w:jc w:val="both"/>
              <w:rPr>
                <w:rFonts w:ascii="Times New Roman" w:hAnsi="Times New Roman"/>
                <w:sz w:val="24"/>
                <w:szCs w:val="24"/>
              </w:rPr>
            </w:pPr>
            <w:r w:rsidRPr="00715060">
              <w:rPr>
                <w:rFonts w:ascii="Times New Roman" w:eastAsia="Times New Roman" w:hAnsi="Times New Roman"/>
                <w:sz w:val="24"/>
                <w:szCs w:val="24"/>
              </w:rPr>
              <w:t>Starp VNĪ un juridisku personu (</w:t>
            </w:r>
            <w:r w:rsidRPr="00715060">
              <w:rPr>
                <w:rFonts w:ascii="Times New Roman" w:hAnsi="Times New Roman"/>
                <w:sz w:val="24"/>
                <w:szCs w:val="24"/>
              </w:rPr>
              <w:t xml:space="preserve">SIA “Otrā Sabiedrība”, reģistrācijas numurs 40003797157) </w:t>
            </w:r>
            <w:r w:rsidR="003A25C8" w:rsidRPr="00715060">
              <w:rPr>
                <w:rFonts w:ascii="Times New Roman" w:hAnsi="Times New Roman"/>
                <w:sz w:val="24"/>
                <w:szCs w:val="24"/>
              </w:rPr>
              <w:t>19.07.2019. </w:t>
            </w:r>
            <w:r w:rsidR="00F43EB1" w:rsidRPr="00715060">
              <w:rPr>
                <w:rFonts w:ascii="Times New Roman" w:hAnsi="Times New Roman"/>
                <w:sz w:val="24"/>
                <w:szCs w:val="24"/>
              </w:rPr>
              <w:t xml:space="preserve">tika noslēgta vienošanās </w:t>
            </w:r>
            <w:r w:rsidR="00120AA2" w:rsidRPr="00715060">
              <w:rPr>
                <w:rFonts w:ascii="Times New Roman" w:hAnsi="Times New Roman"/>
                <w:sz w:val="24"/>
                <w:szCs w:val="24"/>
              </w:rPr>
              <w:t xml:space="preserve">pie nekustamā īpašuma Maskavas ielā 183, Rīgā, 11.04.2017. </w:t>
            </w:r>
            <w:r w:rsidR="00DA62DA" w:rsidRPr="00715060">
              <w:rPr>
                <w:rFonts w:ascii="Times New Roman" w:hAnsi="Times New Roman"/>
                <w:sz w:val="24"/>
                <w:szCs w:val="24"/>
              </w:rPr>
              <w:t>pilnvarojuma līguma ¼ domājamās daļas apsaimniekošanai Nr.3/1-3-17-32/873</w:t>
            </w:r>
            <w:r w:rsidR="00540877" w:rsidRPr="00715060">
              <w:rPr>
                <w:rFonts w:ascii="Times New Roman" w:hAnsi="Times New Roman"/>
                <w:sz w:val="24"/>
                <w:szCs w:val="24"/>
              </w:rPr>
              <w:t xml:space="preserve">, </w:t>
            </w:r>
            <w:r w:rsidR="00A31007" w:rsidRPr="00715060">
              <w:rPr>
                <w:rFonts w:ascii="Times New Roman" w:hAnsi="Times New Roman"/>
                <w:sz w:val="24"/>
                <w:szCs w:val="24"/>
              </w:rPr>
              <w:t xml:space="preserve">vienojoties, ka </w:t>
            </w:r>
            <w:r w:rsidR="00071DD9" w:rsidRPr="00715060">
              <w:rPr>
                <w:rFonts w:ascii="Times New Roman" w:hAnsi="Times New Roman"/>
                <w:sz w:val="24"/>
                <w:szCs w:val="24"/>
              </w:rPr>
              <w:t>līgum</w:t>
            </w:r>
            <w:r w:rsidR="00F547C6" w:rsidRPr="00715060">
              <w:rPr>
                <w:rFonts w:ascii="Times New Roman" w:hAnsi="Times New Roman"/>
                <w:sz w:val="24"/>
                <w:szCs w:val="24"/>
              </w:rPr>
              <w:t>a</w:t>
            </w:r>
            <w:r w:rsidR="00071DD9" w:rsidRPr="00715060">
              <w:rPr>
                <w:rFonts w:ascii="Times New Roman" w:hAnsi="Times New Roman"/>
                <w:sz w:val="24"/>
                <w:szCs w:val="24"/>
              </w:rPr>
              <w:t xml:space="preserve"> darbības termiņš ir no 12.04.2019. līdz </w:t>
            </w:r>
            <w:r w:rsidR="00280B09" w:rsidRPr="00715060">
              <w:rPr>
                <w:rFonts w:ascii="Times New Roman" w:hAnsi="Times New Roman"/>
                <w:sz w:val="24"/>
                <w:szCs w:val="24"/>
              </w:rPr>
              <w:t>ī</w:t>
            </w:r>
            <w:r w:rsidR="00071DD9" w:rsidRPr="00715060">
              <w:rPr>
                <w:rFonts w:ascii="Times New Roman" w:hAnsi="Times New Roman"/>
                <w:sz w:val="24"/>
                <w:szCs w:val="24"/>
              </w:rPr>
              <w:t xml:space="preserve">pašuma </w:t>
            </w:r>
            <w:r w:rsidR="00280B09" w:rsidRPr="00715060">
              <w:rPr>
                <w:rFonts w:ascii="Times New Roman" w:hAnsi="Times New Roman"/>
                <w:sz w:val="24"/>
                <w:szCs w:val="24"/>
              </w:rPr>
              <w:t>v</w:t>
            </w:r>
            <w:r w:rsidR="00071DD9" w:rsidRPr="00715060">
              <w:rPr>
                <w:rFonts w:ascii="Times New Roman" w:hAnsi="Times New Roman"/>
                <w:sz w:val="24"/>
                <w:szCs w:val="24"/>
              </w:rPr>
              <w:t xml:space="preserve">alsts </w:t>
            </w:r>
            <w:r w:rsidR="00280B09" w:rsidRPr="00715060">
              <w:rPr>
                <w:rFonts w:ascii="Times New Roman" w:hAnsi="Times New Roman"/>
                <w:sz w:val="24"/>
                <w:szCs w:val="24"/>
              </w:rPr>
              <w:t>d</w:t>
            </w:r>
            <w:r w:rsidR="00071DD9" w:rsidRPr="00715060">
              <w:rPr>
                <w:rFonts w:ascii="Times New Roman" w:hAnsi="Times New Roman"/>
                <w:sz w:val="24"/>
                <w:szCs w:val="24"/>
              </w:rPr>
              <w:t xml:space="preserve">aļas atsavināšanai, bet ne ilgāk kā uz </w:t>
            </w:r>
            <w:r w:rsidR="00280B09" w:rsidRPr="00715060">
              <w:rPr>
                <w:rFonts w:ascii="Times New Roman" w:hAnsi="Times New Roman"/>
                <w:sz w:val="24"/>
                <w:szCs w:val="24"/>
              </w:rPr>
              <w:t xml:space="preserve">trīs </w:t>
            </w:r>
            <w:r w:rsidR="00071DD9" w:rsidRPr="00715060">
              <w:rPr>
                <w:rFonts w:ascii="Times New Roman" w:hAnsi="Times New Roman"/>
                <w:sz w:val="24"/>
                <w:szCs w:val="24"/>
              </w:rPr>
              <w:t>gadiem, līdz 11.04.2022. ieskaitot</w:t>
            </w:r>
            <w:r w:rsidRPr="00715060">
              <w:rPr>
                <w:rFonts w:ascii="Times New Roman" w:hAnsi="Times New Roman"/>
                <w:sz w:val="24"/>
                <w:szCs w:val="24"/>
              </w:rPr>
              <w:t>.</w:t>
            </w:r>
          </w:p>
          <w:p w14:paraId="24351AEA" w14:textId="1C78C50B" w:rsidR="00BA3B7D" w:rsidRPr="00715060" w:rsidRDefault="00BA3B7D" w:rsidP="0067724B">
            <w:pPr>
              <w:spacing w:after="0" w:line="240" w:lineRule="auto"/>
              <w:ind w:firstLine="379"/>
              <w:jc w:val="both"/>
              <w:rPr>
                <w:rFonts w:ascii="Times New Roman" w:hAnsi="Times New Roman"/>
                <w:sz w:val="24"/>
                <w:szCs w:val="24"/>
              </w:rPr>
            </w:pPr>
            <w:r w:rsidRPr="00715060">
              <w:rPr>
                <w:rFonts w:ascii="Times New Roman" w:hAnsi="Times New Roman"/>
                <w:sz w:val="24"/>
                <w:szCs w:val="24"/>
              </w:rPr>
              <w:tab/>
              <w:t xml:space="preserve">Saskaņā ar VNĪ rīcībā esošo informāciju valsts </w:t>
            </w:r>
            <w:r w:rsidR="00912AE0" w:rsidRPr="00715060">
              <w:rPr>
                <w:rFonts w:ascii="Times New Roman" w:hAnsi="Times New Roman"/>
                <w:sz w:val="24"/>
                <w:szCs w:val="24"/>
              </w:rPr>
              <w:t xml:space="preserve">¼ domājamās daļas no </w:t>
            </w:r>
            <w:r w:rsidR="00427EB7" w:rsidRPr="00715060">
              <w:rPr>
                <w:rFonts w:ascii="Times New Roman" w:hAnsi="Times New Roman"/>
                <w:sz w:val="24"/>
                <w:szCs w:val="24"/>
              </w:rPr>
              <w:t xml:space="preserve">nekustamā </w:t>
            </w:r>
            <w:r w:rsidRPr="00715060">
              <w:rPr>
                <w:rFonts w:ascii="Times New Roman" w:hAnsi="Times New Roman"/>
                <w:sz w:val="24"/>
                <w:szCs w:val="24"/>
              </w:rPr>
              <w:t>īpašuma rentabilitāte par 20</w:t>
            </w:r>
            <w:r w:rsidR="00834B10" w:rsidRPr="00715060">
              <w:rPr>
                <w:rFonts w:ascii="Times New Roman" w:hAnsi="Times New Roman"/>
                <w:sz w:val="24"/>
                <w:szCs w:val="24"/>
              </w:rPr>
              <w:t>20</w:t>
            </w:r>
            <w:r w:rsidRPr="00715060">
              <w:rPr>
                <w:rFonts w:ascii="Times New Roman" w:hAnsi="Times New Roman"/>
                <w:sz w:val="24"/>
                <w:szCs w:val="24"/>
              </w:rPr>
              <w:t>.gad</w:t>
            </w:r>
            <w:r w:rsidR="00033D38" w:rsidRPr="00715060">
              <w:rPr>
                <w:rFonts w:ascii="Times New Roman" w:hAnsi="Times New Roman"/>
                <w:sz w:val="24"/>
                <w:szCs w:val="24"/>
              </w:rPr>
              <w:t>u</w:t>
            </w:r>
            <w:r w:rsidR="00E20AF0" w:rsidRPr="00715060">
              <w:rPr>
                <w:rFonts w:ascii="Times New Roman" w:hAnsi="Times New Roman"/>
                <w:sz w:val="24"/>
                <w:szCs w:val="24"/>
              </w:rPr>
              <w:t xml:space="preserve"> </w:t>
            </w:r>
            <w:r w:rsidRPr="00715060">
              <w:rPr>
                <w:rFonts w:ascii="Times New Roman" w:hAnsi="Times New Roman"/>
                <w:sz w:val="24"/>
                <w:szCs w:val="24"/>
              </w:rPr>
              <w:t>ir negatīva</w:t>
            </w:r>
            <w:r w:rsidR="00B11FD7" w:rsidRPr="00715060">
              <w:rPr>
                <w:rFonts w:ascii="Times New Roman" w:hAnsi="Times New Roman"/>
                <w:sz w:val="24"/>
                <w:szCs w:val="24"/>
              </w:rPr>
              <w:t xml:space="preserve"> </w:t>
            </w:r>
            <w:r w:rsidRPr="00715060">
              <w:rPr>
                <w:rFonts w:ascii="Times New Roman" w:hAnsi="Times New Roman"/>
                <w:sz w:val="24"/>
                <w:szCs w:val="24"/>
              </w:rPr>
              <w:t>(</w:t>
            </w:r>
            <w:r w:rsidR="00B11FD7" w:rsidRPr="00715060">
              <w:rPr>
                <w:rFonts w:ascii="Times New Roman" w:hAnsi="Times New Roman"/>
                <w:sz w:val="24"/>
                <w:szCs w:val="24"/>
              </w:rPr>
              <w:t xml:space="preserve">- 338,53 </w:t>
            </w:r>
            <w:proofErr w:type="spellStart"/>
            <w:r w:rsidRPr="00715060">
              <w:rPr>
                <w:rFonts w:ascii="Times New Roman" w:hAnsi="Times New Roman"/>
                <w:i/>
                <w:sz w:val="24"/>
                <w:szCs w:val="24"/>
              </w:rPr>
              <w:t>euro</w:t>
            </w:r>
            <w:proofErr w:type="spellEnd"/>
            <w:r w:rsidRPr="00715060">
              <w:rPr>
                <w:rFonts w:ascii="Times New Roman" w:hAnsi="Times New Roman"/>
                <w:sz w:val="24"/>
                <w:szCs w:val="24"/>
              </w:rPr>
              <w:t>).</w:t>
            </w:r>
          </w:p>
          <w:p w14:paraId="086E129B" w14:textId="77777777" w:rsidR="001E0CBA" w:rsidRPr="00715060" w:rsidRDefault="001E0CBA" w:rsidP="0067724B">
            <w:pPr>
              <w:spacing w:after="0" w:line="240" w:lineRule="auto"/>
              <w:ind w:firstLine="379"/>
              <w:jc w:val="both"/>
              <w:rPr>
                <w:rFonts w:ascii="Times New Roman" w:hAnsi="Times New Roman"/>
                <w:sz w:val="24"/>
                <w:szCs w:val="24"/>
              </w:rPr>
            </w:pPr>
          </w:p>
          <w:p w14:paraId="58B3470A" w14:textId="38E497C5" w:rsidR="00C974ED" w:rsidRPr="00715060" w:rsidRDefault="001D4565" w:rsidP="0067724B">
            <w:pPr>
              <w:spacing w:after="0" w:line="240" w:lineRule="auto"/>
              <w:ind w:firstLine="379"/>
              <w:jc w:val="both"/>
              <w:rPr>
                <w:rFonts w:ascii="Times New Roman" w:hAnsi="Times New Roman"/>
                <w:sz w:val="24"/>
                <w:szCs w:val="24"/>
              </w:rPr>
            </w:pPr>
            <w:r w:rsidRPr="00715060">
              <w:rPr>
                <w:rFonts w:ascii="Times New Roman" w:hAnsi="Times New Roman"/>
                <w:b/>
                <w:bCs/>
                <w:sz w:val="24"/>
                <w:szCs w:val="24"/>
              </w:rPr>
              <w:t>2.</w:t>
            </w:r>
            <w:r w:rsidRPr="00715060">
              <w:rPr>
                <w:rFonts w:ascii="Times New Roman" w:hAnsi="Times New Roman"/>
                <w:sz w:val="24"/>
                <w:szCs w:val="24"/>
              </w:rPr>
              <w:t> </w:t>
            </w:r>
            <w:r w:rsidRPr="00715060">
              <w:rPr>
                <w:rFonts w:ascii="Times New Roman" w:hAnsi="Times New Roman"/>
                <w:b/>
                <w:bCs/>
                <w:sz w:val="24"/>
                <w:szCs w:val="24"/>
              </w:rPr>
              <w:t>Nekustamo īpašumu</w:t>
            </w:r>
            <w:r w:rsidRPr="00715060">
              <w:rPr>
                <w:rFonts w:ascii="Times New Roman" w:hAnsi="Times New Roman"/>
                <w:sz w:val="24"/>
                <w:szCs w:val="24"/>
              </w:rPr>
              <w:t xml:space="preserve"> (nekustamā īpašuma kadastra Nr.</w:t>
            </w:r>
            <w:r w:rsidR="00B35D36" w:rsidRPr="00715060">
              <w:rPr>
                <w:rFonts w:ascii="Times New Roman" w:hAnsi="Times New Roman"/>
                <w:sz w:val="24"/>
                <w:szCs w:val="24"/>
              </w:rPr>
              <w:t xml:space="preserve"> 0100 546 0098</w:t>
            </w:r>
            <w:r w:rsidRPr="00715060">
              <w:rPr>
                <w:rFonts w:ascii="Times New Roman" w:hAnsi="Times New Roman"/>
                <w:sz w:val="24"/>
                <w:szCs w:val="24"/>
              </w:rPr>
              <w:t xml:space="preserve">), kas sastāv no </w:t>
            </w:r>
            <w:r w:rsidR="00E50E94" w:rsidRPr="00715060">
              <w:rPr>
                <w:rFonts w:ascii="Times New Roman" w:hAnsi="Times New Roman"/>
                <w:b/>
                <w:bCs/>
                <w:sz w:val="24"/>
                <w:szCs w:val="24"/>
              </w:rPr>
              <w:t xml:space="preserve">divām </w:t>
            </w:r>
            <w:r w:rsidRPr="00715060">
              <w:rPr>
                <w:rFonts w:ascii="Times New Roman" w:hAnsi="Times New Roman"/>
                <w:b/>
                <w:bCs/>
                <w:sz w:val="24"/>
                <w:szCs w:val="24"/>
              </w:rPr>
              <w:t>būv</w:t>
            </w:r>
            <w:r w:rsidR="00C504D0" w:rsidRPr="00715060">
              <w:rPr>
                <w:rFonts w:ascii="Times New Roman" w:hAnsi="Times New Roman"/>
                <w:b/>
                <w:bCs/>
                <w:sz w:val="24"/>
                <w:szCs w:val="24"/>
              </w:rPr>
              <w:t>ēm</w:t>
            </w:r>
            <w:r w:rsidRPr="00715060">
              <w:rPr>
                <w:rFonts w:ascii="Times New Roman" w:hAnsi="Times New Roman"/>
                <w:sz w:val="24"/>
                <w:szCs w:val="24"/>
              </w:rPr>
              <w:t xml:space="preserve"> (būv</w:t>
            </w:r>
            <w:r w:rsidR="00C504D0" w:rsidRPr="00715060">
              <w:rPr>
                <w:rFonts w:ascii="Times New Roman" w:hAnsi="Times New Roman"/>
                <w:sz w:val="24"/>
                <w:szCs w:val="24"/>
              </w:rPr>
              <w:t>ju</w:t>
            </w:r>
            <w:r w:rsidRPr="00715060">
              <w:rPr>
                <w:rFonts w:ascii="Times New Roman" w:hAnsi="Times New Roman"/>
                <w:sz w:val="24"/>
                <w:szCs w:val="24"/>
              </w:rPr>
              <w:t xml:space="preserve"> kadastra apzīmējum</w:t>
            </w:r>
            <w:r w:rsidR="00C504D0" w:rsidRPr="00715060">
              <w:rPr>
                <w:rFonts w:ascii="Times New Roman" w:hAnsi="Times New Roman"/>
                <w:sz w:val="24"/>
                <w:szCs w:val="24"/>
              </w:rPr>
              <w:t>i</w:t>
            </w:r>
            <w:r w:rsidR="004132F3" w:rsidRPr="00715060">
              <w:rPr>
                <w:rFonts w:ascii="Times New Roman" w:hAnsi="Times New Roman"/>
                <w:sz w:val="24"/>
                <w:szCs w:val="24"/>
              </w:rPr>
              <w:t xml:space="preserve"> </w:t>
            </w:r>
            <w:r w:rsidR="004132F3" w:rsidRPr="00715060">
              <w:rPr>
                <w:rFonts w:ascii="Times New Roman" w:hAnsi="Times New Roman"/>
                <w:bCs/>
                <w:sz w:val="24"/>
                <w:szCs w:val="24"/>
              </w:rPr>
              <w:t>0100 046 0122 003</w:t>
            </w:r>
            <w:r w:rsidR="00C504D0" w:rsidRPr="00715060">
              <w:rPr>
                <w:rFonts w:ascii="Times New Roman" w:hAnsi="Times New Roman"/>
                <w:bCs/>
                <w:sz w:val="24"/>
                <w:szCs w:val="24"/>
              </w:rPr>
              <w:t xml:space="preserve"> </w:t>
            </w:r>
            <w:r w:rsidRPr="00715060">
              <w:rPr>
                <w:rFonts w:ascii="Times New Roman" w:hAnsi="Times New Roman"/>
                <w:sz w:val="24"/>
                <w:szCs w:val="24"/>
              </w:rPr>
              <w:t xml:space="preserve">un </w:t>
            </w:r>
            <w:r w:rsidR="004132F3" w:rsidRPr="00715060">
              <w:rPr>
                <w:rFonts w:ascii="Times New Roman" w:hAnsi="Times New Roman"/>
                <w:bCs/>
                <w:sz w:val="24"/>
                <w:szCs w:val="24"/>
              </w:rPr>
              <w:t>0100 046 0122 004</w:t>
            </w:r>
            <w:r w:rsidRPr="00715060">
              <w:rPr>
                <w:rFonts w:ascii="Times New Roman" w:hAnsi="Times New Roman"/>
                <w:sz w:val="24"/>
                <w:szCs w:val="24"/>
              </w:rPr>
              <w:t>) </w:t>
            </w:r>
            <w:r w:rsidR="00C504D0" w:rsidRPr="00715060">
              <w:rPr>
                <w:rFonts w:ascii="Times New Roman" w:hAnsi="Times New Roman"/>
                <w:b/>
                <w:bCs/>
                <w:sz w:val="24"/>
                <w:szCs w:val="24"/>
              </w:rPr>
              <w:t>Maskavas ielā 183, Rīgā</w:t>
            </w:r>
            <w:r w:rsidR="00C504D0" w:rsidRPr="00715060">
              <w:rPr>
                <w:rFonts w:ascii="Times New Roman" w:hAnsi="Times New Roman"/>
                <w:sz w:val="24"/>
                <w:szCs w:val="24"/>
              </w:rPr>
              <w:t>,</w:t>
            </w:r>
            <w:r w:rsidRPr="00715060">
              <w:rPr>
                <w:rFonts w:ascii="Times New Roman" w:hAnsi="Times New Roman"/>
                <w:sz w:val="24"/>
                <w:szCs w:val="24"/>
              </w:rPr>
              <w:t xml:space="preserve"> (turpmāk – būvju īpašums).</w:t>
            </w:r>
          </w:p>
          <w:p w14:paraId="6B4A0348" w14:textId="63D768F8" w:rsidR="007E209E" w:rsidRPr="00715060" w:rsidRDefault="00FC42A3" w:rsidP="0067724B">
            <w:pPr>
              <w:spacing w:after="0" w:line="240" w:lineRule="auto"/>
              <w:ind w:left="57" w:right="57" w:firstLine="720"/>
              <w:jc w:val="both"/>
              <w:rPr>
                <w:rFonts w:ascii="Times New Roman" w:hAnsi="Times New Roman"/>
                <w:color w:val="FF0000"/>
                <w:sz w:val="24"/>
                <w:szCs w:val="24"/>
              </w:rPr>
            </w:pPr>
            <w:r w:rsidRPr="00715060">
              <w:rPr>
                <w:rFonts w:ascii="Times New Roman" w:hAnsi="Times New Roman"/>
                <w:sz w:val="24"/>
                <w:szCs w:val="24"/>
              </w:rPr>
              <w:t xml:space="preserve">Saskaņā ar NĪVKIS datiem </w:t>
            </w:r>
            <w:r w:rsidR="000F1811" w:rsidRPr="00715060">
              <w:rPr>
                <w:rFonts w:ascii="Times New Roman" w:hAnsi="Times New Roman"/>
                <w:sz w:val="24"/>
                <w:szCs w:val="24"/>
              </w:rPr>
              <w:t>b</w:t>
            </w:r>
            <w:r w:rsidR="004D1AB3" w:rsidRPr="00715060">
              <w:rPr>
                <w:rFonts w:ascii="Times New Roman" w:hAnsi="Times New Roman"/>
                <w:sz w:val="24"/>
                <w:szCs w:val="24"/>
              </w:rPr>
              <w:t xml:space="preserve">ūves (būves kadastra apzīmējums </w:t>
            </w:r>
            <w:r w:rsidR="00FD58C2" w:rsidRPr="00715060">
              <w:rPr>
                <w:rFonts w:ascii="Times New Roman" w:hAnsi="Times New Roman"/>
                <w:bCs/>
                <w:sz w:val="24"/>
                <w:szCs w:val="24"/>
              </w:rPr>
              <w:t>0100 046 0122 003</w:t>
            </w:r>
            <w:r w:rsidR="008451D0" w:rsidRPr="00715060">
              <w:rPr>
                <w:rFonts w:ascii="Times New Roman" w:hAnsi="Times New Roman"/>
                <w:bCs/>
                <w:sz w:val="24"/>
                <w:szCs w:val="24"/>
              </w:rPr>
              <w:t xml:space="preserve">) </w:t>
            </w:r>
            <w:r w:rsidR="0000222E" w:rsidRPr="00715060">
              <w:rPr>
                <w:rFonts w:ascii="Times New Roman" w:hAnsi="Times New Roman"/>
                <w:bCs/>
                <w:sz w:val="24"/>
                <w:szCs w:val="24"/>
              </w:rPr>
              <w:t xml:space="preserve">(garāža) kadastrālā vērtība uz 01.01.2021. noteikta </w:t>
            </w:r>
            <w:r w:rsidR="000D6239" w:rsidRPr="00715060">
              <w:rPr>
                <w:rFonts w:ascii="Times New Roman" w:hAnsi="Times New Roman"/>
                <w:bCs/>
                <w:sz w:val="24"/>
                <w:szCs w:val="24"/>
              </w:rPr>
              <w:t xml:space="preserve">2109 </w:t>
            </w:r>
            <w:proofErr w:type="spellStart"/>
            <w:r w:rsidR="000D6239" w:rsidRPr="00715060">
              <w:rPr>
                <w:rFonts w:ascii="Times New Roman" w:hAnsi="Times New Roman"/>
                <w:bCs/>
                <w:i/>
                <w:iCs/>
                <w:sz w:val="24"/>
                <w:szCs w:val="24"/>
              </w:rPr>
              <w:t>euro</w:t>
            </w:r>
            <w:proofErr w:type="spellEnd"/>
            <w:r w:rsidR="000D6239" w:rsidRPr="00715060">
              <w:rPr>
                <w:rFonts w:ascii="Times New Roman" w:hAnsi="Times New Roman"/>
                <w:bCs/>
                <w:sz w:val="24"/>
                <w:szCs w:val="24"/>
              </w:rPr>
              <w:t xml:space="preserve"> un būves (būves kadastra apzīmējums 0100 046 0122 004) </w:t>
            </w:r>
            <w:r w:rsidRPr="00715060">
              <w:rPr>
                <w:rFonts w:ascii="Times New Roman" w:hAnsi="Times New Roman"/>
                <w:bCs/>
                <w:sz w:val="24"/>
                <w:szCs w:val="24"/>
              </w:rPr>
              <w:t xml:space="preserve">(garāža) kadastrālā vērtība uz 01.01.2021. noteikta 1622 </w:t>
            </w:r>
            <w:proofErr w:type="spellStart"/>
            <w:r w:rsidRPr="00715060">
              <w:rPr>
                <w:rFonts w:ascii="Times New Roman" w:hAnsi="Times New Roman"/>
                <w:bCs/>
                <w:i/>
                <w:iCs/>
                <w:sz w:val="24"/>
                <w:szCs w:val="24"/>
              </w:rPr>
              <w:t>euro</w:t>
            </w:r>
            <w:proofErr w:type="spellEnd"/>
            <w:r w:rsidRPr="00715060">
              <w:rPr>
                <w:rFonts w:ascii="Times New Roman" w:hAnsi="Times New Roman"/>
                <w:bCs/>
                <w:sz w:val="24"/>
                <w:szCs w:val="24"/>
              </w:rPr>
              <w:t>.</w:t>
            </w:r>
          </w:p>
          <w:p w14:paraId="74207BF4" w14:textId="4D95BE62" w:rsidR="002641B4" w:rsidRPr="00715060" w:rsidRDefault="00292F71" w:rsidP="0067724B">
            <w:pPr>
              <w:spacing w:after="0" w:line="240" w:lineRule="auto"/>
              <w:ind w:left="57" w:right="57" w:firstLine="720"/>
              <w:jc w:val="both"/>
              <w:rPr>
                <w:rFonts w:ascii="Times New Roman" w:hAnsi="Times New Roman"/>
                <w:sz w:val="24"/>
                <w:szCs w:val="24"/>
              </w:rPr>
            </w:pPr>
            <w:r w:rsidRPr="00715060">
              <w:rPr>
                <w:rFonts w:ascii="Times New Roman" w:hAnsi="Times New Roman"/>
                <w:sz w:val="24"/>
                <w:szCs w:val="24"/>
              </w:rPr>
              <w:t xml:space="preserve">Īpašuma tiesības uz minēto </w:t>
            </w:r>
            <w:r w:rsidR="009C3CE6" w:rsidRPr="003B7862">
              <w:rPr>
                <w:rFonts w:ascii="Times New Roman" w:hAnsi="Times New Roman"/>
                <w:sz w:val="24"/>
                <w:szCs w:val="24"/>
              </w:rPr>
              <w:t xml:space="preserve">būvju </w:t>
            </w:r>
            <w:r w:rsidRPr="00715060">
              <w:rPr>
                <w:rFonts w:ascii="Times New Roman" w:hAnsi="Times New Roman"/>
                <w:sz w:val="24"/>
                <w:szCs w:val="24"/>
              </w:rPr>
              <w:t>īpašumu</w:t>
            </w:r>
            <w:r w:rsidR="00D90EF8" w:rsidRPr="00715060">
              <w:rPr>
                <w:rFonts w:ascii="Times New Roman" w:hAnsi="Times New Roman"/>
                <w:sz w:val="24"/>
                <w:szCs w:val="24"/>
              </w:rPr>
              <w:t xml:space="preserve"> (nekustamā īpašuma kadastra Nr.</w:t>
            </w:r>
            <w:r w:rsidR="00FC09C3" w:rsidRPr="00715060">
              <w:rPr>
                <w:rFonts w:ascii="Times New Roman" w:hAnsi="Times New Roman"/>
                <w:sz w:val="24"/>
                <w:szCs w:val="24"/>
              </w:rPr>
              <w:t>0100 546 0098)</w:t>
            </w:r>
            <w:r w:rsidRPr="00715060">
              <w:rPr>
                <w:rFonts w:ascii="Times New Roman" w:hAnsi="Times New Roman"/>
                <w:sz w:val="24"/>
                <w:szCs w:val="24"/>
              </w:rPr>
              <w:t xml:space="preserve"> ir nostiprinātas </w:t>
            </w:r>
            <w:r w:rsidR="0060377C" w:rsidRPr="00715060">
              <w:rPr>
                <w:rFonts w:ascii="Times New Roman" w:hAnsi="Times New Roman"/>
                <w:sz w:val="24"/>
                <w:szCs w:val="24"/>
              </w:rPr>
              <w:t>Latvijas valstij Finanšu ministrijas personā</w:t>
            </w:r>
            <w:r w:rsidRPr="00715060">
              <w:rPr>
                <w:rFonts w:ascii="Times New Roman" w:hAnsi="Times New Roman"/>
                <w:sz w:val="24"/>
                <w:szCs w:val="24"/>
              </w:rPr>
              <w:t xml:space="preserve"> </w:t>
            </w:r>
            <w:r w:rsidR="0060377C" w:rsidRPr="00715060">
              <w:rPr>
                <w:rFonts w:ascii="Times New Roman" w:hAnsi="Times New Roman"/>
                <w:sz w:val="24"/>
                <w:szCs w:val="24"/>
              </w:rPr>
              <w:t xml:space="preserve">Rīgas pilsētas Vidzemes priekšpilsētas tiesas Rīgas pilsētas zemesgrāmatas nodalījumā </w:t>
            </w:r>
            <w:r w:rsidRPr="00715060">
              <w:rPr>
                <w:rFonts w:ascii="Times New Roman" w:hAnsi="Times New Roman"/>
                <w:sz w:val="24"/>
                <w:szCs w:val="24"/>
              </w:rPr>
              <w:t>Nr.100000</w:t>
            </w:r>
            <w:r w:rsidR="00546FF0" w:rsidRPr="00715060">
              <w:rPr>
                <w:rFonts w:ascii="Times New Roman" w:hAnsi="Times New Roman"/>
                <w:sz w:val="24"/>
                <w:szCs w:val="24"/>
              </w:rPr>
              <w:t>557790</w:t>
            </w:r>
            <w:r w:rsidRPr="00715060">
              <w:rPr>
                <w:rFonts w:ascii="Times New Roman" w:hAnsi="Times New Roman"/>
                <w:sz w:val="24"/>
                <w:szCs w:val="24"/>
              </w:rPr>
              <w:t>, lēmuma datums: 1</w:t>
            </w:r>
            <w:r w:rsidR="00327094" w:rsidRPr="00715060">
              <w:rPr>
                <w:rFonts w:ascii="Times New Roman" w:hAnsi="Times New Roman"/>
                <w:sz w:val="24"/>
                <w:szCs w:val="24"/>
              </w:rPr>
              <w:t>4</w:t>
            </w:r>
            <w:r w:rsidRPr="00715060">
              <w:rPr>
                <w:rFonts w:ascii="Times New Roman" w:hAnsi="Times New Roman"/>
                <w:sz w:val="24"/>
                <w:szCs w:val="24"/>
              </w:rPr>
              <w:t>.</w:t>
            </w:r>
            <w:r w:rsidR="00327094" w:rsidRPr="00715060">
              <w:rPr>
                <w:rFonts w:ascii="Times New Roman" w:hAnsi="Times New Roman"/>
                <w:sz w:val="24"/>
                <w:szCs w:val="24"/>
              </w:rPr>
              <w:t>07</w:t>
            </w:r>
            <w:r w:rsidRPr="00715060">
              <w:rPr>
                <w:rFonts w:ascii="Times New Roman" w:hAnsi="Times New Roman"/>
                <w:sz w:val="24"/>
                <w:szCs w:val="24"/>
              </w:rPr>
              <w:t>.20</w:t>
            </w:r>
            <w:r w:rsidR="00327094" w:rsidRPr="00715060">
              <w:rPr>
                <w:rFonts w:ascii="Times New Roman" w:hAnsi="Times New Roman"/>
                <w:sz w:val="24"/>
                <w:szCs w:val="24"/>
              </w:rPr>
              <w:t>16</w:t>
            </w:r>
            <w:r w:rsidR="00AD673B" w:rsidRPr="00715060">
              <w:rPr>
                <w:rFonts w:ascii="Times New Roman" w:hAnsi="Times New Roman"/>
                <w:sz w:val="24"/>
                <w:szCs w:val="24"/>
              </w:rPr>
              <w:t>.</w:t>
            </w:r>
          </w:p>
          <w:p w14:paraId="6E7B8188" w14:textId="77777777" w:rsidR="00C76DB1" w:rsidRPr="00715060" w:rsidRDefault="00980A15" w:rsidP="00C76DB1">
            <w:pPr>
              <w:spacing w:after="0" w:line="240" w:lineRule="auto"/>
              <w:jc w:val="both"/>
              <w:rPr>
                <w:rFonts w:ascii="Times New Roman" w:hAnsi="Times New Roman"/>
                <w:sz w:val="24"/>
                <w:szCs w:val="24"/>
              </w:rPr>
            </w:pPr>
            <w:r w:rsidRPr="00715060">
              <w:rPr>
                <w:rFonts w:ascii="Times New Roman" w:hAnsi="Times New Roman"/>
                <w:sz w:val="24"/>
                <w:szCs w:val="24"/>
              </w:rPr>
              <w:tab/>
            </w:r>
            <w:r w:rsidR="009E5C75" w:rsidRPr="00715060">
              <w:rPr>
                <w:rFonts w:ascii="Times New Roman" w:hAnsi="Times New Roman"/>
                <w:sz w:val="24"/>
                <w:szCs w:val="24"/>
              </w:rPr>
              <w:t xml:space="preserve">Saskaņā ar Rīgas pilsētas </w:t>
            </w:r>
            <w:r w:rsidR="00434CC3" w:rsidRPr="00715060">
              <w:rPr>
                <w:rFonts w:ascii="Times New Roman" w:hAnsi="Times New Roman"/>
                <w:sz w:val="24"/>
                <w:szCs w:val="24"/>
              </w:rPr>
              <w:t xml:space="preserve">Vidzemes priekšpilsētas </w:t>
            </w:r>
            <w:r w:rsidR="008C14FD" w:rsidRPr="00715060">
              <w:rPr>
                <w:rFonts w:ascii="Times New Roman" w:hAnsi="Times New Roman"/>
                <w:sz w:val="24"/>
                <w:szCs w:val="24"/>
              </w:rPr>
              <w:t xml:space="preserve">tiesas Rīgas pilsētas </w:t>
            </w:r>
            <w:r w:rsidR="009E5C75" w:rsidRPr="00715060">
              <w:rPr>
                <w:rFonts w:ascii="Times New Roman" w:hAnsi="Times New Roman"/>
                <w:sz w:val="24"/>
                <w:szCs w:val="24"/>
              </w:rPr>
              <w:t>zemesgrāmatas nodalījuma Nr.10000055</w:t>
            </w:r>
            <w:r w:rsidR="008C14FD" w:rsidRPr="00715060">
              <w:rPr>
                <w:rFonts w:ascii="Times New Roman" w:hAnsi="Times New Roman"/>
                <w:sz w:val="24"/>
                <w:szCs w:val="24"/>
              </w:rPr>
              <w:t>7790</w:t>
            </w:r>
            <w:r w:rsidR="009E5C75" w:rsidRPr="00715060">
              <w:rPr>
                <w:rFonts w:ascii="Times New Roman" w:hAnsi="Times New Roman"/>
                <w:sz w:val="24"/>
                <w:szCs w:val="24"/>
              </w:rPr>
              <w:t xml:space="preserve"> I daļas 1.iedaļas ierakstu Nr.1.</w:t>
            </w:r>
            <w:r w:rsidR="008C14FD" w:rsidRPr="00715060">
              <w:rPr>
                <w:rFonts w:ascii="Times New Roman" w:hAnsi="Times New Roman"/>
                <w:sz w:val="24"/>
                <w:szCs w:val="24"/>
              </w:rPr>
              <w:t>4</w:t>
            </w:r>
            <w:r w:rsidR="009E5C75" w:rsidRPr="00715060">
              <w:rPr>
                <w:rFonts w:ascii="Times New Roman" w:hAnsi="Times New Roman"/>
                <w:sz w:val="24"/>
                <w:szCs w:val="24"/>
              </w:rPr>
              <w:t xml:space="preserve">. būvju īpašums ir saistīts ar zemes vienību ar kadastra apzīmējumu </w:t>
            </w:r>
            <w:r w:rsidR="00421684" w:rsidRPr="00715060">
              <w:rPr>
                <w:rFonts w:ascii="Times New Roman" w:hAnsi="Times New Roman"/>
                <w:sz w:val="24"/>
                <w:szCs w:val="24"/>
              </w:rPr>
              <w:t>0100 046 0122</w:t>
            </w:r>
            <w:r w:rsidR="004E7270" w:rsidRPr="00715060">
              <w:rPr>
                <w:rFonts w:ascii="Times New Roman" w:hAnsi="Times New Roman"/>
                <w:sz w:val="24"/>
                <w:szCs w:val="24"/>
              </w:rPr>
              <w:t>.</w:t>
            </w:r>
            <w:r w:rsidR="006A3D66" w:rsidRPr="00715060">
              <w:rPr>
                <w:rFonts w:ascii="Times New Roman" w:hAnsi="Times New Roman"/>
                <w:sz w:val="24"/>
                <w:szCs w:val="24"/>
              </w:rPr>
              <w:t xml:space="preserve"> </w:t>
            </w:r>
          </w:p>
          <w:p w14:paraId="4D131737" w14:textId="132536D2" w:rsidR="00C76DB1" w:rsidRPr="00715060" w:rsidRDefault="00C76DB1" w:rsidP="00C76DB1">
            <w:pPr>
              <w:spacing w:after="0" w:line="240" w:lineRule="auto"/>
              <w:jc w:val="both"/>
              <w:rPr>
                <w:rFonts w:ascii="Times New Roman" w:hAnsi="Times New Roman"/>
                <w:sz w:val="24"/>
                <w:szCs w:val="24"/>
              </w:rPr>
            </w:pPr>
            <w:r w:rsidRPr="00715060">
              <w:rPr>
                <w:rFonts w:ascii="Times New Roman" w:hAnsi="Times New Roman"/>
                <w:sz w:val="24"/>
                <w:szCs w:val="24"/>
              </w:rPr>
              <w:lastRenderedPageBreak/>
              <w:tab/>
              <w:t>Būvju īpašums nav iznomāts.</w:t>
            </w:r>
          </w:p>
          <w:p w14:paraId="30467D9D" w14:textId="68E6C88D" w:rsidR="006A3D66" w:rsidRPr="00715060" w:rsidRDefault="00C76DB1" w:rsidP="00C76DB1">
            <w:pPr>
              <w:widowControl w:val="0"/>
              <w:spacing w:after="0" w:line="240" w:lineRule="auto"/>
              <w:jc w:val="both"/>
              <w:rPr>
                <w:rFonts w:ascii="Times New Roman" w:hAnsi="Times New Roman"/>
                <w:sz w:val="24"/>
                <w:szCs w:val="24"/>
              </w:rPr>
            </w:pPr>
            <w:r w:rsidRPr="00715060">
              <w:rPr>
                <w:rFonts w:ascii="Times New Roman" w:hAnsi="Times New Roman"/>
                <w:sz w:val="24"/>
                <w:szCs w:val="24"/>
              </w:rPr>
              <w:tab/>
              <w:t>Saskaņā ar VNĪ rīcībā esošo informāciju valsts būvju īpašuma rentabilitāte par 2020.gadu ir negatīva (- 65,45</w:t>
            </w:r>
            <w:r w:rsidRPr="00715060">
              <w:rPr>
                <w:rFonts w:ascii="Times New Roman" w:hAnsi="Times New Roman"/>
                <w:color w:val="FF0000"/>
                <w:sz w:val="24"/>
                <w:szCs w:val="24"/>
              </w:rPr>
              <w:t xml:space="preserve"> </w:t>
            </w:r>
            <w:proofErr w:type="spellStart"/>
            <w:r w:rsidRPr="00715060">
              <w:rPr>
                <w:rFonts w:ascii="Times New Roman" w:hAnsi="Times New Roman"/>
                <w:i/>
                <w:sz w:val="24"/>
                <w:szCs w:val="24"/>
              </w:rPr>
              <w:t>euro</w:t>
            </w:r>
            <w:proofErr w:type="spellEnd"/>
            <w:r w:rsidRPr="00715060">
              <w:rPr>
                <w:rFonts w:ascii="Times New Roman" w:hAnsi="Times New Roman"/>
                <w:sz w:val="24"/>
                <w:szCs w:val="24"/>
              </w:rPr>
              <w:t>).</w:t>
            </w:r>
          </w:p>
          <w:p w14:paraId="78A8B138" w14:textId="7C5D67A5" w:rsidR="0050257F" w:rsidRPr="00715060" w:rsidRDefault="0050257F" w:rsidP="0050257F">
            <w:pPr>
              <w:pStyle w:val="NoSpacing"/>
              <w:jc w:val="both"/>
              <w:rPr>
                <w:rFonts w:ascii="Times New Roman" w:hAnsi="Times New Roman"/>
                <w:sz w:val="24"/>
                <w:szCs w:val="24"/>
              </w:rPr>
            </w:pPr>
            <w:r w:rsidRPr="00715060">
              <w:rPr>
                <w:rFonts w:ascii="Times New Roman" w:hAnsi="Times New Roman"/>
                <w:sz w:val="24"/>
                <w:szCs w:val="24"/>
                <w:lang w:eastAsia="lv-LV"/>
              </w:rPr>
              <w:tab/>
              <w:t>Ņemot vērā iepriekš minēto un to, ka ¼ domājamā daļa no zemes vienības un būvju īpašums nav nepieciešami valsts pārvaldes iestāžu funkciju nodrošināšanai saskaņā ar Valsts pārvaldes iekārtas likumu un tie nav piemēroti VNĪ saimnieciskās darbības veikšanai – VNĪ Īpašumu izvērtēšanas komisija 22.02.2018.</w:t>
            </w:r>
            <w:r w:rsidRPr="00715060">
              <w:rPr>
                <w:rFonts w:ascii="Times New Roman" w:hAnsi="Times New Roman"/>
                <w:sz w:val="24"/>
                <w:szCs w:val="24"/>
              </w:rPr>
              <w:t xml:space="preserve"> (prot.Nr.IZKP-18/7, 3.apakšpunkts) </w:t>
            </w:r>
            <w:r w:rsidRPr="00715060">
              <w:rPr>
                <w:rFonts w:ascii="Times New Roman" w:hAnsi="Times New Roman"/>
                <w:sz w:val="24"/>
                <w:szCs w:val="24"/>
                <w:lang w:eastAsia="lv-LV"/>
              </w:rPr>
              <w:t xml:space="preserve">ir pieņēmusi lēmumu tos normatīvajos aktos noteiktajā kārtībā virzīt atsavināšanai. </w:t>
            </w:r>
          </w:p>
          <w:p w14:paraId="683C2F21" w14:textId="54AB2DD1" w:rsidR="008317B3" w:rsidRPr="00715060" w:rsidRDefault="006A3D66" w:rsidP="005B54BD">
            <w:pPr>
              <w:spacing w:after="0" w:line="240" w:lineRule="auto"/>
              <w:jc w:val="both"/>
              <w:rPr>
                <w:rFonts w:ascii="Times New Roman" w:hAnsi="Times New Roman"/>
                <w:sz w:val="24"/>
                <w:szCs w:val="24"/>
              </w:rPr>
            </w:pPr>
            <w:r w:rsidRPr="00715060">
              <w:rPr>
                <w:rFonts w:ascii="Times New Roman" w:hAnsi="Times New Roman"/>
                <w:sz w:val="24"/>
                <w:szCs w:val="24"/>
              </w:rPr>
              <w:tab/>
              <w:t>Atbilstoši Civillikuma 968.pantā nostiprinātajam ēkas un zemes vienotības principa</w:t>
            </w:r>
            <w:r w:rsidR="003F5ED7" w:rsidRPr="00715060">
              <w:rPr>
                <w:rFonts w:ascii="Times New Roman" w:hAnsi="Times New Roman"/>
                <w:sz w:val="24"/>
                <w:szCs w:val="24"/>
              </w:rPr>
              <w:t>m</w:t>
            </w:r>
            <w:r w:rsidRPr="00715060">
              <w:rPr>
                <w:rFonts w:ascii="Times New Roman" w:hAnsi="Times New Roman"/>
                <w:sz w:val="24"/>
                <w:szCs w:val="24"/>
              </w:rPr>
              <w:t xml:space="preserve"> zemes īpašums ir pārdodams kopā ar būvju īpašumu. </w:t>
            </w:r>
          </w:p>
          <w:p w14:paraId="735804D2" w14:textId="4EDE44DA" w:rsidR="008B48A5" w:rsidRPr="00715060" w:rsidRDefault="00692DF6" w:rsidP="00692DF6">
            <w:pPr>
              <w:spacing w:after="0" w:line="240" w:lineRule="auto"/>
              <w:ind w:left="57" w:right="57"/>
              <w:jc w:val="both"/>
              <w:rPr>
                <w:rFonts w:ascii="Times New Roman" w:hAnsi="Times New Roman"/>
                <w:sz w:val="24"/>
                <w:szCs w:val="24"/>
              </w:rPr>
            </w:pPr>
            <w:r w:rsidRPr="00715060">
              <w:rPr>
                <w:rFonts w:ascii="Times New Roman" w:hAnsi="Times New Roman"/>
                <w:sz w:val="24"/>
                <w:szCs w:val="24"/>
              </w:rPr>
              <w:tab/>
            </w:r>
            <w:r w:rsidR="008B48A5" w:rsidRPr="00715060">
              <w:rPr>
                <w:rFonts w:ascii="Times New Roman" w:hAnsi="Times New Roman"/>
                <w:sz w:val="24"/>
                <w:szCs w:val="24"/>
              </w:rPr>
              <w:t xml:space="preserve">VNĪ 2021.gada </w:t>
            </w:r>
            <w:r w:rsidR="00C32BC9" w:rsidRPr="00715060">
              <w:rPr>
                <w:rFonts w:ascii="Times New Roman" w:hAnsi="Times New Roman"/>
                <w:sz w:val="24"/>
                <w:szCs w:val="24"/>
              </w:rPr>
              <w:t>5</w:t>
            </w:r>
            <w:r w:rsidR="008B48A5" w:rsidRPr="00715060">
              <w:rPr>
                <w:rFonts w:ascii="Times New Roman" w:hAnsi="Times New Roman"/>
                <w:sz w:val="24"/>
                <w:szCs w:val="24"/>
              </w:rPr>
              <w:t>.februārī ir saņēmusi zemes vienības kopīpašnie</w:t>
            </w:r>
            <w:r w:rsidR="00CB24E8" w:rsidRPr="00715060">
              <w:rPr>
                <w:rFonts w:ascii="Times New Roman" w:hAnsi="Times New Roman"/>
                <w:sz w:val="24"/>
                <w:szCs w:val="24"/>
              </w:rPr>
              <w:t>ka</w:t>
            </w:r>
            <w:r w:rsidR="008B48A5" w:rsidRPr="00715060">
              <w:rPr>
                <w:rFonts w:ascii="Times New Roman" w:hAnsi="Times New Roman"/>
                <w:sz w:val="24"/>
                <w:szCs w:val="24"/>
              </w:rPr>
              <w:t xml:space="preserve"> (3/4 domājamā daļa) </w:t>
            </w:r>
            <w:r w:rsidR="00C32BC9" w:rsidRPr="00715060">
              <w:rPr>
                <w:rFonts w:ascii="Times New Roman" w:hAnsi="Times New Roman"/>
                <w:sz w:val="24"/>
                <w:szCs w:val="24"/>
              </w:rPr>
              <w:t xml:space="preserve">2021.gada 4.februāra </w:t>
            </w:r>
            <w:r w:rsidR="008B48A5" w:rsidRPr="00715060">
              <w:rPr>
                <w:rFonts w:ascii="Times New Roman" w:hAnsi="Times New Roman"/>
                <w:sz w:val="24"/>
                <w:szCs w:val="24"/>
              </w:rPr>
              <w:t>atsavināšanas ierosinājumu par valstij piederošās 1/4 domājamās daļas no nekustamā īpašuma kopā ar valstij piederošo būvju īpašumu atsavināšanu.</w:t>
            </w:r>
          </w:p>
          <w:p w14:paraId="40043CC8" w14:textId="5FC66E70" w:rsidR="00CB24E8" w:rsidRPr="00715060" w:rsidRDefault="00CB24E8" w:rsidP="00692DF6">
            <w:pPr>
              <w:spacing w:after="0" w:line="240" w:lineRule="auto"/>
              <w:ind w:left="57" w:right="57"/>
              <w:jc w:val="both"/>
              <w:rPr>
                <w:rFonts w:ascii="Times New Roman" w:hAnsi="Times New Roman"/>
                <w:sz w:val="24"/>
                <w:szCs w:val="24"/>
              </w:rPr>
            </w:pPr>
            <w:r w:rsidRPr="00715060">
              <w:rPr>
                <w:rFonts w:ascii="Times New Roman" w:eastAsia="Times New Roman" w:hAnsi="Times New Roman"/>
                <w:sz w:val="24"/>
                <w:szCs w:val="24"/>
              </w:rPr>
              <w:tab/>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w:t>
            </w:r>
          </w:p>
          <w:p w14:paraId="4FAB86A9" w14:textId="58905D8B" w:rsidR="00D2215F" w:rsidRPr="00715060" w:rsidRDefault="008B48A5" w:rsidP="000E35F6">
            <w:pPr>
              <w:spacing w:after="0" w:line="240" w:lineRule="auto"/>
              <w:ind w:left="57" w:firstLine="346"/>
              <w:jc w:val="both"/>
              <w:textAlignment w:val="auto"/>
              <w:rPr>
                <w:rFonts w:ascii="Times New Roman" w:eastAsia="Times New Roman" w:hAnsi="Times New Roman"/>
                <w:sz w:val="24"/>
                <w:szCs w:val="24"/>
              </w:rPr>
            </w:pPr>
            <w:r w:rsidRPr="00715060">
              <w:rPr>
                <w:rFonts w:ascii="Times New Roman" w:hAnsi="Times New Roman"/>
                <w:sz w:val="24"/>
                <w:szCs w:val="24"/>
              </w:rPr>
              <w:tab/>
            </w:r>
            <w:r w:rsidR="008E0D07" w:rsidRPr="00715060">
              <w:rPr>
                <w:rFonts w:ascii="Times New Roman" w:hAnsi="Times New Roman"/>
                <w:sz w:val="24"/>
                <w:szCs w:val="24"/>
              </w:rPr>
              <w:t>Zemes vienības kopīpašnieks atbilst Atsavināšanas likuma 4.panta ceturtās daļas 7.punktā noteiktajām personām, kas var ierosināt publiskas personas nekustamā īpašuma atsavināšanu</w:t>
            </w:r>
            <w:r w:rsidR="008E0D07" w:rsidRPr="00715060">
              <w:rPr>
                <w:rFonts w:ascii="Times New Roman" w:hAnsi="Times New Roman"/>
                <w:sz w:val="24"/>
                <w:szCs w:val="24"/>
                <w:shd w:val="clear" w:color="auto" w:fill="FFFFFF"/>
              </w:rPr>
              <w:t>, ja viņš vēlas izbeigt kopīpašuma attiecības ar publisku personu, kā arī atbilst Atsavināšanas likuma 4.panta ceturtās daļas 2.punktā noteiktajām personām, proti, zemes kopīpašnieks, ja viņš vēlas nopirkt zemesgrāmatā ierakstītu būvi, kas atrodas uz kopīpašumā esošas zemes.</w:t>
            </w:r>
          </w:p>
          <w:p w14:paraId="606CECF5" w14:textId="4A725046" w:rsidR="00EA0814" w:rsidRPr="00715060" w:rsidRDefault="00487E23" w:rsidP="00EA0814">
            <w:pPr>
              <w:tabs>
                <w:tab w:val="left" w:pos="720"/>
              </w:tabs>
              <w:spacing w:after="0" w:line="240" w:lineRule="auto"/>
              <w:ind w:left="57" w:right="57"/>
              <w:jc w:val="both"/>
              <w:rPr>
                <w:rFonts w:ascii="Times New Roman" w:hAnsi="Times New Roman"/>
                <w:sz w:val="24"/>
                <w:szCs w:val="24"/>
              </w:rPr>
            </w:pPr>
            <w:r w:rsidRPr="00715060">
              <w:rPr>
                <w:rFonts w:ascii="Times New Roman" w:hAnsi="Times New Roman"/>
                <w:sz w:val="24"/>
                <w:szCs w:val="24"/>
              </w:rPr>
              <w:tab/>
            </w:r>
            <w:r w:rsidR="00EA0814" w:rsidRPr="00715060">
              <w:rPr>
                <w:rFonts w:ascii="Times New Roman" w:hAnsi="Times New Roman"/>
                <w:sz w:val="24"/>
                <w:szCs w:val="24"/>
              </w:rPr>
              <w:t>Atbilstoši Atsavināšanas likumā noteiktajam deleģējumam, valsts nekustamā īpašuma atsavināšanu organizē VNĪ.</w:t>
            </w:r>
          </w:p>
          <w:p w14:paraId="4DCB61F9" w14:textId="77777777" w:rsidR="00EA0814" w:rsidRPr="00715060" w:rsidRDefault="00EA0814" w:rsidP="00EA0814">
            <w:pPr>
              <w:suppressAutoHyphens w:val="0"/>
              <w:autoSpaceDN/>
              <w:spacing w:after="0" w:line="240" w:lineRule="auto"/>
              <w:ind w:left="57" w:right="57" w:firstLine="720"/>
              <w:jc w:val="both"/>
              <w:textAlignment w:val="auto"/>
              <w:rPr>
                <w:rFonts w:ascii="Times New Roman" w:eastAsia="Times New Roman" w:hAnsi="Times New Roman"/>
                <w:sz w:val="24"/>
                <w:szCs w:val="24"/>
              </w:rPr>
            </w:pPr>
            <w:r w:rsidRPr="00715060">
              <w:rPr>
                <w:rFonts w:ascii="Times New Roman" w:eastAsia="Times New Roman" w:hAnsi="Times New Roman"/>
                <w:sz w:val="24"/>
                <w:szCs w:val="24"/>
              </w:rPr>
              <w:t xml:space="preserve">Zemes vienības kopīpašniekam, vienlaikus ar sludinājumu par publiskas personas nekustamo īpašumu izsoli, tiks nosūtīts paziņojums par izsoli, vienlaicīgi uzaicinot personu mēneša laikā iesniegt pieteikumu par pirmpirkuma tiesību izmantošanu saskaņā ar Atsavināšanas likuma 14.pantu. Ja mēneša laikā minētā persona neiesniegs pieteikumu par nekustamo īpašumu pirkšanu vai iesniegs atteikumu, rīkojama izsole. Šādā gadījumā minētā persona būs tiesīga iegādāties nekustamos īpašumus izsolē vispārējā kārtībā. </w:t>
            </w:r>
          </w:p>
          <w:p w14:paraId="6EB63DC7" w14:textId="65C869B5" w:rsidR="00EA0814" w:rsidRPr="00715060" w:rsidRDefault="00EA0814" w:rsidP="00487E23">
            <w:pPr>
              <w:pStyle w:val="NoSpacing"/>
              <w:ind w:firstLine="403"/>
              <w:jc w:val="both"/>
              <w:rPr>
                <w:rFonts w:ascii="Times New Roman" w:hAnsi="Times New Roman"/>
                <w:sz w:val="24"/>
                <w:szCs w:val="24"/>
                <w:lang w:bidi="en-US"/>
              </w:rPr>
            </w:pPr>
            <w:r w:rsidRPr="00715060">
              <w:rPr>
                <w:rFonts w:ascii="Times New Roman" w:eastAsia="Times New Roman" w:hAnsi="Times New Roman"/>
                <w:sz w:val="24"/>
                <w:szCs w:val="24"/>
              </w:rPr>
              <w:t>Izsoles noteikumos tiks norādīts pārdodamā nekust</w:t>
            </w:r>
            <w:r w:rsidR="00DF48D2">
              <w:rPr>
                <w:rFonts w:ascii="Times New Roman" w:eastAsia="Times New Roman" w:hAnsi="Times New Roman"/>
                <w:sz w:val="24"/>
                <w:szCs w:val="24"/>
              </w:rPr>
              <w:t xml:space="preserve">amā īpašuma sastāvs, tai skaitā, </w:t>
            </w:r>
            <w:r w:rsidRPr="00715060">
              <w:rPr>
                <w:rFonts w:ascii="Times New Roman" w:eastAsia="Times New Roman" w:hAnsi="Times New Roman"/>
                <w:sz w:val="24"/>
                <w:szCs w:val="24"/>
              </w:rPr>
              <w:t xml:space="preserve">ka pārdodamā zemes vienība Maskavas ielā 183, Rīgā, īpašums ir kopīpašums. Papildus tiks norādīts, ka </w:t>
            </w:r>
            <w:r w:rsidRPr="00715060">
              <w:rPr>
                <w:rFonts w:ascii="Times New Roman" w:hAnsi="Times New Roman"/>
                <w:sz w:val="24"/>
                <w:szCs w:val="24"/>
                <w:lang w:bidi="en-US"/>
              </w:rPr>
              <w:t>gadījumā, ja zemes kopīpašnieks neizmantos</w:t>
            </w:r>
            <w:r w:rsidR="00DF48D2">
              <w:rPr>
                <w:rFonts w:ascii="Times New Roman" w:hAnsi="Times New Roman"/>
                <w:sz w:val="24"/>
                <w:szCs w:val="24"/>
                <w:lang w:bidi="en-US"/>
              </w:rPr>
              <w:t xml:space="preserve"> pirmpirkuma tiesības uz nekustamajiem īpašumiem</w:t>
            </w:r>
            <w:r w:rsidRPr="00715060">
              <w:rPr>
                <w:rFonts w:ascii="Times New Roman" w:hAnsi="Times New Roman"/>
                <w:sz w:val="24"/>
                <w:szCs w:val="24"/>
                <w:lang w:bidi="en-US"/>
              </w:rPr>
              <w:t xml:space="preserve">, neatkarīgi no zemes </w:t>
            </w:r>
            <w:r w:rsidR="00DF48D2">
              <w:rPr>
                <w:rFonts w:ascii="Times New Roman" w:hAnsi="Times New Roman"/>
                <w:sz w:val="24"/>
                <w:szCs w:val="24"/>
                <w:lang w:bidi="en-US"/>
              </w:rPr>
              <w:t xml:space="preserve">kopīpašnieka </w:t>
            </w:r>
            <w:r w:rsidRPr="00715060">
              <w:rPr>
                <w:rFonts w:ascii="Times New Roman" w:hAnsi="Times New Roman"/>
                <w:sz w:val="24"/>
                <w:szCs w:val="24"/>
                <w:lang w:bidi="en-US"/>
              </w:rPr>
              <w:t xml:space="preserve">un būvju īpašnieku gribas, pastāvēs piespiedu nomas tiesiskās attiecības starp būvju īpašnieku un zemes </w:t>
            </w:r>
            <w:r w:rsidR="00DF48D2">
              <w:rPr>
                <w:rFonts w:ascii="Times New Roman" w:hAnsi="Times New Roman"/>
                <w:sz w:val="24"/>
                <w:szCs w:val="24"/>
                <w:lang w:bidi="en-US"/>
              </w:rPr>
              <w:t>kop</w:t>
            </w:r>
            <w:r w:rsidRPr="00715060">
              <w:rPr>
                <w:rFonts w:ascii="Times New Roman" w:hAnsi="Times New Roman"/>
                <w:sz w:val="24"/>
                <w:szCs w:val="24"/>
                <w:lang w:bidi="en-US"/>
              </w:rPr>
              <w:t xml:space="preserve">īpašnieku, un personai, kas būs būvju īpašnieks, būs pienākums maksāt piespiedu zemes nomas maksu zemes </w:t>
            </w:r>
            <w:r w:rsidR="00DF48D2">
              <w:rPr>
                <w:rFonts w:ascii="Times New Roman" w:hAnsi="Times New Roman"/>
                <w:sz w:val="24"/>
                <w:szCs w:val="24"/>
                <w:lang w:bidi="en-US"/>
              </w:rPr>
              <w:t>kop</w:t>
            </w:r>
            <w:r w:rsidRPr="00715060">
              <w:rPr>
                <w:rFonts w:ascii="Times New Roman" w:hAnsi="Times New Roman"/>
                <w:sz w:val="24"/>
                <w:szCs w:val="24"/>
                <w:lang w:bidi="en-US"/>
              </w:rPr>
              <w:t>īpašniekam.</w:t>
            </w:r>
          </w:p>
          <w:p w14:paraId="0AF6BAE2" w14:textId="64CA6F40" w:rsidR="00C86267" w:rsidRPr="000956EF" w:rsidRDefault="00D503EA" w:rsidP="008B48A5">
            <w:pPr>
              <w:tabs>
                <w:tab w:val="left" w:pos="720"/>
              </w:tabs>
              <w:spacing w:after="0" w:line="240" w:lineRule="auto"/>
              <w:ind w:left="57" w:right="57" w:firstLine="720"/>
              <w:jc w:val="both"/>
              <w:rPr>
                <w:rFonts w:ascii="Times New Roman" w:hAnsi="Times New Roman"/>
                <w:sz w:val="24"/>
                <w:szCs w:val="24"/>
              </w:rPr>
            </w:pPr>
            <w:r w:rsidRPr="000956EF">
              <w:rPr>
                <w:rFonts w:ascii="Times New Roman" w:hAnsi="Times New Roman"/>
                <w:sz w:val="24"/>
                <w:szCs w:val="24"/>
              </w:rPr>
              <w:lastRenderedPageBreak/>
              <w:t xml:space="preserve">Saskaņā ar Atsavināšanas likuma 5.panta </w:t>
            </w:r>
            <w:r w:rsidR="00844B5B" w:rsidRPr="000956EF">
              <w:rPr>
                <w:rFonts w:ascii="Times New Roman" w:hAnsi="Times New Roman"/>
                <w:sz w:val="24"/>
                <w:szCs w:val="24"/>
              </w:rPr>
              <w:t>pirmajā</w:t>
            </w:r>
            <w:r w:rsidRPr="000956EF">
              <w:rPr>
                <w:rFonts w:ascii="Times New Roman" w:hAnsi="Times New Roman"/>
                <w:sz w:val="24"/>
                <w:szCs w:val="24"/>
              </w:rPr>
              <w:t xml:space="preserve"> daļā noteikto, </w:t>
            </w:r>
            <w:r w:rsidR="000956EF" w:rsidRPr="000956EF">
              <w:rPr>
                <w:rFonts w:ascii="Times New Roman" w:hAnsi="Times New Roman"/>
                <w:sz w:val="24"/>
                <w:szCs w:val="24"/>
              </w:rPr>
              <w:t>a</w:t>
            </w:r>
            <w:r w:rsidR="000956EF" w:rsidRPr="000956EF">
              <w:rPr>
                <w:rFonts w:ascii="Times New Roman" w:hAnsi="Times New Roman"/>
                <w:sz w:val="24"/>
                <w:szCs w:val="24"/>
                <w:shd w:val="clear" w:color="auto" w:fill="FFFFFF"/>
              </w:rPr>
              <w:t>tļauju atsavināt valsts nekustamo īpašumu dod Ministru kabinets, bet atvasinātu publisku personu nekustamo īpašumu — attiecīgās atvasinātās publiskās personas lēmējinstitūcija.</w:t>
            </w:r>
          </w:p>
          <w:p w14:paraId="143FA1C5" w14:textId="7759D4EE" w:rsidR="003F1159" w:rsidRPr="00715060" w:rsidRDefault="00715C37" w:rsidP="0067724B">
            <w:pPr>
              <w:pStyle w:val="NoSpacing"/>
              <w:jc w:val="both"/>
              <w:rPr>
                <w:rFonts w:ascii="Times New Roman" w:hAnsi="Times New Roman"/>
                <w:sz w:val="24"/>
                <w:szCs w:val="24"/>
              </w:rPr>
            </w:pPr>
            <w:r w:rsidRPr="00715060">
              <w:rPr>
                <w:rFonts w:ascii="Times New Roman" w:hAnsi="Times New Roman"/>
                <w:sz w:val="24"/>
                <w:szCs w:val="24"/>
              </w:rPr>
              <w:tab/>
            </w:r>
            <w:r w:rsidR="00F97DC5" w:rsidRPr="00715060">
              <w:rPr>
                <w:rFonts w:ascii="Times New Roman" w:hAnsi="Times New Roman"/>
                <w:sz w:val="24"/>
                <w:szCs w:val="24"/>
              </w:rPr>
              <w:t>A</w:t>
            </w:r>
            <w:r w:rsidR="00DE55C7" w:rsidRPr="00715060">
              <w:rPr>
                <w:rFonts w:ascii="Times New Roman" w:hAnsi="Times New Roman"/>
                <w:sz w:val="24"/>
                <w:szCs w:val="24"/>
              </w:rPr>
              <w:t xml:space="preserve">tsavinot </w:t>
            </w:r>
            <w:r w:rsidR="00443D7E" w:rsidRPr="003B7862">
              <w:rPr>
                <w:rFonts w:ascii="Times New Roman" w:hAnsi="Times New Roman"/>
                <w:sz w:val="24"/>
                <w:szCs w:val="24"/>
              </w:rPr>
              <w:t>¼ domājamo daļu no zemes vienības</w:t>
            </w:r>
            <w:r w:rsidR="00DE55C7" w:rsidRPr="003B7862">
              <w:rPr>
                <w:rFonts w:ascii="Times New Roman" w:hAnsi="Times New Roman"/>
                <w:sz w:val="24"/>
                <w:szCs w:val="24"/>
              </w:rPr>
              <w:t xml:space="preserve">, </w:t>
            </w:r>
            <w:r w:rsidR="00DE55C7" w:rsidRPr="00715060">
              <w:rPr>
                <w:rFonts w:ascii="Times New Roman" w:hAnsi="Times New Roman"/>
                <w:sz w:val="24"/>
                <w:szCs w:val="24"/>
              </w:rPr>
              <w:t>jāņem vērā likumā “Par zemes reformu Latvijas Republikas pilsētās” noteiktie ierobežojumi darījumiem ar zemes īpašumiem.</w:t>
            </w:r>
          </w:p>
          <w:p w14:paraId="5121B5E2" w14:textId="15C3DD45" w:rsidR="001A6172" w:rsidRPr="00715060" w:rsidRDefault="001A6172" w:rsidP="001A6172">
            <w:pPr>
              <w:pStyle w:val="BodyText"/>
              <w:spacing w:after="0" w:line="240" w:lineRule="auto"/>
              <w:ind w:left="57" w:right="57" w:firstLine="720"/>
              <w:jc w:val="both"/>
              <w:rPr>
                <w:rFonts w:ascii="Times New Roman" w:hAnsi="Times New Roman"/>
                <w:sz w:val="24"/>
                <w:szCs w:val="24"/>
              </w:rPr>
            </w:pPr>
            <w:r w:rsidRPr="00715060">
              <w:rPr>
                <w:rFonts w:ascii="Times New Roman" w:hAnsi="Times New Roman"/>
                <w:sz w:val="24"/>
                <w:szCs w:val="24"/>
              </w:rPr>
              <w:t xml:space="preserve">Rīkojuma projekts paredz nekustamo īpašumu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14:paraId="43D7D0C4" w14:textId="0227B6A2" w:rsidR="00364C34" w:rsidRPr="00715060" w:rsidRDefault="00AE56A9" w:rsidP="0067724B">
            <w:pPr>
              <w:pStyle w:val="NoSpacing"/>
              <w:jc w:val="both"/>
              <w:rPr>
                <w:rFonts w:ascii="Times New Roman" w:hAnsi="Times New Roman"/>
                <w:sz w:val="24"/>
                <w:szCs w:val="24"/>
              </w:rPr>
            </w:pPr>
            <w:r w:rsidRPr="00715060">
              <w:rPr>
                <w:rFonts w:ascii="Times New Roman" w:hAnsi="Times New Roman"/>
                <w:bCs/>
                <w:sz w:val="24"/>
                <w:szCs w:val="24"/>
              </w:rPr>
              <w:tab/>
            </w:r>
            <w:r w:rsidR="00E5011B" w:rsidRPr="00715060">
              <w:rPr>
                <w:rFonts w:ascii="Times New Roman" w:hAnsi="Times New Roman"/>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Atsavināšanas likuma 4.panta ceturtajā daļā minēto personu tiesības. Paskaidrojošie dokumenti, kuri satur personas datus, tiek nodoti šauram subjektu lokam - institūcijām, kas veic rīkojuma projekta un tā sākotnējās ietekmes novērtējuma ziņojuma (anotācijas) izvērtēšanu, Valsts kancelejai un Ministru kabineta locekļiem</w:t>
            </w:r>
            <w:r w:rsidR="00F81CCB" w:rsidRPr="00715060">
              <w:rPr>
                <w:rFonts w:ascii="Times New Roman" w:hAnsi="Times New Roman"/>
                <w:bCs/>
                <w:sz w:val="24"/>
                <w:szCs w:val="24"/>
              </w:rPr>
              <w:t>.</w:t>
            </w:r>
            <w:r w:rsidR="00B62191" w:rsidRPr="00715060">
              <w:rPr>
                <w:rFonts w:ascii="Times New Roman" w:hAnsi="Times New Roman"/>
                <w:bCs/>
                <w:sz w:val="24"/>
                <w:szCs w:val="24"/>
              </w:rPr>
              <w:t xml:space="preserve"> </w:t>
            </w:r>
            <w:r w:rsidR="00B62191" w:rsidRPr="00715060">
              <w:rPr>
                <w:rFonts w:ascii="Times New Roman" w:hAnsi="Times New Roman"/>
                <w:sz w:val="24"/>
                <w:szCs w:val="24"/>
              </w:rPr>
              <w:t xml:space="preserve">Nekustamo īpašumu vēsturisko īpašnieku personas dati apstrādāti, tos iegūstot no zemesgrāmatas nodalījuma, kura noraksts nepieciešams Rīkojuma projekta izstrādei un virzībai. Zemesgrāmatu </w:t>
            </w:r>
            <w:r w:rsidR="00603029" w:rsidRPr="00715060">
              <w:rPr>
                <w:rFonts w:ascii="Times New Roman" w:hAnsi="Times New Roman"/>
                <w:sz w:val="24"/>
                <w:szCs w:val="24"/>
              </w:rPr>
              <w:t>likuma 1.pants noteic, ka zemesgrāmatas ir visiem pieejamas un to ierakstiem ir publiska ticamība.</w:t>
            </w:r>
          </w:p>
          <w:p w14:paraId="05542EB4" w14:textId="44A5B087" w:rsidR="00364C34" w:rsidRPr="00715060" w:rsidRDefault="00255B94" w:rsidP="0067724B">
            <w:pPr>
              <w:spacing w:after="0" w:line="240" w:lineRule="auto"/>
              <w:ind w:firstLine="663"/>
              <w:jc w:val="both"/>
              <w:rPr>
                <w:rFonts w:ascii="Times New Roman" w:hAnsi="Times New Roman"/>
                <w:bCs/>
                <w:sz w:val="24"/>
                <w:szCs w:val="24"/>
              </w:rPr>
            </w:pPr>
            <w:r w:rsidRPr="00715060">
              <w:rPr>
                <w:rFonts w:ascii="Times New Roman" w:hAnsi="Times New Roman"/>
                <w:sz w:val="24"/>
                <w:szCs w:val="24"/>
              </w:rPr>
              <w:t>Rīkojuma projekts attiecas uz publiskās pārvaldes politiku.</w:t>
            </w:r>
          </w:p>
        </w:tc>
      </w:tr>
      <w:tr w:rsidR="00364C34" w14:paraId="05542EB9" w14:textId="77777777" w:rsidTr="003A25C8">
        <w:tc>
          <w:tcPr>
            <w:tcW w:w="328"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B6" w14:textId="77777777" w:rsidR="00364C34" w:rsidRDefault="00364C34" w:rsidP="00364C3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9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B7" w14:textId="77777777" w:rsidR="00364C34" w:rsidRDefault="00364C34" w:rsidP="00364C34">
            <w:pPr>
              <w:spacing w:before="100" w:after="100" w:line="240" w:lineRule="auto"/>
            </w:pPr>
            <w:r>
              <w:rPr>
                <w:rFonts w:ascii="Times New Roman" w:hAnsi="Times New Roman"/>
                <w:sz w:val="24"/>
                <w:szCs w:val="24"/>
              </w:rPr>
              <w:t>Projekta izstrādē iesaistītās institūcijas un publiskas personas kapitālsabiedrības</w:t>
            </w: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8" w14:textId="12EC6C4E" w:rsidR="00364C34" w:rsidRDefault="00364C34" w:rsidP="00364C34">
            <w:pPr>
              <w:spacing w:before="100" w:after="100" w:line="240" w:lineRule="auto"/>
              <w:ind w:firstLine="720"/>
              <w:jc w:val="both"/>
            </w:pPr>
            <w:r>
              <w:rPr>
                <w:rFonts w:ascii="Times New Roman" w:hAnsi="Times New Roman"/>
                <w:sz w:val="24"/>
                <w:szCs w:val="24"/>
                <w:lang w:eastAsia="lv-LV"/>
              </w:rPr>
              <w:t>Projekta izstrādē ir iesaistīta Finanšu ministrija un VNĪ.</w:t>
            </w:r>
          </w:p>
        </w:tc>
      </w:tr>
      <w:tr w:rsidR="00364C34" w14:paraId="05542EBD" w14:textId="77777777" w:rsidTr="003A25C8">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BA" w14:textId="77777777" w:rsidR="00364C34" w:rsidRDefault="00364C34" w:rsidP="00364C3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93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BB" w14:textId="77777777" w:rsidR="00364C34" w:rsidRDefault="00364C34" w:rsidP="00364C3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C" w14:textId="7ACE2249" w:rsidR="00075409" w:rsidRPr="00D3402B" w:rsidRDefault="00364C34" w:rsidP="00D3402B">
            <w:pPr>
              <w:spacing w:before="100" w:after="0" w:line="240" w:lineRule="auto"/>
              <w:ind w:firstLine="720"/>
              <w:jc w:val="both"/>
              <w:rPr>
                <w:rFonts w:ascii="Times New Roman" w:hAnsi="Times New Roman"/>
                <w:bCs/>
                <w:sz w:val="24"/>
                <w:szCs w:val="24"/>
              </w:rPr>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5542EBE" w14:textId="0C7287D9" w:rsidR="00BC338E" w:rsidRDefault="00BC338E">
      <w:pPr>
        <w:spacing w:after="0" w:line="240" w:lineRule="auto"/>
        <w:rPr>
          <w:rFonts w:ascii="Times New Roman" w:eastAsia="Times New Roman" w:hAnsi="Times New Roman"/>
          <w:sz w:val="24"/>
          <w:szCs w:val="24"/>
          <w:lang w:eastAsia="lv-LV"/>
        </w:rPr>
      </w:pPr>
    </w:p>
    <w:p w14:paraId="20D2578A" w14:textId="40751C74" w:rsidR="00666360" w:rsidRDefault="00666360">
      <w:pPr>
        <w:spacing w:after="0" w:line="240" w:lineRule="auto"/>
        <w:rPr>
          <w:rFonts w:ascii="Times New Roman" w:eastAsia="Times New Roman" w:hAnsi="Times New Roman"/>
          <w:sz w:val="24"/>
          <w:szCs w:val="24"/>
          <w:lang w:eastAsia="lv-LV"/>
        </w:rPr>
      </w:pPr>
    </w:p>
    <w:p w14:paraId="7C1530D2" w14:textId="77777777" w:rsidR="00666360" w:rsidRDefault="00666360">
      <w:pPr>
        <w:spacing w:after="0" w:line="240" w:lineRule="auto"/>
        <w:rPr>
          <w:rFonts w:ascii="Times New Roman" w:eastAsia="Times New Roman" w:hAnsi="Times New Roman"/>
          <w:sz w:val="24"/>
          <w:szCs w:val="24"/>
          <w:lang w:eastAsia="lv-LV"/>
        </w:rPr>
      </w:pPr>
    </w:p>
    <w:tbl>
      <w:tblPr>
        <w:tblW w:w="5038" w:type="pct"/>
        <w:tblInd w:w="-71" w:type="dxa"/>
        <w:tblCellMar>
          <w:left w:w="10" w:type="dxa"/>
          <w:right w:w="10" w:type="dxa"/>
        </w:tblCellMar>
        <w:tblLook w:val="0000" w:firstRow="0" w:lastRow="0" w:firstColumn="0" w:lastColumn="0" w:noHBand="0" w:noVBand="0"/>
      </w:tblPr>
      <w:tblGrid>
        <w:gridCol w:w="2111"/>
        <w:gridCol w:w="7019"/>
      </w:tblGrid>
      <w:tr w:rsidR="00BC338E" w14:paraId="05542EC0" w14:textId="77777777">
        <w:trPr>
          <w:trHeight w:val="367"/>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05542EBF" w14:textId="77777777" w:rsidR="00BC338E" w:rsidRDefault="00B35D9B">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5D33C0" w14:paraId="05542EC3" w14:textId="77777777">
        <w:trPr>
          <w:trHeight w:val="30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1" w14:textId="77777777" w:rsidR="005D33C0" w:rsidRDefault="005D33C0" w:rsidP="005D33C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2" w14:textId="0EAB0140" w:rsidR="005D33C0" w:rsidRPr="005D33C0" w:rsidRDefault="0020693B" w:rsidP="005D33C0">
            <w:pPr>
              <w:spacing w:after="0" w:line="240" w:lineRule="auto"/>
              <w:ind w:firstLine="720"/>
              <w:jc w:val="both"/>
              <w:rPr>
                <w:rFonts w:ascii="Times New Roman" w:hAnsi="Times New Roman"/>
              </w:rPr>
            </w:pPr>
            <w:r>
              <w:rPr>
                <w:rFonts w:ascii="Times New Roman" w:hAnsi="Times New Roman"/>
                <w:sz w:val="24"/>
                <w:szCs w:val="24"/>
                <w:lang w:eastAsia="lv-LV"/>
              </w:rPr>
              <w:t>Z</w:t>
            </w:r>
            <w:r w:rsidR="005D33C0" w:rsidRPr="005D33C0">
              <w:rPr>
                <w:rFonts w:ascii="Times New Roman" w:hAnsi="Times New Roman"/>
                <w:sz w:val="24"/>
                <w:szCs w:val="24"/>
                <w:lang w:eastAsia="lv-LV"/>
              </w:rPr>
              <w:t>emes vienīb</w:t>
            </w:r>
            <w:r w:rsidR="005D33C0">
              <w:rPr>
                <w:rFonts w:ascii="Times New Roman" w:hAnsi="Times New Roman"/>
                <w:sz w:val="24"/>
                <w:szCs w:val="24"/>
                <w:lang w:eastAsia="lv-LV"/>
              </w:rPr>
              <w:t>as</w:t>
            </w:r>
            <w:r w:rsidR="005D33C0" w:rsidRPr="005D33C0">
              <w:rPr>
                <w:rFonts w:ascii="Times New Roman" w:hAnsi="Times New Roman"/>
                <w:sz w:val="24"/>
                <w:szCs w:val="24"/>
                <w:lang w:eastAsia="lv-LV"/>
              </w:rPr>
              <w:t xml:space="preserve"> </w:t>
            </w:r>
            <w:r w:rsidR="005D33C0">
              <w:rPr>
                <w:rFonts w:ascii="Times New Roman" w:hAnsi="Times New Roman"/>
                <w:sz w:val="24"/>
                <w:szCs w:val="24"/>
                <w:lang w:eastAsia="lv-LV"/>
              </w:rPr>
              <w:t>kop</w:t>
            </w:r>
            <w:r w:rsidR="005D33C0" w:rsidRPr="005D33C0">
              <w:rPr>
                <w:rFonts w:ascii="Times New Roman" w:hAnsi="Times New Roman"/>
                <w:sz w:val="24"/>
                <w:szCs w:val="24"/>
                <w:lang w:eastAsia="lv-LV"/>
              </w:rPr>
              <w:t>īpašniek</w:t>
            </w:r>
            <w:r w:rsidR="005D33C0">
              <w:rPr>
                <w:rFonts w:ascii="Times New Roman" w:hAnsi="Times New Roman"/>
                <w:sz w:val="24"/>
                <w:szCs w:val="24"/>
                <w:lang w:eastAsia="lv-LV"/>
              </w:rPr>
              <w:t>s</w:t>
            </w:r>
            <w:r w:rsidR="005D33C0" w:rsidRPr="005D33C0">
              <w:rPr>
                <w:rFonts w:ascii="Times New Roman" w:hAnsi="Times New Roman"/>
                <w:sz w:val="24"/>
                <w:szCs w:val="24"/>
                <w:lang w:eastAsia="lv-LV"/>
              </w:rPr>
              <w:t xml:space="preserve">. Ja </w:t>
            </w:r>
            <w:r w:rsidR="00C43C96">
              <w:rPr>
                <w:rFonts w:ascii="Times New Roman" w:hAnsi="Times New Roman"/>
                <w:sz w:val="24"/>
                <w:szCs w:val="24"/>
                <w:lang w:eastAsia="lv-LV"/>
              </w:rPr>
              <w:t xml:space="preserve">zemes vienības kopīpašnieks </w:t>
            </w:r>
            <w:r w:rsidR="005D33C0" w:rsidRPr="005D33C0">
              <w:rPr>
                <w:rFonts w:ascii="Times New Roman" w:hAnsi="Times New Roman"/>
                <w:sz w:val="24"/>
                <w:szCs w:val="24"/>
                <w:lang w:eastAsia="lv-LV"/>
              </w:rPr>
              <w:t>neizmanto savas tiesības, tad jebkurš tiesību subjekts - fiziska un juridiska persona, kurai piemīt tiesībspēja un rīcībspēja, un kura vēlas piedalīties izsolē un iegādāties valsts nekustamos īpašumus.</w:t>
            </w:r>
          </w:p>
        </w:tc>
      </w:tr>
      <w:tr w:rsidR="005D33C0" w14:paraId="05542EC6"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4" w14:textId="77777777" w:rsidR="005D33C0" w:rsidRDefault="005D33C0" w:rsidP="005D33C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5" w14:textId="77777777" w:rsidR="005D33C0" w:rsidRDefault="005D33C0" w:rsidP="005D33C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tautsaimniecību, kā valsts saimniecības nozari, neietekmē un administratīvo slogu nemaina.</w:t>
            </w:r>
          </w:p>
        </w:tc>
      </w:tr>
      <w:tr w:rsidR="005D33C0" w14:paraId="05542EC9"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7" w14:textId="77777777" w:rsidR="005D33C0" w:rsidRDefault="005D33C0" w:rsidP="005D33C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8" w14:textId="77777777" w:rsidR="005D33C0" w:rsidRDefault="005D33C0" w:rsidP="005D33C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administratīvo slogu neietekmē.</w:t>
            </w:r>
          </w:p>
        </w:tc>
      </w:tr>
      <w:tr w:rsidR="005D33C0" w14:paraId="05542ECC"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A" w14:textId="77777777" w:rsidR="005D33C0" w:rsidRDefault="005D33C0" w:rsidP="005D33C0">
            <w:pPr>
              <w:spacing w:after="0" w:line="240" w:lineRule="auto"/>
            </w:pPr>
            <w:r>
              <w:rPr>
                <w:rFonts w:ascii="Times New Roman" w:eastAsia="Times New Roman" w:hAnsi="Times New Roman"/>
                <w:sz w:val="24"/>
                <w:szCs w:val="24"/>
                <w:lang w:eastAsia="lv-LV"/>
              </w:rPr>
              <w:t>Atbilstības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B" w14:textId="77777777" w:rsidR="005D33C0" w:rsidRDefault="005D33C0" w:rsidP="005D33C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atbilstības izmaksas nerada.</w:t>
            </w:r>
          </w:p>
        </w:tc>
      </w:tr>
      <w:tr w:rsidR="005D33C0" w14:paraId="05542ECF" w14:textId="77777777">
        <w:trPr>
          <w:trHeight w:val="22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D" w14:textId="77777777" w:rsidR="005D33C0" w:rsidRDefault="005D33C0" w:rsidP="005D33C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E" w14:textId="77777777" w:rsidR="005D33C0" w:rsidRDefault="005D33C0" w:rsidP="005D33C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īstenošanai nav nepieciešami papildus līdzekļi no valsts vai pašvaldību budžeta. </w:t>
            </w:r>
          </w:p>
        </w:tc>
      </w:tr>
    </w:tbl>
    <w:p w14:paraId="05542ED0" w14:textId="62C65CFF" w:rsidR="00BC338E" w:rsidRDefault="00BC338E">
      <w:pPr>
        <w:spacing w:after="0" w:line="240" w:lineRule="auto"/>
        <w:rPr>
          <w:rFonts w:ascii="Times New Roman" w:eastAsia="Times New Roman" w:hAnsi="Times New Roman"/>
          <w:sz w:val="24"/>
          <w:szCs w:val="24"/>
          <w:lang w:eastAsia="lv-LV"/>
        </w:rPr>
      </w:pPr>
    </w:p>
    <w:p w14:paraId="6EEA8790" w14:textId="365F92DA" w:rsidR="00666360" w:rsidRDefault="00666360">
      <w:pPr>
        <w:spacing w:after="0" w:line="240" w:lineRule="auto"/>
        <w:rPr>
          <w:rFonts w:ascii="Times New Roman" w:eastAsia="Times New Roman" w:hAnsi="Times New Roman"/>
          <w:sz w:val="24"/>
          <w:szCs w:val="24"/>
          <w:lang w:eastAsia="lv-LV"/>
        </w:rPr>
      </w:pPr>
    </w:p>
    <w:p w14:paraId="0B9192A2" w14:textId="6AB317BB" w:rsidR="00666360" w:rsidRDefault="00666360">
      <w:pPr>
        <w:spacing w:after="0" w:line="240" w:lineRule="auto"/>
        <w:rPr>
          <w:rFonts w:ascii="Times New Roman" w:eastAsia="Times New Roman" w:hAnsi="Times New Roman"/>
          <w:sz w:val="24"/>
          <w:szCs w:val="24"/>
          <w:lang w:eastAsia="lv-LV"/>
        </w:rPr>
      </w:pPr>
    </w:p>
    <w:tbl>
      <w:tblPr>
        <w:tblW w:w="9214" w:type="dxa"/>
        <w:tblInd w:w="-147" w:type="dxa"/>
        <w:tblLayout w:type="fixed"/>
        <w:tblCellMar>
          <w:left w:w="10" w:type="dxa"/>
          <w:right w:w="10" w:type="dxa"/>
        </w:tblCellMar>
        <w:tblLook w:val="0000" w:firstRow="0" w:lastRow="0" w:firstColumn="0" w:lastColumn="0" w:noHBand="0" w:noVBand="0"/>
      </w:tblPr>
      <w:tblGrid>
        <w:gridCol w:w="1419"/>
        <w:gridCol w:w="851"/>
        <w:gridCol w:w="1418"/>
        <w:gridCol w:w="709"/>
        <w:gridCol w:w="1844"/>
        <w:gridCol w:w="708"/>
        <w:gridCol w:w="1419"/>
        <w:gridCol w:w="846"/>
      </w:tblGrid>
      <w:tr w:rsidR="00BC338E" w14:paraId="05542ED2" w14:textId="77777777">
        <w:tc>
          <w:tcPr>
            <w:tcW w:w="92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1" w14:textId="77777777" w:rsidR="00BC338E" w:rsidRDefault="00B35D9B">
            <w:pPr>
              <w:jc w:val="center"/>
            </w:pPr>
            <w:r>
              <w:rPr>
                <w:rFonts w:ascii="Times New Roman" w:eastAsia="Times New Roman" w:hAnsi="Times New Roman"/>
                <w:b/>
                <w:sz w:val="24"/>
                <w:szCs w:val="24"/>
                <w:lang w:eastAsia="lv-LV"/>
              </w:rPr>
              <w:t>III. Tiesību akta projekta ietekme uz valsts budžetu un pašvaldību budžetiem</w:t>
            </w:r>
          </w:p>
        </w:tc>
      </w:tr>
      <w:tr w:rsidR="00BC338E" w14:paraId="05542ED8" w14:textId="77777777">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3" w14:textId="77777777" w:rsidR="00BC338E" w:rsidRDefault="00BC338E">
            <w:pPr>
              <w:spacing w:after="0" w:line="240" w:lineRule="auto"/>
              <w:jc w:val="center"/>
              <w:rPr>
                <w:rFonts w:ascii="Times New Roman" w:eastAsia="Times New Roman" w:hAnsi="Times New Roman"/>
                <w:sz w:val="24"/>
                <w:szCs w:val="24"/>
                <w:lang w:eastAsia="lv-LV"/>
              </w:rPr>
            </w:pPr>
          </w:p>
          <w:p w14:paraId="05542ED4"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5" w14:textId="77777777" w:rsidR="00BC338E" w:rsidRDefault="00BC338E">
            <w:pPr>
              <w:spacing w:after="0" w:line="240" w:lineRule="auto"/>
              <w:jc w:val="center"/>
              <w:rPr>
                <w:rFonts w:ascii="Times New Roman" w:eastAsia="Times New Roman" w:hAnsi="Times New Roman"/>
                <w:sz w:val="24"/>
                <w:szCs w:val="24"/>
                <w:lang w:eastAsia="lv-LV"/>
              </w:rPr>
            </w:pPr>
          </w:p>
          <w:p w14:paraId="05542ED6" w14:textId="48CF68C4"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8A554A">
              <w:rPr>
                <w:rFonts w:ascii="Times New Roman" w:eastAsia="Times New Roman" w:hAnsi="Times New Roman"/>
                <w:b/>
                <w:sz w:val="24"/>
                <w:szCs w:val="24"/>
                <w:lang w:eastAsia="lv-LV"/>
              </w:rPr>
              <w:t>1</w:t>
            </w:r>
            <w:r>
              <w:rPr>
                <w:rFonts w:ascii="Times New Roman" w:eastAsia="Times New Roman" w:hAnsi="Times New Roman"/>
                <w:b/>
                <w:sz w:val="24"/>
                <w:szCs w:val="24"/>
                <w:lang w:eastAsia="lv-LV"/>
              </w:rPr>
              <w:t>.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7"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tūkst.euro</w:t>
            </w:r>
            <w:proofErr w:type="spellEnd"/>
            <w:r>
              <w:rPr>
                <w:rFonts w:ascii="Times New Roman" w:eastAsia="Times New Roman" w:hAnsi="Times New Roman"/>
                <w:sz w:val="24"/>
                <w:szCs w:val="24"/>
                <w:lang w:eastAsia="lv-LV"/>
              </w:rPr>
              <w:t>)</w:t>
            </w:r>
          </w:p>
        </w:tc>
      </w:tr>
      <w:tr w:rsidR="00BC338E" w14:paraId="05542EDE" w14:textId="77777777">
        <w:trPr>
          <w:trHeight w:val="36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9" w14:textId="77777777" w:rsidR="00BC338E" w:rsidRDefault="00BC338E">
            <w:pPr>
              <w:spacing w:after="0" w:line="240" w:lineRule="auto"/>
              <w:rPr>
                <w:rFonts w:ascii="Times New Roman" w:eastAsia="Times New Roman" w:hAnsi="Times New Roman"/>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A" w14:textId="77777777" w:rsidR="00BC338E" w:rsidRDefault="00BC338E">
            <w:pPr>
              <w:spacing w:after="0" w:line="240" w:lineRule="auto"/>
              <w:rPr>
                <w:rFonts w:ascii="Times New Roman" w:eastAsia="Times New Roman" w:hAnsi="Times New Roman"/>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B" w14:textId="22DD3941"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8A554A">
              <w:rPr>
                <w:rFonts w:ascii="Times New Roman" w:eastAsia="Times New Roman" w:hAnsi="Times New Roman"/>
                <w:b/>
                <w:sz w:val="24"/>
                <w:szCs w:val="24"/>
                <w:lang w:eastAsia="lv-LV"/>
              </w:rPr>
              <w:t>2</w:t>
            </w:r>
            <w:r>
              <w:rPr>
                <w:rFonts w:ascii="Times New Roman" w:eastAsia="Times New Roman" w:hAnsi="Times New Roman"/>
                <w:b/>
                <w:sz w:val="24"/>
                <w:szCs w:val="24"/>
                <w:lang w:eastAsia="lv-LV"/>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C" w14:textId="020043CE"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8A554A">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D" w14:textId="3341685B" w:rsidR="00BC338E" w:rsidRDefault="00B35D9B">
            <w:pPr>
              <w:spacing w:after="0" w:line="240" w:lineRule="auto"/>
              <w:jc w:val="center"/>
            </w:pPr>
            <w:r>
              <w:rPr>
                <w:rFonts w:ascii="Times New Roman" w:eastAsia="Times New Roman" w:hAnsi="Times New Roman"/>
                <w:b/>
                <w:sz w:val="24"/>
                <w:szCs w:val="24"/>
                <w:lang w:eastAsia="lv-LV"/>
              </w:rPr>
              <w:t>202</w:t>
            </w:r>
            <w:r w:rsidR="008A554A">
              <w:rPr>
                <w:rFonts w:ascii="Times New Roman" w:eastAsia="Times New Roman" w:hAnsi="Times New Roman"/>
                <w:b/>
                <w:sz w:val="24"/>
                <w:szCs w:val="24"/>
                <w:lang w:eastAsia="lv-LV"/>
              </w:rPr>
              <w:t>4</w:t>
            </w:r>
            <w:r>
              <w:rPr>
                <w:rFonts w:ascii="Times New Roman" w:eastAsia="Times New Roman" w:hAnsi="Times New Roman"/>
                <w:sz w:val="24"/>
                <w:szCs w:val="24"/>
                <w:lang w:eastAsia="lv-LV"/>
              </w:rPr>
              <w:t>.</w:t>
            </w:r>
          </w:p>
        </w:tc>
      </w:tr>
      <w:tr w:rsidR="00BC338E" w14:paraId="05542EEA" w14:textId="77777777">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F" w14:textId="77777777" w:rsidR="00BC338E" w:rsidRDefault="00BC338E">
            <w:pPr>
              <w:spacing w:after="0" w:line="240" w:lineRule="auto"/>
              <w:rPr>
                <w:rFonts w:ascii="Times New Roman" w:eastAsia="Times New Roman" w:hAnsi="Times New Roman"/>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2"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3" w14:textId="031F544F"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8A554A">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p w14:paraId="05542EE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5"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6" w14:textId="55A9C1F5"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8A554A">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p>
          <w:p w14:paraId="05542EE7"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8" w14:textId="41E49D99"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BB03E8">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p>
          <w:p w14:paraId="05542EE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BC338E" w14:paraId="05542EF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B"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C"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D"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E"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F"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0"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1"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2"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BC338E" w14:paraId="05542EF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4" w14:textId="77777777" w:rsidR="00BC338E" w:rsidRDefault="00B35D9B">
            <w:pPr>
              <w:spacing w:after="0" w:line="240" w:lineRule="auto"/>
              <w:jc w:val="both"/>
            </w:pPr>
            <w:r>
              <w:rPr>
                <w:rFonts w:ascii="Times New Roman" w:hAnsi="Times New Roman"/>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7" w14:textId="77777777" w:rsidR="00BC338E" w:rsidRDefault="00BC338E">
            <w:pPr>
              <w:spacing w:after="0" w:line="240" w:lineRule="auto"/>
              <w:jc w:val="center"/>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9" w14:textId="77777777" w:rsidR="00BC338E" w:rsidRDefault="00BC338E">
            <w:pPr>
              <w:spacing w:after="0" w:line="240" w:lineRule="auto"/>
              <w:jc w:val="center"/>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D" w14:textId="77777777" w:rsidR="00BC338E" w:rsidRDefault="00B35D9B">
            <w:pPr>
              <w:spacing w:after="0" w:line="240" w:lineRule="auto"/>
              <w:jc w:val="both"/>
            </w:pPr>
            <w:r>
              <w:rPr>
                <w:rFonts w:ascii="Times New Roman" w:hAnsi="Times New Roman"/>
                <w:sz w:val="24"/>
                <w:szCs w:val="24"/>
                <w:lang w:eastAsia="lv-LV"/>
              </w:rPr>
              <w:t xml:space="preserve">1.1. valsts pamatbudžets, tai skaitā </w:t>
            </w:r>
            <w:r>
              <w:rPr>
                <w:rFonts w:ascii="Times New Roman" w:hAnsi="Times New Roman"/>
                <w:sz w:val="24"/>
                <w:szCs w:val="24"/>
                <w:lang w:eastAsia="lv-LV"/>
              </w:rPr>
              <w:lastRenderedPageBreak/>
              <w:t>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lastRenderedPageBreak/>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06" w14:textId="77777777" w:rsidR="00BC338E" w:rsidRDefault="00B35D9B">
            <w:pPr>
              <w:spacing w:after="0" w:line="240" w:lineRule="auto"/>
            </w:pPr>
            <w:r>
              <w:rPr>
                <w:rFonts w:ascii="Times New Roman" w:hAnsi="Times New Roman"/>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p w14:paraId="05542F08"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18"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0" w14:textId="77777777" w:rsidR="00BC338E" w:rsidRDefault="00B35D9B">
            <w:pPr>
              <w:spacing w:after="0" w:line="240" w:lineRule="auto"/>
            </w:pPr>
            <w:r>
              <w:rPr>
                <w:rFonts w:ascii="Times New Roman" w:hAnsi="Times New Roman"/>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1"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9" w14:textId="77777777" w:rsidR="00BC338E" w:rsidRDefault="00B35D9B">
            <w:pPr>
              <w:spacing w:after="0" w:line="240" w:lineRule="auto"/>
            </w:pPr>
            <w:r>
              <w:rPr>
                <w:rFonts w:ascii="Times New Roman" w:hAnsi="Times New Roman"/>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A"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2" w14:textId="77777777" w:rsidR="00BC338E" w:rsidRDefault="00B35D9B">
            <w:pPr>
              <w:spacing w:after="0" w:line="240" w:lineRule="auto"/>
            </w:pPr>
            <w:r>
              <w:rPr>
                <w:rFonts w:ascii="Times New Roman" w:hAnsi="Times New Roman"/>
                <w:sz w:val="24"/>
                <w:szCs w:val="24"/>
                <w:lang w:eastAsia="lv-LV"/>
              </w:rPr>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B" w14:textId="77777777" w:rsidR="00BC338E" w:rsidRDefault="00B35D9B">
            <w:pPr>
              <w:spacing w:after="0" w:line="240" w:lineRule="auto"/>
            </w:pPr>
            <w:r>
              <w:rPr>
                <w:rFonts w:ascii="Times New Roman" w:hAnsi="Times New Roman"/>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4" w14:textId="77777777" w:rsidR="00BC338E" w:rsidRDefault="00B35D9B">
            <w:pPr>
              <w:tabs>
                <w:tab w:val="left" w:pos="555"/>
              </w:tabs>
              <w:spacing w:after="0" w:line="240" w:lineRule="auto"/>
            </w:pPr>
            <w:r>
              <w:rPr>
                <w:rFonts w:ascii="Times New Roman" w:hAnsi="Times New Roman"/>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D" w14:textId="77777777" w:rsidR="00BC338E" w:rsidRDefault="00B35D9B">
            <w:pPr>
              <w:tabs>
                <w:tab w:val="left" w:pos="690"/>
              </w:tabs>
              <w:spacing w:after="0" w:line="240" w:lineRule="auto"/>
            </w:pPr>
            <w:r>
              <w:rPr>
                <w:rFonts w:ascii="Times New Roman" w:hAnsi="Times New Roman"/>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E"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6" w14:textId="77777777" w:rsidR="00BC338E" w:rsidRDefault="00B35D9B">
            <w:pPr>
              <w:spacing w:after="0" w:line="240" w:lineRule="auto"/>
            </w:pPr>
            <w:r>
              <w:rPr>
                <w:rFonts w:ascii="Times New Roman" w:hAnsi="Times New Roman"/>
                <w:sz w:val="24"/>
                <w:szCs w:val="24"/>
                <w:lang w:eastAsia="lv-LV"/>
              </w:rPr>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5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F" w14:textId="77777777" w:rsidR="00BC338E" w:rsidRDefault="00B35D9B">
            <w:pPr>
              <w:tabs>
                <w:tab w:val="left" w:pos="360"/>
              </w:tabs>
              <w:spacing w:after="0" w:line="240" w:lineRule="auto"/>
            </w:pPr>
            <w:r>
              <w:rPr>
                <w:rFonts w:ascii="Times New Roman" w:hAnsi="Times New Roman"/>
                <w:sz w:val="24"/>
                <w:szCs w:val="24"/>
                <w:lang w:eastAsia="lv-LV"/>
              </w:rPr>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58" w14:textId="77777777" w:rsidR="00BC338E" w:rsidRDefault="00B35D9B">
            <w:pPr>
              <w:spacing w:after="0" w:line="240" w:lineRule="auto"/>
            </w:pPr>
            <w:r>
              <w:rPr>
                <w:rFonts w:ascii="Times New Roman" w:hAnsi="Times New Roman"/>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1"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7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A" w14:textId="77777777" w:rsidR="00BC338E" w:rsidRDefault="00B35D9B">
            <w:pPr>
              <w:spacing w:after="0" w:line="240" w:lineRule="auto"/>
            </w:pPr>
            <w:r>
              <w:rPr>
                <w:rFonts w:ascii="Times New Roman" w:hAnsi="Times New Roman"/>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B" w14:textId="77777777" w:rsidR="00BC338E" w:rsidRDefault="00BC338E">
            <w:pPr>
              <w:spacing w:after="0" w:line="240" w:lineRule="auto"/>
              <w:jc w:val="center"/>
              <w:rPr>
                <w:rFonts w:ascii="Times New Roman" w:hAnsi="Times New Roman"/>
                <w:sz w:val="24"/>
                <w:szCs w:val="24"/>
                <w:lang w:eastAsia="lv-LV"/>
              </w:rPr>
            </w:pPr>
          </w:p>
          <w:p w14:paraId="05542F6C" w14:textId="77777777" w:rsidR="00BC338E" w:rsidRDefault="00BC338E">
            <w:pPr>
              <w:spacing w:after="0" w:line="240" w:lineRule="auto"/>
              <w:jc w:val="center"/>
              <w:rPr>
                <w:rFonts w:ascii="Times New Roman" w:hAnsi="Times New Roman"/>
                <w:sz w:val="24"/>
                <w:szCs w:val="24"/>
                <w:lang w:eastAsia="lv-LV"/>
              </w:rPr>
            </w:pPr>
          </w:p>
          <w:p w14:paraId="05542F6D" w14:textId="77777777" w:rsidR="00BC338E" w:rsidRDefault="00BC338E">
            <w:pPr>
              <w:spacing w:after="0" w:line="240" w:lineRule="auto"/>
              <w:jc w:val="center"/>
              <w:rPr>
                <w:rFonts w:ascii="Times New Roman" w:hAnsi="Times New Roman"/>
                <w:sz w:val="24"/>
                <w:szCs w:val="24"/>
                <w:lang w:eastAsia="lv-LV"/>
              </w:rPr>
            </w:pPr>
          </w:p>
          <w:p w14:paraId="05542F6E" w14:textId="77777777" w:rsidR="00BC338E" w:rsidRDefault="00BC338E">
            <w:pPr>
              <w:spacing w:after="0" w:line="240" w:lineRule="auto"/>
              <w:jc w:val="center"/>
              <w:rPr>
                <w:rFonts w:ascii="Times New Roman" w:hAnsi="Times New Roman"/>
                <w:sz w:val="24"/>
                <w:szCs w:val="24"/>
                <w:lang w:eastAsia="lv-LV"/>
              </w:rPr>
            </w:pPr>
          </w:p>
          <w:p w14:paraId="05542F6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p w14:paraId="05542F70"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lastRenderedPageBreak/>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78" w14:textId="77777777" w:rsidR="00BC338E" w:rsidRDefault="00B35D9B">
            <w:pPr>
              <w:tabs>
                <w:tab w:val="left" w:pos="285"/>
              </w:tabs>
              <w:spacing w:after="0" w:line="240" w:lineRule="auto"/>
            </w:pPr>
            <w:r>
              <w:rPr>
                <w:rFonts w:ascii="Times New Roman" w:hAnsi="Times New Roman"/>
                <w:sz w:val="24"/>
                <w:szCs w:val="24"/>
                <w:lang w:eastAsia="lv-LV"/>
              </w:rPr>
              <w:lastRenderedPageBreak/>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9"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B"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D"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9" w14:textId="77777777">
        <w:trPr>
          <w:trHeight w:val="41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1" w14:textId="77777777" w:rsidR="00BC338E" w:rsidRDefault="00B35D9B">
            <w:pPr>
              <w:tabs>
                <w:tab w:val="left" w:pos="480"/>
              </w:tabs>
              <w:spacing w:after="0" w:line="240" w:lineRule="auto"/>
            </w:pPr>
            <w:r>
              <w:rPr>
                <w:rFonts w:ascii="Times New Roman" w:hAnsi="Times New Roman"/>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2"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4"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6"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A" w14:textId="77777777" w:rsidR="00BC338E" w:rsidRDefault="00B35D9B">
            <w:pPr>
              <w:spacing w:after="0" w:line="240" w:lineRule="auto"/>
            </w:pPr>
            <w:r>
              <w:rPr>
                <w:rFonts w:ascii="Times New Roman" w:hAnsi="Times New Roman"/>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B"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D"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F"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3" w14:textId="77777777" w:rsidR="00BC338E" w:rsidRDefault="00B35D9B">
            <w:pPr>
              <w:tabs>
                <w:tab w:val="left" w:pos="360"/>
              </w:tabs>
              <w:spacing w:after="0" w:line="240" w:lineRule="auto"/>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4" w14:textId="77777777" w:rsidR="00BC338E" w:rsidRDefault="00BC338E">
            <w:pPr>
              <w:spacing w:after="0" w:line="240" w:lineRule="auto"/>
              <w:jc w:val="center"/>
              <w:rPr>
                <w:rFonts w:ascii="Times New Roman" w:hAnsi="Times New Roman"/>
                <w:sz w:val="24"/>
                <w:szCs w:val="24"/>
                <w:lang w:eastAsia="lv-LV"/>
              </w:rPr>
            </w:pPr>
          </w:p>
          <w:p w14:paraId="05542F95" w14:textId="77777777" w:rsidR="00BC338E" w:rsidRDefault="00BC338E">
            <w:pPr>
              <w:spacing w:after="0" w:line="240" w:lineRule="auto"/>
              <w:jc w:val="center"/>
              <w:rPr>
                <w:rFonts w:ascii="Times New Roman" w:hAnsi="Times New Roman"/>
                <w:sz w:val="24"/>
                <w:szCs w:val="24"/>
                <w:lang w:eastAsia="lv-LV"/>
              </w:rPr>
            </w:pPr>
          </w:p>
          <w:p w14:paraId="05542F96" w14:textId="77777777" w:rsidR="00BC338E" w:rsidRDefault="00BC338E">
            <w:pPr>
              <w:spacing w:after="0" w:line="240" w:lineRule="auto"/>
              <w:jc w:val="center"/>
              <w:rPr>
                <w:rFonts w:ascii="Times New Roman" w:hAnsi="Times New Roman"/>
                <w:sz w:val="24"/>
                <w:szCs w:val="24"/>
                <w:lang w:eastAsia="lv-LV"/>
              </w:rPr>
            </w:pPr>
          </w:p>
          <w:p w14:paraId="05542F9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p w14:paraId="05542F98" w14:textId="77777777" w:rsidR="00BC338E" w:rsidRDefault="00BC338E">
            <w:pPr>
              <w:spacing w:after="0" w:line="240" w:lineRule="auto"/>
              <w:jc w:val="center"/>
              <w:rPr>
                <w:rFonts w:ascii="Times New Roman" w:hAnsi="Times New Roman"/>
                <w:sz w:val="24"/>
                <w:szCs w:val="24"/>
                <w:lang w:eastAsia="lv-LV"/>
              </w:rPr>
            </w:pPr>
          </w:p>
        </w:tc>
      </w:tr>
      <w:tr w:rsidR="00BC338E" w14:paraId="05542F9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A" w14:textId="77777777" w:rsidR="00BC338E" w:rsidRDefault="00B35D9B">
            <w:pPr>
              <w:tabs>
                <w:tab w:val="left" w:pos="555"/>
              </w:tabs>
              <w:spacing w:after="0" w:line="240" w:lineRule="auto"/>
            </w:pPr>
            <w:r>
              <w:rPr>
                <w:rFonts w:ascii="Times New Roman" w:hAnsi="Times New Roman"/>
                <w:sz w:val="24"/>
                <w:szCs w:val="24"/>
                <w:lang w:eastAsia="lv-LV"/>
              </w:rPr>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B" w14:textId="77777777" w:rsidR="00BC338E" w:rsidRDefault="00BC338E">
            <w:pPr>
              <w:spacing w:after="0" w:line="240" w:lineRule="auto"/>
              <w:rPr>
                <w:rFonts w:ascii="Times New Roman" w:hAnsi="Times New Roman"/>
                <w:sz w:val="24"/>
                <w:szCs w:val="24"/>
                <w:lang w:eastAsia="lv-LV"/>
              </w:rPr>
            </w:pPr>
          </w:p>
        </w:tc>
      </w:tr>
      <w:tr w:rsidR="00BC338E" w14:paraId="05542F9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D"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E" w14:textId="77777777" w:rsidR="00BC338E" w:rsidRDefault="00BC338E">
            <w:pPr>
              <w:spacing w:after="0" w:line="240" w:lineRule="auto"/>
              <w:rPr>
                <w:rFonts w:ascii="Times New Roman" w:hAnsi="Times New Roman"/>
                <w:sz w:val="24"/>
                <w:szCs w:val="24"/>
                <w:lang w:eastAsia="lv-LV"/>
              </w:rPr>
            </w:pPr>
          </w:p>
        </w:tc>
      </w:tr>
      <w:tr w:rsidR="00BC338E" w14:paraId="05542FA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0"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A1" w14:textId="79039FE8" w:rsidR="00BC338E" w:rsidRDefault="00B35D9B">
            <w:pPr>
              <w:spacing w:after="0" w:line="240" w:lineRule="auto"/>
              <w:ind w:firstLine="720"/>
            </w:pPr>
            <w:r>
              <w:rPr>
                <w:rFonts w:ascii="Times New Roman" w:hAnsi="Times New Roman"/>
                <w:bCs/>
                <w:sz w:val="24"/>
                <w:szCs w:val="24"/>
                <w:lang w:eastAsia="lv-LV"/>
              </w:rPr>
              <w:t>Projekts šo jomu neskar</w:t>
            </w:r>
            <w:r w:rsidR="007D3A90">
              <w:rPr>
                <w:rFonts w:ascii="Times New Roman" w:hAnsi="Times New Roman"/>
                <w:bCs/>
                <w:sz w:val="24"/>
                <w:szCs w:val="24"/>
                <w:lang w:eastAsia="lv-LV"/>
              </w:rPr>
              <w:t>.</w:t>
            </w:r>
          </w:p>
        </w:tc>
      </w:tr>
      <w:tr w:rsidR="00BC338E" w14:paraId="05542FA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3" w14:textId="77777777" w:rsidR="00BC338E" w:rsidRDefault="00B35D9B">
            <w:pPr>
              <w:spacing w:after="0" w:line="240" w:lineRule="auto"/>
            </w:pPr>
            <w:r>
              <w:rPr>
                <w:rFonts w:ascii="Times New Roman" w:hAnsi="Times New Roman"/>
                <w:sz w:val="24"/>
                <w:szCs w:val="24"/>
                <w:lang w:eastAsia="lv-LV"/>
              </w:rPr>
              <w:t>8. Cita informācija</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F149" w14:textId="1F1CF57D" w:rsidR="00DF4EF2" w:rsidRPr="00DF4EF2" w:rsidRDefault="00C03F96" w:rsidP="00C03F9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DF4EF2" w:rsidRPr="00DF4EF2">
              <w:rPr>
                <w:rFonts w:ascii="Times New Roman" w:hAnsi="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20316EAA" w14:textId="0F0B2672" w:rsidR="00DF4EF2" w:rsidRPr="00DF4EF2" w:rsidRDefault="00DF4EF2" w:rsidP="00DF4EF2">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Ja valsts 1/</w:t>
            </w:r>
            <w:r w:rsidR="00674B68">
              <w:rPr>
                <w:rFonts w:ascii="Times New Roman" w:hAnsi="Times New Roman"/>
                <w:sz w:val="24"/>
                <w:szCs w:val="24"/>
                <w:lang w:eastAsia="lv-LV"/>
              </w:rPr>
              <w:t>4</w:t>
            </w:r>
            <w:r w:rsidRPr="00DF4EF2">
              <w:rPr>
                <w:rFonts w:ascii="Times New Roman" w:hAnsi="Times New Roman"/>
                <w:sz w:val="24"/>
                <w:szCs w:val="24"/>
                <w:lang w:eastAsia="lv-LV"/>
              </w:rPr>
              <w:t xml:space="preserve"> domājamā daļa no zemes vienības </w:t>
            </w:r>
            <w:r w:rsidR="00674B68">
              <w:rPr>
                <w:rFonts w:ascii="Times New Roman" w:hAnsi="Times New Roman"/>
                <w:sz w:val="24"/>
                <w:szCs w:val="24"/>
                <w:lang w:eastAsia="lv-LV"/>
              </w:rPr>
              <w:t xml:space="preserve">kopā ar būvju īpašumu </w:t>
            </w:r>
            <w:r w:rsidRPr="00DF4EF2">
              <w:rPr>
                <w:rFonts w:ascii="Times New Roman" w:hAnsi="Times New Roman"/>
                <w:sz w:val="24"/>
                <w:szCs w:val="24"/>
                <w:lang w:eastAsia="lv-LV"/>
              </w:rPr>
              <w:t xml:space="preserve">tiks atsavināta 2021.gadā, tad valsts nekustamā īpašuma atsavināšanas rezultātā iegūtos līdzekļus pēc atsavināšanas izdevumu atskaitīšanas saskaņā ar likuma “Par valsts budžetu 2021.gadam” 44.panta septīto daļu </w:t>
            </w:r>
            <w:bookmarkStart w:id="2" w:name="_Hlk39149959"/>
            <w:r w:rsidRPr="00DF4EF2">
              <w:rPr>
                <w:rFonts w:ascii="Times New Roman" w:hAnsi="Times New Roman"/>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236F2DE0" w14:textId="77777777" w:rsidR="00DF4EF2" w:rsidRPr="00DF4EF2" w:rsidRDefault="00DF4EF2" w:rsidP="00DF4EF2">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rPr>
              <w:t xml:space="preserve">VNĪ ir tiesības atsavināšanas izdevumu segšanai paredzētos valsts nekustamā īpašuma atsavināšanā iegūtos līdzekļus izlietot arī tās pārvaldīšanā </w:t>
            </w:r>
            <w:r w:rsidRPr="00DF4EF2">
              <w:rPr>
                <w:rFonts w:ascii="Times New Roman" w:hAnsi="Times New Roman"/>
                <w:sz w:val="24"/>
                <w:szCs w:val="24"/>
              </w:rPr>
              <w:lastRenderedPageBreak/>
              <w:t xml:space="preserve">esošo valsts nekustamo īpašumu pārvaldīšanai un šajā daļā noteikto pārvaldīšanas darbību, kas tiek segtas no valsts nekustamā īpašuma atsavināšanas rezultātā iegūtajiem līdzekļiem, </w:t>
            </w:r>
            <w:proofErr w:type="spellStart"/>
            <w:r w:rsidRPr="00DF4EF2">
              <w:rPr>
                <w:rFonts w:ascii="Times New Roman" w:hAnsi="Times New Roman"/>
                <w:sz w:val="24"/>
                <w:szCs w:val="24"/>
              </w:rPr>
              <w:t>priekšfinansēšanai</w:t>
            </w:r>
            <w:proofErr w:type="spellEnd"/>
            <w:r w:rsidRPr="00DF4EF2">
              <w:rPr>
                <w:rFonts w:ascii="Times New Roman" w:hAnsi="Times New Roman"/>
                <w:sz w:val="24"/>
                <w:szCs w:val="24"/>
              </w:rPr>
              <w:t>.</w:t>
            </w:r>
          </w:p>
          <w:p w14:paraId="7B3FB41A" w14:textId="77777777" w:rsidR="00DF4EF2" w:rsidRPr="00DF4EF2" w:rsidRDefault="00DF4EF2" w:rsidP="00DF4EF2">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 xml:space="preserve">Šobrīd nav iespējams noteikt summu, kas tiks ieskaitīta valsts budžetā, jo pašlaik nav iespējams noteikt īpašuma pārdošanas vērtību, jo tā atsavināšana (nosacītās cenas noteikšana) tiks organizēta pēc Ministru kabineta rīkojuma pieņemšanas un tā būs atkarīga no nekustamā īpašuma tirgus vērtības vērtēšanas dienā. </w:t>
            </w:r>
            <w:bookmarkEnd w:id="2"/>
            <w:r w:rsidRPr="00DF4EF2">
              <w:rPr>
                <w:rFonts w:ascii="Times New Roman" w:hAnsi="Times New Roman"/>
                <w:sz w:val="24"/>
                <w:szCs w:val="24"/>
                <w:lang w:eastAsia="lv-LV"/>
              </w:rPr>
              <w:t>Atsavināšanas izdevumu apmēru nosaka Ministru kabineta paredzētajā kārtībā.</w:t>
            </w:r>
          </w:p>
          <w:p w14:paraId="05542FA4" w14:textId="55ED3F75" w:rsidR="00BC338E" w:rsidRDefault="00BC338E">
            <w:pPr>
              <w:spacing w:after="0" w:line="240" w:lineRule="auto"/>
              <w:jc w:val="both"/>
              <w:rPr>
                <w:rFonts w:ascii="Times New Roman" w:hAnsi="Times New Roman"/>
                <w:sz w:val="24"/>
                <w:szCs w:val="24"/>
                <w:lang w:eastAsia="lv-LV"/>
              </w:rPr>
            </w:pPr>
          </w:p>
        </w:tc>
      </w:tr>
    </w:tbl>
    <w:p w14:paraId="05542FA6" w14:textId="77777777" w:rsidR="00BC338E" w:rsidRDefault="00BC338E">
      <w:pPr>
        <w:spacing w:after="0" w:line="240" w:lineRule="auto"/>
        <w:rPr>
          <w:rFonts w:ascii="Times New Roman" w:eastAsia="Times New Roman" w:hAnsi="Times New Roman"/>
          <w:sz w:val="24"/>
          <w:szCs w:val="24"/>
          <w:lang w:eastAsia="lv-LV"/>
        </w:rPr>
      </w:pPr>
    </w:p>
    <w:tbl>
      <w:tblPr>
        <w:tblW w:w="4964" w:type="pct"/>
        <w:tblCellMar>
          <w:left w:w="10" w:type="dxa"/>
          <w:right w:w="10" w:type="dxa"/>
        </w:tblCellMar>
        <w:tblLook w:val="0000" w:firstRow="0" w:lastRow="0" w:firstColumn="0" w:lastColumn="0" w:noHBand="0" w:noVBand="0"/>
      </w:tblPr>
      <w:tblGrid>
        <w:gridCol w:w="9000"/>
      </w:tblGrid>
      <w:tr w:rsidR="00BC338E" w14:paraId="05542FA8" w14:textId="77777777">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7" w14:textId="77777777" w:rsidR="00BC338E" w:rsidRDefault="00B35D9B">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BC338E" w14:paraId="05542FAA" w14:textId="77777777">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9"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AB" w14:textId="77777777" w:rsidR="00BC338E" w:rsidRDefault="00BC338E">
      <w:pPr>
        <w:spacing w:after="0" w:line="240" w:lineRule="auto"/>
        <w:rPr>
          <w:rFonts w:ascii="Times New Roman" w:eastAsia="Times New Roman" w:hAnsi="Times New Roman"/>
          <w:sz w:val="24"/>
          <w:szCs w:val="24"/>
          <w:lang w:eastAsia="lv-LV"/>
        </w:rPr>
      </w:pPr>
    </w:p>
    <w:tbl>
      <w:tblPr>
        <w:tblW w:w="4967" w:type="pct"/>
        <w:tblCellMar>
          <w:left w:w="10" w:type="dxa"/>
          <w:right w:w="10" w:type="dxa"/>
        </w:tblCellMar>
        <w:tblLook w:val="0000" w:firstRow="0" w:lastRow="0" w:firstColumn="0" w:lastColumn="0" w:noHBand="0" w:noVBand="0"/>
      </w:tblPr>
      <w:tblGrid>
        <w:gridCol w:w="9005"/>
      </w:tblGrid>
      <w:tr w:rsidR="00BC338E" w14:paraId="05542FAD" w14:textId="77777777">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C" w14:textId="77777777" w:rsidR="00BC338E" w:rsidRDefault="00B35D9B">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BC338E" w14:paraId="05542FAF" w14:textId="77777777">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E"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B0" w14:textId="77777777" w:rsidR="00BC338E" w:rsidRDefault="00BC338E">
      <w:pPr>
        <w:spacing w:after="0" w:line="240" w:lineRule="auto"/>
        <w:rPr>
          <w:rFonts w:ascii="Times New Roman" w:eastAsia="Times New Roman" w:hAnsi="Times New Roman"/>
          <w:sz w:val="24"/>
          <w:szCs w:val="24"/>
          <w:lang w:eastAsia="lv-LV"/>
        </w:rPr>
      </w:pPr>
    </w:p>
    <w:tbl>
      <w:tblPr>
        <w:tblW w:w="4950" w:type="pct"/>
        <w:jc w:val="center"/>
        <w:tblCellMar>
          <w:left w:w="10" w:type="dxa"/>
          <w:right w:w="10" w:type="dxa"/>
        </w:tblCellMar>
        <w:tblLook w:val="0000" w:firstRow="0" w:lastRow="0" w:firstColumn="0" w:lastColumn="0" w:noHBand="0" w:noVBand="0"/>
      </w:tblPr>
      <w:tblGrid>
        <w:gridCol w:w="615"/>
        <w:gridCol w:w="2178"/>
        <w:gridCol w:w="6177"/>
      </w:tblGrid>
      <w:tr w:rsidR="00BC338E" w14:paraId="05542FB2" w14:textId="77777777">
        <w:trPr>
          <w:trHeight w:val="304"/>
          <w:jc w:val="center"/>
        </w:trPr>
        <w:tc>
          <w:tcPr>
            <w:tcW w:w="897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1" w14:textId="77777777" w:rsidR="00BC338E" w:rsidRDefault="00B35D9B">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BC338E" w14:paraId="05542FB7" w14:textId="77777777">
        <w:trPr>
          <w:trHeight w:val="39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3"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5" w14:textId="2BBFA1C5" w:rsidR="00BC338E" w:rsidRDefault="006D18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B35D9B">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C17FD8A" w14:textId="69E08B72" w:rsidR="006D18ED" w:rsidRPr="00715C37" w:rsidRDefault="00B35D9B" w:rsidP="00715C37">
            <w:pPr>
              <w:spacing w:after="0" w:line="240" w:lineRule="auto"/>
              <w:jc w:val="both"/>
              <w:rPr>
                <w:rFonts w:ascii="Times New Roman" w:eastAsia="Times New Roman" w:hAnsi="Times New Roman"/>
                <w:i/>
                <w:iCs/>
                <w:sz w:val="24"/>
                <w:szCs w:val="24"/>
                <w:lang w:eastAsia="lv-LV"/>
              </w:rPr>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95730C">
              <w:rPr>
                <w:rFonts w:ascii="Times New Roman" w:eastAsia="Times New Roman" w:hAnsi="Times New Roman"/>
                <w:sz w:val="24"/>
                <w:szCs w:val="24"/>
                <w:lang w:eastAsia="lv-LV"/>
              </w:rPr>
              <w:t>tīmekļvietnē</w:t>
            </w:r>
            <w:r>
              <w:rPr>
                <w:rFonts w:ascii="Times New Roman" w:eastAsia="Times New Roman" w:hAnsi="Times New Roman"/>
                <w:sz w:val="24"/>
                <w:szCs w:val="24"/>
                <w:lang w:eastAsia="lv-LV"/>
              </w:rPr>
              <w:t xml:space="preserve"> - sadaļā </w:t>
            </w:r>
            <w:r>
              <w:rPr>
                <w:rFonts w:ascii="Times New Roman" w:eastAsia="Times New Roman" w:hAnsi="Times New Roman"/>
                <w:i/>
                <w:iCs/>
                <w:sz w:val="24"/>
                <w:szCs w:val="24"/>
                <w:lang w:eastAsia="lv-LV"/>
              </w:rPr>
              <w:t>Tiesību aktu projekti.</w:t>
            </w:r>
          </w:p>
          <w:p w14:paraId="05542FB6" w14:textId="55019C96" w:rsidR="006D18ED" w:rsidRPr="006D18ED" w:rsidRDefault="006D18ED">
            <w:pPr>
              <w:spacing w:after="0" w:line="240" w:lineRule="auto"/>
              <w:jc w:val="both"/>
            </w:pPr>
          </w:p>
        </w:tc>
      </w:tr>
      <w:tr w:rsidR="00BC338E" w14:paraId="05542FBB" w14:textId="77777777">
        <w:trPr>
          <w:trHeight w:val="23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8"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A"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BF"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C"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D"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E"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C3"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2" w14:textId="760D205A" w:rsidR="00BC338E" w:rsidRDefault="00B35D9B">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05542FC4" w14:textId="77777777" w:rsidR="00BC338E" w:rsidRDefault="00BC338E">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87"/>
        <w:gridCol w:w="2236"/>
        <w:gridCol w:w="6091"/>
      </w:tblGrid>
      <w:tr w:rsidR="00BC338E" w14:paraId="05542FC6" w14:textId="77777777">
        <w:tc>
          <w:tcPr>
            <w:tcW w:w="8914" w:type="dxa"/>
            <w:gridSpan w:val="3"/>
            <w:tcBorders>
              <w:top w:val="outset" w:sz="6"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5542FC5" w14:textId="77777777" w:rsidR="00BC338E" w:rsidRDefault="00B35D9B">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BC338E" w14:paraId="05542FCA"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7"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8"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9" w14:textId="39DBA38B"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w:t>
            </w:r>
            <w:r w:rsidR="001866C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VNĪ.</w:t>
            </w:r>
          </w:p>
        </w:tc>
      </w:tr>
      <w:tr w:rsidR="00BC338E" w14:paraId="05542FCF"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B"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C"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05542FCD"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E" w14:textId="77777777"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C338E" w14:paraId="05542FD3"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D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D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D2" w14:textId="0D965795" w:rsidR="00BC338E" w:rsidRPr="00677071" w:rsidRDefault="00677071">
            <w:pPr>
              <w:spacing w:after="0" w:line="240" w:lineRule="auto"/>
              <w:ind w:firstLine="720"/>
              <w:jc w:val="both"/>
              <w:rPr>
                <w:rFonts w:ascii="Times New Roman" w:hAnsi="Times New Roman"/>
              </w:rPr>
            </w:pPr>
            <w:r w:rsidRPr="00677071">
              <w:rPr>
                <w:rFonts w:ascii="Times New Roman" w:hAnsi="Times New Roman"/>
              </w:rPr>
              <w:t>Nav.</w:t>
            </w:r>
          </w:p>
        </w:tc>
      </w:tr>
    </w:tbl>
    <w:p w14:paraId="05542FD4" w14:textId="77777777" w:rsidR="00BC338E" w:rsidRDefault="00BC338E">
      <w:pPr>
        <w:spacing w:after="0" w:line="240" w:lineRule="auto"/>
        <w:ind w:firstLine="720"/>
        <w:jc w:val="both"/>
        <w:rPr>
          <w:rFonts w:ascii="Times New Roman" w:eastAsia="Times New Roman" w:hAnsi="Times New Roman"/>
          <w:sz w:val="24"/>
          <w:szCs w:val="24"/>
        </w:rPr>
      </w:pPr>
    </w:p>
    <w:p w14:paraId="05542FD5" w14:textId="77777777" w:rsidR="00BC338E" w:rsidRDefault="00BC338E">
      <w:pPr>
        <w:spacing w:after="0" w:line="240" w:lineRule="auto"/>
        <w:jc w:val="both"/>
        <w:rPr>
          <w:rFonts w:ascii="Times New Roman" w:eastAsia="Times New Roman" w:hAnsi="Times New Roman"/>
          <w:sz w:val="24"/>
          <w:szCs w:val="24"/>
        </w:rPr>
      </w:pPr>
    </w:p>
    <w:p w14:paraId="05542FD6" w14:textId="77777777" w:rsidR="00BC338E" w:rsidRDefault="00BC338E">
      <w:pPr>
        <w:spacing w:after="0" w:line="240" w:lineRule="auto"/>
        <w:jc w:val="both"/>
        <w:rPr>
          <w:rFonts w:ascii="Times New Roman" w:eastAsia="Times New Roman" w:hAnsi="Times New Roman"/>
          <w:sz w:val="24"/>
          <w:szCs w:val="24"/>
        </w:rPr>
      </w:pPr>
    </w:p>
    <w:p w14:paraId="05542FD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 Reirs </w:t>
      </w:r>
    </w:p>
    <w:p w14:paraId="05542FD8" w14:textId="77777777" w:rsidR="00BC338E" w:rsidRDefault="00BC338E">
      <w:pPr>
        <w:tabs>
          <w:tab w:val="left" w:pos="720"/>
        </w:tabs>
        <w:spacing w:after="0" w:line="240" w:lineRule="auto"/>
        <w:ind w:right="57"/>
        <w:jc w:val="both"/>
        <w:rPr>
          <w:rFonts w:ascii="Times New Roman" w:eastAsia="Times New Roman" w:hAnsi="Times New Roman"/>
          <w:sz w:val="18"/>
          <w:szCs w:val="18"/>
        </w:rPr>
      </w:pPr>
    </w:p>
    <w:p w14:paraId="05542FD9" w14:textId="77777777" w:rsidR="00BC338E" w:rsidRDefault="00BC338E"/>
    <w:sectPr w:rsidR="00BC338E">
      <w:headerReference w:type="default" r:id="rId10"/>
      <w:footerReference w:type="default" r:id="rId11"/>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B940" w14:textId="77777777" w:rsidR="000B1E5D" w:rsidRDefault="000B1E5D">
      <w:pPr>
        <w:spacing w:after="0" w:line="240" w:lineRule="auto"/>
      </w:pPr>
      <w:r>
        <w:separator/>
      </w:r>
    </w:p>
  </w:endnote>
  <w:endnote w:type="continuationSeparator" w:id="0">
    <w:p w14:paraId="65F33B10" w14:textId="77777777" w:rsidR="000B1E5D" w:rsidRDefault="000B1E5D">
      <w:pPr>
        <w:spacing w:after="0" w:line="240" w:lineRule="auto"/>
      </w:pPr>
      <w:r>
        <w:continuationSeparator/>
      </w:r>
    </w:p>
  </w:endnote>
  <w:endnote w:type="continuationNotice" w:id="1">
    <w:p w14:paraId="58807818" w14:textId="77777777" w:rsidR="000B1E5D" w:rsidRDefault="000B1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2E82" w14:textId="74CD8381" w:rsidR="00BC7CC4" w:rsidRPr="00862CB8" w:rsidRDefault="00862CB8">
    <w:pPr>
      <w:pStyle w:val="Footer"/>
      <w:rPr>
        <w:rFonts w:ascii="Times New Roman" w:hAnsi="Times New Roman"/>
        <w:sz w:val="20"/>
        <w:szCs w:val="20"/>
      </w:rPr>
    </w:pPr>
    <w:r w:rsidRPr="00862CB8">
      <w:rPr>
        <w:rFonts w:ascii="Times New Roman" w:hAnsi="Times New Roman"/>
        <w:sz w:val="20"/>
        <w:szCs w:val="20"/>
      </w:rPr>
      <w:t>FMAnot_</w:t>
    </w:r>
    <w:r w:rsidR="003F056B">
      <w:rPr>
        <w:rFonts w:ascii="Times New Roman" w:hAnsi="Times New Roman"/>
        <w:sz w:val="20"/>
        <w:szCs w:val="20"/>
      </w:rPr>
      <w:t>25</w:t>
    </w:r>
    <w:r w:rsidR="00666360">
      <w:rPr>
        <w:rFonts w:ascii="Times New Roman" w:hAnsi="Times New Roman"/>
        <w:sz w:val="20"/>
        <w:szCs w:val="20"/>
      </w:rPr>
      <w:t>0</w:t>
    </w:r>
    <w:r w:rsidR="00533B06">
      <w:rPr>
        <w:rFonts w:ascii="Times New Roman" w:hAnsi="Times New Roman"/>
        <w:sz w:val="20"/>
        <w:szCs w:val="20"/>
      </w:rPr>
      <w:t>2</w:t>
    </w:r>
    <w:r w:rsidR="00666360">
      <w:rPr>
        <w:rFonts w:ascii="Times New Roman" w:hAnsi="Times New Roman"/>
        <w:sz w:val="20"/>
        <w:szCs w:val="20"/>
      </w:rPr>
      <w:t>21</w:t>
    </w:r>
    <w:r w:rsidRPr="00862CB8">
      <w:rPr>
        <w:rFonts w:ascii="Times New Roman" w:hAnsi="Times New Roman"/>
        <w:sz w:val="20"/>
        <w:szCs w:val="20"/>
      </w:rPr>
      <w:t>_Maskavas183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BF9B" w14:textId="77777777" w:rsidR="000B1E5D" w:rsidRDefault="000B1E5D">
      <w:pPr>
        <w:spacing w:after="0" w:line="240" w:lineRule="auto"/>
      </w:pPr>
      <w:r>
        <w:rPr>
          <w:color w:val="000000"/>
        </w:rPr>
        <w:separator/>
      </w:r>
    </w:p>
  </w:footnote>
  <w:footnote w:type="continuationSeparator" w:id="0">
    <w:p w14:paraId="38A9DC5E" w14:textId="77777777" w:rsidR="000B1E5D" w:rsidRDefault="000B1E5D">
      <w:pPr>
        <w:spacing w:after="0" w:line="240" w:lineRule="auto"/>
      </w:pPr>
      <w:r>
        <w:continuationSeparator/>
      </w:r>
    </w:p>
  </w:footnote>
  <w:footnote w:type="continuationNotice" w:id="1">
    <w:p w14:paraId="7DD60851" w14:textId="77777777" w:rsidR="000B1E5D" w:rsidRDefault="000B1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2E7F" w14:textId="715FECEF" w:rsidR="00BC7CC4" w:rsidRPr="00FF6F4F" w:rsidRDefault="00B35D9B">
    <w:pPr>
      <w:pStyle w:val="Header"/>
      <w:jc w:val="center"/>
      <w:rPr>
        <w:rFonts w:ascii="Times New Roman" w:hAnsi="Times New Roman"/>
      </w:rPr>
    </w:pPr>
    <w:r w:rsidRPr="00FF6F4F">
      <w:rPr>
        <w:rFonts w:ascii="Times New Roman" w:hAnsi="Times New Roman"/>
      </w:rPr>
      <w:fldChar w:fldCharType="begin"/>
    </w:r>
    <w:r w:rsidRPr="00FF6F4F">
      <w:rPr>
        <w:rFonts w:ascii="Times New Roman" w:hAnsi="Times New Roman"/>
      </w:rPr>
      <w:instrText xml:space="preserve"> PAGE </w:instrText>
    </w:r>
    <w:r w:rsidRPr="00FF6F4F">
      <w:rPr>
        <w:rFonts w:ascii="Times New Roman" w:hAnsi="Times New Roman"/>
      </w:rPr>
      <w:fldChar w:fldCharType="separate"/>
    </w:r>
    <w:r w:rsidR="00327EDB">
      <w:rPr>
        <w:rFonts w:ascii="Times New Roman" w:hAnsi="Times New Roman"/>
        <w:noProof/>
      </w:rPr>
      <w:t>9</w:t>
    </w:r>
    <w:r w:rsidRPr="00FF6F4F">
      <w:rPr>
        <w:rFonts w:ascii="Times New Roman" w:hAnsi="Times New Roman"/>
      </w:rPr>
      <w:fldChar w:fldCharType="end"/>
    </w:r>
  </w:p>
  <w:p w14:paraId="05542E80" w14:textId="77777777" w:rsidR="00BC7CC4" w:rsidRDefault="000B1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422"/>
    <w:multiLevelType w:val="multilevel"/>
    <w:tmpl w:val="592EBB0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4E763C9"/>
    <w:multiLevelType w:val="hybridMultilevel"/>
    <w:tmpl w:val="CB1A37A8"/>
    <w:lvl w:ilvl="0" w:tplc="B7FCF8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1AD502E"/>
    <w:multiLevelType w:val="hybridMultilevel"/>
    <w:tmpl w:val="2246480E"/>
    <w:lvl w:ilvl="0" w:tplc="F56A8E78">
      <w:start w:val="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8E"/>
    <w:rsid w:val="0000222E"/>
    <w:rsid w:val="00003016"/>
    <w:rsid w:val="00007495"/>
    <w:rsid w:val="00013617"/>
    <w:rsid w:val="00022754"/>
    <w:rsid w:val="000238B4"/>
    <w:rsid w:val="000241F5"/>
    <w:rsid w:val="00026FDE"/>
    <w:rsid w:val="00033D38"/>
    <w:rsid w:val="00034B3F"/>
    <w:rsid w:val="00050C63"/>
    <w:rsid w:val="000608A6"/>
    <w:rsid w:val="00071DD9"/>
    <w:rsid w:val="00075409"/>
    <w:rsid w:val="000778A0"/>
    <w:rsid w:val="000851B9"/>
    <w:rsid w:val="00085483"/>
    <w:rsid w:val="000864BA"/>
    <w:rsid w:val="00094DD3"/>
    <w:rsid w:val="000956EF"/>
    <w:rsid w:val="000A4DDD"/>
    <w:rsid w:val="000B1E5D"/>
    <w:rsid w:val="000B21C3"/>
    <w:rsid w:val="000B2740"/>
    <w:rsid w:val="000C211D"/>
    <w:rsid w:val="000C2190"/>
    <w:rsid w:val="000C3DE2"/>
    <w:rsid w:val="000D013A"/>
    <w:rsid w:val="000D6239"/>
    <w:rsid w:val="000D71CD"/>
    <w:rsid w:val="000E35F6"/>
    <w:rsid w:val="000F1811"/>
    <w:rsid w:val="000F4A74"/>
    <w:rsid w:val="000F690A"/>
    <w:rsid w:val="00104154"/>
    <w:rsid w:val="00120AA2"/>
    <w:rsid w:val="00120F86"/>
    <w:rsid w:val="00125132"/>
    <w:rsid w:val="00127295"/>
    <w:rsid w:val="00130B8C"/>
    <w:rsid w:val="00134F20"/>
    <w:rsid w:val="00147CBD"/>
    <w:rsid w:val="00150C02"/>
    <w:rsid w:val="00150E95"/>
    <w:rsid w:val="001637A0"/>
    <w:rsid w:val="00171575"/>
    <w:rsid w:val="0018608F"/>
    <w:rsid w:val="001866CD"/>
    <w:rsid w:val="00186AE1"/>
    <w:rsid w:val="0019518D"/>
    <w:rsid w:val="001A6172"/>
    <w:rsid w:val="001B36CC"/>
    <w:rsid w:val="001C5E90"/>
    <w:rsid w:val="001D28BF"/>
    <w:rsid w:val="001D4565"/>
    <w:rsid w:val="001E0CBA"/>
    <w:rsid w:val="001E58C2"/>
    <w:rsid w:val="001E6680"/>
    <w:rsid w:val="001F034E"/>
    <w:rsid w:val="001F4B66"/>
    <w:rsid w:val="002032F4"/>
    <w:rsid w:val="0020693B"/>
    <w:rsid w:val="0021474E"/>
    <w:rsid w:val="00222F0A"/>
    <w:rsid w:val="00242338"/>
    <w:rsid w:val="002438DA"/>
    <w:rsid w:val="00255B94"/>
    <w:rsid w:val="002641B4"/>
    <w:rsid w:val="002675D7"/>
    <w:rsid w:val="00276E74"/>
    <w:rsid w:val="00280B09"/>
    <w:rsid w:val="00285A86"/>
    <w:rsid w:val="00290A46"/>
    <w:rsid w:val="00292F71"/>
    <w:rsid w:val="002A2094"/>
    <w:rsid w:val="002A3E00"/>
    <w:rsid w:val="002D38EC"/>
    <w:rsid w:val="002D6E25"/>
    <w:rsid w:val="002E08E3"/>
    <w:rsid w:val="002F0432"/>
    <w:rsid w:val="002F521A"/>
    <w:rsid w:val="00301504"/>
    <w:rsid w:val="00306B79"/>
    <w:rsid w:val="00327094"/>
    <w:rsid w:val="00327EDB"/>
    <w:rsid w:val="003350DA"/>
    <w:rsid w:val="003522FC"/>
    <w:rsid w:val="003548EB"/>
    <w:rsid w:val="003567CA"/>
    <w:rsid w:val="00364C34"/>
    <w:rsid w:val="00381379"/>
    <w:rsid w:val="003A25C8"/>
    <w:rsid w:val="003A3BE4"/>
    <w:rsid w:val="003B1128"/>
    <w:rsid w:val="003B466D"/>
    <w:rsid w:val="003B7862"/>
    <w:rsid w:val="003D0E82"/>
    <w:rsid w:val="003D2FAA"/>
    <w:rsid w:val="003E09C0"/>
    <w:rsid w:val="003E19DD"/>
    <w:rsid w:val="003F056B"/>
    <w:rsid w:val="003F1159"/>
    <w:rsid w:val="003F1C78"/>
    <w:rsid w:val="003F5ED7"/>
    <w:rsid w:val="0040518B"/>
    <w:rsid w:val="004132F3"/>
    <w:rsid w:val="00417F3F"/>
    <w:rsid w:val="00421684"/>
    <w:rsid w:val="00422A03"/>
    <w:rsid w:val="004248C6"/>
    <w:rsid w:val="00425C72"/>
    <w:rsid w:val="004278D4"/>
    <w:rsid w:val="00427EB7"/>
    <w:rsid w:val="00431E35"/>
    <w:rsid w:val="00434CC3"/>
    <w:rsid w:val="00440821"/>
    <w:rsid w:val="00442534"/>
    <w:rsid w:val="00443D7E"/>
    <w:rsid w:val="0044473D"/>
    <w:rsid w:val="0044481F"/>
    <w:rsid w:val="0044581E"/>
    <w:rsid w:val="0044756C"/>
    <w:rsid w:val="00453E3C"/>
    <w:rsid w:val="00455CE9"/>
    <w:rsid w:val="00460F96"/>
    <w:rsid w:val="00471747"/>
    <w:rsid w:val="00480ED9"/>
    <w:rsid w:val="00487E23"/>
    <w:rsid w:val="004A2CEB"/>
    <w:rsid w:val="004C265B"/>
    <w:rsid w:val="004C57B9"/>
    <w:rsid w:val="004D1AB3"/>
    <w:rsid w:val="004D37F2"/>
    <w:rsid w:val="004E06BA"/>
    <w:rsid w:val="004E544B"/>
    <w:rsid w:val="004E7270"/>
    <w:rsid w:val="0050257F"/>
    <w:rsid w:val="00503882"/>
    <w:rsid w:val="00511151"/>
    <w:rsid w:val="0051180B"/>
    <w:rsid w:val="00513B08"/>
    <w:rsid w:val="005177CA"/>
    <w:rsid w:val="00523A16"/>
    <w:rsid w:val="00526743"/>
    <w:rsid w:val="00530BA1"/>
    <w:rsid w:val="00533217"/>
    <w:rsid w:val="00533442"/>
    <w:rsid w:val="00533B06"/>
    <w:rsid w:val="00540877"/>
    <w:rsid w:val="00541CCE"/>
    <w:rsid w:val="00542A90"/>
    <w:rsid w:val="005467BD"/>
    <w:rsid w:val="00546FF0"/>
    <w:rsid w:val="00563482"/>
    <w:rsid w:val="005715BB"/>
    <w:rsid w:val="00583C71"/>
    <w:rsid w:val="005867D1"/>
    <w:rsid w:val="005A0391"/>
    <w:rsid w:val="005A0A0B"/>
    <w:rsid w:val="005A2B59"/>
    <w:rsid w:val="005A3B1D"/>
    <w:rsid w:val="005B54BD"/>
    <w:rsid w:val="005B6ECE"/>
    <w:rsid w:val="005C39C7"/>
    <w:rsid w:val="005D0B97"/>
    <w:rsid w:val="005D33C0"/>
    <w:rsid w:val="005D3530"/>
    <w:rsid w:val="005D3F8A"/>
    <w:rsid w:val="005E4226"/>
    <w:rsid w:val="005E6145"/>
    <w:rsid w:val="005E7339"/>
    <w:rsid w:val="005E7BF7"/>
    <w:rsid w:val="00603029"/>
    <w:rsid w:val="0060377C"/>
    <w:rsid w:val="0061355B"/>
    <w:rsid w:val="006236D9"/>
    <w:rsid w:val="006353B7"/>
    <w:rsid w:val="006412BE"/>
    <w:rsid w:val="006416B5"/>
    <w:rsid w:val="00645581"/>
    <w:rsid w:val="00647CAA"/>
    <w:rsid w:val="00654040"/>
    <w:rsid w:val="00666360"/>
    <w:rsid w:val="0067009D"/>
    <w:rsid w:val="00673219"/>
    <w:rsid w:val="00674B68"/>
    <w:rsid w:val="00677071"/>
    <w:rsid w:val="0067724B"/>
    <w:rsid w:val="0068577B"/>
    <w:rsid w:val="00686FB0"/>
    <w:rsid w:val="0069240C"/>
    <w:rsid w:val="00692DF6"/>
    <w:rsid w:val="0069343C"/>
    <w:rsid w:val="006A3CFA"/>
    <w:rsid w:val="006A3D66"/>
    <w:rsid w:val="006B23BC"/>
    <w:rsid w:val="006C088C"/>
    <w:rsid w:val="006C173D"/>
    <w:rsid w:val="006D1447"/>
    <w:rsid w:val="006D18ED"/>
    <w:rsid w:val="006E52CE"/>
    <w:rsid w:val="006E6213"/>
    <w:rsid w:val="006E71F4"/>
    <w:rsid w:val="00710556"/>
    <w:rsid w:val="00715060"/>
    <w:rsid w:val="00715C37"/>
    <w:rsid w:val="00721387"/>
    <w:rsid w:val="00721D3F"/>
    <w:rsid w:val="00721FFB"/>
    <w:rsid w:val="00724984"/>
    <w:rsid w:val="007374A0"/>
    <w:rsid w:val="00741D05"/>
    <w:rsid w:val="007575E0"/>
    <w:rsid w:val="00763BDE"/>
    <w:rsid w:val="00765F77"/>
    <w:rsid w:val="00766600"/>
    <w:rsid w:val="00787C7B"/>
    <w:rsid w:val="00790DB1"/>
    <w:rsid w:val="007924C6"/>
    <w:rsid w:val="00797B73"/>
    <w:rsid w:val="007A4E70"/>
    <w:rsid w:val="007A5DE5"/>
    <w:rsid w:val="007A7BC0"/>
    <w:rsid w:val="007B1D28"/>
    <w:rsid w:val="007B2733"/>
    <w:rsid w:val="007B7150"/>
    <w:rsid w:val="007C43FA"/>
    <w:rsid w:val="007C5995"/>
    <w:rsid w:val="007C64FF"/>
    <w:rsid w:val="007D3A90"/>
    <w:rsid w:val="007D5920"/>
    <w:rsid w:val="007D7685"/>
    <w:rsid w:val="007E0D6C"/>
    <w:rsid w:val="007E0E22"/>
    <w:rsid w:val="007E209E"/>
    <w:rsid w:val="007F768B"/>
    <w:rsid w:val="00805950"/>
    <w:rsid w:val="00805AF9"/>
    <w:rsid w:val="008220A5"/>
    <w:rsid w:val="008317B3"/>
    <w:rsid w:val="00834B10"/>
    <w:rsid w:val="00844B5B"/>
    <w:rsid w:val="008451D0"/>
    <w:rsid w:val="00862CB8"/>
    <w:rsid w:val="00867E55"/>
    <w:rsid w:val="00867E8B"/>
    <w:rsid w:val="00871464"/>
    <w:rsid w:val="00875ABB"/>
    <w:rsid w:val="00881DDF"/>
    <w:rsid w:val="00891177"/>
    <w:rsid w:val="00891B23"/>
    <w:rsid w:val="00895B4A"/>
    <w:rsid w:val="008A006B"/>
    <w:rsid w:val="008A1337"/>
    <w:rsid w:val="008A554A"/>
    <w:rsid w:val="008B2563"/>
    <w:rsid w:val="008B48A5"/>
    <w:rsid w:val="008C14FD"/>
    <w:rsid w:val="008C7E19"/>
    <w:rsid w:val="008D1210"/>
    <w:rsid w:val="008D4D5F"/>
    <w:rsid w:val="008E0D07"/>
    <w:rsid w:val="008F2DB9"/>
    <w:rsid w:val="008F60D5"/>
    <w:rsid w:val="009023F9"/>
    <w:rsid w:val="00902A8C"/>
    <w:rsid w:val="00903985"/>
    <w:rsid w:val="00907A91"/>
    <w:rsid w:val="0091097A"/>
    <w:rsid w:val="00912AE0"/>
    <w:rsid w:val="009165CA"/>
    <w:rsid w:val="0092076D"/>
    <w:rsid w:val="00936130"/>
    <w:rsid w:val="00937CA9"/>
    <w:rsid w:val="009469AA"/>
    <w:rsid w:val="00953372"/>
    <w:rsid w:val="00955D0C"/>
    <w:rsid w:val="0095730C"/>
    <w:rsid w:val="00980A15"/>
    <w:rsid w:val="00993147"/>
    <w:rsid w:val="009B799F"/>
    <w:rsid w:val="009C3597"/>
    <w:rsid w:val="009C3CE6"/>
    <w:rsid w:val="009D253F"/>
    <w:rsid w:val="009D443F"/>
    <w:rsid w:val="009E5C75"/>
    <w:rsid w:val="009E77E5"/>
    <w:rsid w:val="009F3E9C"/>
    <w:rsid w:val="00A0707F"/>
    <w:rsid w:val="00A115DD"/>
    <w:rsid w:val="00A22FE7"/>
    <w:rsid w:val="00A2326C"/>
    <w:rsid w:val="00A27D6E"/>
    <w:rsid w:val="00A306E7"/>
    <w:rsid w:val="00A31007"/>
    <w:rsid w:val="00A54437"/>
    <w:rsid w:val="00A7513E"/>
    <w:rsid w:val="00A81CBC"/>
    <w:rsid w:val="00A82530"/>
    <w:rsid w:val="00A90DDE"/>
    <w:rsid w:val="00A94B53"/>
    <w:rsid w:val="00A97042"/>
    <w:rsid w:val="00AA61BC"/>
    <w:rsid w:val="00AA68EB"/>
    <w:rsid w:val="00AA6D84"/>
    <w:rsid w:val="00AB00CC"/>
    <w:rsid w:val="00AD24E7"/>
    <w:rsid w:val="00AD673B"/>
    <w:rsid w:val="00AE56A9"/>
    <w:rsid w:val="00AF0CF2"/>
    <w:rsid w:val="00AF174D"/>
    <w:rsid w:val="00B05898"/>
    <w:rsid w:val="00B10515"/>
    <w:rsid w:val="00B11FD7"/>
    <w:rsid w:val="00B1223C"/>
    <w:rsid w:val="00B16F82"/>
    <w:rsid w:val="00B21C01"/>
    <w:rsid w:val="00B24D87"/>
    <w:rsid w:val="00B26159"/>
    <w:rsid w:val="00B30728"/>
    <w:rsid w:val="00B3186C"/>
    <w:rsid w:val="00B34233"/>
    <w:rsid w:val="00B35095"/>
    <w:rsid w:val="00B35D36"/>
    <w:rsid w:val="00B35D9B"/>
    <w:rsid w:val="00B375BA"/>
    <w:rsid w:val="00B41533"/>
    <w:rsid w:val="00B43397"/>
    <w:rsid w:val="00B57F14"/>
    <w:rsid w:val="00B62191"/>
    <w:rsid w:val="00B6399E"/>
    <w:rsid w:val="00B669F0"/>
    <w:rsid w:val="00B707B2"/>
    <w:rsid w:val="00B723C9"/>
    <w:rsid w:val="00B75AB2"/>
    <w:rsid w:val="00B77F73"/>
    <w:rsid w:val="00BA3B7D"/>
    <w:rsid w:val="00BB0329"/>
    <w:rsid w:val="00BB03E8"/>
    <w:rsid w:val="00BC1142"/>
    <w:rsid w:val="00BC338E"/>
    <w:rsid w:val="00BD2357"/>
    <w:rsid w:val="00BD710E"/>
    <w:rsid w:val="00BF07A2"/>
    <w:rsid w:val="00C03B0E"/>
    <w:rsid w:val="00C03F96"/>
    <w:rsid w:val="00C06697"/>
    <w:rsid w:val="00C10AC2"/>
    <w:rsid w:val="00C10E32"/>
    <w:rsid w:val="00C251BF"/>
    <w:rsid w:val="00C26D2F"/>
    <w:rsid w:val="00C31D43"/>
    <w:rsid w:val="00C32BC9"/>
    <w:rsid w:val="00C415A4"/>
    <w:rsid w:val="00C43C96"/>
    <w:rsid w:val="00C504D0"/>
    <w:rsid w:val="00C5194D"/>
    <w:rsid w:val="00C63A1E"/>
    <w:rsid w:val="00C742DD"/>
    <w:rsid w:val="00C76DB1"/>
    <w:rsid w:val="00C770B1"/>
    <w:rsid w:val="00C80A5B"/>
    <w:rsid w:val="00C86267"/>
    <w:rsid w:val="00C945E7"/>
    <w:rsid w:val="00C96395"/>
    <w:rsid w:val="00C974ED"/>
    <w:rsid w:val="00C97BA7"/>
    <w:rsid w:val="00CA1C79"/>
    <w:rsid w:val="00CB0705"/>
    <w:rsid w:val="00CB2282"/>
    <w:rsid w:val="00CB24E8"/>
    <w:rsid w:val="00CC2714"/>
    <w:rsid w:val="00CD11CB"/>
    <w:rsid w:val="00CD161D"/>
    <w:rsid w:val="00CD7B3B"/>
    <w:rsid w:val="00CE70B7"/>
    <w:rsid w:val="00CF1B37"/>
    <w:rsid w:val="00CF1C3B"/>
    <w:rsid w:val="00D14B99"/>
    <w:rsid w:val="00D2080B"/>
    <w:rsid w:val="00D2215F"/>
    <w:rsid w:val="00D27204"/>
    <w:rsid w:val="00D30562"/>
    <w:rsid w:val="00D332AF"/>
    <w:rsid w:val="00D3402B"/>
    <w:rsid w:val="00D40118"/>
    <w:rsid w:val="00D502B0"/>
    <w:rsid w:val="00D503EA"/>
    <w:rsid w:val="00D54C13"/>
    <w:rsid w:val="00D56746"/>
    <w:rsid w:val="00D61BE7"/>
    <w:rsid w:val="00D63DB4"/>
    <w:rsid w:val="00D64DA9"/>
    <w:rsid w:val="00D702E6"/>
    <w:rsid w:val="00D824A1"/>
    <w:rsid w:val="00D84EDA"/>
    <w:rsid w:val="00D90EF8"/>
    <w:rsid w:val="00DA2788"/>
    <w:rsid w:val="00DA62DA"/>
    <w:rsid w:val="00DB5176"/>
    <w:rsid w:val="00DC7D4C"/>
    <w:rsid w:val="00DC7F0C"/>
    <w:rsid w:val="00DE439F"/>
    <w:rsid w:val="00DE55C7"/>
    <w:rsid w:val="00DF48D2"/>
    <w:rsid w:val="00DF4EF2"/>
    <w:rsid w:val="00DF55D1"/>
    <w:rsid w:val="00E06B39"/>
    <w:rsid w:val="00E12C3B"/>
    <w:rsid w:val="00E130DA"/>
    <w:rsid w:val="00E20AF0"/>
    <w:rsid w:val="00E2654C"/>
    <w:rsid w:val="00E5011B"/>
    <w:rsid w:val="00E50E94"/>
    <w:rsid w:val="00E52EF3"/>
    <w:rsid w:val="00E56B7F"/>
    <w:rsid w:val="00E62E34"/>
    <w:rsid w:val="00E63F5D"/>
    <w:rsid w:val="00E84A47"/>
    <w:rsid w:val="00E93CEA"/>
    <w:rsid w:val="00E95662"/>
    <w:rsid w:val="00E95F60"/>
    <w:rsid w:val="00EA0814"/>
    <w:rsid w:val="00EA6AF4"/>
    <w:rsid w:val="00EC09C0"/>
    <w:rsid w:val="00ED04BB"/>
    <w:rsid w:val="00ED222F"/>
    <w:rsid w:val="00EE09A9"/>
    <w:rsid w:val="00EE0FBB"/>
    <w:rsid w:val="00EF4C6F"/>
    <w:rsid w:val="00F1377C"/>
    <w:rsid w:val="00F1606A"/>
    <w:rsid w:val="00F22BBE"/>
    <w:rsid w:val="00F318C4"/>
    <w:rsid w:val="00F34143"/>
    <w:rsid w:val="00F372DA"/>
    <w:rsid w:val="00F37902"/>
    <w:rsid w:val="00F43EB1"/>
    <w:rsid w:val="00F4472C"/>
    <w:rsid w:val="00F44969"/>
    <w:rsid w:val="00F460B2"/>
    <w:rsid w:val="00F462BE"/>
    <w:rsid w:val="00F50827"/>
    <w:rsid w:val="00F50FFE"/>
    <w:rsid w:val="00F547C6"/>
    <w:rsid w:val="00F55E45"/>
    <w:rsid w:val="00F81CCB"/>
    <w:rsid w:val="00F834ED"/>
    <w:rsid w:val="00F87550"/>
    <w:rsid w:val="00F97DC5"/>
    <w:rsid w:val="00FA651A"/>
    <w:rsid w:val="00FA6F66"/>
    <w:rsid w:val="00FB1F69"/>
    <w:rsid w:val="00FB4ADB"/>
    <w:rsid w:val="00FC09C3"/>
    <w:rsid w:val="00FC42A3"/>
    <w:rsid w:val="00FC523C"/>
    <w:rsid w:val="00FD58C2"/>
    <w:rsid w:val="00FE15DF"/>
    <w:rsid w:val="00FF0FE5"/>
    <w:rsid w:val="00FF6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2E77"/>
  <w15:docId w15:val="{05C442FD-1832-463E-9964-AED3287D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NoSpacing">
    <w:name w:val="No Spacing"/>
    <w:qFormat/>
    <w:pPr>
      <w:suppressAutoHyphens/>
      <w:spacing w:after="0"/>
    </w:p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styleId="CommentReference">
    <w:name w:val="annotation reference"/>
    <w:basedOn w:val="DefaultParagraphFont"/>
    <w:uiPriority w:val="99"/>
    <w:semiHidden/>
    <w:unhideWhenUsed/>
    <w:rsid w:val="00993147"/>
    <w:rPr>
      <w:sz w:val="16"/>
      <w:szCs w:val="16"/>
    </w:rPr>
  </w:style>
  <w:style w:type="paragraph" w:styleId="CommentText">
    <w:name w:val="annotation text"/>
    <w:basedOn w:val="Normal"/>
    <w:link w:val="CommentTextChar"/>
    <w:uiPriority w:val="99"/>
    <w:semiHidden/>
    <w:unhideWhenUsed/>
    <w:rsid w:val="00993147"/>
    <w:pPr>
      <w:spacing w:line="240" w:lineRule="auto"/>
    </w:pPr>
    <w:rPr>
      <w:sz w:val="20"/>
      <w:szCs w:val="20"/>
    </w:rPr>
  </w:style>
  <w:style w:type="character" w:customStyle="1" w:styleId="CommentTextChar">
    <w:name w:val="Comment Text Char"/>
    <w:basedOn w:val="DefaultParagraphFont"/>
    <w:link w:val="CommentText"/>
    <w:uiPriority w:val="99"/>
    <w:semiHidden/>
    <w:rsid w:val="00993147"/>
    <w:rPr>
      <w:sz w:val="20"/>
      <w:szCs w:val="20"/>
    </w:rPr>
  </w:style>
  <w:style w:type="paragraph" w:styleId="CommentSubject">
    <w:name w:val="annotation subject"/>
    <w:basedOn w:val="CommentText"/>
    <w:next w:val="CommentText"/>
    <w:link w:val="CommentSubjectChar"/>
    <w:uiPriority w:val="99"/>
    <w:semiHidden/>
    <w:unhideWhenUsed/>
    <w:rsid w:val="00993147"/>
    <w:rPr>
      <w:b/>
      <w:bCs/>
    </w:rPr>
  </w:style>
  <w:style w:type="character" w:customStyle="1" w:styleId="CommentSubjectChar">
    <w:name w:val="Comment Subject Char"/>
    <w:basedOn w:val="CommentTextChar"/>
    <w:link w:val="CommentSubject"/>
    <w:uiPriority w:val="99"/>
    <w:semiHidden/>
    <w:rsid w:val="00993147"/>
    <w:rPr>
      <w:b/>
      <w:bCs/>
      <w:sz w:val="20"/>
      <w:szCs w:val="20"/>
    </w:rPr>
  </w:style>
  <w:style w:type="paragraph" w:styleId="BodyText">
    <w:name w:val="Body Text"/>
    <w:basedOn w:val="Normal"/>
    <w:link w:val="BodyTextChar"/>
    <w:uiPriority w:val="99"/>
    <w:unhideWhenUsed/>
    <w:rsid w:val="00E5011B"/>
    <w:pPr>
      <w:spacing w:after="120"/>
    </w:pPr>
  </w:style>
  <w:style w:type="character" w:customStyle="1" w:styleId="BodyTextChar">
    <w:name w:val="Body Text Char"/>
    <w:basedOn w:val="DefaultParagraphFont"/>
    <w:link w:val="BodyText"/>
    <w:uiPriority w:val="99"/>
    <w:rsid w:val="00E5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4425">
      <w:bodyDiv w:val="1"/>
      <w:marLeft w:val="0"/>
      <w:marRight w:val="0"/>
      <w:marTop w:val="0"/>
      <w:marBottom w:val="0"/>
      <w:divBdr>
        <w:top w:val="none" w:sz="0" w:space="0" w:color="auto"/>
        <w:left w:val="none" w:sz="0" w:space="0" w:color="auto"/>
        <w:bottom w:val="none" w:sz="0" w:space="0" w:color="auto"/>
        <w:right w:val="none" w:sz="0" w:space="0" w:color="auto"/>
      </w:divBdr>
    </w:div>
    <w:div w:id="790048858">
      <w:bodyDiv w:val="1"/>
      <w:marLeft w:val="0"/>
      <w:marRight w:val="0"/>
      <w:marTop w:val="0"/>
      <w:marBottom w:val="0"/>
      <w:divBdr>
        <w:top w:val="none" w:sz="0" w:space="0" w:color="auto"/>
        <w:left w:val="none" w:sz="0" w:space="0" w:color="auto"/>
        <w:bottom w:val="none" w:sz="0" w:space="0" w:color="auto"/>
        <w:right w:val="none" w:sz="0" w:space="0" w:color="auto"/>
      </w:divBdr>
    </w:div>
    <w:div w:id="858736285">
      <w:bodyDiv w:val="1"/>
      <w:marLeft w:val="0"/>
      <w:marRight w:val="0"/>
      <w:marTop w:val="0"/>
      <w:marBottom w:val="0"/>
      <w:divBdr>
        <w:top w:val="none" w:sz="0" w:space="0" w:color="auto"/>
        <w:left w:val="none" w:sz="0" w:space="0" w:color="auto"/>
        <w:bottom w:val="none" w:sz="0" w:space="0" w:color="auto"/>
        <w:right w:val="none" w:sz="0" w:space="0" w:color="auto"/>
      </w:divBdr>
    </w:div>
    <w:div w:id="1519734282">
      <w:bodyDiv w:val="1"/>
      <w:marLeft w:val="0"/>
      <w:marRight w:val="0"/>
      <w:marTop w:val="0"/>
      <w:marBottom w:val="0"/>
      <w:divBdr>
        <w:top w:val="none" w:sz="0" w:space="0" w:color="auto"/>
        <w:left w:val="none" w:sz="0" w:space="0" w:color="auto"/>
        <w:bottom w:val="none" w:sz="0" w:space="0" w:color="auto"/>
        <w:right w:val="none" w:sz="0" w:space="0" w:color="auto"/>
      </w:divBdr>
    </w:div>
    <w:div w:id="1927839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A88F1-54C9-4CA9-8C85-22523BA98C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7FA870-8504-4667-A3EA-6D85F7A7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5F1B2-15CE-4156-BA41-3E10955B0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11749</Words>
  <Characters>6698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Links>
    <vt:vector size="24" baseType="variant">
      <vt:variant>
        <vt:i4>8126504</vt:i4>
      </vt:variant>
      <vt:variant>
        <vt:i4>9</vt:i4>
      </vt:variant>
      <vt:variant>
        <vt:i4>0</vt:i4>
      </vt:variant>
      <vt:variant>
        <vt:i4>5</vt:i4>
      </vt:variant>
      <vt:variant>
        <vt:lpwstr>https://izsoles.ta.gov.lv/</vt:lpwstr>
      </vt:variant>
      <vt:variant>
        <vt:lpwstr/>
      </vt:variant>
      <vt:variant>
        <vt:i4>7864372</vt:i4>
      </vt:variant>
      <vt:variant>
        <vt:i4>6</vt:i4>
      </vt:variant>
      <vt:variant>
        <vt:i4>0</vt:i4>
      </vt:variant>
      <vt:variant>
        <vt:i4>5</vt:i4>
      </vt:variant>
      <vt:variant>
        <vt:lpwstr>https://likumi.lv/ta/id/35770-par-valsts-un-pasvaldibu-dzivojamo-maju-privatizaciju</vt:lpwstr>
      </vt:variant>
      <vt:variant>
        <vt:lpwstr/>
      </vt:variant>
      <vt:variant>
        <vt:i4>3604543</vt:i4>
      </vt:variant>
      <vt:variant>
        <vt:i4>3</vt:i4>
      </vt:variant>
      <vt:variant>
        <vt:i4>0</vt:i4>
      </vt:variant>
      <vt:variant>
        <vt:i4>5</vt:i4>
      </vt:variant>
      <vt:variant>
        <vt:lpwstr>https://likumi.lv/ta/id/60460</vt:lpwstr>
      </vt:variant>
      <vt:variant>
        <vt:lpwstr>p17</vt:lpwstr>
      </vt:variant>
      <vt:variant>
        <vt:i4>3604543</vt:i4>
      </vt:variant>
      <vt:variant>
        <vt:i4>0</vt:i4>
      </vt:variant>
      <vt:variant>
        <vt:i4>0</vt:i4>
      </vt:variant>
      <vt:variant>
        <vt:i4>5</vt:i4>
      </vt:variant>
      <vt:variant>
        <vt:lpwstr>https://likumi.lv/ta/id/60460</vt:lpwstr>
      </vt:variant>
      <vt:variant>
        <vt:lpwstr>p17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anotācija</dc:title>
  <dc:subject/>
  <dc:creator>Ilvija Peimane</dc:creator>
  <dc:description/>
  <cp:lastModifiedBy>Laimdota Adlere</cp:lastModifiedBy>
  <cp:revision>2</cp:revision>
  <cp:lastPrinted>2020-08-13T12:27:00Z</cp:lastPrinted>
  <dcterms:created xsi:type="dcterms:W3CDTF">2021-03-25T06:23:00Z</dcterms:created>
  <dcterms:modified xsi:type="dcterms:W3CDTF">2021-03-25T06:23:00Z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