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ADB9A" w14:textId="57F2BC75" w:rsidR="00D856BF" w:rsidRPr="00885D5D" w:rsidRDefault="00D856BF" w:rsidP="00D856BF">
      <w:pPr>
        <w:pStyle w:val="Heading4"/>
        <w:tabs>
          <w:tab w:val="left" w:pos="6804"/>
        </w:tabs>
        <w:spacing w:after="0"/>
        <w:ind w:firstLine="0"/>
        <w:jc w:val="right"/>
        <w:rPr>
          <w:b w:val="0"/>
          <w:bCs/>
          <w:iCs/>
          <w:szCs w:val="28"/>
          <w:lang w:val="lv-LV"/>
        </w:rPr>
      </w:pPr>
      <w:r w:rsidRPr="00885D5D">
        <w:rPr>
          <w:b w:val="0"/>
          <w:bCs/>
          <w:iCs/>
          <w:szCs w:val="28"/>
          <w:lang w:val="lv-LV"/>
        </w:rPr>
        <w:t>Likumprojekts</w:t>
      </w:r>
    </w:p>
    <w:p w14:paraId="59B7A83E" w14:textId="77777777" w:rsidR="009D1C47" w:rsidRPr="00885D5D" w:rsidRDefault="009D1C47" w:rsidP="009D1C47">
      <w:pPr>
        <w:rPr>
          <w:iCs/>
          <w:lang w:eastAsia="x-none"/>
        </w:rPr>
      </w:pPr>
    </w:p>
    <w:p w14:paraId="75BE31C1" w14:textId="48FFAB96" w:rsidR="00D856BF" w:rsidRPr="000D6078" w:rsidRDefault="00A453AD" w:rsidP="00D856BF">
      <w:pPr>
        <w:pStyle w:val="Heading4"/>
        <w:tabs>
          <w:tab w:val="left" w:pos="6804"/>
        </w:tabs>
        <w:spacing w:after="0"/>
        <w:ind w:firstLine="0"/>
        <w:rPr>
          <w:szCs w:val="28"/>
          <w:lang w:val="lv-LV"/>
        </w:rPr>
      </w:pPr>
      <w:r w:rsidRPr="000D6078">
        <w:rPr>
          <w:szCs w:val="28"/>
          <w:lang w:val="lv-LV"/>
        </w:rPr>
        <w:t>Grozījum</w:t>
      </w:r>
      <w:r w:rsidR="00CB440C">
        <w:rPr>
          <w:szCs w:val="28"/>
          <w:lang w:val="lv-LV"/>
        </w:rPr>
        <w:t>i</w:t>
      </w:r>
      <w:r w:rsidR="00075282" w:rsidRPr="000D6078">
        <w:rPr>
          <w:szCs w:val="28"/>
          <w:lang w:val="lv-LV"/>
        </w:rPr>
        <w:t xml:space="preserve"> </w:t>
      </w:r>
      <w:r w:rsidR="00C20FAD">
        <w:rPr>
          <w:szCs w:val="28"/>
          <w:lang w:val="lv-LV"/>
        </w:rPr>
        <w:t xml:space="preserve">likumā </w:t>
      </w:r>
      <w:r w:rsidR="00877A18">
        <w:rPr>
          <w:szCs w:val="28"/>
          <w:lang w:val="lv-LV"/>
        </w:rPr>
        <w:t>"</w:t>
      </w:r>
      <w:r w:rsidR="00D856BF" w:rsidRPr="000D6078">
        <w:rPr>
          <w:szCs w:val="28"/>
          <w:lang w:val="lv-LV"/>
        </w:rPr>
        <w:t>Par akcīzes nodokli</w:t>
      </w:r>
      <w:r w:rsidR="00877A18">
        <w:rPr>
          <w:szCs w:val="28"/>
          <w:lang w:val="lv-LV"/>
        </w:rPr>
        <w:t>"</w:t>
      </w:r>
    </w:p>
    <w:p w14:paraId="1C87B426" w14:textId="77777777" w:rsidR="00D856BF" w:rsidRPr="000D6078" w:rsidRDefault="00D856BF" w:rsidP="00D856BF">
      <w:pPr>
        <w:pStyle w:val="BodyTextIndent3"/>
        <w:jc w:val="both"/>
        <w:rPr>
          <w:szCs w:val="28"/>
          <w:lang w:val="lv-LV"/>
        </w:rPr>
      </w:pPr>
    </w:p>
    <w:p w14:paraId="1D16D32C" w14:textId="11079826" w:rsidR="00A32010" w:rsidRDefault="00D856BF" w:rsidP="004146DD">
      <w:pPr>
        <w:pStyle w:val="BodyTextIndent3"/>
        <w:tabs>
          <w:tab w:val="left" w:pos="142"/>
          <w:tab w:val="left" w:pos="1276"/>
        </w:tabs>
        <w:jc w:val="both"/>
        <w:rPr>
          <w:szCs w:val="28"/>
          <w:lang w:val="lv-LV"/>
        </w:rPr>
      </w:pPr>
      <w:r w:rsidRPr="000D6078">
        <w:rPr>
          <w:szCs w:val="28"/>
          <w:lang w:val="lv-LV"/>
        </w:rPr>
        <w:t xml:space="preserve">Izdarīt likumā </w:t>
      </w:r>
      <w:r w:rsidR="00877A18">
        <w:rPr>
          <w:szCs w:val="28"/>
          <w:lang w:val="lv-LV"/>
        </w:rPr>
        <w:t>"</w:t>
      </w:r>
      <w:r w:rsidRPr="000D6078">
        <w:rPr>
          <w:szCs w:val="28"/>
          <w:lang w:val="lv-LV"/>
        </w:rPr>
        <w:t>Par akcīzes nodokli</w:t>
      </w:r>
      <w:r w:rsidR="00877A18">
        <w:rPr>
          <w:szCs w:val="28"/>
          <w:lang w:val="lv-LV"/>
        </w:rPr>
        <w:t>"</w:t>
      </w:r>
      <w:r w:rsidRPr="000D6078">
        <w:rPr>
          <w:szCs w:val="28"/>
          <w:lang w:val="lv-LV"/>
        </w:rPr>
        <w:t xml:space="preserve"> (</w:t>
      </w:r>
      <w:r w:rsidR="00836536" w:rsidRPr="00836536">
        <w:rPr>
          <w:szCs w:val="28"/>
          <w:lang w:val="lv-LV"/>
        </w:rPr>
        <w:t>Latvijas Republikas Saeimas un Ministru Kabineta Ziņotājs, 2003, 23. nr.; 2004, 8., 10. nr.; 2005, 2., 10., 24. nr.; 2007, 3., 24. nr.; 2008, 24. nr.; 2009, 2., 14., 21. nr.; Latvijas Vēstnesis, 2009, 200. nr.; 2010, 68., 136., 183., 206. nr.; 2011, 65., 204. nr.; 2013, 186., 232. nr.; 2014, 257. nr.; 2015, 97., 124., 248. nr.; 2016, 100., 241. nr.; 2017, 59., 156. nr.; 2018, 225. nr.; 2019, 118., 140., 224. nr.; 2020, 37., 40., 240.A</w:t>
      </w:r>
      <w:r w:rsidR="00D73B87">
        <w:rPr>
          <w:bCs/>
          <w:szCs w:val="28"/>
          <w:lang w:val="lv-LV"/>
        </w:rPr>
        <w:t>, 250.</w:t>
      </w:r>
      <w:r w:rsidR="00312FDF">
        <w:rPr>
          <w:bCs/>
          <w:szCs w:val="28"/>
          <w:lang w:val="lv-LV"/>
        </w:rPr>
        <w:t> </w:t>
      </w:r>
      <w:r w:rsidR="006E10F8" w:rsidRPr="001C7C35">
        <w:rPr>
          <w:bCs/>
          <w:szCs w:val="28"/>
          <w:lang w:val="lv-LV"/>
        </w:rPr>
        <w:t>nr</w:t>
      </w:r>
      <w:r w:rsidR="006E10F8" w:rsidRPr="000617B0">
        <w:rPr>
          <w:bCs/>
          <w:szCs w:val="28"/>
          <w:lang w:val="lv-LV"/>
        </w:rPr>
        <w:t>.</w:t>
      </w:r>
      <w:r w:rsidR="00BB7318" w:rsidRPr="000617B0">
        <w:rPr>
          <w:szCs w:val="28"/>
          <w:lang w:val="lv-LV"/>
        </w:rPr>
        <w:t xml:space="preserve">) </w:t>
      </w:r>
      <w:r w:rsidR="00BB7318" w:rsidRPr="000D6078">
        <w:rPr>
          <w:szCs w:val="28"/>
          <w:lang w:val="lv-LV"/>
        </w:rPr>
        <w:t>šādu</w:t>
      </w:r>
      <w:r w:rsidR="00E05181">
        <w:rPr>
          <w:szCs w:val="28"/>
          <w:lang w:val="lv-LV"/>
        </w:rPr>
        <w:t>s</w:t>
      </w:r>
      <w:r w:rsidR="00BB7318" w:rsidRPr="000D6078">
        <w:rPr>
          <w:szCs w:val="28"/>
          <w:lang w:val="lv-LV"/>
        </w:rPr>
        <w:t xml:space="preserve"> grozījumu</w:t>
      </w:r>
      <w:r w:rsidR="00E05181">
        <w:rPr>
          <w:szCs w:val="28"/>
          <w:lang w:val="lv-LV"/>
        </w:rPr>
        <w:t>s</w:t>
      </w:r>
      <w:r w:rsidRPr="000D6078">
        <w:rPr>
          <w:szCs w:val="28"/>
          <w:lang w:val="lv-LV"/>
        </w:rPr>
        <w:t>:</w:t>
      </w:r>
    </w:p>
    <w:p w14:paraId="0FB00FC3" w14:textId="77777777" w:rsidR="00221D80" w:rsidRDefault="00221D80" w:rsidP="004146DD">
      <w:pPr>
        <w:pStyle w:val="BodyTextIndent3"/>
        <w:tabs>
          <w:tab w:val="left" w:pos="142"/>
          <w:tab w:val="left" w:pos="1276"/>
        </w:tabs>
        <w:jc w:val="both"/>
        <w:rPr>
          <w:szCs w:val="28"/>
          <w:lang w:val="lv-LV"/>
        </w:rPr>
      </w:pPr>
    </w:p>
    <w:p w14:paraId="102D3B22" w14:textId="1E897FAE" w:rsidR="004D4BC0" w:rsidRPr="00312FDF" w:rsidRDefault="00312FDF" w:rsidP="00312FDF">
      <w:pPr>
        <w:tabs>
          <w:tab w:val="left" w:pos="851"/>
          <w:tab w:val="left" w:pos="2127"/>
          <w:tab w:val="left" w:pos="6096"/>
        </w:tabs>
        <w:ind w:firstLine="709"/>
        <w:jc w:val="both"/>
        <w:rPr>
          <w:sz w:val="28"/>
          <w:szCs w:val="28"/>
          <w:shd w:val="clear" w:color="auto" w:fill="FFFFFF"/>
        </w:rPr>
      </w:pPr>
      <w:r>
        <w:rPr>
          <w:sz w:val="28"/>
          <w:szCs w:val="28"/>
          <w:shd w:val="clear" w:color="auto" w:fill="FFFFFF"/>
        </w:rPr>
        <w:t>1. </w:t>
      </w:r>
      <w:r w:rsidR="004D4BC0" w:rsidRPr="00312FDF">
        <w:rPr>
          <w:sz w:val="28"/>
          <w:szCs w:val="28"/>
          <w:shd w:val="clear" w:color="auto" w:fill="FFFFFF"/>
        </w:rPr>
        <w:t xml:space="preserve">Aizstāt visā likumā vārdus </w:t>
      </w:r>
      <w:r w:rsidR="00877A18" w:rsidRPr="00312FDF">
        <w:rPr>
          <w:sz w:val="28"/>
          <w:szCs w:val="28"/>
          <w:shd w:val="clear" w:color="auto" w:fill="FFFFFF"/>
        </w:rPr>
        <w:t>"</w:t>
      </w:r>
      <w:r w:rsidR="004D4BC0" w:rsidRPr="00312FDF">
        <w:rPr>
          <w:sz w:val="28"/>
          <w:szCs w:val="28"/>
          <w:shd w:val="clear" w:color="auto" w:fill="FFFFFF"/>
        </w:rPr>
        <w:t>elektroniskās cigaretes</w:t>
      </w:r>
      <w:r w:rsidR="00877A18" w:rsidRPr="00312FDF">
        <w:rPr>
          <w:sz w:val="28"/>
          <w:szCs w:val="28"/>
          <w:shd w:val="clear" w:color="auto" w:fill="FFFFFF"/>
        </w:rPr>
        <w:t>"</w:t>
      </w:r>
      <w:r w:rsidR="004D4BC0" w:rsidRPr="00312FDF">
        <w:rPr>
          <w:sz w:val="28"/>
          <w:szCs w:val="28"/>
          <w:shd w:val="clear" w:color="auto" w:fill="FFFFFF"/>
        </w:rPr>
        <w:t xml:space="preserve"> (attiecīgā skaitlī un locījumā) ar vārdiem </w:t>
      </w:r>
      <w:r w:rsidR="00877A18" w:rsidRPr="00312FDF">
        <w:rPr>
          <w:sz w:val="28"/>
          <w:szCs w:val="28"/>
          <w:shd w:val="clear" w:color="auto" w:fill="FFFFFF"/>
        </w:rPr>
        <w:t>"</w:t>
      </w:r>
      <w:r w:rsidR="004D4BC0" w:rsidRPr="00312FDF">
        <w:rPr>
          <w:sz w:val="28"/>
          <w:szCs w:val="28"/>
          <w:shd w:val="clear" w:color="auto" w:fill="FFFFFF"/>
        </w:rPr>
        <w:t>elektroniskās smēķēšanas ierīces</w:t>
      </w:r>
      <w:r w:rsidR="00877A18" w:rsidRPr="00312FDF">
        <w:rPr>
          <w:sz w:val="28"/>
          <w:szCs w:val="28"/>
          <w:shd w:val="clear" w:color="auto" w:fill="FFFFFF"/>
        </w:rPr>
        <w:t>"</w:t>
      </w:r>
      <w:r w:rsidR="004D4BC0" w:rsidRPr="00312FDF">
        <w:rPr>
          <w:sz w:val="28"/>
          <w:szCs w:val="28"/>
          <w:shd w:val="clear" w:color="auto" w:fill="FFFFFF"/>
        </w:rPr>
        <w:t xml:space="preserve"> (attiecīgā skaitlī un locījumā).</w:t>
      </w:r>
    </w:p>
    <w:p w14:paraId="7CE91A31" w14:textId="77777777" w:rsidR="004D4BC0" w:rsidRDefault="004D4BC0" w:rsidP="00312FDF">
      <w:pPr>
        <w:pStyle w:val="ListParagraph"/>
        <w:tabs>
          <w:tab w:val="left" w:pos="851"/>
          <w:tab w:val="left" w:pos="1276"/>
          <w:tab w:val="left" w:pos="2127"/>
          <w:tab w:val="left" w:pos="6096"/>
        </w:tabs>
        <w:ind w:left="0" w:firstLine="709"/>
        <w:jc w:val="both"/>
        <w:rPr>
          <w:sz w:val="28"/>
          <w:szCs w:val="28"/>
          <w:shd w:val="clear" w:color="auto" w:fill="FFFFFF"/>
        </w:rPr>
      </w:pPr>
    </w:p>
    <w:p w14:paraId="492BD500" w14:textId="47455418" w:rsidR="008B1E51" w:rsidRPr="00312FDF" w:rsidRDefault="00312FDF" w:rsidP="00312FDF">
      <w:pPr>
        <w:tabs>
          <w:tab w:val="left" w:pos="851"/>
          <w:tab w:val="left" w:pos="2127"/>
          <w:tab w:val="left" w:pos="6096"/>
        </w:tabs>
        <w:ind w:firstLine="709"/>
        <w:jc w:val="both"/>
        <w:rPr>
          <w:sz w:val="28"/>
          <w:szCs w:val="28"/>
          <w:shd w:val="clear" w:color="auto" w:fill="FFFFFF"/>
        </w:rPr>
      </w:pPr>
      <w:r>
        <w:rPr>
          <w:sz w:val="28"/>
          <w:szCs w:val="28"/>
          <w:shd w:val="clear" w:color="auto" w:fill="FFFFFF"/>
        </w:rPr>
        <w:t>2.  </w:t>
      </w:r>
      <w:r w:rsidR="008B1E51" w:rsidRPr="00312FDF">
        <w:rPr>
          <w:sz w:val="28"/>
          <w:szCs w:val="28"/>
          <w:shd w:val="clear" w:color="auto" w:fill="FFFFFF"/>
        </w:rPr>
        <w:t>2.</w:t>
      </w:r>
      <w:r w:rsidR="007040EC" w:rsidRPr="00312FDF">
        <w:rPr>
          <w:sz w:val="28"/>
          <w:szCs w:val="28"/>
          <w:shd w:val="clear" w:color="auto" w:fill="FFFFFF"/>
        </w:rPr>
        <w:t> </w:t>
      </w:r>
      <w:r w:rsidR="008B1E51" w:rsidRPr="00312FDF">
        <w:rPr>
          <w:sz w:val="28"/>
          <w:szCs w:val="28"/>
          <w:shd w:val="clear" w:color="auto" w:fill="FFFFFF"/>
        </w:rPr>
        <w:t>pantā:</w:t>
      </w:r>
    </w:p>
    <w:p w14:paraId="7D16D5E9" w14:textId="6B64914A" w:rsidR="008B73B5" w:rsidRPr="004E260E" w:rsidRDefault="008B73B5" w:rsidP="00312FDF">
      <w:pPr>
        <w:pStyle w:val="ListParagraph"/>
        <w:tabs>
          <w:tab w:val="left" w:pos="851"/>
        </w:tabs>
        <w:ind w:left="0" w:firstLine="709"/>
        <w:rPr>
          <w:sz w:val="28"/>
          <w:szCs w:val="28"/>
          <w:shd w:val="clear" w:color="auto" w:fill="FFFFFF"/>
        </w:rPr>
      </w:pPr>
      <w:r w:rsidRPr="004E260E">
        <w:rPr>
          <w:sz w:val="28"/>
          <w:szCs w:val="28"/>
          <w:shd w:val="clear" w:color="auto" w:fill="FFFFFF"/>
        </w:rPr>
        <w:t>izteikt otro daļu šādā redakcijā:</w:t>
      </w:r>
    </w:p>
    <w:p w14:paraId="449BB48C" w14:textId="77777777" w:rsidR="003900E9" w:rsidRDefault="003900E9" w:rsidP="00312FDF">
      <w:pPr>
        <w:pStyle w:val="ListParagraph"/>
        <w:tabs>
          <w:tab w:val="left" w:pos="851"/>
          <w:tab w:val="left" w:pos="993"/>
        </w:tabs>
        <w:ind w:left="0" w:firstLine="709"/>
        <w:jc w:val="both"/>
        <w:rPr>
          <w:sz w:val="28"/>
          <w:szCs w:val="28"/>
          <w:shd w:val="clear" w:color="auto" w:fill="FFFFFF"/>
        </w:rPr>
      </w:pPr>
    </w:p>
    <w:p w14:paraId="70193B96" w14:textId="4111F74B" w:rsidR="008B73B5" w:rsidRPr="004E260E" w:rsidRDefault="00877A18" w:rsidP="00312FDF">
      <w:pPr>
        <w:pStyle w:val="ListParagraph"/>
        <w:tabs>
          <w:tab w:val="left" w:pos="851"/>
          <w:tab w:val="left" w:pos="993"/>
        </w:tabs>
        <w:ind w:left="0" w:firstLine="709"/>
        <w:jc w:val="both"/>
        <w:rPr>
          <w:sz w:val="28"/>
          <w:szCs w:val="28"/>
          <w:shd w:val="clear" w:color="auto" w:fill="FFFFFF"/>
        </w:rPr>
      </w:pPr>
      <w:r>
        <w:rPr>
          <w:sz w:val="28"/>
          <w:szCs w:val="28"/>
          <w:shd w:val="clear" w:color="auto" w:fill="FFFFFF"/>
        </w:rPr>
        <w:t>"</w:t>
      </w:r>
      <w:r w:rsidR="008B73B5" w:rsidRPr="004E260E">
        <w:rPr>
          <w:sz w:val="28"/>
          <w:szCs w:val="28"/>
          <w:shd w:val="clear" w:color="auto" w:fill="FFFFFF"/>
        </w:rPr>
        <w:t>(2) Atsevišķ</w:t>
      </w:r>
      <w:r w:rsidR="00C07559" w:rsidRPr="004E260E">
        <w:rPr>
          <w:sz w:val="28"/>
          <w:szCs w:val="28"/>
          <w:shd w:val="clear" w:color="auto" w:fill="FFFFFF"/>
        </w:rPr>
        <w:t>i šā</w:t>
      </w:r>
      <w:r w:rsidR="008B73B5" w:rsidRPr="004E260E">
        <w:rPr>
          <w:sz w:val="28"/>
          <w:szCs w:val="28"/>
          <w:shd w:val="clear" w:color="auto" w:fill="FFFFFF"/>
        </w:rPr>
        <w:t xml:space="preserve"> likum</w:t>
      </w:r>
      <w:r w:rsidR="00C07559" w:rsidRPr="004E260E">
        <w:rPr>
          <w:sz w:val="28"/>
          <w:szCs w:val="28"/>
          <w:shd w:val="clear" w:color="auto" w:fill="FFFFFF"/>
        </w:rPr>
        <w:t>a</w:t>
      </w:r>
      <w:r w:rsidR="008B73B5" w:rsidRPr="004E260E">
        <w:rPr>
          <w:sz w:val="28"/>
          <w:szCs w:val="28"/>
          <w:shd w:val="clear" w:color="auto" w:fill="FFFFFF"/>
        </w:rPr>
        <w:t xml:space="preserve"> </w:t>
      </w:r>
      <w:r w:rsidR="00C07559" w:rsidRPr="004E260E">
        <w:rPr>
          <w:sz w:val="28"/>
          <w:szCs w:val="28"/>
          <w:shd w:val="clear" w:color="auto" w:fill="FFFFFF"/>
        </w:rPr>
        <w:t>noteikumi</w:t>
      </w:r>
      <w:r w:rsidR="008B73B5" w:rsidRPr="004E260E">
        <w:rPr>
          <w:sz w:val="28"/>
          <w:szCs w:val="28"/>
          <w:shd w:val="clear" w:color="auto" w:fill="FFFFFF"/>
        </w:rPr>
        <w:t xml:space="preserve"> neattiecas uz darbībām ar:</w:t>
      </w:r>
    </w:p>
    <w:p w14:paraId="130FD1B8" w14:textId="09C0C735" w:rsidR="008B73B5" w:rsidRPr="00312FDF" w:rsidRDefault="00312FDF" w:rsidP="00312FDF">
      <w:pPr>
        <w:tabs>
          <w:tab w:val="left" w:pos="851"/>
        </w:tabs>
        <w:ind w:firstLine="709"/>
        <w:jc w:val="both"/>
        <w:rPr>
          <w:sz w:val="28"/>
          <w:szCs w:val="28"/>
          <w:shd w:val="clear" w:color="auto" w:fill="FFFFFF"/>
        </w:rPr>
      </w:pPr>
      <w:r>
        <w:rPr>
          <w:sz w:val="28"/>
          <w:szCs w:val="28"/>
          <w:shd w:val="clear" w:color="auto" w:fill="FFFFFF"/>
        </w:rPr>
        <w:t>1) </w:t>
      </w:r>
      <w:r w:rsidR="008B73B5" w:rsidRPr="00312FDF">
        <w:rPr>
          <w:sz w:val="28"/>
          <w:szCs w:val="28"/>
          <w:shd w:val="clear" w:color="auto" w:fill="FFFFFF"/>
        </w:rPr>
        <w:t>bezalkoholiskajiem dzērieniem un kafiju – šā likuma 8.</w:t>
      </w:r>
      <w:r>
        <w:rPr>
          <w:sz w:val="28"/>
          <w:szCs w:val="28"/>
          <w:shd w:val="clear" w:color="auto" w:fill="FFFFFF"/>
        </w:rPr>
        <w:t> </w:t>
      </w:r>
      <w:r w:rsidR="008B73B5" w:rsidRPr="00312FDF">
        <w:rPr>
          <w:sz w:val="28"/>
          <w:szCs w:val="28"/>
          <w:shd w:val="clear" w:color="auto" w:fill="FFFFFF"/>
        </w:rPr>
        <w:t>panta piektā daļa, 20.</w:t>
      </w:r>
      <w:r>
        <w:rPr>
          <w:sz w:val="28"/>
          <w:szCs w:val="28"/>
          <w:shd w:val="clear" w:color="auto" w:fill="FFFFFF"/>
        </w:rPr>
        <w:t> </w:t>
      </w:r>
      <w:r w:rsidR="008B73B5" w:rsidRPr="00312FDF">
        <w:rPr>
          <w:sz w:val="28"/>
          <w:szCs w:val="28"/>
          <w:shd w:val="clear" w:color="auto" w:fill="FFFFFF"/>
        </w:rPr>
        <w:t>panta otrās daļas 1.</w:t>
      </w:r>
      <w:r>
        <w:rPr>
          <w:sz w:val="28"/>
          <w:szCs w:val="28"/>
          <w:shd w:val="clear" w:color="auto" w:fill="FFFFFF"/>
        </w:rPr>
        <w:t> </w:t>
      </w:r>
      <w:r w:rsidR="008B73B5" w:rsidRPr="00312FDF">
        <w:rPr>
          <w:sz w:val="28"/>
          <w:szCs w:val="28"/>
          <w:shd w:val="clear" w:color="auto" w:fill="FFFFFF"/>
        </w:rPr>
        <w:t xml:space="preserve">punkta </w:t>
      </w:r>
      <w:r w:rsidR="00877A18" w:rsidRPr="00312FDF">
        <w:rPr>
          <w:sz w:val="28"/>
          <w:szCs w:val="28"/>
          <w:shd w:val="clear" w:color="auto" w:fill="FFFFFF"/>
        </w:rPr>
        <w:t>"</w:t>
      </w:r>
      <w:r w:rsidR="008B73B5" w:rsidRPr="00312FDF">
        <w:rPr>
          <w:sz w:val="28"/>
          <w:szCs w:val="28"/>
          <w:shd w:val="clear" w:color="auto" w:fill="FFFFFF"/>
        </w:rPr>
        <w:t>a</w:t>
      </w:r>
      <w:r w:rsidR="00877A18" w:rsidRPr="00312FDF">
        <w:rPr>
          <w:sz w:val="28"/>
          <w:szCs w:val="28"/>
          <w:shd w:val="clear" w:color="auto" w:fill="FFFFFF"/>
        </w:rPr>
        <w:t>"</w:t>
      </w:r>
      <w:r w:rsidR="008B73B5" w:rsidRPr="00312FDF">
        <w:rPr>
          <w:sz w:val="28"/>
          <w:szCs w:val="28"/>
          <w:shd w:val="clear" w:color="auto" w:fill="FFFFFF"/>
        </w:rPr>
        <w:t xml:space="preserve"> apakšpunkts, 25.</w:t>
      </w:r>
      <w:r>
        <w:rPr>
          <w:sz w:val="28"/>
          <w:szCs w:val="28"/>
          <w:shd w:val="clear" w:color="auto" w:fill="FFFFFF"/>
        </w:rPr>
        <w:t> </w:t>
      </w:r>
      <w:r w:rsidR="008B73B5" w:rsidRPr="00312FDF">
        <w:rPr>
          <w:sz w:val="28"/>
          <w:szCs w:val="28"/>
          <w:shd w:val="clear" w:color="auto" w:fill="FFFFFF"/>
        </w:rPr>
        <w:t>panta pirmā, otrā, trešā, ceturtā, piektā, sestā, septītā, astotā, devītā un desmitā daļa, 26., 31. un 32.</w:t>
      </w:r>
      <w:r>
        <w:rPr>
          <w:sz w:val="28"/>
          <w:szCs w:val="28"/>
          <w:shd w:val="clear" w:color="auto" w:fill="FFFFFF"/>
        </w:rPr>
        <w:t> </w:t>
      </w:r>
      <w:r w:rsidR="008B73B5" w:rsidRPr="00312FDF">
        <w:rPr>
          <w:sz w:val="28"/>
          <w:szCs w:val="28"/>
          <w:shd w:val="clear" w:color="auto" w:fill="FFFFFF"/>
        </w:rPr>
        <w:t>pants;</w:t>
      </w:r>
    </w:p>
    <w:p w14:paraId="60ED4CCB" w14:textId="699AE170" w:rsidR="008B73B5" w:rsidRPr="00312FDF" w:rsidRDefault="00312FDF" w:rsidP="00312FDF">
      <w:pPr>
        <w:tabs>
          <w:tab w:val="left" w:pos="851"/>
        </w:tabs>
        <w:ind w:firstLine="709"/>
        <w:jc w:val="both"/>
        <w:rPr>
          <w:sz w:val="28"/>
          <w:szCs w:val="28"/>
          <w:shd w:val="clear" w:color="auto" w:fill="FFFFFF"/>
        </w:rPr>
      </w:pPr>
      <w:r>
        <w:rPr>
          <w:sz w:val="28"/>
          <w:szCs w:val="28"/>
          <w:shd w:val="clear" w:color="auto" w:fill="FFFFFF"/>
        </w:rPr>
        <w:t>2) </w:t>
      </w:r>
      <w:r w:rsidR="008B73B5" w:rsidRPr="00312FDF">
        <w:rPr>
          <w:sz w:val="28"/>
          <w:szCs w:val="28"/>
          <w:shd w:val="clear" w:color="auto" w:fill="FFFFFF"/>
        </w:rPr>
        <w:t xml:space="preserve">dabasgāzi </w:t>
      </w:r>
      <w:r w:rsidRPr="00312FDF">
        <w:rPr>
          <w:sz w:val="28"/>
          <w:szCs w:val="28"/>
          <w:shd w:val="clear" w:color="auto" w:fill="FFFFFF"/>
        </w:rPr>
        <w:t>–</w:t>
      </w:r>
      <w:r w:rsidR="008B73B5" w:rsidRPr="00312FDF">
        <w:rPr>
          <w:sz w:val="28"/>
          <w:szCs w:val="28"/>
          <w:shd w:val="clear" w:color="auto" w:fill="FFFFFF"/>
        </w:rPr>
        <w:t xml:space="preserve"> šā likuma 2. panta sestā un septītā daļa, 8. pants, 20. panta otrās daļas 1. punkta "a" apakšpunkts, 25</w:t>
      </w:r>
      <w:r w:rsidRPr="00312FDF">
        <w:rPr>
          <w:sz w:val="28"/>
          <w:szCs w:val="28"/>
          <w:shd w:val="clear" w:color="auto" w:fill="FFFFFF"/>
        </w:rPr>
        <w:t>.</w:t>
      </w:r>
      <w:r>
        <w:rPr>
          <w:sz w:val="28"/>
          <w:szCs w:val="28"/>
          <w:shd w:val="clear" w:color="auto" w:fill="FFFFFF"/>
        </w:rPr>
        <w:t> </w:t>
      </w:r>
      <w:r w:rsidR="008B73B5" w:rsidRPr="00312FDF">
        <w:rPr>
          <w:sz w:val="28"/>
          <w:szCs w:val="28"/>
          <w:shd w:val="clear" w:color="auto" w:fill="FFFFFF"/>
        </w:rPr>
        <w:t>pants, izņemot tā septiņpadsmito un astoņpadsmito daļu, 26. pants, izņemot tā 1.</w:t>
      </w:r>
      <w:r w:rsidR="008B73B5" w:rsidRPr="00312FDF">
        <w:rPr>
          <w:sz w:val="28"/>
          <w:szCs w:val="28"/>
          <w:shd w:val="clear" w:color="auto" w:fill="FFFFFF"/>
          <w:vertAlign w:val="superscript"/>
        </w:rPr>
        <w:t>2</w:t>
      </w:r>
      <w:r w:rsidR="008B73B5" w:rsidRPr="00312FDF">
        <w:rPr>
          <w:sz w:val="28"/>
          <w:szCs w:val="28"/>
          <w:shd w:val="clear" w:color="auto" w:fill="FFFFFF"/>
        </w:rPr>
        <w:t xml:space="preserve"> daļu, 31. un 32. pants;</w:t>
      </w:r>
      <w:r>
        <w:rPr>
          <w:sz w:val="28"/>
          <w:szCs w:val="28"/>
          <w:shd w:val="clear" w:color="auto" w:fill="FFFFFF"/>
        </w:rPr>
        <w:t xml:space="preserve"> </w:t>
      </w:r>
    </w:p>
    <w:p w14:paraId="0AA7F67E" w14:textId="0E66838A" w:rsidR="008B73B5" w:rsidRPr="00312FDF" w:rsidRDefault="00312FDF" w:rsidP="00312FDF">
      <w:pPr>
        <w:pStyle w:val="ListParagraph"/>
        <w:tabs>
          <w:tab w:val="left" w:pos="851"/>
          <w:tab w:val="left" w:pos="1276"/>
        </w:tabs>
        <w:ind w:left="0" w:firstLine="709"/>
        <w:jc w:val="both"/>
        <w:rPr>
          <w:sz w:val="28"/>
          <w:szCs w:val="28"/>
          <w:shd w:val="clear" w:color="auto" w:fill="FFFFFF"/>
        </w:rPr>
      </w:pPr>
      <w:r>
        <w:rPr>
          <w:sz w:val="28"/>
          <w:szCs w:val="28"/>
          <w:shd w:val="clear" w:color="auto" w:fill="FFFFFF"/>
        </w:rPr>
        <w:t>3) </w:t>
      </w:r>
      <w:r w:rsidR="008B73B5" w:rsidRPr="00312FDF">
        <w:rPr>
          <w:sz w:val="28"/>
          <w:szCs w:val="28"/>
          <w:shd w:val="clear" w:color="auto" w:fill="FFFFFF"/>
        </w:rPr>
        <w:t>uztura bagātinātājiem, kuri satur etilspirtu un kurus reģistrē, izplata, realizē, noformē un piegādā saskaņā ar normatīvajiem aktiem par obligātajām nekaitīguma un marķējuma prasībām uztura bagātinātājiem un uztura bagātinātāju reģistrācijas kārtību</w:t>
      </w:r>
      <w:r>
        <w:rPr>
          <w:sz w:val="28"/>
          <w:szCs w:val="28"/>
          <w:shd w:val="clear" w:color="auto" w:fill="FFFFFF"/>
        </w:rPr>
        <w:t>,</w:t>
      </w:r>
      <w:r w:rsidR="008B73B5" w:rsidRPr="00312FDF">
        <w:rPr>
          <w:sz w:val="28"/>
          <w:szCs w:val="28"/>
          <w:shd w:val="clear" w:color="auto" w:fill="FFFFFF"/>
        </w:rPr>
        <w:t xml:space="preserve"> – šā likuma 2.</w:t>
      </w:r>
      <w:r>
        <w:rPr>
          <w:sz w:val="28"/>
          <w:szCs w:val="28"/>
          <w:shd w:val="clear" w:color="auto" w:fill="FFFFFF"/>
        </w:rPr>
        <w:t> </w:t>
      </w:r>
      <w:r w:rsidR="008B73B5" w:rsidRPr="00312FDF">
        <w:rPr>
          <w:sz w:val="28"/>
          <w:szCs w:val="28"/>
          <w:shd w:val="clear" w:color="auto" w:fill="FFFFFF"/>
        </w:rPr>
        <w:t>panta sestā un septītā daļa, 8., 20., 25., 26., 27., 31. un 32.</w:t>
      </w:r>
      <w:r w:rsidR="0000483A">
        <w:rPr>
          <w:sz w:val="28"/>
          <w:szCs w:val="28"/>
          <w:shd w:val="clear" w:color="auto" w:fill="FFFFFF"/>
        </w:rPr>
        <w:t xml:space="preserve"> </w:t>
      </w:r>
      <w:r w:rsidR="008B73B5" w:rsidRPr="00312FDF">
        <w:rPr>
          <w:sz w:val="28"/>
          <w:szCs w:val="28"/>
          <w:shd w:val="clear" w:color="auto" w:fill="FFFFFF"/>
        </w:rPr>
        <w:t>pants;</w:t>
      </w:r>
    </w:p>
    <w:p w14:paraId="68A80514" w14:textId="463333E1" w:rsidR="008B73B5" w:rsidRPr="00312FDF" w:rsidRDefault="00312FDF" w:rsidP="00312FDF">
      <w:pPr>
        <w:tabs>
          <w:tab w:val="left" w:pos="851"/>
        </w:tabs>
        <w:ind w:firstLine="709"/>
        <w:jc w:val="both"/>
        <w:rPr>
          <w:sz w:val="28"/>
          <w:szCs w:val="28"/>
          <w:shd w:val="clear" w:color="auto" w:fill="FFFFFF"/>
        </w:rPr>
      </w:pPr>
      <w:r>
        <w:rPr>
          <w:sz w:val="28"/>
          <w:szCs w:val="28"/>
          <w:shd w:val="clear" w:color="auto" w:fill="FFFFFF"/>
        </w:rPr>
        <w:t>4) </w:t>
      </w:r>
      <w:r w:rsidR="008B73B5" w:rsidRPr="00312FDF">
        <w:rPr>
          <w:sz w:val="28"/>
          <w:szCs w:val="28"/>
          <w:shd w:val="clear" w:color="auto" w:fill="FFFFFF"/>
        </w:rPr>
        <w:t>elektroniskajās smēķēšanas ierīcēs izmantojamo šķidrumu, elektroniskajās smēķēšanas ierīcēs izmantojamā šķidruma sagatavošanas sastāvdaļām un tabakas aizstājējproduktiem – šā likuma 8.</w:t>
      </w:r>
      <w:r>
        <w:rPr>
          <w:sz w:val="28"/>
          <w:szCs w:val="28"/>
          <w:shd w:val="clear" w:color="auto" w:fill="FFFFFF"/>
        </w:rPr>
        <w:t> </w:t>
      </w:r>
      <w:r w:rsidR="008B73B5" w:rsidRPr="00312FDF">
        <w:rPr>
          <w:sz w:val="28"/>
          <w:szCs w:val="28"/>
          <w:shd w:val="clear" w:color="auto" w:fill="FFFFFF"/>
        </w:rPr>
        <w:t>panta piektā daļa, 20.</w:t>
      </w:r>
      <w:r>
        <w:rPr>
          <w:sz w:val="28"/>
          <w:szCs w:val="28"/>
          <w:shd w:val="clear" w:color="auto" w:fill="FFFFFF"/>
        </w:rPr>
        <w:t> </w:t>
      </w:r>
      <w:r w:rsidR="008B73B5" w:rsidRPr="00312FDF">
        <w:rPr>
          <w:sz w:val="28"/>
          <w:szCs w:val="28"/>
          <w:shd w:val="clear" w:color="auto" w:fill="FFFFFF"/>
        </w:rPr>
        <w:t>panta otrās daļas 1.</w:t>
      </w:r>
      <w:r>
        <w:rPr>
          <w:sz w:val="28"/>
          <w:szCs w:val="28"/>
          <w:shd w:val="clear" w:color="auto" w:fill="FFFFFF"/>
        </w:rPr>
        <w:t> </w:t>
      </w:r>
      <w:r w:rsidR="008B73B5" w:rsidRPr="00312FDF">
        <w:rPr>
          <w:sz w:val="28"/>
          <w:szCs w:val="28"/>
          <w:shd w:val="clear" w:color="auto" w:fill="FFFFFF"/>
        </w:rPr>
        <w:t xml:space="preserve">punkta </w:t>
      </w:r>
      <w:r w:rsidR="00877A18" w:rsidRPr="00312FDF">
        <w:rPr>
          <w:sz w:val="28"/>
          <w:szCs w:val="28"/>
          <w:shd w:val="clear" w:color="auto" w:fill="FFFFFF"/>
        </w:rPr>
        <w:t>"</w:t>
      </w:r>
      <w:r w:rsidR="008B73B5" w:rsidRPr="00312FDF">
        <w:rPr>
          <w:sz w:val="28"/>
          <w:szCs w:val="28"/>
          <w:shd w:val="clear" w:color="auto" w:fill="FFFFFF"/>
        </w:rPr>
        <w:t>a</w:t>
      </w:r>
      <w:r w:rsidR="00877A18" w:rsidRPr="00312FDF">
        <w:rPr>
          <w:sz w:val="28"/>
          <w:szCs w:val="28"/>
          <w:shd w:val="clear" w:color="auto" w:fill="FFFFFF"/>
        </w:rPr>
        <w:t>"</w:t>
      </w:r>
      <w:r w:rsidR="008B73B5" w:rsidRPr="00312FDF">
        <w:rPr>
          <w:sz w:val="28"/>
          <w:szCs w:val="28"/>
          <w:shd w:val="clear" w:color="auto" w:fill="FFFFFF"/>
        </w:rPr>
        <w:t> apakšpunkts, 25.</w:t>
      </w:r>
      <w:r w:rsidR="009B22AE">
        <w:rPr>
          <w:sz w:val="28"/>
          <w:szCs w:val="28"/>
          <w:shd w:val="clear" w:color="auto" w:fill="FFFFFF"/>
        </w:rPr>
        <w:t> </w:t>
      </w:r>
      <w:r w:rsidR="008B73B5" w:rsidRPr="00312FDF">
        <w:rPr>
          <w:sz w:val="28"/>
          <w:szCs w:val="28"/>
          <w:shd w:val="clear" w:color="auto" w:fill="FFFFFF"/>
        </w:rPr>
        <w:t>panta pirmā, otrā, trešā, ceturtā, piektā, sestā, septītā, astotā, devītā un desmitā daļa, 31. un 32.</w:t>
      </w:r>
      <w:r w:rsidR="009B22AE">
        <w:rPr>
          <w:sz w:val="28"/>
          <w:szCs w:val="28"/>
          <w:shd w:val="clear" w:color="auto" w:fill="FFFFFF"/>
        </w:rPr>
        <w:t> </w:t>
      </w:r>
      <w:r w:rsidR="008B73B5" w:rsidRPr="00312FDF">
        <w:rPr>
          <w:sz w:val="28"/>
          <w:szCs w:val="28"/>
          <w:shd w:val="clear" w:color="auto" w:fill="FFFFFF"/>
        </w:rPr>
        <w:t>pants.</w:t>
      </w:r>
      <w:r w:rsidR="00877A18" w:rsidRPr="00312FDF">
        <w:rPr>
          <w:sz w:val="28"/>
          <w:szCs w:val="28"/>
          <w:shd w:val="clear" w:color="auto" w:fill="FFFFFF"/>
        </w:rPr>
        <w:t>"</w:t>
      </w:r>
      <w:r w:rsidR="008B73B5" w:rsidRPr="00312FDF">
        <w:rPr>
          <w:sz w:val="28"/>
          <w:szCs w:val="28"/>
          <w:shd w:val="clear" w:color="auto" w:fill="FFFFFF"/>
        </w:rPr>
        <w:t>;</w:t>
      </w:r>
    </w:p>
    <w:p w14:paraId="7CE52CAD" w14:textId="7EEFF6AF" w:rsidR="008B73B5" w:rsidRDefault="008B73B5" w:rsidP="00312FDF">
      <w:pPr>
        <w:tabs>
          <w:tab w:val="left" w:pos="851"/>
        </w:tabs>
        <w:ind w:firstLine="709"/>
        <w:jc w:val="both"/>
        <w:rPr>
          <w:sz w:val="28"/>
          <w:szCs w:val="28"/>
          <w:shd w:val="clear" w:color="auto" w:fill="FFFFFF"/>
        </w:rPr>
      </w:pPr>
    </w:p>
    <w:p w14:paraId="5F28C62D" w14:textId="524BC24F" w:rsidR="00AE7D54" w:rsidRDefault="00AE7D54" w:rsidP="00312FDF">
      <w:pPr>
        <w:pStyle w:val="ListParagraph"/>
        <w:tabs>
          <w:tab w:val="left" w:pos="851"/>
          <w:tab w:val="left" w:pos="1276"/>
          <w:tab w:val="left" w:pos="2127"/>
          <w:tab w:val="left" w:pos="6096"/>
        </w:tabs>
        <w:ind w:left="0" w:firstLine="709"/>
        <w:jc w:val="both"/>
        <w:rPr>
          <w:sz w:val="28"/>
          <w:szCs w:val="28"/>
          <w:shd w:val="clear" w:color="auto" w:fill="FFFFFF"/>
        </w:rPr>
      </w:pPr>
      <w:r>
        <w:rPr>
          <w:sz w:val="28"/>
          <w:szCs w:val="28"/>
          <w:shd w:val="clear" w:color="auto" w:fill="FFFFFF"/>
        </w:rPr>
        <w:t>izteikt trešās daļas ievaddaļu šādā redakcijā:</w:t>
      </w:r>
    </w:p>
    <w:p w14:paraId="1BFC6675" w14:textId="77777777" w:rsidR="003900E9" w:rsidRDefault="003900E9" w:rsidP="00312FDF">
      <w:pPr>
        <w:pStyle w:val="ListParagraph"/>
        <w:tabs>
          <w:tab w:val="left" w:pos="851"/>
          <w:tab w:val="left" w:pos="1276"/>
          <w:tab w:val="left" w:pos="2127"/>
          <w:tab w:val="left" w:pos="6096"/>
        </w:tabs>
        <w:ind w:left="0" w:firstLine="709"/>
        <w:jc w:val="both"/>
        <w:rPr>
          <w:sz w:val="28"/>
          <w:szCs w:val="28"/>
          <w:shd w:val="clear" w:color="auto" w:fill="FFFFFF"/>
        </w:rPr>
      </w:pPr>
    </w:p>
    <w:p w14:paraId="06C33C80" w14:textId="355A1475" w:rsidR="00AE7D54" w:rsidRDefault="00877A18" w:rsidP="00312FDF">
      <w:pPr>
        <w:pStyle w:val="ListParagraph"/>
        <w:tabs>
          <w:tab w:val="left" w:pos="851"/>
          <w:tab w:val="left" w:pos="1276"/>
          <w:tab w:val="left" w:pos="2127"/>
          <w:tab w:val="left" w:pos="6096"/>
        </w:tabs>
        <w:ind w:left="0" w:firstLine="709"/>
        <w:jc w:val="both"/>
        <w:rPr>
          <w:sz w:val="28"/>
          <w:szCs w:val="28"/>
          <w:shd w:val="clear" w:color="auto" w:fill="FFFFFF"/>
        </w:rPr>
      </w:pPr>
      <w:r>
        <w:rPr>
          <w:sz w:val="28"/>
          <w:szCs w:val="28"/>
          <w:shd w:val="clear" w:color="auto" w:fill="FFFFFF"/>
        </w:rPr>
        <w:t>"</w:t>
      </w:r>
      <w:r w:rsidR="00AE7D54" w:rsidRPr="00AE7D54">
        <w:rPr>
          <w:sz w:val="28"/>
          <w:szCs w:val="28"/>
          <w:shd w:val="clear" w:color="auto" w:fill="FFFFFF"/>
        </w:rPr>
        <w:t>(3)</w:t>
      </w:r>
      <w:r w:rsidR="007040EC">
        <w:rPr>
          <w:sz w:val="28"/>
          <w:szCs w:val="28"/>
          <w:shd w:val="clear" w:color="auto" w:fill="FFFFFF"/>
        </w:rPr>
        <w:t> </w:t>
      </w:r>
      <w:r w:rsidR="00AE7D54" w:rsidRPr="00AE7D54">
        <w:rPr>
          <w:sz w:val="28"/>
          <w:szCs w:val="28"/>
          <w:shd w:val="clear" w:color="auto" w:fill="FFFFFF"/>
        </w:rPr>
        <w:t>Šā likuma noteikumus par akcīzes preču pārvietošanu no citām dalībvalstīm vai uz citām dalībvalstīm attiecina arī u</w:t>
      </w:r>
      <w:r w:rsidR="00AE7D54">
        <w:rPr>
          <w:sz w:val="28"/>
          <w:szCs w:val="28"/>
          <w:shd w:val="clear" w:color="auto" w:fill="FFFFFF"/>
        </w:rPr>
        <w:t>z šādām valstīm vai teritorijām</w:t>
      </w:r>
      <w:r w:rsidR="009B22AE">
        <w:rPr>
          <w:sz w:val="28"/>
          <w:szCs w:val="28"/>
          <w:shd w:val="clear" w:color="auto" w:fill="FFFFFF"/>
        </w:rPr>
        <w:t>:</w:t>
      </w:r>
      <w:r>
        <w:rPr>
          <w:sz w:val="28"/>
          <w:szCs w:val="28"/>
          <w:shd w:val="clear" w:color="auto" w:fill="FFFFFF"/>
        </w:rPr>
        <w:t>"</w:t>
      </w:r>
      <w:r w:rsidR="00AE7D54">
        <w:rPr>
          <w:sz w:val="28"/>
          <w:szCs w:val="28"/>
          <w:shd w:val="clear" w:color="auto" w:fill="FFFFFF"/>
        </w:rPr>
        <w:t>;</w:t>
      </w:r>
    </w:p>
    <w:p w14:paraId="322BBF2A" w14:textId="77777777" w:rsidR="00AE7D54" w:rsidRDefault="00AE7D54" w:rsidP="00312FDF">
      <w:pPr>
        <w:pStyle w:val="ListParagraph"/>
        <w:tabs>
          <w:tab w:val="left" w:pos="851"/>
          <w:tab w:val="left" w:pos="1276"/>
          <w:tab w:val="left" w:pos="2127"/>
          <w:tab w:val="left" w:pos="6096"/>
        </w:tabs>
        <w:ind w:left="0" w:firstLine="709"/>
        <w:jc w:val="both"/>
        <w:rPr>
          <w:sz w:val="28"/>
          <w:szCs w:val="28"/>
          <w:shd w:val="clear" w:color="auto" w:fill="FFFFFF"/>
        </w:rPr>
      </w:pPr>
    </w:p>
    <w:p w14:paraId="31974FF8" w14:textId="34D0AA8E" w:rsidR="008B1E51" w:rsidRPr="00E857D2" w:rsidRDefault="008B1E51" w:rsidP="00312FDF">
      <w:pPr>
        <w:pStyle w:val="ListParagraph"/>
        <w:tabs>
          <w:tab w:val="left" w:pos="851"/>
          <w:tab w:val="left" w:pos="1276"/>
          <w:tab w:val="left" w:pos="2127"/>
          <w:tab w:val="left" w:pos="6096"/>
        </w:tabs>
        <w:ind w:left="0" w:firstLine="709"/>
        <w:jc w:val="both"/>
        <w:rPr>
          <w:sz w:val="28"/>
          <w:szCs w:val="28"/>
          <w:shd w:val="clear" w:color="auto" w:fill="FFFFFF"/>
        </w:rPr>
      </w:pPr>
      <w:r w:rsidRPr="00E857D2">
        <w:rPr>
          <w:sz w:val="28"/>
          <w:szCs w:val="28"/>
          <w:shd w:val="clear" w:color="auto" w:fill="FFFFFF"/>
        </w:rPr>
        <w:t>izslēgt trešās daļas 3.</w:t>
      </w:r>
      <w:r w:rsidR="007040EC">
        <w:rPr>
          <w:sz w:val="28"/>
          <w:szCs w:val="28"/>
          <w:shd w:val="clear" w:color="auto" w:fill="FFFFFF"/>
        </w:rPr>
        <w:t> </w:t>
      </w:r>
      <w:r w:rsidRPr="00E857D2">
        <w:rPr>
          <w:sz w:val="28"/>
          <w:szCs w:val="28"/>
          <w:shd w:val="clear" w:color="auto" w:fill="FFFFFF"/>
        </w:rPr>
        <w:t>punktu;</w:t>
      </w:r>
    </w:p>
    <w:p w14:paraId="14E3B74F" w14:textId="22AFDC2C" w:rsidR="008B1E51" w:rsidRPr="00E857D2" w:rsidRDefault="008B1E51" w:rsidP="00312FDF">
      <w:pPr>
        <w:pStyle w:val="ListParagraph"/>
        <w:tabs>
          <w:tab w:val="left" w:pos="851"/>
          <w:tab w:val="left" w:pos="1276"/>
          <w:tab w:val="left" w:pos="2127"/>
          <w:tab w:val="left" w:pos="6096"/>
        </w:tabs>
        <w:ind w:left="0" w:firstLine="709"/>
        <w:rPr>
          <w:sz w:val="28"/>
          <w:szCs w:val="28"/>
          <w:shd w:val="clear" w:color="auto" w:fill="FFFFFF"/>
        </w:rPr>
      </w:pPr>
      <w:r w:rsidRPr="00E857D2">
        <w:rPr>
          <w:sz w:val="28"/>
          <w:szCs w:val="28"/>
          <w:shd w:val="clear" w:color="auto" w:fill="FFFFFF"/>
        </w:rPr>
        <w:lastRenderedPageBreak/>
        <w:t>papildināt trešo daļu ar 6.</w:t>
      </w:r>
      <w:r w:rsidR="007040EC">
        <w:rPr>
          <w:sz w:val="28"/>
          <w:szCs w:val="28"/>
          <w:shd w:val="clear" w:color="auto" w:fill="FFFFFF"/>
        </w:rPr>
        <w:t> </w:t>
      </w:r>
      <w:r w:rsidRPr="00E857D2">
        <w:rPr>
          <w:sz w:val="28"/>
          <w:szCs w:val="28"/>
          <w:shd w:val="clear" w:color="auto" w:fill="FFFFFF"/>
        </w:rPr>
        <w:t>punktu šādā redakcijā:</w:t>
      </w:r>
    </w:p>
    <w:p w14:paraId="5F5B11F8" w14:textId="77777777" w:rsidR="003900E9" w:rsidRDefault="003900E9" w:rsidP="00312FDF">
      <w:pPr>
        <w:pStyle w:val="ListParagraph"/>
        <w:tabs>
          <w:tab w:val="left" w:pos="851"/>
          <w:tab w:val="left" w:pos="1276"/>
          <w:tab w:val="left" w:pos="2127"/>
          <w:tab w:val="left" w:pos="6096"/>
        </w:tabs>
        <w:ind w:left="0" w:firstLine="709"/>
        <w:jc w:val="both"/>
        <w:rPr>
          <w:sz w:val="28"/>
          <w:szCs w:val="28"/>
          <w:shd w:val="clear" w:color="auto" w:fill="FFFFFF"/>
        </w:rPr>
      </w:pPr>
    </w:p>
    <w:p w14:paraId="7EFC1FD9" w14:textId="4AADFFB0" w:rsidR="008B1E51" w:rsidRPr="00E857D2" w:rsidRDefault="00877A18" w:rsidP="00312FDF">
      <w:pPr>
        <w:pStyle w:val="ListParagraph"/>
        <w:tabs>
          <w:tab w:val="left" w:pos="851"/>
          <w:tab w:val="left" w:pos="1276"/>
          <w:tab w:val="left" w:pos="2127"/>
          <w:tab w:val="left" w:pos="6096"/>
        </w:tabs>
        <w:ind w:left="0" w:firstLine="709"/>
        <w:jc w:val="both"/>
        <w:rPr>
          <w:sz w:val="28"/>
          <w:szCs w:val="28"/>
          <w:shd w:val="clear" w:color="auto" w:fill="FFFFFF"/>
        </w:rPr>
      </w:pPr>
      <w:r>
        <w:rPr>
          <w:sz w:val="28"/>
          <w:szCs w:val="28"/>
          <w:shd w:val="clear" w:color="auto" w:fill="FFFFFF"/>
        </w:rPr>
        <w:t>"</w:t>
      </w:r>
      <w:r w:rsidR="00E857D2" w:rsidRPr="00E857D2">
        <w:rPr>
          <w:sz w:val="28"/>
          <w:szCs w:val="28"/>
          <w:shd w:val="clear" w:color="auto" w:fill="FFFFFF"/>
        </w:rPr>
        <w:t>6) Lielbritānijas un Ziemeļīrijas Apvienotās Karalistes muitas teritoriju Ziemeļīrijā saskaņā ar Līguma par Lielbritānijas un Ziemeļīrijas Apvienotās Karalistes izstāšanos no Eiropas Savienības un Eiropas Atomenerģijas kopienas Protokola par Īriju/Ziemeļīriju 8.</w:t>
      </w:r>
      <w:r w:rsidR="007040EC">
        <w:rPr>
          <w:sz w:val="28"/>
          <w:szCs w:val="28"/>
          <w:shd w:val="clear" w:color="auto" w:fill="FFFFFF"/>
        </w:rPr>
        <w:t> </w:t>
      </w:r>
      <w:r w:rsidR="00E857D2" w:rsidRPr="00E857D2">
        <w:rPr>
          <w:sz w:val="28"/>
          <w:szCs w:val="28"/>
          <w:shd w:val="clear" w:color="auto" w:fill="FFFFFF"/>
        </w:rPr>
        <w:t>pantu.</w:t>
      </w:r>
      <w:r>
        <w:rPr>
          <w:sz w:val="28"/>
          <w:szCs w:val="28"/>
          <w:shd w:val="clear" w:color="auto" w:fill="FFFFFF"/>
        </w:rPr>
        <w:t>"</w:t>
      </w:r>
      <w:r w:rsidR="008B1E51" w:rsidRPr="00E857D2">
        <w:rPr>
          <w:sz w:val="28"/>
          <w:szCs w:val="28"/>
          <w:shd w:val="clear" w:color="auto" w:fill="FFFFFF"/>
        </w:rPr>
        <w:t>;</w:t>
      </w:r>
    </w:p>
    <w:p w14:paraId="358C2DAC" w14:textId="77777777" w:rsidR="008B1E51" w:rsidRPr="00F14ADD" w:rsidRDefault="008B1E51" w:rsidP="00312FDF">
      <w:pPr>
        <w:pStyle w:val="ListParagraph"/>
        <w:tabs>
          <w:tab w:val="left" w:pos="851"/>
          <w:tab w:val="left" w:pos="1276"/>
          <w:tab w:val="left" w:pos="2127"/>
          <w:tab w:val="left" w:pos="6096"/>
        </w:tabs>
        <w:ind w:left="0" w:firstLine="709"/>
        <w:jc w:val="both"/>
        <w:rPr>
          <w:b/>
          <w:sz w:val="28"/>
          <w:szCs w:val="28"/>
          <w:shd w:val="clear" w:color="auto" w:fill="FFFFFF"/>
        </w:rPr>
      </w:pPr>
    </w:p>
    <w:p w14:paraId="7697AB61" w14:textId="3719D18A" w:rsidR="008B1E51" w:rsidRPr="00E857D2" w:rsidRDefault="008B1E51" w:rsidP="00312FDF">
      <w:pPr>
        <w:pStyle w:val="ListParagraph"/>
        <w:tabs>
          <w:tab w:val="left" w:pos="851"/>
          <w:tab w:val="left" w:pos="1276"/>
          <w:tab w:val="left" w:pos="2127"/>
          <w:tab w:val="left" w:pos="6096"/>
        </w:tabs>
        <w:ind w:left="0" w:firstLine="709"/>
        <w:jc w:val="both"/>
        <w:rPr>
          <w:sz w:val="28"/>
          <w:szCs w:val="28"/>
          <w:shd w:val="clear" w:color="auto" w:fill="FFFFFF"/>
        </w:rPr>
      </w:pPr>
      <w:r w:rsidRPr="00E857D2">
        <w:rPr>
          <w:sz w:val="28"/>
          <w:szCs w:val="28"/>
          <w:shd w:val="clear" w:color="auto" w:fill="FFFFFF"/>
        </w:rPr>
        <w:t>izslēgt 3.</w:t>
      </w:r>
      <w:r w:rsidRPr="00E857D2">
        <w:rPr>
          <w:sz w:val="28"/>
          <w:szCs w:val="28"/>
          <w:shd w:val="clear" w:color="auto" w:fill="FFFFFF"/>
          <w:vertAlign w:val="superscript"/>
        </w:rPr>
        <w:t>1</w:t>
      </w:r>
      <w:r w:rsidR="007040EC">
        <w:rPr>
          <w:sz w:val="28"/>
          <w:szCs w:val="28"/>
          <w:shd w:val="clear" w:color="auto" w:fill="FFFFFF"/>
          <w:vertAlign w:val="superscript"/>
        </w:rPr>
        <w:t> </w:t>
      </w:r>
      <w:r w:rsidRPr="00E857D2">
        <w:rPr>
          <w:sz w:val="28"/>
          <w:szCs w:val="28"/>
          <w:shd w:val="clear" w:color="auto" w:fill="FFFFFF"/>
        </w:rPr>
        <w:t>daļas 6.</w:t>
      </w:r>
      <w:r w:rsidR="007040EC">
        <w:rPr>
          <w:sz w:val="28"/>
          <w:szCs w:val="28"/>
          <w:shd w:val="clear" w:color="auto" w:fill="FFFFFF"/>
        </w:rPr>
        <w:t> </w:t>
      </w:r>
      <w:r w:rsidRPr="00E857D2">
        <w:rPr>
          <w:sz w:val="28"/>
          <w:szCs w:val="28"/>
          <w:shd w:val="clear" w:color="auto" w:fill="FFFFFF"/>
        </w:rPr>
        <w:t>punkt</w:t>
      </w:r>
      <w:r w:rsidR="00FD0FEA" w:rsidRPr="00E857D2">
        <w:rPr>
          <w:sz w:val="28"/>
          <w:szCs w:val="28"/>
          <w:shd w:val="clear" w:color="auto" w:fill="FFFFFF"/>
        </w:rPr>
        <w:t>u;</w:t>
      </w:r>
    </w:p>
    <w:p w14:paraId="15416325" w14:textId="65046F9E" w:rsidR="001F4C07" w:rsidRPr="0075517C" w:rsidRDefault="00732570" w:rsidP="00312FDF">
      <w:pPr>
        <w:pStyle w:val="ListParagraph"/>
        <w:tabs>
          <w:tab w:val="left" w:pos="851"/>
          <w:tab w:val="left" w:pos="1276"/>
          <w:tab w:val="left" w:pos="2127"/>
          <w:tab w:val="left" w:pos="6096"/>
        </w:tabs>
        <w:ind w:left="0" w:firstLine="709"/>
        <w:jc w:val="both"/>
        <w:rPr>
          <w:sz w:val="28"/>
          <w:szCs w:val="28"/>
          <w:shd w:val="clear" w:color="auto" w:fill="FFFFFF"/>
        </w:rPr>
      </w:pPr>
      <w:r w:rsidRPr="0075517C">
        <w:rPr>
          <w:sz w:val="28"/>
          <w:szCs w:val="28"/>
          <w:shd w:val="clear" w:color="auto" w:fill="FFFFFF"/>
        </w:rPr>
        <w:t>p</w:t>
      </w:r>
      <w:r w:rsidR="001F4C07" w:rsidRPr="0075517C">
        <w:rPr>
          <w:sz w:val="28"/>
          <w:szCs w:val="28"/>
          <w:shd w:val="clear" w:color="auto" w:fill="FFFFFF"/>
        </w:rPr>
        <w:t>apildināt</w:t>
      </w:r>
      <w:r w:rsidRPr="0075517C">
        <w:rPr>
          <w:sz w:val="28"/>
          <w:szCs w:val="28"/>
          <w:shd w:val="clear" w:color="auto" w:fill="FFFFFF"/>
        </w:rPr>
        <w:t xml:space="preserve"> pantu</w:t>
      </w:r>
      <w:r w:rsidR="001F4C07" w:rsidRPr="0075517C">
        <w:rPr>
          <w:sz w:val="28"/>
          <w:szCs w:val="28"/>
          <w:shd w:val="clear" w:color="auto" w:fill="FFFFFF"/>
        </w:rPr>
        <w:t xml:space="preserve"> ar devīto</w:t>
      </w:r>
      <w:r w:rsidR="007F6C8B" w:rsidRPr="0075517C">
        <w:rPr>
          <w:sz w:val="28"/>
          <w:szCs w:val="28"/>
          <w:shd w:val="clear" w:color="auto" w:fill="FFFFFF"/>
        </w:rPr>
        <w:t xml:space="preserve"> un desmito</w:t>
      </w:r>
      <w:r w:rsidR="001F4C07" w:rsidRPr="0075517C">
        <w:rPr>
          <w:sz w:val="28"/>
          <w:szCs w:val="28"/>
          <w:shd w:val="clear" w:color="auto" w:fill="FFFFFF"/>
        </w:rPr>
        <w:t xml:space="preserve"> daļu šādā redakcijā:</w:t>
      </w:r>
    </w:p>
    <w:p w14:paraId="57560253" w14:textId="77777777" w:rsidR="003900E9" w:rsidRDefault="003900E9" w:rsidP="00312FDF">
      <w:pPr>
        <w:tabs>
          <w:tab w:val="left" w:pos="851"/>
          <w:tab w:val="left" w:pos="1276"/>
          <w:tab w:val="left" w:pos="2127"/>
          <w:tab w:val="left" w:pos="6096"/>
        </w:tabs>
        <w:ind w:firstLine="709"/>
        <w:jc w:val="both"/>
        <w:rPr>
          <w:sz w:val="28"/>
          <w:szCs w:val="28"/>
          <w:shd w:val="clear" w:color="auto" w:fill="FFFFFF"/>
        </w:rPr>
      </w:pPr>
    </w:p>
    <w:p w14:paraId="4C3A77AA" w14:textId="22A1401D" w:rsidR="007F6C8B" w:rsidRPr="00040340" w:rsidRDefault="00877A18" w:rsidP="00312FDF">
      <w:pPr>
        <w:tabs>
          <w:tab w:val="left" w:pos="851"/>
          <w:tab w:val="left" w:pos="1276"/>
          <w:tab w:val="left" w:pos="2127"/>
          <w:tab w:val="left" w:pos="6096"/>
        </w:tabs>
        <w:ind w:firstLine="709"/>
        <w:jc w:val="both"/>
        <w:rPr>
          <w:sz w:val="28"/>
          <w:szCs w:val="28"/>
          <w:shd w:val="clear" w:color="auto" w:fill="FFFFFF"/>
        </w:rPr>
      </w:pPr>
      <w:r>
        <w:rPr>
          <w:sz w:val="28"/>
          <w:szCs w:val="28"/>
          <w:shd w:val="clear" w:color="auto" w:fill="FFFFFF"/>
        </w:rPr>
        <w:t>"</w:t>
      </w:r>
      <w:r w:rsidR="001F4C07" w:rsidRPr="0075517C">
        <w:rPr>
          <w:sz w:val="28"/>
          <w:szCs w:val="28"/>
          <w:shd w:val="clear" w:color="auto" w:fill="FFFFFF"/>
        </w:rPr>
        <w:t xml:space="preserve">(9) </w:t>
      </w:r>
      <w:r w:rsidR="00D612DA" w:rsidRPr="0075517C">
        <w:rPr>
          <w:sz w:val="28"/>
          <w:szCs w:val="28"/>
          <w:shd w:val="clear" w:color="auto" w:fill="FFFFFF"/>
        </w:rPr>
        <w:t xml:space="preserve">Labvēlīgu lēmumu par speciālās atļaujas (licences) izsniegšanu vai </w:t>
      </w:r>
      <w:proofErr w:type="spellStart"/>
      <w:r w:rsidR="00D612DA" w:rsidRPr="0075517C">
        <w:rPr>
          <w:sz w:val="28"/>
          <w:szCs w:val="28"/>
          <w:shd w:val="clear" w:color="auto" w:fill="FFFFFF"/>
        </w:rPr>
        <w:t>pārreģistrāciju</w:t>
      </w:r>
      <w:proofErr w:type="spellEnd"/>
      <w:r w:rsidR="00D612DA" w:rsidRPr="0075517C">
        <w:rPr>
          <w:sz w:val="28"/>
          <w:szCs w:val="28"/>
          <w:shd w:val="clear" w:color="auto" w:fill="FFFFFF"/>
        </w:rPr>
        <w:t xml:space="preserve"> </w:t>
      </w:r>
      <w:proofErr w:type="spellStart"/>
      <w:r w:rsidR="00D612DA" w:rsidRPr="0075517C">
        <w:rPr>
          <w:sz w:val="28"/>
          <w:szCs w:val="28"/>
          <w:shd w:val="clear" w:color="auto" w:fill="FFFFFF"/>
        </w:rPr>
        <w:t>rakstveidā</w:t>
      </w:r>
      <w:proofErr w:type="spellEnd"/>
      <w:r w:rsidR="00D612DA" w:rsidRPr="0075517C">
        <w:rPr>
          <w:sz w:val="28"/>
          <w:szCs w:val="28"/>
          <w:shd w:val="clear" w:color="auto" w:fill="FFFFFF"/>
        </w:rPr>
        <w:t xml:space="preserve"> </w:t>
      </w:r>
      <w:r w:rsidR="009B22AE" w:rsidRPr="0075517C">
        <w:rPr>
          <w:sz w:val="28"/>
          <w:szCs w:val="28"/>
          <w:shd w:val="clear" w:color="auto" w:fill="FFFFFF"/>
        </w:rPr>
        <w:t>neiz</w:t>
      </w:r>
      <w:r w:rsidR="009B22AE">
        <w:rPr>
          <w:sz w:val="28"/>
          <w:szCs w:val="28"/>
          <w:shd w:val="clear" w:color="auto" w:fill="FFFFFF"/>
        </w:rPr>
        <w:t>sniedz</w:t>
      </w:r>
      <w:r w:rsidR="00D612DA" w:rsidRPr="0075517C">
        <w:rPr>
          <w:sz w:val="28"/>
          <w:szCs w:val="28"/>
          <w:shd w:val="clear" w:color="auto" w:fill="FFFFFF"/>
        </w:rPr>
        <w:t xml:space="preserve">, bet izsniedz speciālo atļauju (licenci). Lēmumu par speciālās atļaujas (licences) anulēšanu, ja tas pieņemts, pamatojoties uz nodokļu maksātāja iesniegumu, </w:t>
      </w:r>
      <w:proofErr w:type="spellStart"/>
      <w:r w:rsidR="00D612DA" w:rsidRPr="0075517C">
        <w:rPr>
          <w:sz w:val="28"/>
          <w:szCs w:val="28"/>
          <w:shd w:val="clear" w:color="auto" w:fill="FFFFFF"/>
        </w:rPr>
        <w:t>rakstveidā</w:t>
      </w:r>
      <w:proofErr w:type="spellEnd"/>
      <w:r w:rsidR="00D612DA" w:rsidRPr="0075517C">
        <w:rPr>
          <w:sz w:val="28"/>
          <w:szCs w:val="28"/>
          <w:shd w:val="clear" w:color="auto" w:fill="FFFFFF"/>
        </w:rPr>
        <w:t xml:space="preserve"> </w:t>
      </w:r>
      <w:r w:rsidR="009B22AE" w:rsidRPr="0075517C">
        <w:rPr>
          <w:sz w:val="28"/>
          <w:szCs w:val="28"/>
          <w:shd w:val="clear" w:color="auto" w:fill="FFFFFF"/>
        </w:rPr>
        <w:t>neiz</w:t>
      </w:r>
      <w:r w:rsidR="009B22AE">
        <w:rPr>
          <w:sz w:val="28"/>
          <w:szCs w:val="28"/>
          <w:shd w:val="clear" w:color="auto" w:fill="FFFFFF"/>
        </w:rPr>
        <w:t>sniedz</w:t>
      </w:r>
      <w:r w:rsidR="00D612DA" w:rsidRPr="0075517C">
        <w:rPr>
          <w:sz w:val="28"/>
          <w:szCs w:val="28"/>
          <w:shd w:val="clear" w:color="auto" w:fill="FFFFFF"/>
        </w:rPr>
        <w:t xml:space="preserve">, bet </w:t>
      </w:r>
      <w:proofErr w:type="spellStart"/>
      <w:r w:rsidR="009B22AE">
        <w:rPr>
          <w:sz w:val="28"/>
          <w:szCs w:val="28"/>
          <w:shd w:val="clear" w:color="auto" w:fill="FFFFFF"/>
        </w:rPr>
        <w:t>nosūta</w:t>
      </w:r>
      <w:proofErr w:type="spellEnd"/>
      <w:r w:rsidR="009B22AE">
        <w:rPr>
          <w:sz w:val="28"/>
          <w:szCs w:val="28"/>
          <w:shd w:val="clear" w:color="auto" w:fill="FFFFFF"/>
        </w:rPr>
        <w:t xml:space="preserve"> </w:t>
      </w:r>
      <w:r w:rsidR="00D612DA" w:rsidRPr="0075517C">
        <w:rPr>
          <w:sz w:val="28"/>
          <w:szCs w:val="28"/>
          <w:shd w:val="clear" w:color="auto" w:fill="FFFFFF"/>
        </w:rPr>
        <w:t xml:space="preserve">nodokļu maksātājam </w:t>
      </w:r>
      <w:r w:rsidR="00D612DA" w:rsidRPr="00040340">
        <w:rPr>
          <w:sz w:val="28"/>
          <w:szCs w:val="28"/>
          <w:shd w:val="clear" w:color="auto" w:fill="FFFFFF"/>
        </w:rPr>
        <w:t>paziņojumu par pieņemto lēmumu.</w:t>
      </w:r>
      <w:r w:rsidR="003E5DC9" w:rsidRPr="00040340">
        <w:rPr>
          <w:rFonts w:ascii="ArialMT" w:eastAsia="Calibri" w:hAnsi="ArialMT" w:cs="ArialMT"/>
          <w:sz w:val="18"/>
          <w:szCs w:val="18"/>
          <w:lang w:eastAsia="lv-LV"/>
        </w:rPr>
        <w:t xml:space="preserve"> </w:t>
      </w:r>
    </w:p>
    <w:p w14:paraId="1808C47E" w14:textId="2419ABF5" w:rsidR="001F4C07" w:rsidRPr="00040340" w:rsidRDefault="007F6C8B" w:rsidP="00312FDF">
      <w:pPr>
        <w:tabs>
          <w:tab w:val="left" w:pos="851"/>
          <w:tab w:val="left" w:pos="1276"/>
          <w:tab w:val="left" w:pos="2127"/>
          <w:tab w:val="left" w:pos="6096"/>
        </w:tabs>
        <w:ind w:firstLine="709"/>
        <w:jc w:val="both"/>
        <w:rPr>
          <w:sz w:val="28"/>
          <w:szCs w:val="28"/>
          <w:shd w:val="clear" w:color="auto" w:fill="FFFFFF"/>
        </w:rPr>
      </w:pPr>
      <w:r w:rsidRPr="00040340">
        <w:rPr>
          <w:sz w:val="28"/>
          <w:szCs w:val="28"/>
          <w:shd w:val="clear" w:color="auto" w:fill="FFFFFF"/>
        </w:rPr>
        <w:t>(10)</w:t>
      </w:r>
      <w:r w:rsidRPr="00040340">
        <w:rPr>
          <w:bCs/>
          <w:color w:val="1F497D"/>
        </w:rPr>
        <w:t xml:space="preserve"> </w:t>
      </w:r>
      <w:r w:rsidRPr="00040340">
        <w:rPr>
          <w:bCs/>
          <w:sz w:val="28"/>
          <w:szCs w:val="28"/>
          <w:shd w:val="clear" w:color="auto" w:fill="FFFFFF"/>
        </w:rPr>
        <w:t>Persona saziņu ar Valsts ieņēmumu dienestu veic elektroniski, izmantojot Valsts ieņēmumu dienesta Elektroniskās deklarēšan</w:t>
      </w:r>
      <w:r w:rsidR="00C549AB" w:rsidRPr="00040340">
        <w:rPr>
          <w:bCs/>
          <w:sz w:val="28"/>
          <w:szCs w:val="28"/>
          <w:shd w:val="clear" w:color="auto" w:fill="FFFFFF"/>
        </w:rPr>
        <w:t>a</w:t>
      </w:r>
      <w:r w:rsidRPr="00040340">
        <w:rPr>
          <w:bCs/>
          <w:sz w:val="28"/>
          <w:szCs w:val="28"/>
          <w:shd w:val="clear" w:color="auto" w:fill="FFFFFF"/>
        </w:rPr>
        <w:t xml:space="preserve">s sistēmu, ja </w:t>
      </w:r>
      <w:r w:rsidR="008D7763" w:rsidRPr="00040340">
        <w:rPr>
          <w:bCs/>
          <w:sz w:val="28"/>
          <w:szCs w:val="28"/>
          <w:shd w:val="clear" w:color="auto" w:fill="FFFFFF"/>
        </w:rPr>
        <w:t xml:space="preserve">šajā likumā un </w:t>
      </w:r>
      <w:r w:rsidR="005017A2" w:rsidRPr="00040340">
        <w:rPr>
          <w:bCs/>
          <w:sz w:val="28"/>
          <w:szCs w:val="28"/>
          <w:shd w:val="clear" w:color="auto" w:fill="FFFFFF"/>
        </w:rPr>
        <w:t>citos likumos</w:t>
      </w:r>
      <w:r w:rsidRPr="00040340">
        <w:rPr>
          <w:bCs/>
          <w:sz w:val="28"/>
          <w:szCs w:val="28"/>
          <w:shd w:val="clear" w:color="auto" w:fill="FFFFFF"/>
        </w:rPr>
        <w:t xml:space="preserve"> nav noteikts citādi.</w:t>
      </w:r>
      <w:r w:rsidR="00877A18">
        <w:rPr>
          <w:sz w:val="28"/>
          <w:szCs w:val="28"/>
          <w:shd w:val="clear" w:color="auto" w:fill="FFFFFF"/>
        </w:rPr>
        <w:t>"</w:t>
      </w:r>
      <w:r w:rsidR="001F4C07" w:rsidRPr="00040340">
        <w:rPr>
          <w:sz w:val="28"/>
          <w:szCs w:val="28"/>
          <w:shd w:val="clear" w:color="auto" w:fill="FFFFFF"/>
        </w:rPr>
        <w:t xml:space="preserve"> </w:t>
      </w:r>
    </w:p>
    <w:p w14:paraId="5E798664" w14:textId="77777777" w:rsidR="004C23C3" w:rsidRPr="00171053" w:rsidRDefault="004C23C3" w:rsidP="00312FDF">
      <w:pPr>
        <w:pStyle w:val="BodyTextIndent3"/>
        <w:tabs>
          <w:tab w:val="left" w:pos="142"/>
          <w:tab w:val="left" w:pos="851"/>
          <w:tab w:val="left" w:pos="1276"/>
        </w:tabs>
        <w:jc w:val="both"/>
        <w:rPr>
          <w:szCs w:val="28"/>
          <w:lang w:val="lv-LV"/>
        </w:rPr>
      </w:pPr>
    </w:p>
    <w:p w14:paraId="376A8423" w14:textId="1F255A2D" w:rsidR="003364C0" w:rsidRPr="0056338C" w:rsidRDefault="00312FDF" w:rsidP="00312FDF">
      <w:pPr>
        <w:pStyle w:val="BodyTextIndent3"/>
        <w:tabs>
          <w:tab w:val="left" w:pos="142"/>
          <w:tab w:val="left" w:pos="851"/>
        </w:tabs>
        <w:jc w:val="both"/>
        <w:rPr>
          <w:szCs w:val="28"/>
          <w:lang w:val="lv-LV"/>
        </w:rPr>
      </w:pPr>
      <w:r>
        <w:rPr>
          <w:szCs w:val="28"/>
          <w:lang w:val="lv-LV"/>
        </w:rPr>
        <w:t>3</w:t>
      </w:r>
      <w:r w:rsidR="009B22AE">
        <w:rPr>
          <w:szCs w:val="28"/>
          <w:lang w:val="lv-LV"/>
        </w:rPr>
        <w:t>.  </w:t>
      </w:r>
      <w:r w:rsidR="003364C0" w:rsidRPr="0056338C">
        <w:rPr>
          <w:szCs w:val="28"/>
          <w:lang w:val="lv-LV"/>
        </w:rPr>
        <w:t>3.</w:t>
      </w:r>
      <w:r w:rsidR="007040EC">
        <w:rPr>
          <w:szCs w:val="28"/>
          <w:lang w:val="lv-LV"/>
        </w:rPr>
        <w:t> </w:t>
      </w:r>
      <w:r w:rsidR="003364C0" w:rsidRPr="0056338C">
        <w:rPr>
          <w:szCs w:val="28"/>
          <w:lang w:val="lv-LV"/>
        </w:rPr>
        <w:t>pantā:</w:t>
      </w:r>
    </w:p>
    <w:p w14:paraId="7DF1974B" w14:textId="4038813A" w:rsidR="003364C0" w:rsidRPr="0056338C" w:rsidRDefault="003364C0" w:rsidP="00312FDF">
      <w:pPr>
        <w:pStyle w:val="BodyTextIndent3"/>
        <w:tabs>
          <w:tab w:val="left" w:pos="142"/>
          <w:tab w:val="left" w:pos="851"/>
          <w:tab w:val="left" w:pos="1276"/>
        </w:tabs>
        <w:jc w:val="both"/>
        <w:rPr>
          <w:szCs w:val="28"/>
          <w:lang w:val="lv-LV"/>
        </w:rPr>
      </w:pPr>
      <w:bookmarkStart w:id="0" w:name="_Hlk68173274"/>
      <w:r w:rsidRPr="0056338C">
        <w:rPr>
          <w:szCs w:val="28"/>
          <w:lang w:val="lv-LV"/>
        </w:rPr>
        <w:t>aizstāt trešās daļas 2.</w:t>
      </w:r>
      <w:r w:rsidR="007040EC">
        <w:rPr>
          <w:szCs w:val="28"/>
          <w:lang w:val="lv-LV"/>
        </w:rPr>
        <w:t> </w:t>
      </w:r>
      <w:r w:rsidRPr="0056338C">
        <w:rPr>
          <w:szCs w:val="28"/>
          <w:lang w:val="lv-LV"/>
        </w:rPr>
        <w:t>punktā skaitļus un vārdu</w:t>
      </w:r>
      <w:r w:rsidR="009B22AE">
        <w:rPr>
          <w:szCs w:val="28"/>
          <w:lang w:val="lv-LV"/>
        </w:rPr>
        <w:t>s</w:t>
      </w:r>
      <w:r w:rsidRPr="0056338C">
        <w:rPr>
          <w:szCs w:val="28"/>
          <w:lang w:val="lv-LV"/>
        </w:rPr>
        <w:t xml:space="preserve"> </w:t>
      </w:r>
      <w:r w:rsidR="00877A18">
        <w:rPr>
          <w:szCs w:val="28"/>
          <w:lang w:val="lv-LV"/>
        </w:rPr>
        <w:t>"</w:t>
      </w:r>
      <w:r w:rsidRPr="0056338C">
        <w:rPr>
          <w:szCs w:val="28"/>
          <w:lang w:val="lv-LV"/>
        </w:rPr>
        <w:t>2204. un 2205.</w:t>
      </w:r>
      <w:r w:rsidR="009B22AE">
        <w:rPr>
          <w:szCs w:val="28"/>
          <w:lang w:val="lv-LV"/>
        </w:rPr>
        <w:t xml:space="preserve"> preču pozīcijā</w:t>
      </w:r>
      <w:r w:rsidR="00877A18">
        <w:rPr>
          <w:szCs w:val="28"/>
          <w:lang w:val="lv-LV"/>
        </w:rPr>
        <w:t>"</w:t>
      </w:r>
      <w:r w:rsidRPr="0056338C">
        <w:rPr>
          <w:szCs w:val="28"/>
          <w:lang w:val="lv-LV"/>
        </w:rPr>
        <w:t xml:space="preserve"> ar skaitļiem un </w:t>
      </w:r>
      <w:r w:rsidR="009B22AE" w:rsidRPr="0056338C">
        <w:rPr>
          <w:szCs w:val="28"/>
          <w:lang w:val="lv-LV"/>
        </w:rPr>
        <w:t>vārd</w:t>
      </w:r>
      <w:r w:rsidR="009B22AE">
        <w:rPr>
          <w:szCs w:val="28"/>
          <w:lang w:val="lv-LV"/>
        </w:rPr>
        <w:t>iem</w:t>
      </w:r>
      <w:r w:rsidR="009B22AE" w:rsidRPr="0056338C">
        <w:rPr>
          <w:szCs w:val="28"/>
          <w:lang w:val="lv-LV"/>
        </w:rPr>
        <w:t xml:space="preserve"> </w:t>
      </w:r>
      <w:r w:rsidR="00877A18">
        <w:rPr>
          <w:szCs w:val="28"/>
          <w:lang w:val="lv-LV"/>
        </w:rPr>
        <w:t>"</w:t>
      </w:r>
      <w:r w:rsidR="00570D77" w:rsidRPr="0056338C">
        <w:rPr>
          <w:szCs w:val="28"/>
          <w:lang w:val="lv-LV"/>
        </w:rPr>
        <w:t>2204</w:t>
      </w:r>
      <w:r w:rsidR="002D2D9B">
        <w:rPr>
          <w:szCs w:val="28"/>
          <w:lang w:val="lv-LV"/>
        </w:rPr>
        <w:t> </w:t>
      </w:r>
      <w:r w:rsidR="00570D77" w:rsidRPr="0056338C">
        <w:rPr>
          <w:szCs w:val="28"/>
          <w:lang w:val="lv-LV"/>
        </w:rPr>
        <w:t>10., 2204</w:t>
      </w:r>
      <w:r w:rsidR="002D2D9B">
        <w:rPr>
          <w:szCs w:val="28"/>
          <w:lang w:val="lv-LV"/>
        </w:rPr>
        <w:t> </w:t>
      </w:r>
      <w:r w:rsidR="00570D77" w:rsidRPr="0056338C">
        <w:rPr>
          <w:szCs w:val="28"/>
          <w:lang w:val="lv-LV"/>
        </w:rPr>
        <w:t>21</w:t>
      </w:r>
      <w:r w:rsidR="002D2D9B">
        <w:rPr>
          <w:szCs w:val="28"/>
          <w:lang w:val="lv-LV"/>
        </w:rPr>
        <w:t> </w:t>
      </w:r>
      <w:r w:rsidR="00570D77" w:rsidRPr="0056338C">
        <w:rPr>
          <w:szCs w:val="28"/>
          <w:lang w:val="lv-LV"/>
        </w:rPr>
        <w:t>06., 2204</w:t>
      </w:r>
      <w:r w:rsidR="002D2D9B">
        <w:rPr>
          <w:szCs w:val="28"/>
          <w:lang w:val="lv-LV"/>
        </w:rPr>
        <w:t> </w:t>
      </w:r>
      <w:r w:rsidR="00570D77" w:rsidRPr="0056338C">
        <w:rPr>
          <w:szCs w:val="28"/>
          <w:lang w:val="lv-LV"/>
        </w:rPr>
        <w:t>21</w:t>
      </w:r>
      <w:r w:rsidR="002D2D9B">
        <w:rPr>
          <w:szCs w:val="28"/>
          <w:lang w:val="lv-LV"/>
        </w:rPr>
        <w:t> </w:t>
      </w:r>
      <w:r w:rsidR="00570D77" w:rsidRPr="0056338C">
        <w:rPr>
          <w:szCs w:val="28"/>
          <w:lang w:val="lv-LV"/>
        </w:rPr>
        <w:t>07., 2204</w:t>
      </w:r>
      <w:r w:rsidR="002D2D9B">
        <w:rPr>
          <w:szCs w:val="28"/>
          <w:lang w:val="lv-LV"/>
        </w:rPr>
        <w:t> </w:t>
      </w:r>
      <w:r w:rsidR="00570D77" w:rsidRPr="0056338C">
        <w:rPr>
          <w:szCs w:val="28"/>
          <w:lang w:val="lv-LV"/>
        </w:rPr>
        <w:t>21</w:t>
      </w:r>
      <w:r w:rsidR="002D2D9B">
        <w:rPr>
          <w:szCs w:val="28"/>
          <w:lang w:val="lv-LV"/>
        </w:rPr>
        <w:t> </w:t>
      </w:r>
      <w:r w:rsidR="00570D77" w:rsidRPr="0056338C">
        <w:rPr>
          <w:szCs w:val="28"/>
          <w:lang w:val="lv-LV"/>
        </w:rPr>
        <w:t>08., 2204</w:t>
      </w:r>
      <w:r w:rsidR="002D2D9B">
        <w:rPr>
          <w:szCs w:val="28"/>
          <w:lang w:val="lv-LV"/>
        </w:rPr>
        <w:t> </w:t>
      </w:r>
      <w:r w:rsidR="00570D77" w:rsidRPr="0056338C">
        <w:rPr>
          <w:szCs w:val="28"/>
          <w:lang w:val="lv-LV"/>
        </w:rPr>
        <w:t>21</w:t>
      </w:r>
      <w:r w:rsidR="002D2D9B">
        <w:rPr>
          <w:szCs w:val="28"/>
          <w:lang w:val="lv-LV"/>
        </w:rPr>
        <w:t> </w:t>
      </w:r>
      <w:r w:rsidR="00570D77" w:rsidRPr="0056338C">
        <w:rPr>
          <w:szCs w:val="28"/>
          <w:lang w:val="lv-LV"/>
        </w:rPr>
        <w:t xml:space="preserve">09., </w:t>
      </w:r>
      <w:r w:rsidR="009B22AE" w:rsidRPr="0056338C">
        <w:rPr>
          <w:szCs w:val="28"/>
          <w:lang w:val="lv-LV"/>
        </w:rPr>
        <w:t>2204</w:t>
      </w:r>
      <w:r w:rsidR="009B22AE">
        <w:rPr>
          <w:szCs w:val="28"/>
          <w:lang w:val="lv-LV"/>
        </w:rPr>
        <w:t> </w:t>
      </w:r>
      <w:r w:rsidR="009B22AE" w:rsidRPr="0056338C">
        <w:rPr>
          <w:szCs w:val="28"/>
          <w:lang w:val="lv-LV"/>
        </w:rPr>
        <w:t>29</w:t>
      </w:r>
      <w:r w:rsidR="009B22AE">
        <w:rPr>
          <w:szCs w:val="28"/>
          <w:lang w:val="lv-LV"/>
        </w:rPr>
        <w:t> </w:t>
      </w:r>
      <w:r w:rsidR="00570D77" w:rsidRPr="0056338C">
        <w:rPr>
          <w:szCs w:val="28"/>
          <w:lang w:val="lv-LV"/>
        </w:rPr>
        <w:t>10. un 2205.</w:t>
      </w:r>
      <w:r w:rsidR="009B22AE">
        <w:rPr>
          <w:szCs w:val="28"/>
          <w:lang w:val="lv-LV"/>
        </w:rPr>
        <w:t xml:space="preserve"> preču pozīcijā</w:t>
      </w:r>
      <w:r w:rsidR="00877A18">
        <w:rPr>
          <w:szCs w:val="28"/>
          <w:lang w:val="lv-LV"/>
        </w:rPr>
        <w:t>"</w:t>
      </w:r>
      <w:r w:rsidR="00570D77" w:rsidRPr="0056338C">
        <w:rPr>
          <w:szCs w:val="28"/>
          <w:lang w:val="lv-LV"/>
        </w:rPr>
        <w:t>;</w:t>
      </w:r>
    </w:p>
    <w:p w14:paraId="686A6335" w14:textId="2F8A794A" w:rsidR="00570D77" w:rsidRPr="0056338C" w:rsidRDefault="00570D77" w:rsidP="00312FDF">
      <w:pPr>
        <w:pStyle w:val="BodyTextIndent3"/>
        <w:tabs>
          <w:tab w:val="left" w:pos="142"/>
          <w:tab w:val="left" w:pos="851"/>
          <w:tab w:val="left" w:pos="1276"/>
        </w:tabs>
        <w:jc w:val="both"/>
        <w:rPr>
          <w:szCs w:val="28"/>
          <w:lang w:val="lv-LV"/>
        </w:rPr>
      </w:pPr>
      <w:r w:rsidRPr="0056338C">
        <w:rPr>
          <w:szCs w:val="28"/>
          <w:lang w:val="lv-LV"/>
        </w:rPr>
        <w:t>aizstāt ceturtās daļas 2.</w:t>
      </w:r>
      <w:r w:rsidR="007040EC">
        <w:rPr>
          <w:szCs w:val="28"/>
          <w:lang w:val="lv-LV"/>
        </w:rPr>
        <w:t> </w:t>
      </w:r>
      <w:r w:rsidRPr="0056338C">
        <w:rPr>
          <w:szCs w:val="28"/>
          <w:lang w:val="lv-LV"/>
        </w:rPr>
        <w:t>punktā skaitļus un vārdu</w:t>
      </w:r>
      <w:r w:rsidR="00224255">
        <w:rPr>
          <w:szCs w:val="28"/>
          <w:lang w:val="lv-LV"/>
        </w:rPr>
        <w:t>s</w:t>
      </w:r>
      <w:r w:rsidRPr="0056338C">
        <w:rPr>
          <w:szCs w:val="28"/>
          <w:lang w:val="lv-LV"/>
        </w:rPr>
        <w:t xml:space="preserve"> </w:t>
      </w:r>
      <w:r w:rsidR="00877A18">
        <w:rPr>
          <w:szCs w:val="28"/>
          <w:lang w:val="lv-LV"/>
        </w:rPr>
        <w:t>"</w:t>
      </w:r>
      <w:r w:rsidRPr="0056338C">
        <w:rPr>
          <w:szCs w:val="28"/>
          <w:lang w:val="lv-LV"/>
        </w:rPr>
        <w:t>2204., 2205. un 2206.</w:t>
      </w:r>
      <w:r w:rsidR="00224255">
        <w:rPr>
          <w:szCs w:val="28"/>
          <w:lang w:val="lv-LV"/>
        </w:rPr>
        <w:t> preču pozīcijā</w:t>
      </w:r>
      <w:r w:rsidR="00877A18">
        <w:rPr>
          <w:szCs w:val="28"/>
          <w:lang w:val="lv-LV"/>
        </w:rPr>
        <w:t>"</w:t>
      </w:r>
      <w:r w:rsidRPr="0056338C">
        <w:rPr>
          <w:szCs w:val="28"/>
          <w:lang w:val="lv-LV"/>
        </w:rPr>
        <w:t xml:space="preserve"> ar skaitļiem un vārd</w:t>
      </w:r>
      <w:r w:rsidR="0033112E">
        <w:rPr>
          <w:szCs w:val="28"/>
          <w:lang w:val="lv-LV"/>
        </w:rPr>
        <w:t>iem</w:t>
      </w:r>
      <w:r w:rsidRPr="0056338C">
        <w:rPr>
          <w:szCs w:val="28"/>
          <w:lang w:val="lv-LV"/>
        </w:rPr>
        <w:t xml:space="preserve"> </w:t>
      </w:r>
      <w:r w:rsidR="00877A18">
        <w:rPr>
          <w:szCs w:val="28"/>
          <w:lang w:val="lv-LV"/>
        </w:rPr>
        <w:t>"</w:t>
      </w:r>
      <w:r w:rsidR="009B22AE" w:rsidRPr="0056338C">
        <w:rPr>
          <w:szCs w:val="28"/>
          <w:lang w:val="lv-LV"/>
        </w:rPr>
        <w:t>2206</w:t>
      </w:r>
      <w:r w:rsidR="009B22AE">
        <w:rPr>
          <w:szCs w:val="28"/>
          <w:lang w:val="lv-LV"/>
        </w:rPr>
        <w:t> </w:t>
      </w:r>
      <w:r w:rsidR="009B22AE" w:rsidRPr="0056338C">
        <w:rPr>
          <w:szCs w:val="28"/>
          <w:lang w:val="lv-LV"/>
        </w:rPr>
        <w:t>00</w:t>
      </w:r>
      <w:r w:rsidR="009B22AE">
        <w:rPr>
          <w:szCs w:val="28"/>
          <w:lang w:val="lv-LV"/>
        </w:rPr>
        <w:t> </w:t>
      </w:r>
      <w:r w:rsidRPr="0056338C">
        <w:rPr>
          <w:szCs w:val="28"/>
          <w:lang w:val="lv-LV"/>
        </w:rPr>
        <w:t xml:space="preserve">31. un </w:t>
      </w:r>
      <w:r w:rsidR="009B22AE" w:rsidRPr="0056338C">
        <w:rPr>
          <w:szCs w:val="28"/>
          <w:lang w:val="lv-LV"/>
        </w:rPr>
        <w:t>2206</w:t>
      </w:r>
      <w:r w:rsidR="009B22AE">
        <w:rPr>
          <w:szCs w:val="28"/>
          <w:lang w:val="lv-LV"/>
        </w:rPr>
        <w:t> </w:t>
      </w:r>
      <w:r w:rsidRPr="0056338C">
        <w:rPr>
          <w:szCs w:val="28"/>
          <w:lang w:val="lv-LV"/>
        </w:rPr>
        <w:t>00</w:t>
      </w:r>
      <w:r w:rsidR="002D2D9B">
        <w:rPr>
          <w:szCs w:val="28"/>
          <w:lang w:val="lv-LV"/>
        </w:rPr>
        <w:t> </w:t>
      </w:r>
      <w:r w:rsidRPr="0056338C">
        <w:rPr>
          <w:szCs w:val="28"/>
          <w:lang w:val="lv-LV"/>
        </w:rPr>
        <w:t>39.</w:t>
      </w:r>
      <w:r w:rsidR="00224255">
        <w:rPr>
          <w:szCs w:val="28"/>
          <w:lang w:val="lv-LV"/>
        </w:rPr>
        <w:t> </w:t>
      </w:r>
      <w:r w:rsidRPr="0056338C">
        <w:rPr>
          <w:szCs w:val="28"/>
          <w:lang w:val="lv-LV"/>
        </w:rPr>
        <w:t>preču pozīcijā, kā arī Kombinētās nomenklatūras 2204</w:t>
      </w:r>
      <w:r w:rsidR="002D2D9B">
        <w:rPr>
          <w:szCs w:val="28"/>
          <w:lang w:val="lv-LV"/>
        </w:rPr>
        <w:t> </w:t>
      </w:r>
      <w:r w:rsidRPr="0056338C">
        <w:rPr>
          <w:szCs w:val="28"/>
          <w:lang w:val="lv-LV"/>
        </w:rPr>
        <w:t>10., 2204</w:t>
      </w:r>
      <w:r w:rsidR="002D2D9B">
        <w:rPr>
          <w:szCs w:val="28"/>
          <w:lang w:val="lv-LV"/>
        </w:rPr>
        <w:t> </w:t>
      </w:r>
      <w:r w:rsidRPr="0056338C">
        <w:rPr>
          <w:szCs w:val="28"/>
          <w:lang w:val="lv-LV"/>
        </w:rPr>
        <w:t>21</w:t>
      </w:r>
      <w:r w:rsidR="002D2D9B">
        <w:rPr>
          <w:szCs w:val="28"/>
          <w:lang w:val="lv-LV"/>
        </w:rPr>
        <w:t> </w:t>
      </w:r>
      <w:r w:rsidRPr="0056338C">
        <w:rPr>
          <w:szCs w:val="28"/>
          <w:lang w:val="lv-LV"/>
        </w:rPr>
        <w:t>06., 2204</w:t>
      </w:r>
      <w:r w:rsidR="002D2D9B">
        <w:rPr>
          <w:szCs w:val="28"/>
          <w:lang w:val="lv-LV"/>
        </w:rPr>
        <w:t> </w:t>
      </w:r>
      <w:r w:rsidRPr="0056338C">
        <w:rPr>
          <w:szCs w:val="28"/>
          <w:lang w:val="lv-LV"/>
        </w:rPr>
        <w:t>21</w:t>
      </w:r>
      <w:r w:rsidR="002D2D9B">
        <w:rPr>
          <w:szCs w:val="28"/>
          <w:lang w:val="lv-LV"/>
        </w:rPr>
        <w:t> </w:t>
      </w:r>
      <w:r w:rsidRPr="0056338C">
        <w:rPr>
          <w:szCs w:val="28"/>
          <w:lang w:val="lv-LV"/>
        </w:rPr>
        <w:t>07., 2204</w:t>
      </w:r>
      <w:r w:rsidR="002D2D9B">
        <w:rPr>
          <w:szCs w:val="28"/>
          <w:lang w:val="lv-LV"/>
        </w:rPr>
        <w:t> </w:t>
      </w:r>
      <w:r w:rsidRPr="0056338C">
        <w:rPr>
          <w:szCs w:val="28"/>
          <w:lang w:val="lv-LV"/>
        </w:rPr>
        <w:t>21</w:t>
      </w:r>
      <w:r w:rsidR="002D2D9B">
        <w:rPr>
          <w:szCs w:val="28"/>
          <w:lang w:val="lv-LV"/>
        </w:rPr>
        <w:t> </w:t>
      </w:r>
      <w:r w:rsidRPr="0056338C">
        <w:rPr>
          <w:szCs w:val="28"/>
          <w:lang w:val="lv-LV"/>
        </w:rPr>
        <w:t>08., 2204 21 09., 2204 29 10. un 2205.</w:t>
      </w:r>
      <w:r w:rsidR="00224255">
        <w:rPr>
          <w:szCs w:val="28"/>
          <w:lang w:val="lv-LV"/>
        </w:rPr>
        <w:t xml:space="preserve"> preču pozīcijā</w:t>
      </w:r>
      <w:r w:rsidR="00877A18">
        <w:rPr>
          <w:szCs w:val="28"/>
          <w:lang w:val="lv-LV"/>
        </w:rPr>
        <w:t>"</w:t>
      </w:r>
      <w:r w:rsidRPr="0056338C">
        <w:rPr>
          <w:szCs w:val="28"/>
          <w:lang w:val="lv-LV"/>
        </w:rPr>
        <w:t>;</w:t>
      </w:r>
    </w:p>
    <w:bookmarkEnd w:id="0"/>
    <w:p w14:paraId="418BF5B7" w14:textId="3DDD1DC9" w:rsidR="0003466A" w:rsidRPr="00516ACC" w:rsidRDefault="001E4FD8" w:rsidP="00312FDF">
      <w:pPr>
        <w:pStyle w:val="BodyTextIndent3"/>
        <w:tabs>
          <w:tab w:val="left" w:pos="142"/>
          <w:tab w:val="left" w:pos="851"/>
          <w:tab w:val="left" w:pos="1276"/>
        </w:tabs>
        <w:jc w:val="both"/>
        <w:rPr>
          <w:szCs w:val="28"/>
          <w:lang w:val="lv-LV"/>
        </w:rPr>
      </w:pPr>
      <w:r w:rsidRPr="00516ACC">
        <w:rPr>
          <w:szCs w:val="28"/>
          <w:lang w:val="lv-LV"/>
        </w:rPr>
        <w:t>aizstāt</w:t>
      </w:r>
      <w:r w:rsidR="0003466A" w:rsidRPr="00516ACC">
        <w:rPr>
          <w:szCs w:val="28"/>
          <w:lang w:val="lv-LV"/>
        </w:rPr>
        <w:t xml:space="preserve"> septīt</w:t>
      </w:r>
      <w:r w:rsidRPr="00516ACC">
        <w:rPr>
          <w:szCs w:val="28"/>
          <w:lang w:val="lv-LV"/>
        </w:rPr>
        <w:t xml:space="preserve">ajā daļā vārdus </w:t>
      </w:r>
      <w:r w:rsidR="00877A18">
        <w:rPr>
          <w:szCs w:val="28"/>
          <w:lang w:val="lv-LV"/>
        </w:rPr>
        <w:t>"</w:t>
      </w:r>
      <w:r w:rsidRPr="00516ACC">
        <w:rPr>
          <w:szCs w:val="28"/>
          <w:lang w:val="lv-LV"/>
        </w:rPr>
        <w:t>nosaka kārtību</w:t>
      </w:r>
      <w:r w:rsidR="00602C06" w:rsidRPr="00516ACC">
        <w:rPr>
          <w:szCs w:val="28"/>
          <w:lang w:val="lv-LV"/>
        </w:rPr>
        <w:t>, kādā</w:t>
      </w:r>
      <w:r w:rsidR="00E41B3A" w:rsidRPr="00516ACC">
        <w:rPr>
          <w:szCs w:val="28"/>
          <w:lang w:val="lv-LV"/>
        </w:rPr>
        <w:t xml:space="preserve"> alkoholiskos dzērienus izmanto</w:t>
      </w:r>
      <w:r w:rsidR="00877A18">
        <w:rPr>
          <w:szCs w:val="28"/>
          <w:lang w:val="lv-LV"/>
        </w:rPr>
        <w:t>"</w:t>
      </w:r>
      <w:r w:rsidRPr="00516ACC">
        <w:rPr>
          <w:szCs w:val="28"/>
          <w:lang w:val="lv-LV"/>
        </w:rPr>
        <w:t xml:space="preserve"> ar vārdiem </w:t>
      </w:r>
      <w:r w:rsidR="00877A18">
        <w:rPr>
          <w:szCs w:val="28"/>
          <w:lang w:val="lv-LV"/>
        </w:rPr>
        <w:t>"</w:t>
      </w:r>
      <w:r w:rsidR="00EC1505" w:rsidRPr="00516ACC">
        <w:rPr>
          <w:szCs w:val="28"/>
          <w:lang w:val="lv-LV"/>
        </w:rPr>
        <w:t>izdod noteikumus</w:t>
      </w:r>
      <w:r w:rsidR="00E41B3A" w:rsidRPr="00516ACC">
        <w:rPr>
          <w:szCs w:val="28"/>
          <w:lang w:val="lv-LV"/>
        </w:rPr>
        <w:t xml:space="preserve"> par alkoholisko dzērienu izmantošanu</w:t>
      </w:r>
      <w:r w:rsidR="00877A18">
        <w:rPr>
          <w:szCs w:val="28"/>
          <w:lang w:val="lv-LV"/>
        </w:rPr>
        <w:t>"</w:t>
      </w:r>
      <w:r w:rsidR="0003466A" w:rsidRPr="00516ACC">
        <w:rPr>
          <w:szCs w:val="28"/>
          <w:lang w:val="lv-LV"/>
        </w:rPr>
        <w:t>.</w:t>
      </w:r>
    </w:p>
    <w:p w14:paraId="3B2D3B0C" w14:textId="77777777" w:rsidR="0003466A" w:rsidRDefault="0003466A" w:rsidP="00312FDF">
      <w:pPr>
        <w:pStyle w:val="BodyTextIndent3"/>
        <w:tabs>
          <w:tab w:val="left" w:pos="142"/>
          <w:tab w:val="left" w:pos="851"/>
          <w:tab w:val="left" w:pos="1276"/>
        </w:tabs>
        <w:jc w:val="both"/>
        <w:rPr>
          <w:szCs w:val="28"/>
          <w:lang w:val="lv-LV"/>
        </w:rPr>
      </w:pPr>
    </w:p>
    <w:p w14:paraId="79361B13" w14:textId="09F1035C" w:rsidR="002F0E08" w:rsidRDefault="00312FDF" w:rsidP="00312FDF">
      <w:pPr>
        <w:pStyle w:val="BodyTextIndent3"/>
        <w:tabs>
          <w:tab w:val="left" w:pos="142"/>
          <w:tab w:val="left" w:pos="851"/>
        </w:tabs>
        <w:jc w:val="both"/>
        <w:rPr>
          <w:szCs w:val="28"/>
          <w:lang w:val="lv-LV"/>
        </w:rPr>
      </w:pPr>
      <w:r>
        <w:rPr>
          <w:szCs w:val="28"/>
          <w:lang w:val="lv-LV"/>
        </w:rPr>
        <w:t>4. </w:t>
      </w:r>
      <w:r w:rsidR="00742E86" w:rsidRPr="0040747C">
        <w:rPr>
          <w:szCs w:val="28"/>
          <w:lang w:val="lv-LV"/>
        </w:rPr>
        <w:t>Aizstāt 6</w:t>
      </w:r>
      <w:r w:rsidR="00E95CBD">
        <w:rPr>
          <w:szCs w:val="28"/>
          <w:lang w:val="lv-LV"/>
        </w:rPr>
        <w:t>.</w:t>
      </w:r>
      <w:r w:rsidR="00742E86" w:rsidRPr="0040747C">
        <w:rPr>
          <w:szCs w:val="28"/>
          <w:vertAlign w:val="superscript"/>
          <w:lang w:val="lv-LV"/>
        </w:rPr>
        <w:t>1</w:t>
      </w:r>
      <w:r w:rsidR="00E95CBD">
        <w:rPr>
          <w:szCs w:val="28"/>
          <w:lang w:val="lv-LV"/>
        </w:rPr>
        <w:t> </w:t>
      </w:r>
      <w:r w:rsidR="00742E86" w:rsidRPr="0040747C">
        <w:rPr>
          <w:szCs w:val="28"/>
          <w:lang w:val="lv-LV"/>
        </w:rPr>
        <w:t>pant</w:t>
      </w:r>
      <w:r w:rsidR="00240811" w:rsidRPr="0040747C">
        <w:rPr>
          <w:szCs w:val="28"/>
          <w:lang w:val="lv-LV"/>
        </w:rPr>
        <w:t xml:space="preserve">a ceturtajā daļā vārdus </w:t>
      </w:r>
      <w:r w:rsidR="00877A18">
        <w:rPr>
          <w:szCs w:val="28"/>
          <w:lang w:val="lv-LV"/>
        </w:rPr>
        <w:t>"</w:t>
      </w:r>
      <w:r w:rsidR="00240811" w:rsidRPr="0040747C">
        <w:rPr>
          <w:szCs w:val="28"/>
          <w:lang w:val="lv-LV"/>
        </w:rPr>
        <w:t>kuru vienotais dabasgāzes pārvades un uzglabāšanas sistēmas operators un dabasgāzes sadales sistēmas operators izlieto dabasgāzes pārvades, uzglabāšanas vai sadales sistēmas tehnoloģiskajām vajadzībām</w:t>
      </w:r>
      <w:r w:rsidR="00877A18">
        <w:rPr>
          <w:szCs w:val="28"/>
          <w:lang w:val="lv-LV"/>
        </w:rPr>
        <w:t>"</w:t>
      </w:r>
      <w:r w:rsidR="00240811" w:rsidRPr="0040747C">
        <w:rPr>
          <w:szCs w:val="28"/>
          <w:lang w:val="lv-LV"/>
        </w:rPr>
        <w:t xml:space="preserve"> ar vārdiem </w:t>
      </w:r>
      <w:r w:rsidR="00877A18">
        <w:rPr>
          <w:szCs w:val="28"/>
          <w:lang w:val="lv-LV"/>
        </w:rPr>
        <w:t>"</w:t>
      </w:r>
      <w:r w:rsidR="00240811" w:rsidRPr="0040747C">
        <w:rPr>
          <w:szCs w:val="28"/>
          <w:lang w:val="lv-LV"/>
        </w:rPr>
        <w:t>kura tiek izmantota vienotā dabasgāzes pārvades un uzglabāšanas sistēmā un dabasgāzes sadales sistēmā</w:t>
      </w:r>
      <w:r w:rsidR="00240811" w:rsidRPr="0040747C">
        <w:rPr>
          <w:szCs w:val="28"/>
          <w:lang w:val="lv-LV" w:eastAsia="en-US"/>
        </w:rPr>
        <w:t xml:space="preserve"> </w:t>
      </w:r>
      <w:r w:rsidR="00240811" w:rsidRPr="0040747C">
        <w:rPr>
          <w:szCs w:val="28"/>
          <w:lang w:val="lv-LV"/>
        </w:rPr>
        <w:t>dabasgāzes pārvades, uzglabāšanas vai sadales sistēmas tehnoloģisko vajadzību nodrošināšanai</w:t>
      </w:r>
      <w:r w:rsidR="00877A18">
        <w:rPr>
          <w:szCs w:val="28"/>
          <w:lang w:val="lv-LV"/>
        </w:rPr>
        <w:t>"</w:t>
      </w:r>
      <w:r w:rsidR="00240811" w:rsidRPr="0040747C">
        <w:rPr>
          <w:szCs w:val="28"/>
          <w:lang w:val="lv-LV"/>
        </w:rPr>
        <w:t>.</w:t>
      </w:r>
    </w:p>
    <w:p w14:paraId="1FC4829F" w14:textId="77777777" w:rsidR="003D1BC3" w:rsidRDefault="003D1BC3" w:rsidP="00312FDF">
      <w:pPr>
        <w:pStyle w:val="BodyTextIndent3"/>
        <w:tabs>
          <w:tab w:val="left" w:pos="142"/>
          <w:tab w:val="left" w:pos="851"/>
        </w:tabs>
        <w:jc w:val="both"/>
        <w:rPr>
          <w:szCs w:val="28"/>
          <w:lang w:val="lv-LV"/>
        </w:rPr>
      </w:pPr>
    </w:p>
    <w:p w14:paraId="4447C6CB" w14:textId="522C1660" w:rsidR="0033112E" w:rsidRPr="0033112E" w:rsidRDefault="00312FDF" w:rsidP="00312FDF">
      <w:pPr>
        <w:pStyle w:val="BodyTextIndent3"/>
        <w:tabs>
          <w:tab w:val="left" w:pos="142"/>
          <w:tab w:val="left" w:pos="851"/>
        </w:tabs>
        <w:jc w:val="both"/>
        <w:rPr>
          <w:szCs w:val="28"/>
          <w:lang w:val="lv-LV"/>
        </w:rPr>
      </w:pPr>
      <w:r>
        <w:rPr>
          <w:szCs w:val="28"/>
          <w:lang w:val="lv-LV"/>
        </w:rPr>
        <w:t>5.</w:t>
      </w:r>
      <w:r w:rsidR="006C0DFC">
        <w:rPr>
          <w:szCs w:val="28"/>
          <w:lang w:val="lv-LV"/>
        </w:rPr>
        <w:t xml:space="preserve"> </w:t>
      </w:r>
      <w:r w:rsidR="0033112E">
        <w:rPr>
          <w:szCs w:val="28"/>
          <w:lang w:val="lv-LV"/>
        </w:rPr>
        <w:t>Izteikt</w:t>
      </w:r>
      <w:r w:rsidR="003D1BC3" w:rsidRPr="00F63651">
        <w:rPr>
          <w:szCs w:val="28"/>
        </w:rPr>
        <w:t xml:space="preserve"> 7.</w:t>
      </w:r>
      <w:r w:rsidR="00E95CBD">
        <w:rPr>
          <w:szCs w:val="28"/>
          <w:lang w:val="lv-LV"/>
        </w:rPr>
        <w:t> </w:t>
      </w:r>
      <w:r w:rsidR="003D1BC3" w:rsidRPr="00F63651">
        <w:rPr>
          <w:szCs w:val="28"/>
        </w:rPr>
        <w:t>panta 5.</w:t>
      </w:r>
      <w:r w:rsidR="00E95CBD">
        <w:rPr>
          <w:szCs w:val="28"/>
          <w:lang w:val="lv-LV"/>
        </w:rPr>
        <w:t> </w:t>
      </w:r>
      <w:r w:rsidR="003D1BC3" w:rsidRPr="00F63651">
        <w:rPr>
          <w:szCs w:val="28"/>
        </w:rPr>
        <w:t>punkt</w:t>
      </w:r>
      <w:r w:rsidR="0033112E">
        <w:rPr>
          <w:szCs w:val="28"/>
          <w:lang w:val="lv-LV"/>
        </w:rPr>
        <w:t>u</w:t>
      </w:r>
      <w:r w:rsidR="003D1BC3" w:rsidRPr="00F63651">
        <w:rPr>
          <w:szCs w:val="28"/>
        </w:rPr>
        <w:t xml:space="preserve"> </w:t>
      </w:r>
      <w:r w:rsidR="0033112E">
        <w:rPr>
          <w:szCs w:val="28"/>
          <w:lang w:val="lv-LV"/>
        </w:rPr>
        <w:t>šādā redakcijā:</w:t>
      </w:r>
      <w:r w:rsidR="003D1BC3" w:rsidRPr="00F63651">
        <w:rPr>
          <w:szCs w:val="28"/>
        </w:rPr>
        <w:t xml:space="preserve"> </w:t>
      </w:r>
    </w:p>
    <w:p w14:paraId="10A2274D" w14:textId="77777777" w:rsidR="0033112E" w:rsidRDefault="0033112E" w:rsidP="00312FDF">
      <w:pPr>
        <w:pStyle w:val="ListParagraph"/>
        <w:tabs>
          <w:tab w:val="left" w:pos="851"/>
        </w:tabs>
        <w:ind w:left="0" w:firstLine="709"/>
        <w:rPr>
          <w:szCs w:val="28"/>
        </w:rPr>
      </w:pPr>
    </w:p>
    <w:p w14:paraId="426C3134" w14:textId="00633985" w:rsidR="006C0DFC" w:rsidRPr="00F63651" w:rsidRDefault="00877A18" w:rsidP="00312FDF">
      <w:pPr>
        <w:pStyle w:val="BodyTextIndent3"/>
        <w:tabs>
          <w:tab w:val="left" w:pos="142"/>
          <w:tab w:val="left" w:pos="851"/>
        </w:tabs>
        <w:jc w:val="both"/>
        <w:rPr>
          <w:szCs w:val="28"/>
          <w:lang w:val="lv-LV"/>
        </w:rPr>
      </w:pPr>
      <w:r>
        <w:rPr>
          <w:szCs w:val="28"/>
          <w:lang w:val="lv-LV"/>
        </w:rPr>
        <w:t>"</w:t>
      </w:r>
      <w:r w:rsidR="0033112E" w:rsidRPr="0033112E">
        <w:rPr>
          <w:szCs w:val="28"/>
          <w:lang w:val="lv-LV"/>
        </w:rPr>
        <w:t xml:space="preserve">5) persona, kas Latvijas Republikā ieved vai saņem bezalkoholiskos dzērienus, kafiju vai </w:t>
      </w:r>
      <w:r w:rsidR="003D1BC3" w:rsidRPr="00F63651">
        <w:rPr>
          <w:szCs w:val="28"/>
        </w:rPr>
        <w:t>elektroniskajās smēķēšanas ierīcēs izmantojamo šķidrumu, elektroniskajās smēķēšanas ierīcēs izmantojamā šķidruma sagatavošanas sastāvdaļas un tabakas aizstājējproduktus</w:t>
      </w:r>
      <w:r w:rsidR="00E95CBD">
        <w:rPr>
          <w:szCs w:val="28"/>
          <w:lang w:val="lv-LV"/>
        </w:rPr>
        <w:t>;</w:t>
      </w:r>
      <w:r>
        <w:rPr>
          <w:szCs w:val="28"/>
        </w:rPr>
        <w:t>"</w:t>
      </w:r>
      <w:r w:rsidR="003D1BC3" w:rsidRPr="00F63651">
        <w:rPr>
          <w:szCs w:val="28"/>
        </w:rPr>
        <w:t>.</w:t>
      </w:r>
    </w:p>
    <w:p w14:paraId="537AB252" w14:textId="77777777" w:rsidR="00ED05A7" w:rsidRPr="0040747C" w:rsidRDefault="00ED05A7" w:rsidP="00312FDF">
      <w:pPr>
        <w:pStyle w:val="BodyTextIndent3"/>
        <w:tabs>
          <w:tab w:val="left" w:pos="142"/>
          <w:tab w:val="left" w:pos="851"/>
          <w:tab w:val="left" w:pos="1276"/>
        </w:tabs>
        <w:jc w:val="both"/>
        <w:rPr>
          <w:szCs w:val="28"/>
          <w:lang w:val="lv-LV"/>
        </w:rPr>
      </w:pPr>
    </w:p>
    <w:p w14:paraId="44CC98B3" w14:textId="18E4080F" w:rsidR="001D0211" w:rsidRDefault="00312FDF" w:rsidP="00312FDF">
      <w:pPr>
        <w:pStyle w:val="BodyTextIndent3"/>
        <w:tabs>
          <w:tab w:val="left" w:pos="142"/>
          <w:tab w:val="left" w:pos="851"/>
        </w:tabs>
        <w:jc w:val="both"/>
        <w:rPr>
          <w:szCs w:val="28"/>
          <w:lang w:val="lv-LV"/>
        </w:rPr>
      </w:pPr>
      <w:r>
        <w:rPr>
          <w:szCs w:val="28"/>
          <w:lang w:val="lv-LV"/>
        </w:rPr>
        <w:t>6.  </w:t>
      </w:r>
      <w:r w:rsidR="001D0211" w:rsidRPr="0056338C">
        <w:rPr>
          <w:szCs w:val="28"/>
          <w:lang w:val="lv-LV"/>
        </w:rPr>
        <w:t>Papildināt 9.</w:t>
      </w:r>
      <w:r w:rsidR="007040EC">
        <w:rPr>
          <w:szCs w:val="28"/>
          <w:lang w:val="lv-LV"/>
        </w:rPr>
        <w:t> </w:t>
      </w:r>
      <w:r w:rsidR="001D0211" w:rsidRPr="0056338C">
        <w:rPr>
          <w:szCs w:val="28"/>
          <w:lang w:val="lv-LV"/>
        </w:rPr>
        <w:t>pantu ar sesto daļu šādā redakcijā:</w:t>
      </w:r>
    </w:p>
    <w:p w14:paraId="73BEA7F1" w14:textId="77777777" w:rsidR="009E5524" w:rsidRPr="0056338C" w:rsidRDefault="009E5524" w:rsidP="00312FDF">
      <w:pPr>
        <w:pStyle w:val="BodyTextIndent3"/>
        <w:tabs>
          <w:tab w:val="left" w:pos="142"/>
          <w:tab w:val="left" w:pos="851"/>
        </w:tabs>
        <w:jc w:val="both"/>
        <w:rPr>
          <w:szCs w:val="28"/>
          <w:lang w:val="lv-LV"/>
        </w:rPr>
      </w:pPr>
    </w:p>
    <w:p w14:paraId="7B1B740D" w14:textId="5AB9E43C" w:rsidR="001D0211" w:rsidRPr="0056338C" w:rsidRDefault="00877A18" w:rsidP="00312FDF">
      <w:pPr>
        <w:pStyle w:val="BodyTextIndent3"/>
        <w:tabs>
          <w:tab w:val="left" w:pos="142"/>
          <w:tab w:val="left" w:pos="851"/>
          <w:tab w:val="left" w:pos="1276"/>
        </w:tabs>
        <w:jc w:val="both"/>
        <w:rPr>
          <w:szCs w:val="28"/>
          <w:lang w:val="lv-LV"/>
        </w:rPr>
      </w:pPr>
      <w:r>
        <w:rPr>
          <w:szCs w:val="28"/>
          <w:lang w:val="lv-LV"/>
        </w:rPr>
        <w:t>"</w:t>
      </w:r>
      <w:r w:rsidR="001D0211" w:rsidRPr="0056338C">
        <w:rPr>
          <w:szCs w:val="28"/>
          <w:lang w:val="lv-LV"/>
        </w:rPr>
        <w:t>(6)</w:t>
      </w:r>
      <w:r w:rsidR="007040EC">
        <w:rPr>
          <w:szCs w:val="28"/>
          <w:lang w:val="lv-LV"/>
        </w:rPr>
        <w:t> </w:t>
      </w:r>
      <w:r w:rsidR="001D0211" w:rsidRPr="0056338C">
        <w:rPr>
          <w:szCs w:val="28"/>
          <w:lang w:val="lv-LV"/>
        </w:rPr>
        <w:t>Ja reģistrēts saņēmējs un īslaicīgi reģistrēts saņēmējs ieved Latvijas Republikā ar akcīzes nodokļa markām marķējamas akcīzes preces, tām jābūt marķētām ar akcīzes nodokļa markām ievešanas brīdī atbilstoši šā likuma 27.</w:t>
      </w:r>
      <w:r w:rsidR="007040EC">
        <w:rPr>
          <w:szCs w:val="28"/>
          <w:lang w:val="lv-LV"/>
        </w:rPr>
        <w:t> </w:t>
      </w:r>
      <w:r w:rsidR="001D0211" w:rsidRPr="0056338C">
        <w:rPr>
          <w:szCs w:val="28"/>
          <w:lang w:val="lv-LV"/>
        </w:rPr>
        <w:t>panta</w:t>
      </w:r>
      <w:r w:rsidR="00471D0C" w:rsidRPr="0056338C">
        <w:rPr>
          <w:szCs w:val="28"/>
          <w:lang w:val="lv-LV"/>
        </w:rPr>
        <w:t xml:space="preserve"> pirmās daļas</w:t>
      </w:r>
      <w:r w:rsidR="001D0211" w:rsidRPr="0056338C">
        <w:rPr>
          <w:szCs w:val="28"/>
          <w:lang w:val="lv-LV"/>
        </w:rPr>
        <w:t xml:space="preserve"> nosacījumiem.</w:t>
      </w:r>
      <w:r>
        <w:rPr>
          <w:szCs w:val="28"/>
          <w:lang w:val="lv-LV"/>
        </w:rPr>
        <w:t>"</w:t>
      </w:r>
    </w:p>
    <w:p w14:paraId="377BCE0E" w14:textId="77777777" w:rsidR="001D0211" w:rsidRPr="0056338C" w:rsidRDefault="001D0211" w:rsidP="00312FDF">
      <w:pPr>
        <w:pStyle w:val="ListParagraph"/>
        <w:tabs>
          <w:tab w:val="left" w:pos="851"/>
          <w:tab w:val="left" w:pos="1276"/>
        </w:tabs>
        <w:ind w:left="0" w:firstLine="709"/>
        <w:rPr>
          <w:sz w:val="28"/>
          <w:szCs w:val="28"/>
        </w:rPr>
      </w:pPr>
    </w:p>
    <w:p w14:paraId="378B1CF7" w14:textId="7E1A89A1" w:rsidR="00D00F61" w:rsidRDefault="00312FDF" w:rsidP="00312FDF">
      <w:pPr>
        <w:pStyle w:val="BodyTextIndent3"/>
        <w:tabs>
          <w:tab w:val="left" w:pos="142"/>
          <w:tab w:val="left" w:pos="851"/>
        </w:tabs>
        <w:jc w:val="both"/>
        <w:rPr>
          <w:szCs w:val="28"/>
        </w:rPr>
      </w:pPr>
      <w:r>
        <w:rPr>
          <w:szCs w:val="28"/>
          <w:lang w:val="lv-LV"/>
        </w:rPr>
        <w:t>7</w:t>
      </w:r>
      <w:r w:rsidR="00E95CBD">
        <w:rPr>
          <w:szCs w:val="28"/>
          <w:lang w:val="lv-LV"/>
        </w:rPr>
        <w:t>.  </w:t>
      </w:r>
      <w:r w:rsidR="00D00F61">
        <w:rPr>
          <w:szCs w:val="28"/>
          <w:lang w:val="lv-LV"/>
        </w:rPr>
        <w:t>12.</w:t>
      </w:r>
      <w:r w:rsidR="007040EC">
        <w:rPr>
          <w:szCs w:val="28"/>
          <w:lang w:val="lv-LV"/>
        </w:rPr>
        <w:t> </w:t>
      </w:r>
      <w:r w:rsidR="00D00F61">
        <w:rPr>
          <w:szCs w:val="28"/>
          <w:lang w:val="lv-LV"/>
        </w:rPr>
        <w:t>pantā:</w:t>
      </w:r>
    </w:p>
    <w:p w14:paraId="4055DF79" w14:textId="4ACECF83" w:rsidR="00240811" w:rsidRDefault="00D00F61" w:rsidP="00312FDF">
      <w:pPr>
        <w:pStyle w:val="BodyTextIndent3"/>
        <w:tabs>
          <w:tab w:val="left" w:pos="142"/>
          <w:tab w:val="left" w:pos="851"/>
        </w:tabs>
        <w:jc w:val="both"/>
        <w:rPr>
          <w:szCs w:val="28"/>
          <w:lang w:val="lv-LV"/>
        </w:rPr>
      </w:pPr>
      <w:r>
        <w:rPr>
          <w:szCs w:val="28"/>
          <w:lang w:val="lv-LV"/>
        </w:rPr>
        <w:t>p</w:t>
      </w:r>
      <w:r w:rsidR="002F0E08" w:rsidRPr="00D00F61">
        <w:rPr>
          <w:szCs w:val="28"/>
          <w:lang w:val="lv-LV"/>
        </w:rPr>
        <w:t xml:space="preserve">apildināt trešo daļu </w:t>
      </w:r>
      <w:r w:rsidR="008D6145">
        <w:rPr>
          <w:szCs w:val="28"/>
          <w:lang w:val="lv-LV"/>
        </w:rPr>
        <w:t>pēc</w:t>
      </w:r>
      <w:r w:rsidR="002F0E08" w:rsidRPr="00D00F61">
        <w:rPr>
          <w:szCs w:val="28"/>
          <w:lang w:val="lv-LV"/>
        </w:rPr>
        <w:t xml:space="preserve"> vārdiem </w:t>
      </w:r>
      <w:r w:rsidR="00877A18">
        <w:rPr>
          <w:szCs w:val="28"/>
          <w:lang w:val="lv-LV"/>
        </w:rPr>
        <w:t>"</w:t>
      </w:r>
      <w:r w:rsidR="002F0E08" w:rsidRPr="00D00F61">
        <w:rPr>
          <w:szCs w:val="28"/>
          <w:lang w:val="lv-LV"/>
        </w:rPr>
        <w:t>un piemēro šā panta otrajā daļā noteikto akcīzes nodokļa likmi</w:t>
      </w:r>
      <w:r w:rsidR="00877A18">
        <w:rPr>
          <w:szCs w:val="28"/>
          <w:lang w:val="lv-LV"/>
        </w:rPr>
        <w:t>"</w:t>
      </w:r>
      <w:r w:rsidR="002F0E08" w:rsidRPr="00D00F61">
        <w:rPr>
          <w:szCs w:val="28"/>
          <w:lang w:val="lv-LV"/>
        </w:rPr>
        <w:t xml:space="preserve"> ar vārdiem </w:t>
      </w:r>
      <w:r w:rsidR="00877A18">
        <w:rPr>
          <w:szCs w:val="28"/>
          <w:lang w:val="lv-LV"/>
        </w:rPr>
        <w:t>"</w:t>
      </w:r>
      <w:r w:rsidR="00564E79" w:rsidRPr="00D00F61">
        <w:rPr>
          <w:szCs w:val="28"/>
        </w:rPr>
        <w:t xml:space="preserve">kā arī nosaka kārtību, </w:t>
      </w:r>
      <w:r w:rsidR="00A72D5A" w:rsidRPr="00D00F61">
        <w:rPr>
          <w:szCs w:val="28"/>
        </w:rPr>
        <w:t xml:space="preserve">kādā Latvijas Republikā pārvieto patstāvīgās mazās alus darītavas saražoto alu, citas dalībvalsts patstāvīgās mazās alus darītavas saražoto alu, kas kalendāra gadā ievests Latvijas Republikā, un paredz nosacījumus, </w:t>
      </w:r>
      <w:r w:rsidR="00E95CBD" w:rsidRPr="00D00F61">
        <w:rPr>
          <w:szCs w:val="28"/>
        </w:rPr>
        <w:t>k</w:t>
      </w:r>
      <w:r w:rsidR="00E95CBD">
        <w:rPr>
          <w:szCs w:val="28"/>
          <w:lang w:val="lv-LV"/>
        </w:rPr>
        <w:t>ādos gadījumos</w:t>
      </w:r>
      <w:r w:rsidR="00E95CBD" w:rsidRPr="00D00F61">
        <w:rPr>
          <w:szCs w:val="28"/>
        </w:rPr>
        <w:t xml:space="preserve"> </w:t>
      </w:r>
      <w:r w:rsidR="00A72D5A" w:rsidRPr="00D00F61">
        <w:rPr>
          <w:szCs w:val="28"/>
        </w:rPr>
        <w:t>alus darītava nav uzskatāma par juridiski un saimnieciski neatkarīgu no citām alus darītavām</w:t>
      </w:r>
      <w:r w:rsidR="00877A18">
        <w:rPr>
          <w:szCs w:val="28"/>
        </w:rPr>
        <w:t>"</w:t>
      </w:r>
      <w:r>
        <w:rPr>
          <w:szCs w:val="28"/>
          <w:lang w:val="lv-LV"/>
        </w:rPr>
        <w:t>;</w:t>
      </w:r>
    </w:p>
    <w:p w14:paraId="1C411129" w14:textId="3F9F3604" w:rsidR="00D00F61" w:rsidRPr="00B068FF" w:rsidRDefault="00D00F61" w:rsidP="00312FDF">
      <w:pPr>
        <w:pStyle w:val="BodyTextIndent3"/>
        <w:tabs>
          <w:tab w:val="left" w:pos="142"/>
          <w:tab w:val="left" w:pos="851"/>
        </w:tabs>
        <w:jc w:val="both"/>
        <w:rPr>
          <w:szCs w:val="28"/>
          <w:lang w:val="lv-LV"/>
        </w:rPr>
      </w:pPr>
      <w:r w:rsidRPr="00B068FF">
        <w:rPr>
          <w:szCs w:val="28"/>
          <w:lang w:val="lv-LV"/>
        </w:rPr>
        <w:t>papildināt pantu ar sesto daļu šādā redakcijā:</w:t>
      </w:r>
    </w:p>
    <w:p w14:paraId="00B8C84F" w14:textId="77777777" w:rsidR="009D0104" w:rsidRDefault="009D0104" w:rsidP="00312FDF">
      <w:pPr>
        <w:pStyle w:val="BodyTextIndent3"/>
        <w:tabs>
          <w:tab w:val="left" w:pos="142"/>
          <w:tab w:val="left" w:pos="851"/>
        </w:tabs>
        <w:jc w:val="both"/>
        <w:rPr>
          <w:szCs w:val="28"/>
          <w:lang w:val="lv-LV"/>
        </w:rPr>
      </w:pPr>
    </w:p>
    <w:p w14:paraId="59E8132A" w14:textId="3A0B6B9B" w:rsidR="00D00F61" w:rsidRPr="00516ACC" w:rsidRDefault="00877A18" w:rsidP="00312FDF">
      <w:pPr>
        <w:pStyle w:val="BodyTextIndent3"/>
        <w:tabs>
          <w:tab w:val="left" w:pos="142"/>
          <w:tab w:val="left" w:pos="851"/>
        </w:tabs>
        <w:jc w:val="both"/>
        <w:rPr>
          <w:szCs w:val="28"/>
          <w:lang w:val="lv-LV"/>
        </w:rPr>
      </w:pPr>
      <w:r>
        <w:rPr>
          <w:szCs w:val="28"/>
          <w:lang w:val="lv-LV"/>
        </w:rPr>
        <w:t>"</w:t>
      </w:r>
      <w:r w:rsidR="00D00F61" w:rsidRPr="00B068FF">
        <w:rPr>
          <w:szCs w:val="28"/>
          <w:lang w:val="lv-LV"/>
        </w:rPr>
        <w:t>(6)</w:t>
      </w:r>
      <w:r w:rsidR="007040EC" w:rsidRPr="00B068FF">
        <w:rPr>
          <w:szCs w:val="28"/>
          <w:lang w:val="lv-LV"/>
        </w:rPr>
        <w:t> </w:t>
      </w:r>
      <w:r w:rsidR="00F72789" w:rsidRPr="00B068FF">
        <w:rPr>
          <w:szCs w:val="28"/>
          <w:lang w:val="lv-LV"/>
        </w:rPr>
        <w:t xml:space="preserve">Ministru kabinets izdod noteikumus par sertifikātu, kas apliecina mazās alkoholisko dzērienu darītavas tiesības piemērot šā panta ceturtajā daļā </w:t>
      </w:r>
      <w:r w:rsidR="00E95CBD">
        <w:rPr>
          <w:szCs w:val="28"/>
          <w:lang w:val="lv-LV"/>
        </w:rPr>
        <w:t>minēto</w:t>
      </w:r>
      <w:r w:rsidR="00E95CBD" w:rsidRPr="00B068FF">
        <w:rPr>
          <w:szCs w:val="28"/>
          <w:lang w:val="lv-LV"/>
        </w:rPr>
        <w:t xml:space="preserve"> </w:t>
      </w:r>
      <w:r w:rsidR="00F72789" w:rsidRPr="00B068FF">
        <w:rPr>
          <w:szCs w:val="28"/>
          <w:lang w:val="lv-LV"/>
        </w:rPr>
        <w:t xml:space="preserve">nodokļa likmi un </w:t>
      </w:r>
      <w:r w:rsidR="00E95CBD">
        <w:rPr>
          <w:szCs w:val="28"/>
          <w:lang w:val="lv-LV"/>
        </w:rPr>
        <w:t xml:space="preserve">šā panta </w:t>
      </w:r>
      <w:r w:rsidR="00F72789" w:rsidRPr="00B068FF">
        <w:rPr>
          <w:szCs w:val="28"/>
          <w:lang w:val="lv-LV"/>
        </w:rPr>
        <w:t xml:space="preserve">piekto daļu, paredz nosacījumus un kārtību, kādā Valsts ieņēmumu dienests pieņem lēmumu izsniegt, anulēt piešķirto sertifikātu, kā arī nosaka sertifikātā norādāmo informāciju, un kārtību, kādā Latvijas Republikā pārvieto mazās alkoholisko dzērienu darītavas saražotos pārējos alkoholiskos dzērienus, citas dalībvalsts mazās alkoholisko dzērienu darītavas saražotos pārējos alkoholiskos dzērienus, kas kalendāra gadā ievesti Latvijas Republikā, un paredz nosacījumus, </w:t>
      </w:r>
      <w:r w:rsidR="00D07617" w:rsidRPr="00D00F61">
        <w:rPr>
          <w:szCs w:val="28"/>
        </w:rPr>
        <w:t>k</w:t>
      </w:r>
      <w:r w:rsidR="00D07617">
        <w:rPr>
          <w:szCs w:val="28"/>
          <w:lang w:val="lv-LV"/>
        </w:rPr>
        <w:t>ādos gadījumos</w:t>
      </w:r>
      <w:r w:rsidR="00D07617" w:rsidRPr="00D00F61">
        <w:rPr>
          <w:szCs w:val="28"/>
        </w:rPr>
        <w:t xml:space="preserve"> </w:t>
      </w:r>
      <w:r w:rsidR="00F72789" w:rsidRPr="00B068FF">
        <w:rPr>
          <w:szCs w:val="28"/>
          <w:lang w:val="lv-LV"/>
        </w:rPr>
        <w:t xml:space="preserve">mazā alkoholisko dzērienu darītava nav uzskatāma par juridiski un saimnieciski neatkarīgu no citām </w:t>
      </w:r>
      <w:r w:rsidR="00E57EC2" w:rsidRPr="00B068FF">
        <w:rPr>
          <w:szCs w:val="28"/>
          <w:lang w:val="lv-LV"/>
        </w:rPr>
        <w:t>maz</w:t>
      </w:r>
      <w:r w:rsidR="00E57EC2">
        <w:rPr>
          <w:szCs w:val="28"/>
          <w:lang w:val="lv-LV"/>
        </w:rPr>
        <w:t>ajā</w:t>
      </w:r>
      <w:r w:rsidR="00E57EC2" w:rsidRPr="00B068FF">
        <w:rPr>
          <w:szCs w:val="28"/>
          <w:lang w:val="lv-LV"/>
        </w:rPr>
        <w:t xml:space="preserve">m </w:t>
      </w:r>
      <w:r w:rsidR="00F72789" w:rsidRPr="00B068FF">
        <w:rPr>
          <w:szCs w:val="28"/>
          <w:lang w:val="lv-LV"/>
        </w:rPr>
        <w:t>alkoholisko dzērienu darītavām.</w:t>
      </w:r>
      <w:r>
        <w:rPr>
          <w:szCs w:val="28"/>
          <w:lang w:val="lv-LV"/>
        </w:rPr>
        <w:t>"</w:t>
      </w:r>
    </w:p>
    <w:p w14:paraId="449A529E" w14:textId="77777777" w:rsidR="00ED05A7" w:rsidRPr="00516ACC" w:rsidRDefault="00ED05A7" w:rsidP="00312FDF">
      <w:pPr>
        <w:pStyle w:val="BodyTextIndent3"/>
        <w:tabs>
          <w:tab w:val="left" w:pos="142"/>
          <w:tab w:val="left" w:pos="851"/>
          <w:tab w:val="left" w:pos="1276"/>
        </w:tabs>
        <w:jc w:val="both"/>
        <w:rPr>
          <w:szCs w:val="28"/>
        </w:rPr>
      </w:pPr>
    </w:p>
    <w:p w14:paraId="2CB8EDEB" w14:textId="5E3C2B86" w:rsidR="00A72D5A" w:rsidRPr="0040747C" w:rsidRDefault="00312FDF" w:rsidP="00312FDF">
      <w:pPr>
        <w:tabs>
          <w:tab w:val="left" w:pos="142"/>
          <w:tab w:val="left" w:pos="851"/>
        </w:tabs>
        <w:ind w:firstLine="709"/>
        <w:jc w:val="both"/>
        <w:rPr>
          <w:sz w:val="28"/>
          <w:szCs w:val="28"/>
          <w:lang w:eastAsia="x-none"/>
        </w:rPr>
      </w:pPr>
      <w:r>
        <w:rPr>
          <w:sz w:val="28"/>
          <w:szCs w:val="28"/>
          <w:lang w:eastAsia="x-none"/>
        </w:rPr>
        <w:t>8.  </w:t>
      </w:r>
      <w:r w:rsidR="0094733E" w:rsidRPr="0040747C">
        <w:rPr>
          <w:sz w:val="28"/>
          <w:szCs w:val="28"/>
          <w:lang w:eastAsia="x-none"/>
        </w:rPr>
        <w:t xml:space="preserve">Izslēgt </w:t>
      </w:r>
      <w:r w:rsidR="006E51A4">
        <w:rPr>
          <w:sz w:val="28"/>
          <w:szCs w:val="28"/>
          <w:lang w:eastAsia="x-none"/>
        </w:rPr>
        <w:t>14.</w:t>
      </w:r>
      <w:r w:rsidR="007040EC">
        <w:rPr>
          <w:sz w:val="28"/>
          <w:szCs w:val="28"/>
          <w:lang w:eastAsia="x-none"/>
        </w:rPr>
        <w:t> </w:t>
      </w:r>
      <w:r w:rsidR="006E51A4">
        <w:rPr>
          <w:sz w:val="28"/>
          <w:szCs w:val="28"/>
          <w:lang w:eastAsia="x-none"/>
        </w:rPr>
        <w:t>panta</w:t>
      </w:r>
      <w:r w:rsidR="0094733E" w:rsidRPr="0040747C">
        <w:rPr>
          <w:sz w:val="28"/>
          <w:szCs w:val="28"/>
          <w:lang w:eastAsia="x-none"/>
        </w:rPr>
        <w:t xml:space="preserve"> </w:t>
      </w:r>
      <w:r w:rsidR="00A72D5A" w:rsidRPr="0040747C">
        <w:rPr>
          <w:sz w:val="28"/>
          <w:szCs w:val="28"/>
          <w:lang w:eastAsia="x-none"/>
        </w:rPr>
        <w:t>2.</w:t>
      </w:r>
      <w:r w:rsidR="00A72D5A" w:rsidRPr="0040747C">
        <w:rPr>
          <w:sz w:val="28"/>
          <w:szCs w:val="28"/>
          <w:vertAlign w:val="superscript"/>
          <w:lang w:eastAsia="x-none"/>
        </w:rPr>
        <w:t>1</w:t>
      </w:r>
      <w:r w:rsidR="007040EC">
        <w:rPr>
          <w:sz w:val="28"/>
          <w:szCs w:val="28"/>
          <w:vertAlign w:val="superscript"/>
          <w:lang w:eastAsia="x-none"/>
        </w:rPr>
        <w:t> </w:t>
      </w:r>
      <w:r w:rsidR="00A72D5A" w:rsidRPr="0040747C">
        <w:rPr>
          <w:sz w:val="28"/>
          <w:szCs w:val="28"/>
          <w:lang w:eastAsia="x-none"/>
        </w:rPr>
        <w:t>daļu</w:t>
      </w:r>
      <w:r w:rsidR="007040EC">
        <w:rPr>
          <w:sz w:val="28"/>
          <w:szCs w:val="28"/>
          <w:lang w:eastAsia="x-none"/>
        </w:rPr>
        <w:t>.</w:t>
      </w:r>
    </w:p>
    <w:p w14:paraId="5CC384CA" w14:textId="47D1BC23" w:rsidR="00BC47F9" w:rsidRPr="0040747C" w:rsidRDefault="00BC47F9" w:rsidP="00312FDF">
      <w:pPr>
        <w:tabs>
          <w:tab w:val="left" w:pos="142"/>
          <w:tab w:val="left" w:pos="851"/>
          <w:tab w:val="left" w:pos="1276"/>
        </w:tabs>
        <w:ind w:firstLine="709"/>
        <w:jc w:val="both"/>
        <w:rPr>
          <w:b/>
          <w:i/>
          <w:sz w:val="28"/>
          <w:szCs w:val="28"/>
          <w:u w:val="single"/>
          <w:lang w:eastAsia="x-none"/>
        </w:rPr>
      </w:pPr>
    </w:p>
    <w:p w14:paraId="3FA29280" w14:textId="71573E51" w:rsidR="00C74944" w:rsidRPr="0060701A" w:rsidRDefault="00312FDF" w:rsidP="00312FDF">
      <w:pPr>
        <w:pStyle w:val="BodyTextIndent3"/>
        <w:tabs>
          <w:tab w:val="left" w:pos="142"/>
          <w:tab w:val="left" w:pos="851"/>
        </w:tabs>
        <w:jc w:val="both"/>
        <w:rPr>
          <w:szCs w:val="28"/>
          <w:lang w:val="lv-LV"/>
        </w:rPr>
      </w:pPr>
      <w:r>
        <w:rPr>
          <w:szCs w:val="28"/>
          <w:lang w:val="lv-LV"/>
        </w:rPr>
        <w:t>9.  </w:t>
      </w:r>
      <w:r w:rsidR="001E3A0F" w:rsidRPr="0060701A">
        <w:rPr>
          <w:szCs w:val="28"/>
          <w:lang w:val="lv-LV"/>
        </w:rPr>
        <w:t>16.</w:t>
      </w:r>
      <w:r w:rsidR="007040EC" w:rsidRPr="0060701A">
        <w:rPr>
          <w:szCs w:val="28"/>
          <w:lang w:val="lv-LV"/>
        </w:rPr>
        <w:t> </w:t>
      </w:r>
      <w:r w:rsidR="001E3A0F" w:rsidRPr="0060701A">
        <w:rPr>
          <w:szCs w:val="28"/>
          <w:lang w:val="lv-LV"/>
        </w:rPr>
        <w:t>pantā:</w:t>
      </w:r>
    </w:p>
    <w:p w14:paraId="001A5434" w14:textId="7242AF3A" w:rsidR="0056338C" w:rsidRPr="0056338C" w:rsidRDefault="0056338C" w:rsidP="00312FDF">
      <w:pPr>
        <w:pStyle w:val="BodyTextIndent3"/>
        <w:tabs>
          <w:tab w:val="left" w:pos="142"/>
          <w:tab w:val="left" w:pos="851"/>
          <w:tab w:val="left" w:pos="1276"/>
        </w:tabs>
        <w:jc w:val="both"/>
        <w:rPr>
          <w:szCs w:val="28"/>
          <w:lang w:val="lv-LV"/>
        </w:rPr>
      </w:pPr>
      <w:r w:rsidRPr="0056338C">
        <w:rPr>
          <w:szCs w:val="28"/>
          <w:lang w:val="lv-LV"/>
        </w:rPr>
        <w:t xml:space="preserve">izteikt </w:t>
      </w:r>
      <w:r w:rsidR="00102778" w:rsidRPr="0056338C">
        <w:rPr>
          <w:szCs w:val="28"/>
          <w:lang w:val="lv-LV"/>
        </w:rPr>
        <w:t>pirmās daļas 4.</w:t>
      </w:r>
      <w:r w:rsidR="00102778" w:rsidRPr="0056338C">
        <w:rPr>
          <w:szCs w:val="28"/>
          <w:vertAlign w:val="superscript"/>
          <w:lang w:val="lv-LV"/>
        </w:rPr>
        <w:t>1</w:t>
      </w:r>
      <w:r w:rsidR="007040EC">
        <w:rPr>
          <w:szCs w:val="28"/>
          <w:vertAlign w:val="superscript"/>
          <w:lang w:val="lv-LV"/>
        </w:rPr>
        <w:t> </w:t>
      </w:r>
      <w:r w:rsidR="00102778" w:rsidRPr="0056338C">
        <w:rPr>
          <w:szCs w:val="28"/>
          <w:lang w:val="lv-LV"/>
        </w:rPr>
        <w:t>punkt</w:t>
      </w:r>
      <w:r w:rsidRPr="0056338C">
        <w:rPr>
          <w:szCs w:val="28"/>
          <w:lang w:val="lv-LV"/>
        </w:rPr>
        <w:t>u šādā redakcijā:</w:t>
      </w:r>
    </w:p>
    <w:p w14:paraId="7476AD8B" w14:textId="77777777" w:rsidR="0012790C" w:rsidRDefault="0012790C" w:rsidP="00312FDF">
      <w:pPr>
        <w:pStyle w:val="BodyTextIndent3"/>
        <w:tabs>
          <w:tab w:val="left" w:pos="142"/>
          <w:tab w:val="left" w:pos="851"/>
          <w:tab w:val="left" w:pos="1276"/>
        </w:tabs>
        <w:jc w:val="both"/>
        <w:rPr>
          <w:szCs w:val="28"/>
          <w:lang w:val="lv-LV"/>
        </w:rPr>
      </w:pPr>
    </w:p>
    <w:p w14:paraId="52DAA576" w14:textId="632BEE20" w:rsidR="00102778" w:rsidRPr="0056338C" w:rsidRDefault="00877A18" w:rsidP="00312FDF">
      <w:pPr>
        <w:pStyle w:val="BodyTextIndent3"/>
        <w:tabs>
          <w:tab w:val="left" w:pos="142"/>
          <w:tab w:val="left" w:pos="851"/>
          <w:tab w:val="left" w:pos="1276"/>
        </w:tabs>
        <w:jc w:val="both"/>
        <w:rPr>
          <w:szCs w:val="28"/>
          <w:lang w:val="lv-LV"/>
        </w:rPr>
      </w:pPr>
      <w:r>
        <w:rPr>
          <w:szCs w:val="28"/>
          <w:lang w:val="lv-LV"/>
        </w:rPr>
        <w:t>"</w:t>
      </w:r>
      <w:r w:rsidR="0056338C" w:rsidRPr="0056338C">
        <w:rPr>
          <w:szCs w:val="28"/>
          <w:lang w:val="lv-LV"/>
        </w:rPr>
        <w:t>4</w:t>
      </w:r>
      <w:r w:rsidR="0056338C" w:rsidRPr="0056338C">
        <w:rPr>
          <w:szCs w:val="28"/>
          <w:vertAlign w:val="superscript"/>
          <w:lang w:val="lv-LV"/>
        </w:rPr>
        <w:t>1</w:t>
      </w:r>
      <w:r w:rsidR="0056338C" w:rsidRPr="0056338C">
        <w:rPr>
          <w:szCs w:val="28"/>
          <w:lang w:val="lv-LV"/>
        </w:rPr>
        <w:t>)</w:t>
      </w:r>
      <w:r w:rsidR="007040EC">
        <w:rPr>
          <w:szCs w:val="28"/>
          <w:lang w:val="lv-LV"/>
        </w:rPr>
        <w:t> </w:t>
      </w:r>
      <w:r w:rsidR="0056338C" w:rsidRPr="0056338C">
        <w:rPr>
          <w:szCs w:val="28"/>
          <w:lang w:val="lv-LV"/>
        </w:rPr>
        <w:t xml:space="preserve">uztura bagātinātāji, kuri satur etilspirtu un kurus reģistrē, izplata, realizē, noformē un piegādā saskaņā ar normatīvajiem aktiem par obligātajām nekaitīguma un marķējuma prasībām uztura bagātinātājiem un uztura bagātinātāju reģistrācijas kārtību, ja </w:t>
      </w:r>
      <w:r w:rsidR="00102778" w:rsidRPr="0056338C">
        <w:rPr>
          <w:szCs w:val="28"/>
          <w:lang w:val="lv-LV"/>
        </w:rPr>
        <w:t xml:space="preserve">uztura bagātinātāja iepakojuma vienība nepārsniedz </w:t>
      </w:r>
      <w:r w:rsidR="00D07617" w:rsidRPr="0056338C">
        <w:rPr>
          <w:szCs w:val="28"/>
          <w:lang w:val="lv-LV"/>
        </w:rPr>
        <w:t>150</w:t>
      </w:r>
      <w:r w:rsidR="00D07617">
        <w:rPr>
          <w:szCs w:val="28"/>
          <w:lang w:val="lv-LV"/>
        </w:rPr>
        <w:t> </w:t>
      </w:r>
      <w:r w:rsidR="00FC015C" w:rsidRPr="0056338C">
        <w:rPr>
          <w:szCs w:val="28"/>
          <w:lang w:val="lv-LV"/>
        </w:rPr>
        <w:t>mililitrus</w:t>
      </w:r>
      <w:r w:rsidR="00D07617">
        <w:rPr>
          <w:szCs w:val="28"/>
          <w:lang w:val="lv-LV"/>
        </w:rPr>
        <w:t>;</w:t>
      </w:r>
      <w:r>
        <w:rPr>
          <w:szCs w:val="28"/>
          <w:lang w:val="lv-LV"/>
        </w:rPr>
        <w:t>"</w:t>
      </w:r>
      <w:r w:rsidR="00102778" w:rsidRPr="0056338C">
        <w:rPr>
          <w:szCs w:val="28"/>
          <w:lang w:val="lv-LV"/>
        </w:rPr>
        <w:t>;</w:t>
      </w:r>
    </w:p>
    <w:p w14:paraId="0923B91E" w14:textId="77777777" w:rsidR="00102778" w:rsidRDefault="00102778" w:rsidP="00312FDF">
      <w:pPr>
        <w:pStyle w:val="BodyTextIndent3"/>
        <w:tabs>
          <w:tab w:val="left" w:pos="142"/>
          <w:tab w:val="left" w:pos="851"/>
          <w:tab w:val="left" w:pos="1276"/>
        </w:tabs>
        <w:jc w:val="both"/>
        <w:rPr>
          <w:szCs w:val="28"/>
          <w:lang w:val="lv-LV"/>
        </w:rPr>
      </w:pPr>
    </w:p>
    <w:p w14:paraId="4898C3D1" w14:textId="0DD105CD" w:rsidR="00A02343" w:rsidRDefault="00BD0F71" w:rsidP="00312FDF">
      <w:pPr>
        <w:pStyle w:val="BodyTextIndent3"/>
        <w:tabs>
          <w:tab w:val="left" w:pos="142"/>
          <w:tab w:val="left" w:pos="851"/>
          <w:tab w:val="left" w:pos="1276"/>
        </w:tabs>
        <w:jc w:val="both"/>
        <w:rPr>
          <w:szCs w:val="28"/>
          <w:lang w:val="lv-LV"/>
        </w:rPr>
      </w:pPr>
      <w:r w:rsidRPr="00B068FF">
        <w:rPr>
          <w:szCs w:val="28"/>
          <w:lang w:val="lv-LV"/>
        </w:rPr>
        <w:t>papildināt pantu ar 2.</w:t>
      </w:r>
      <w:r w:rsidR="007040EC" w:rsidRPr="00B068FF">
        <w:rPr>
          <w:szCs w:val="28"/>
          <w:vertAlign w:val="superscript"/>
          <w:lang w:val="lv-LV"/>
        </w:rPr>
        <w:t>1 </w:t>
      </w:r>
      <w:r w:rsidRPr="00B068FF">
        <w:rPr>
          <w:szCs w:val="28"/>
          <w:lang w:val="lv-LV"/>
        </w:rPr>
        <w:t>daļu</w:t>
      </w:r>
      <w:r w:rsidR="007C086C" w:rsidRPr="00B068FF">
        <w:rPr>
          <w:szCs w:val="28"/>
          <w:lang w:val="lv-LV"/>
        </w:rPr>
        <w:t xml:space="preserve"> šādā redakcijā:</w:t>
      </w:r>
    </w:p>
    <w:p w14:paraId="26D83396" w14:textId="77777777" w:rsidR="0000483A" w:rsidRPr="00B068FF" w:rsidRDefault="0000483A" w:rsidP="00312FDF">
      <w:pPr>
        <w:pStyle w:val="BodyTextIndent3"/>
        <w:tabs>
          <w:tab w:val="left" w:pos="142"/>
          <w:tab w:val="left" w:pos="851"/>
          <w:tab w:val="left" w:pos="1276"/>
        </w:tabs>
        <w:jc w:val="both"/>
        <w:rPr>
          <w:szCs w:val="28"/>
          <w:lang w:val="lv-LV"/>
        </w:rPr>
      </w:pPr>
    </w:p>
    <w:p w14:paraId="1D6EE762" w14:textId="7E7AFFEA" w:rsidR="00562288" w:rsidRPr="00B068FF" w:rsidRDefault="00877A18" w:rsidP="00312FDF">
      <w:pPr>
        <w:pStyle w:val="BodyTextIndent3"/>
        <w:tabs>
          <w:tab w:val="left" w:pos="142"/>
          <w:tab w:val="left" w:pos="851"/>
          <w:tab w:val="left" w:pos="1276"/>
        </w:tabs>
        <w:jc w:val="both"/>
        <w:rPr>
          <w:szCs w:val="28"/>
          <w:lang w:val="lv-LV"/>
        </w:rPr>
      </w:pPr>
      <w:r>
        <w:rPr>
          <w:szCs w:val="28"/>
          <w:lang w:val="lv-LV"/>
        </w:rPr>
        <w:t>"</w:t>
      </w:r>
      <w:r w:rsidR="0006450D" w:rsidRPr="00B068FF">
        <w:rPr>
          <w:szCs w:val="28"/>
          <w:lang w:val="lv-LV"/>
        </w:rPr>
        <w:t>(2</w:t>
      </w:r>
      <w:r w:rsidR="0006450D" w:rsidRPr="00B068FF">
        <w:rPr>
          <w:szCs w:val="28"/>
          <w:vertAlign w:val="superscript"/>
          <w:lang w:val="lv-LV"/>
        </w:rPr>
        <w:t>1</w:t>
      </w:r>
      <w:r w:rsidR="0006450D" w:rsidRPr="00B068FF">
        <w:rPr>
          <w:szCs w:val="28"/>
          <w:lang w:val="lv-LV"/>
        </w:rPr>
        <w:t xml:space="preserve">) </w:t>
      </w:r>
      <w:r w:rsidR="00562288" w:rsidRPr="00B068FF">
        <w:rPr>
          <w:szCs w:val="28"/>
          <w:lang w:val="lv-LV"/>
        </w:rPr>
        <w:t xml:space="preserve">Ministru kabinets </w:t>
      </w:r>
      <w:r w:rsidR="003D3B04" w:rsidRPr="00B068FF">
        <w:rPr>
          <w:szCs w:val="28"/>
          <w:lang w:val="lv-LV"/>
        </w:rPr>
        <w:t xml:space="preserve">nosaka </w:t>
      </w:r>
      <w:r w:rsidR="003C317A">
        <w:rPr>
          <w:szCs w:val="28"/>
          <w:lang w:val="lv-LV"/>
        </w:rPr>
        <w:t xml:space="preserve">nosacījumus un </w:t>
      </w:r>
      <w:r w:rsidR="00596355" w:rsidRPr="00B068FF">
        <w:rPr>
          <w:szCs w:val="28"/>
          <w:lang w:val="lv-LV"/>
        </w:rPr>
        <w:t>kārtību</w:t>
      </w:r>
      <w:r w:rsidR="00562288" w:rsidRPr="00B068FF">
        <w:rPr>
          <w:szCs w:val="28"/>
          <w:lang w:val="lv-LV"/>
        </w:rPr>
        <w:t>, kā</w:t>
      </w:r>
      <w:r w:rsidR="00596355" w:rsidRPr="00B068FF">
        <w:rPr>
          <w:szCs w:val="28"/>
          <w:lang w:val="lv-LV"/>
        </w:rPr>
        <w:t>dā</w:t>
      </w:r>
      <w:r w:rsidR="00562288" w:rsidRPr="00B068FF">
        <w:rPr>
          <w:szCs w:val="28"/>
          <w:lang w:val="lv-LV"/>
        </w:rPr>
        <w:t xml:space="preserve"> Valsts ieņēmumu dienests izsniedz, pārreģistrē</w:t>
      </w:r>
      <w:r w:rsidR="009858A0" w:rsidRPr="00B068FF">
        <w:rPr>
          <w:szCs w:val="28"/>
          <w:lang w:val="lv-LV"/>
        </w:rPr>
        <w:t xml:space="preserve"> </w:t>
      </w:r>
      <w:r w:rsidR="00DC735A" w:rsidRPr="00B068FF">
        <w:rPr>
          <w:szCs w:val="28"/>
          <w:lang w:val="lv-LV"/>
        </w:rPr>
        <w:t>un</w:t>
      </w:r>
      <w:r w:rsidR="00562288" w:rsidRPr="00B068FF">
        <w:rPr>
          <w:szCs w:val="28"/>
          <w:lang w:val="lv-LV"/>
        </w:rPr>
        <w:t xml:space="preserve"> anulē atļauju denaturētā spirta iegādei, </w:t>
      </w:r>
      <w:r w:rsidR="00161ABB" w:rsidRPr="00353D09">
        <w:lastRenderedPageBreak/>
        <w:t>denaturētā spirta izmantošanas nosacījumus un kārtību</w:t>
      </w:r>
      <w:r w:rsidR="00562288" w:rsidRPr="00B068FF">
        <w:rPr>
          <w:szCs w:val="28"/>
          <w:lang w:val="lv-LV"/>
        </w:rPr>
        <w:t xml:space="preserve">, kā arī nosaka spirta denaturēšanas vielas un nosacījumus, </w:t>
      </w:r>
      <w:r w:rsidR="00D07617">
        <w:rPr>
          <w:szCs w:val="28"/>
          <w:lang w:val="lv-LV"/>
        </w:rPr>
        <w:t>kādos gadījumos</w:t>
      </w:r>
      <w:r w:rsidR="00D07617" w:rsidRPr="00B068FF">
        <w:rPr>
          <w:szCs w:val="28"/>
          <w:lang w:val="lv-LV"/>
        </w:rPr>
        <w:t xml:space="preserve"> </w:t>
      </w:r>
      <w:r w:rsidR="00562288" w:rsidRPr="00B068FF">
        <w:rPr>
          <w:szCs w:val="28"/>
          <w:lang w:val="lv-LV"/>
        </w:rPr>
        <w:t xml:space="preserve">spirts ir uzskatāms par denaturētu spirtu, informāciju, kas ietverama atļaujā denaturētā spirta iegādei, </w:t>
      </w:r>
      <w:r w:rsidR="00D07617" w:rsidRPr="00B068FF">
        <w:rPr>
          <w:szCs w:val="28"/>
          <w:lang w:val="lv-LV"/>
        </w:rPr>
        <w:t xml:space="preserve">denaturētā spirta </w:t>
      </w:r>
      <w:r w:rsidR="00D07617">
        <w:rPr>
          <w:szCs w:val="28"/>
          <w:lang w:val="lv-LV"/>
        </w:rPr>
        <w:t xml:space="preserve">iegādes </w:t>
      </w:r>
      <w:r w:rsidR="00562288" w:rsidRPr="00B068FF">
        <w:rPr>
          <w:szCs w:val="28"/>
          <w:lang w:val="lv-LV"/>
        </w:rPr>
        <w:t xml:space="preserve">atļaujas spēkā stāšanās nosacījumus un darbības termiņu, </w:t>
      </w:r>
      <w:r w:rsidR="00D07617">
        <w:rPr>
          <w:szCs w:val="28"/>
          <w:lang w:val="lv-LV"/>
        </w:rPr>
        <w:t xml:space="preserve">kā arī </w:t>
      </w:r>
      <w:r w:rsidR="00562288" w:rsidRPr="00B068FF">
        <w:rPr>
          <w:szCs w:val="28"/>
          <w:lang w:val="lv-LV"/>
        </w:rPr>
        <w:t>prasības denaturētā spirta lietotājam.</w:t>
      </w:r>
      <w:r>
        <w:rPr>
          <w:szCs w:val="28"/>
          <w:lang w:val="lv-LV"/>
        </w:rPr>
        <w:t>"</w:t>
      </w:r>
      <w:r w:rsidR="00562288" w:rsidRPr="00B068FF">
        <w:rPr>
          <w:szCs w:val="28"/>
          <w:lang w:val="lv-LV"/>
        </w:rPr>
        <w:t>;</w:t>
      </w:r>
    </w:p>
    <w:p w14:paraId="6A0245AF" w14:textId="356897E7" w:rsidR="00562288" w:rsidRPr="00B068FF" w:rsidRDefault="00562288" w:rsidP="00312FDF">
      <w:pPr>
        <w:pStyle w:val="BodyTextIndent3"/>
        <w:tabs>
          <w:tab w:val="left" w:pos="142"/>
          <w:tab w:val="left" w:pos="851"/>
          <w:tab w:val="left" w:pos="1276"/>
        </w:tabs>
        <w:jc w:val="both"/>
        <w:rPr>
          <w:szCs w:val="28"/>
          <w:lang w:val="lv-LV"/>
        </w:rPr>
      </w:pPr>
    </w:p>
    <w:p w14:paraId="1E7C1A06" w14:textId="2DA9C271" w:rsidR="006859C2" w:rsidRPr="00B068FF" w:rsidRDefault="006859C2" w:rsidP="00312FDF">
      <w:pPr>
        <w:pStyle w:val="BodyTextIndent3"/>
        <w:tabs>
          <w:tab w:val="left" w:pos="142"/>
          <w:tab w:val="left" w:pos="851"/>
          <w:tab w:val="left" w:pos="1276"/>
        </w:tabs>
        <w:jc w:val="both"/>
        <w:rPr>
          <w:szCs w:val="28"/>
          <w:lang w:val="lv-LV"/>
        </w:rPr>
      </w:pPr>
      <w:r w:rsidRPr="005924ED">
        <w:rPr>
          <w:szCs w:val="28"/>
          <w:lang w:val="lv-LV"/>
        </w:rPr>
        <w:t xml:space="preserve">papildināt pantu ar </w:t>
      </w:r>
      <w:bookmarkStart w:id="1" w:name="_Hlk68175541"/>
      <w:r w:rsidR="005924ED" w:rsidRPr="00847E3C">
        <w:rPr>
          <w:szCs w:val="28"/>
          <w:lang w:val="lv-LV"/>
        </w:rPr>
        <w:t>sesto</w:t>
      </w:r>
      <w:r w:rsidR="007040EC" w:rsidRPr="004A291A">
        <w:rPr>
          <w:szCs w:val="28"/>
          <w:lang w:val="lv-LV"/>
        </w:rPr>
        <w:t> </w:t>
      </w:r>
      <w:r w:rsidRPr="004A291A">
        <w:rPr>
          <w:szCs w:val="28"/>
          <w:lang w:val="lv-LV"/>
        </w:rPr>
        <w:t>daļu</w:t>
      </w:r>
      <w:r w:rsidRPr="005924ED">
        <w:rPr>
          <w:szCs w:val="28"/>
          <w:lang w:val="lv-LV"/>
        </w:rPr>
        <w:t xml:space="preserve"> </w:t>
      </w:r>
      <w:bookmarkEnd w:id="1"/>
      <w:r w:rsidRPr="005924ED">
        <w:rPr>
          <w:szCs w:val="28"/>
          <w:lang w:val="lv-LV"/>
        </w:rPr>
        <w:t>šādā redakcijā:</w:t>
      </w:r>
      <w:r w:rsidR="008F3378">
        <w:rPr>
          <w:szCs w:val="28"/>
          <w:lang w:val="lv-LV"/>
        </w:rPr>
        <w:t xml:space="preserve"> </w:t>
      </w:r>
    </w:p>
    <w:p w14:paraId="1C03E10A" w14:textId="77777777" w:rsidR="00453211" w:rsidRDefault="00453211" w:rsidP="00312FDF">
      <w:pPr>
        <w:pStyle w:val="BodyTextIndent3"/>
        <w:tabs>
          <w:tab w:val="left" w:pos="142"/>
          <w:tab w:val="left" w:pos="851"/>
          <w:tab w:val="left" w:pos="1276"/>
        </w:tabs>
        <w:jc w:val="both"/>
        <w:rPr>
          <w:szCs w:val="28"/>
          <w:lang w:val="lv-LV"/>
        </w:rPr>
      </w:pPr>
    </w:p>
    <w:p w14:paraId="151A78D9" w14:textId="68344D36" w:rsidR="006859C2" w:rsidRPr="00516ACC" w:rsidRDefault="00877A18" w:rsidP="00312FDF">
      <w:pPr>
        <w:pStyle w:val="BodyTextIndent3"/>
        <w:tabs>
          <w:tab w:val="left" w:pos="142"/>
          <w:tab w:val="left" w:pos="851"/>
          <w:tab w:val="left" w:pos="1276"/>
        </w:tabs>
        <w:jc w:val="both"/>
        <w:rPr>
          <w:szCs w:val="28"/>
          <w:lang w:val="lv-LV"/>
        </w:rPr>
      </w:pPr>
      <w:r w:rsidRPr="004A291A">
        <w:rPr>
          <w:szCs w:val="28"/>
          <w:lang w:val="lv-LV"/>
        </w:rPr>
        <w:t>"</w:t>
      </w:r>
      <w:r w:rsidR="006859C2" w:rsidRPr="004A291A">
        <w:rPr>
          <w:szCs w:val="28"/>
          <w:lang w:val="lv-LV"/>
        </w:rPr>
        <w:t>(</w:t>
      </w:r>
      <w:r w:rsidR="00AE133A" w:rsidRPr="00847E3C">
        <w:rPr>
          <w:szCs w:val="28"/>
          <w:lang w:val="lv-LV"/>
        </w:rPr>
        <w:t>6</w:t>
      </w:r>
      <w:r w:rsidR="006859C2" w:rsidRPr="004A291A">
        <w:rPr>
          <w:szCs w:val="28"/>
          <w:lang w:val="lv-LV"/>
        </w:rPr>
        <w:t>)</w:t>
      </w:r>
      <w:r w:rsidR="007040EC" w:rsidRPr="00B068FF">
        <w:rPr>
          <w:szCs w:val="28"/>
          <w:lang w:val="lv-LV"/>
        </w:rPr>
        <w:t> </w:t>
      </w:r>
      <w:r w:rsidR="006859C2" w:rsidRPr="00B068FF">
        <w:rPr>
          <w:szCs w:val="28"/>
          <w:lang w:val="lv-LV"/>
        </w:rPr>
        <w:t xml:space="preserve">Ministru kabinets </w:t>
      </w:r>
      <w:r w:rsidR="008A3C43" w:rsidRPr="00B068FF">
        <w:rPr>
          <w:szCs w:val="28"/>
          <w:lang w:val="lv-LV"/>
        </w:rPr>
        <w:t>nosaka</w:t>
      </w:r>
      <w:r w:rsidR="006859C2" w:rsidRPr="00B068FF">
        <w:rPr>
          <w:szCs w:val="28"/>
          <w:lang w:val="lv-LV"/>
        </w:rPr>
        <w:t xml:space="preserve"> </w:t>
      </w:r>
      <w:r w:rsidR="003C317A">
        <w:rPr>
          <w:szCs w:val="28"/>
          <w:lang w:val="lv-LV"/>
        </w:rPr>
        <w:t>nosacījumus un</w:t>
      </w:r>
      <w:r w:rsidR="0000483A">
        <w:rPr>
          <w:szCs w:val="28"/>
          <w:lang w:val="lv-LV"/>
        </w:rPr>
        <w:t xml:space="preserve"> </w:t>
      </w:r>
      <w:r w:rsidR="006859C2" w:rsidRPr="00B068FF">
        <w:rPr>
          <w:szCs w:val="28"/>
          <w:lang w:val="lv-LV"/>
        </w:rPr>
        <w:t>kārtību, kādā Valsts ieņēmumu dienests izsniedz, pārreģistrē</w:t>
      </w:r>
      <w:r w:rsidR="009858A0" w:rsidRPr="00B068FF">
        <w:rPr>
          <w:szCs w:val="28"/>
          <w:lang w:val="lv-LV"/>
        </w:rPr>
        <w:t xml:space="preserve"> </w:t>
      </w:r>
      <w:r w:rsidR="00DC735A" w:rsidRPr="00B068FF">
        <w:rPr>
          <w:szCs w:val="28"/>
          <w:lang w:val="lv-LV"/>
        </w:rPr>
        <w:t>un</w:t>
      </w:r>
      <w:r w:rsidR="006859C2" w:rsidRPr="00B068FF">
        <w:rPr>
          <w:szCs w:val="28"/>
          <w:lang w:val="lv-LV"/>
        </w:rPr>
        <w:t xml:space="preserve"> anulē atļauju alkoholisko dzērienu iegādei</w:t>
      </w:r>
      <w:r w:rsidR="00AE3114" w:rsidRPr="00B068FF">
        <w:rPr>
          <w:szCs w:val="28"/>
          <w:lang w:val="lv-LV"/>
        </w:rPr>
        <w:t xml:space="preserve">, </w:t>
      </w:r>
      <w:r w:rsidR="00AE3114" w:rsidRPr="00847E3C">
        <w:rPr>
          <w:szCs w:val="28"/>
          <w:lang w:val="lv-LV"/>
        </w:rPr>
        <w:t xml:space="preserve">lai alkoholiskos dzērienus izmantotu </w:t>
      </w:r>
      <w:r w:rsidR="00E57EC2" w:rsidRPr="00847E3C">
        <w:rPr>
          <w:szCs w:val="28"/>
          <w:lang w:val="lv-LV"/>
        </w:rPr>
        <w:t xml:space="preserve">atbilstoši </w:t>
      </w:r>
      <w:r w:rsidR="00AE3114" w:rsidRPr="00847E3C">
        <w:rPr>
          <w:szCs w:val="28"/>
          <w:lang w:val="lv-LV"/>
        </w:rPr>
        <w:t>šā panta pirmās daļas 4.</w:t>
      </w:r>
      <w:r w:rsidR="00AE3114" w:rsidRPr="00847E3C">
        <w:rPr>
          <w:szCs w:val="28"/>
          <w:vertAlign w:val="superscript"/>
          <w:lang w:val="lv-LV"/>
        </w:rPr>
        <w:t>1</w:t>
      </w:r>
      <w:r w:rsidR="00AE3114" w:rsidRPr="00847E3C">
        <w:rPr>
          <w:szCs w:val="28"/>
          <w:lang w:val="lv-LV"/>
        </w:rPr>
        <w:t>, 5., 7., 8., 9. un 10.</w:t>
      </w:r>
      <w:r w:rsidR="007040EC" w:rsidRPr="00847E3C">
        <w:rPr>
          <w:szCs w:val="28"/>
          <w:lang w:val="lv-LV"/>
        </w:rPr>
        <w:t> </w:t>
      </w:r>
      <w:r w:rsidR="00E57EC2" w:rsidRPr="00847E3C">
        <w:rPr>
          <w:szCs w:val="28"/>
          <w:lang w:val="lv-LV"/>
        </w:rPr>
        <w:t>punktam</w:t>
      </w:r>
      <w:r w:rsidR="006859C2" w:rsidRPr="00B068FF">
        <w:rPr>
          <w:szCs w:val="28"/>
          <w:lang w:val="lv-LV"/>
        </w:rPr>
        <w:t xml:space="preserve">, </w:t>
      </w:r>
      <w:r w:rsidR="003B6929" w:rsidRPr="00B068FF">
        <w:rPr>
          <w:szCs w:val="28"/>
          <w:lang w:val="lv-LV"/>
        </w:rPr>
        <w:t xml:space="preserve">nosacījumus un kārtību, kādā </w:t>
      </w:r>
      <w:r w:rsidR="006859C2" w:rsidRPr="00B068FF">
        <w:rPr>
          <w:szCs w:val="28"/>
          <w:lang w:val="lv-LV"/>
        </w:rPr>
        <w:t xml:space="preserve">piegādā alkoholiskos dzērienus lietotājam, kā arī nosaka informāciju, kas ietverama atļaujā alkoholisko dzērienu iegādei, atļaujas alkoholisko dzērienu iegādei spēkā stāšanās nosacījumus un darbības termiņu, prasības alkoholisko dzērienu </w:t>
      </w:r>
      <w:r w:rsidR="00474B25" w:rsidRPr="00B068FF">
        <w:rPr>
          <w:szCs w:val="28"/>
          <w:lang w:val="lv-LV"/>
        </w:rPr>
        <w:t>piegādāt</w:t>
      </w:r>
      <w:r w:rsidR="00474B25">
        <w:rPr>
          <w:szCs w:val="28"/>
          <w:lang w:val="lv-LV"/>
        </w:rPr>
        <w:t>ā</w:t>
      </w:r>
      <w:r w:rsidR="00474B25" w:rsidRPr="00B068FF">
        <w:rPr>
          <w:szCs w:val="28"/>
          <w:lang w:val="lv-LV"/>
        </w:rPr>
        <w:t xml:space="preserve">jam </w:t>
      </w:r>
      <w:r w:rsidR="006859C2" w:rsidRPr="00B068FF">
        <w:rPr>
          <w:szCs w:val="28"/>
          <w:lang w:val="lv-LV"/>
        </w:rPr>
        <w:t>un lietotājam.</w:t>
      </w:r>
      <w:r>
        <w:rPr>
          <w:szCs w:val="28"/>
          <w:lang w:val="lv-LV"/>
        </w:rPr>
        <w:t>"</w:t>
      </w:r>
    </w:p>
    <w:p w14:paraId="204D538E" w14:textId="034F3B0C" w:rsidR="006859C2" w:rsidRDefault="006859C2" w:rsidP="00312FDF">
      <w:pPr>
        <w:pStyle w:val="BodyTextIndent3"/>
        <w:tabs>
          <w:tab w:val="left" w:pos="142"/>
          <w:tab w:val="left" w:pos="851"/>
          <w:tab w:val="left" w:pos="1276"/>
        </w:tabs>
        <w:jc w:val="both"/>
        <w:rPr>
          <w:szCs w:val="28"/>
          <w:lang w:val="lv-LV"/>
        </w:rPr>
      </w:pPr>
    </w:p>
    <w:p w14:paraId="40AEF11D" w14:textId="3982ECC8" w:rsidR="00C019E5" w:rsidRDefault="00312FDF" w:rsidP="00312FDF">
      <w:pPr>
        <w:pStyle w:val="BodyTextIndent3"/>
        <w:tabs>
          <w:tab w:val="left" w:pos="142"/>
          <w:tab w:val="left" w:pos="851"/>
        </w:tabs>
        <w:jc w:val="both"/>
        <w:rPr>
          <w:szCs w:val="28"/>
          <w:lang w:val="lv-LV"/>
        </w:rPr>
      </w:pPr>
      <w:bookmarkStart w:id="2" w:name="_Hlk67989438"/>
      <w:r>
        <w:rPr>
          <w:szCs w:val="28"/>
          <w:lang w:val="lv-LV"/>
        </w:rPr>
        <w:t>10</w:t>
      </w:r>
      <w:r w:rsidR="005924ED">
        <w:rPr>
          <w:szCs w:val="28"/>
          <w:lang w:val="lv-LV"/>
        </w:rPr>
        <w:t>.  </w:t>
      </w:r>
      <w:r w:rsidR="00C019E5">
        <w:rPr>
          <w:szCs w:val="28"/>
          <w:lang w:val="lv-LV"/>
        </w:rPr>
        <w:t>17.</w:t>
      </w:r>
      <w:r w:rsidR="007040EC">
        <w:rPr>
          <w:szCs w:val="28"/>
          <w:lang w:val="lv-LV"/>
        </w:rPr>
        <w:t> </w:t>
      </w:r>
      <w:r w:rsidR="00C019E5">
        <w:rPr>
          <w:szCs w:val="28"/>
          <w:lang w:val="lv-LV"/>
        </w:rPr>
        <w:t>pantā:</w:t>
      </w:r>
    </w:p>
    <w:p w14:paraId="656142BC" w14:textId="68CAAECE" w:rsidR="00C019E5" w:rsidRDefault="00A17E52" w:rsidP="00312FDF">
      <w:pPr>
        <w:pStyle w:val="BodyTextIndent3"/>
        <w:tabs>
          <w:tab w:val="left" w:pos="142"/>
          <w:tab w:val="left" w:pos="851"/>
          <w:tab w:val="left" w:pos="1276"/>
        </w:tabs>
        <w:jc w:val="both"/>
        <w:rPr>
          <w:szCs w:val="28"/>
          <w:lang w:val="lv-LV"/>
        </w:rPr>
      </w:pPr>
      <w:r>
        <w:rPr>
          <w:szCs w:val="28"/>
          <w:lang w:val="lv-LV"/>
        </w:rPr>
        <w:t xml:space="preserve">izteikt </w:t>
      </w:r>
      <w:r w:rsidR="00C019E5">
        <w:rPr>
          <w:szCs w:val="28"/>
          <w:lang w:val="lv-LV"/>
        </w:rPr>
        <w:t>panta nosaukumu šādā redakcijā:</w:t>
      </w:r>
    </w:p>
    <w:p w14:paraId="494CCD4E" w14:textId="77777777" w:rsidR="00453211" w:rsidRDefault="00453211" w:rsidP="00312FDF">
      <w:pPr>
        <w:pStyle w:val="BodyTextIndent3"/>
        <w:tabs>
          <w:tab w:val="left" w:pos="142"/>
          <w:tab w:val="left" w:pos="851"/>
          <w:tab w:val="left" w:pos="1276"/>
        </w:tabs>
        <w:jc w:val="both"/>
        <w:rPr>
          <w:szCs w:val="28"/>
          <w:lang w:val="lv-LV"/>
        </w:rPr>
      </w:pPr>
    </w:p>
    <w:p w14:paraId="557BDE03" w14:textId="1FB1052A" w:rsidR="00C019E5" w:rsidRDefault="00877A18" w:rsidP="00312FDF">
      <w:pPr>
        <w:pStyle w:val="BodyTextIndent3"/>
        <w:tabs>
          <w:tab w:val="left" w:pos="142"/>
          <w:tab w:val="left" w:pos="851"/>
          <w:tab w:val="left" w:pos="1276"/>
        </w:tabs>
        <w:jc w:val="both"/>
        <w:rPr>
          <w:szCs w:val="28"/>
          <w:lang w:val="lv-LV"/>
        </w:rPr>
      </w:pPr>
      <w:bookmarkStart w:id="3" w:name="_Hlk68177418"/>
      <w:r>
        <w:rPr>
          <w:szCs w:val="28"/>
          <w:lang w:val="lv-LV"/>
        </w:rPr>
        <w:t>"</w:t>
      </w:r>
      <w:r w:rsidR="00C019E5" w:rsidRPr="00FB0D5E">
        <w:rPr>
          <w:b/>
          <w:szCs w:val="28"/>
          <w:lang w:val="lv-LV"/>
        </w:rPr>
        <w:t>17.</w:t>
      </w:r>
      <w:r w:rsidR="005924ED">
        <w:rPr>
          <w:b/>
          <w:szCs w:val="28"/>
          <w:lang w:val="lv-LV"/>
        </w:rPr>
        <w:t> </w:t>
      </w:r>
      <w:r w:rsidR="00FB0D5E" w:rsidRPr="00FB0D5E">
        <w:rPr>
          <w:b/>
          <w:szCs w:val="28"/>
          <w:lang w:val="lv-LV"/>
        </w:rPr>
        <w:t>pants.</w:t>
      </w:r>
      <w:r w:rsidR="007040EC">
        <w:rPr>
          <w:b/>
          <w:szCs w:val="28"/>
          <w:lang w:val="lv-LV"/>
        </w:rPr>
        <w:t> </w:t>
      </w:r>
      <w:r w:rsidR="00C019E5" w:rsidRPr="005C67D4">
        <w:rPr>
          <w:b/>
          <w:szCs w:val="28"/>
          <w:lang w:val="lv-LV"/>
        </w:rPr>
        <w:t>Nodokļa</w:t>
      </w:r>
      <w:r w:rsidR="00C019E5" w:rsidRPr="00C019E5">
        <w:rPr>
          <w:b/>
          <w:szCs w:val="28"/>
          <w:lang w:val="lv-LV"/>
        </w:rPr>
        <w:t xml:space="preserve"> atbrīvojumi un atvieglojumi tabakas izstrādājumiem un denaturēto tabakas izstrādājumu </w:t>
      </w:r>
      <w:r w:rsidR="00C019E5" w:rsidRPr="009A1954">
        <w:rPr>
          <w:b/>
          <w:szCs w:val="28"/>
          <w:lang w:val="lv-LV"/>
        </w:rPr>
        <w:t>piegāde</w:t>
      </w:r>
      <w:r w:rsidR="009A1954">
        <w:rPr>
          <w:b/>
          <w:szCs w:val="28"/>
          <w:lang w:val="lv-LV"/>
        </w:rPr>
        <w:t>i</w:t>
      </w:r>
      <w:r>
        <w:rPr>
          <w:szCs w:val="28"/>
          <w:lang w:val="lv-LV"/>
        </w:rPr>
        <w:t>"</w:t>
      </w:r>
      <w:r w:rsidR="00C019E5">
        <w:rPr>
          <w:szCs w:val="28"/>
          <w:lang w:val="lv-LV"/>
        </w:rPr>
        <w:t>;</w:t>
      </w:r>
    </w:p>
    <w:bookmarkEnd w:id="3"/>
    <w:p w14:paraId="244FFE98" w14:textId="77777777" w:rsidR="00C019E5" w:rsidRDefault="00C019E5" w:rsidP="00312FDF">
      <w:pPr>
        <w:pStyle w:val="BodyTextIndent3"/>
        <w:tabs>
          <w:tab w:val="left" w:pos="142"/>
          <w:tab w:val="left" w:pos="851"/>
          <w:tab w:val="left" w:pos="1276"/>
        </w:tabs>
        <w:jc w:val="both"/>
        <w:rPr>
          <w:szCs w:val="28"/>
          <w:lang w:val="lv-LV"/>
        </w:rPr>
      </w:pPr>
    </w:p>
    <w:p w14:paraId="2CDE8366" w14:textId="3588D659" w:rsidR="004D2899" w:rsidRPr="00CE3B39" w:rsidRDefault="004D2899" w:rsidP="00312FDF">
      <w:pPr>
        <w:pStyle w:val="BodyTextIndent3"/>
        <w:tabs>
          <w:tab w:val="left" w:pos="142"/>
          <w:tab w:val="left" w:pos="851"/>
          <w:tab w:val="left" w:pos="1276"/>
        </w:tabs>
        <w:jc w:val="both"/>
        <w:rPr>
          <w:szCs w:val="28"/>
          <w:lang w:val="lv-LV"/>
        </w:rPr>
      </w:pPr>
      <w:r w:rsidRPr="001F3C1C">
        <w:rPr>
          <w:szCs w:val="28"/>
          <w:lang w:val="lv-LV"/>
        </w:rPr>
        <w:t xml:space="preserve">aizstāt </w:t>
      </w:r>
      <w:r w:rsidR="00446433" w:rsidRPr="001F3C1C">
        <w:rPr>
          <w:szCs w:val="28"/>
          <w:lang w:val="lv-LV"/>
        </w:rPr>
        <w:t xml:space="preserve">pirmajā daļā </w:t>
      </w:r>
      <w:r w:rsidRPr="001F3C1C">
        <w:rPr>
          <w:szCs w:val="28"/>
          <w:lang w:val="lv-LV"/>
        </w:rPr>
        <w:t xml:space="preserve">vārdus </w:t>
      </w:r>
      <w:r w:rsidR="00877A18">
        <w:rPr>
          <w:szCs w:val="28"/>
          <w:lang w:val="lv-LV"/>
        </w:rPr>
        <w:t>"</w:t>
      </w:r>
      <w:r w:rsidRPr="001F3C1C">
        <w:rPr>
          <w:szCs w:val="28"/>
          <w:lang w:val="lv-LV"/>
        </w:rPr>
        <w:t>kabineta noteiktajā kārtībā</w:t>
      </w:r>
      <w:r w:rsidR="00877A18">
        <w:rPr>
          <w:szCs w:val="28"/>
          <w:lang w:val="lv-LV"/>
        </w:rPr>
        <w:t>"</w:t>
      </w:r>
      <w:r w:rsidRPr="001F3C1C">
        <w:rPr>
          <w:szCs w:val="28"/>
          <w:lang w:val="lv-LV"/>
        </w:rPr>
        <w:t xml:space="preserve"> ar vārdiem </w:t>
      </w:r>
      <w:r w:rsidR="00877A18">
        <w:rPr>
          <w:szCs w:val="28"/>
          <w:lang w:val="lv-LV"/>
        </w:rPr>
        <w:t>"</w:t>
      </w:r>
      <w:r w:rsidR="001F3C1C" w:rsidRPr="001F3C1C">
        <w:rPr>
          <w:szCs w:val="28"/>
          <w:lang w:val="lv-LV"/>
        </w:rPr>
        <w:t xml:space="preserve">kabinets nosaka </w:t>
      </w:r>
      <w:r w:rsidR="003C317A">
        <w:rPr>
          <w:szCs w:val="28"/>
          <w:lang w:val="lv-LV"/>
        </w:rPr>
        <w:t>nosacījumus un</w:t>
      </w:r>
      <w:r w:rsidR="00474B25">
        <w:rPr>
          <w:szCs w:val="28"/>
          <w:lang w:val="lv-LV"/>
        </w:rPr>
        <w:t xml:space="preserve"> </w:t>
      </w:r>
      <w:r w:rsidR="001F3C1C" w:rsidRPr="001F3C1C">
        <w:rPr>
          <w:szCs w:val="28"/>
          <w:lang w:val="lv-LV"/>
        </w:rPr>
        <w:t>kārtību, kādā</w:t>
      </w:r>
      <w:r w:rsidR="00877A18">
        <w:rPr>
          <w:szCs w:val="28"/>
          <w:lang w:val="lv-LV"/>
        </w:rPr>
        <w:t>"</w:t>
      </w:r>
      <w:r w:rsidRPr="001F3C1C">
        <w:rPr>
          <w:szCs w:val="28"/>
          <w:lang w:val="lv-LV"/>
        </w:rPr>
        <w:t>;</w:t>
      </w:r>
      <w:r w:rsidRPr="00CE3B39">
        <w:rPr>
          <w:szCs w:val="28"/>
          <w:lang w:val="lv-LV"/>
        </w:rPr>
        <w:t xml:space="preserve"> </w:t>
      </w:r>
    </w:p>
    <w:bookmarkEnd w:id="2"/>
    <w:p w14:paraId="5141D69E" w14:textId="23FAEB01" w:rsidR="00192A8D" w:rsidRPr="00B068FF" w:rsidRDefault="00C019E5" w:rsidP="00312FDF">
      <w:pPr>
        <w:pStyle w:val="BodyTextIndent3"/>
        <w:tabs>
          <w:tab w:val="left" w:pos="142"/>
          <w:tab w:val="left" w:pos="851"/>
          <w:tab w:val="left" w:pos="1276"/>
        </w:tabs>
        <w:jc w:val="both"/>
        <w:rPr>
          <w:szCs w:val="28"/>
          <w:lang w:val="lv-LV"/>
        </w:rPr>
      </w:pPr>
      <w:r w:rsidRPr="00B068FF">
        <w:rPr>
          <w:szCs w:val="28"/>
          <w:lang w:val="lv-LV"/>
        </w:rPr>
        <w:t xml:space="preserve">papildināt </w:t>
      </w:r>
      <w:r w:rsidR="00192A8D" w:rsidRPr="00B068FF">
        <w:rPr>
          <w:szCs w:val="28"/>
          <w:lang w:val="lv-LV"/>
        </w:rPr>
        <w:t>pantu ar 1.</w:t>
      </w:r>
      <w:r w:rsidR="00192A8D" w:rsidRPr="00B068FF">
        <w:rPr>
          <w:szCs w:val="28"/>
          <w:vertAlign w:val="superscript"/>
          <w:lang w:val="lv-LV"/>
        </w:rPr>
        <w:t>1</w:t>
      </w:r>
      <w:r w:rsidR="007040EC" w:rsidRPr="00B068FF">
        <w:rPr>
          <w:szCs w:val="28"/>
          <w:vertAlign w:val="superscript"/>
          <w:lang w:val="lv-LV"/>
        </w:rPr>
        <w:t> </w:t>
      </w:r>
      <w:r w:rsidR="00192A8D" w:rsidRPr="00B068FF">
        <w:rPr>
          <w:szCs w:val="28"/>
          <w:lang w:val="lv-LV"/>
        </w:rPr>
        <w:t>daļu šādā redakcijā:</w:t>
      </w:r>
    </w:p>
    <w:p w14:paraId="4AFD2892" w14:textId="77777777" w:rsidR="00453211" w:rsidRDefault="00453211" w:rsidP="00312FDF">
      <w:pPr>
        <w:pStyle w:val="BodyTextIndent3"/>
        <w:tabs>
          <w:tab w:val="left" w:pos="142"/>
          <w:tab w:val="left" w:pos="851"/>
          <w:tab w:val="left" w:pos="1276"/>
        </w:tabs>
        <w:jc w:val="both"/>
        <w:rPr>
          <w:szCs w:val="28"/>
          <w:lang w:val="lv-LV"/>
        </w:rPr>
      </w:pPr>
    </w:p>
    <w:p w14:paraId="4F2EDEEE" w14:textId="3A54AE19" w:rsidR="00192A8D" w:rsidRPr="0040747C" w:rsidRDefault="00877A18" w:rsidP="00312FDF">
      <w:pPr>
        <w:pStyle w:val="BodyTextIndent3"/>
        <w:tabs>
          <w:tab w:val="left" w:pos="142"/>
          <w:tab w:val="left" w:pos="851"/>
          <w:tab w:val="left" w:pos="1276"/>
        </w:tabs>
        <w:jc w:val="both"/>
        <w:rPr>
          <w:szCs w:val="28"/>
          <w:lang w:val="lv-LV"/>
        </w:rPr>
      </w:pPr>
      <w:r>
        <w:rPr>
          <w:szCs w:val="28"/>
          <w:lang w:val="lv-LV"/>
        </w:rPr>
        <w:t>"</w:t>
      </w:r>
      <w:r w:rsidR="00192A8D" w:rsidRPr="00B068FF">
        <w:rPr>
          <w:szCs w:val="28"/>
          <w:lang w:val="lv-LV"/>
        </w:rPr>
        <w:t>(1</w:t>
      </w:r>
      <w:r w:rsidR="00192A8D" w:rsidRPr="00B068FF">
        <w:rPr>
          <w:szCs w:val="28"/>
          <w:vertAlign w:val="superscript"/>
          <w:lang w:val="lv-LV"/>
        </w:rPr>
        <w:t>1</w:t>
      </w:r>
      <w:r w:rsidR="007040EC" w:rsidRPr="00B068FF">
        <w:rPr>
          <w:szCs w:val="28"/>
          <w:lang w:val="lv-LV"/>
        </w:rPr>
        <w:t>)</w:t>
      </w:r>
      <w:r w:rsidR="007040EC" w:rsidRPr="00B068FF">
        <w:rPr>
          <w:lang w:val="lv-LV"/>
        </w:rPr>
        <w:t> </w:t>
      </w:r>
      <w:r w:rsidR="00C225DB" w:rsidRPr="00B068FF">
        <w:rPr>
          <w:szCs w:val="28"/>
          <w:lang w:val="lv-LV"/>
        </w:rPr>
        <w:t xml:space="preserve">Ministru kabinets </w:t>
      </w:r>
      <w:r w:rsidR="00BD0F4C" w:rsidRPr="00B068FF">
        <w:rPr>
          <w:szCs w:val="28"/>
          <w:lang w:val="lv-LV"/>
        </w:rPr>
        <w:t>nosaka</w:t>
      </w:r>
      <w:r w:rsidR="0024598F" w:rsidRPr="00B068FF">
        <w:rPr>
          <w:szCs w:val="28"/>
          <w:lang w:val="lv-LV"/>
        </w:rPr>
        <w:t xml:space="preserve"> </w:t>
      </w:r>
      <w:r w:rsidR="003C317A">
        <w:rPr>
          <w:szCs w:val="28"/>
          <w:lang w:val="lv-LV"/>
        </w:rPr>
        <w:t>nosacījumus un</w:t>
      </w:r>
      <w:r w:rsidR="00474B25">
        <w:rPr>
          <w:szCs w:val="28"/>
          <w:lang w:val="lv-LV"/>
        </w:rPr>
        <w:t xml:space="preserve"> </w:t>
      </w:r>
      <w:r w:rsidR="0024598F" w:rsidRPr="00B068FF">
        <w:rPr>
          <w:szCs w:val="28"/>
          <w:lang w:val="lv-LV"/>
        </w:rPr>
        <w:t>kārtību, kādā</w:t>
      </w:r>
      <w:r w:rsidR="00192A8D" w:rsidRPr="00B068FF">
        <w:rPr>
          <w:szCs w:val="28"/>
          <w:lang w:val="lv-LV"/>
        </w:rPr>
        <w:t xml:space="preserve"> Valsts ieņēmumu dienests izsniedz atļauju denaturēto tabakas izstrādājumu piegādei</w:t>
      </w:r>
      <w:r w:rsidR="00785986" w:rsidRPr="00B068FF">
        <w:rPr>
          <w:szCs w:val="28"/>
          <w:lang w:val="lv-LV"/>
        </w:rPr>
        <w:t xml:space="preserve"> un</w:t>
      </w:r>
      <w:r w:rsidR="009A1954">
        <w:rPr>
          <w:szCs w:val="28"/>
          <w:lang w:val="lv-LV"/>
        </w:rPr>
        <w:t xml:space="preserve"> </w:t>
      </w:r>
      <w:r w:rsidR="00AC6CF0" w:rsidRPr="00B068FF">
        <w:rPr>
          <w:szCs w:val="28"/>
          <w:lang w:val="lv-LV"/>
        </w:rPr>
        <w:t>kādi tabakas izstrādājumi ir uzskatāmi par denaturētiem</w:t>
      </w:r>
      <w:r w:rsidR="00192A8D" w:rsidRPr="00B068FF">
        <w:rPr>
          <w:szCs w:val="28"/>
          <w:lang w:val="lv-LV"/>
        </w:rPr>
        <w:t>.</w:t>
      </w:r>
      <w:r>
        <w:rPr>
          <w:szCs w:val="28"/>
          <w:lang w:val="lv-LV"/>
        </w:rPr>
        <w:t>"</w:t>
      </w:r>
    </w:p>
    <w:p w14:paraId="53ADE41A" w14:textId="1D25854B" w:rsidR="00170C7D" w:rsidRPr="0040747C" w:rsidRDefault="00170C7D" w:rsidP="00312FDF">
      <w:pPr>
        <w:pStyle w:val="BodyTextIndent3"/>
        <w:tabs>
          <w:tab w:val="left" w:pos="142"/>
          <w:tab w:val="left" w:pos="851"/>
          <w:tab w:val="left" w:pos="1276"/>
        </w:tabs>
        <w:jc w:val="both"/>
        <w:rPr>
          <w:szCs w:val="28"/>
          <w:lang w:val="lv-LV"/>
        </w:rPr>
      </w:pPr>
    </w:p>
    <w:p w14:paraId="4A62A0BA" w14:textId="24DB3173" w:rsidR="00F733DF" w:rsidRPr="005C67D4" w:rsidRDefault="00312FDF" w:rsidP="00312FDF">
      <w:pPr>
        <w:pStyle w:val="BodyTextIndent3"/>
        <w:tabs>
          <w:tab w:val="left" w:pos="142"/>
          <w:tab w:val="left" w:pos="851"/>
        </w:tabs>
        <w:jc w:val="both"/>
        <w:rPr>
          <w:szCs w:val="28"/>
          <w:lang w:val="lv-LV"/>
        </w:rPr>
      </w:pPr>
      <w:r>
        <w:rPr>
          <w:szCs w:val="28"/>
          <w:lang w:val="lv-LV"/>
        </w:rPr>
        <w:t>11.  </w:t>
      </w:r>
      <w:r w:rsidR="00F733DF" w:rsidRPr="005C67D4">
        <w:rPr>
          <w:szCs w:val="28"/>
          <w:lang w:val="lv-LV"/>
        </w:rPr>
        <w:t>Papildināt likumu ar 17</w:t>
      </w:r>
      <w:r w:rsidR="00710D91">
        <w:rPr>
          <w:szCs w:val="28"/>
          <w:lang w:val="lv-LV"/>
        </w:rPr>
        <w:t>.</w:t>
      </w:r>
      <w:r w:rsidR="00F733DF" w:rsidRPr="005C67D4">
        <w:rPr>
          <w:szCs w:val="28"/>
          <w:vertAlign w:val="superscript"/>
          <w:lang w:val="lv-LV"/>
        </w:rPr>
        <w:t>1</w:t>
      </w:r>
      <w:r w:rsidR="007040EC">
        <w:rPr>
          <w:szCs w:val="28"/>
          <w:vertAlign w:val="superscript"/>
          <w:lang w:val="lv-LV"/>
        </w:rPr>
        <w:t> </w:t>
      </w:r>
      <w:r w:rsidR="00F733DF" w:rsidRPr="005C67D4">
        <w:rPr>
          <w:szCs w:val="28"/>
          <w:lang w:val="lv-LV"/>
        </w:rPr>
        <w:t>pantu šādā redakcijā:</w:t>
      </w:r>
    </w:p>
    <w:p w14:paraId="4ADAE9AB" w14:textId="77777777" w:rsidR="009D0104" w:rsidRDefault="009D0104" w:rsidP="00312FDF">
      <w:pPr>
        <w:pStyle w:val="BodyTextIndent3"/>
        <w:tabs>
          <w:tab w:val="left" w:pos="142"/>
          <w:tab w:val="left" w:pos="851"/>
          <w:tab w:val="left" w:pos="1276"/>
        </w:tabs>
        <w:jc w:val="both"/>
        <w:rPr>
          <w:szCs w:val="28"/>
          <w:lang w:val="lv-LV"/>
        </w:rPr>
      </w:pPr>
    </w:p>
    <w:p w14:paraId="77E6CEF3" w14:textId="76A8BA0C" w:rsidR="00D23CD5" w:rsidRPr="005C67D4" w:rsidRDefault="00877A18" w:rsidP="00312FDF">
      <w:pPr>
        <w:pStyle w:val="BodyTextIndent3"/>
        <w:tabs>
          <w:tab w:val="left" w:pos="142"/>
          <w:tab w:val="left" w:pos="851"/>
          <w:tab w:val="left" w:pos="1276"/>
        </w:tabs>
        <w:jc w:val="both"/>
        <w:rPr>
          <w:szCs w:val="28"/>
          <w:lang w:val="lv-LV"/>
        </w:rPr>
      </w:pPr>
      <w:r>
        <w:rPr>
          <w:szCs w:val="28"/>
          <w:lang w:val="lv-LV"/>
        </w:rPr>
        <w:t>"</w:t>
      </w:r>
      <w:r w:rsidR="00D23CD5" w:rsidRPr="0034257E">
        <w:rPr>
          <w:b/>
          <w:szCs w:val="28"/>
          <w:lang w:val="lv-LV"/>
        </w:rPr>
        <w:t>17.</w:t>
      </w:r>
      <w:r w:rsidR="00B31DA3" w:rsidRPr="00B31DA3">
        <w:rPr>
          <w:b/>
          <w:szCs w:val="28"/>
          <w:vertAlign w:val="superscript"/>
          <w:lang w:val="lv-LV"/>
        </w:rPr>
        <w:t>1</w:t>
      </w:r>
      <w:r w:rsidR="007040EC">
        <w:rPr>
          <w:b/>
          <w:szCs w:val="28"/>
          <w:lang w:val="lv-LV"/>
        </w:rPr>
        <w:t> </w:t>
      </w:r>
      <w:r w:rsidR="00D23CD5" w:rsidRPr="0034257E">
        <w:rPr>
          <w:b/>
          <w:szCs w:val="28"/>
          <w:lang w:val="lv-LV"/>
        </w:rPr>
        <w:t>pants.</w:t>
      </w:r>
      <w:r w:rsidR="007040EC">
        <w:rPr>
          <w:b/>
          <w:szCs w:val="28"/>
          <w:lang w:val="lv-LV"/>
        </w:rPr>
        <w:t> </w:t>
      </w:r>
      <w:r w:rsidR="00D23CD5" w:rsidRPr="0034257E">
        <w:rPr>
          <w:b/>
          <w:szCs w:val="28"/>
          <w:lang w:val="lv-LV"/>
        </w:rPr>
        <w:t xml:space="preserve">Nodokļa atbrīvojumi elektroniskajās smēķēšanas ierīcēs izmantojamam šķidrumam, </w:t>
      </w:r>
      <w:r w:rsidR="00EC7114" w:rsidRPr="00EC7114">
        <w:rPr>
          <w:b/>
          <w:szCs w:val="28"/>
          <w:lang w:val="lv-LV"/>
        </w:rPr>
        <w:t>elektroniskajās smēķēšanas ierīcēs izmantojamā šķidruma sagatavošanas sastāvdaļ</w:t>
      </w:r>
      <w:r w:rsidR="00EC7114">
        <w:rPr>
          <w:b/>
          <w:szCs w:val="28"/>
          <w:lang w:val="lv-LV"/>
        </w:rPr>
        <w:t>ām</w:t>
      </w:r>
      <w:r w:rsidR="00EC7114" w:rsidRPr="00EC7114">
        <w:rPr>
          <w:b/>
          <w:szCs w:val="28"/>
          <w:lang w:val="lv-LV"/>
        </w:rPr>
        <w:t xml:space="preserve"> </w:t>
      </w:r>
      <w:r w:rsidR="00D23CD5" w:rsidRPr="0034257E">
        <w:rPr>
          <w:b/>
          <w:szCs w:val="28"/>
          <w:lang w:val="lv-LV"/>
        </w:rPr>
        <w:t>un tabakas aizstājējproduktiem</w:t>
      </w:r>
    </w:p>
    <w:p w14:paraId="6C9E384F" w14:textId="6339DC16" w:rsidR="00D23CD5" w:rsidRPr="005C67D4" w:rsidRDefault="00312FDF" w:rsidP="00312FDF">
      <w:pPr>
        <w:pStyle w:val="BodyTextIndent3"/>
        <w:tabs>
          <w:tab w:val="left" w:pos="142"/>
          <w:tab w:val="left" w:pos="851"/>
          <w:tab w:val="left" w:pos="1276"/>
        </w:tabs>
        <w:jc w:val="both"/>
        <w:rPr>
          <w:szCs w:val="28"/>
          <w:lang w:val="lv-LV"/>
        </w:rPr>
      </w:pPr>
      <w:r>
        <w:rPr>
          <w:szCs w:val="28"/>
          <w:lang w:val="lv-LV"/>
        </w:rPr>
        <w:t>(1) </w:t>
      </w:r>
      <w:r w:rsidR="00D23CD5" w:rsidRPr="005C67D4">
        <w:rPr>
          <w:szCs w:val="28"/>
          <w:lang w:val="lv-LV"/>
        </w:rPr>
        <w:t>No nodokļa ir atbrīvots</w:t>
      </w:r>
      <w:r w:rsidR="00D23CD5" w:rsidRPr="005C67D4">
        <w:rPr>
          <w:szCs w:val="28"/>
          <w:lang w:val="lv-LV" w:eastAsia="en-US"/>
        </w:rPr>
        <w:t xml:space="preserve"> </w:t>
      </w:r>
      <w:r w:rsidR="00D23CD5" w:rsidRPr="005C67D4">
        <w:rPr>
          <w:szCs w:val="28"/>
          <w:lang w:val="lv-LV"/>
        </w:rPr>
        <w:t xml:space="preserve">elektroniskajās smēķēšanas ierīcēs izmantojamais šķidrums, </w:t>
      </w:r>
      <w:r w:rsidR="00EC7114" w:rsidRPr="00EC7114">
        <w:rPr>
          <w:szCs w:val="28"/>
          <w:lang w:val="lv-LV"/>
        </w:rPr>
        <w:t>elektroniskajās smēķēšanas ierīcēs izmantojamā šķidruma sagatavošanas</w:t>
      </w:r>
      <w:r w:rsidR="00D23CD5" w:rsidRPr="00EC7114">
        <w:rPr>
          <w:szCs w:val="28"/>
          <w:lang w:val="lv-LV"/>
        </w:rPr>
        <w:t xml:space="preserve"> s</w:t>
      </w:r>
      <w:r w:rsidR="00D23CD5" w:rsidRPr="005C67D4">
        <w:rPr>
          <w:szCs w:val="28"/>
          <w:lang w:val="lv-LV"/>
        </w:rPr>
        <w:t>astāvdaļas un tabakas aizstājējprodukts, kuru:</w:t>
      </w:r>
    </w:p>
    <w:p w14:paraId="0CE32E9B" w14:textId="0BD3DC9E" w:rsidR="00D23CD5" w:rsidRPr="005C67D4" w:rsidRDefault="00312FDF" w:rsidP="00312FDF">
      <w:pPr>
        <w:pStyle w:val="BodyTextIndent3"/>
        <w:tabs>
          <w:tab w:val="left" w:pos="142"/>
          <w:tab w:val="left" w:pos="851"/>
        </w:tabs>
        <w:jc w:val="both"/>
        <w:rPr>
          <w:szCs w:val="28"/>
          <w:lang w:val="lv-LV"/>
        </w:rPr>
      </w:pPr>
      <w:r>
        <w:rPr>
          <w:szCs w:val="28"/>
          <w:lang w:val="lv-LV"/>
        </w:rPr>
        <w:t>1) </w:t>
      </w:r>
      <w:r w:rsidR="00D23CD5" w:rsidRPr="005C67D4">
        <w:rPr>
          <w:szCs w:val="28"/>
          <w:lang w:val="lv-LV"/>
        </w:rPr>
        <w:t xml:space="preserve">izmanto kvalitātes noteikšanai; </w:t>
      </w:r>
    </w:p>
    <w:p w14:paraId="027FA630" w14:textId="2CB91AB0" w:rsidR="00D23CD5" w:rsidRPr="005C67D4" w:rsidRDefault="00312FDF" w:rsidP="00312FDF">
      <w:pPr>
        <w:pStyle w:val="BodyTextIndent3"/>
        <w:tabs>
          <w:tab w:val="left" w:pos="142"/>
          <w:tab w:val="left" w:pos="851"/>
        </w:tabs>
        <w:jc w:val="both"/>
        <w:rPr>
          <w:szCs w:val="28"/>
          <w:lang w:val="lv-LV"/>
        </w:rPr>
      </w:pPr>
      <w:r>
        <w:rPr>
          <w:szCs w:val="28"/>
          <w:lang w:val="lv-LV"/>
        </w:rPr>
        <w:t>2) </w:t>
      </w:r>
      <w:r w:rsidR="00D23CD5" w:rsidRPr="005C67D4">
        <w:rPr>
          <w:szCs w:val="28"/>
          <w:lang w:val="lv-LV"/>
        </w:rPr>
        <w:t>iznīcina</w:t>
      </w:r>
      <w:r w:rsidR="00D23CD5" w:rsidRPr="005C67D4">
        <w:rPr>
          <w:i/>
          <w:szCs w:val="28"/>
          <w:lang w:val="lv-LV"/>
        </w:rPr>
        <w:t>.</w:t>
      </w:r>
    </w:p>
    <w:p w14:paraId="7617238D" w14:textId="643EC3B5" w:rsidR="00D23CD5" w:rsidRPr="00B068FF" w:rsidRDefault="00312FDF" w:rsidP="00312FDF">
      <w:pPr>
        <w:pStyle w:val="BodyTextIndent3"/>
        <w:tabs>
          <w:tab w:val="left" w:pos="142"/>
          <w:tab w:val="left" w:pos="851"/>
          <w:tab w:val="left" w:pos="1276"/>
        </w:tabs>
        <w:jc w:val="both"/>
        <w:rPr>
          <w:szCs w:val="28"/>
          <w:lang w:val="lv-LV"/>
        </w:rPr>
      </w:pPr>
      <w:r>
        <w:rPr>
          <w:szCs w:val="28"/>
          <w:lang w:val="lv-LV"/>
        </w:rPr>
        <w:t>(2) </w:t>
      </w:r>
      <w:r w:rsidR="00D23CD5" w:rsidRPr="00B068FF">
        <w:rPr>
          <w:szCs w:val="28"/>
          <w:lang w:val="lv-LV"/>
        </w:rPr>
        <w:t xml:space="preserve">Ministru kabinets </w:t>
      </w:r>
      <w:r w:rsidR="000C153B" w:rsidRPr="00B068FF">
        <w:rPr>
          <w:szCs w:val="28"/>
          <w:lang w:val="lv-LV"/>
        </w:rPr>
        <w:t xml:space="preserve">nosaka </w:t>
      </w:r>
      <w:r w:rsidR="003C317A">
        <w:rPr>
          <w:szCs w:val="28"/>
          <w:lang w:val="lv-LV"/>
        </w:rPr>
        <w:t>nosacījumus un</w:t>
      </w:r>
      <w:r w:rsidR="00474B25">
        <w:rPr>
          <w:szCs w:val="28"/>
          <w:lang w:val="lv-LV"/>
        </w:rPr>
        <w:t xml:space="preserve"> </w:t>
      </w:r>
      <w:r w:rsidR="000C153B" w:rsidRPr="00B068FF">
        <w:rPr>
          <w:szCs w:val="28"/>
          <w:lang w:val="lv-LV"/>
        </w:rPr>
        <w:t xml:space="preserve">kārtību, kādā piemēro šā panta pirmajā daļā noteiktos nodokļa atbrīvojumus, kā arī </w:t>
      </w:r>
      <w:r w:rsidR="000221EE" w:rsidRPr="00B068FF">
        <w:rPr>
          <w:szCs w:val="28"/>
          <w:lang w:val="lv-LV"/>
        </w:rPr>
        <w:t xml:space="preserve">nosaka </w:t>
      </w:r>
      <w:r w:rsidR="000C153B" w:rsidRPr="00B068FF">
        <w:rPr>
          <w:szCs w:val="28"/>
          <w:lang w:val="lv-LV"/>
        </w:rPr>
        <w:t xml:space="preserve">nosacījumus </w:t>
      </w:r>
      <w:r w:rsidR="000C153B" w:rsidRPr="00B068FF">
        <w:rPr>
          <w:szCs w:val="28"/>
          <w:lang w:val="lv-LV"/>
        </w:rPr>
        <w:lastRenderedPageBreak/>
        <w:t>elektroniskajās smēķēšanas ierīcēs izmantojamā šķidruma</w:t>
      </w:r>
      <w:r w:rsidR="00D23CD5" w:rsidRPr="00B068FF">
        <w:rPr>
          <w:szCs w:val="28"/>
          <w:lang w:val="lv-LV"/>
        </w:rPr>
        <w:t xml:space="preserve">, </w:t>
      </w:r>
      <w:r w:rsidR="00770BB7" w:rsidRPr="00B068FF">
        <w:rPr>
          <w:szCs w:val="28"/>
          <w:lang w:val="lv-LV"/>
        </w:rPr>
        <w:t>elektroniskajās smēķēšanas ierīcēs izmantojamā šķidruma sagatavošanas</w:t>
      </w:r>
      <w:r w:rsidR="00D23CD5" w:rsidRPr="00B068FF">
        <w:rPr>
          <w:szCs w:val="28"/>
          <w:lang w:val="lv-LV"/>
        </w:rPr>
        <w:t xml:space="preserve"> sastāvdaļu un tabakas aizstājējprodukta iznīcināšanai</w:t>
      </w:r>
      <w:r w:rsidR="00EA62C1" w:rsidRPr="00B068FF">
        <w:rPr>
          <w:szCs w:val="28"/>
          <w:lang w:val="lv-LV"/>
        </w:rPr>
        <w:t>.</w:t>
      </w:r>
      <w:r w:rsidR="00877A18">
        <w:rPr>
          <w:szCs w:val="28"/>
          <w:lang w:val="lv-LV"/>
        </w:rPr>
        <w:t>"</w:t>
      </w:r>
    </w:p>
    <w:p w14:paraId="7CC8F91B" w14:textId="77777777" w:rsidR="0020594C" w:rsidRPr="0040747C" w:rsidRDefault="0020594C" w:rsidP="00312FDF">
      <w:pPr>
        <w:pStyle w:val="BodyTextIndent3"/>
        <w:tabs>
          <w:tab w:val="left" w:pos="142"/>
          <w:tab w:val="left" w:pos="851"/>
          <w:tab w:val="left" w:pos="1276"/>
        </w:tabs>
        <w:jc w:val="both"/>
        <w:rPr>
          <w:szCs w:val="28"/>
          <w:lang w:val="lv-LV"/>
        </w:rPr>
      </w:pPr>
    </w:p>
    <w:p w14:paraId="47DDF1A2" w14:textId="1AB80730" w:rsidR="0038096C" w:rsidRPr="00412BC1" w:rsidRDefault="00312FDF" w:rsidP="00312FDF">
      <w:pPr>
        <w:pStyle w:val="BodyTextIndent3"/>
        <w:tabs>
          <w:tab w:val="left" w:pos="142"/>
          <w:tab w:val="left" w:pos="851"/>
          <w:tab w:val="left" w:pos="1276"/>
        </w:tabs>
        <w:jc w:val="both"/>
        <w:rPr>
          <w:szCs w:val="28"/>
          <w:lang w:val="lv-LV"/>
        </w:rPr>
      </w:pPr>
      <w:r>
        <w:rPr>
          <w:szCs w:val="28"/>
          <w:lang w:val="lv-LV"/>
        </w:rPr>
        <w:t>12.  </w:t>
      </w:r>
      <w:r w:rsidR="0038096C" w:rsidRPr="00412BC1">
        <w:rPr>
          <w:szCs w:val="28"/>
          <w:lang w:val="lv-LV"/>
        </w:rPr>
        <w:t>Izteikt 19.</w:t>
      </w:r>
      <w:r w:rsidR="007040EC">
        <w:rPr>
          <w:szCs w:val="28"/>
          <w:lang w:val="lv-LV"/>
        </w:rPr>
        <w:t> </w:t>
      </w:r>
      <w:r w:rsidR="0038096C" w:rsidRPr="00412BC1">
        <w:rPr>
          <w:szCs w:val="28"/>
          <w:lang w:val="lv-LV"/>
        </w:rPr>
        <w:t>pantu šādā redakcijā:</w:t>
      </w:r>
    </w:p>
    <w:p w14:paraId="106E6A98" w14:textId="77777777" w:rsidR="00AE45EC" w:rsidRDefault="00AE45EC" w:rsidP="00312FDF">
      <w:pPr>
        <w:pStyle w:val="BodyTextIndent3"/>
        <w:tabs>
          <w:tab w:val="left" w:pos="142"/>
          <w:tab w:val="left" w:pos="851"/>
          <w:tab w:val="left" w:pos="1276"/>
        </w:tabs>
        <w:jc w:val="both"/>
        <w:rPr>
          <w:szCs w:val="28"/>
          <w:lang w:val="lv-LV"/>
        </w:rPr>
      </w:pPr>
    </w:p>
    <w:p w14:paraId="7C468BF4" w14:textId="2337B067" w:rsidR="0038096C" w:rsidRPr="00412BC1" w:rsidRDefault="00877A18" w:rsidP="00312FDF">
      <w:pPr>
        <w:pStyle w:val="BodyTextIndent3"/>
        <w:tabs>
          <w:tab w:val="left" w:pos="142"/>
          <w:tab w:val="left" w:pos="851"/>
          <w:tab w:val="left" w:pos="1276"/>
        </w:tabs>
        <w:jc w:val="both"/>
        <w:rPr>
          <w:szCs w:val="28"/>
          <w:lang w:val="lv-LV"/>
        </w:rPr>
      </w:pPr>
      <w:r>
        <w:rPr>
          <w:szCs w:val="28"/>
          <w:lang w:val="lv-LV"/>
        </w:rPr>
        <w:t>"</w:t>
      </w:r>
      <w:r w:rsidR="0038096C" w:rsidRPr="00412BC1">
        <w:rPr>
          <w:b/>
          <w:szCs w:val="28"/>
          <w:lang w:val="lv-LV"/>
        </w:rPr>
        <w:t>19.</w:t>
      </w:r>
      <w:r w:rsidR="007040EC">
        <w:rPr>
          <w:b/>
          <w:szCs w:val="28"/>
          <w:lang w:val="lv-LV"/>
        </w:rPr>
        <w:t> </w:t>
      </w:r>
      <w:r w:rsidR="0038096C" w:rsidRPr="00412BC1">
        <w:rPr>
          <w:b/>
          <w:szCs w:val="28"/>
          <w:lang w:val="lv-LV"/>
        </w:rPr>
        <w:t>pants.</w:t>
      </w:r>
      <w:r w:rsidR="007040EC">
        <w:rPr>
          <w:b/>
          <w:szCs w:val="28"/>
          <w:lang w:val="lv-LV"/>
        </w:rPr>
        <w:t> </w:t>
      </w:r>
      <w:r w:rsidR="0038096C" w:rsidRPr="00412BC1">
        <w:rPr>
          <w:b/>
          <w:szCs w:val="28"/>
          <w:lang w:val="lv-LV"/>
        </w:rPr>
        <w:t>Nodokļa atbrīvojumi bezalkoholiskajiem dzērieniem un kafijai</w:t>
      </w:r>
    </w:p>
    <w:p w14:paraId="19EC3E50" w14:textId="20DA27A8" w:rsidR="0038096C" w:rsidRPr="00412BC1" w:rsidRDefault="00312FDF" w:rsidP="00312FDF">
      <w:pPr>
        <w:pStyle w:val="BodyTextIndent3"/>
        <w:tabs>
          <w:tab w:val="left" w:pos="142"/>
          <w:tab w:val="left" w:pos="851"/>
          <w:tab w:val="left" w:pos="1276"/>
        </w:tabs>
        <w:jc w:val="both"/>
        <w:rPr>
          <w:szCs w:val="28"/>
          <w:lang w:val="lv-LV"/>
        </w:rPr>
      </w:pPr>
      <w:r>
        <w:rPr>
          <w:szCs w:val="28"/>
          <w:lang w:val="lv-LV"/>
        </w:rPr>
        <w:t>(1) </w:t>
      </w:r>
      <w:r w:rsidR="0038096C" w:rsidRPr="00412BC1">
        <w:rPr>
          <w:szCs w:val="28"/>
          <w:lang w:val="lv-LV"/>
        </w:rPr>
        <w:t xml:space="preserve">No nodokļa ir atbrīvota kafija, kuru izmanto kafijas kvalitātes noteikšanai. </w:t>
      </w:r>
    </w:p>
    <w:p w14:paraId="2DE9004B" w14:textId="48E84B80" w:rsidR="0038096C" w:rsidRPr="00412BC1" w:rsidRDefault="00312FDF" w:rsidP="00312FDF">
      <w:pPr>
        <w:pStyle w:val="BodyTextIndent3"/>
        <w:tabs>
          <w:tab w:val="left" w:pos="142"/>
          <w:tab w:val="left" w:pos="851"/>
          <w:tab w:val="left" w:pos="1276"/>
        </w:tabs>
        <w:jc w:val="both"/>
        <w:rPr>
          <w:szCs w:val="28"/>
          <w:lang w:val="lv-LV"/>
        </w:rPr>
      </w:pPr>
      <w:r>
        <w:rPr>
          <w:szCs w:val="28"/>
          <w:lang w:val="lv-LV"/>
        </w:rPr>
        <w:t>(2)</w:t>
      </w:r>
      <w:r w:rsidR="0038096C" w:rsidRPr="00412BC1">
        <w:rPr>
          <w:szCs w:val="28"/>
          <w:lang w:val="lv-LV"/>
        </w:rPr>
        <w:t xml:space="preserve"> No nodokļa ir atbrīvoti bezalkoholiskie dzērieni:</w:t>
      </w:r>
    </w:p>
    <w:p w14:paraId="5EBCFEA8" w14:textId="77777777" w:rsidR="0038096C" w:rsidRPr="00412BC1" w:rsidRDefault="0038096C" w:rsidP="00312FDF">
      <w:pPr>
        <w:pStyle w:val="BodyTextIndent3"/>
        <w:tabs>
          <w:tab w:val="left" w:pos="142"/>
          <w:tab w:val="left" w:pos="851"/>
          <w:tab w:val="left" w:pos="1276"/>
        </w:tabs>
        <w:jc w:val="both"/>
        <w:rPr>
          <w:szCs w:val="28"/>
          <w:lang w:val="lv-LV"/>
        </w:rPr>
      </w:pPr>
      <w:r w:rsidRPr="00412BC1">
        <w:rPr>
          <w:szCs w:val="28"/>
          <w:lang w:val="lv-LV"/>
        </w:rPr>
        <w:t>1) kurus izmanto bezalkoholisko dzērienu kvalitātes noteikšanai;</w:t>
      </w:r>
    </w:p>
    <w:p w14:paraId="138262D4" w14:textId="77777777" w:rsidR="0038096C" w:rsidRPr="00412BC1" w:rsidRDefault="0038096C" w:rsidP="00312FDF">
      <w:pPr>
        <w:pStyle w:val="BodyTextIndent3"/>
        <w:tabs>
          <w:tab w:val="left" w:pos="142"/>
          <w:tab w:val="left" w:pos="851"/>
          <w:tab w:val="left" w:pos="1276"/>
        </w:tabs>
        <w:jc w:val="both"/>
        <w:rPr>
          <w:szCs w:val="28"/>
          <w:lang w:val="lv-LV"/>
        </w:rPr>
      </w:pPr>
      <w:r w:rsidRPr="00412BC1">
        <w:rPr>
          <w:szCs w:val="28"/>
          <w:lang w:val="lv-LV"/>
        </w:rPr>
        <w:t>2) kurus izgatavojusi fiziskā persona savam patēriņam ar nosacījumu, ka tie netiek realizēti;</w:t>
      </w:r>
    </w:p>
    <w:p w14:paraId="7BBBA4E1" w14:textId="56E6EE43" w:rsidR="0038096C" w:rsidRPr="00412BC1" w:rsidRDefault="0038096C" w:rsidP="00312FDF">
      <w:pPr>
        <w:pStyle w:val="BodyTextIndent3"/>
        <w:tabs>
          <w:tab w:val="left" w:pos="142"/>
          <w:tab w:val="left" w:pos="851"/>
          <w:tab w:val="left" w:pos="1276"/>
        </w:tabs>
        <w:jc w:val="both"/>
        <w:rPr>
          <w:szCs w:val="28"/>
          <w:lang w:val="lv-LV"/>
        </w:rPr>
      </w:pPr>
      <w:r w:rsidRPr="00412BC1">
        <w:rPr>
          <w:szCs w:val="28"/>
          <w:lang w:val="lv-LV"/>
        </w:rPr>
        <w:t>3</w:t>
      </w:r>
      <w:r w:rsidR="006463ED" w:rsidRPr="00412BC1">
        <w:rPr>
          <w:szCs w:val="28"/>
          <w:lang w:val="lv-LV"/>
        </w:rPr>
        <w:t>)</w:t>
      </w:r>
      <w:r w:rsidR="006463ED">
        <w:rPr>
          <w:szCs w:val="28"/>
          <w:lang w:val="lv-LV"/>
        </w:rPr>
        <w:t> </w:t>
      </w:r>
      <w:r w:rsidRPr="00412BC1">
        <w:rPr>
          <w:szCs w:val="28"/>
          <w:lang w:val="lv-LV"/>
        </w:rPr>
        <w:t>kuri ir nefasēti un izgatavoti sabiedriskās ēdināšanas uzņēmumā patērēšanai uz vietas.</w:t>
      </w:r>
    </w:p>
    <w:p w14:paraId="6BC375EB" w14:textId="3BE66613" w:rsidR="0038096C" w:rsidRPr="00412BC1" w:rsidRDefault="0038096C" w:rsidP="00312FDF">
      <w:pPr>
        <w:pStyle w:val="BodyTextIndent3"/>
        <w:tabs>
          <w:tab w:val="left" w:pos="142"/>
          <w:tab w:val="left" w:pos="851"/>
          <w:tab w:val="left" w:pos="1276"/>
        </w:tabs>
        <w:jc w:val="both"/>
        <w:rPr>
          <w:szCs w:val="28"/>
          <w:lang w:val="lv-LV"/>
        </w:rPr>
      </w:pPr>
      <w:r w:rsidRPr="00412BC1">
        <w:rPr>
          <w:szCs w:val="28"/>
          <w:lang w:val="lv-LV"/>
        </w:rPr>
        <w:t>(3) No nodokļa ir atbrīvoti bezalkoholiskie dzērieni un kafija, ko izmanto citu pārtikas preču (arī alkoholisko dzērienu) ražošanā.</w:t>
      </w:r>
    </w:p>
    <w:p w14:paraId="5CE6DEFE" w14:textId="158E4C2A" w:rsidR="0038096C" w:rsidRPr="00B068FF" w:rsidRDefault="0038096C" w:rsidP="00312FDF">
      <w:pPr>
        <w:pStyle w:val="BodyTextIndent3"/>
        <w:tabs>
          <w:tab w:val="left" w:pos="142"/>
          <w:tab w:val="left" w:pos="851"/>
          <w:tab w:val="left" w:pos="1276"/>
        </w:tabs>
        <w:jc w:val="both"/>
        <w:rPr>
          <w:szCs w:val="28"/>
          <w:lang w:val="lv-LV"/>
        </w:rPr>
      </w:pPr>
      <w:r w:rsidRPr="00B068FF">
        <w:rPr>
          <w:szCs w:val="28"/>
          <w:lang w:val="lv-LV"/>
        </w:rPr>
        <w:t>(4) No nodokļa ir atbrīvoti bezalkoholiskie dzērieni un kafija, kuru iznīcina.</w:t>
      </w:r>
    </w:p>
    <w:p w14:paraId="0F0CB230" w14:textId="7F90FF16" w:rsidR="0038096C" w:rsidRPr="0040747C" w:rsidRDefault="0038096C" w:rsidP="00312FDF">
      <w:pPr>
        <w:pStyle w:val="BodyTextIndent3"/>
        <w:tabs>
          <w:tab w:val="left" w:pos="142"/>
          <w:tab w:val="left" w:pos="851"/>
          <w:tab w:val="left" w:pos="1276"/>
        </w:tabs>
        <w:jc w:val="both"/>
        <w:rPr>
          <w:szCs w:val="28"/>
          <w:lang w:val="lv-LV"/>
        </w:rPr>
      </w:pPr>
      <w:r w:rsidRPr="00B068FF">
        <w:rPr>
          <w:szCs w:val="28"/>
          <w:lang w:val="lv-LV"/>
        </w:rPr>
        <w:t xml:space="preserve">(5) Ministru kabinets </w:t>
      </w:r>
      <w:r w:rsidR="00FA4684" w:rsidRPr="00B068FF">
        <w:rPr>
          <w:szCs w:val="28"/>
          <w:lang w:val="lv-LV"/>
        </w:rPr>
        <w:t xml:space="preserve">nosaka </w:t>
      </w:r>
      <w:r w:rsidR="003C317A">
        <w:rPr>
          <w:szCs w:val="28"/>
          <w:lang w:val="lv-LV"/>
        </w:rPr>
        <w:t>nosacījumus un</w:t>
      </w:r>
      <w:r w:rsidR="00474B25">
        <w:rPr>
          <w:szCs w:val="28"/>
          <w:lang w:val="lv-LV"/>
        </w:rPr>
        <w:t xml:space="preserve"> </w:t>
      </w:r>
      <w:r w:rsidR="00FA4684" w:rsidRPr="00B068FF">
        <w:rPr>
          <w:szCs w:val="28"/>
          <w:lang w:val="lv-LV"/>
        </w:rPr>
        <w:t xml:space="preserve">kārtību, kādā piemēro </w:t>
      </w:r>
      <w:r w:rsidRPr="00B068FF">
        <w:rPr>
          <w:szCs w:val="28"/>
          <w:lang w:val="lv-LV"/>
        </w:rPr>
        <w:t>šā panta pirmajā daļā, otrās daļas 1.</w:t>
      </w:r>
      <w:r w:rsidR="007040EC" w:rsidRPr="00B068FF">
        <w:rPr>
          <w:szCs w:val="28"/>
          <w:lang w:val="lv-LV"/>
        </w:rPr>
        <w:t> </w:t>
      </w:r>
      <w:r w:rsidRPr="00B068FF">
        <w:rPr>
          <w:szCs w:val="28"/>
          <w:lang w:val="lv-LV"/>
        </w:rPr>
        <w:t xml:space="preserve">punktā, trešajā un ceturtajā daļā noteikto nodokļa atbrīvojumu, </w:t>
      </w:r>
      <w:r w:rsidR="006463ED">
        <w:rPr>
          <w:szCs w:val="28"/>
          <w:lang w:val="lv-LV"/>
        </w:rPr>
        <w:t>un</w:t>
      </w:r>
      <w:r w:rsidR="000C5ED3" w:rsidRPr="00B068FF">
        <w:rPr>
          <w:szCs w:val="28"/>
          <w:lang w:val="lv-LV"/>
        </w:rPr>
        <w:t xml:space="preserve"> </w:t>
      </w:r>
      <w:r w:rsidR="00654EC8" w:rsidRPr="00B068FF">
        <w:rPr>
          <w:szCs w:val="28"/>
          <w:lang w:val="lv-LV"/>
        </w:rPr>
        <w:t>nosacījumus</w:t>
      </w:r>
      <w:r w:rsidR="0018486F" w:rsidRPr="00B068FF">
        <w:rPr>
          <w:szCs w:val="28"/>
          <w:lang w:val="lv-LV"/>
        </w:rPr>
        <w:t xml:space="preserve"> </w:t>
      </w:r>
      <w:r w:rsidRPr="00B068FF">
        <w:rPr>
          <w:szCs w:val="28"/>
          <w:lang w:val="lv-LV"/>
        </w:rPr>
        <w:t>bezalkoholisko dzērienu un kafij</w:t>
      </w:r>
      <w:r w:rsidR="00654EC8" w:rsidRPr="00B068FF">
        <w:rPr>
          <w:szCs w:val="28"/>
          <w:lang w:val="lv-LV"/>
        </w:rPr>
        <w:t>as iznīcināšanai</w:t>
      </w:r>
      <w:r w:rsidRPr="00B068FF">
        <w:rPr>
          <w:szCs w:val="28"/>
          <w:lang w:val="lv-LV"/>
        </w:rPr>
        <w:t>.</w:t>
      </w:r>
      <w:r w:rsidR="00877A18">
        <w:rPr>
          <w:szCs w:val="28"/>
          <w:lang w:val="lv-LV"/>
        </w:rPr>
        <w:t>"</w:t>
      </w:r>
    </w:p>
    <w:p w14:paraId="4BD2E6DA" w14:textId="3131D96E" w:rsidR="00A02343" w:rsidRDefault="00A02343" w:rsidP="00312FDF">
      <w:pPr>
        <w:pStyle w:val="ListParagraph"/>
        <w:tabs>
          <w:tab w:val="left" w:pos="851"/>
          <w:tab w:val="left" w:pos="1276"/>
        </w:tabs>
        <w:ind w:left="0" w:firstLine="709"/>
        <w:rPr>
          <w:sz w:val="28"/>
          <w:szCs w:val="28"/>
        </w:rPr>
      </w:pPr>
    </w:p>
    <w:p w14:paraId="606F2A80" w14:textId="7896EB4C" w:rsidR="00710D91" w:rsidRPr="00312FDF" w:rsidRDefault="00312FDF" w:rsidP="00312FDF">
      <w:pPr>
        <w:tabs>
          <w:tab w:val="left" w:pos="851"/>
          <w:tab w:val="left" w:pos="1276"/>
        </w:tabs>
        <w:ind w:firstLine="709"/>
        <w:rPr>
          <w:sz w:val="28"/>
          <w:szCs w:val="28"/>
        </w:rPr>
      </w:pPr>
      <w:bookmarkStart w:id="4" w:name="_Hlk67991381"/>
      <w:r>
        <w:rPr>
          <w:sz w:val="28"/>
          <w:szCs w:val="28"/>
        </w:rPr>
        <w:t>13</w:t>
      </w:r>
      <w:r w:rsidR="006463ED">
        <w:rPr>
          <w:sz w:val="28"/>
          <w:szCs w:val="28"/>
        </w:rPr>
        <w:t>.  </w:t>
      </w:r>
      <w:r w:rsidR="00710D91" w:rsidRPr="00312FDF">
        <w:rPr>
          <w:sz w:val="28"/>
          <w:szCs w:val="28"/>
        </w:rPr>
        <w:t>20.</w:t>
      </w:r>
      <w:r w:rsidR="007040EC" w:rsidRPr="00312FDF">
        <w:rPr>
          <w:sz w:val="28"/>
          <w:szCs w:val="28"/>
        </w:rPr>
        <w:t> </w:t>
      </w:r>
      <w:r w:rsidR="00710D91" w:rsidRPr="00312FDF">
        <w:rPr>
          <w:sz w:val="28"/>
          <w:szCs w:val="28"/>
        </w:rPr>
        <w:t>pantā:</w:t>
      </w:r>
    </w:p>
    <w:p w14:paraId="4504620A" w14:textId="40CD45C7" w:rsidR="00710D91" w:rsidRDefault="000E4CB8" w:rsidP="00312FDF">
      <w:pPr>
        <w:pStyle w:val="ListParagraph"/>
        <w:tabs>
          <w:tab w:val="left" w:pos="851"/>
          <w:tab w:val="left" w:pos="1276"/>
        </w:tabs>
        <w:ind w:left="0" w:firstLine="709"/>
        <w:jc w:val="both"/>
        <w:rPr>
          <w:sz w:val="28"/>
          <w:szCs w:val="28"/>
        </w:rPr>
      </w:pPr>
      <w:r w:rsidRPr="00CE3B39">
        <w:rPr>
          <w:sz w:val="28"/>
          <w:szCs w:val="28"/>
        </w:rPr>
        <w:t>aizstāt pirmās daļas 6.</w:t>
      </w:r>
      <w:r w:rsidR="007040EC" w:rsidRPr="00CE3B39">
        <w:rPr>
          <w:sz w:val="28"/>
          <w:szCs w:val="28"/>
        </w:rPr>
        <w:t> </w:t>
      </w:r>
      <w:r w:rsidRPr="00CE3B39">
        <w:rPr>
          <w:sz w:val="28"/>
          <w:szCs w:val="28"/>
        </w:rPr>
        <w:t>punktā vārdu</w:t>
      </w:r>
      <w:r w:rsidR="00931C13" w:rsidRPr="00CE3B39">
        <w:rPr>
          <w:sz w:val="28"/>
          <w:szCs w:val="28"/>
        </w:rPr>
        <w:t>s</w:t>
      </w:r>
      <w:r w:rsidRPr="00CE3B39">
        <w:rPr>
          <w:sz w:val="28"/>
          <w:szCs w:val="28"/>
        </w:rPr>
        <w:t xml:space="preserve"> </w:t>
      </w:r>
      <w:r w:rsidR="00877A18">
        <w:rPr>
          <w:sz w:val="28"/>
          <w:szCs w:val="28"/>
        </w:rPr>
        <w:t>"</w:t>
      </w:r>
      <w:r w:rsidR="00931C13" w:rsidRPr="00CE3B39">
        <w:rPr>
          <w:sz w:val="28"/>
          <w:szCs w:val="28"/>
        </w:rPr>
        <w:t xml:space="preserve">patēriņam, kā arī </w:t>
      </w:r>
      <w:proofErr w:type="spellStart"/>
      <w:r w:rsidR="00931C13" w:rsidRPr="00CE3B39">
        <w:rPr>
          <w:sz w:val="28"/>
          <w:szCs w:val="28"/>
        </w:rPr>
        <w:t>civilpersonālam</w:t>
      </w:r>
      <w:proofErr w:type="spellEnd"/>
      <w:r w:rsidR="00931C13" w:rsidRPr="00CE3B39">
        <w:rPr>
          <w:sz w:val="28"/>
          <w:szCs w:val="28"/>
        </w:rPr>
        <w:t>, kas šos bruņotos spēkus pavada, vai šo bruņoto spēku virtuves vai ēdnīcu vajadzībām</w:t>
      </w:r>
      <w:r w:rsidR="00877A18">
        <w:rPr>
          <w:sz w:val="28"/>
          <w:szCs w:val="28"/>
        </w:rPr>
        <w:t>"</w:t>
      </w:r>
      <w:r w:rsidR="00931C13" w:rsidRPr="00CE3B39">
        <w:rPr>
          <w:sz w:val="28"/>
          <w:szCs w:val="28"/>
        </w:rPr>
        <w:t xml:space="preserve"> ar vārdiem </w:t>
      </w:r>
      <w:r w:rsidR="00877A18">
        <w:rPr>
          <w:sz w:val="28"/>
          <w:szCs w:val="28"/>
        </w:rPr>
        <w:t>"</w:t>
      </w:r>
      <w:r w:rsidR="00931C13" w:rsidRPr="00CE3B39">
        <w:rPr>
          <w:sz w:val="28"/>
          <w:szCs w:val="28"/>
        </w:rPr>
        <w:t>vajadzībām, kā arī civil</w:t>
      </w:r>
      <w:r w:rsidR="00684013" w:rsidRPr="00CE3B39">
        <w:rPr>
          <w:sz w:val="28"/>
          <w:szCs w:val="28"/>
        </w:rPr>
        <w:t xml:space="preserve">ajam </w:t>
      </w:r>
      <w:r w:rsidR="00931C13" w:rsidRPr="00CE3B39">
        <w:rPr>
          <w:sz w:val="28"/>
          <w:szCs w:val="28"/>
        </w:rPr>
        <w:t>personālam, kas šos bruņotos spēkus pavada, vai šo bruņoto spēku virtuves vai ēdnīcu apgādei</w:t>
      </w:r>
      <w:r w:rsidR="00877A18">
        <w:rPr>
          <w:sz w:val="28"/>
          <w:szCs w:val="28"/>
        </w:rPr>
        <w:t>"</w:t>
      </w:r>
      <w:r w:rsidRPr="00CE3B39">
        <w:rPr>
          <w:sz w:val="28"/>
          <w:szCs w:val="28"/>
        </w:rPr>
        <w:t xml:space="preserve">; </w:t>
      </w:r>
    </w:p>
    <w:bookmarkEnd w:id="4"/>
    <w:p w14:paraId="3B0C85A2" w14:textId="1C9938EB" w:rsidR="000E4CB8" w:rsidRPr="00CE3B39" w:rsidRDefault="000E4CB8" w:rsidP="00312FDF">
      <w:pPr>
        <w:pStyle w:val="ListParagraph"/>
        <w:tabs>
          <w:tab w:val="left" w:pos="851"/>
          <w:tab w:val="left" w:pos="1276"/>
        </w:tabs>
        <w:ind w:left="0" w:firstLine="709"/>
        <w:rPr>
          <w:sz w:val="28"/>
          <w:szCs w:val="28"/>
        </w:rPr>
      </w:pPr>
      <w:r w:rsidRPr="00CE3B39">
        <w:rPr>
          <w:sz w:val="28"/>
          <w:szCs w:val="28"/>
        </w:rPr>
        <w:t>papildināt pirmo daļu ar 6.</w:t>
      </w:r>
      <w:r w:rsidRPr="00CE3B39">
        <w:rPr>
          <w:sz w:val="28"/>
          <w:szCs w:val="28"/>
          <w:vertAlign w:val="superscript"/>
        </w:rPr>
        <w:t>1</w:t>
      </w:r>
      <w:r w:rsidRPr="00CE3B39">
        <w:rPr>
          <w:sz w:val="28"/>
          <w:szCs w:val="28"/>
        </w:rPr>
        <w:t> punktu šādā redakcijā:</w:t>
      </w:r>
    </w:p>
    <w:p w14:paraId="1FD9CEFB" w14:textId="77777777" w:rsidR="0069642F" w:rsidRDefault="0069642F" w:rsidP="00312FDF">
      <w:pPr>
        <w:pStyle w:val="ListParagraph"/>
        <w:tabs>
          <w:tab w:val="left" w:pos="851"/>
          <w:tab w:val="left" w:pos="1276"/>
        </w:tabs>
        <w:ind w:left="0" w:firstLine="709"/>
        <w:jc w:val="both"/>
        <w:rPr>
          <w:sz w:val="28"/>
          <w:szCs w:val="28"/>
        </w:rPr>
      </w:pPr>
    </w:p>
    <w:p w14:paraId="4E230B34" w14:textId="5F99A82C" w:rsidR="000E4CB8" w:rsidRPr="00CE3B39" w:rsidRDefault="00877A18" w:rsidP="00312FDF">
      <w:pPr>
        <w:pStyle w:val="ListParagraph"/>
        <w:tabs>
          <w:tab w:val="left" w:pos="851"/>
          <w:tab w:val="left" w:pos="1276"/>
        </w:tabs>
        <w:ind w:left="0" w:firstLine="709"/>
        <w:jc w:val="both"/>
        <w:rPr>
          <w:sz w:val="28"/>
          <w:szCs w:val="28"/>
        </w:rPr>
      </w:pPr>
      <w:r>
        <w:rPr>
          <w:sz w:val="28"/>
          <w:szCs w:val="28"/>
        </w:rPr>
        <w:t>"</w:t>
      </w:r>
      <w:r w:rsidR="000E4CB8" w:rsidRPr="00CE3B39">
        <w:rPr>
          <w:sz w:val="28"/>
          <w:szCs w:val="28"/>
        </w:rPr>
        <w:t>6</w:t>
      </w:r>
      <w:r w:rsidR="000E4CB8" w:rsidRPr="00CE3B39">
        <w:rPr>
          <w:sz w:val="28"/>
          <w:szCs w:val="28"/>
          <w:vertAlign w:val="superscript"/>
        </w:rPr>
        <w:t>1</w:t>
      </w:r>
      <w:r w:rsidR="000E4CB8" w:rsidRPr="00CE3B39">
        <w:rPr>
          <w:sz w:val="28"/>
          <w:szCs w:val="28"/>
        </w:rPr>
        <w:t>)</w:t>
      </w:r>
      <w:r w:rsidR="007040EC" w:rsidRPr="00CE3B39">
        <w:rPr>
          <w:sz w:val="28"/>
          <w:szCs w:val="28"/>
        </w:rPr>
        <w:t> </w:t>
      </w:r>
      <w:r w:rsidR="000E4CB8" w:rsidRPr="00CE3B39">
        <w:rPr>
          <w:sz w:val="28"/>
          <w:szCs w:val="28"/>
        </w:rPr>
        <w:t xml:space="preserve">jebkuras tādas dalībvalsts bruņotajiem spēkiem, kas nav dalībvalsts, kurā nodoklis ir iekasējams, – minēto bruņoto spēku </w:t>
      </w:r>
      <w:r w:rsidR="003A3C80" w:rsidRPr="00CE3B39">
        <w:rPr>
          <w:sz w:val="28"/>
          <w:szCs w:val="28"/>
        </w:rPr>
        <w:t>vajadzībām</w:t>
      </w:r>
      <w:r w:rsidR="000E4CB8" w:rsidRPr="00CE3B39">
        <w:rPr>
          <w:sz w:val="28"/>
          <w:szCs w:val="28"/>
        </w:rPr>
        <w:t xml:space="preserve">, civilajam personālam, kurš to pavada, vai šo bruņoto spēku virtuvju vai ēdnīcu apgādei, ja šādi spēki piedalās aizsardzības pasākumā, ko veic, </w:t>
      </w:r>
      <w:bookmarkStart w:id="5" w:name="_Hlk68179988"/>
      <w:r w:rsidR="000E4CB8" w:rsidRPr="00CE3B39">
        <w:rPr>
          <w:sz w:val="28"/>
          <w:szCs w:val="28"/>
        </w:rPr>
        <w:t xml:space="preserve">lai īstenotu </w:t>
      </w:r>
      <w:r w:rsidR="002D1AD3">
        <w:rPr>
          <w:sz w:val="28"/>
          <w:szCs w:val="28"/>
        </w:rPr>
        <w:t xml:space="preserve">Eiropas </w:t>
      </w:r>
      <w:r w:rsidR="000E4CB8" w:rsidRPr="002D1AD3">
        <w:rPr>
          <w:sz w:val="28"/>
          <w:szCs w:val="28"/>
        </w:rPr>
        <w:t>Savienības</w:t>
      </w:r>
      <w:r w:rsidR="000E4CB8" w:rsidRPr="00CE3B39">
        <w:rPr>
          <w:sz w:val="28"/>
          <w:szCs w:val="28"/>
        </w:rPr>
        <w:t xml:space="preserve"> darbību saskaņā ar kopējo drošības un aiz</w:t>
      </w:r>
      <w:r w:rsidR="007040EC" w:rsidRPr="00CE3B39">
        <w:rPr>
          <w:sz w:val="28"/>
          <w:szCs w:val="28"/>
        </w:rPr>
        <w:t>sardzības politiku;</w:t>
      </w:r>
      <w:r>
        <w:rPr>
          <w:sz w:val="28"/>
          <w:szCs w:val="28"/>
        </w:rPr>
        <w:t>"</w:t>
      </w:r>
      <w:r w:rsidR="007040EC" w:rsidRPr="00CE3B39">
        <w:rPr>
          <w:sz w:val="28"/>
          <w:szCs w:val="28"/>
        </w:rPr>
        <w:t>;</w:t>
      </w:r>
      <w:bookmarkEnd w:id="5"/>
    </w:p>
    <w:p w14:paraId="31BA4E7C" w14:textId="1559DD6E" w:rsidR="002540CE" w:rsidRDefault="002540CE" w:rsidP="00312FDF">
      <w:pPr>
        <w:pStyle w:val="ListParagraph"/>
        <w:tabs>
          <w:tab w:val="left" w:pos="851"/>
          <w:tab w:val="left" w:pos="1276"/>
        </w:tabs>
        <w:ind w:left="0" w:firstLine="709"/>
        <w:jc w:val="both"/>
        <w:rPr>
          <w:sz w:val="28"/>
          <w:szCs w:val="28"/>
        </w:rPr>
      </w:pPr>
    </w:p>
    <w:p w14:paraId="5B550307" w14:textId="77777777" w:rsidR="004048AF" w:rsidRPr="00CE3B39" w:rsidRDefault="004048AF" w:rsidP="004048AF">
      <w:pPr>
        <w:pStyle w:val="ListParagraph"/>
        <w:tabs>
          <w:tab w:val="left" w:pos="851"/>
          <w:tab w:val="left" w:pos="1276"/>
        </w:tabs>
        <w:ind w:left="0" w:firstLine="709"/>
        <w:jc w:val="both"/>
        <w:rPr>
          <w:sz w:val="28"/>
          <w:szCs w:val="28"/>
        </w:rPr>
      </w:pPr>
      <w:r w:rsidRPr="0069642F">
        <w:rPr>
          <w:sz w:val="28"/>
          <w:szCs w:val="28"/>
        </w:rPr>
        <w:t xml:space="preserve">aizstāt pirmās daļas 8. punktā vārdus </w:t>
      </w:r>
      <w:r>
        <w:rPr>
          <w:sz w:val="28"/>
          <w:szCs w:val="28"/>
        </w:rPr>
        <w:t>"</w:t>
      </w:r>
      <w:r w:rsidRPr="0069642F">
        <w:rPr>
          <w:sz w:val="28"/>
          <w:szCs w:val="28"/>
        </w:rPr>
        <w:t xml:space="preserve">patēriņam, kā arī </w:t>
      </w:r>
      <w:proofErr w:type="spellStart"/>
      <w:r w:rsidRPr="0069642F">
        <w:rPr>
          <w:sz w:val="28"/>
          <w:szCs w:val="28"/>
        </w:rPr>
        <w:t>civilpersonālam</w:t>
      </w:r>
      <w:proofErr w:type="spellEnd"/>
      <w:r w:rsidRPr="0069642F">
        <w:rPr>
          <w:sz w:val="28"/>
          <w:szCs w:val="28"/>
        </w:rPr>
        <w:t>, kas šos bruņotos spēkus pavada, vai šo bruņoto spēku virtuves vai ēdnīcu vajadzībām</w:t>
      </w:r>
      <w:r>
        <w:rPr>
          <w:sz w:val="28"/>
          <w:szCs w:val="28"/>
        </w:rPr>
        <w:t>"</w:t>
      </w:r>
      <w:r w:rsidRPr="0069642F">
        <w:rPr>
          <w:sz w:val="28"/>
          <w:szCs w:val="28"/>
        </w:rPr>
        <w:t xml:space="preserve"> ar vārdiem </w:t>
      </w:r>
      <w:r>
        <w:rPr>
          <w:sz w:val="28"/>
          <w:szCs w:val="28"/>
        </w:rPr>
        <w:t>"</w:t>
      </w:r>
      <w:r w:rsidRPr="0069642F">
        <w:rPr>
          <w:sz w:val="28"/>
          <w:szCs w:val="28"/>
        </w:rPr>
        <w:t>vajadzībām, kā arī civilajam personālam, kas šos bruņotos spēkus pavada, vai šo bruņoto spēku virtuves vai ēdnīcu apgādei</w:t>
      </w:r>
      <w:r>
        <w:rPr>
          <w:sz w:val="28"/>
          <w:szCs w:val="28"/>
        </w:rPr>
        <w:t>";</w:t>
      </w:r>
    </w:p>
    <w:p w14:paraId="7B70B823" w14:textId="3FB59720" w:rsidR="00DE39F6" w:rsidRPr="00CE3B39" w:rsidRDefault="002540CE" w:rsidP="00312FDF">
      <w:pPr>
        <w:pStyle w:val="ListParagraph"/>
        <w:tabs>
          <w:tab w:val="left" w:pos="851"/>
          <w:tab w:val="left" w:pos="1276"/>
        </w:tabs>
        <w:ind w:left="0" w:firstLine="709"/>
        <w:jc w:val="both"/>
        <w:rPr>
          <w:sz w:val="28"/>
          <w:szCs w:val="28"/>
        </w:rPr>
      </w:pPr>
      <w:r w:rsidRPr="00CE3B39">
        <w:rPr>
          <w:sz w:val="28"/>
          <w:szCs w:val="28"/>
        </w:rPr>
        <w:t>aizstāt otrās daļas 1.</w:t>
      </w:r>
      <w:r w:rsidR="00BA1107">
        <w:rPr>
          <w:sz w:val="28"/>
          <w:szCs w:val="28"/>
        </w:rPr>
        <w:t> </w:t>
      </w:r>
      <w:r w:rsidRPr="00CE3B39">
        <w:rPr>
          <w:sz w:val="28"/>
          <w:szCs w:val="28"/>
        </w:rPr>
        <w:t xml:space="preserve">punkta </w:t>
      </w:r>
      <w:r w:rsidR="00877A18">
        <w:rPr>
          <w:sz w:val="28"/>
          <w:szCs w:val="28"/>
        </w:rPr>
        <w:t>"</w:t>
      </w:r>
      <w:r w:rsidRPr="00CE3B39">
        <w:rPr>
          <w:sz w:val="28"/>
          <w:szCs w:val="28"/>
        </w:rPr>
        <w:t>a</w:t>
      </w:r>
      <w:r w:rsidR="00877A18">
        <w:rPr>
          <w:sz w:val="28"/>
          <w:szCs w:val="28"/>
        </w:rPr>
        <w:t>"</w:t>
      </w:r>
      <w:r w:rsidRPr="00CE3B39">
        <w:rPr>
          <w:sz w:val="28"/>
          <w:szCs w:val="28"/>
        </w:rPr>
        <w:t xml:space="preserve"> apakšpunktā skaitli un vārdu </w:t>
      </w:r>
      <w:r w:rsidR="00877A18">
        <w:rPr>
          <w:sz w:val="28"/>
          <w:szCs w:val="28"/>
        </w:rPr>
        <w:t>"</w:t>
      </w:r>
      <w:r w:rsidRPr="00CE3B39">
        <w:rPr>
          <w:sz w:val="28"/>
          <w:szCs w:val="28"/>
        </w:rPr>
        <w:t>6.</w:t>
      </w:r>
      <w:r w:rsidR="007040EC" w:rsidRPr="00CE3B39">
        <w:rPr>
          <w:sz w:val="28"/>
          <w:szCs w:val="28"/>
        </w:rPr>
        <w:t> </w:t>
      </w:r>
      <w:r w:rsidRPr="00CE3B39">
        <w:rPr>
          <w:sz w:val="28"/>
          <w:szCs w:val="28"/>
        </w:rPr>
        <w:t>punktā</w:t>
      </w:r>
      <w:r w:rsidR="00877A18">
        <w:rPr>
          <w:sz w:val="28"/>
          <w:szCs w:val="28"/>
        </w:rPr>
        <w:t>"</w:t>
      </w:r>
      <w:r w:rsidRPr="00CE3B39">
        <w:rPr>
          <w:sz w:val="28"/>
          <w:szCs w:val="28"/>
        </w:rPr>
        <w:t xml:space="preserve"> ar skaitļiem un vārd</w:t>
      </w:r>
      <w:r w:rsidR="003B6929">
        <w:rPr>
          <w:sz w:val="28"/>
          <w:szCs w:val="28"/>
        </w:rPr>
        <w:t>iem</w:t>
      </w:r>
      <w:r w:rsidRPr="00CE3B39">
        <w:rPr>
          <w:sz w:val="28"/>
          <w:szCs w:val="28"/>
        </w:rPr>
        <w:t xml:space="preserve"> </w:t>
      </w:r>
      <w:r w:rsidR="00877A18">
        <w:rPr>
          <w:sz w:val="28"/>
          <w:szCs w:val="28"/>
        </w:rPr>
        <w:t>"</w:t>
      </w:r>
      <w:r w:rsidRPr="00CE3B39">
        <w:rPr>
          <w:sz w:val="28"/>
          <w:szCs w:val="28"/>
        </w:rPr>
        <w:t>6. un 6.</w:t>
      </w:r>
      <w:r w:rsidRPr="00CE3B39">
        <w:rPr>
          <w:sz w:val="28"/>
          <w:szCs w:val="28"/>
          <w:vertAlign w:val="superscript"/>
        </w:rPr>
        <w:t>1</w:t>
      </w:r>
      <w:r w:rsidRPr="00CE3B39">
        <w:rPr>
          <w:sz w:val="28"/>
          <w:szCs w:val="28"/>
        </w:rPr>
        <w:t> punktā</w:t>
      </w:r>
      <w:r w:rsidR="00877A18">
        <w:rPr>
          <w:sz w:val="28"/>
          <w:szCs w:val="28"/>
        </w:rPr>
        <w:t>"</w:t>
      </w:r>
      <w:r w:rsidRPr="00CE3B39">
        <w:rPr>
          <w:sz w:val="28"/>
          <w:szCs w:val="28"/>
        </w:rPr>
        <w:t>;</w:t>
      </w:r>
    </w:p>
    <w:p w14:paraId="0392FC8E" w14:textId="1FCE1F7F" w:rsidR="002540CE" w:rsidRPr="00CE3B39" w:rsidRDefault="00DE39F6" w:rsidP="00312FDF">
      <w:pPr>
        <w:pStyle w:val="ListParagraph"/>
        <w:tabs>
          <w:tab w:val="left" w:pos="851"/>
          <w:tab w:val="left" w:pos="1276"/>
        </w:tabs>
        <w:ind w:left="0" w:firstLine="709"/>
        <w:jc w:val="both"/>
        <w:rPr>
          <w:sz w:val="28"/>
          <w:szCs w:val="28"/>
        </w:rPr>
      </w:pPr>
      <w:r w:rsidRPr="00CE3B39">
        <w:rPr>
          <w:sz w:val="28"/>
          <w:szCs w:val="28"/>
        </w:rPr>
        <w:t>papildināt sestās daļas 1.</w:t>
      </w:r>
      <w:r w:rsidR="00B9377B">
        <w:rPr>
          <w:sz w:val="28"/>
          <w:szCs w:val="28"/>
        </w:rPr>
        <w:t> </w:t>
      </w:r>
      <w:r w:rsidRPr="00CE3B39">
        <w:rPr>
          <w:sz w:val="28"/>
          <w:szCs w:val="28"/>
        </w:rPr>
        <w:t xml:space="preserve">punktu pēc skaitļa </w:t>
      </w:r>
      <w:r w:rsidR="00877A18">
        <w:rPr>
          <w:sz w:val="28"/>
          <w:szCs w:val="28"/>
        </w:rPr>
        <w:t>"</w:t>
      </w:r>
      <w:r w:rsidRPr="00CE3B39">
        <w:rPr>
          <w:sz w:val="28"/>
          <w:szCs w:val="28"/>
        </w:rPr>
        <w:t>6.</w:t>
      </w:r>
      <w:r w:rsidR="00877A18">
        <w:rPr>
          <w:sz w:val="28"/>
          <w:szCs w:val="28"/>
        </w:rPr>
        <w:t>"</w:t>
      </w:r>
      <w:r w:rsidRPr="00CE3B39">
        <w:rPr>
          <w:sz w:val="28"/>
          <w:szCs w:val="28"/>
        </w:rPr>
        <w:t xml:space="preserve"> ar skaitli </w:t>
      </w:r>
      <w:r w:rsidR="00877A18">
        <w:rPr>
          <w:sz w:val="28"/>
          <w:szCs w:val="28"/>
        </w:rPr>
        <w:t>"</w:t>
      </w:r>
      <w:r w:rsidRPr="00CE3B39">
        <w:rPr>
          <w:sz w:val="28"/>
          <w:szCs w:val="28"/>
        </w:rPr>
        <w:t>6.</w:t>
      </w:r>
      <w:r w:rsidRPr="00CE3B39">
        <w:rPr>
          <w:sz w:val="28"/>
          <w:szCs w:val="28"/>
          <w:vertAlign w:val="superscript"/>
        </w:rPr>
        <w:t>1</w:t>
      </w:r>
      <w:r w:rsidR="00877A18">
        <w:rPr>
          <w:sz w:val="28"/>
          <w:szCs w:val="28"/>
        </w:rPr>
        <w:t>"</w:t>
      </w:r>
      <w:r w:rsidR="007040EC" w:rsidRPr="00CE3B39">
        <w:rPr>
          <w:sz w:val="28"/>
          <w:szCs w:val="28"/>
        </w:rPr>
        <w:t>;</w:t>
      </w:r>
    </w:p>
    <w:p w14:paraId="5D2101A0" w14:textId="419B00C9" w:rsidR="00DE39F6" w:rsidRPr="00CE3B39" w:rsidRDefault="00DE39F6" w:rsidP="00312FDF">
      <w:pPr>
        <w:pStyle w:val="ListParagraph"/>
        <w:tabs>
          <w:tab w:val="left" w:pos="851"/>
          <w:tab w:val="left" w:pos="1276"/>
        </w:tabs>
        <w:ind w:left="0" w:firstLine="709"/>
        <w:jc w:val="both"/>
        <w:rPr>
          <w:sz w:val="28"/>
          <w:szCs w:val="28"/>
        </w:rPr>
      </w:pPr>
      <w:r w:rsidRPr="00CE3B39">
        <w:rPr>
          <w:sz w:val="28"/>
          <w:szCs w:val="28"/>
        </w:rPr>
        <w:lastRenderedPageBreak/>
        <w:t>aizstāt devītās daļas 1.</w:t>
      </w:r>
      <w:r w:rsidR="00B9377B">
        <w:rPr>
          <w:sz w:val="28"/>
          <w:szCs w:val="28"/>
        </w:rPr>
        <w:t> </w:t>
      </w:r>
      <w:r w:rsidRPr="00CE3B39">
        <w:rPr>
          <w:sz w:val="28"/>
          <w:szCs w:val="28"/>
        </w:rPr>
        <w:t xml:space="preserve">punktā skaitli un </w:t>
      </w:r>
      <w:r w:rsidR="007040EC" w:rsidRPr="00CE3B39">
        <w:rPr>
          <w:sz w:val="28"/>
          <w:szCs w:val="28"/>
        </w:rPr>
        <w:t xml:space="preserve">vārdu </w:t>
      </w:r>
      <w:r w:rsidR="00877A18">
        <w:rPr>
          <w:sz w:val="28"/>
          <w:szCs w:val="28"/>
        </w:rPr>
        <w:t>"</w:t>
      </w:r>
      <w:r w:rsidR="007040EC" w:rsidRPr="00CE3B39">
        <w:rPr>
          <w:sz w:val="28"/>
          <w:szCs w:val="28"/>
        </w:rPr>
        <w:t>6. </w:t>
      </w:r>
      <w:r w:rsidRPr="00CE3B39">
        <w:rPr>
          <w:sz w:val="28"/>
          <w:szCs w:val="28"/>
        </w:rPr>
        <w:t>punktā</w:t>
      </w:r>
      <w:r w:rsidR="00877A18">
        <w:rPr>
          <w:sz w:val="28"/>
          <w:szCs w:val="28"/>
        </w:rPr>
        <w:t>"</w:t>
      </w:r>
      <w:r w:rsidRPr="00CE3B39">
        <w:rPr>
          <w:sz w:val="28"/>
          <w:szCs w:val="28"/>
        </w:rPr>
        <w:t xml:space="preserve"> ar skaitļiem un vārdiem </w:t>
      </w:r>
      <w:r w:rsidR="00877A18">
        <w:rPr>
          <w:sz w:val="28"/>
          <w:szCs w:val="28"/>
        </w:rPr>
        <w:t>"</w:t>
      </w:r>
      <w:r w:rsidRPr="00CE3B39">
        <w:rPr>
          <w:sz w:val="28"/>
          <w:szCs w:val="28"/>
        </w:rPr>
        <w:t>6. un 6.</w:t>
      </w:r>
      <w:r w:rsidRPr="00CE3B39">
        <w:rPr>
          <w:sz w:val="28"/>
          <w:szCs w:val="28"/>
          <w:vertAlign w:val="superscript"/>
        </w:rPr>
        <w:t>1</w:t>
      </w:r>
      <w:r w:rsidRPr="00CE3B39">
        <w:rPr>
          <w:sz w:val="28"/>
          <w:szCs w:val="28"/>
        </w:rPr>
        <w:t> punktā</w:t>
      </w:r>
      <w:r w:rsidR="00877A18">
        <w:rPr>
          <w:sz w:val="28"/>
          <w:szCs w:val="28"/>
        </w:rPr>
        <w:t>"</w:t>
      </w:r>
      <w:r w:rsidRPr="00CE3B39">
        <w:rPr>
          <w:sz w:val="28"/>
          <w:szCs w:val="28"/>
        </w:rPr>
        <w:t>.</w:t>
      </w:r>
    </w:p>
    <w:p w14:paraId="7F5DA11D" w14:textId="77777777" w:rsidR="00710D91" w:rsidRPr="0040747C" w:rsidRDefault="00710D91" w:rsidP="00312FDF">
      <w:pPr>
        <w:pStyle w:val="ListParagraph"/>
        <w:tabs>
          <w:tab w:val="left" w:pos="851"/>
          <w:tab w:val="left" w:pos="1276"/>
        </w:tabs>
        <w:ind w:left="0" w:firstLine="709"/>
        <w:rPr>
          <w:sz w:val="28"/>
          <w:szCs w:val="28"/>
        </w:rPr>
      </w:pPr>
    </w:p>
    <w:p w14:paraId="6A9806AC" w14:textId="35B5B112" w:rsidR="00806B28" w:rsidRPr="0040747C" w:rsidRDefault="00152D6B" w:rsidP="00312FDF">
      <w:pPr>
        <w:pStyle w:val="BodyTextIndent3"/>
        <w:tabs>
          <w:tab w:val="left" w:pos="142"/>
          <w:tab w:val="left" w:pos="851"/>
        </w:tabs>
        <w:jc w:val="both"/>
        <w:rPr>
          <w:szCs w:val="28"/>
          <w:lang w:val="lv-LV"/>
        </w:rPr>
      </w:pPr>
      <w:bookmarkStart w:id="6" w:name="_Hlk67992425"/>
      <w:r>
        <w:rPr>
          <w:szCs w:val="28"/>
          <w:lang w:val="lv-LV"/>
        </w:rPr>
        <w:t>14</w:t>
      </w:r>
      <w:r w:rsidR="00B9377B">
        <w:rPr>
          <w:szCs w:val="28"/>
          <w:lang w:val="lv-LV"/>
        </w:rPr>
        <w:t>.  </w:t>
      </w:r>
      <w:r w:rsidR="00806B28" w:rsidRPr="0040747C">
        <w:rPr>
          <w:szCs w:val="28"/>
          <w:lang w:val="lv-LV"/>
        </w:rPr>
        <w:t>23.</w:t>
      </w:r>
      <w:r w:rsidR="007040EC">
        <w:rPr>
          <w:szCs w:val="28"/>
          <w:lang w:val="lv-LV"/>
        </w:rPr>
        <w:t> </w:t>
      </w:r>
      <w:r w:rsidR="00806B28" w:rsidRPr="0040747C">
        <w:rPr>
          <w:szCs w:val="28"/>
          <w:lang w:val="lv-LV"/>
        </w:rPr>
        <w:t>pantā:</w:t>
      </w:r>
    </w:p>
    <w:bookmarkEnd w:id="6"/>
    <w:p w14:paraId="46E30169" w14:textId="79A7CFC9" w:rsidR="00E1047B" w:rsidRPr="0040747C" w:rsidRDefault="00E1047B" w:rsidP="00312FDF">
      <w:pPr>
        <w:pStyle w:val="BodyTextIndent3"/>
        <w:tabs>
          <w:tab w:val="left" w:pos="142"/>
          <w:tab w:val="left" w:pos="851"/>
          <w:tab w:val="left" w:pos="1276"/>
        </w:tabs>
        <w:jc w:val="both"/>
        <w:rPr>
          <w:szCs w:val="28"/>
          <w:lang w:val="lv-LV"/>
        </w:rPr>
      </w:pPr>
      <w:r w:rsidRPr="0040747C">
        <w:rPr>
          <w:szCs w:val="28"/>
          <w:lang w:val="lv-LV"/>
        </w:rPr>
        <w:t>aizstāt trešajā daļā vārdus</w:t>
      </w:r>
      <w:r w:rsidR="004E2768">
        <w:rPr>
          <w:szCs w:val="28"/>
          <w:lang w:val="lv-LV"/>
        </w:rPr>
        <w:t xml:space="preserve"> un skaitli</w:t>
      </w:r>
      <w:r w:rsidRPr="0040747C">
        <w:rPr>
          <w:szCs w:val="28"/>
          <w:lang w:val="lv-LV"/>
        </w:rPr>
        <w:t xml:space="preserve"> </w:t>
      </w:r>
      <w:r w:rsidR="00877A18">
        <w:rPr>
          <w:szCs w:val="28"/>
          <w:lang w:val="lv-LV"/>
        </w:rPr>
        <w:t>"</w:t>
      </w:r>
      <w:r w:rsidR="000D3ACB" w:rsidRPr="0040747C">
        <w:rPr>
          <w:szCs w:val="28"/>
          <w:lang w:val="lv-LV"/>
        </w:rPr>
        <w:t>saskaņā ar šā likuma 25.</w:t>
      </w:r>
      <w:r w:rsidR="007040EC">
        <w:rPr>
          <w:szCs w:val="28"/>
          <w:lang w:val="lv-LV"/>
        </w:rPr>
        <w:t> </w:t>
      </w:r>
      <w:r w:rsidR="000D3ACB" w:rsidRPr="0040747C">
        <w:rPr>
          <w:szCs w:val="28"/>
          <w:lang w:val="lv-LV"/>
        </w:rPr>
        <w:t>panta trešās daļas nosacījumiem</w:t>
      </w:r>
      <w:r w:rsidR="00877A18">
        <w:rPr>
          <w:szCs w:val="28"/>
          <w:lang w:val="lv-LV"/>
        </w:rPr>
        <w:t>"</w:t>
      </w:r>
      <w:r w:rsidR="000D3ACB" w:rsidRPr="0040747C">
        <w:rPr>
          <w:szCs w:val="28"/>
          <w:lang w:val="lv-LV"/>
        </w:rPr>
        <w:t xml:space="preserve"> ar vārdiem </w:t>
      </w:r>
      <w:r w:rsidR="004E2768">
        <w:rPr>
          <w:szCs w:val="28"/>
          <w:lang w:val="lv-LV"/>
        </w:rPr>
        <w:t xml:space="preserve">un skaitli </w:t>
      </w:r>
      <w:r w:rsidR="00877A18">
        <w:rPr>
          <w:szCs w:val="28"/>
          <w:lang w:val="lv-LV"/>
        </w:rPr>
        <w:t>"</w:t>
      </w:r>
      <w:r w:rsidR="000D3ACB" w:rsidRPr="0040747C">
        <w:rPr>
          <w:szCs w:val="28"/>
          <w:lang w:val="lv-LV"/>
        </w:rPr>
        <w:t>piecu darbdienu laikā pēc šā likuma 25.</w:t>
      </w:r>
      <w:r w:rsidR="007040EC">
        <w:rPr>
          <w:szCs w:val="28"/>
          <w:lang w:val="lv-LV"/>
        </w:rPr>
        <w:t> </w:t>
      </w:r>
      <w:r w:rsidR="000D3ACB" w:rsidRPr="0040747C">
        <w:rPr>
          <w:szCs w:val="28"/>
          <w:lang w:val="lv-LV"/>
        </w:rPr>
        <w:t>panta trešās daļas nosacījumu iestāšanās</w:t>
      </w:r>
      <w:r w:rsidR="00877A18">
        <w:rPr>
          <w:szCs w:val="28"/>
          <w:lang w:val="lv-LV"/>
        </w:rPr>
        <w:t>"</w:t>
      </w:r>
      <w:r w:rsidR="000D3ACB" w:rsidRPr="0040747C">
        <w:rPr>
          <w:szCs w:val="28"/>
          <w:lang w:val="lv-LV"/>
        </w:rPr>
        <w:t>;</w:t>
      </w:r>
    </w:p>
    <w:p w14:paraId="17784E5E" w14:textId="3BBF4740" w:rsidR="00E1047B" w:rsidRPr="0040747C" w:rsidRDefault="00E1047B" w:rsidP="00312FDF">
      <w:pPr>
        <w:pStyle w:val="BodyTextIndent3"/>
        <w:tabs>
          <w:tab w:val="left" w:pos="142"/>
          <w:tab w:val="left" w:pos="851"/>
          <w:tab w:val="left" w:pos="1276"/>
        </w:tabs>
        <w:jc w:val="both"/>
        <w:rPr>
          <w:szCs w:val="28"/>
          <w:lang w:val="lv-LV"/>
        </w:rPr>
      </w:pPr>
      <w:r w:rsidRPr="0040747C">
        <w:rPr>
          <w:szCs w:val="28"/>
          <w:lang w:val="lv-LV"/>
        </w:rPr>
        <w:t>aizstāt devītajā daļā vārdus</w:t>
      </w:r>
      <w:r w:rsidR="00BF736F">
        <w:rPr>
          <w:szCs w:val="28"/>
          <w:lang w:val="lv-LV"/>
        </w:rPr>
        <w:t xml:space="preserve"> un skaitļus</w:t>
      </w:r>
      <w:r w:rsidRPr="0040747C">
        <w:rPr>
          <w:szCs w:val="28"/>
          <w:lang w:val="lv-LV"/>
        </w:rPr>
        <w:t xml:space="preserve"> </w:t>
      </w:r>
      <w:r w:rsidR="00877A18">
        <w:rPr>
          <w:szCs w:val="28"/>
          <w:lang w:val="lv-LV"/>
        </w:rPr>
        <w:t>"</w:t>
      </w:r>
      <w:r w:rsidR="00FF1D74" w:rsidRPr="0040747C">
        <w:rPr>
          <w:szCs w:val="28"/>
          <w:lang w:val="lv-LV"/>
        </w:rPr>
        <w:t>šā likuma 25.</w:t>
      </w:r>
      <w:r w:rsidR="007040EC">
        <w:rPr>
          <w:szCs w:val="28"/>
          <w:lang w:val="lv-LV"/>
        </w:rPr>
        <w:t> </w:t>
      </w:r>
      <w:r w:rsidR="00FF1D74" w:rsidRPr="0040747C">
        <w:rPr>
          <w:szCs w:val="28"/>
          <w:lang w:val="lv-LV"/>
        </w:rPr>
        <w:t>panta trešās daļas 1.</w:t>
      </w:r>
      <w:r w:rsidR="007040EC">
        <w:rPr>
          <w:szCs w:val="28"/>
          <w:lang w:val="lv-LV"/>
        </w:rPr>
        <w:t> </w:t>
      </w:r>
      <w:r w:rsidR="00FF1D74" w:rsidRPr="0040747C">
        <w:rPr>
          <w:szCs w:val="28"/>
          <w:lang w:val="lv-LV"/>
        </w:rPr>
        <w:t>punktā noteiktajā termiņā</w:t>
      </w:r>
      <w:r w:rsidR="00877A18">
        <w:rPr>
          <w:szCs w:val="28"/>
          <w:lang w:val="lv-LV"/>
        </w:rPr>
        <w:t>"</w:t>
      </w:r>
      <w:r w:rsidR="00FF1D74" w:rsidRPr="0040747C">
        <w:rPr>
          <w:szCs w:val="28"/>
          <w:lang w:val="lv-LV"/>
        </w:rPr>
        <w:t xml:space="preserve"> ar vārdiem </w:t>
      </w:r>
      <w:r w:rsidR="00877A18">
        <w:rPr>
          <w:szCs w:val="28"/>
          <w:lang w:val="lv-LV"/>
        </w:rPr>
        <w:t>"</w:t>
      </w:r>
      <w:r w:rsidR="00FF1D74" w:rsidRPr="0040747C">
        <w:rPr>
          <w:szCs w:val="28"/>
          <w:lang w:val="lv-LV"/>
        </w:rPr>
        <w:t>piecu darbdienu laikā pēc akcīzes preču iztrūkuma konstatēšanas</w:t>
      </w:r>
      <w:r w:rsidR="00877A18">
        <w:rPr>
          <w:szCs w:val="28"/>
          <w:lang w:val="lv-LV"/>
        </w:rPr>
        <w:t>"</w:t>
      </w:r>
      <w:r w:rsidR="00FF1D74" w:rsidRPr="0040747C">
        <w:rPr>
          <w:szCs w:val="28"/>
          <w:lang w:val="lv-LV"/>
        </w:rPr>
        <w:t>;</w:t>
      </w:r>
    </w:p>
    <w:p w14:paraId="731B1721" w14:textId="77777777" w:rsidR="00EA679B" w:rsidRDefault="00C3557C" w:rsidP="00312FDF">
      <w:pPr>
        <w:pStyle w:val="BodyTextIndent3"/>
        <w:tabs>
          <w:tab w:val="left" w:pos="851"/>
          <w:tab w:val="left" w:pos="1276"/>
        </w:tabs>
        <w:jc w:val="both"/>
        <w:rPr>
          <w:szCs w:val="28"/>
          <w:lang w:val="lv-LV"/>
        </w:rPr>
      </w:pPr>
      <w:r>
        <w:rPr>
          <w:szCs w:val="28"/>
          <w:lang w:val="lv-LV"/>
        </w:rPr>
        <w:t>izteikt</w:t>
      </w:r>
      <w:r w:rsidRPr="0040747C">
        <w:rPr>
          <w:szCs w:val="28"/>
          <w:lang w:val="lv-LV"/>
        </w:rPr>
        <w:t xml:space="preserve"> desmit</w:t>
      </w:r>
      <w:r>
        <w:rPr>
          <w:szCs w:val="28"/>
          <w:lang w:val="lv-LV"/>
        </w:rPr>
        <w:t>ās</w:t>
      </w:r>
      <w:r w:rsidRPr="0040747C">
        <w:rPr>
          <w:szCs w:val="28"/>
          <w:lang w:val="lv-LV"/>
        </w:rPr>
        <w:t xml:space="preserve"> daļ</w:t>
      </w:r>
      <w:r>
        <w:rPr>
          <w:szCs w:val="28"/>
          <w:lang w:val="lv-LV"/>
        </w:rPr>
        <w:t xml:space="preserve">as pirmo </w:t>
      </w:r>
      <w:r w:rsidR="00B02B4C" w:rsidRPr="0040747C">
        <w:rPr>
          <w:szCs w:val="28"/>
          <w:lang w:val="lv-LV"/>
        </w:rPr>
        <w:t>teikumu šādā redakcijā:</w:t>
      </w:r>
    </w:p>
    <w:p w14:paraId="6ACA2FEB" w14:textId="77777777" w:rsidR="00AE45EC" w:rsidRDefault="00AE45EC" w:rsidP="00312FDF">
      <w:pPr>
        <w:pStyle w:val="BodyTextIndent3"/>
        <w:tabs>
          <w:tab w:val="left" w:pos="851"/>
          <w:tab w:val="left" w:pos="1276"/>
        </w:tabs>
        <w:jc w:val="both"/>
        <w:rPr>
          <w:szCs w:val="28"/>
          <w:lang w:val="lv-LV"/>
        </w:rPr>
      </w:pPr>
    </w:p>
    <w:p w14:paraId="381E507A" w14:textId="2575F298" w:rsidR="00B02B4C" w:rsidRPr="0040747C" w:rsidRDefault="00877A18" w:rsidP="00312FDF">
      <w:pPr>
        <w:pStyle w:val="BodyTextIndent3"/>
        <w:tabs>
          <w:tab w:val="left" w:pos="851"/>
          <w:tab w:val="left" w:pos="1276"/>
        </w:tabs>
        <w:jc w:val="both"/>
        <w:rPr>
          <w:szCs w:val="28"/>
        </w:rPr>
      </w:pPr>
      <w:r>
        <w:rPr>
          <w:szCs w:val="28"/>
          <w:lang w:val="lv-LV"/>
        </w:rPr>
        <w:t>"</w:t>
      </w:r>
      <w:r w:rsidR="00C3557C" w:rsidRPr="00C3557C">
        <w:rPr>
          <w:szCs w:val="28"/>
          <w:lang w:val="lv-LV"/>
        </w:rPr>
        <w:t>Par Latvijas Republikā konstatēto akcīzes preču iztrūkumu (piemēram, izlaupījumu, zaudējumu, zudumu, izņemot šā likuma 21.</w:t>
      </w:r>
      <w:r w:rsidR="007040EC">
        <w:rPr>
          <w:szCs w:val="28"/>
          <w:lang w:val="lv-LV"/>
        </w:rPr>
        <w:t> </w:t>
      </w:r>
      <w:r w:rsidR="00C3557C" w:rsidRPr="00C3557C">
        <w:rPr>
          <w:szCs w:val="28"/>
          <w:lang w:val="lv-LV"/>
        </w:rPr>
        <w:t>panta pirmajā, otrajā un 2.</w:t>
      </w:r>
      <w:r w:rsidR="00C3557C" w:rsidRPr="00770462">
        <w:rPr>
          <w:szCs w:val="28"/>
          <w:vertAlign w:val="superscript"/>
          <w:lang w:val="lv-LV"/>
        </w:rPr>
        <w:t>1</w:t>
      </w:r>
      <w:r w:rsidR="007040EC">
        <w:rPr>
          <w:szCs w:val="28"/>
          <w:lang w:val="lv-LV"/>
        </w:rPr>
        <w:t> </w:t>
      </w:r>
      <w:r w:rsidR="00C3557C" w:rsidRPr="00C3557C">
        <w:rPr>
          <w:szCs w:val="28"/>
          <w:lang w:val="lv-LV"/>
        </w:rPr>
        <w:t>daļā minēto iztrūkumu), kas radies, pārvietojot attiecīgās akcīzes preces no citas dalībvalsts uz Latvijas Republiku vai cauri Latvijas Republikas teritorijai saskaņā ar šā likuma 25.</w:t>
      </w:r>
      <w:r w:rsidR="007040EC">
        <w:rPr>
          <w:szCs w:val="28"/>
          <w:lang w:val="lv-LV"/>
        </w:rPr>
        <w:t> </w:t>
      </w:r>
      <w:r w:rsidR="00C3557C" w:rsidRPr="00C3557C">
        <w:rPr>
          <w:szCs w:val="28"/>
          <w:lang w:val="lv-LV"/>
        </w:rPr>
        <w:t>pantu, nodokli samaksā persona vai personas, kura</w:t>
      </w:r>
      <w:r w:rsidR="003F400E">
        <w:rPr>
          <w:szCs w:val="28"/>
          <w:lang w:val="lv-LV"/>
        </w:rPr>
        <w:t>s</w:t>
      </w:r>
      <w:r w:rsidR="00C3557C" w:rsidRPr="00C3557C">
        <w:rPr>
          <w:szCs w:val="28"/>
          <w:lang w:val="lv-LV"/>
        </w:rPr>
        <w:t xml:space="preserve"> elektroniskajā administratīvajā dokumentā norādīta</w:t>
      </w:r>
      <w:r w:rsidR="003F400E">
        <w:rPr>
          <w:szCs w:val="28"/>
          <w:lang w:val="lv-LV"/>
        </w:rPr>
        <w:t>s</w:t>
      </w:r>
      <w:r w:rsidR="00C3557C" w:rsidRPr="00C3557C">
        <w:rPr>
          <w:szCs w:val="28"/>
          <w:lang w:val="lv-LV"/>
        </w:rPr>
        <w:t xml:space="preserve"> kā garantētāj</w:t>
      </w:r>
      <w:r w:rsidR="003F400E">
        <w:rPr>
          <w:szCs w:val="28"/>
          <w:lang w:val="lv-LV"/>
        </w:rPr>
        <w:t>a</w:t>
      </w:r>
      <w:r w:rsidR="00C3557C" w:rsidRPr="00C3557C">
        <w:rPr>
          <w:szCs w:val="28"/>
          <w:lang w:val="lv-LV"/>
        </w:rPr>
        <w:t xml:space="preserve">s, mēneša laikā </w:t>
      </w:r>
      <w:r w:rsidR="00B9377B">
        <w:rPr>
          <w:szCs w:val="28"/>
          <w:lang w:val="lv-LV"/>
        </w:rPr>
        <w:t>pēc dienas, kad paziņots</w:t>
      </w:r>
      <w:r w:rsidR="00B9377B" w:rsidRPr="00C3557C">
        <w:rPr>
          <w:szCs w:val="28"/>
          <w:lang w:val="lv-LV"/>
        </w:rPr>
        <w:t xml:space="preserve"> </w:t>
      </w:r>
      <w:r w:rsidR="00C3557C" w:rsidRPr="00C3557C">
        <w:rPr>
          <w:szCs w:val="28"/>
          <w:lang w:val="lv-LV"/>
        </w:rPr>
        <w:t xml:space="preserve">Valsts ieņēmumu dienesta </w:t>
      </w:r>
      <w:r w:rsidR="00B9377B" w:rsidRPr="00C3557C">
        <w:rPr>
          <w:szCs w:val="28"/>
          <w:lang w:val="lv-LV"/>
        </w:rPr>
        <w:t>lēmum</w:t>
      </w:r>
      <w:r w:rsidR="00B9377B">
        <w:rPr>
          <w:szCs w:val="28"/>
          <w:lang w:val="lv-LV"/>
        </w:rPr>
        <w:t xml:space="preserve">s </w:t>
      </w:r>
      <w:r w:rsidR="00B105B7">
        <w:rPr>
          <w:szCs w:val="28"/>
          <w:lang w:val="lv-LV"/>
        </w:rPr>
        <w:t>par nodokļa aprēķinu</w:t>
      </w:r>
      <w:r w:rsidR="00C3557C" w:rsidRPr="00C3557C">
        <w:rPr>
          <w:szCs w:val="28"/>
          <w:lang w:val="lv-LV"/>
        </w:rPr>
        <w:t>.</w:t>
      </w:r>
      <w:r>
        <w:rPr>
          <w:szCs w:val="28"/>
          <w:lang w:val="lv-LV"/>
        </w:rPr>
        <w:t>"</w:t>
      </w:r>
      <w:r w:rsidR="00B02B4C" w:rsidRPr="0040747C">
        <w:rPr>
          <w:szCs w:val="28"/>
          <w:lang w:val="lv-LV"/>
        </w:rPr>
        <w:t>;</w:t>
      </w:r>
    </w:p>
    <w:p w14:paraId="27F26EC5" w14:textId="77777777" w:rsidR="00E1047B" w:rsidRPr="0040747C" w:rsidRDefault="00E1047B" w:rsidP="00312FDF">
      <w:pPr>
        <w:pStyle w:val="BodyTextIndent3"/>
        <w:tabs>
          <w:tab w:val="left" w:pos="142"/>
          <w:tab w:val="left" w:pos="851"/>
          <w:tab w:val="left" w:pos="1276"/>
        </w:tabs>
        <w:jc w:val="both"/>
        <w:rPr>
          <w:szCs w:val="28"/>
          <w:lang w:val="lv-LV"/>
        </w:rPr>
      </w:pPr>
    </w:p>
    <w:p w14:paraId="014EDD19" w14:textId="2B363EC7" w:rsidR="00E1047B" w:rsidRPr="0040747C" w:rsidRDefault="00E1047B" w:rsidP="00312FDF">
      <w:pPr>
        <w:pStyle w:val="BodyTextIndent3"/>
        <w:tabs>
          <w:tab w:val="left" w:pos="142"/>
          <w:tab w:val="left" w:pos="851"/>
          <w:tab w:val="left" w:pos="1276"/>
        </w:tabs>
        <w:jc w:val="both"/>
        <w:rPr>
          <w:szCs w:val="28"/>
          <w:lang w:val="lv-LV"/>
        </w:rPr>
      </w:pPr>
      <w:r w:rsidRPr="0040747C">
        <w:rPr>
          <w:szCs w:val="28"/>
          <w:lang w:val="lv-LV"/>
        </w:rPr>
        <w:t xml:space="preserve">izslēgt trīspadsmitajā daļā vārdu </w:t>
      </w:r>
      <w:r w:rsidR="00877A18">
        <w:rPr>
          <w:szCs w:val="28"/>
          <w:lang w:val="lv-LV"/>
        </w:rPr>
        <w:t>"</w:t>
      </w:r>
      <w:r w:rsidRPr="0040747C">
        <w:rPr>
          <w:szCs w:val="28"/>
          <w:lang w:val="lv-LV"/>
        </w:rPr>
        <w:t>trešo</w:t>
      </w:r>
      <w:r w:rsidR="00877A18">
        <w:rPr>
          <w:szCs w:val="28"/>
          <w:lang w:val="lv-LV"/>
        </w:rPr>
        <w:t>"</w:t>
      </w:r>
      <w:r w:rsidRPr="0040747C">
        <w:rPr>
          <w:szCs w:val="28"/>
          <w:lang w:val="lv-LV"/>
        </w:rPr>
        <w:t>;</w:t>
      </w:r>
    </w:p>
    <w:p w14:paraId="76621D81" w14:textId="77777777" w:rsidR="00E1047B" w:rsidRPr="0040747C" w:rsidRDefault="00806B28" w:rsidP="00312FDF">
      <w:pPr>
        <w:pStyle w:val="BodyTextIndent3"/>
        <w:tabs>
          <w:tab w:val="left" w:pos="142"/>
          <w:tab w:val="left" w:pos="851"/>
          <w:tab w:val="left" w:pos="1276"/>
        </w:tabs>
        <w:jc w:val="both"/>
        <w:rPr>
          <w:szCs w:val="28"/>
          <w:lang w:val="lv-LV"/>
        </w:rPr>
      </w:pPr>
      <w:bookmarkStart w:id="7" w:name="_Hlk67992406"/>
      <w:r w:rsidRPr="00AE45EC">
        <w:rPr>
          <w:szCs w:val="28"/>
          <w:lang w:val="lv-LV"/>
        </w:rPr>
        <w:t>i</w:t>
      </w:r>
      <w:r w:rsidR="00842577" w:rsidRPr="00AE45EC">
        <w:rPr>
          <w:szCs w:val="28"/>
          <w:lang w:val="lv-LV"/>
        </w:rPr>
        <w:t>zslēgt četrpadsmito</w:t>
      </w:r>
      <w:r w:rsidR="00E1047B" w:rsidRPr="00AE45EC">
        <w:rPr>
          <w:szCs w:val="28"/>
          <w:lang w:val="lv-LV"/>
        </w:rPr>
        <w:t xml:space="preserve">, piecpadsmito un </w:t>
      </w:r>
      <w:r w:rsidRPr="00AE45EC">
        <w:rPr>
          <w:szCs w:val="28"/>
          <w:lang w:val="lv-LV"/>
        </w:rPr>
        <w:t>sešpadsmito daļu</w:t>
      </w:r>
      <w:r w:rsidR="00E1047B" w:rsidRPr="00AE45EC">
        <w:rPr>
          <w:szCs w:val="28"/>
          <w:lang w:val="lv-LV"/>
        </w:rPr>
        <w:t>;</w:t>
      </w:r>
    </w:p>
    <w:bookmarkEnd w:id="7"/>
    <w:p w14:paraId="1DB0F0B5" w14:textId="7DECEE26" w:rsidR="00941BA7" w:rsidRDefault="00E1047B" w:rsidP="00312FDF">
      <w:pPr>
        <w:pStyle w:val="BodyTextIndent3"/>
        <w:tabs>
          <w:tab w:val="left" w:pos="142"/>
          <w:tab w:val="left" w:pos="851"/>
          <w:tab w:val="left" w:pos="1276"/>
        </w:tabs>
        <w:jc w:val="both"/>
        <w:rPr>
          <w:szCs w:val="28"/>
          <w:lang w:val="lv-LV"/>
        </w:rPr>
      </w:pPr>
      <w:r w:rsidRPr="0040747C">
        <w:rPr>
          <w:szCs w:val="28"/>
          <w:lang w:val="lv-LV"/>
        </w:rPr>
        <w:t>aizstāt septiņpadsmit</w:t>
      </w:r>
      <w:r w:rsidR="00EE2CA9">
        <w:rPr>
          <w:szCs w:val="28"/>
          <w:lang w:val="lv-LV"/>
        </w:rPr>
        <w:t>ās daļas ievad</w:t>
      </w:r>
      <w:r w:rsidRPr="0040747C">
        <w:rPr>
          <w:szCs w:val="28"/>
          <w:lang w:val="lv-LV"/>
        </w:rPr>
        <w:t xml:space="preserve">daļā </w:t>
      </w:r>
      <w:r w:rsidR="00474B25">
        <w:rPr>
          <w:szCs w:val="28"/>
          <w:lang w:val="lv-LV"/>
        </w:rPr>
        <w:t>skaitli</w:t>
      </w:r>
      <w:r w:rsidR="00474B25" w:rsidRPr="0040747C">
        <w:rPr>
          <w:szCs w:val="28"/>
          <w:lang w:val="lv-LV"/>
        </w:rPr>
        <w:t xml:space="preserve"> </w:t>
      </w:r>
      <w:r w:rsidR="00474B25">
        <w:rPr>
          <w:szCs w:val="28"/>
          <w:lang w:val="lv-LV"/>
        </w:rPr>
        <w:t xml:space="preserve">un </w:t>
      </w:r>
      <w:r w:rsidRPr="0040747C">
        <w:rPr>
          <w:szCs w:val="28"/>
          <w:lang w:val="lv-LV"/>
        </w:rPr>
        <w:t>vārdus</w:t>
      </w:r>
      <w:r w:rsidR="00E6520A">
        <w:rPr>
          <w:szCs w:val="28"/>
          <w:lang w:val="lv-LV"/>
        </w:rPr>
        <w:t xml:space="preserve"> </w:t>
      </w:r>
      <w:r w:rsidR="00877A18">
        <w:rPr>
          <w:szCs w:val="28"/>
          <w:lang w:val="lv-LV"/>
        </w:rPr>
        <w:t>"</w:t>
      </w:r>
      <w:r w:rsidRPr="0040747C">
        <w:rPr>
          <w:szCs w:val="28"/>
          <w:lang w:val="lv-LV"/>
        </w:rPr>
        <w:t>15 dienu laikā</w:t>
      </w:r>
      <w:r w:rsidR="00877A18">
        <w:rPr>
          <w:szCs w:val="28"/>
          <w:lang w:val="lv-LV"/>
        </w:rPr>
        <w:t>"</w:t>
      </w:r>
      <w:r w:rsidRPr="0040747C">
        <w:rPr>
          <w:szCs w:val="28"/>
          <w:lang w:val="lv-LV"/>
        </w:rPr>
        <w:t xml:space="preserve"> ar vārdiem</w:t>
      </w:r>
      <w:r w:rsidR="00E6520A">
        <w:rPr>
          <w:szCs w:val="28"/>
          <w:lang w:val="lv-LV"/>
        </w:rPr>
        <w:t xml:space="preserve"> un skaitli</w:t>
      </w:r>
      <w:r w:rsidRPr="0040747C">
        <w:rPr>
          <w:szCs w:val="28"/>
          <w:lang w:val="lv-LV"/>
        </w:rPr>
        <w:t xml:space="preserve"> </w:t>
      </w:r>
      <w:r w:rsidR="00877A18">
        <w:rPr>
          <w:szCs w:val="28"/>
          <w:lang w:val="lv-LV"/>
        </w:rPr>
        <w:t>"</w:t>
      </w:r>
      <w:r w:rsidRPr="0040747C">
        <w:rPr>
          <w:szCs w:val="28"/>
          <w:lang w:val="lv-LV"/>
        </w:rPr>
        <w:t xml:space="preserve">ne vēlāk </w:t>
      </w:r>
      <w:r w:rsidRPr="0083109A">
        <w:rPr>
          <w:szCs w:val="28"/>
          <w:lang w:val="lv-LV"/>
        </w:rPr>
        <w:t xml:space="preserve">kā līdz </w:t>
      </w:r>
      <w:r w:rsidR="003F2198" w:rsidRPr="0083109A">
        <w:rPr>
          <w:szCs w:val="28"/>
          <w:lang w:val="lv-LV"/>
        </w:rPr>
        <w:t xml:space="preserve">nākamā mēneša </w:t>
      </w:r>
      <w:r w:rsidRPr="00847E3C">
        <w:rPr>
          <w:szCs w:val="28"/>
          <w:lang w:val="lv-LV"/>
        </w:rPr>
        <w:t>23.</w:t>
      </w:r>
      <w:r w:rsidR="007040EC">
        <w:rPr>
          <w:szCs w:val="28"/>
          <w:lang w:val="lv-LV"/>
        </w:rPr>
        <w:t> </w:t>
      </w:r>
      <w:r w:rsidRPr="0083109A">
        <w:rPr>
          <w:szCs w:val="28"/>
          <w:lang w:val="lv-LV"/>
        </w:rPr>
        <w:t>datumam</w:t>
      </w:r>
      <w:r w:rsidR="00877A18">
        <w:rPr>
          <w:szCs w:val="28"/>
          <w:lang w:val="lv-LV"/>
        </w:rPr>
        <w:t>"</w:t>
      </w:r>
      <w:r w:rsidR="00941BA7">
        <w:rPr>
          <w:szCs w:val="28"/>
          <w:lang w:val="lv-LV"/>
        </w:rPr>
        <w:t>;</w:t>
      </w:r>
    </w:p>
    <w:p w14:paraId="05FEF1E2" w14:textId="4650355B" w:rsidR="0090399A" w:rsidRPr="00FD3914" w:rsidRDefault="0090399A" w:rsidP="00312FDF">
      <w:pPr>
        <w:pStyle w:val="BodyTextIndent3"/>
        <w:tabs>
          <w:tab w:val="left" w:pos="142"/>
          <w:tab w:val="left" w:pos="851"/>
          <w:tab w:val="left" w:pos="1276"/>
        </w:tabs>
        <w:jc w:val="both"/>
        <w:rPr>
          <w:szCs w:val="28"/>
          <w:lang w:val="lv-LV"/>
        </w:rPr>
      </w:pPr>
      <w:r w:rsidRPr="00FD3914">
        <w:rPr>
          <w:szCs w:val="28"/>
          <w:lang w:val="lv-LV"/>
        </w:rPr>
        <w:t>izteikt divdesmit pirmās daļas ievaddaļu šādā redakcijā:</w:t>
      </w:r>
    </w:p>
    <w:p w14:paraId="51096952" w14:textId="77777777" w:rsidR="00AE45EC" w:rsidRDefault="00AE45EC" w:rsidP="00312FDF">
      <w:pPr>
        <w:pStyle w:val="BodyTextIndent3"/>
        <w:tabs>
          <w:tab w:val="left" w:pos="142"/>
          <w:tab w:val="left" w:pos="851"/>
          <w:tab w:val="left" w:pos="1276"/>
        </w:tabs>
        <w:jc w:val="both"/>
        <w:rPr>
          <w:szCs w:val="28"/>
          <w:lang w:val="lv-LV"/>
        </w:rPr>
      </w:pPr>
    </w:p>
    <w:p w14:paraId="20922A45" w14:textId="00127F4B" w:rsidR="0090399A" w:rsidRPr="00FD3914" w:rsidRDefault="00877A18" w:rsidP="00312FDF">
      <w:pPr>
        <w:pStyle w:val="BodyTextIndent3"/>
        <w:tabs>
          <w:tab w:val="left" w:pos="142"/>
          <w:tab w:val="left" w:pos="851"/>
          <w:tab w:val="left" w:pos="1276"/>
        </w:tabs>
        <w:jc w:val="both"/>
        <w:rPr>
          <w:szCs w:val="28"/>
          <w:lang w:val="lv-LV"/>
        </w:rPr>
      </w:pPr>
      <w:r>
        <w:rPr>
          <w:szCs w:val="28"/>
          <w:lang w:val="lv-LV"/>
        </w:rPr>
        <w:t>"</w:t>
      </w:r>
      <w:r w:rsidR="00AE45EC">
        <w:rPr>
          <w:szCs w:val="28"/>
          <w:lang w:val="lv-LV"/>
        </w:rPr>
        <w:t>(21)  </w:t>
      </w:r>
      <w:r w:rsidR="0090399A" w:rsidRPr="00FD3914">
        <w:rPr>
          <w:szCs w:val="28"/>
          <w:lang w:val="lv-LV"/>
        </w:rPr>
        <w:t xml:space="preserve">Persona nodokli par uztura bagātinātājiem, kuri satur </w:t>
      </w:r>
      <w:r w:rsidR="00421531" w:rsidRPr="00FD3914">
        <w:rPr>
          <w:szCs w:val="28"/>
          <w:lang w:val="lv-LV"/>
        </w:rPr>
        <w:t>etil</w:t>
      </w:r>
      <w:r w:rsidR="0090399A" w:rsidRPr="00FD3914">
        <w:rPr>
          <w:szCs w:val="28"/>
          <w:lang w:val="lv-LV"/>
        </w:rPr>
        <w:t>spirtu un ir iepakojumā virs 150 mililitriem un kurus reģistrē, izplata, realizē, noformē un piegādā saskaņā ar normatīvajiem aktiem par obligātajām nekaitīguma un marķējuma prasībām uztura bagātinātājiem un uztura bagātinātāju reģistrācijas kārtību, samaksā valsts budžetā:</w:t>
      </w:r>
      <w:r>
        <w:rPr>
          <w:szCs w:val="28"/>
          <w:lang w:val="lv-LV"/>
        </w:rPr>
        <w:t>"</w:t>
      </w:r>
      <w:r w:rsidR="0090399A" w:rsidRPr="00FD3914">
        <w:rPr>
          <w:szCs w:val="28"/>
          <w:lang w:val="lv-LV"/>
        </w:rPr>
        <w:t>.</w:t>
      </w:r>
    </w:p>
    <w:p w14:paraId="2D8887BE" w14:textId="370E6DA6" w:rsidR="003E400B" w:rsidRPr="004E78BD" w:rsidRDefault="003E400B" w:rsidP="00312FDF">
      <w:pPr>
        <w:pStyle w:val="BodyTextIndent3"/>
        <w:tabs>
          <w:tab w:val="left" w:pos="142"/>
          <w:tab w:val="left" w:pos="851"/>
          <w:tab w:val="left" w:pos="1276"/>
        </w:tabs>
        <w:jc w:val="both"/>
        <w:rPr>
          <w:b/>
          <w:szCs w:val="28"/>
          <w:lang w:val="lv-LV"/>
        </w:rPr>
      </w:pPr>
    </w:p>
    <w:p w14:paraId="5DEC9BC5" w14:textId="05793559" w:rsidR="00490A42" w:rsidRPr="0040747C" w:rsidRDefault="00152D6B" w:rsidP="00312FDF">
      <w:pPr>
        <w:pStyle w:val="BodyTextIndent3"/>
        <w:tabs>
          <w:tab w:val="left" w:pos="142"/>
          <w:tab w:val="left" w:pos="851"/>
          <w:tab w:val="left" w:pos="1276"/>
        </w:tabs>
        <w:jc w:val="both"/>
        <w:rPr>
          <w:szCs w:val="28"/>
          <w:lang w:val="lv-LV"/>
        </w:rPr>
      </w:pPr>
      <w:r>
        <w:rPr>
          <w:szCs w:val="28"/>
          <w:lang w:val="lv-LV"/>
        </w:rPr>
        <w:t>15</w:t>
      </w:r>
      <w:r w:rsidR="00B9377B">
        <w:rPr>
          <w:szCs w:val="28"/>
          <w:lang w:val="lv-LV"/>
        </w:rPr>
        <w:t>.  </w:t>
      </w:r>
      <w:r w:rsidR="00490A42" w:rsidRPr="0040747C">
        <w:rPr>
          <w:szCs w:val="28"/>
          <w:lang w:val="lv-LV"/>
        </w:rPr>
        <w:t>25.</w:t>
      </w:r>
      <w:r w:rsidR="007040EC">
        <w:rPr>
          <w:szCs w:val="28"/>
          <w:lang w:val="lv-LV"/>
        </w:rPr>
        <w:t> </w:t>
      </w:r>
      <w:r w:rsidR="00490A42" w:rsidRPr="0040747C">
        <w:rPr>
          <w:szCs w:val="28"/>
          <w:lang w:val="lv-LV"/>
        </w:rPr>
        <w:t>pantā:</w:t>
      </w:r>
    </w:p>
    <w:p w14:paraId="5920AD94" w14:textId="7BF2C7CC" w:rsidR="00490A42" w:rsidRPr="0040747C" w:rsidRDefault="00490A42" w:rsidP="00312FDF">
      <w:pPr>
        <w:pStyle w:val="BodyTextIndent3"/>
        <w:tabs>
          <w:tab w:val="left" w:pos="142"/>
          <w:tab w:val="left" w:pos="851"/>
          <w:tab w:val="left" w:pos="1276"/>
        </w:tabs>
        <w:jc w:val="both"/>
        <w:rPr>
          <w:szCs w:val="28"/>
          <w:lang w:val="lv-LV"/>
        </w:rPr>
      </w:pPr>
      <w:r w:rsidRPr="0040747C">
        <w:rPr>
          <w:szCs w:val="28"/>
          <w:lang w:val="lv-LV"/>
        </w:rPr>
        <w:t>izteikt divpadsmitās daļas 2.</w:t>
      </w:r>
      <w:r w:rsidR="007040EC">
        <w:rPr>
          <w:lang w:val="lv-LV"/>
        </w:rPr>
        <w:t> </w:t>
      </w:r>
      <w:r w:rsidRPr="0040747C">
        <w:rPr>
          <w:szCs w:val="28"/>
          <w:lang w:val="lv-LV"/>
        </w:rPr>
        <w:t>punktu šādā redakcijā:</w:t>
      </w:r>
    </w:p>
    <w:p w14:paraId="502D4421" w14:textId="77777777" w:rsidR="0027166B" w:rsidRDefault="0027166B" w:rsidP="00312FDF">
      <w:pPr>
        <w:pStyle w:val="BodyTextIndent3"/>
        <w:tabs>
          <w:tab w:val="left" w:pos="142"/>
          <w:tab w:val="left" w:pos="851"/>
          <w:tab w:val="left" w:pos="1276"/>
        </w:tabs>
        <w:jc w:val="both"/>
        <w:rPr>
          <w:szCs w:val="28"/>
          <w:lang w:val="lv-LV"/>
        </w:rPr>
      </w:pPr>
    </w:p>
    <w:p w14:paraId="55AFFEE0" w14:textId="76258480" w:rsidR="00490A42" w:rsidRPr="0040747C" w:rsidRDefault="00877A18" w:rsidP="00312FDF">
      <w:pPr>
        <w:pStyle w:val="BodyTextIndent3"/>
        <w:tabs>
          <w:tab w:val="left" w:pos="142"/>
          <w:tab w:val="left" w:pos="851"/>
          <w:tab w:val="left" w:pos="1276"/>
        </w:tabs>
        <w:jc w:val="both"/>
        <w:rPr>
          <w:szCs w:val="28"/>
          <w:lang w:val="lv-LV"/>
        </w:rPr>
      </w:pPr>
      <w:r>
        <w:rPr>
          <w:szCs w:val="28"/>
          <w:lang w:val="lv-LV"/>
        </w:rPr>
        <w:t>"</w:t>
      </w:r>
      <w:r w:rsidR="00490A42" w:rsidRPr="0040747C">
        <w:rPr>
          <w:szCs w:val="28"/>
          <w:lang w:val="lv-LV"/>
        </w:rPr>
        <w:t>2) šīs preces izvestas no Latvijas Republikas un saņemtas citā dalībvalstī;</w:t>
      </w:r>
      <w:r>
        <w:rPr>
          <w:szCs w:val="28"/>
          <w:lang w:val="lv-LV"/>
        </w:rPr>
        <w:t>"</w:t>
      </w:r>
      <w:r w:rsidR="00490A42" w:rsidRPr="0040747C">
        <w:rPr>
          <w:szCs w:val="28"/>
          <w:lang w:val="lv-LV"/>
        </w:rPr>
        <w:t>;</w:t>
      </w:r>
    </w:p>
    <w:p w14:paraId="5BD1B7BB" w14:textId="77777777" w:rsidR="00490A42" w:rsidRPr="0040747C" w:rsidRDefault="00490A42" w:rsidP="00312FDF">
      <w:pPr>
        <w:pStyle w:val="BodyTextIndent3"/>
        <w:tabs>
          <w:tab w:val="left" w:pos="142"/>
          <w:tab w:val="left" w:pos="851"/>
          <w:tab w:val="left" w:pos="1276"/>
        </w:tabs>
        <w:jc w:val="both"/>
        <w:rPr>
          <w:szCs w:val="28"/>
          <w:lang w:val="lv-LV"/>
        </w:rPr>
      </w:pPr>
    </w:p>
    <w:p w14:paraId="17827167" w14:textId="0205888A" w:rsidR="00490A42" w:rsidRPr="0040747C" w:rsidRDefault="00490A42" w:rsidP="00312FDF">
      <w:pPr>
        <w:pStyle w:val="BodyTextIndent3"/>
        <w:tabs>
          <w:tab w:val="left" w:pos="142"/>
          <w:tab w:val="left" w:pos="851"/>
          <w:tab w:val="left" w:pos="1276"/>
        </w:tabs>
        <w:jc w:val="both"/>
        <w:rPr>
          <w:szCs w:val="28"/>
          <w:lang w:val="lv-LV"/>
        </w:rPr>
      </w:pPr>
      <w:r w:rsidRPr="0083109A">
        <w:rPr>
          <w:szCs w:val="28"/>
          <w:lang w:val="lv-LV"/>
        </w:rPr>
        <w:t>izteikt piecpadsmitās daļas 2.</w:t>
      </w:r>
      <w:r w:rsidR="007040EC">
        <w:rPr>
          <w:szCs w:val="28"/>
          <w:lang w:val="lv-LV"/>
        </w:rPr>
        <w:t> </w:t>
      </w:r>
      <w:r w:rsidRPr="0083109A">
        <w:rPr>
          <w:szCs w:val="28"/>
          <w:lang w:val="lv-LV"/>
        </w:rPr>
        <w:t>punktu šādā redakcijā:</w:t>
      </w:r>
    </w:p>
    <w:p w14:paraId="313B85E7" w14:textId="77777777" w:rsidR="0027166B" w:rsidRDefault="0027166B" w:rsidP="00312FDF">
      <w:pPr>
        <w:pStyle w:val="BodyTextIndent3"/>
        <w:tabs>
          <w:tab w:val="left" w:pos="142"/>
          <w:tab w:val="left" w:pos="851"/>
          <w:tab w:val="left" w:pos="1276"/>
        </w:tabs>
        <w:jc w:val="both"/>
        <w:rPr>
          <w:szCs w:val="28"/>
          <w:lang w:val="lv-LV"/>
        </w:rPr>
      </w:pPr>
    </w:p>
    <w:p w14:paraId="0245488D" w14:textId="2D81318E" w:rsidR="00490A42" w:rsidRPr="0040747C" w:rsidRDefault="00877A18" w:rsidP="00312FDF">
      <w:pPr>
        <w:pStyle w:val="BodyTextIndent3"/>
        <w:tabs>
          <w:tab w:val="left" w:pos="142"/>
          <w:tab w:val="left" w:pos="851"/>
          <w:tab w:val="left" w:pos="1276"/>
        </w:tabs>
        <w:jc w:val="both"/>
        <w:rPr>
          <w:szCs w:val="28"/>
          <w:lang w:val="lv-LV"/>
        </w:rPr>
      </w:pPr>
      <w:r>
        <w:rPr>
          <w:szCs w:val="28"/>
          <w:lang w:val="lv-LV"/>
        </w:rPr>
        <w:t>"</w:t>
      </w:r>
      <w:r w:rsidR="00490A42" w:rsidRPr="0040747C">
        <w:rPr>
          <w:szCs w:val="28"/>
          <w:lang w:val="lv-LV"/>
        </w:rPr>
        <w:t>2) šīs preces izvestas no Latvijas Republikas un saņemtas citā dalībvalstī;</w:t>
      </w:r>
      <w:r>
        <w:rPr>
          <w:szCs w:val="28"/>
          <w:lang w:val="lv-LV"/>
        </w:rPr>
        <w:t>"</w:t>
      </w:r>
      <w:r w:rsidR="00490A42" w:rsidRPr="0040747C">
        <w:rPr>
          <w:szCs w:val="28"/>
          <w:lang w:val="lv-LV"/>
        </w:rPr>
        <w:t>;</w:t>
      </w:r>
    </w:p>
    <w:p w14:paraId="36FCEB51" w14:textId="77777777" w:rsidR="00490A42" w:rsidRPr="0040747C" w:rsidRDefault="00490A42" w:rsidP="00312FDF">
      <w:pPr>
        <w:pStyle w:val="BodyTextIndent3"/>
        <w:tabs>
          <w:tab w:val="left" w:pos="142"/>
          <w:tab w:val="left" w:pos="851"/>
          <w:tab w:val="left" w:pos="1276"/>
        </w:tabs>
        <w:jc w:val="both"/>
        <w:rPr>
          <w:szCs w:val="28"/>
          <w:lang w:val="lv-LV"/>
        </w:rPr>
      </w:pPr>
    </w:p>
    <w:p w14:paraId="1FDC4EB5" w14:textId="7D2EE16A" w:rsidR="00490A42" w:rsidRPr="0040747C" w:rsidRDefault="00490A42" w:rsidP="00312FDF">
      <w:pPr>
        <w:pStyle w:val="BodyTextIndent3"/>
        <w:tabs>
          <w:tab w:val="left" w:pos="142"/>
          <w:tab w:val="left" w:pos="851"/>
          <w:tab w:val="left" w:pos="1276"/>
        </w:tabs>
        <w:jc w:val="both"/>
        <w:rPr>
          <w:szCs w:val="28"/>
          <w:lang w:val="lv-LV"/>
        </w:rPr>
      </w:pPr>
      <w:r w:rsidRPr="0040747C">
        <w:rPr>
          <w:szCs w:val="28"/>
          <w:lang w:val="lv-LV"/>
        </w:rPr>
        <w:t>izteikt astoņpadsmitās daļas 2.</w:t>
      </w:r>
      <w:r w:rsidR="007040EC">
        <w:rPr>
          <w:szCs w:val="28"/>
          <w:lang w:val="lv-LV"/>
        </w:rPr>
        <w:t> </w:t>
      </w:r>
      <w:r w:rsidRPr="0040747C">
        <w:rPr>
          <w:szCs w:val="28"/>
          <w:lang w:val="lv-LV"/>
        </w:rPr>
        <w:t>punktu šādā redakcijā:</w:t>
      </w:r>
    </w:p>
    <w:p w14:paraId="586F29A2" w14:textId="77777777" w:rsidR="0027166B" w:rsidRDefault="0027166B" w:rsidP="00312FDF">
      <w:pPr>
        <w:pStyle w:val="BodyTextIndent3"/>
        <w:tabs>
          <w:tab w:val="left" w:pos="142"/>
          <w:tab w:val="left" w:pos="851"/>
          <w:tab w:val="left" w:pos="1276"/>
        </w:tabs>
        <w:jc w:val="both"/>
        <w:rPr>
          <w:szCs w:val="28"/>
          <w:lang w:val="lv-LV"/>
        </w:rPr>
      </w:pPr>
    </w:p>
    <w:p w14:paraId="06108639" w14:textId="2F0BDF8B" w:rsidR="00056EB4" w:rsidRDefault="00877A18" w:rsidP="00312FDF">
      <w:pPr>
        <w:pStyle w:val="BodyTextIndent3"/>
        <w:tabs>
          <w:tab w:val="left" w:pos="142"/>
          <w:tab w:val="left" w:pos="851"/>
          <w:tab w:val="left" w:pos="1276"/>
        </w:tabs>
        <w:jc w:val="both"/>
        <w:rPr>
          <w:szCs w:val="28"/>
          <w:lang w:val="lv-LV"/>
        </w:rPr>
      </w:pPr>
      <w:r>
        <w:rPr>
          <w:szCs w:val="28"/>
          <w:lang w:val="lv-LV"/>
        </w:rPr>
        <w:lastRenderedPageBreak/>
        <w:t>"</w:t>
      </w:r>
      <w:r w:rsidR="00490A42" w:rsidRPr="0040747C">
        <w:rPr>
          <w:szCs w:val="28"/>
          <w:lang w:val="lv-LV"/>
        </w:rPr>
        <w:t>2) dabasgāze izvesta no Latvijas Republikas un saņemta citā dalībvalstī;</w:t>
      </w:r>
      <w:r>
        <w:rPr>
          <w:szCs w:val="28"/>
          <w:lang w:val="lv-LV"/>
        </w:rPr>
        <w:t>"</w:t>
      </w:r>
      <w:r w:rsidR="0090399A">
        <w:rPr>
          <w:szCs w:val="28"/>
          <w:lang w:val="lv-LV"/>
        </w:rPr>
        <w:t>.</w:t>
      </w:r>
    </w:p>
    <w:p w14:paraId="14A39D96" w14:textId="1EAA9E4E" w:rsidR="00056EB4" w:rsidRDefault="00056EB4" w:rsidP="00312FDF">
      <w:pPr>
        <w:pStyle w:val="BodyTextIndent3"/>
        <w:tabs>
          <w:tab w:val="left" w:pos="142"/>
          <w:tab w:val="left" w:pos="851"/>
          <w:tab w:val="left" w:pos="1276"/>
        </w:tabs>
        <w:jc w:val="both"/>
        <w:rPr>
          <w:szCs w:val="28"/>
          <w:lang w:val="lv-LV"/>
        </w:rPr>
      </w:pPr>
    </w:p>
    <w:p w14:paraId="41B5030D" w14:textId="765C3893" w:rsidR="00795C16" w:rsidRPr="00184A7D" w:rsidRDefault="00152D6B" w:rsidP="00312FDF">
      <w:pPr>
        <w:pStyle w:val="BodyTextIndent3"/>
        <w:tabs>
          <w:tab w:val="left" w:pos="142"/>
          <w:tab w:val="left" w:pos="568"/>
          <w:tab w:val="left" w:pos="851"/>
          <w:tab w:val="left" w:pos="1276"/>
        </w:tabs>
        <w:jc w:val="both"/>
        <w:rPr>
          <w:szCs w:val="28"/>
          <w:lang w:val="lv-LV"/>
        </w:rPr>
      </w:pPr>
      <w:r>
        <w:rPr>
          <w:szCs w:val="28"/>
          <w:lang w:val="lv-LV"/>
        </w:rPr>
        <w:t>16.  </w:t>
      </w:r>
      <w:r w:rsidR="00795C16" w:rsidRPr="00184A7D">
        <w:rPr>
          <w:szCs w:val="28"/>
          <w:lang w:val="lv-LV"/>
        </w:rPr>
        <w:t>27.</w:t>
      </w:r>
      <w:r w:rsidR="007040EC">
        <w:rPr>
          <w:szCs w:val="28"/>
          <w:lang w:val="lv-LV"/>
        </w:rPr>
        <w:t> </w:t>
      </w:r>
      <w:r w:rsidR="00795C16" w:rsidRPr="00184A7D">
        <w:rPr>
          <w:szCs w:val="28"/>
          <w:lang w:val="lv-LV"/>
        </w:rPr>
        <w:t>pantā:</w:t>
      </w:r>
    </w:p>
    <w:p w14:paraId="489B668E" w14:textId="20C5E32C" w:rsidR="000F75B0" w:rsidRPr="00B068FF" w:rsidRDefault="000F75B0" w:rsidP="00312FDF">
      <w:pPr>
        <w:pStyle w:val="NormalWeb"/>
        <w:tabs>
          <w:tab w:val="left" w:pos="851"/>
        </w:tabs>
        <w:ind w:firstLine="709"/>
        <w:jc w:val="both"/>
        <w:rPr>
          <w:color w:val="000000"/>
          <w:sz w:val="28"/>
          <w:szCs w:val="28"/>
        </w:rPr>
      </w:pPr>
      <w:r w:rsidRPr="00B068FF">
        <w:rPr>
          <w:color w:val="000000"/>
          <w:sz w:val="28"/>
          <w:szCs w:val="28"/>
          <w:shd w:val="clear" w:color="auto" w:fill="FFFFFF"/>
        </w:rPr>
        <w:t>papildināt trešo daļu ar 1.</w:t>
      </w:r>
      <w:r w:rsidRPr="00B068FF">
        <w:rPr>
          <w:color w:val="000000"/>
          <w:sz w:val="28"/>
          <w:szCs w:val="28"/>
          <w:shd w:val="clear" w:color="auto" w:fill="FFFFFF"/>
          <w:vertAlign w:val="superscript"/>
        </w:rPr>
        <w:t>4</w:t>
      </w:r>
      <w:r w:rsidRPr="00B068FF">
        <w:rPr>
          <w:color w:val="000000"/>
          <w:sz w:val="28"/>
          <w:szCs w:val="28"/>
          <w:shd w:val="clear" w:color="auto" w:fill="FFFFFF"/>
        </w:rPr>
        <w:t xml:space="preserve"> punktu šādā redakcijā:</w:t>
      </w:r>
    </w:p>
    <w:p w14:paraId="14B34929" w14:textId="77777777" w:rsidR="0027166B" w:rsidRDefault="0027166B" w:rsidP="00312FDF">
      <w:pPr>
        <w:pStyle w:val="NormalWeb"/>
        <w:tabs>
          <w:tab w:val="left" w:pos="851"/>
        </w:tabs>
        <w:ind w:firstLine="709"/>
        <w:jc w:val="both"/>
        <w:rPr>
          <w:color w:val="000000"/>
          <w:sz w:val="28"/>
          <w:szCs w:val="28"/>
          <w:shd w:val="clear" w:color="auto" w:fill="FFFFFF"/>
        </w:rPr>
      </w:pPr>
    </w:p>
    <w:p w14:paraId="0CBA20BE" w14:textId="16004F75" w:rsidR="000F75B0" w:rsidRPr="00B068FF" w:rsidRDefault="00877A18" w:rsidP="00312FDF">
      <w:pPr>
        <w:pStyle w:val="NormalWeb"/>
        <w:tabs>
          <w:tab w:val="left" w:pos="851"/>
        </w:tabs>
        <w:ind w:firstLine="709"/>
        <w:jc w:val="both"/>
        <w:rPr>
          <w:color w:val="000000"/>
          <w:sz w:val="28"/>
          <w:szCs w:val="28"/>
          <w:shd w:val="clear" w:color="auto" w:fill="FFFFFF"/>
        </w:rPr>
      </w:pPr>
      <w:r>
        <w:rPr>
          <w:color w:val="000000"/>
          <w:sz w:val="28"/>
          <w:szCs w:val="28"/>
          <w:shd w:val="clear" w:color="auto" w:fill="FFFFFF"/>
        </w:rPr>
        <w:t>"</w:t>
      </w:r>
      <w:r w:rsidR="000F75B0" w:rsidRPr="00B068FF">
        <w:rPr>
          <w:color w:val="000000"/>
          <w:sz w:val="28"/>
          <w:szCs w:val="28"/>
          <w:shd w:val="clear" w:color="auto" w:fill="FFFFFF"/>
        </w:rPr>
        <w:t>1</w:t>
      </w:r>
      <w:r w:rsidR="000F75B0" w:rsidRPr="00B068FF">
        <w:rPr>
          <w:color w:val="000000"/>
          <w:sz w:val="28"/>
          <w:szCs w:val="28"/>
          <w:shd w:val="clear" w:color="auto" w:fill="FFFFFF"/>
          <w:vertAlign w:val="superscript"/>
        </w:rPr>
        <w:t>4</w:t>
      </w:r>
      <w:r w:rsidR="00B9377B" w:rsidRPr="00B068FF">
        <w:rPr>
          <w:color w:val="000000"/>
          <w:sz w:val="28"/>
          <w:szCs w:val="28"/>
          <w:shd w:val="clear" w:color="auto" w:fill="FFFFFF"/>
        </w:rPr>
        <w:t>)</w:t>
      </w:r>
      <w:r w:rsidR="00B9377B">
        <w:rPr>
          <w:color w:val="000000"/>
          <w:sz w:val="28"/>
          <w:szCs w:val="28"/>
          <w:shd w:val="clear" w:color="auto" w:fill="FFFFFF"/>
        </w:rPr>
        <w:t> </w:t>
      </w:r>
      <w:r w:rsidR="000F75B0" w:rsidRPr="00B068FF">
        <w:rPr>
          <w:bCs/>
          <w:color w:val="000000"/>
          <w:sz w:val="28"/>
          <w:szCs w:val="28"/>
        </w:rPr>
        <w:t>elektroniskajās smēķēšanas ierīcēs</w:t>
      </w:r>
      <w:r w:rsidR="000F75B0" w:rsidRPr="00B068FF">
        <w:rPr>
          <w:color w:val="000000"/>
          <w:sz w:val="28"/>
          <w:szCs w:val="28"/>
          <w:shd w:val="clear" w:color="auto" w:fill="FFFFFF"/>
        </w:rPr>
        <w:t xml:space="preserve"> izmantojamo šķidrumu, </w:t>
      </w:r>
      <w:r w:rsidR="000F75B0" w:rsidRPr="00B068FF">
        <w:rPr>
          <w:bCs/>
          <w:color w:val="000000"/>
          <w:sz w:val="28"/>
          <w:szCs w:val="28"/>
        </w:rPr>
        <w:t xml:space="preserve">elektroniskajās smēķēšanas ierīcēs </w:t>
      </w:r>
      <w:r w:rsidR="000F75B0" w:rsidRPr="00B068FF">
        <w:rPr>
          <w:color w:val="000000"/>
          <w:sz w:val="28"/>
          <w:szCs w:val="28"/>
          <w:shd w:val="clear" w:color="auto" w:fill="FFFFFF"/>
        </w:rPr>
        <w:t>izmantojamā šķidruma sagatavošanas sastāvdaļ</w:t>
      </w:r>
      <w:r w:rsidR="001D0308" w:rsidRPr="00B068FF">
        <w:rPr>
          <w:color w:val="000000"/>
          <w:sz w:val="28"/>
          <w:szCs w:val="28"/>
          <w:shd w:val="clear" w:color="auto" w:fill="FFFFFF"/>
        </w:rPr>
        <w:t>as</w:t>
      </w:r>
      <w:r w:rsidR="000F75B0" w:rsidRPr="00B068FF">
        <w:rPr>
          <w:color w:val="000000"/>
          <w:sz w:val="28"/>
          <w:szCs w:val="28"/>
          <w:shd w:val="clear" w:color="auto" w:fill="FFFFFF"/>
        </w:rPr>
        <w:t xml:space="preserve"> un tabakas aizstājējproduktus, kurus saskaņā ar normatīvajiem aktiem muitas jomā realizē beznodokļu tirdzniecības veikalos</w:t>
      </w:r>
      <w:r w:rsidR="00875B96" w:rsidRPr="00B068FF">
        <w:rPr>
          <w:color w:val="000000"/>
          <w:sz w:val="28"/>
          <w:szCs w:val="28"/>
          <w:shd w:val="clear" w:color="auto" w:fill="FFFFFF"/>
        </w:rPr>
        <w:t>;</w:t>
      </w:r>
      <w:r>
        <w:rPr>
          <w:color w:val="000000"/>
          <w:sz w:val="28"/>
          <w:szCs w:val="28"/>
          <w:shd w:val="clear" w:color="auto" w:fill="FFFFFF"/>
        </w:rPr>
        <w:t>"</w:t>
      </w:r>
      <w:r w:rsidR="000F75B0" w:rsidRPr="00B068FF">
        <w:rPr>
          <w:color w:val="000000"/>
          <w:sz w:val="28"/>
          <w:szCs w:val="28"/>
          <w:shd w:val="clear" w:color="auto" w:fill="FFFFFF"/>
        </w:rPr>
        <w:t>;</w:t>
      </w:r>
    </w:p>
    <w:p w14:paraId="4EFE1C40" w14:textId="381B5DD4" w:rsidR="000F75B0" w:rsidRPr="00B068FF" w:rsidRDefault="000F75B0" w:rsidP="00312FDF">
      <w:pPr>
        <w:pStyle w:val="NormalWeb"/>
        <w:tabs>
          <w:tab w:val="left" w:pos="851"/>
        </w:tabs>
        <w:ind w:firstLine="709"/>
        <w:jc w:val="both"/>
        <w:rPr>
          <w:color w:val="000000"/>
          <w:sz w:val="28"/>
          <w:szCs w:val="28"/>
          <w:shd w:val="clear" w:color="auto" w:fill="FFFFFF"/>
        </w:rPr>
      </w:pPr>
    </w:p>
    <w:p w14:paraId="0CEB71D3" w14:textId="71712EA7" w:rsidR="000F75B0" w:rsidRPr="00B068FF" w:rsidRDefault="000F75B0" w:rsidP="00312FDF">
      <w:pPr>
        <w:pStyle w:val="NormalWeb"/>
        <w:tabs>
          <w:tab w:val="left" w:pos="851"/>
        </w:tabs>
        <w:ind w:firstLine="709"/>
        <w:jc w:val="both"/>
        <w:rPr>
          <w:color w:val="000000"/>
          <w:sz w:val="28"/>
          <w:szCs w:val="28"/>
        </w:rPr>
      </w:pPr>
      <w:r w:rsidRPr="00B068FF">
        <w:rPr>
          <w:color w:val="000000"/>
          <w:sz w:val="28"/>
          <w:szCs w:val="28"/>
          <w:shd w:val="clear" w:color="auto" w:fill="FFFFFF"/>
        </w:rPr>
        <w:t>papildināt trešo daļu ar 2</w:t>
      </w:r>
      <w:r w:rsidR="00FD6CC4" w:rsidRPr="00B068FF">
        <w:rPr>
          <w:color w:val="000000"/>
          <w:sz w:val="28"/>
          <w:szCs w:val="28"/>
          <w:shd w:val="clear" w:color="auto" w:fill="FFFFFF"/>
        </w:rPr>
        <w:t>.</w:t>
      </w:r>
      <w:r w:rsidRPr="00B068FF">
        <w:rPr>
          <w:color w:val="000000"/>
          <w:sz w:val="28"/>
          <w:szCs w:val="28"/>
          <w:shd w:val="clear" w:color="auto" w:fill="FFFFFF"/>
          <w:vertAlign w:val="superscript"/>
        </w:rPr>
        <w:t>2</w:t>
      </w:r>
      <w:r w:rsidR="00FD6CC4" w:rsidRPr="00B068FF">
        <w:rPr>
          <w:color w:val="000000"/>
          <w:sz w:val="28"/>
          <w:szCs w:val="28"/>
          <w:shd w:val="clear" w:color="auto" w:fill="FFFFFF"/>
          <w:vertAlign w:val="superscript"/>
        </w:rPr>
        <w:t xml:space="preserve"> </w:t>
      </w:r>
      <w:r w:rsidRPr="00B068FF">
        <w:rPr>
          <w:color w:val="000000"/>
          <w:sz w:val="28"/>
          <w:szCs w:val="28"/>
          <w:shd w:val="clear" w:color="auto" w:fill="FFFFFF"/>
          <w:vertAlign w:val="superscript"/>
        </w:rPr>
        <w:t> </w:t>
      </w:r>
      <w:r w:rsidRPr="00B068FF">
        <w:rPr>
          <w:color w:val="000000"/>
          <w:sz w:val="28"/>
          <w:szCs w:val="28"/>
          <w:shd w:val="clear" w:color="auto" w:fill="FFFFFF"/>
        </w:rPr>
        <w:t>punktu šādā redakcijā</w:t>
      </w:r>
      <w:r w:rsidR="00FD6CC4" w:rsidRPr="00B068FF">
        <w:rPr>
          <w:color w:val="000000"/>
          <w:sz w:val="28"/>
          <w:szCs w:val="28"/>
          <w:shd w:val="clear" w:color="auto" w:fill="FFFFFF"/>
        </w:rPr>
        <w:t>:</w:t>
      </w:r>
    </w:p>
    <w:p w14:paraId="54E8B1F0" w14:textId="77777777" w:rsidR="0027166B" w:rsidRDefault="0027166B" w:rsidP="00312FDF">
      <w:pPr>
        <w:pStyle w:val="NormalWeb"/>
        <w:tabs>
          <w:tab w:val="left" w:pos="851"/>
        </w:tabs>
        <w:ind w:firstLine="709"/>
        <w:jc w:val="both"/>
        <w:rPr>
          <w:color w:val="000000"/>
          <w:sz w:val="28"/>
          <w:szCs w:val="28"/>
          <w:shd w:val="clear" w:color="auto" w:fill="FFFFFF"/>
        </w:rPr>
      </w:pPr>
    </w:p>
    <w:p w14:paraId="5E712FE2" w14:textId="63C8C19F" w:rsidR="000F75B0" w:rsidRPr="00B068FF" w:rsidRDefault="00877A18" w:rsidP="00312FDF">
      <w:pPr>
        <w:pStyle w:val="NormalWeb"/>
        <w:tabs>
          <w:tab w:val="left" w:pos="851"/>
        </w:tabs>
        <w:ind w:firstLine="709"/>
        <w:jc w:val="both"/>
        <w:rPr>
          <w:color w:val="000000"/>
          <w:sz w:val="28"/>
          <w:szCs w:val="28"/>
        </w:rPr>
      </w:pPr>
      <w:r>
        <w:rPr>
          <w:color w:val="000000"/>
          <w:sz w:val="28"/>
          <w:szCs w:val="28"/>
          <w:shd w:val="clear" w:color="auto" w:fill="FFFFFF"/>
        </w:rPr>
        <w:t>"</w:t>
      </w:r>
      <w:r w:rsidR="000F75B0" w:rsidRPr="00B068FF">
        <w:rPr>
          <w:color w:val="000000"/>
          <w:sz w:val="28"/>
          <w:szCs w:val="28"/>
          <w:shd w:val="clear" w:color="auto" w:fill="FFFFFF"/>
        </w:rPr>
        <w:t>2</w:t>
      </w:r>
      <w:r w:rsidR="000F75B0" w:rsidRPr="00B068FF">
        <w:rPr>
          <w:color w:val="000000"/>
          <w:sz w:val="28"/>
          <w:szCs w:val="28"/>
          <w:shd w:val="clear" w:color="auto" w:fill="FFFFFF"/>
          <w:vertAlign w:val="superscript"/>
        </w:rPr>
        <w:t>2</w:t>
      </w:r>
      <w:r w:rsidR="00B9377B" w:rsidRPr="00B068FF">
        <w:rPr>
          <w:color w:val="000000"/>
          <w:sz w:val="28"/>
          <w:szCs w:val="28"/>
          <w:shd w:val="clear" w:color="auto" w:fill="FFFFFF"/>
        </w:rPr>
        <w:t>)</w:t>
      </w:r>
      <w:r w:rsidR="00B9377B">
        <w:rPr>
          <w:color w:val="000000"/>
          <w:sz w:val="28"/>
          <w:szCs w:val="28"/>
          <w:shd w:val="clear" w:color="auto" w:fill="FFFFFF"/>
        </w:rPr>
        <w:t> </w:t>
      </w:r>
      <w:r w:rsidR="000F75B0" w:rsidRPr="00B068FF">
        <w:rPr>
          <w:bCs/>
          <w:color w:val="000000"/>
          <w:sz w:val="28"/>
          <w:szCs w:val="28"/>
        </w:rPr>
        <w:t>elektroniskajās smēķēšanas ierīcēs</w:t>
      </w:r>
      <w:r w:rsidR="000F75B0" w:rsidRPr="00B068FF">
        <w:rPr>
          <w:color w:val="000000"/>
          <w:sz w:val="28"/>
          <w:szCs w:val="28"/>
          <w:shd w:val="clear" w:color="auto" w:fill="FFFFFF"/>
        </w:rPr>
        <w:t xml:space="preserve"> izmantojamo šķidrumu, </w:t>
      </w:r>
      <w:r w:rsidR="000F75B0" w:rsidRPr="00B068FF">
        <w:rPr>
          <w:bCs/>
          <w:color w:val="000000"/>
          <w:sz w:val="28"/>
          <w:szCs w:val="28"/>
        </w:rPr>
        <w:t xml:space="preserve">elektroniskajās smēķēšanas ierīcēs </w:t>
      </w:r>
      <w:r w:rsidR="000F75B0" w:rsidRPr="00B068FF">
        <w:rPr>
          <w:color w:val="000000"/>
          <w:sz w:val="28"/>
          <w:szCs w:val="28"/>
          <w:shd w:val="clear" w:color="auto" w:fill="FFFFFF"/>
        </w:rPr>
        <w:t>izmantojamā šķidruma sagatavošanas sastāvdaļas un tabakas aizstājējproduktus, kuri ir atbrīvoti no nodokļa saskaņā ar šā likuma</w:t>
      </w:r>
      <w:r w:rsidR="000F75B0" w:rsidRPr="00B068FF">
        <w:rPr>
          <w:color w:val="000000"/>
          <w:sz w:val="28"/>
          <w:szCs w:val="28"/>
        </w:rPr>
        <w:t xml:space="preserve"> </w:t>
      </w:r>
      <w:r w:rsidR="000F75B0" w:rsidRPr="00B068FF">
        <w:rPr>
          <w:color w:val="000000"/>
          <w:sz w:val="28"/>
          <w:szCs w:val="28"/>
          <w:shd w:val="clear" w:color="auto" w:fill="FFFFFF"/>
        </w:rPr>
        <w:t>20. un 21.</w:t>
      </w:r>
      <w:r w:rsidR="00391AF6" w:rsidRPr="00B068FF">
        <w:rPr>
          <w:color w:val="000000"/>
          <w:sz w:val="28"/>
          <w:szCs w:val="28"/>
          <w:shd w:val="clear" w:color="auto" w:fill="FFFFFF"/>
        </w:rPr>
        <w:t> pantu;</w:t>
      </w:r>
      <w:r>
        <w:rPr>
          <w:color w:val="000000"/>
          <w:sz w:val="28"/>
          <w:szCs w:val="28"/>
          <w:shd w:val="clear" w:color="auto" w:fill="FFFFFF"/>
        </w:rPr>
        <w:t>"</w:t>
      </w:r>
      <w:r w:rsidR="00391AF6" w:rsidRPr="00B068FF">
        <w:rPr>
          <w:color w:val="000000"/>
          <w:sz w:val="28"/>
          <w:szCs w:val="28"/>
          <w:shd w:val="clear" w:color="auto" w:fill="FFFFFF"/>
        </w:rPr>
        <w:t xml:space="preserve">; </w:t>
      </w:r>
    </w:p>
    <w:p w14:paraId="3746E8FD" w14:textId="77777777" w:rsidR="000F75B0" w:rsidRPr="00B068FF" w:rsidRDefault="000F75B0" w:rsidP="00312FDF">
      <w:pPr>
        <w:pStyle w:val="NormalWeb"/>
        <w:tabs>
          <w:tab w:val="left" w:pos="851"/>
        </w:tabs>
        <w:ind w:firstLine="709"/>
        <w:jc w:val="both"/>
        <w:rPr>
          <w:color w:val="000000"/>
          <w:sz w:val="28"/>
          <w:szCs w:val="28"/>
        </w:rPr>
      </w:pPr>
      <w:r w:rsidRPr="00B068FF">
        <w:rPr>
          <w:color w:val="000000"/>
          <w:sz w:val="28"/>
          <w:szCs w:val="28"/>
          <w:shd w:val="clear" w:color="auto" w:fill="FFFFFF"/>
        </w:rPr>
        <w:t> </w:t>
      </w:r>
    </w:p>
    <w:p w14:paraId="2E6F798B" w14:textId="0419B4F2" w:rsidR="000F75B0" w:rsidRPr="00B068FF" w:rsidRDefault="000F75B0" w:rsidP="00312FDF">
      <w:pPr>
        <w:pStyle w:val="BodyTextIndent3"/>
        <w:tabs>
          <w:tab w:val="left" w:pos="142"/>
          <w:tab w:val="left" w:pos="851"/>
          <w:tab w:val="left" w:pos="1276"/>
        </w:tabs>
        <w:jc w:val="both"/>
        <w:rPr>
          <w:szCs w:val="28"/>
          <w:lang w:val="lv-LV"/>
        </w:rPr>
      </w:pPr>
      <w:r w:rsidRPr="00B068FF">
        <w:rPr>
          <w:color w:val="000000"/>
          <w:szCs w:val="28"/>
          <w:shd w:val="clear" w:color="auto" w:fill="FFFFFF"/>
        </w:rPr>
        <w:t xml:space="preserve">aizstāt trešās daļas </w:t>
      </w:r>
      <w:r w:rsidRPr="00B068FF">
        <w:rPr>
          <w:szCs w:val="28"/>
          <w:shd w:val="clear" w:color="auto" w:fill="FFFFFF"/>
        </w:rPr>
        <w:t xml:space="preserve">3., </w:t>
      </w:r>
      <w:r w:rsidRPr="00B068FF">
        <w:rPr>
          <w:color w:val="000000"/>
          <w:szCs w:val="28"/>
          <w:shd w:val="clear" w:color="auto" w:fill="FFFFFF"/>
        </w:rPr>
        <w:t>4. un 5.</w:t>
      </w:r>
      <w:r w:rsidR="00474B25">
        <w:rPr>
          <w:color w:val="000000"/>
          <w:szCs w:val="28"/>
          <w:shd w:val="clear" w:color="auto" w:fill="FFFFFF"/>
          <w:lang w:val="lv-LV"/>
        </w:rPr>
        <w:t xml:space="preserve"> </w:t>
      </w:r>
      <w:r w:rsidRPr="00B068FF">
        <w:rPr>
          <w:color w:val="000000"/>
          <w:szCs w:val="28"/>
          <w:shd w:val="clear" w:color="auto" w:fill="FFFFFF"/>
        </w:rPr>
        <w:t xml:space="preserve">punktā vārdus </w:t>
      </w:r>
      <w:r w:rsidR="00877A18">
        <w:rPr>
          <w:color w:val="000000"/>
          <w:szCs w:val="28"/>
          <w:shd w:val="clear" w:color="auto" w:fill="FFFFFF"/>
        </w:rPr>
        <w:t>"</w:t>
      </w:r>
      <w:r w:rsidRPr="00B068FF">
        <w:rPr>
          <w:color w:val="000000"/>
          <w:szCs w:val="28"/>
          <w:shd w:val="clear" w:color="auto" w:fill="FFFFFF"/>
        </w:rPr>
        <w:t>un tabakas izstrādājumus</w:t>
      </w:r>
      <w:r w:rsidR="00877A18">
        <w:rPr>
          <w:color w:val="000000"/>
          <w:szCs w:val="28"/>
          <w:shd w:val="clear" w:color="auto" w:fill="FFFFFF"/>
        </w:rPr>
        <w:t>"</w:t>
      </w:r>
      <w:r w:rsidRPr="00B068FF">
        <w:rPr>
          <w:color w:val="000000"/>
          <w:szCs w:val="28"/>
          <w:shd w:val="clear" w:color="auto" w:fill="FFFFFF"/>
        </w:rPr>
        <w:t xml:space="preserve"> ar vārdiem </w:t>
      </w:r>
      <w:r w:rsidR="00877A18">
        <w:rPr>
          <w:color w:val="000000"/>
          <w:szCs w:val="28"/>
          <w:shd w:val="clear" w:color="auto" w:fill="FFFFFF"/>
        </w:rPr>
        <w:t>"</w:t>
      </w:r>
      <w:r w:rsidRPr="00B068FF">
        <w:rPr>
          <w:color w:val="000000"/>
          <w:szCs w:val="28"/>
          <w:shd w:val="clear" w:color="auto" w:fill="FFFFFF"/>
        </w:rPr>
        <w:t xml:space="preserve">tabakas izstrādājumus, </w:t>
      </w:r>
      <w:r w:rsidRPr="00B068FF">
        <w:rPr>
          <w:bCs/>
          <w:color w:val="000000"/>
          <w:szCs w:val="28"/>
        </w:rPr>
        <w:t>elektroniskajās smēķēšanas ierīcēs</w:t>
      </w:r>
      <w:r w:rsidRPr="00B068FF">
        <w:rPr>
          <w:color w:val="000000"/>
          <w:szCs w:val="28"/>
          <w:shd w:val="clear" w:color="auto" w:fill="FFFFFF"/>
        </w:rPr>
        <w:t xml:space="preserve"> izmantojamo šķidrumu, </w:t>
      </w:r>
      <w:r w:rsidRPr="00B068FF">
        <w:rPr>
          <w:bCs/>
          <w:color w:val="000000"/>
          <w:szCs w:val="28"/>
        </w:rPr>
        <w:t xml:space="preserve">elektroniskajās smēķēšanas ierīcēs </w:t>
      </w:r>
      <w:r w:rsidRPr="00B068FF">
        <w:rPr>
          <w:color w:val="000000"/>
          <w:szCs w:val="28"/>
          <w:shd w:val="clear" w:color="auto" w:fill="FFFFFF"/>
        </w:rPr>
        <w:t>izmantojamā šķidruma sagatavošanas sastāvdaļas un tabakas aizstājējproduktus</w:t>
      </w:r>
      <w:r w:rsidR="00877A18">
        <w:rPr>
          <w:color w:val="000000"/>
          <w:szCs w:val="28"/>
          <w:shd w:val="clear" w:color="auto" w:fill="FFFFFF"/>
        </w:rPr>
        <w:t>"</w:t>
      </w:r>
      <w:r w:rsidR="00D073C8" w:rsidRPr="00B068FF">
        <w:rPr>
          <w:color w:val="000000"/>
          <w:szCs w:val="28"/>
          <w:shd w:val="clear" w:color="auto" w:fill="FFFFFF"/>
          <w:lang w:val="lv-LV"/>
        </w:rPr>
        <w:t>;</w:t>
      </w:r>
    </w:p>
    <w:p w14:paraId="4E0660CB" w14:textId="1FEDE3BE" w:rsidR="00490A42" w:rsidRPr="00B068FF" w:rsidRDefault="00FF458E" w:rsidP="00312FDF">
      <w:pPr>
        <w:pStyle w:val="BodyTextIndent3"/>
        <w:tabs>
          <w:tab w:val="left" w:pos="142"/>
          <w:tab w:val="left" w:pos="851"/>
          <w:tab w:val="left" w:pos="1276"/>
        </w:tabs>
        <w:jc w:val="both"/>
        <w:rPr>
          <w:szCs w:val="28"/>
          <w:lang w:val="lv-LV"/>
        </w:rPr>
      </w:pPr>
      <w:r w:rsidRPr="00B068FF">
        <w:rPr>
          <w:szCs w:val="28"/>
          <w:lang w:val="lv-LV"/>
        </w:rPr>
        <w:t xml:space="preserve">aizstāt </w:t>
      </w:r>
      <w:r w:rsidR="00490A42" w:rsidRPr="00B068FF">
        <w:rPr>
          <w:szCs w:val="28"/>
          <w:lang w:val="lv-LV"/>
        </w:rPr>
        <w:t xml:space="preserve">sestajā daļā vārdus </w:t>
      </w:r>
      <w:r w:rsidR="00877A18">
        <w:rPr>
          <w:szCs w:val="28"/>
          <w:lang w:val="lv-LV"/>
        </w:rPr>
        <w:t>"</w:t>
      </w:r>
      <w:r w:rsidR="00490A42" w:rsidRPr="00B068FF">
        <w:rPr>
          <w:szCs w:val="28"/>
          <w:lang w:val="lv-LV"/>
        </w:rPr>
        <w:t>iesniedz nodokļa samaksas apliecinājumu</w:t>
      </w:r>
      <w:r w:rsidR="00877A18">
        <w:rPr>
          <w:szCs w:val="28"/>
          <w:lang w:val="lv-LV"/>
        </w:rPr>
        <w:t>"</w:t>
      </w:r>
      <w:r w:rsidR="00490A42" w:rsidRPr="00B068FF">
        <w:rPr>
          <w:szCs w:val="28"/>
          <w:lang w:val="lv-LV"/>
        </w:rPr>
        <w:t xml:space="preserve"> ar vārdiem </w:t>
      </w:r>
      <w:r w:rsidR="00877A18">
        <w:rPr>
          <w:szCs w:val="28"/>
          <w:lang w:val="lv-LV"/>
        </w:rPr>
        <w:t>"</w:t>
      </w:r>
      <w:r w:rsidR="00490A42" w:rsidRPr="00B068FF">
        <w:rPr>
          <w:szCs w:val="28"/>
          <w:lang w:val="lv-LV"/>
        </w:rPr>
        <w:t>samaksā nodokli</w:t>
      </w:r>
      <w:r w:rsidR="00877A18">
        <w:rPr>
          <w:szCs w:val="28"/>
          <w:lang w:val="lv-LV"/>
        </w:rPr>
        <w:t>"</w:t>
      </w:r>
      <w:r w:rsidR="00490A42" w:rsidRPr="00B068FF">
        <w:rPr>
          <w:szCs w:val="28"/>
          <w:lang w:val="lv-LV"/>
        </w:rPr>
        <w:t>;</w:t>
      </w:r>
    </w:p>
    <w:p w14:paraId="5FDEAB15" w14:textId="77777777" w:rsidR="002A297F" w:rsidRDefault="00795C16" w:rsidP="00312FDF">
      <w:pPr>
        <w:pStyle w:val="BodyTextIndent3"/>
        <w:tabs>
          <w:tab w:val="left" w:pos="142"/>
          <w:tab w:val="left" w:pos="851"/>
          <w:tab w:val="left" w:pos="1276"/>
        </w:tabs>
        <w:jc w:val="both"/>
        <w:rPr>
          <w:szCs w:val="28"/>
          <w:lang w:val="lv-LV"/>
        </w:rPr>
      </w:pPr>
      <w:r w:rsidRPr="0040747C">
        <w:rPr>
          <w:szCs w:val="28"/>
          <w:lang w:val="lv-LV"/>
        </w:rPr>
        <w:t>p</w:t>
      </w:r>
      <w:r w:rsidR="009E363E" w:rsidRPr="0040747C">
        <w:rPr>
          <w:szCs w:val="28"/>
          <w:lang w:val="lv-LV"/>
        </w:rPr>
        <w:t>apildināt 7.</w:t>
      </w:r>
      <w:r w:rsidR="009E363E" w:rsidRPr="0040747C">
        <w:rPr>
          <w:szCs w:val="28"/>
          <w:vertAlign w:val="superscript"/>
          <w:lang w:val="lv-LV"/>
        </w:rPr>
        <w:t>1</w:t>
      </w:r>
      <w:r w:rsidR="009E363E" w:rsidRPr="0040747C">
        <w:rPr>
          <w:szCs w:val="28"/>
          <w:lang w:val="lv-LV"/>
        </w:rPr>
        <w:t> daļu ar</w:t>
      </w:r>
      <w:r w:rsidR="002A297F">
        <w:rPr>
          <w:szCs w:val="28"/>
          <w:lang w:val="lv-LV"/>
        </w:rPr>
        <w:t xml:space="preserve"> otro</w:t>
      </w:r>
      <w:r w:rsidR="009E363E" w:rsidRPr="0040747C">
        <w:rPr>
          <w:szCs w:val="28"/>
          <w:lang w:val="lv-LV"/>
        </w:rPr>
        <w:t xml:space="preserve"> teikumu </w:t>
      </w:r>
      <w:r w:rsidR="002A297F">
        <w:rPr>
          <w:szCs w:val="28"/>
          <w:lang w:val="lv-LV"/>
        </w:rPr>
        <w:t>šādā redakcijā:</w:t>
      </w:r>
    </w:p>
    <w:p w14:paraId="3F7A80DA" w14:textId="77777777" w:rsidR="0027166B" w:rsidRDefault="0027166B" w:rsidP="00312FDF">
      <w:pPr>
        <w:pStyle w:val="BodyTextIndent3"/>
        <w:tabs>
          <w:tab w:val="left" w:pos="142"/>
          <w:tab w:val="left" w:pos="851"/>
          <w:tab w:val="left" w:pos="1276"/>
        </w:tabs>
        <w:jc w:val="both"/>
        <w:rPr>
          <w:szCs w:val="28"/>
          <w:lang w:val="lv-LV"/>
        </w:rPr>
      </w:pPr>
    </w:p>
    <w:p w14:paraId="3717DF9C" w14:textId="27B8D637" w:rsidR="00415D56" w:rsidRPr="0040747C" w:rsidRDefault="00877A18" w:rsidP="00312FDF">
      <w:pPr>
        <w:pStyle w:val="BodyTextIndent3"/>
        <w:tabs>
          <w:tab w:val="left" w:pos="142"/>
          <w:tab w:val="left" w:pos="851"/>
          <w:tab w:val="left" w:pos="1276"/>
        </w:tabs>
        <w:jc w:val="both"/>
        <w:rPr>
          <w:szCs w:val="28"/>
          <w:lang w:val="lv-LV"/>
        </w:rPr>
      </w:pPr>
      <w:r>
        <w:rPr>
          <w:szCs w:val="28"/>
          <w:lang w:val="lv-LV"/>
        </w:rPr>
        <w:t>"</w:t>
      </w:r>
      <w:r w:rsidR="00415D56" w:rsidRPr="0040747C">
        <w:rPr>
          <w:szCs w:val="28"/>
          <w:lang w:val="lv-LV"/>
        </w:rPr>
        <w:t>N</w:t>
      </w:r>
      <w:r w:rsidR="00706572" w:rsidRPr="0040747C">
        <w:rPr>
          <w:szCs w:val="28"/>
          <w:lang w:val="lv-LV"/>
        </w:rPr>
        <w:t>odokļa maksātāj</w:t>
      </w:r>
      <w:r w:rsidR="00576C3D" w:rsidRPr="0040747C">
        <w:rPr>
          <w:szCs w:val="28"/>
          <w:lang w:val="lv-LV"/>
        </w:rPr>
        <w:t>s</w:t>
      </w:r>
      <w:r w:rsidR="00706572" w:rsidRPr="0040747C">
        <w:rPr>
          <w:szCs w:val="28"/>
          <w:lang w:val="lv-LV"/>
        </w:rPr>
        <w:t xml:space="preserve"> </w:t>
      </w:r>
      <w:r w:rsidR="00CE4683" w:rsidRPr="0040747C">
        <w:rPr>
          <w:szCs w:val="28"/>
          <w:lang w:val="lv-LV"/>
        </w:rPr>
        <w:t>ir tiesī</w:t>
      </w:r>
      <w:r w:rsidR="00576C3D" w:rsidRPr="0040747C">
        <w:rPr>
          <w:szCs w:val="28"/>
          <w:lang w:val="lv-LV"/>
        </w:rPr>
        <w:t>g</w:t>
      </w:r>
      <w:r w:rsidR="00CE4683" w:rsidRPr="0040747C">
        <w:rPr>
          <w:szCs w:val="28"/>
          <w:lang w:val="lv-LV"/>
        </w:rPr>
        <w:t xml:space="preserve">s saņemt samaksāto nodokli par akcīzes </w:t>
      </w:r>
      <w:r w:rsidR="00415D56" w:rsidRPr="0040747C">
        <w:rPr>
          <w:szCs w:val="28"/>
          <w:lang w:val="lv-LV"/>
        </w:rPr>
        <w:t xml:space="preserve">nodokļa </w:t>
      </w:r>
      <w:r w:rsidR="00CE4683" w:rsidRPr="0040747C">
        <w:rPr>
          <w:szCs w:val="28"/>
          <w:lang w:val="lv-LV"/>
        </w:rPr>
        <w:t>markām, kas ir iznīcinātas kop</w:t>
      </w:r>
      <w:r w:rsidR="00415D56" w:rsidRPr="0040747C">
        <w:rPr>
          <w:szCs w:val="28"/>
          <w:lang w:val="lv-LV"/>
        </w:rPr>
        <w:t>ā ar akcīzes</w:t>
      </w:r>
      <w:r w:rsidR="00CE4683" w:rsidRPr="0040747C">
        <w:rPr>
          <w:szCs w:val="28"/>
          <w:lang w:val="lv-LV"/>
        </w:rPr>
        <w:t xml:space="preserve"> precēm</w:t>
      </w:r>
      <w:r w:rsidR="00415D56" w:rsidRPr="0040747C">
        <w:rPr>
          <w:szCs w:val="28"/>
          <w:lang w:val="lv-LV"/>
        </w:rPr>
        <w:t xml:space="preserve"> (nenoņemot </w:t>
      </w:r>
      <w:r w:rsidR="003C58A9" w:rsidRPr="0040747C">
        <w:rPr>
          <w:szCs w:val="28"/>
          <w:lang w:val="lv-LV"/>
        </w:rPr>
        <w:t xml:space="preserve">akcīzes nodokļa markas </w:t>
      </w:r>
      <w:r w:rsidR="00415D56" w:rsidRPr="0040747C">
        <w:rPr>
          <w:szCs w:val="28"/>
          <w:lang w:val="lv-LV"/>
        </w:rPr>
        <w:t>no akcīzes pre</w:t>
      </w:r>
      <w:r w:rsidR="00BC24F9" w:rsidRPr="0040747C">
        <w:rPr>
          <w:szCs w:val="28"/>
          <w:lang w:val="lv-LV"/>
        </w:rPr>
        <w:t>ču iepakojuma</w:t>
      </w:r>
      <w:r w:rsidR="00415D56" w:rsidRPr="0040747C">
        <w:rPr>
          <w:szCs w:val="28"/>
          <w:lang w:val="lv-LV"/>
        </w:rPr>
        <w:t>)</w:t>
      </w:r>
      <w:r w:rsidR="00CE4683" w:rsidRPr="0040747C">
        <w:rPr>
          <w:szCs w:val="28"/>
          <w:lang w:val="lv-LV"/>
        </w:rPr>
        <w:t xml:space="preserve">, triju gadu laikā pēc </w:t>
      </w:r>
      <w:r w:rsidR="00415D56" w:rsidRPr="0040747C">
        <w:rPr>
          <w:szCs w:val="28"/>
          <w:lang w:val="lv-LV"/>
        </w:rPr>
        <w:t xml:space="preserve">attiecīgo </w:t>
      </w:r>
      <w:r w:rsidR="00B132F0">
        <w:rPr>
          <w:szCs w:val="28"/>
          <w:lang w:val="lv-LV"/>
        </w:rPr>
        <w:t xml:space="preserve">iznīcināto </w:t>
      </w:r>
      <w:r w:rsidR="00CE4683" w:rsidRPr="0040747C">
        <w:rPr>
          <w:szCs w:val="28"/>
          <w:lang w:val="lv-LV"/>
        </w:rPr>
        <w:t>akcīzes nodokļa marku</w:t>
      </w:r>
      <w:r w:rsidR="00474B25">
        <w:rPr>
          <w:szCs w:val="28"/>
          <w:lang w:val="lv-LV"/>
        </w:rPr>
        <w:t xml:space="preserve"> </w:t>
      </w:r>
      <w:r w:rsidR="00CE4683" w:rsidRPr="0040747C">
        <w:rPr>
          <w:szCs w:val="28"/>
          <w:lang w:val="lv-LV"/>
        </w:rPr>
        <w:t>saņemšanas</w:t>
      </w:r>
      <w:r w:rsidR="00415D56" w:rsidRPr="0040747C">
        <w:rPr>
          <w:szCs w:val="28"/>
          <w:lang w:val="lv-LV"/>
        </w:rPr>
        <w:t>.</w:t>
      </w:r>
      <w:r>
        <w:rPr>
          <w:szCs w:val="28"/>
          <w:lang w:val="lv-LV"/>
        </w:rPr>
        <w:t>"</w:t>
      </w:r>
      <w:r w:rsidR="0080639D" w:rsidRPr="0040747C">
        <w:rPr>
          <w:szCs w:val="28"/>
          <w:lang w:val="lv-LV"/>
        </w:rPr>
        <w:t>;</w:t>
      </w:r>
    </w:p>
    <w:p w14:paraId="7A02427D" w14:textId="5073C638" w:rsidR="003F6C18" w:rsidRPr="0040747C" w:rsidRDefault="00CE4683" w:rsidP="00312FDF">
      <w:pPr>
        <w:pStyle w:val="BodyTextIndent3"/>
        <w:tabs>
          <w:tab w:val="left" w:pos="142"/>
          <w:tab w:val="left" w:pos="851"/>
          <w:tab w:val="left" w:pos="1276"/>
        </w:tabs>
        <w:jc w:val="both"/>
        <w:rPr>
          <w:szCs w:val="28"/>
          <w:lang w:val="lv-LV"/>
        </w:rPr>
      </w:pPr>
      <w:r w:rsidRPr="0040747C">
        <w:rPr>
          <w:szCs w:val="28"/>
          <w:lang w:val="lv-LV"/>
        </w:rPr>
        <w:t xml:space="preserve"> </w:t>
      </w:r>
    </w:p>
    <w:p w14:paraId="048827D7" w14:textId="499421D1" w:rsidR="00576C3D" w:rsidRPr="0040747C" w:rsidRDefault="00E9511A" w:rsidP="00312FDF">
      <w:pPr>
        <w:pStyle w:val="BodyTextIndent3"/>
        <w:tabs>
          <w:tab w:val="left" w:pos="142"/>
          <w:tab w:val="left" w:pos="851"/>
          <w:tab w:val="left" w:pos="1276"/>
        </w:tabs>
        <w:jc w:val="both"/>
        <w:rPr>
          <w:szCs w:val="28"/>
          <w:lang w:val="lv-LV"/>
        </w:rPr>
      </w:pPr>
      <w:r w:rsidRPr="0040747C">
        <w:rPr>
          <w:szCs w:val="28"/>
          <w:lang w:val="lv-LV"/>
        </w:rPr>
        <w:t>p</w:t>
      </w:r>
      <w:r w:rsidR="00576C3D" w:rsidRPr="0040747C">
        <w:rPr>
          <w:szCs w:val="28"/>
          <w:lang w:val="lv-LV"/>
        </w:rPr>
        <w:t>apildināt</w:t>
      </w:r>
      <w:r w:rsidR="007458F7">
        <w:rPr>
          <w:szCs w:val="28"/>
          <w:lang w:val="lv-LV"/>
        </w:rPr>
        <w:t xml:space="preserve"> pantu</w:t>
      </w:r>
      <w:r w:rsidR="00576C3D" w:rsidRPr="0040747C">
        <w:rPr>
          <w:szCs w:val="28"/>
          <w:lang w:val="lv-LV"/>
        </w:rPr>
        <w:t xml:space="preserve"> ar 8.</w:t>
      </w:r>
      <w:r w:rsidR="00576C3D" w:rsidRPr="0040747C">
        <w:rPr>
          <w:szCs w:val="28"/>
          <w:vertAlign w:val="superscript"/>
          <w:lang w:val="lv-LV"/>
        </w:rPr>
        <w:t>1</w:t>
      </w:r>
      <w:r w:rsidR="00576C3D" w:rsidRPr="0040747C">
        <w:rPr>
          <w:szCs w:val="28"/>
          <w:lang w:val="lv-LV"/>
        </w:rPr>
        <w:t> daļu šādā redakcijā:</w:t>
      </w:r>
    </w:p>
    <w:p w14:paraId="05236F03" w14:textId="77777777" w:rsidR="0027166B" w:rsidRDefault="0027166B" w:rsidP="00312FDF">
      <w:pPr>
        <w:pStyle w:val="BodyTextIndent3"/>
        <w:tabs>
          <w:tab w:val="left" w:pos="142"/>
          <w:tab w:val="left" w:pos="851"/>
          <w:tab w:val="left" w:pos="1276"/>
        </w:tabs>
        <w:jc w:val="both"/>
        <w:rPr>
          <w:szCs w:val="28"/>
          <w:lang w:val="lv-LV"/>
        </w:rPr>
      </w:pPr>
    </w:p>
    <w:p w14:paraId="7EDA12BA" w14:textId="78FED392" w:rsidR="00E9511A" w:rsidRPr="0040747C" w:rsidRDefault="00877A18" w:rsidP="00312FDF">
      <w:pPr>
        <w:pStyle w:val="BodyTextIndent3"/>
        <w:tabs>
          <w:tab w:val="left" w:pos="142"/>
          <w:tab w:val="left" w:pos="851"/>
          <w:tab w:val="left" w:pos="1276"/>
        </w:tabs>
        <w:jc w:val="both"/>
        <w:rPr>
          <w:szCs w:val="28"/>
        </w:rPr>
      </w:pPr>
      <w:r>
        <w:rPr>
          <w:szCs w:val="28"/>
          <w:lang w:val="lv-LV"/>
        </w:rPr>
        <w:t>"</w:t>
      </w:r>
      <w:r w:rsidR="00E9511A" w:rsidRPr="0040747C">
        <w:rPr>
          <w:szCs w:val="28"/>
        </w:rPr>
        <w:t>(8</w:t>
      </w:r>
      <w:r w:rsidR="00E9511A" w:rsidRPr="0040747C">
        <w:rPr>
          <w:szCs w:val="28"/>
          <w:vertAlign w:val="superscript"/>
        </w:rPr>
        <w:t>1</w:t>
      </w:r>
      <w:r w:rsidR="00E9511A" w:rsidRPr="0040747C">
        <w:rPr>
          <w:szCs w:val="28"/>
        </w:rPr>
        <w:t>)</w:t>
      </w:r>
      <w:r w:rsidR="007040EC">
        <w:rPr>
          <w:szCs w:val="28"/>
          <w:lang w:val="lv-LV"/>
        </w:rPr>
        <w:t> </w:t>
      </w:r>
      <w:r w:rsidR="00E9511A" w:rsidRPr="0040747C">
        <w:rPr>
          <w:szCs w:val="28"/>
        </w:rPr>
        <w:t xml:space="preserve">Ja iznīcina </w:t>
      </w:r>
      <w:r w:rsidR="00E9511A" w:rsidRPr="0040747C">
        <w:rPr>
          <w:szCs w:val="28"/>
          <w:lang w:val="lv-LV"/>
        </w:rPr>
        <w:t xml:space="preserve">akcīzes nodokļa markas kopā ar akcīzes precēm (nenoņemot </w:t>
      </w:r>
      <w:r w:rsidR="004D3B36" w:rsidRPr="0040747C">
        <w:rPr>
          <w:szCs w:val="28"/>
          <w:lang w:val="lv-LV"/>
        </w:rPr>
        <w:t xml:space="preserve">akcīzes nodokļa markas </w:t>
      </w:r>
      <w:r w:rsidR="00E9511A" w:rsidRPr="0040747C">
        <w:rPr>
          <w:szCs w:val="28"/>
          <w:lang w:val="lv-LV"/>
        </w:rPr>
        <w:t>no akcīzes preču iepakojuma)</w:t>
      </w:r>
      <w:r w:rsidR="00D16118" w:rsidRPr="0040747C">
        <w:rPr>
          <w:szCs w:val="28"/>
          <w:lang w:val="lv-LV"/>
        </w:rPr>
        <w:t xml:space="preserve"> </w:t>
      </w:r>
      <w:r w:rsidR="00E9511A" w:rsidRPr="0040747C">
        <w:rPr>
          <w:szCs w:val="28"/>
        </w:rPr>
        <w:t>atbilstoši šā panta vienpadsmitajai, divpadsmitajai</w:t>
      </w:r>
      <w:r w:rsidR="00B132F0">
        <w:rPr>
          <w:szCs w:val="28"/>
          <w:lang w:val="lv-LV"/>
        </w:rPr>
        <w:t xml:space="preserve"> un</w:t>
      </w:r>
      <w:r w:rsidR="00E9511A" w:rsidRPr="0040747C">
        <w:rPr>
          <w:szCs w:val="28"/>
        </w:rPr>
        <w:t xml:space="preserve"> 12.</w:t>
      </w:r>
      <w:r w:rsidR="00E9511A" w:rsidRPr="0040747C">
        <w:rPr>
          <w:szCs w:val="28"/>
          <w:vertAlign w:val="superscript"/>
        </w:rPr>
        <w:t>1 </w:t>
      </w:r>
      <w:r w:rsidR="00E9511A" w:rsidRPr="0040747C">
        <w:rPr>
          <w:szCs w:val="28"/>
        </w:rPr>
        <w:t>daļai, akcīzes nodokļa marku iegādes izdevumus sedz nodokļa maksātājs, kas ir saņēmis akcīzes nodokļa markas.</w:t>
      </w:r>
      <w:r>
        <w:rPr>
          <w:szCs w:val="28"/>
        </w:rPr>
        <w:t>"</w:t>
      </w:r>
      <w:r w:rsidR="0080639D" w:rsidRPr="0040747C">
        <w:rPr>
          <w:szCs w:val="28"/>
        </w:rPr>
        <w:t>;</w:t>
      </w:r>
    </w:p>
    <w:p w14:paraId="49D00F02" w14:textId="4DF6DC9F" w:rsidR="00576C3D" w:rsidRPr="0040747C" w:rsidRDefault="00576C3D" w:rsidP="00312FDF">
      <w:pPr>
        <w:pStyle w:val="BodyTextIndent3"/>
        <w:tabs>
          <w:tab w:val="left" w:pos="142"/>
          <w:tab w:val="left" w:pos="851"/>
          <w:tab w:val="left" w:pos="1276"/>
        </w:tabs>
        <w:jc w:val="both"/>
        <w:rPr>
          <w:szCs w:val="28"/>
          <w:lang w:val="lv-LV"/>
        </w:rPr>
      </w:pPr>
    </w:p>
    <w:p w14:paraId="127A8D8A" w14:textId="697AA277" w:rsidR="0080639D" w:rsidRPr="0040747C" w:rsidRDefault="00E31021" w:rsidP="00312FDF">
      <w:pPr>
        <w:pStyle w:val="BodyTextIndent3"/>
        <w:tabs>
          <w:tab w:val="left" w:pos="142"/>
          <w:tab w:val="left" w:pos="851"/>
          <w:tab w:val="left" w:pos="1276"/>
        </w:tabs>
        <w:jc w:val="both"/>
        <w:rPr>
          <w:szCs w:val="28"/>
          <w:lang w:val="lv-LV"/>
        </w:rPr>
      </w:pPr>
      <w:r w:rsidRPr="0040747C">
        <w:rPr>
          <w:szCs w:val="28"/>
          <w:lang w:val="lv-LV"/>
        </w:rPr>
        <w:t>aizstāt</w:t>
      </w:r>
      <w:r w:rsidR="0080639D" w:rsidRPr="0040747C">
        <w:rPr>
          <w:szCs w:val="28"/>
          <w:lang w:val="lv-LV"/>
        </w:rPr>
        <w:t xml:space="preserve"> vienpadsmit</w:t>
      </w:r>
      <w:r w:rsidR="004845E2" w:rsidRPr="0040747C">
        <w:rPr>
          <w:szCs w:val="28"/>
          <w:lang w:val="lv-LV"/>
        </w:rPr>
        <w:t>ās</w:t>
      </w:r>
      <w:r w:rsidR="0080639D" w:rsidRPr="0040747C">
        <w:rPr>
          <w:szCs w:val="28"/>
          <w:lang w:val="lv-LV"/>
        </w:rPr>
        <w:t xml:space="preserve"> daļ</w:t>
      </w:r>
      <w:r w:rsidR="00783EB8" w:rsidRPr="0040747C">
        <w:rPr>
          <w:szCs w:val="28"/>
          <w:lang w:val="lv-LV"/>
        </w:rPr>
        <w:t>as pirm</w:t>
      </w:r>
      <w:r w:rsidRPr="0040747C">
        <w:rPr>
          <w:szCs w:val="28"/>
          <w:lang w:val="lv-LV"/>
        </w:rPr>
        <w:t>ajā</w:t>
      </w:r>
      <w:r w:rsidR="00783EB8" w:rsidRPr="0040747C">
        <w:rPr>
          <w:szCs w:val="28"/>
          <w:lang w:val="lv-LV"/>
        </w:rPr>
        <w:t xml:space="preserve"> teikum</w:t>
      </w:r>
      <w:r w:rsidRPr="0040747C">
        <w:rPr>
          <w:szCs w:val="28"/>
          <w:lang w:val="lv-LV"/>
        </w:rPr>
        <w:t xml:space="preserve">ā vārdus </w:t>
      </w:r>
      <w:r w:rsidR="00877A18">
        <w:rPr>
          <w:szCs w:val="28"/>
          <w:lang w:val="lv-LV"/>
        </w:rPr>
        <w:t>"</w:t>
      </w:r>
      <w:r w:rsidR="0080639D" w:rsidRPr="0040747C">
        <w:rPr>
          <w:szCs w:val="28"/>
          <w:lang w:val="lv-LV"/>
        </w:rPr>
        <w:t>bojātās akcīzes nodokļa markas</w:t>
      </w:r>
      <w:r w:rsidR="00877A18">
        <w:rPr>
          <w:szCs w:val="28"/>
          <w:lang w:val="lv-LV"/>
        </w:rPr>
        <w:t>"</w:t>
      </w:r>
      <w:r w:rsidR="0080639D" w:rsidRPr="0040747C">
        <w:rPr>
          <w:szCs w:val="28"/>
          <w:lang w:val="lv-LV"/>
        </w:rPr>
        <w:t xml:space="preserve"> ar vārdiem </w:t>
      </w:r>
      <w:r w:rsidR="00877A18">
        <w:rPr>
          <w:szCs w:val="28"/>
          <w:lang w:val="lv-LV"/>
        </w:rPr>
        <w:t>"</w:t>
      </w:r>
      <w:r w:rsidRPr="0040747C">
        <w:rPr>
          <w:szCs w:val="28"/>
          <w:lang w:val="lv-LV"/>
        </w:rPr>
        <w:t xml:space="preserve">bojātās akcīzes nodokļa markas </w:t>
      </w:r>
      <w:r w:rsidR="0080639D" w:rsidRPr="0040747C">
        <w:rPr>
          <w:szCs w:val="28"/>
          <w:lang w:val="lv-LV"/>
        </w:rPr>
        <w:t xml:space="preserve">vai arī saņemtās akcīzes nodokļa markas iznīcina kopā ar akcīzes precēm (nenoņemot </w:t>
      </w:r>
      <w:r w:rsidR="004D3B36" w:rsidRPr="0040747C">
        <w:rPr>
          <w:szCs w:val="28"/>
          <w:lang w:val="lv-LV"/>
        </w:rPr>
        <w:t xml:space="preserve">akcīzes </w:t>
      </w:r>
      <w:r w:rsidR="00D16118" w:rsidRPr="0040747C">
        <w:rPr>
          <w:szCs w:val="28"/>
          <w:lang w:val="lv-LV"/>
        </w:rPr>
        <w:t xml:space="preserve">nodokļa </w:t>
      </w:r>
      <w:r w:rsidR="004D3B36" w:rsidRPr="0040747C">
        <w:rPr>
          <w:szCs w:val="28"/>
          <w:lang w:val="lv-LV"/>
        </w:rPr>
        <w:t xml:space="preserve">markas </w:t>
      </w:r>
      <w:r w:rsidR="0080639D" w:rsidRPr="0040747C">
        <w:rPr>
          <w:szCs w:val="28"/>
          <w:lang w:val="lv-LV"/>
        </w:rPr>
        <w:t>no akcīzes preču iepakojuma)</w:t>
      </w:r>
      <w:r w:rsidR="00877A18">
        <w:rPr>
          <w:szCs w:val="28"/>
          <w:lang w:val="lv-LV"/>
        </w:rPr>
        <w:t>"</w:t>
      </w:r>
      <w:r w:rsidR="0080639D" w:rsidRPr="0040747C">
        <w:rPr>
          <w:szCs w:val="28"/>
          <w:lang w:val="lv-LV"/>
        </w:rPr>
        <w:t>;</w:t>
      </w:r>
    </w:p>
    <w:p w14:paraId="35351635" w14:textId="7021F6EC" w:rsidR="00640CB2" w:rsidRPr="004C0C96" w:rsidRDefault="00640CB2" w:rsidP="00312FDF">
      <w:pPr>
        <w:pStyle w:val="BodyTextIndent3"/>
        <w:tabs>
          <w:tab w:val="left" w:pos="142"/>
          <w:tab w:val="left" w:pos="851"/>
          <w:tab w:val="left" w:pos="1276"/>
        </w:tabs>
        <w:jc w:val="both"/>
        <w:rPr>
          <w:szCs w:val="28"/>
          <w:lang w:val="lv-LV"/>
        </w:rPr>
      </w:pPr>
      <w:r w:rsidRPr="004C0C96">
        <w:rPr>
          <w:szCs w:val="28"/>
          <w:lang w:val="lv-LV"/>
        </w:rPr>
        <w:t>izteikt divpadsmito daļu šādā redakcijā:</w:t>
      </w:r>
    </w:p>
    <w:p w14:paraId="66BCB10D" w14:textId="77777777" w:rsidR="0027166B" w:rsidRDefault="0027166B" w:rsidP="00312FDF">
      <w:pPr>
        <w:pStyle w:val="BodyTextIndent3"/>
        <w:tabs>
          <w:tab w:val="left" w:pos="142"/>
          <w:tab w:val="left" w:pos="851"/>
          <w:tab w:val="left" w:pos="1276"/>
        </w:tabs>
        <w:jc w:val="both"/>
        <w:rPr>
          <w:szCs w:val="28"/>
          <w:lang w:val="lv-LV"/>
        </w:rPr>
      </w:pPr>
    </w:p>
    <w:p w14:paraId="786E2359" w14:textId="63076ED7" w:rsidR="00D60404" w:rsidRPr="00715EDA" w:rsidRDefault="00877A18" w:rsidP="00312FDF">
      <w:pPr>
        <w:pStyle w:val="BodyTextIndent3"/>
        <w:tabs>
          <w:tab w:val="left" w:pos="142"/>
          <w:tab w:val="left" w:pos="851"/>
          <w:tab w:val="left" w:pos="1276"/>
        </w:tabs>
        <w:jc w:val="both"/>
        <w:rPr>
          <w:szCs w:val="28"/>
          <w:lang w:val="lv-LV"/>
        </w:rPr>
      </w:pPr>
      <w:r>
        <w:rPr>
          <w:szCs w:val="28"/>
          <w:lang w:val="lv-LV"/>
        </w:rPr>
        <w:lastRenderedPageBreak/>
        <w:t>"</w:t>
      </w:r>
      <w:r w:rsidR="007040EC">
        <w:rPr>
          <w:szCs w:val="28"/>
          <w:lang w:val="lv-LV"/>
        </w:rPr>
        <w:t>(12) </w:t>
      </w:r>
      <w:r w:rsidR="00640CB2" w:rsidRPr="004C0C96">
        <w:rPr>
          <w:szCs w:val="28"/>
          <w:lang w:val="lv-LV"/>
        </w:rPr>
        <w:t xml:space="preserve">Ja nodokļa maksātājs atdod Valsts ieņēmumu dienestam saņemtās, bet neizmantotās, nederīgās vai bojātās akcīzes nodokļa markas vai arī saņemtās akcīzes nodokļa markas iznīcina kopā ar akcīzes precēm (nenoņemot akcīzes nodokļa markas no akcīzes preču iepakojuma) un nodoklis par attiecīgajām nodokļa markām ir samaksāts, samaksāto nodokli pārskaita nodokļu parādu </w:t>
      </w:r>
      <w:r w:rsidR="00640CB2" w:rsidRPr="00715EDA">
        <w:rPr>
          <w:szCs w:val="28"/>
          <w:lang w:val="lv-LV"/>
        </w:rPr>
        <w:t>segšanai, turpmākajiem nodokļa maksājumiem vai citu nodokļu maksājumiem</w:t>
      </w:r>
      <w:r w:rsidR="005417F1" w:rsidRPr="00715EDA">
        <w:rPr>
          <w:szCs w:val="28"/>
          <w:lang w:val="lv-LV"/>
        </w:rPr>
        <w:t xml:space="preserve"> vai atmaksā</w:t>
      </w:r>
      <w:r w:rsidR="00640CB2" w:rsidRPr="00715EDA">
        <w:rPr>
          <w:szCs w:val="28"/>
          <w:lang w:val="lv-LV"/>
        </w:rPr>
        <w:t xml:space="preserve"> 30 dienu laikā pēc akcīzes nodokļa marku identificēšanas.</w:t>
      </w:r>
      <w:r>
        <w:rPr>
          <w:szCs w:val="28"/>
          <w:lang w:val="lv-LV"/>
        </w:rPr>
        <w:t>"</w:t>
      </w:r>
      <w:r w:rsidR="004C0C96" w:rsidRPr="00715EDA">
        <w:rPr>
          <w:szCs w:val="28"/>
          <w:lang w:val="lv-LV"/>
        </w:rPr>
        <w:t>;</w:t>
      </w:r>
    </w:p>
    <w:p w14:paraId="4610BFC6" w14:textId="0B99E6C0" w:rsidR="00503282" w:rsidRPr="00715EDA" w:rsidRDefault="00503282" w:rsidP="00312FDF">
      <w:pPr>
        <w:pStyle w:val="BodyTextIndent3"/>
        <w:tabs>
          <w:tab w:val="left" w:pos="142"/>
          <w:tab w:val="left" w:pos="851"/>
          <w:tab w:val="left" w:pos="1276"/>
        </w:tabs>
        <w:jc w:val="both"/>
        <w:rPr>
          <w:szCs w:val="28"/>
          <w:lang w:val="lv-LV"/>
        </w:rPr>
      </w:pPr>
    </w:p>
    <w:p w14:paraId="151A4D6B" w14:textId="77777777" w:rsidR="00A107EF" w:rsidRDefault="00A107EF" w:rsidP="00312FDF">
      <w:pPr>
        <w:pStyle w:val="BodyTextIndent3"/>
        <w:tabs>
          <w:tab w:val="left" w:pos="142"/>
          <w:tab w:val="left" w:pos="851"/>
          <w:tab w:val="left" w:pos="1276"/>
        </w:tabs>
        <w:jc w:val="both"/>
        <w:rPr>
          <w:szCs w:val="28"/>
          <w:lang w:val="lv-LV"/>
        </w:rPr>
      </w:pPr>
      <w:r>
        <w:rPr>
          <w:szCs w:val="28"/>
          <w:lang w:val="lv-LV"/>
        </w:rPr>
        <w:t>izteikt</w:t>
      </w:r>
      <w:r w:rsidR="00715EDA" w:rsidRPr="00715EDA">
        <w:rPr>
          <w:szCs w:val="28"/>
          <w:lang w:val="lv-LV"/>
        </w:rPr>
        <w:t xml:space="preserve"> </w:t>
      </w:r>
      <w:r w:rsidR="00503282" w:rsidRPr="00715EDA">
        <w:rPr>
          <w:szCs w:val="28"/>
          <w:lang w:val="lv-LV"/>
        </w:rPr>
        <w:t>12.</w:t>
      </w:r>
      <w:r w:rsidR="00503282" w:rsidRPr="00715EDA">
        <w:rPr>
          <w:szCs w:val="28"/>
          <w:vertAlign w:val="superscript"/>
          <w:lang w:val="lv-LV"/>
        </w:rPr>
        <w:t>1</w:t>
      </w:r>
      <w:r w:rsidR="007040EC">
        <w:rPr>
          <w:szCs w:val="28"/>
          <w:vertAlign w:val="superscript"/>
          <w:lang w:val="lv-LV"/>
        </w:rPr>
        <w:t> </w:t>
      </w:r>
      <w:r w:rsidR="00503282" w:rsidRPr="00715EDA">
        <w:rPr>
          <w:szCs w:val="28"/>
          <w:lang w:val="lv-LV"/>
        </w:rPr>
        <w:t>daļ</w:t>
      </w:r>
      <w:r>
        <w:rPr>
          <w:szCs w:val="28"/>
          <w:lang w:val="lv-LV"/>
        </w:rPr>
        <w:t>u šādā redakcijā:</w:t>
      </w:r>
    </w:p>
    <w:p w14:paraId="2C395CFB" w14:textId="77777777" w:rsidR="0027166B" w:rsidRDefault="0027166B" w:rsidP="00312FDF">
      <w:pPr>
        <w:pStyle w:val="BodyTextIndent3"/>
        <w:tabs>
          <w:tab w:val="left" w:pos="142"/>
          <w:tab w:val="left" w:pos="851"/>
          <w:tab w:val="left" w:pos="1276"/>
        </w:tabs>
        <w:jc w:val="both"/>
        <w:rPr>
          <w:szCs w:val="28"/>
          <w:lang w:val="lv-LV"/>
        </w:rPr>
      </w:pPr>
    </w:p>
    <w:p w14:paraId="640F22E3" w14:textId="7CCF2012" w:rsidR="00A107EF" w:rsidRPr="00B068FF" w:rsidRDefault="00877A18" w:rsidP="00312FDF">
      <w:pPr>
        <w:pStyle w:val="BodyTextIndent3"/>
        <w:tabs>
          <w:tab w:val="left" w:pos="142"/>
          <w:tab w:val="left" w:pos="851"/>
          <w:tab w:val="left" w:pos="1276"/>
        </w:tabs>
        <w:jc w:val="both"/>
        <w:rPr>
          <w:szCs w:val="28"/>
          <w:lang w:val="lv-LV"/>
        </w:rPr>
      </w:pPr>
      <w:r>
        <w:rPr>
          <w:szCs w:val="28"/>
          <w:lang w:val="lv-LV"/>
        </w:rPr>
        <w:t>"</w:t>
      </w:r>
      <w:r w:rsidR="00A107EF">
        <w:rPr>
          <w:szCs w:val="28"/>
          <w:lang w:val="lv-LV"/>
        </w:rPr>
        <w:t>(12</w:t>
      </w:r>
      <w:r w:rsidR="00A107EF" w:rsidRPr="00A107EF">
        <w:rPr>
          <w:szCs w:val="28"/>
          <w:vertAlign w:val="superscript"/>
          <w:lang w:val="lv-LV"/>
        </w:rPr>
        <w:t>1</w:t>
      </w:r>
      <w:r w:rsidR="00A107EF">
        <w:rPr>
          <w:szCs w:val="28"/>
          <w:lang w:val="lv-LV"/>
        </w:rPr>
        <w:t xml:space="preserve">) </w:t>
      </w:r>
      <w:r w:rsidR="00A107EF" w:rsidRPr="00715EDA">
        <w:rPr>
          <w:szCs w:val="28"/>
          <w:lang w:val="lv-LV"/>
        </w:rPr>
        <w:t xml:space="preserve">Ja nodokļa maksātājs atdod Valsts ieņēmumu dienestam akcīzes nodokļa markas par </w:t>
      </w:r>
      <w:r w:rsidR="00A107EF" w:rsidRPr="00847E3C">
        <w:rPr>
          <w:szCs w:val="28"/>
          <w:lang w:val="lv-LV"/>
        </w:rPr>
        <w:t>laistām brīvā apgrozībā vai nodotām patēriņā akcīzes precēm, kuras izvestas uz citu dalībvalsti, uz valsti, kas nav dalībvalsts, iznīcinātas vai pārstrādātas, vai arī saņemtās akcīzes nodokļa markas iznīcina kopā ar akcīzes precēm (nenoņemot akcīzes nodokļa markas no akcīzes preču iepakojuma) un nodoklis par attiecīgajām laistām brīvā apgrozībā vai nodotām patēriņā</w:t>
      </w:r>
      <w:r w:rsidR="00A107EF" w:rsidRPr="00715EDA">
        <w:rPr>
          <w:szCs w:val="28"/>
          <w:lang w:val="lv-LV"/>
        </w:rPr>
        <w:t xml:space="preserve"> akcīzes precēm ir samaksāts, samaksāto nodokli pārskaita nodokļu parādu segšanai, turpmākajiem nodokļa maksājumiem vai citu nodokļu </w:t>
      </w:r>
      <w:r w:rsidR="00A107EF" w:rsidRPr="00B068FF">
        <w:rPr>
          <w:szCs w:val="28"/>
          <w:lang w:val="lv-LV"/>
        </w:rPr>
        <w:t>maksājumiem</w:t>
      </w:r>
      <w:r w:rsidR="00474B25">
        <w:rPr>
          <w:szCs w:val="28"/>
          <w:lang w:val="lv-LV"/>
        </w:rPr>
        <w:t xml:space="preserve"> </w:t>
      </w:r>
      <w:r w:rsidR="00A107EF" w:rsidRPr="00B068FF">
        <w:rPr>
          <w:szCs w:val="28"/>
          <w:lang w:val="lv-LV"/>
        </w:rPr>
        <w:t>vai atmaksā 30 dienu laikā pēc akcīzes nodokļa marku identificēšanas.</w:t>
      </w:r>
      <w:r w:rsidR="00A107EF" w:rsidRPr="00B068FF">
        <w:rPr>
          <w:rFonts w:ascii="Arial" w:hAnsi="Arial" w:cs="Arial"/>
          <w:color w:val="414142"/>
          <w:sz w:val="20"/>
          <w:shd w:val="clear" w:color="auto" w:fill="FFFFFF"/>
          <w:lang w:val="lv-LV" w:eastAsia="en-US"/>
        </w:rPr>
        <w:t xml:space="preserve"> </w:t>
      </w:r>
      <w:r w:rsidR="00A107EF" w:rsidRPr="00B068FF">
        <w:rPr>
          <w:szCs w:val="28"/>
          <w:lang w:val="lv-LV"/>
        </w:rPr>
        <w:t xml:space="preserve">Ministru kabinets nosaka kārtību (tajā skaitā prasības nodokļa maksātājam un iesniedzamos dokumentus), kādā saskaņā ar šīs daļas nosacījumiem minēto nodokli pārskaita nodokļu parādu segšanai, turpmākajiem nodokļa maksājumiem, citu nodokļu maksājumiem vai nodokli atmaksā un veic </w:t>
      </w:r>
      <w:r w:rsidR="00B132F0">
        <w:rPr>
          <w:szCs w:val="28"/>
          <w:lang w:val="lv-LV"/>
        </w:rPr>
        <w:t xml:space="preserve">to </w:t>
      </w:r>
      <w:r w:rsidR="00A107EF" w:rsidRPr="00B068FF">
        <w:rPr>
          <w:szCs w:val="28"/>
          <w:lang w:val="lv-LV"/>
        </w:rPr>
        <w:t>akcīzes preču</w:t>
      </w:r>
      <w:r w:rsidR="00B132F0">
        <w:rPr>
          <w:szCs w:val="28"/>
          <w:lang w:val="lv-LV"/>
        </w:rPr>
        <w:t xml:space="preserve"> </w:t>
      </w:r>
      <w:r w:rsidR="00B132F0" w:rsidRPr="00B068FF">
        <w:rPr>
          <w:szCs w:val="28"/>
          <w:lang w:val="lv-LV"/>
        </w:rPr>
        <w:t>iznīcināšanu vai pārstrādi</w:t>
      </w:r>
      <w:r w:rsidR="00A107EF" w:rsidRPr="00B068FF">
        <w:rPr>
          <w:szCs w:val="28"/>
          <w:lang w:val="lv-LV"/>
        </w:rPr>
        <w:t>, kas ir marķētas ar akcīzes nodokļa markām.</w:t>
      </w:r>
      <w:r>
        <w:rPr>
          <w:szCs w:val="28"/>
          <w:lang w:val="lv-LV"/>
        </w:rPr>
        <w:t>"</w:t>
      </w:r>
      <w:r w:rsidR="00474B25">
        <w:rPr>
          <w:szCs w:val="28"/>
          <w:lang w:val="lv-LV"/>
        </w:rPr>
        <w:t>;</w:t>
      </w:r>
    </w:p>
    <w:p w14:paraId="4426C623" w14:textId="77777777" w:rsidR="00A107EF" w:rsidRPr="00B068FF" w:rsidRDefault="00A107EF" w:rsidP="00312FDF">
      <w:pPr>
        <w:pStyle w:val="BodyTextIndent3"/>
        <w:tabs>
          <w:tab w:val="left" w:pos="142"/>
          <w:tab w:val="left" w:pos="851"/>
          <w:tab w:val="left" w:pos="1276"/>
        </w:tabs>
        <w:jc w:val="both"/>
        <w:rPr>
          <w:szCs w:val="28"/>
          <w:lang w:val="lv-LV"/>
        </w:rPr>
      </w:pPr>
    </w:p>
    <w:p w14:paraId="6E476A60" w14:textId="7034BFFB" w:rsidR="000F3AAB" w:rsidRPr="00B068FF" w:rsidRDefault="00715EDA" w:rsidP="00312FDF">
      <w:pPr>
        <w:pStyle w:val="BodyTextIndent3"/>
        <w:tabs>
          <w:tab w:val="left" w:pos="142"/>
          <w:tab w:val="left" w:pos="851"/>
          <w:tab w:val="left" w:pos="1276"/>
        </w:tabs>
        <w:jc w:val="both"/>
        <w:rPr>
          <w:szCs w:val="28"/>
          <w:lang w:val="lv-LV"/>
        </w:rPr>
      </w:pPr>
      <w:r w:rsidRPr="00B068FF">
        <w:rPr>
          <w:szCs w:val="28"/>
          <w:lang w:val="lv-LV"/>
        </w:rPr>
        <w:t>p</w:t>
      </w:r>
      <w:r w:rsidR="000F3AAB" w:rsidRPr="00B068FF">
        <w:rPr>
          <w:szCs w:val="28"/>
          <w:lang w:val="lv-LV"/>
        </w:rPr>
        <w:t>apildināt</w:t>
      </w:r>
      <w:r w:rsidRPr="00B068FF">
        <w:rPr>
          <w:szCs w:val="28"/>
          <w:lang w:val="lv-LV"/>
        </w:rPr>
        <w:t xml:space="preserve"> pantu</w:t>
      </w:r>
      <w:r w:rsidR="000F3AAB" w:rsidRPr="00B068FF">
        <w:rPr>
          <w:szCs w:val="28"/>
          <w:lang w:val="lv-LV"/>
        </w:rPr>
        <w:t xml:space="preserve"> ar 12.</w:t>
      </w:r>
      <w:r w:rsidR="007040EC" w:rsidRPr="00B068FF">
        <w:rPr>
          <w:szCs w:val="28"/>
          <w:vertAlign w:val="superscript"/>
          <w:lang w:val="lv-LV"/>
        </w:rPr>
        <w:t>2 </w:t>
      </w:r>
      <w:r w:rsidR="000F3AAB" w:rsidRPr="00B068FF">
        <w:rPr>
          <w:szCs w:val="28"/>
          <w:lang w:val="lv-LV"/>
        </w:rPr>
        <w:t>daļu šādā redakcijā:</w:t>
      </w:r>
    </w:p>
    <w:p w14:paraId="3069AA32" w14:textId="77777777" w:rsidR="0027166B" w:rsidRDefault="0027166B" w:rsidP="00312FDF">
      <w:pPr>
        <w:pStyle w:val="BodyTextIndent3"/>
        <w:tabs>
          <w:tab w:val="left" w:pos="142"/>
          <w:tab w:val="left" w:pos="851"/>
          <w:tab w:val="left" w:pos="1276"/>
        </w:tabs>
        <w:jc w:val="both"/>
        <w:rPr>
          <w:szCs w:val="28"/>
          <w:lang w:val="lv-LV"/>
        </w:rPr>
      </w:pPr>
    </w:p>
    <w:p w14:paraId="7150AA40" w14:textId="0C1EE512" w:rsidR="002C4C1B" w:rsidRDefault="00877A18" w:rsidP="00312FDF">
      <w:pPr>
        <w:pStyle w:val="BodyTextIndent3"/>
        <w:tabs>
          <w:tab w:val="left" w:pos="142"/>
          <w:tab w:val="left" w:pos="851"/>
          <w:tab w:val="left" w:pos="1276"/>
        </w:tabs>
        <w:jc w:val="both"/>
        <w:rPr>
          <w:szCs w:val="28"/>
          <w:lang w:val="lv-LV"/>
        </w:rPr>
      </w:pPr>
      <w:r>
        <w:rPr>
          <w:szCs w:val="28"/>
          <w:lang w:val="lv-LV"/>
        </w:rPr>
        <w:t>"</w:t>
      </w:r>
      <w:r w:rsidR="000F3AAB" w:rsidRPr="00715EDA">
        <w:rPr>
          <w:szCs w:val="28"/>
          <w:lang w:val="lv-LV"/>
        </w:rPr>
        <w:t>(12</w:t>
      </w:r>
      <w:r w:rsidR="000F3AAB" w:rsidRPr="00715EDA">
        <w:rPr>
          <w:szCs w:val="28"/>
          <w:vertAlign w:val="superscript"/>
          <w:lang w:val="lv-LV"/>
        </w:rPr>
        <w:t>2</w:t>
      </w:r>
      <w:r w:rsidR="002C45B0">
        <w:rPr>
          <w:szCs w:val="28"/>
          <w:lang w:val="lv-LV"/>
        </w:rPr>
        <w:t>)</w:t>
      </w:r>
      <w:r w:rsidR="007040EC">
        <w:rPr>
          <w:szCs w:val="28"/>
          <w:lang w:val="lv-LV"/>
        </w:rPr>
        <w:t> </w:t>
      </w:r>
      <w:r w:rsidR="002C45B0">
        <w:rPr>
          <w:szCs w:val="28"/>
          <w:lang w:val="lv-LV"/>
        </w:rPr>
        <w:t xml:space="preserve">Šā panta divpadsmitajā </w:t>
      </w:r>
      <w:r w:rsidR="000F3AAB" w:rsidRPr="00715EDA">
        <w:rPr>
          <w:szCs w:val="28"/>
          <w:lang w:val="lv-LV"/>
        </w:rPr>
        <w:t>un 12.</w:t>
      </w:r>
      <w:r w:rsidR="000F3AAB" w:rsidRPr="00715EDA">
        <w:rPr>
          <w:szCs w:val="28"/>
          <w:vertAlign w:val="superscript"/>
          <w:lang w:val="lv-LV"/>
        </w:rPr>
        <w:t xml:space="preserve">1 </w:t>
      </w:r>
      <w:r w:rsidR="000F3AAB" w:rsidRPr="00715EDA">
        <w:rPr>
          <w:szCs w:val="28"/>
          <w:lang w:val="lv-LV"/>
        </w:rPr>
        <w:t xml:space="preserve">daļā </w:t>
      </w:r>
      <w:r w:rsidR="00B132F0">
        <w:rPr>
          <w:szCs w:val="28"/>
          <w:lang w:val="lv-LV"/>
        </w:rPr>
        <w:t>minētajos</w:t>
      </w:r>
      <w:r w:rsidR="00B132F0" w:rsidRPr="00715EDA">
        <w:rPr>
          <w:szCs w:val="28"/>
          <w:lang w:val="lv-LV"/>
        </w:rPr>
        <w:t xml:space="preserve"> </w:t>
      </w:r>
      <w:r w:rsidR="000F3AAB" w:rsidRPr="00715EDA">
        <w:rPr>
          <w:szCs w:val="28"/>
          <w:lang w:val="lv-LV"/>
        </w:rPr>
        <w:t>gadījumos nodokli neatmaksā, nepārskaita turpmākajiem nodokļa maksājumiem vai nodokļu parāda segšanai, ja nodokļa maksātājs nav sedzis šā panta astotajā un devītajā daļā minētos izdevumus.</w:t>
      </w:r>
      <w:r>
        <w:rPr>
          <w:szCs w:val="28"/>
          <w:lang w:val="lv-LV"/>
        </w:rPr>
        <w:t>"</w:t>
      </w:r>
    </w:p>
    <w:p w14:paraId="2CD8F90F" w14:textId="77777777" w:rsidR="002C4C1B" w:rsidRDefault="002C4C1B" w:rsidP="00312FDF">
      <w:pPr>
        <w:pStyle w:val="BodyTextIndent3"/>
        <w:tabs>
          <w:tab w:val="left" w:pos="142"/>
          <w:tab w:val="left" w:pos="851"/>
          <w:tab w:val="left" w:pos="1276"/>
        </w:tabs>
        <w:jc w:val="both"/>
        <w:rPr>
          <w:szCs w:val="28"/>
          <w:lang w:val="lv-LV"/>
        </w:rPr>
      </w:pPr>
    </w:p>
    <w:p w14:paraId="061E6A32" w14:textId="53EB952D" w:rsidR="0027166B" w:rsidRDefault="00152D6B" w:rsidP="00312FDF">
      <w:pPr>
        <w:pStyle w:val="BodyTextIndent3"/>
        <w:tabs>
          <w:tab w:val="left" w:pos="142"/>
          <w:tab w:val="left" w:pos="568"/>
          <w:tab w:val="left" w:pos="851"/>
          <w:tab w:val="left" w:pos="1276"/>
        </w:tabs>
        <w:jc w:val="both"/>
        <w:rPr>
          <w:szCs w:val="28"/>
          <w:lang w:val="lv-LV"/>
        </w:rPr>
      </w:pPr>
      <w:r>
        <w:rPr>
          <w:szCs w:val="28"/>
          <w:lang w:val="lv-LV"/>
        </w:rPr>
        <w:t>17. </w:t>
      </w:r>
      <w:r w:rsidR="00FF458E">
        <w:rPr>
          <w:szCs w:val="28"/>
          <w:lang w:val="lv-LV"/>
        </w:rPr>
        <w:t>Izslēgt 30.</w:t>
      </w:r>
      <w:r w:rsidR="007040EC">
        <w:rPr>
          <w:szCs w:val="28"/>
          <w:lang w:val="lv-LV"/>
        </w:rPr>
        <w:t> </w:t>
      </w:r>
      <w:r w:rsidR="00FF458E">
        <w:rPr>
          <w:szCs w:val="28"/>
          <w:lang w:val="lv-LV"/>
        </w:rPr>
        <w:t>panta otrajā daļā</w:t>
      </w:r>
      <w:r w:rsidR="005B4A71" w:rsidRPr="0040747C">
        <w:rPr>
          <w:szCs w:val="28"/>
          <w:lang w:val="lv-LV"/>
        </w:rPr>
        <w:t xml:space="preserve"> vārdus</w:t>
      </w:r>
      <w:r w:rsidR="00C41448">
        <w:rPr>
          <w:szCs w:val="28"/>
          <w:lang w:val="lv-LV"/>
        </w:rPr>
        <w:t xml:space="preserve"> un skaitli</w:t>
      </w:r>
      <w:r w:rsidR="005B4A71" w:rsidRPr="0040747C">
        <w:rPr>
          <w:szCs w:val="28"/>
          <w:lang w:val="lv-LV"/>
        </w:rPr>
        <w:t xml:space="preserve"> </w:t>
      </w:r>
      <w:r w:rsidR="00877A18">
        <w:rPr>
          <w:szCs w:val="28"/>
          <w:lang w:val="lv-LV"/>
        </w:rPr>
        <w:t>"</w:t>
      </w:r>
      <w:r w:rsidR="005B4A71" w:rsidRPr="0040747C">
        <w:rPr>
          <w:szCs w:val="28"/>
          <w:lang w:val="lv-LV"/>
        </w:rPr>
        <w:t>kā arī tās akcīzes nodokļa markas, kuras minētas šā likuma 23.</w:t>
      </w:r>
      <w:r w:rsidR="007040EC">
        <w:rPr>
          <w:szCs w:val="28"/>
          <w:lang w:val="lv-LV"/>
        </w:rPr>
        <w:t> </w:t>
      </w:r>
      <w:r w:rsidR="005B4A71" w:rsidRPr="0040747C">
        <w:rPr>
          <w:szCs w:val="28"/>
          <w:lang w:val="lv-LV"/>
        </w:rPr>
        <w:t>panta četrpadsmitajā daļā</w:t>
      </w:r>
      <w:r w:rsidR="00877A18">
        <w:rPr>
          <w:szCs w:val="28"/>
          <w:lang w:val="lv-LV"/>
        </w:rPr>
        <w:t>"</w:t>
      </w:r>
      <w:r w:rsidR="005B4A71" w:rsidRPr="0040747C">
        <w:rPr>
          <w:szCs w:val="28"/>
          <w:lang w:val="lv-LV"/>
        </w:rPr>
        <w:t>.</w:t>
      </w:r>
    </w:p>
    <w:p w14:paraId="4843737E" w14:textId="77777777" w:rsidR="0027166B" w:rsidRDefault="0027166B" w:rsidP="00312FDF">
      <w:pPr>
        <w:pStyle w:val="BodyTextIndent3"/>
        <w:tabs>
          <w:tab w:val="left" w:pos="142"/>
          <w:tab w:val="left" w:pos="568"/>
          <w:tab w:val="left" w:pos="851"/>
          <w:tab w:val="left" w:pos="1276"/>
        </w:tabs>
        <w:jc w:val="both"/>
        <w:rPr>
          <w:szCs w:val="28"/>
          <w:lang w:val="lv-LV"/>
        </w:rPr>
      </w:pPr>
    </w:p>
    <w:p w14:paraId="41FA1411" w14:textId="497871B0" w:rsidR="002E12A2" w:rsidRPr="0027166B" w:rsidRDefault="00152D6B" w:rsidP="00312FDF">
      <w:pPr>
        <w:pStyle w:val="BodyTextIndent3"/>
        <w:tabs>
          <w:tab w:val="left" w:pos="142"/>
          <w:tab w:val="left" w:pos="568"/>
          <w:tab w:val="left" w:pos="851"/>
          <w:tab w:val="left" w:pos="1276"/>
        </w:tabs>
        <w:jc w:val="both"/>
        <w:rPr>
          <w:szCs w:val="28"/>
          <w:lang w:val="lv-LV"/>
        </w:rPr>
      </w:pPr>
      <w:r>
        <w:rPr>
          <w:szCs w:val="28"/>
          <w:lang w:val="lv-LV"/>
        </w:rPr>
        <w:t>18. </w:t>
      </w:r>
      <w:r w:rsidR="002E12A2" w:rsidRPr="0027166B">
        <w:rPr>
          <w:szCs w:val="28"/>
          <w:lang w:val="lv-LV"/>
        </w:rPr>
        <w:t>Izslēgt 34.</w:t>
      </w:r>
      <w:r w:rsidR="00B132F0">
        <w:rPr>
          <w:szCs w:val="28"/>
          <w:lang w:val="lv-LV"/>
        </w:rPr>
        <w:t> </w:t>
      </w:r>
      <w:r w:rsidR="002E12A2" w:rsidRPr="0027166B">
        <w:rPr>
          <w:szCs w:val="28"/>
          <w:lang w:val="lv-LV"/>
        </w:rPr>
        <w:t xml:space="preserve">panta sestajā daļā vārdus </w:t>
      </w:r>
      <w:r w:rsidR="00877A18">
        <w:rPr>
          <w:szCs w:val="28"/>
          <w:lang w:val="lv-LV"/>
        </w:rPr>
        <w:t>"</w:t>
      </w:r>
      <w:r w:rsidR="002E12A2" w:rsidRPr="0027166B">
        <w:rPr>
          <w:szCs w:val="28"/>
          <w:lang w:val="lv-LV"/>
        </w:rPr>
        <w:t>četrpadsmitajā un piecpadsmitajā</w:t>
      </w:r>
      <w:r w:rsidR="00877A18">
        <w:rPr>
          <w:szCs w:val="28"/>
          <w:lang w:val="lv-LV"/>
        </w:rPr>
        <w:t>"</w:t>
      </w:r>
      <w:r w:rsidR="002E12A2" w:rsidRPr="0027166B">
        <w:rPr>
          <w:szCs w:val="28"/>
          <w:lang w:val="lv-LV"/>
        </w:rPr>
        <w:t>.</w:t>
      </w:r>
    </w:p>
    <w:p w14:paraId="1A4938BC" w14:textId="7D4370F8" w:rsidR="002E12A2" w:rsidRPr="0040747C" w:rsidRDefault="00B132F0" w:rsidP="00312FDF">
      <w:pPr>
        <w:pStyle w:val="BodyTextIndent3"/>
        <w:tabs>
          <w:tab w:val="left" w:pos="142"/>
          <w:tab w:val="left" w:pos="568"/>
          <w:tab w:val="left" w:pos="851"/>
          <w:tab w:val="left" w:pos="1276"/>
        </w:tabs>
        <w:jc w:val="both"/>
        <w:rPr>
          <w:szCs w:val="28"/>
          <w:lang w:val="lv-LV"/>
        </w:rPr>
      </w:pPr>
      <w:r>
        <w:rPr>
          <w:szCs w:val="28"/>
          <w:lang w:val="lv-LV"/>
        </w:rPr>
        <w:t> </w:t>
      </w:r>
    </w:p>
    <w:p w14:paraId="0D30DAAA" w14:textId="43A2D8B1" w:rsidR="007D444A" w:rsidRPr="0040747C" w:rsidRDefault="00152D6B" w:rsidP="00312FDF">
      <w:pPr>
        <w:pStyle w:val="BodyTextIndent3"/>
        <w:tabs>
          <w:tab w:val="left" w:pos="142"/>
          <w:tab w:val="left" w:pos="851"/>
          <w:tab w:val="left" w:pos="1276"/>
        </w:tabs>
        <w:jc w:val="both"/>
        <w:rPr>
          <w:szCs w:val="28"/>
          <w:lang w:val="lv-LV"/>
        </w:rPr>
      </w:pPr>
      <w:r>
        <w:rPr>
          <w:szCs w:val="28"/>
          <w:lang w:val="lv-LV"/>
        </w:rPr>
        <w:t>19. </w:t>
      </w:r>
      <w:r w:rsidR="007D444A" w:rsidRPr="0040747C">
        <w:rPr>
          <w:szCs w:val="28"/>
          <w:lang w:val="lv-LV"/>
        </w:rPr>
        <w:t>Pārejas noteikumos:</w:t>
      </w:r>
    </w:p>
    <w:p w14:paraId="1B10C190" w14:textId="656A39A7" w:rsidR="007D444A" w:rsidRPr="0040747C" w:rsidRDefault="007D444A" w:rsidP="00312FDF">
      <w:pPr>
        <w:pStyle w:val="BodyTextIndent3"/>
        <w:tabs>
          <w:tab w:val="left" w:pos="142"/>
          <w:tab w:val="left" w:pos="851"/>
          <w:tab w:val="left" w:pos="1276"/>
        </w:tabs>
        <w:jc w:val="both"/>
        <w:rPr>
          <w:szCs w:val="28"/>
          <w:lang w:val="lv-LV"/>
        </w:rPr>
      </w:pPr>
      <w:r w:rsidRPr="0040747C">
        <w:rPr>
          <w:szCs w:val="28"/>
          <w:lang w:val="lv-LV"/>
        </w:rPr>
        <w:t>izslēgt 12.</w:t>
      </w:r>
      <w:r w:rsidRPr="0040747C">
        <w:rPr>
          <w:szCs w:val="28"/>
          <w:vertAlign w:val="superscript"/>
          <w:lang w:val="lv-LV"/>
        </w:rPr>
        <w:t>1 </w:t>
      </w:r>
      <w:r w:rsidRPr="0040747C">
        <w:rPr>
          <w:szCs w:val="28"/>
          <w:lang w:val="lv-LV"/>
        </w:rPr>
        <w:t>punkta 2.</w:t>
      </w:r>
      <w:r w:rsidR="007040EC">
        <w:rPr>
          <w:szCs w:val="28"/>
          <w:lang w:val="lv-LV"/>
        </w:rPr>
        <w:t> </w:t>
      </w:r>
      <w:r w:rsidR="00C91A47" w:rsidRPr="0040747C">
        <w:rPr>
          <w:szCs w:val="28"/>
          <w:lang w:val="lv-LV"/>
        </w:rPr>
        <w:t>apakšpunktā vārdus</w:t>
      </w:r>
      <w:r w:rsidR="00615408">
        <w:rPr>
          <w:szCs w:val="28"/>
          <w:lang w:val="lv-LV"/>
        </w:rPr>
        <w:t xml:space="preserve"> un skaitli</w:t>
      </w:r>
      <w:r w:rsidR="00C91A47" w:rsidRPr="0040747C">
        <w:rPr>
          <w:szCs w:val="28"/>
          <w:lang w:val="lv-LV"/>
        </w:rPr>
        <w:t xml:space="preserve"> </w:t>
      </w:r>
      <w:r w:rsidR="00877A18">
        <w:rPr>
          <w:szCs w:val="28"/>
          <w:lang w:val="lv-LV"/>
        </w:rPr>
        <w:t>"</w:t>
      </w:r>
      <w:r w:rsidR="00C91A47" w:rsidRPr="0040747C">
        <w:rPr>
          <w:szCs w:val="28"/>
          <w:lang w:val="lv-LV"/>
        </w:rPr>
        <w:t>saskaņā ar šā likuma 23.</w:t>
      </w:r>
      <w:r w:rsidR="007040EC">
        <w:rPr>
          <w:szCs w:val="28"/>
          <w:lang w:val="lv-LV"/>
        </w:rPr>
        <w:t> </w:t>
      </w:r>
      <w:r w:rsidR="00C91A47" w:rsidRPr="0040747C">
        <w:rPr>
          <w:szCs w:val="28"/>
          <w:lang w:val="lv-LV"/>
        </w:rPr>
        <w:t>panta četrpadsmito daļu</w:t>
      </w:r>
      <w:r w:rsidR="00B132F0">
        <w:rPr>
          <w:szCs w:val="28"/>
          <w:lang w:val="lv-LV"/>
        </w:rPr>
        <w:t>";</w:t>
      </w:r>
    </w:p>
    <w:p w14:paraId="5E6E79D7" w14:textId="19ECD50D" w:rsidR="00985B7F" w:rsidRPr="0040747C" w:rsidRDefault="007D444A" w:rsidP="00312FDF">
      <w:pPr>
        <w:pStyle w:val="BodyTextIndent3"/>
        <w:tabs>
          <w:tab w:val="left" w:pos="142"/>
          <w:tab w:val="left" w:pos="851"/>
          <w:tab w:val="left" w:pos="1276"/>
        </w:tabs>
        <w:jc w:val="both"/>
        <w:rPr>
          <w:szCs w:val="28"/>
          <w:lang w:val="lv-LV"/>
        </w:rPr>
      </w:pPr>
      <w:r w:rsidRPr="0040747C">
        <w:rPr>
          <w:szCs w:val="28"/>
          <w:lang w:val="lv-LV"/>
        </w:rPr>
        <w:t>p</w:t>
      </w:r>
      <w:r w:rsidR="00985B7F" w:rsidRPr="0040747C">
        <w:rPr>
          <w:szCs w:val="28"/>
          <w:lang w:val="lv-LV"/>
        </w:rPr>
        <w:t xml:space="preserve">apildināt </w:t>
      </w:r>
      <w:r w:rsidR="00B132F0">
        <w:rPr>
          <w:szCs w:val="28"/>
          <w:lang w:val="lv-LV"/>
        </w:rPr>
        <w:t xml:space="preserve">noteikumus </w:t>
      </w:r>
      <w:r w:rsidR="00985B7F" w:rsidRPr="0040747C">
        <w:rPr>
          <w:szCs w:val="28"/>
          <w:lang w:val="lv-LV"/>
        </w:rPr>
        <w:t>ar 1</w:t>
      </w:r>
      <w:r w:rsidR="00244F1D">
        <w:rPr>
          <w:szCs w:val="28"/>
          <w:lang w:val="lv-LV"/>
        </w:rPr>
        <w:t>3</w:t>
      </w:r>
      <w:r w:rsidR="000B7A53">
        <w:rPr>
          <w:szCs w:val="28"/>
          <w:lang w:val="lv-LV"/>
        </w:rPr>
        <w:t>4</w:t>
      </w:r>
      <w:r w:rsidR="00985B7F" w:rsidRPr="0040747C">
        <w:rPr>
          <w:szCs w:val="28"/>
          <w:lang w:val="lv-LV"/>
        </w:rPr>
        <w:t>.</w:t>
      </w:r>
      <w:r w:rsidR="008F26EE">
        <w:rPr>
          <w:szCs w:val="28"/>
          <w:lang w:val="lv-LV"/>
        </w:rPr>
        <w:t xml:space="preserve">, </w:t>
      </w:r>
      <w:r w:rsidR="00867798">
        <w:rPr>
          <w:szCs w:val="28"/>
          <w:lang w:val="lv-LV"/>
        </w:rPr>
        <w:t>1</w:t>
      </w:r>
      <w:r w:rsidR="00244F1D">
        <w:rPr>
          <w:szCs w:val="28"/>
          <w:lang w:val="lv-LV"/>
        </w:rPr>
        <w:t>3</w:t>
      </w:r>
      <w:r w:rsidR="000B7A53">
        <w:rPr>
          <w:szCs w:val="28"/>
          <w:lang w:val="lv-LV"/>
        </w:rPr>
        <w:t>5</w:t>
      </w:r>
      <w:r w:rsidR="00867798">
        <w:rPr>
          <w:szCs w:val="28"/>
          <w:lang w:val="lv-LV"/>
        </w:rPr>
        <w:t>.</w:t>
      </w:r>
      <w:r w:rsidR="00244F1D">
        <w:rPr>
          <w:szCs w:val="28"/>
          <w:lang w:val="lv-LV"/>
        </w:rPr>
        <w:t>, 13</w:t>
      </w:r>
      <w:r w:rsidR="000B7A53">
        <w:rPr>
          <w:szCs w:val="28"/>
          <w:lang w:val="lv-LV"/>
        </w:rPr>
        <w:t>6</w:t>
      </w:r>
      <w:r w:rsidR="00244F1D">
        <w:rPr>
          <w:szCs w:val="28"/>
          <w:lang w:val="lv-LV"/>
        </w:rPr>
        <w:t>.</w:t>
      </w:r>
      <w:r w:rsidR="00C4544C">
        <w:rPr>
          <w:szCs w:val="28"/>
          <w:lang w:val="lv-LV"/>
        </w:rPr>
        <w:t>, 13</w:t>
      </w:r>
      <w:r w:rsidR="000B7A53">
        <w:rPr>
          <w:szCs w:val="28"/>
          <w:lang w:val="lv-LV"/>
        </w:rPr>
        <w:t>7</w:t>
      </w:r>
      <w:r w:rsidR="00C4544C">
        <w:rPr>
          <w:szCs w:val="28"/>
          <w:lang w:val="lv-LV"/>
        </w:rPr>
        <w:t>.</w:t>
      </w:r>
      <w:r w:rsidR="007D40C8">
        <w:rPr>
          <w:szCs w:val="28"/>
          <w:lang w:val="lv-LV"/>
        </w:rPr>
        <w:t xml:space="preserve">, </w:t>
      </w:r>
      <w:r w:rsidR="008F26EE">
        <w:rPr>
          <w:szCs w:val="28"/>
          <w:lang w:val="lv-LV"/>
        </w:rPr>
        <w:t>1</w:t>
      </w:r>
      <w:r w:rsidR="00244F1D">
        <w:rPr>
          <w:szCs w:val="28"/>
          <w:lang w:val="lv-LV"/>
        </w:rPr>
        <w:t>3</w:t>
      </w:r>
      <w:r w:rsidR="000B7A53">
        <w:rPr>
          <w:szCs w:val="28"/>
          <w:lang w:val="lv-LV"/>
        </w:rPr>
        <w:t>8</w:t>
      </w:r>
      <w:r w:rsidR="008F26EE">
        <w:rPr>
          <w:szCs w:val="28"/>
          <w:lang w:val="lv-LV"/>
        </w:rPr>
        <w:t>.</w:t>
      </w:r>
      <w:r w:rsidR="00D17EB9">
        <w:rPr>
          <w:szCs w:val="28"/>
          <w:lang w:val="lv-LV"/>
        </w:rPr>
        <w:t>,</w:t>
      </w:r>
      <w:r w:rsidR="007D40C8">
        <w:rPr>
          <w:szCs w:val="28"/>
          <w:lang w:val="lv-LV"/>
        </w:rPr>
        <w:t xml:space="preserve"> </w:t>
      </w:r>
      <w:r w:rsidR="007D40C8" w:rsidRPr="001B55FC">
        <w:rPr>
          <w:szCs w:val="28"/>
          <w:lang w:val="lv-LV"/>
        </w:rPr>
        <w:t>13</w:t>
      </w:r>
      <w:r w:rsidR="000B7A53">
        <w:rPr>
          <w:szCs w:val="28"/>
          <w:lang w:val="lv-LV"/>
        </w:rPr>
        <w:t>9</w:t>
      </w:r>
      <w:r w:rsidR="007D40C8" w:rsidRPr="00B068FF">
        <w:rPr>
          <w:szCs w:val="28"/>
          <w:lang w:val="lv-LV"/>
        </w:rPr>
        <w:t>.</w:t>
      </w:r>
      <w:r w:rsidR="004048AF">
        <w:rPr>
          <w:szCs w:val="28"/>
          <w:lang w:val="lv-LV"/>
        </w:rPr>
        <w:t>, 140.</w:t>
      </w:r>
      <w:r w:rsidR="00437F41">
        <w:rPr>
          <w:szCs w:val="28"/>
          <w:lang w:val="lv-LV"/>
        </w:rPr>
        <w:t xml:space="preserve"> </w:t>
      </w:r>
      <w:r w:rsidR="001B7E30" w:rsidRPr="00B068FF">
        <w:rPr>
          <w:szCs w:val="28"/>
          <w:lang w:val="lv-LV"/>
        </w:rPr>
        <w:t>un</w:t>
      </w:r>
      <w:r w:rsidR="001B7E30" w:rsidRPr="0013281D">
        <w:rPr>
          <w:szCs w:val="28"/>
          <w:lang w:val="lv-LV"/>
        </w:rPr>
        <w:t xml:space="preserve"> 14</w:t>
      </w:r>
      <w:r w:rsidR="004048AF">
        <w:rPr>
          <w:szCs w:val="28"/>
          <w:lang w:val="lv-LV"/>
        </w:rPr>
        <w:t>1</w:t>
      </w:r>
      <w:r w:rsidR="001B7E30" w:rsidRPr="0013281D">
        <w:rPr>
          <w:szCs w:val="28"/>
          <w:lang w:val="lv-LV"/>
        </w:rPr>
        <w:t>.</w:t>
      </w:r>
      <w:r w:rsidR="007040EC" w:rsidRPr="0013281D">
        <w:rPr>
          <w:szCs w:val="28"/>
          <w:lang w:val="lv-LV"/>
        </w:rPr>
        <w:t> </w:t>
      </w:r>
      <w:r w:rsidR="00985B7F" w:rsidRPr="0013281D">
        <w:rPr>
          <w:szCs w:val="28"/>
          <w:lang w:val="lv-LV"/>
        </w:rPr>
        <w:t>punktu</w:t>
      </w:r>
      <w:r w:rsidR="00985B7F" w:rsidRPr="0040747C">
        <w:rPr>
          <w:szCs w:val="28"/>
          <w:lang w:val="lv-LV"/>
        </w:rPr>
        <w:t xml:space="preserve"> šādā redakcijā:</w:t>
      </w:r>
    </w:p>
    <w:p w14:paraId="65E67D2E" w14:textId="77777777" w:rsidR="00EA30A2" w:rsidRDefault="00EA30A2" w:rsidP="00312FDF">
      <w:pPr>
        <w:pStyle w:val="BodyTextIndent3"/>
        <w:tabs>
          <w:tab w:val="left" w:pos="851"/>
          <w:tab w:val="left" w:pos="1276"/>
        </w:tabs>
        <w:jc w:val="both"/>
        <w:rPr>
          <w:szCs w:val="28"/>
        </w:rPr>
      </w:pPr>
    </w:p>
    <w:p w14:paraId="235B4CF5" w14:textId="5FAACE79" w:rsidR="00867798" w:rsidRDefault="00877A18" w:rsidP="00312FDF">
      <w:pPr>
        <w:pStyle w:val="BodyTextIndent3"/>
        <w:tabs>
          <w:tab w:val="left" w:pos="851"/>
          <w:tab w:val="left" w:pos="1276"/>
        </w:tabs>
        <w:jc w:val="both"/>
        <w:rPr>
          <w:szCs w:val="28"/>
          <w:lang w:val="lv-LV"/>
        </w:rPr>
      </w:pPr>
      <w:r>
        <w:rPr>
          <w:szCs w:val="28"/>
        </w:rPr>
        <w:lastRenderedPageBreak/>
        <w:t>"</w:t>
      </w:r>
      <w:r w:rsidR="00C557C5" w:rsidRPr="0040747C">
        <w:rPr>
          <w:szCs w:val="28"/>
          <w:lang w:val="lv-LV"/>
        </w:rPr>
        <w:t>1</w:t>
      </w:r>
      <w:r w:rsidR="00244F1D">
        <w:rPr>
          <w:szCs w:val="28"/>
          <w:lang w:val="lv-LV"/>
        </w:rPr>
        <w:t>3</w:t>
      </w:r>
      <w:r w:rsidR="00437F41">
        <w:rPr>
          <w:szCs w:val="28"/>
          <w:lang w:val="lv-LV"/>
        </w:rPr>
        <w:t>4</w:t>
      </w:r>
      <w:r w:rsidR="00C557C5" w:rsidRPr="0040747C">
        <w:rPr>
          <w:szCs w:val="28"/>
          <w:lang w:val="lv-LV"/>
        </w:rPr>
        <w:t>.</w:t>
      </w:r>
      <w:r w:rsidR="007040EC">
        <w:rPr>
          <w:szCs w:val="28"/>
          <w:lang w:val="lv-LV"/>
        </w:rPr>
        <w:t> </w:t>
      </w:r>
      <w:r w:rsidR="00C557C5" w:rsidRPr="0040747C">
        <w:rPr>
          <w:szCs w:val="28"/>
          <w:lang w:val="lv-LV"/>
        </w:rPr>
        <w:t>Ja nodoklis par saņemtajām akcīzes nodokļa markām ir samaksāts līdz 202</w:t>
      </w:r>
      <w:r w:rsidR="001B2FC8">
        <w:rPr>
          <w:szCs w:val="28"/>
          <w:lang w:val="lv-LV"/>
        </w:rPr>
        <w:t>1</w:t>
      </w:r>
      <w:r w:rsidR="00C557C5" w:rsidRPr="0040747C">
        <w:rPr>
          <w:szCs w:val="28"/>
          <w:lang w:val="lv-LV"/>
        </w:rPr>
        <w:t>.</w:t>
      </w:r>
      <w:r w:rsidR="007040EC">
        <w:rPr>
          <w:szCs w:val="28"/>
          <w:lang w:val="lv-LV"/>
        </w:rPr>
        <w:t> </w:t>
      </w:r>
      <w:r w:rsidR="00C557C5" w:rsidRPr="0040747C">
        <w:rPr>
          <w:szCs w:val="28"/>
          <w:lang w:val="lv-LV"/>
        </w:rPr>
        <w:t xml:space="preserve">gada </w:t>
      </w:r>
      <w:r w:rsidR="001B2FC8">
        <w:rPr>
          <w:szCs w:val="28"/>
          <w:lang w:val="lv-LV"/>
        </w:rPr>
        <w:t>30.</w:t>
      </w:r>
      <w:r w:rsidR="007040EC">
        <w:rPr>
          <w:szCs w:val="28"/>
          <w:lang w:val="lv-LV"/>
        </w:rPr>
        <w:t> </w:t>
      </w:r>
      <w:r w:rsidR="001B2FC8">
        <w:rPr>
          <w:szCs w:val="28"/>
          <w:lang w:val="lv-LV"/>
        </w:rPr>
        <w:t>jūnijam</w:t>
      </w:r>
      <w:r w:rsidR="00C557C5" w:rsidRPr="0040747C">
        <w:rPr>
          <w:szCs w:val="28"/>
          <w:lang w:val="lv-LV"/>
        </w:rPr>
        <w:t>, atkārtoti nodoklis nav jāmaksā, bet ir jāmaksā nodokļa starpīb</w:t>
      </w:r>
      <w:r w:rsidR="001B2FC8">
        <w:rPr>
          <w:szCs w:val="28"/>
          <w:lang w:val="lv-LV"/>
        </w:rPr>
        <w:t>a, ja palielinās nodokļa likme.</w:t>
      </w:r>
    </w:p>
    <w:p w14:paraId="25F51AD8" w14:textId="77777777" w:rsidR="00B132F0" w:rsidRDefault="00B132F0" w:rsidP="00312FDF">
      <w:pPr>
        <w:pStyle w:val="BodyTextIndent3"/>
        <w:tabs>
          <w:tab w:val="left" w:pos="851"/>
          <w:tab w:val="left" w:pos="1276"/>
        </w:tabs>
        <w:jc w:val="both"/>
        <w:rPr>
          <w:szCs w:val="28"/>
          <w:lang w:val="lv-LV"/>
        </w:rPr>
      </w:pPr>
    </w:p>
    <w:p w14:paraId="33431ED2" w14:textId="1447BC4C" w:rsidR="008F26EE" w:rsidRPr="00CB6FBB" w:rsidRDefault="00867798" w:rsidP="00312FDF">
      <w:pPr>
        <w:pStyle w:val="BodyTextIndent3"/>
        <w:tabs>
          <w:tab w:val="left" w:pos="851"/>
          <w:tab w:val="left" w:pos="1276"/>
        </w:tabs>
        <w:jc w:val="both"/>
        <w:rPr>
          <w:szCs w:val="28"/>
          <w:lang w:val="lv-LV"/>
        </w:rPr>
      </w:pPr>
      <w:r w:rsidRPr="00184A7D">
        <w:rPr>
          <w:szCs w:val="28"/>
          <w:lang w:val="lv-LV"/>
        </w:rPr>
        <w:t>1</w:t>
      </w:r>
      <w:r w:rsidR="00244F1D" w:rsidRPr="00184A7D">
        <w:rPr>
          <w:szCs w:val="28"/>
          <w:lang w:val="lv-LV"/>
        </w:rPr>
        <w:t>3</w:t>
      </w:r>
      <w:r w:rsidR="00437F41">
        <w:rPr>
          <w:szCs w:val="28"/>
          <w:lang w:val="lv-LV"/>
        </w:rPr>
        <w:t>5</w:t>
      </w:r>
      <w:r w:rsidRPr="00184A7D">
        <w:rPr>
          <w:szCs w:val="28"/>
          <w:lang w:val="lv-LV"/>
        </w:rPr>
        <w:t>.</w:t>
      </w:r>
      <w:r w:rsidR="007040EC">
        <w:rPr>
          <w:szCs w:val="28"/>
          <w:lang w:val="lv-LV"/>
        </w:rPr>
        <w:t> </w:t>
      </w:r>
      <w:r w:rsidRPr="00184A7D">
        <w:rPr>
          <w:szCs w:val="28"/>
          <w:lang w:val="lv-LV"/>
        </w:rPr>
        <w:t>Grozījumi šā</w:t>
      </w:r>
      <w:r w:rsidR="00694286" w:rsidRPr="00184A7D">
        <w:rPr>
          <w:szCs w:val="28"/>
          <w:lang w:val="lv-LV"/>
        </w:rPr>
        <w:t xml:space="preserve"> likuma 3.</w:t>
      </w:r>
      <w:r w:rsidR="007040EC">
        <w:rPr>
          <w:szCs w:val="28"/>
          <w:lang w:val="lv-LV"/>
        </w:rPr>
        <w:t> </w:t>
      </w:r>
      <w:r w:rsidR="00694286" w:rsidRPr="00184A7D">
        <w:rPr>
          <w:szCs w:val="28"/>
          <w:lang w:val="lv-LV"/>
        </w:rPr>
        <w:t xml:space="preserve">panta septītajā daļā, </w:t>
      </w:r>
      <w:r w:rsidRPr="00184A7D">
        <w:rPr>
          <w:szCs w:val="28"/>
          <w:lang w:val="lv-LV"/>
        </w:rPr>
        <w:t>16.</w:t>
      </w:r>
      <w:r w:rsidR="007040EC">
        <w:rPr>
          <w:szCs w:val="28"/>
          <w:lang w:val="lv-LV"/>
        </w:rPr>
        <w:t> </w:t>
      </w:r>
      <w:r w:rsidRPr="00184A7D">
        <w:rPr>
          <w:szCs w:val="28"/>
          <w:lang w:val="lv-LV"/>
        </w:rPr>
        <w:t>panta pirmās daļas 4.</w:t>
      </w:r>
      <w:r w:rsidRPr="00184A7D">
        <w:rPr>
          <w:szCs w:val="28"/>
          <w:vertAlign w:val="superscript"/>
          <w:lang w:val="lv-LV"/>
        </w:rPr>
        <w:t>1</w:t>
      </w:r>
      <w:r w:rsidRPr="00184A7D">
        <w:rPr>
          <w:szCs w:val="28"/>
          <w:lang w:val="lv-LV"/>
        </w:rPr>
        <w:t> punktā</w:t>
      </w:r>
      <w:r w:rsidR="006C2A37">
        <w:rPr>
          <w:szCs w:val="28"/>
          <w:lang w:val="lv-LV"/>
        </w:rPr>
        <w:t xml:space="preserve"> </w:t>
      </w:r>
      <w:r w:rsidR="00DC7863" w:rsidRPr="00184A7D">
        <w:rPr>
          <w:szCs w:val="28"/>
          <w:lang w:val="lv-LV"/>
        </w:rPr>
        <w:t xml:space="preserve">un </w:t>
      </w:r>
      <w:r w:rsidRPr="00184A7D">
        <w:rPr>
          <w:szCs w:val="28"/>
          <w:lang w:val="lv-LV"/>
        </w:rPr>
        <w:t>23.</w:t>
      </w:r>
      <w:r w:rsidR="007040EC">
        <w:rPr>
          <w:szCs w:val="28"/>
          <w:lang w:val="lv-LV"/>
        </w:rPr>
        <w:t> </w:t>
      </w:r>
      <w:r w:rsidRPr="00184A7D">
        <w:rPr>
          <w:szCs w:val="28"/>
          <w:lang w:val="lv-LV"/>
        </w:rPr>
        <w:t xml:space="preserve">panta divdesmit pirmajā daļā </w:t>
      </w:r>
      <w:r w:rsidR="00DC7863" w:rsidRPr="00184A7D">
        <w:rPr>
          <w:szCs w:val="28"/>
          <w:lang w:val="lv-LV"/>
        </w:rPr>
        <w:t xml:space="preserve">un </w:t>
      </w:r>
      <w:r w:rsidR="00B759B5" w:rsidRPr="00184A7D">
        <w:rPr>
          <w:szCs w:val="28"/>
          <w:lang w:val="lv-LV"/>
        </w:rPr>
        <w:t xml:space="preserve">šā likuma </w:t>
      </w:r>
      <w:r w:rsidR="00DC7863" w:rsidRPr="00184A7D">
        <w:rPr>
          <w:szCs w:val="28"/>
          <w:lang w:val="lv-LV"/>
        </w:rPr>
        <w:t xml:space="preserve">informatīvās atsauces uz Eiropas Savienības direktīvām </w:t>
      </w:r>
      <w:r w:rsidR="00B759B5" w:rsidRPr="00184A7D">
        <w:rPr>
          <w:szCs w:val="28"/>
          <w:lang w:val="lv-LV"/>
        </w:rPr>
        <w:t>papildināšan</w:t>
      </w:r>
      <w:r w:rsidR="00A36846">
        <w:rPr>
          <w:szCs w:val="28"/>
          <w:lang w:val="lv-LV"/>
        </w:rPr>
        <w:t>a</w:t>
      </w:r>
      <w:r w:rsidR="00B759B5" w:rsidRPr="00184A7D">
        <w:rPr>
          <w:szCs w:val="28"/>
          <w:lang w:val="lv-LV"/>
        </w:rPr>
        <w:t xml:space="preserve"> </w:t>
      </w:r>
      <w:r w:rsidR="00DC7863" w:rsidRPr="00184A7D">
        <w:rPr>
          <w:szCs w:val="28"/>
          <w:lang w:val="lv-LV"/>
        </w:rPr>
        <w:t>ar 16.</w:t>
      </w:r>
      <w:r w:rsidR="003E3CA0">
        <w:rPr>
          <w:szCs w:val="28"/>
          <w:lang w:val="lv-LV"/>
        </w:rPr>
        <w:t xml:space="preserve"> </w:t>
      </w:r>
      <w:r w:rsidR="00DC7863" w:rsidRPr="00184A7D">
        <w:rPr>
          <w:szCs w:val="28"/>
          <w:lang w:val="lv-LV"/>
        </w:rPr>
        <w:t xml:space="preserve">punktu </w:t>
      </w:r>
      <w:r w:rsidR="00AB3403" w:rsidRPr="00184A7D">
        <w:rPr>
          <w:szCs w:val="28"/>
          <w:lang w:val="lv-LV"/>
        </w:rPr>
        <w:t>saistībā ar</w:t>
      </w:r>
      <w:r w:rsidRPr="00184A7D">
        <w:rPr>
          <w:szCs w:val="28"/>
          <w:lang w:val="lv-LV"/>
        </w:rPr>
        <w:t xml:space="preserve"> uztura bagātinātājiem, kas </w:t>
      </w:r>
      <w:r w:rsidRPr="00CB6FBB">
        <w:rPr>
          <w:szCs w:val="28"/>
          <w:lang w:val="lv-LV"/>
        </w:rPr>
        <w:t xml:space="preserve">satur spirtu, </w:t>
      </w:r>
      <w:r w:rsidR="00B9030E" w:rsidRPr="00CB6FBB">
        <w:rPr>
          <w:szCs w:val="28"/>
          <w:lang w:val="lv-LV"/>
        </w:rPr>
        <w:t>kā arī grozījumi šā likuma 3.</w:t>
      </w:r>
      <w:r w:rsidR="007040EC" w:rsidRPr="00CB6FBB">
        <w:rPr>
          <w:szCs w:val="28"/>
          <w:lang w:val="lv-LV"/>
        </w:rPr>
        <w:t> </w:t>
      </w:r>
      <w:r w:rsidR="00B9030E" w:rsidRPr="00CB6FBB">
        <w:rPr>
          <w:szCs w:val="28"/>
          <w:lang w:val="lv-LV"/>
        </w:rPr>
        <w:t>panta trešās daļas 2.</w:t>
      </w:r>
      <w:r w:rsidR="007040EC" w:rsidRPr="00CB6FBB">
        <w:rPr>
          <w:szCs w:val="28"/>
          <w:lang w:val="lv-LV"/>
        </w:rPr>
        <w:t> </w:t>
      </w:r>
      <w:r w:rsidR="00B9030E" w:rsidRPr="00CB6FBB">
        <w:rPr>
          <w:szCs w:val="28"/>
          <w:lang w:val="lv-LV"/>
        </w:rPr>
        <w:t>punktā un ceturtās daļas 2.</w:t>
      </w:r>
      <w:r w:rsidR="007040EC" w:rsidRPr="00CB6FBB">
        <w:rPr>
          <w:szCs w:val="28"/>
          <w:lang w:val="lv-LV"/>
        </w:rPr>
        <w:t> </w:t>
      </w:r>
      <w:r w:rsidR="00B9030E" w:rsidRPr="00CB6FBB">
        <w:rPr>
          <w:szCs w:val="28"/>
          <w:lang w:val="lv-LV"/>
        </w:rPr>
        <w:t xml:space="preserve">punktā attiecībā uz Kombinētās nomenklatūras preču pozīcijām </w:t>
      </w:r>
      <w:r w:rsidR="006C2A37" w:rsidRPr="00CB6FBB">
        <w:rPr>
          <w:szCs w:val="28"/>
          <w:lang w:val="lv-LV"/>
        </w:rPr>
        <w:t>un</w:t>
      </w:r>
      <w:r w:rsidR="00676117" w:rsidRPr="00CB6FBB">
        <w:rPr>
          <w:szCs w:val="28"/>
          <w:lang w:val="lv-LV"/>
        </w:rPr>
        <w:t xml:space="preserve"> </w:t>
      </w:r>
      <w:r w:rsidR="006C2A37" w:rsidRPr="00CB6FBB">
        <w:rPr>
          <w:szCs w:val="28"/>
          <w:lang w:val="lv-LV"/>
        </w:rPr>
        <w:t>šā likuma 1</w:t>
      </w:r>
      <w:r w:rsidR="00E32CB7" w:rsidRPr="00CB6FBB">
        <w:rPr>
          <w:szCs w:val="28"/>
          <w:lang w:val="lv-LV"/>
        </w:rPr>
        <w:t>2</w:t>
      </w:r>
      <w:r w:rsidR="006C2A37" w:rsidRPr="00CB6FBB">
        <w:rPr>
          <w:szCs w:val="28"/>
          <w:lang w:val="lv-LV"/>
        </w:rPr>
        <w:t>.</w:t>
      </w:r>
      <w:r w:rsidR="007040EC" w:rsidRPr="00CB6FBB">
        <w:rPr>
          <w:szCs w:val="28"/>
          <w:lang w:val="lv-LV"/>
        </w:rPr>
        <w:t> </w:t>
      </w:r>
      <w:r w:rsidR="006C2A37" w:rsidRPr="00CB6FBB">
        <w:rPr>
          <w:szCs w:val="28"/>
          <w:lang w:val="lv-LV"/>
        </w:rPr>
        <w:t>panta sest</w:t>
      </w:r>
      <w:r w:rsidR="00A36846">
        <w:rPr>
          <w:szCs w:val="28"/>
          <w:lang w:val="lv-LV"/>
        </w:rPr>
        <w:t>ā</w:t>
      </w:r>
      <w:r w:rsidR="006C2A37" w:rsidRPr="00CB6FBB">
        <w:rPr>
          <w:szCs w:val="28"/>
          <w:lang w:val="lv-LV"/>
        </w:rPr>
        <w:t xml:space="preserve"> da</w:t>
      </w:r>
      <w:r w:rsidR="00A36846">
        <w:rPr>
          <w:szCs w:val="28"/>
          <w:lang w:val="lv-LV"/>
        </w:rPr>
        <w:t>ļa</w:t>
      </w:r>
      <w:r w:rsidR="006C2A37" w:rsidRPr="00CB6FBB">
        <w:rPr>
          <w:szCs w:val="28"/>
          <w:lang w:val="lv-LV"/>
        </w:rPr>
        <w:t xml:space="preserve"> </w:t>
      </w:r>
      <w:r w:rsidRPr="00CB6FBB">
        <w:rPr>
          <w:szCs w:val="28"/>
          <w:lang w:val="lv-LV"/>
        </w:rPr>
        <w:t>stājas spēkā 2022.</w:t>
      </w:r>
      <w:r w:rsidR="007040EC" w:rsidRPr="00CB6FBB">
        <w:rPr>
          <w:szCs w:val="28"/>
          <w:lang w:val="lv-LV"/>
        </w:rPr>
        <w:t> </w:t>
      </w:r>
      <w:r w:rsidRPr="00CB6FBB">
        <w:rPr>
          <w:szCs w:val="28"/>
          <w:lang w:val="lv-LV"/>
        </w:rPr>
        <w:t>gada 1.</w:t>
      </w:r>
      <w:r w:rsidR="007040EC" w:rsidRPr="00CB6FBB">
        <w:rPr>
          <w:szCs w:val="28"/>
          <w:lang w:val="lv-LV"/>
        </w:rPr>
        <w:t> </w:t>
      </w:r>
      <w:r w:rsidRPr="00CB6FBB">
        <w:rPr>
          <w:szCs w:val="28"/>
          <w:lang w:val="lv-LV"/>
        </w:rPr>
        <w:t>janvārī.</w:t>
      </w:r>
    </w:p>
    <w:p w14:paraId="51D567ED" w14:textId="77777777" w:rsidR="005924ED" w:rsidRDefault="005924ED" w:rsidP="00312FDF">
      <w:pPr>
        <w:pStyle w:val="BodyTextIndent3"/>
        <w:tabs>
          <w:tab w:val="left" w:pos="851"/>
          <w:tab w:val="left" w:pos="1276"/>
        </w:tabs>
        <w:jc w:val="both"/>
        <w:rPr>
          <w:szCs w:val="28"/>
          <w:lang w:val="lv-LV"/>
        </w:rPr>
      </w:pPr>
    </w:p>
    <w:p w14:paraId="666F8641" w14:textId="6720096C" w:rsidR="0080153E" w:rsidRPr="00184A7D" w:rsidRDefault="008F26EE" w:rsidP="00312FDF">
      <w:pPr>
        <w:pStyle w:val="BodyTextIndent3"/>
        <w:tabs>
          <w:tab w:val="left" w:pos="851"/>
          <w:tab w:val="left" w:pos="1276"/>
        </w:tabs>
        <w:jc w:val="both"/>
        <w:rPr>
          <w:szCs w:val="28"/>
          <w:lang w:val="lv-LV"/>
        </w:rPr>
      </w:pPr>
      <w:r w:rsidRPr="00184A7D">
        <w:rPr>
          <w:szCs w:val="28"/>
          <w:lang w:val="lv-LV"/>
        </w:rPr>
        <w:t>1</w:t>
      </w:r>
      <w:r w:rsidR="00244F1D" w:rsidRPr="00184A7D">
        <w:rPr>
          <w:szCs w:val="28"/>
          <w:lang w:val="lv-LV"/>
        </w:rPr>
        <w:t>3</w:t>
      </w:r>
      <w:r w:rsidR="00437F41">
        <w:rPr>
          <w:szCs w:val="28"/>
          <w:lang w:val="lv-LV"/>
        </w:rPr>
        <w:t>6</w:t>
      </w:r>
      <w:r w:rsidRPr="00184A7D">
        <w:rPr>
          <w:szCs w:val="28"/>
          <w:lang w:val="lv-LV"/>
        </w:rPr>
        <w:t>.</w:t>
      </w:r>
      <w:r w:rsidR="007040EC">
        <w:rPr>
          <w:szCs w:val="28"/>
          <w:lang w:val="lv-LV"/>
        </w:rPr>
        <w:t> </w:t>
      </w:r>
      <w:r w:rsidRPr="00184A7D">
        <w:rPr>
          <w:szCs w:val="28"/>
          <w:lang w:val="lv-LV"/>
        </w:rPr>
        <w:t>Persona, kas 2022.</w:t>
      </w:r>
      <w:r w:rsidR="007040EC">
        <w:rPr>
          <w:szCs w:val="28"/>
          <w:lang w:val="lv-LV"/>
        </w:rPr>
        <w:t> </w:t>
      </w:r>
      <w:r w:rsidRPr="00184A7D">
        <w:rPr>
          <w:szCs w:val="28"/>
          <w:lang w:val="lv-LV"/>
        </w:rPr>
        <w:t>gada 1.</w:t>
      </w:r>
      <w:r w:rsidR="007040EC">
        <w:rPr>
          <w:szCs w:val="28"/>
          <w:lang w:val="lv-LV"/>
        </w:rPr>
        <w:t> </w:t>
      </w:r>
      <w:r w:rsidRPr="00184A7D">
        <w:rPr>
          <w:szCs w:val="28"/>
          <w:lang w:val="lv-LV"/>
        </w:rPr>
        <w:t>janvārī veic darbības ar uztura bagātinātājiem,</w:t>
      </w:r>
      <w:r w:rsidRPr="00184A7D">
        <w:rPr>
          <w:sz w:val="24"/>
          <w:szCs w:val="28"/>
          <w:lang w:val="lv-LV" w:eastAsia="en-US"/>
        </w:rPr>
        <w:t xml:space="preserve"> </w:t>
      </w:r>
      <w:r w:rsidRPr="00184A7D">
        <w:rPr>
          <w:szCs w:val="28"/>
          <w:lang w:val="lv-LV"/>
        </w:rPr>
        <w:t>kuri satur spirtu un ir iepakojumā virs 150 mililitriem un</w:t>
      </w:r>
      <w:r w:rsidR="0081224D" w:rsidRPr="00184A7D">
        <w:rPr>
          <w:rFonts w:ascii="Arial" w:hAnsi="Arial" w:cs="Arial"/>
          <w:color w:val="414142"/>
          <w:sz w:val="20"/>
          <w:shd w:val="clear" w:color="auto" w:fill="FFFFFF"/>
          <w:lang w:val="lv-LV" w:eastAsia="en-US"/>
        </w:rPr>
        <w:t xml:space="preserve"> </w:t>
      </w:r>
      <w:r w:rsidR="0081224D" w:rsidRPr="00184A7D">
        <w:rPr>
          <w:szCs w:val="28"/>
          <w:lang w:val="lv-LV"/>
        </w:rPr>
        <w:t>kurus reģistrē, izplata, realizē, noformē un piegādā saskaņā ar normatīvajiem aktiem par obligātajām nekaitīguma un marķējuma prasībām uztura bagātinātājiem un uztura bagātinātāju reģistrācijas kārtību,</w:t>
      </w:r>
      <w:r w:rsidRPr="00184A7D">
        <w:rPr>
          <w:szCs w:val="28"/>
          <w:lang w:val="lv-LV"/>
        </w:rPr>
        <w:t xml:space="preserve"> </w:t>
      </w:r>
      <w:bookmarkStart w:id="8" w:name="_Hlk68776739"/>
      <w:r w:rsidRPr="00184A7D">
        <w:rPr>
          <w:szCs w:val="28"/>
          <w:lang w:val="lv-LV"/>
        </w:rPr>
        <w:t>inventarizē pēc stāvokļa 2022.</w:t>
      </w:r>
      <w:r w:rsidR="007040EC">
        <w:rPr>
          <w:szCs w:val="28"/>
          <w:lang w:val="lv-LV"/>
        </w:rPr>
        <w:t> </w:t>
      </w:r>
      <w:r w:rsidRPr="00184A7D">
        <w:rPr>
          <w:szCs w:val="28"/>
          <w:lang w:val="lv-LV"/>
        </w:rPr>
        <w:t>gada 1.</w:t>
      </w:r>
      <w:r w:rsidR="007040EC">
        <w:rPr>
          <w:szCs w:val="28"/>
          <w:lang w:val="lv-LV"/>
        </w:rPr>
        <w:t> </w:t>
      </w:r>
      <w:r w:rsidRPr="00184A7D">
        <w:rPr>
          <w:szCs w:val="28"/>
          <w:lang w:val="lv-LV"/>
        </w:rPr>
        <w:t xml:space="preserve">janvārī </w:t>
      </w:r>
      <w:r w:rsidR="00F05060">
        <w:rPr>
          <w:szCs w:val="28"/>
          <w:lang w:val="lv-LV"/>
        </w:rPr>
        <w:t>to</w:t>
      </w:r>
      <w:r w:rsidR="004048AF">
        <w:rPr>
          <w:szCs w:val="28"/>
          <w:lang w:val="lv-LV"/>
        </w:rPr>
        <w:t xml:space="preserve"> </w:t>
      </w:r>
      <w:r w:rsidRPr="00184A7D">
        <w:rPr>
          <w:szCs w:val="28"/>
          <w:lang w:val="lv-LV"/>
        </w:rPr>
        <w:t>tai piederošo</w:t>
      </w:r>
      <w:r w:rsidR="009156B7">
        <w:rPr>
          <w:szCs w:val="28"/>
          <w:lang w:val="lv-LV"/>
        </w:rPr>
        <w:t xml:space="preserve"> </w:t>
      </w:r>
      <w:r w:rsidR="0081224D" w:rsidRPr="00184A7D">
        <w:rPr>
          <w:szCs w:val="28"/>
          <w:lang w:val="lv-LV"/>
        </w:rPr>
        <w:t>uztura bagātinātāju</w:t>
      </w:r>
      <w:r w:rsidR="009156B7">
        <w:rPr>
          <w:szCs w:val="28"/>
          <w:lang w:val="lv-LV"/>
        </w:rPr>
        <w:t xml:space="preserve"> krājumus</w:t>
      </w:r>
      <w:r w:rsidR="001A4AAF" w:rsidRPr="00184A7D">
        <w:rPr>
          <w:szCs w:val="28"/>
          <w:lang w:val="lv-LV"/>
        </w:rPr>
        <w:t>, kuri satur spirtu un ir</w:t>
      </w:r>
      <w:r w:rsidR="0081224D" w:rsidRPr="00184A7D">
        <w:rPr>
          <w:szCs w:val="28"/>
          <w:lang w:val="lv-LV"/>
        </w:rPr>
        <w:t xml:space="preserve"> iepakojumā virs </w:t>
      </w:r>
      <w:r w:rsidR="009156B7" w:rsidRPr="00184A7D">
        <w:rPr>
          <w:szCs w:val="28"/>
          <w:lang w:val="lv-LV"/>
        </w:rPr>
        <w:t>150</w:t>
      </w:r>
      <w:r w:rsidR="009156B7">
        <w:rPr>
          <w:szCs w:val="28"/>
          <w:lang w:val="lv-LV"/>
        </w:rPr>
        <w:t> </w:t>
      </w:r>
      <w:r w:rsidR="0081224D" w:rsidRPr="00184A7D">
        <w:rPr>
          <w:szCs w:val="28"/>
          <w:lang w:val="lv-LV"/>
        </w:rPr>
        <w:t>mililitriem</w:t>
      </w:r>
      <w:r w:rsidR="001A4AAF" w:rsidRPr="00184A7D">
        <w:rPr>
          <w:szCs w:val="28"/>
          <w:lang w:val="lv-LV"/>
        </w:rPr>
        <w:t>,</w:t>
      </w:r>
      <w:r w:rsidR="0081224D" w:rsidRPr="00184A7D">
        <w:rPr>
          <w:szCs w:val="28"/>
          <w:lang w:val="lv-LV"/>
        </w:rPr>
        <w:t xml:space="preserve"> </w:t>
      </w:r>
      <w:r w:rsidRPr="00184A7D">
        <w:rPr>
          <w:szCs w:val="28"/>
          <w:lang w:val="lv-LV"/>
        </w:rPr>
        <w:t xml:space="preserve">un 15 dienu laikā pēc inventarizācijas </w:t>
      </w:r>
      <w:bookmarkEnd w:id="8"/>
      <w:r w:rsidRPr="00184A7D">
        <w:rPr>
          <w:szCs w:val="28"/>
          <w:lang w:val="lv-LV"/>
        </w:rPr>
        <w:t xml:space="preserve">(ieskaitot inventarizācijas dienu) iesniedz Valsts ieņēmumu dienestam inventarizācijas sarakstu un nodokļa aprēķinu. Persona par inventarizācijā </w:t>
      </w:r>
      <w:r w:rsidR="009156B7" w:rsidRPr="00184A7D">
        <w:rPr>
          <w:szCs w:val="28"/>
          <w:lang w:val="lv-LV"/>
        </w:rPr>
        <w:t>konstatēt</w:t>
      </w:r>
      <w:r w:rsidR="009156B7">
        <w:rPr>
          <w:szCs w:val="28"/>
          <w:lang w:val="lv-LV"/>
        </w:rPr>
        <w:t>ajiem</w:t>
      </w:r>
      <w:r w:rsidR="009156B7" w:rsidRPr="00184A7D">
        <w:rPr>
          <w:szCs w:val="28"/>
          <w:lang w:val="lv-LV"/>
        </w:rPr>
        <w:t xml:space="preserve"> </w:t>
      </w:r>
      <w:r w:rsidR="0081224D" w:rsidRPr="00184A7D">
        <w:rPr>
          <w:szCs w:val="28"/>
          <w:lang w:val="lv-LV"/>
        </w:rPr>
        <w:t>uztura bagātinātāju</w:t>
      </w:r>
      <w:r w:rsidR="009156B7">
        <w:rPr>
          <w:szCs w:val="28"/>
          <w:lang w:val="lv-LV"/>
        </w:rPr>
        <w:t xml:space="preserve"> </w:t>
      </w:r>
      <w:r w:rsidR="009156B7" w:rsidRPr="00184A7D">
        <w:rPr>
          <w:szCs w:val="28"/>
          <w:lang w:val="lv-LV"/>
        </w:rPr>
        <w:t>krājumiem</w:t>
      </w:r>
      <w:r w:rsidR="001A4AAF" w:rsidRPr="00184A7D">
        <w:rPr>
          <w:szCs w:val="28"/>
          <w:lang w:val="lv-LV"/>
        </w:rPr>
        <w:t>, kuri satur spirtu un ir</w:t>
      </w:r>
      <w:r w:rsidR="0081224D" w:rsidRPr="00184A7D">
        <w:rPr>
          <w:szCs w:val="28"/>
          <w:lang w:val="lv-LV"/>
        </w:rPr>
        <w:t xml:space="preserve"> iepakojumā virs 150 mililitriem</w:t>
      </w:r>
      <w:r w:rsidR="001A4AAF" w:rsidRPr="00184A7D">
        <w:rPr>
          <w:szCs w:val="28"/>
          <w:lang w:val="lv-LV"/>
        </w:rPr>
        <w:t>,</w:t>
      </w:r>
      <w:r w:rsidRPr="00184A7D">
        <w:rPr>
          <w:szCs w:val="28"/>
          <w:lang w:val="lv-LV"/>
        </w:rPr>
        <w:t xml:space="preserve"> aprēķināto nodokli iemaksā valsts budžetā līdz 2022.</w:t>
      </w:r>
      <w:r w:rsidR="007040EC">
        <w:rPr>
          <w:szCs w:val="28"/>
          <w:lang w:val="lv-LV"/>
        </w:rPr>
        <w:t> </w:t>
      </w:r>
      <w:r w:rsidRPr="00184A7D">
        <w:rPr>
          <w:szCs w:val="28"/>
          <w:lang w:val="lv-LV"/>
        </w:rPr>
        <w:t>gada 23.</w:t>
      </w:r>
      <w:r w:rsidR="007040EC">
        <w:rPr>
          <w:szCs w:val="28"/>
          <w:lang w:val="lv-LV"/>
        </w:rPr>
        <w:t> </w:t>
      </w:r>
      <w:r w:rsidRPr="00184A7D">
        <w:rPr>
          <w:szCs w:val="28"/>
          <w:lang w:val="lv-LV"/>
        </w:rPr>
        <w:t>februārim</w:t>
      </w:r>
      <w:r w:rsidR="0080153E" w:rsidRPr="00184A7D">
        <w:rPr>
          <w:szCs w:val="28"/>
          <w:lang w:val="lv-LV"/>
        </w:rPr>
        <w:t>.</w:t>
      </w:r>
    </w:p>
    <w:p w14:paraId="4FB955E7" w14:textId="77777777" w:rsidR="005924ED" w:rsidRDefault="005924ED" w:rsidP="00312FDF">
      <w:pPr>
        <w:pStyle w:val="BodyTextIndent3"/>
        <w:tabs>
          <w:tab w:val="left" w:pos="851"/>
          <w:tab w:val="left" w:pos="1276"/>
        </w:tabs>
        <w:jc w:val="both"/>
        <w:rPr>
          <w:szCs w:val="28"/>
          <w:lang w:val="lv-LV"/>
        </w:rPr>
      </w:pPr>
    </w:p>
    <w:p w14:paraId="5F51D909" w14:textId="5F73928B" w:rsidR="00C4544C" w:rsidRPr="00184A7D" w:rsidRDefault="0080153E" w:rsidP="00312FDF">
      <w:pPr>
        <w:pStyle w:val="BodyTextIndent3"/>
        <w:tabs>
          <w:tab w:val="left" w:pos="851"/>
          <w:tab w:val="left" w:pos="1276"/>
        </w:tabs>
        <w:jc w:val="both"/>
        <w:rPr>
          <w:szCs w:val="28"/>
          <w:lang w:val="lv-LV"/>
        </w:rPr>
      </w:pPr>
      <w:r w:rsidRPr="00184A7D">
        <w:rPr>
          <w:szCs w:val="28"/>
          <w:lang w:val="lv-LV"/>
        </w:rPr>
        <w:t>1</w:t>
      </w:r>
      <w:r w:rsidR="00244F1D" w:rsidRPr="00184A7D">
        <w:rPr>
          <w:szCs w:val="28"/>
          <w:lang w:val="lv-LV"/>
        </w:rPr>
        <w:t>3</w:t>
      </w:r>
      <w:r w:rsidR="00437F41">
        <w:rPr>
          <w:szCs w:val="28"/>
          <w:lang w:val="lv-LV"/>
        </w:rPr>
        <w:t>7</w:t>
      </w:r>
      <w:r w:rsidRPr="00184A7D">
        <w:rPr>
          <w:szCs w:val="28"/>
          <w:lang w:val="lv-LV"/>
        </w:rPr>
        <w:t>.</w:t>
      </w:r>
      <w:r w:rsidR="007040EC">
        <w:rPr>
          <w:szCs w:val="28"/>
          <w:lang w:val="lv-LV"/>
        </w:rPr>
        <w:t> </w:t>
      </w:r>
      <w:r w:rsidR="00615F94" w:rsidRPr="00184A7D">
        <w:rPr>
          <w:szCs w:val="28"/>
          <w:lang w:val="lv-LV"/>
        </w:rPr>
        <w:t>Līdz 2021.</w:t>
      </w:r>
      <w:r w:rsidR="007040EC">
        <w:rPr>
          <w:szCs w:val="28"/>
          <w:lang w:val="lv-LV"/>
        </w:rPr>
        <w:t> </w:t>
      </w:r>
      <w:r w:rsidR="00615F94" w:rsidRPr="00184A7D">
        <w:rPr>
          <w:szCs w:val="28"/>
          <w:lang w:val="lv-LV"/>
        </w:rPr>
        <w:t>gada 31.</w:t>
      </w:r>
      <w:r w:rsidR="007040EC">
        <w:rPr>
          <w:szCs w:val="28"/>
          <w:lang w:val="lv-LV"/>
        </w:rPr>
        <w:t> </w:t>
      </w:r>
      <w:r w:rsidR="00615F94" w:rsidRPr="00184A7D">
        <w:rPr>
          <w:szCs w:val="28"/>
          <w:lang w:val="lv-LV"/>
        </w:rPr>
        <w:t>decembrim izsniegtās</w:t>
      </w:r>
      <w:r w:rsidR="008F26EE" w:rsidRPr="00184A7D">
        <w:rPr>
          <w:szCs w:val="28"/>
          <w:lang w:val="lv-LV"/>
        </w:rPr>
        <w:t xml:space="preserve"> </w:t>
      </w:r>
      <w:r w:rsidRPr="00184A7D">
        <w:rPr>
          <w:szCs w:val="28"/>
          <w:lang w:val="lv-LV"/>
        </w:rPr>
        <w:t>Valsts ieņēmumu dienesta atļauj</w:t>
      </w:r>
      <w:r w:rsidR="00615F94" w:rsidRPr="00184A7D">
        <w:rPr>
          <w:szCs w:val="28"/>
          <w:lang w:val="lv-LV"/>
        </w:rPr>
        <w:t>as</w:t>
      </w:r>
      <w:r w:rsidRPr="00184A7D">
        <w:rPr>
          <w:szCs w:val="28"/>
          <w:lang w:val="lv-LV"/>
        </w:rPr>
        <w:t xml:space="preserve"> alkoholisko dzērienu iegādei</w:t>
      </w:r>
      <w:r w:rsidR="001A4AAF" w:rsidRPr="00184A7D">
        <w:rPr>
          <w:szCs w:val="28"/>
          <w:lang w:val="lv-LV"/>
        </w:rPr>
        <w:t xml:space="preserve"> uztura bagātinātāju</w:t>
      </w:r>
      <w:r w:rsidR="009156B7">
        <w:rPr>
          <w:szCs w:val="28"/>
          <w:lang w:val="lv-LV"/>
        </w:rPr>
        <w:t xml:space="preserve"> ražošanai</w:t>
      </w:r>
      <w:r w:rsidR="001A4AAF" w:rsidRPr="00184A7D">
        <w:rPr>
          <w:szCs w:val="28"/>
          <w:lang w:val="lv-LV"/>
        </w:rPr>
        <w:t xml:space="preserve">, kuri satur spirtu, </w:t>
      </w:r>
      <w:r w:rsidR="000A5419" w:rsidRPr="00184A7D">
        <w:rPr>
          <w:szCs w:val="28"/>
          <w:lang w:val="lv-LV"/>
        </w:rPr>
        <w:t>ir derīgas līdz to termiņa beigām</w:t>
      </w:r>
      <w:r w:rsidR="008F26EE" w:rsidRPr="00184A7D">
        <w:rPr>
          <w:szCs w:val="28"/>
          <w:lang w:val="lv-LV"/>
        </w:rPr>
        <w:t>.</w:t>
      </w:r>
    </w:p>
    <w:p w14:paraId="5F5C8762" w14:textId="77777777" w:rsidR="005924ED" w:rsidRDefault="005924ED" w:rsidP="00312FDF">
      <w:pPr>
        <w:pStyle w:val="BodyTextIndent3"/>
        <w:tabs>
          <w:tab w:val="left" w:pos="851"/>
          <w:tab w:val="left" w:pos="1276"/>
        </w:tabs>
        <w:jc w:val="both"/>
        <w:rPr>
          <w:szCs w:val="28"/>
          <w:lang w:val="lv-LV"/>
        </w:rPr>
      </w:pPr>
    </w:p>
    <w:p w14:paraId="37DB940B" w14:textId="38C2EC99" w:rsidR="007D40C8" w:rsidRDefault="00C4544C" w:rsidP="00312FDF">
      <w:pPr>
        <w:pStyle w:val="BodyTextIndent3"/>
        <w:tabs>
          <w:tab w:val="left" w:pos="851"/>
          <w:tab w:val="left" w:pos="1276"/>
        </w:tabs>
        <w:jc w:val="both"/>
        <w:rPr>
          <w:szCs w:val="28"/>
          <w:lang w:val="lv-LV"/>
        </w:rPr>
      </w:pPr>
      <w:r w:rsidRPr="00184A7D">
        <w:rPr>
          <w:szCs w:val="28"/>
          <w:lang w:val="lv-LV"/>
        </w:rPr>
        <w:t>13</w:t>
      </w:r>
      <w:r w:rsidR="00437F41">
        <w:rPr>
          <w:szCs w:val="28"/>
          <w:lang w:val="lv-LV"/>
        </w:rPr>
        <w:t>8</w:t>
      </w:r>
      <w:r w:rsidRPr="00184A7D">
        <w:rPr>
          <w:szCs w:val="28"/>
          <w:lang w:val="lv-LV"/>
        </w:rPr>
        <w:t>.</w:t>
      </w:r>
      <w:r w:rsidR="007040EC">
        <w:rPr>
          <w:szCs w:val="28"/>
          <w:lang w:val="lv-LV"/>
        </w:rPr>
        <w:t> </w:t>
      </w:r>
      <w:r w:rsidRPr="00184A7D">
        <w:rPr>
          <w:szCs w:val="28"/>
          <w:lang w:val="lv-LV"/>
        </w:rPr>
        <w:t>Sākot ar 2022.</w:t>
      </w:r>
      <w:r w:rsidR="007040EC">
        <w:rPr>
          <w:szCs w:val="28"/>
          <w:lang w:val="lv-LV"/>
        </w:rPr>
        <w:t> </w:t>
      </w:r>
      <w:r w:rsidRPr="00184A7D">
        <w:rPr>
          <w:szCs w:val="28"/>
          <w:lang w:val="lv-LV"/>
        </w:rPr>
        <w:t>gada 1.</w:t>
      </w:r>
      <w:r w:rsidR="007040EC">
        <w:rPr>
          <w:szCs w:val="28"/>
          <w:lang w:val="lv-LV"/>
        </w:rPr>
        <w:t> </w:t>
      </w:r>
      <w:r w:rsidRPr="00184A7D">
        <w:rPr>
          <w:szCs w:val="28"/>
          <w:lang w:val="lv-LV"/>
        </w:rPr>
        <w:t>janvāri, palielinoties nodokļa likmēm elektroniskajās smēķēšanas ierīcēs izmantojamam šķidrumam, elektroniskajās smēķēšanas ierīcēs izmantojamā šķidruma sagatavošanas sastāvdaļām un tabakas aizstājējproduktiem pēc stāvokļa dienā, kad notiek nodokļa likmju maiņa</w:t>
      </w:r>
      <w:r w:rsidR="009156B7">
        <w:rPr>
          <w:szCs w:val="28"/>
          <w:lang w:val="lv-LV"/>
        </w:rPr>
        <w:t>,</w:t>
      </w:r>
      <w:r w:rsidRPr="00184A7D">
        <w:rPr>
          <w:szCs w:val="28"/>
          <w:lang w:val="lv-LV"/>
        </w:rPr>
        <w:t xml:space="preserve"> inventarizē elektroniskajās smēķēšanas ierīcēs izmantojamo šķidrumu, elektroniskajās smēķēšanas ierīcēs izmantojamā šķidruma sagatavošanas sastāvdaļu un tabakas aizstājējproduktu krājumus un 15 dienu laikā pēc inventarizācijas (ieskaitot inventarizācijas dienu) iesniedz Valsts ieņēmumu dienestam nodokļa starpības aprēķinu. Aprēķināto nodokļa starpību iemaksā valsts budžetā līdz nākamā mēneša </w:t>
      </w:r>
      <w:r w:rsidRPr="004A291A">
        <w:rPr>
          <w:szCs w:val="28"/>
          <w:lang w:val="lv-LV"/>
        </w:rPr>
        <w:t>15. datumam</w:t>
      </w:r>
      <w:r w:rsidRPr="00184A7D">
        <w:rPr>
          <w:szCs w:val="28"/>
          <w:lang w:val="lv-LV"/>
        </w:rPr>
        <w:t xml:space="preserve"> (neattiecas uz personu, kas ir saņēmusi šā likuma 2. panta sestās daļas 1. punktā minēto speciālo atļauju (licenci) apstiprināta noliktavas turētāja darbībai).</w:t>
      </w:r>
    </w:p>
    <w:p w14:paraId="72A30646" w14:textId="77777777" w:rsidR="005924ED" w:rsidRDefault="005924ED" w:rsidP="00312FDF">
      <w:pPr>
        <w:pStyle w:val="BodyTextIndent3"/>
        <w:tabs>
          <w:tab w:val="left" w:pos="851"/>
          <w:tab w:val="left" w:pos="1276"/>
        </w:tabs>
        <w:jc w:val="both"/>
        <w:rPr>
          <w:szCs w:val="28"/>
          <w:lang w:val="lv-LV"/>
        </w:rPr>
      </w:pPr>
    </w:p>
    <w:p w14:paraId="203BFF1E" w14:textId="3F38168C" w:rsidR="002D55B3" w:rsidRDefault="007D40C8" w:rsidP="00312FDF">
      <w:pPr>
        <w:pStyle w:val="BodyTextIndent3"/>
        <w:tabs>
          <w:tab w:val="left" w:pos="851"/>
          <w:tab w:val="left" w:pos="1276"/>
        </w:tabs>
        <w:jc w:val="both"/>
        <w:rPr>
          <w:bCs/>
          <w:szCs w:val="28"/>
          <w:lang w:val="lv-LV"/>
        </w:rPr>
      </w:pPr>
      <w:r w:rsidRPr="001B55FC">
        <w:rPr>
          <w:szCs w:val="28"/>
          <w:lang w:val="lv-LV"/>
        </w:rPr>
        <w:t>13</w:t>
      </w:r>
      <w:r w:rsidR="00437F41">
        <w:rPr>
          <w:szCs w:val="28"/>
          <w:lang w:val="lv-LV"/>
        </w:rPr>
        <w:t>9</w:t>
      </w:r>
      <w:r w:rsidRPr="001B55FC">
        <w:rPr>
          <w:szCs w:val="28"/>
          <w:lang w:val="lv-LV"/>
        </w:rPr>
        <w:t>.</w:t>
      </w:r>
      <w:r w:rsidR="007040EC" w:rsidRPr="001B55FC">
        <w:rPr>
          <w:szCs w:val="28"/>
          <w:lang w:val="lv-LV"/>
        </w:rPr>
        <w:t> </w:t>
      </w:r>
      <w:r w:rsidR="006E6EBA" w:rsidRPr="001B55FC">
        <w:rPr>
          <w:szCs w:val="28"/>
          <w:lang w:val="lv-LV"/>
        </w:rPr>
        <w:t>Grozījums šā likuma 3.</w:t>
      </w:r>
      <w:r w:rsidR="007040EC" w:rsidRPr="001B55FC">
        <w:rPr>
          <w:szCs w:val="28"/>
          <w:lang w:val="lv-LV"/>
        </w:rPr>
        <w:t> </w:t>
      </w:r>
      <w:r w:rsidR="006E6EBA" w:rsidRPr="001B55FC">
        <w:rPr>
          <w:szCs w:val="28"/>
          <w:lang w:val="lv-LV"/>
        </w:rPr>
        <w:t>panta septītajā daļā</w:t>
      </w:r>
      <w:r w:rsidR="000C6669" w:rsidRPr="001B55FC">
        <w:rPr>
          <w:szCs w:val="28"/>
          <w:lang w:val="lv-LV"/>
        </w:rPr>
        <w:t>, 16.</w:t>
      </w:r>
      <w:r w:rsidR="005924ED">
        <w:rPr>
          <w:szCs w:val="28"/>
          <w:lang w:val="lv-LV"/>
        </w:rPr>
        <w:t> </w:t>
      </w:r>
      <w:r w:rsidR="000C6669" w:rsidRPr="001B55FC">
        <w:rPr>
          <w:szCs w:val="28"/>
          <w:lang w:val="lv-LV"/>
        </w:rPr>
        <w:t>pant</w:t>
      </w:r>
      <w:r w:rsidR="00C315AF">
        <w:rPr>
          <w:szCs w:val="28"/>
          <w:lang w:val="lv-LV"/>
        </w:rPr>
        <w:t>a</w:t>
      </w:r>
      <w:r w:rsidR="000C6669" w:rsidRPr="001B55FC">
        <w:rPr>
          <w:szCs w:val="28"/>
          <w:lang w:val="lv-LV"/>
        </w:rPr>
        <w:t xml:space="preserve"> </w:t>
      </w:r>
      <w:r w:rsidR="006859C2" w:rsidRPr="001B55FC">
        <w:rPr>
          <w:szCs w:val="28"/>
          <w:lang w:val="lv-LV"/>
        </w:rPr>
        <w:t>2.</w:t>
      </w:r>
      <w:r w:rsidR="006859C2" w:rsidRPr="001B55FC">
        <w:rPr>
          <w:szCs w:val="28"/>
          <w:vertAlign w:val="superscript"/>
          <w:lang w:val="lv-LV"/>
        </w:rPr>
        <w:t>1</w:t>
      </w:r>
      <w:r w:rsidR="006859C2" w:rsidRPr="001B55FC">
        <w:rPr>
          <w:szCs w:val="28"/>
          <w:lang w:val="lv-LV"/>
        </w:rPr>
        <w:t> </w:t>
      </w:r>
      <w:r w:rsidR="002E2D52" w:rsidRPr="001B55FC">
        <w:rPr>
          <w:szCs w:val="28"/>
          <w:lang w:val="lv-LV"/>
        </w:rPr>
        <w:t xml:space="preserve">un </w:t>
      </w:r>
      <w:r w:rsidR="005924ED">
        <w:rPr>
          <w:szCs w:val="28"/>
          <w:lang w:val="lv-LV"/>
        </w:rPr>
        <w:t>sestā</w:t>
      </w:r>
      <w:r w:rsidR="007040EC" w:rsidRPr="001B55FC">
        <w:rPr>
          <w:szCs w:val="28"/>
          <w:vertAlign w:val="superscript"/>
          <w:lang w:val="lv-LV"/>
        </w:rPr>
        <w:t> </w:t>
      </w:r>
      <w:r w:rsidR="006859C2" w:rsidRPr="001B55FC">
        <w:rPr>
          <w:szCs w:val="28"/>
          <w:lang w:val="lv-LV"/>
        </w:rPr>
        <w:t>daļ</w:t>
      </w:r>
      <w:r w:rsidR="00C315AF">
        <w:rPr>
          <w:szCs w:val="28"/>
          <w:lang w:val="lv-LV"/>
        </w:rPr>
        <w:t>a</w:t>
      </w:r>
      <w:r w:rsidR="00437F41">
        <w:rPr>
          <w:szCs w:val="28"/>
          <w:lang w:val="lv-LV"/>
        </w:rPr>
        <w:t>,</w:t>
      </w:r>
      <w:r w:rsidR="000C6669" w:rsidRPr="001B55FC">
        <w:rPr>
          <w:szCs w:val="28"/>
          <w:lang w:val="lv-LV"/>
        </w:rPr>
        <w:t xml:space="preserve"> grozījumi</w:t>
      </w:r>
      <w:r w:rsidR="006E6EBA" w:rsidRPr="001B55FC">
        <w:rPr>
          <w:szCs w:val="28"/>
          <w:lang w:val="lv-LV"/>
        </w:rPr>
        <w:t xml:space="preserve"> 17.</w:t>
      </w:r>
      <w:r w:rsidR="007040EC" w:rsidRPr="001B55FC">
        <w:rPr>
          <w:szCs w:val="28"/>
          <w:lang w:val="lv-LV"/>
        </w:rPr>
        <w:t> </w:t>
      </w:r>
      <w:r w:rsidR="006E6EBA" w:rsidRPr="001B55FC">
        <w:rPr>
          <w:szCs w:val="28"/>
          <w:lang w:val="lv-LV"/>
        </w:rPr>
        <w:t>pant</w:t>
      </w:r>
      <w:r w:rsidR="00990333">
        <w:rPr>
          <w:szCs w:val="28"/>
          <w:lang w:val="lv-LV"/>
        </w:rPr>
        <w:t>a</w:t>
      </w:r>
      <w:r w:rsidR="002D55B3" w:rsidRPr="001B55FC">
        <w:rPr>
          <w:szCs w:val="28"/>
          <w:lang w:val="lv-LV"/>
        </w:rPr>
        <w:t xml:space="preserve"> </w:t>
      </w:r>
      <w:r w:rsidR="006E6EBA" w:rsidRPr="001B55FC">
        <w:rPr>
          <w:szCs w:val="28"/>
          <w:lang w:val="lv-LV"/>
        </w:rPr>
        <w:t>pirmajā daļā</w:t>
      </w:r>
      <w:r w:rsidR="00F05060">
        <w:rPr>
          <w:szCs w:val="28"/>
          <w:lang w:val="lv-LV"/>
        </w:rPr>
        <w:t xml:space="preserve"> un</w:t>
      </w:r>
      <w:r w:rsidR="006E6EBA" w:rsidRPr="001B55FC">
        <w:rPr>
          <w:szCs w:val="28"/>
          <w:lang w:val="lv-LV"/>
        </w:rPr>
        <w:t xml:space="preserve"> </w:t>
      </w:r>
      <w:r w:rsidR="00990333">
        <w:rPr>
          <w:szCs w:val="28"/>
          <w:lang w:val="lv-LV"/>
        </w:rPr>
        <w:t>17.</w:t>
      </w:r>
      <w:r w:rsidR="009156B7">
        <w:rPr>
          <w:szCs w:val="28"/>
          <w:lang w:val="lv-LV"/>
        </w:rPr>
        <w:t> </w:t>
      </w:r>
      <w:r w:rsidR="002D55B3" w:rsidRPr="001B55FC">
        <w:rPr>
          <w:szCs w:val="28"/>
          <w:lang w:val="lv-LV"/>
        </w:rPr>
        <w:t>panta 1.</w:t>
      </w:r>
      <w:r w:rsidR="002D55B3" w:rsidRPr="001B55FC">
        <w:rPr>
          <w:szCs w:val="28"/>
          <w:vertAlign w:val="superscript"/>
          <w:lang w:val="lv-LV"/>
        </w:rPr>
        <w:t>1</w:t>
      </w:r>
      <w:r w:rsidR="007040EC" w:rsidRPr="001B55FC">
        <w:rPr>
          <w:szCs w:val="28"/>
          <w:vertAlign w:val="superscript"/>
          <w:lang w:val="lv-LV"/>
        </w:rPr>
        <w:t> </w:t>
      </w:r>
      <w:r w:rsidR="002D55B3" w:rsidRPr="001B55FC">
        <w:rPr>
          <w:szCs w:val="28"/>
          <w:lang w:val="lv-LV"/>
        </w:rPr>
        <w:t>daļ</w:t>
      </w:r>
      <w:r w:rsidR="00990333">
        <w:rPr>
          <w:szCs w:val="28"/>
          <w:lang w:val="lv-LV"/>
        </w:rPr>
        <w:t>a</w:t>
      </w:r>
      <w:r w:rsidR="00437F41" w:rsidRPr="00B068FF">
        <w:rPr>
          <w:bCs/>
          <w:szCs w:val="28"/>
          <w:lang w:val="lv-LV"/>
        </w:rPr>
        <w:t xml:space="preserve"> </w:t>
      </w:r>
      <w:r w:rsidR="002D55B3" w:rsidRPr="00B068FF">
        <w:rPr>
          <w:bCs/>
          <w:szCs w:val="28"/>
          <w:lang w:val="lv-LV"/>
        </w:rPr>
        <w:t>stājas spēkā 2022.</w:t>
      </w:r>
      <w:r w:rsidR="007040EC" w:rsidRPr="00B068FF">
        <w:rPr>
          <w:bCs/>
          <w:szCs w:val="28"/>
          <w:lang w:val="lv-LV"/>
        </w:rPr>
        <w:t> </w:t>
      </w:r>
      <w:r w:rsidR="002D55B3" w:rsidRPr="00B068FF">
        <w:rPr>
          <w:bCs/>
          <w:szCs w:val="28"/>
          <w:lang w:val="lv-LV"/>
        </w:rPr>
        <w:t>gada 1.</w:t>
      </w:r>
      <w:r w:rsidR="007040EC" w:rsidRPr="00B068FF">
        <w:rPr>
          <w:bCs/>
          <w:szCs w:val="28"/>
          <w:lang w:val="lv-LV"/>
        </w:rPr>
        <w:t> </w:t>
      </w:r>
      <w:r w:rsidR="002D55B3" w:rsidRPr="00B068FF">
        <w:rPr>
          <w:bCs/>
          <w:szCs w:val="28"/>
          <w:lang w:val="lv-LV"/>
        </w:rPr>
        <w:t>janvārī.</w:t>
      </w:r>
    </w:p>
    <w:p w14:paraId="3377175A" w14:textId="7AC7AA7D" w:rsidR="00934F98" w:rsidRDefault="00934F98" w:rsidP="00312FDF">
      <w:pPr>
        <w:pStyle w:val="BodyTextIndent3"/>
        <w:tabs>
          <w:tab w:val="left" w:pos="851"/>
          <w:tab w:val="left" w:pos="1276"/>
        </w:tabs>
        <w:jc w:val="both"/>
        <w:rPr>
          <w:bCs/>
          <w:szCs w:val="28"/>
          <w:lang w:val="lv-LV"/>
        </w:rPr>
      </w:pPr>
    </w:p>
    <w:p w14:paraId="398D7874" w14:textId="77777777" w:rsidR="00934F98" w:rsidRDefault="00934F98" w:rsidP="00934F98">
      <w:pPr>
        <w:pStyle w:val="BodyTextIndent3"/>
        <w:tabs>
          <w:tab w:val="left" w:pos="851"/>
          <w:tab w:val="left" w:pos="1276"/>
        </w:tabs>
        <w:jc w:val="both"/>
        <w:rPr>
          <w:bCs/>
          <w:szCs w:val="28"/>
          <w:lang w:val="lv-LV"/>
        </w:rPr>
      </w:pPr>
      <w:r>
        <w:rPr>
          <w:szCs w:val="28"/>
          <w:lang w:val="lv-LV"/>
        </w:rPr>
        <w:t xml:space="preserve">140. Šā likuma </w:t>
      </w:r>
      <w:r>
        <w:rPr>
          <w:bCs/>
          <w:szCs w:val="28"/>
          <w:lang w:val="lv-LV"/>
        </w:rPr>
        <w:t>17.</w:t>
      </w:r>
      <w:r>
        <w:rPr>
          <w:bCs/>
          <w:szCs w:val="28"/>
          <w:vertAlign w:val="superscript"/>
          <w:lang w:val="lv-LV"/>
        </w:rPr>
        <w:t>1</w:t>
      </w:r>
      <w:r>
        <w:rPr>
          <w:bCs/>
          <w:szCs w:val="28"/>
          <w:lang w:val="lv-LV"/>
        </w:rPr>
        <w:t> pants un grozījums attiecībā uz 19. panta izteikšanu jaunā redakcijā stājas spēkā 2022. gada 1. janvārī.</w:t>
      </w:r>
    </w:p>
    <w:p w14:paraId="42876731" w14:textId="77777777" w:rsidR="005924ED" w:rsidRDefault="005924ED" w:rsidP="00312FDF">
      <w:pPr>
        <w:pStyle w:val="BodyTextIndent3"/>
        <w:tabs>
          <w:tab w:val="left" w:pos="851"/>
          <w:tab w:val="left" w:pos="1276"/>
        </w:tabs>
        <w:jc w:val="both"/>
        <w:rPr>
          <w:bCs/>
          <w:szCs w:val="28"/>
          <w:lang w:val="lv-LV"/>
        </w:rPr>
      </w:pPr>
    </w:p>
    <w:p w14:paraId="060AD439" w14:textId="65C5CB81" w:rsidR="00032250" w:rsidRPr="009010D8" w:rsidRDefault="001B7E30" w:rsidP="00312FDF">
      <w:pPr>
        <w:pStyle w:val="BodyTextIndent3"/>
        <w:tabs>
          <w:tab w:val="left" w:pos="851"/>
          <w:tab w:val="left" w:pos="1276"/>
        </w:tabs>
        <w:jc w:val="both"/>
        <w:rPr>
          <w:szCs w:val="28"/>
          <w:lang w:val="lv-LV"/>
        </w:rPr>
      </w:pPr>
      <w:r w:rsidRPr="00B068FF">
        <w:rPr>
          <w:bCs/>
          <w:szCs w:val="28"/>
          <w:lang w:val="lv-LV"/>
        </w:rPr>
        <w:t>14</w:t>
      </w:r>
      <w:r w:rsidR="00934F98">
        <w:rPr>
          <w:bCs/>
          <w:szCs w:val="28"/>
          <w:lang w:val="lv-LV"/>
        </w:rPr>
        <w:t>1</w:t>
      </w:r>
      <w:r w:rsidRPr="00B068FF">
        <w:rPr>
          <w:bCs/>
          <w:szCs w:val="28"/>
          <w:lang w:val="lv-LV"/>
        </w:rPr>
        <w:t>.</w:t>
      </w:r>
      <w:r w:rsidR="007040EC" w:rsidRPr="00B068FF">
        <w:rPr>
          <w:bCs/>
          <w:szCs w:val="28"/>
          <w:lang w:val="lv-LV"/>
        </w:rPr>
        <w:t> </w:t>
      </w:r>
      <w:r w:rsidRPr="00B068FF">
        <w:rPr>
          <w:bCs/>
          <w:szCs w:val="28"/>
          <w:lang w:val="lv-LV"/>
        </w:rPr>
        <w:t>Grozījumi šā likuma</w:t>
      </w:r>
      <w:r w:rsidRPr="009010D8">
        <w:rPr>
          <w:bCs/>
          <w:szCs w:val="28"/>
          <w:lang w:val="lv-LV"/>
        </w:rPr>
        <w:t xml:space="preserve"> 20.</w:t>
      </w:r>
      <w:r w:rsidR="0008581A" w:rsidRPr="009010D8">
        <w:rPr>
          <w:bCs/>
          <w:szCs w:val="28"/>
          <w:lang w:val="lv-LV"/>
        </w:rPr>
        <w:t> </w:t>
      </w:r>
      <w:r w:rsidRPr="009010D8">
        <w:rPr>
          <w:bCs/>
          <w:szCs w:val="28"/>
          <w:lang w:val="lv-LV"/>
        </w:rPr>
        <w:t xml:space="preserve">pantā </w:t>
      </w:r>
      <w:r w:rsidR="00443B2D" w:rsidRPr="009010D8">
        <w:rPr>
          <w:bCs/>
          <w:szCs w:val="28"/>
          <w:lang w:val="lv-LV"/>
        </w:rPr>
        <w:t xml:space="preserve">un šā likuma informatīvās atsauces uz Eiropas Savienības direktīvām </w:t>
      </w:r>
      <w:r w:rsidR="003E3CA0" w:rsidRPr="009010D8">
        <w:rPr>
          <w:bCs/>
          <w:szCs w:val="28"/>
          <w:lang w:val="lv-LV"/>
        </w:rPr>
        <w:t>papildināšan</w:t>
      </w:r>
      <w:r w:rsidR="003E3CA0">
        <w:rPr>
          <w:bCs/>
          <w:szCs w:val="28"/>
          <w:lang w:val="lv-LV"/>
        </w:rPr>
        <w:t>a</w:t>
      </w:r>
      <w:r w:rsidR="003E3CA0" w:rsidRPr="009010D8">
        <w:rPr>
          <w:bCs/>
          <w:szCs w:val="28"/>
          <w:lang w:val="lv-LV"/>
        </w:rPr>
        <w:t xml:space="preserve"> </w:t>
      </w:r>
      <w:r w:rsidR="00443B2D" w:rsidRPr="009010D8">
        <w:rPr>
          <w:bCs/>
          <w:szCs w:val="28"/>
          <w:lang w:val="lv-LV"/>
        </w:rPr>
        <w:t>ar 17.</w:t>
      </w:r>
      <w:r w:rsidR="0008581A" w:rsidRPr="009010D8">
        <w:rPr>
          <w:bCs/>
          <w:szCs w:val="28"/>
          <w:lang w:val="lv-LV"/>
        </w:rPr>
        <w:t> </w:t>
      </w:r>
      <w:r w:rsidR="00443B2D" w:rsidRPr="009010D8">
        <w:rPr>
          <w:bCs/>
          <w:szCs w:val="28"/>
          <w:lang w:val="lv-LV"/>
        </w:rPr>
        <w:t>punktu saistībā ar</w:t>
      </w:r>
      <w:r w:rsidRPr="009010D8">
        <w:rPr>
          <w:bCs/>
          <w:szCs w:val="28"/>
          <w:lang w:val="lv-LV"/>
        </w:rPr>
        <w:t xml:space="preserve"> akcīzes nodokļa atbrīvojuma piemērošanu akcīzes precēm, kas tiek piegādātas jebkuras tādas dalībvalsts bruņotajiem spēkiem, kas nav dalībvalsts, kurā nodoklis ir iekasējams,</w:t>
      </w:r>
      <w:r w:rsidR="00D83CAE" w:rsidRPr="009010D8">
        <w:rPr>
          <w:bCs/>
          <w:szCs w:val="28"/>
          <w:lang w:val="lv-LV"/>
        </w:rPr>
        <w:t xml:space="preserve"> </w:t>
      </w:r>
      <w:r w:rsidRPr="009010D8">
        <w:rPr>
          <w:bCs/>
          <w:szCs w:val="28"/>
          <w:lang w:val="lv-LV"/>
        </w:rPr>
        <w:t>stājas spēkā 2022.</w:t>
      </w:r>
      <w:r w:rsidR="0008581A" w:rsidRPr="009010D8">
        <w:rPr>
          <w:bCs/>
          <w:szCs w:val="28"/>
          <w:lang w:val="lv-LV"/>
        </w:rPr>
        <w:t> </w:t>
      </w:r>
      <w:r w:rsidRPr="009010D8">
        <w:rPr>
          <w:bCs/>
          <w:szCs w:val="28"/>
          <w:lang w:val="lv-LV"/>
        </w:rPr>
        <w:t>gada 1.</w:t>
      </w:r>
      <w:r w:rsidR="0008581A" w:rsidRPr="009010D8">
        <w:rPr>
          <w:bCs/>
          <w:szCs w:val="28"/>
          <w:lang w:val="lv-LV"/>
        </w:rPr>
        <w:t> </w:t>
      </w:r>
      <w:r w:rsidRPr="009010D8">
        <w:rPr>
          <w:bCs/>
          <w:szCs w:val="28"/>
          <w:lang w:val="lv-LV"/>
        </w:rPr>
        <w:t>jūlijā.</w:t>
      </w:r>
      <w:r w:rsidR="00877A18">
        <w:rPr>
          <w:bCs/>
          <w:szCs w:val="28"/>
          <w:lang w:val="lv-LV"/>
        </w:rPr>
        <w:t>"</w:t>
      </w:r>
    </w:p>
    <w:p w14:paraId="42D868D7" w14:textId="6F135AF7" w:rsidR="00985B7F" w:rsidRPr="00184A7D" w:rsidRDefault="00985B7F" w:rsidP="00312FDF">
      <w:pPr>
        <w:pStyle w:val="BodyTextIndent3"/>
        <w:tabs>
          <w:tab w:val="left" w:pos="142"/>
          <w:tab w:val="left" w:pos="851"/>
          <w:tab w:val="left" w:pos="1276"/>
        </w:tabs>
        <w:jc w:val="both"/>
        <w:rPr>
          <w:szCs w:val="28"/>
          <w:lang w:val="lv-LV"/>
        </w:rPr>
      </w:pPr>
    </w:p>
    <w:p w14:paraId="51E6746F" w14:textId="74780B94" w:rsidR="00DC7863" w:rsidRPr="00184A7D" w:rsidRDefault="00152D6B" w:rsidP="00312FDF">
      <w:pPr>
        <w:pStyle w:val="BodyTextIndent3"/>
        <w:tabs>
          <w:tab w:val="left" w:pos="851"/>
          <w:tab w:val="left" w:pos="1276"/>
        </w:tabs>
        <w:jc w:val="both"/>
        <w:rPr>
          <w:szCs w:val="28"/>
        </w:rPr>
      </w:pPr>
      <w:r>
        <w:rPr>
          <w:szCs w:val="28"/>
          <w:lang w:val="lv-LV"/>
        </w:rPr>
        <w:t>20. </w:t>
      </w:r>
      <w:r w:rsidR="00DC7863" w:rsidRPr="008505FF">
        <w:rPr>
          <w:szCs w:val="28"/>
        </w:rPr>
        <w:t>Papildināt informatīvo atsauci uz Eiropas Savienības direktīvām ar 1</w:t>
      </w:r>
      <w:r w:rsidR="00DC7863" w:rsidRPr="008505FF">
        <w:rPr>
          <w:szCs w:val="28"/>
          <w:lang w:val="lv-LV"/>
        </w:rPr>
        <w:t>6</w:t>
      </w:r>
      <w:r w:rsidR="009156B7" w:rsidRPr="008505FF">
        <w:rPr>
          <w:szCs w:val="28"/>
        </w:rPr>
        <w:t>.</w:t>
      </w:r>
      <w:r w:rsidR="009156B7">
        <w:rPr>
          <w:szCs w:val="28"/>
          <w:lang w:val="lv-LV"/>
        </w:rPr>
        <w:t> </w:t>
      </w:r>
      <w:r w:rsidR="00D83CAE" w:rsidRPr="008505FF">
        <w:rPr>
          <w:szCs w:val="28"/>
          <w:lang w:val="lv-LV"/>
        </w:rPr>
        <w:t>un 17.</w:t>
      </w:r>
      <w:r w:rsidR="0008581A" w:rsidRPr="008505FF">
        <w:rPr>
          <w:szCs w:val="28"/>
          <w:lang w:val="lv-LV"/>
        </w:rPr>
        <w:t> </w:t>
      </w:r>
      <w:r w:rsidR="00DC7863" w:rsidRPr="008505FF">
        <w:rPr>
          <w:szCs w:val="28"/>
        </w:rPr>
        <w:t>punktu šādā</w:t>
      </w:r>
      <w:r w:rsidR="00DC7863" w:rsidRPr="00184A7D">
        <w:rPr>
          <w:szCs w:val="28"/>
        </w:rPr>
        <w:t xml:space="preserve"> redakcijā:</w:t>
      </w:r>
    </w:p>
    <w:p w14:paraId="014F5274" w14:textId="77777777" w:rsidR="0027166B" w:rsidRDefault="0027166B" w:rsidP="00312FDF">
      <w:pPr>
        <w:pStyle w:val="BodyTextIndent3"/>
        <w:tabs>
          <w:tab w:val="left" w:pos="142"/>
          <w:tab w:val="left" w:pos="851"/>
          <w:tab w:val="left" w:pos="1276"/>
        </w:tabs>
        <w:jc w:val="both"/>
        <w:rPr>
          <w:szCs w:val="28"/>
          <w:lang w:val="lv-LV"/>
        </w:rPr>
      </w:pPr>
    </w:p>
    <w:p w14:paraId="5EF0E630" w14:textId="7CD3F7BF" w:rsidR="00D83CAE" w:rsidRDefault="00877A18" w:rsidP="00312FDF">
      <w:pPr>
        <w:pStyle w:val="BodyTextIndent3"/>
        <w:tabs>
          <w:tab w:val="left" w:pos="142"/>
          <w:tab w:val="left" w:pos="851"/>
          <w:tab w:val="left" w:pos="1276"/>
        </w:tabs>
        <w:jc w:val="both"/>
        <w:rPr>
          <w:szCs w:val="28"/>
          <w:lang w:val="lv-LV"/>
        </w:rPr>
      </w:pPr>
      <w:r>
        <w:rPr>
          <w:szCs w:val="28"/>
          <w:lang w:val="lv-LV"/>
        </w:rPr>
        <w:t>"</w:t>
      </w:r>
      <w:r w:rsidR="0008581A">
        <w:rPr>
          <w:szCs w:val="28"/>
          <w:lang w:val="lv-LV"/>
        </w:rPr>
        <w:t>16. </w:t>
      </w:r>
      <w:r w:rsidR="00DC7863" w:rsidRPr="00184A7D">
        <w:rPr>
          <w:szCs w:val="28"/>
          <w:lang w:val="lv-LV"/>
        </w:rPr>
        <w:t>Padomes 2020.</w:t>
      </w:r>
      <w:r w:rsidR="0008581A">
        <w:rPr>
          <w:szCs w:val="28"/>
          <w:lang w:val="lv-LV"/>
        </w:rPr>
        <w:t> </w:t>
      </w:r>
      <w:r w:rsidR="00DC7863" w:rsidRPr="00184A7D">
        <w:rPr>
          <w:szCs w:val="28"/>
          <w:lang w:val="lv-LV"/>
        </w:rPr>
        <w:t>gada 29.</w:t>
      </w:r>
      <w:r w:rsidR="0008581A">
        <w:rPr>
          <w:szCs w:val="28"/>
          <w:lang w:val="lv-LV"/>
        </w:rPr>
        <w:t> </w:t>
      </w:r>
      <w:r w:rsidR="00DC7863" w:rsidRPr="00184A7D">
        <w:rPr>
          <w:szCs w:val="28"/>
          <w:lang w:val="lv-LV"/>
        </w:rPr>
        <w:t>jūlija direktīva (ES) 2020/1151, ar ko groza Direktīvu 92/83/EEK par to, kā saskaņojams akcīzes nodoklis spirtam un alkoholiskajiem dzērieniem.</w:t>
      </w:r>
    </w:p>
    <w:p w14:paraId="76F15976" w14:textId="77777777" w:rsidR="009156B7" w:rsidRDefault="009156B7" w:rsidP="00312FDF">
      <w:pPr>
        <w:pStyle w:val="BodyTextIndent3"/>
        <w:tabs>
          <w:tab w:val="left" w:pos="142"/>
          <w:tab w:val="left" w:pos="851"/>
          <w:tab w:val="left" w:pos="1276"/>
        </w:tabs>
        <w:jc w:val="both"/>
        <w:rPr>
          <w:szCs w:val="28"/>
          <w:lang w:val="lv-LV"/>
        </w:rPr>
      </w:pPr>
    </w:p>
    <w:p w14:paraId="5495AA65" w14:textId="3C61113F" w:rsidR="00DC7863" w:rsidRPr="008505FF" w:rsidRDefault="00D83CAE" w:rsidP="00312FDF">
      <w:pPr>
        <w:pStyle w:val="BodyTextIndent3"/>
        <w:tabs>
          <w:tab w:val="left" w:pos="142"/>
          <w:tab w:val="left" w:pos="851"/>
          <w:tab w:val="left" w:pos="1276"/>
        </w:tabs>
        <w:jc w:val="both"/>
        <w:rPr>
          <w:szCs w:val="28"/>
          <w:lang w:val="lv-LV"/>
        </w:rPr>
      </w:pPr>
      <w:r w:rsidRPr="008505FF">
        <w:rPr>
          <w:szCs w:val="28"/>
          <w:lang w:val="lv-LV"/>
        </w:rPr>
        <w:t>17.</w:t>
      </w:r>
      <w:r w:rsidR="0008581A" w:rsidRPr="008505FF">
        <w:rPr>
          <w:szCs w:val="28"/>
          <w:lang w:val="lv-LV"/>
        </w:rPr>
        <w:t> </w:t>
      </w:r>
      <w:r w:rsidRPr="008505FF">
        <w:rPr>
          <w:szCs w:val="28"/>
          <w:lang w:val="lv-LV"/>
        </w:rPr>
        <w:t>Padomes 2019.</w:t>
      </w:r>
      <w:r w:rsidR="0008581A" w:rsidRPr="008505FF">
        <w:rPr>
          <w:szCs w:val="28"/>
          <w:lang w:val="lv-LV"/>
        </w:rPr>
        <w:t> </w:t>
      </w:r>
      <w:r w:rsidRPr="008505FF">
        <w:rPr>
          <w:szCs w:val="28"/>
          <w:lang w:val="lv-LV"/>
        </w:rPr>
        <w:t>gada 16.</w:t>
      </w:r>
      <w:r w:rsidR="0008581A" w:rsidRPr="008505FF">
        <w:rPr>
          <w:szCs w:val="28"/>
          <w:lang w:val="lv-LV"/>
        </w:rPr>
        <w:t> </w:t>
      </w:r>
      <w:r w:rsidRPr="008505FF">
        <w:rPr>
          <w:szCs w:val="28"/>
          <w:lang w:val="lv-LV"/>
        </w:rPr>
        <w:t>decembra direktīva (ES) 2019/2235, ar ko groza Direktīvu 2006/112/EK par kopējo pievienotās vērtības nodokļa sistēmu un Direktīvu 2008/118/EK par akcīzes nodokļa piemērošanas vispārējo režīmu attiecībā uz aizsardzības pasākumiem Savienības satvarā.</w:t>
      </w:r>
      <w:r w:rsidR="00877A18">
        <w:rPr>
          <w:szCs w:val="28"/>
          <w:lang w:val="lv-LV"/>
        </w:rPr>
        <w:t>"</w:t>
      </w:r>
    </w:p>
    <w:p w14:paraId="179D0865" w14:textId="75FCD690" w:rsidR="00DC7863" w:rsidRDefault="00DC7863" w:rsidP="00312FDF">
      <w:pPr>
        <w:pStyle w:val="BodyTextIndent3"/>
        <w:tabs>
          <w:tab w:val="left" w:pos="142"/>
          <w:tab w:val="left" w:pos="851"/>
          <w:tab w:val="left" w:pos="1276"/>
        </w:tabs>
        <w:jc w:val="both"/>
        <w:rPr>
          <w:szCs w:val="28"/>
          <w:lang w:val="lv-LV"/>
        </w:rPr>
      </w:pPr>
    </w:p>
    <w:p w14:paraId="3561A011" w14:textId="468FFF19" w:rsidR="000B7A53" w:rsidRPr="0040747C" w:rsidRDefault="00152D6B" w:rsidP="00312FDF">
      <w:pPr>
        <w:pStyle w:val="BodyTextIndent3"/>
        <w:tabs>
          <w:tab w:val="left" w:pos="142"/>
          <w:tab w:val="left" w:pos="851"/>
          <w:tab w:val="left" w:pos="1276"/>
        </w:tabs>
        <w:jc w:val="both"/>
        <w:rPr>
          <w:szCs w:val="28"/>
        </w:rPr>
      </w:pPr>
      <w:r>
        <w:rPr>
          <w:szCs w:val="28"/>
          <w:lang w:val="lv-LV"/>
        </w:rPr>
        <w:t>21. </w:t>
      </w:r>
      <w:r w:rsidR="000B7A53" w:rsidRPr="0040747C">
        <w:rPr>
          <w:szCs w:val="28"/>
          <w:lang w:val="lv-LV"/>
        </w:rPr>
        <w:t>Pielikumā:</w:t>
      </w:r>
    </w:p>
    <w:p w14:paraId="7D468A5B" w14:textId="77777777" w:rsidR="000B7A53" w:rsidRPr="0040747C" w:rsidRDefault="000B7A53" w:rsidP="00312FDF">
      <w:pPr>
        <w:pStyle w:val="BodyTextIndent3"/>
        <w:tabs>
          <w:tab w:val="left" w:pos="142"/>
          <w:tab w:val="left" w:pos="851"/>
          <w:tab w:val="left" w:pos="1276"/>
        </w:tabs>
        <w:jc w:val="both"/>
        <w:rPr>
          <w:szCs w:val="28"/>
          <w:lang w:val="lv-LV"/>
        </w:rPr>
      </w:pPr>
      <w:r w:rsidRPr="0040747C">
        <w:rPr>
          <w:szCs w:val="28"/>
          <w:lang w:val="lv-LV"/>
        </w:rPr>
        <w:t>izslēgt 1.12.</w:t>
      </w:r>
      <w:r>
        <w:rPr>
          <w:szCs w:val="28"/>
          <w:lang w:val="lv-LV"/>
        </w:rPr>
        <w:t> </w:t>
      </w:r>
      <w:r w:rsidRPr="0040747C">
        <w:rPr>
          <w:szCs w:val="28"/>
          <w:lang w:val="lv-LV"/>
        </w:rPr>
        <w:t>apakšpunktu;</w:t>
      </w:r>
    </w:p>
    <w:p w14:paraId="1636D1A0" w14:textId="77777777" w:rsidR="000B7A53" w:rsidRPr="0040747C" w:rsidRDefault="000B7A53" w:rsidP="00312FDF">
      <w:pPr>
        <w:pStyle w:val="BodyTextIndent3"/>
        <w:tabs>
          <w:tab w:val="left" w:pos="142"/>
          <w:tab w:val="left" w:pos="851"/>
          <w:tab w:val="left" w:pos="1276"/>
        </w:tabs>
        <w:jc w:val="both"/>
        <w:rPr>
          <w:szCs w:val="28"/>
          <w:lang w:val="lv-LV"/>
        </w:rPr>
      </w:pPr>
      <w:r w:rsidRPr="0040747C">
        <w:rPr>
          <w:szCs w:val="28"/>
          <w:lang w:val="lv-LV"/>
        </w:rPr>
        <w:t>izslēgt 2.4.</w:t>
      </w:r>
      <w:r>
        <w:rPr>
          <w:szCs w:val="28"/>
          <w:lang w:val="lv-LV"/>
        </w:rPr>
        <w:t> </w:t>
      </w:r>
      <w:r w:rsidRPr="0040747C">
        <w:rPr>
          <w:szCs w:val="28"/>
          <w:lang w:val="lv-LV"/>
        </w:rPr>
        <w:t>apakšpunktu;</w:t>
      </w:r>
    </w:p>
    <w:p w14:paraId="5014B7AC" w14:textId="77777777" w:rsidR="000B7A53" w:rsidRPr="0040747C" w:rsidRDefault="000B7A53" w:rsidP="00312FDF">
      <w:pPr>
        <w:pStyle w:val="BodyTextIndent3"/>
        <w:tabs>
          <w:tab w:val="left" w:pos="142"/>
          <w:tab w:val="left" w:pos="851"/>
          <w:tab w:val="left" w:pos="1276"/>
        </w:tabs>
        <w:jc w:val="both"/>
        <w:rPr>
          <w:szCs w:val="28"/>
          <w:lang w:val="lv-LV"/>
        </w:rPr>
      </w:pPr>
      <w:r w:rsidRPr="0040747C">
        <w:rPr>
          <w:szCs w:val="28"/>
          <w:lang w:val="lv-LV"/>
        </w:rPr>
        <w:t>izslēgt 3.6.</w:t>
      </w:r>
      <w:r>
        <w:rPr>
          <w:szCs w:val="28"/>
          <w:lang w:val="lv-LV"/>
        </w:rPr>
        <w:t> </w:t>
      </w:r>
      <w:r w:rsidRPr="0040747C">
        <w:rPr>
          <w:szCs w:val="28"/>
          <w:lang w:val="lv-LV"/>
        </w:rPr>
        <w:t>apakšpunktu;</w:t>
      </w:r>
    </w:p>
    <w:p w14:paraId="45D72570" w14:textId="77777777" w:rsidR="000B7A53" w:rsidRPr="0040747C" w:rsidRDefault="000B7A53" w:rsidP="00312FDF">
      <w:pPr>
        <w:pStyle w:val="BodyTextIndent3"/>
        <w:tabs>
          <w:tab w:val="left" w:pos="142"/>
          <w:tab w:val="left" w:pos="851"/>
          <w:tab w:val="left" w:pos="1276"/>
        </w:tabs>
        <w:jc w:val="both"/>
        <w:rPr>
          <w:szCs w:val="28"/>
          <w:lang w:val="lv-LV"/>
        </w:rPr>
      </w:pPr>
      <w:r w:rsidRPr="0040747C">
        <w:rPr>
          <w:szCs w:val="28"/>
          <w:lang w:val="lv-LV"/>
        </w:rPr>
        <w:t>izslēgt 4.9.</w:t>
      </w:r>
      <w:r>
        <w:rPr>
          <w:szCs w:val="28"/>
          <w:lang w:val="lv-LV"/>
        </w:rPr>
        <w:t> </w:t>
      </w:r>
      <w:r w:rsidRPr="0040747C">
        <w:rPr>
          <w:szCs w:val="28"/>
          <w:lang w:val="lv-LV"/>
        </w:rPr>
        <w:t>apakšpunktu;</w:t>
      </w:r>
    </w:p>
    <w:p w14:paraId="69C41F5D" w14:textId="77777777" w:rsidR="000B7A53" w:rsidRPr="0040747C" w:rsidRDefault="000B7A53" w:rsidP="00312FDF">
      <w:pPr>
        <w:pStyle w:val="BodyTextIndent3"/>
        <w:tabs>
          <w:tab w:val="left" w:pos="142"/>
          <w:tab w:val="left" w:pos="851"/>
          <w:tab w:val="left" w:pos="1276"/>
        </w:tabs>
        <w:jc w:val="both"/>
        <w:rPr>
          <w:szCs w:val="28"/>
          <w:lang w:val="lv-LV"/>
        </w:rPr>
      </w:pPr>
      <w:r w:rsidRPr="0040747C">
        <w:rPr>
          <w:szCs w:val="28"/>
          <w:lang w:val="lv-LV"/>
        </w:rPr>
        <w:t>izslēgt 5.6.</w:t>
      </w:r>
      <w:r>
        <w:rPr>
          <w:szCs w:val="28"/>
          <w:lang w:val="lv-LV"/>
        </w:rPr>
        <w:t> </w:t>
      </w:r>
      <w:r w:rsidRPr="0040747C">
        <w:rPr>
          <w:szCs w:val="28"/>
          <w:lang w:val="lv-LV"/>
        </w:rPr>
        <w:t>apakšpunktu.</w:t>
      </w:r>
    </w:p>
    <w:p w14:paraId="5997F367" w14:textId="77777777" w:rsidR="000B7A53" w:rsidRPr="00184A7D" w:rsidRDefault="000B7A53" w:rsidP="00312FDF">
      <w:pPr>
        <w:pStyle w:val="BodyTextIndent3"/>
        <w:tabs>
          <w:tab w:val="left" w:pos="142"/>
          <w:tab w:val="left" w:pos="851"/>
          <w:tab w:val="left" w:pos="1276"/>
        </w:tabs>
        <w:jc w:val="both"/>
        <w:rPr>
          <w:szCs w:val="28"/>
          <w:lang w:val="lv-LV"/>
        </w:rPr>
      </w:pPr>
    </w:p>
    <w:p w14:paraId="3F5E1BD9" w14:textId="368622FF" w:rsidR="00797972" w:rsidRPr="00184A7D" w:rsidRDefault="00E20F6E" w:rsidP="00312FDF">
      <w:pPr>
        <w:pStyle w:val="BodyTextIndent3"/>
        <w:tabs>
          <w:tab w:val="left" w:pos="142"/>
          <w:tab w:val="left" w:pos="851"/>
          <w:tab w:val="left" w:pos="1276"/>
        </w:tabs>
        <w:jc w:val="both"/>
        <w:rPr>
          <w:szCs w:val="28"/>
          <w:lang w:val="lv-LV"/>
        </w:rPr>
      </w:pPr>
      <w:r w:rsidRPr="00184A7D">
        <w:rPr>
          <w:szCs w:val="28"/>
          <w:lang w:val="lv-LV"/>
        </w:rPr>
        <w:t>Likums stājas spēkā 2021</w:t>
      </w:r>
      <w:r w:rsidR="00797972" w:rsidRPr="00184A7D">
        <w:rPr>
          <w:szCs w:val="28"/>
          <w:lang w:val="lv-LV"/>
        </w:rPr>
        <w:t>.</w:t>
      </w:r>
      <w:r w:rsidR="0008581A">
        <w:rPr>
          <w:szCs w:val="28"/>
          <w:lang w:val="lv-LV"/>
        </w:rPr>
        <w:t> </w:t>
      </w:r>
      <w:r w:rsidR="00797972" w:rsidRPr="00184A7D">
        <w:rPr>
          <w:szCs w:val="28"/>
          <w:lang w:val="lv-LV"/>
        </w:rPr>
        <w:t>gada 1.</w:t>
      </w:r>
      <w:r w:rsidR="0008581A">
        <w:rPr>
          <w:szCs w:val="28"/>
          <w:lang w:val="lv-LV"/>
        </w:rPr>
        <w:t> </w:t>
      </w:r>
      <w:r w:rsidR="00797972" w:rsidRPr="00184A7D">
        <w:rPr>
          <w:szCs w:val="28"/>
          <w:lang w:val="lv-LV"/>
        </w:rPr>
        <w:t>j</w:t>
      </w:r>
      <w:r w:rsidR="002752C4" w:rsidRPr="00184A7D">
        <w:rPr>
          <w:szCs w:val="28"/>
          <w:lang w:val="lv-LV"/>
        </w:rPr>
        <w:t>ūlijā</w:t>
      </w:r>
      <w:r w:rsidR="00797972" w:rsidRPr="00184A7D">
        <w:rPr>
          <w:szCs w:val="28"/>
          <w:lang w:val="lv-LV"/>
        </w:rPr>
        <w:t>.</w:t>
      </w:r>
    </w:p>
    <w:p w14:paraId="5A810B48" w14:textId="7F2F5983" w:rsidR="00877A18" w:rsidRDefault="00877A18" w:rsidP="00312FDF">
      <w:pPr>
        <w:widowControl w:val="0"/>
        <w:tabs>
          <w:tab w:val="left" w:pos="709"/>
          <w:tab w:val="left" w:pos="851"/>
          <w:tab w:val="left" w:pos="7230"/>
        </w:tabs>
        <w:autoSpaceDE w:val="0"/>
        <w:autoSpaceDN w:val="0"/>
        <w:adjustRightInd w:val="0"/>
        <w:ind w:firstLine="709"/>
        <w:jc w:val="both"/>
        <w:rPr>
          <w:sz w:val="28"/>
          <w:szCs w:val="28"/>
        </w:rPr>
      </w:pPr>
    </w:p>
    <w:p w14:paraId="5689EAA7" w14:textId="03FBF073" w:rsidR="00877A18" w:rsidRDefault="00877A18" w:rsidP="00312FDF">
      <w:pPr>
        <w:widowControl w:val="0"/>
        <w:tabs>
          <w:tab w:val="left" w:pos="709"/>
          <w:tab w:val="left" w:pos="851"/>
          <w:tab w:val="left" w:pos="7230"/>
        </w:tabs>
        <w:autoSpaceDE w:val="0"/>
        <w:autoSpaceDN w:val="0"/>
        <w:adjustRightInd w:val="0"/>
        <w:ind w:firstLine="709"/>
        <w:jc w:val="both"/>
        <w:rPr>
          <w:sz w:val="28"/>
          <w:szCs w:val="28"/>
        </w:rPr>
      </w:pPr>
    </w:p>
    <w:p w14:paraId="73440ED7" w14:textId="77777777" w:rsidR="00877A18" w:rsidRPr="00CA23A8" w:rsidRDefault="00877A18" w:rsidP="00CA23A8">
      <w:pPr>
        <w:widowControl w:val="0"/>
        <w:tabs>
          <w:tab w:val="left" w:pos="709"/>
          <w:tab w:val="left" w:pos="7230"/>
        </w:tabs>
        <w:autoSpaceDE w:val="0"/>
        <w:autoSpaceDN w:val="0"/>
        <w:adjustRightInd w:val="0"/>
        <w:jc w:val="both"/>
        <w:rPr>
          <w:sz w:val="28"/>
          <w:szCs w:val="28"/>
        </w:rPr>
      </w:pPr>
    </w:p>
    <w:p w14:paraId="06D325D9" w14:textId="77777777" w:rsidR="00877A18" w:rsidRDefault="00877A18" w:rsidP="00CA23A8">
      <w:pPr>
        <w:tabs>
          <w:tab w:val="left" w:pos="6521"/>
        </w:tabs>
        <w:ind w:firstLine="709"/>
        <w:jc w:val="both"/>
        <w:rPr>
          <w:sz w:val="28"/>
          <w:szCs w:val="28"/>
        </w:rPr>
      </w:pPr>
      <w:r w:rsidRPr="00CA23A8">
        <w:rPr>
          <w:sz w:val="28"/>
          <w:szCs w:val="28"/>
        </w:rPr>
        <w:t>Finanšu ministrs</w:t>
      </w:r>
    </w:p>
    <w:p w14:paraId="239AA818" w14:textId="4B39E356" w:rsidR="00877A18" w:rsidRPr="00CA23A8" w:rsidRDefault="00877A18" w:rsidP="00CA23A8">
      <w:pPr>
        <w:tabs>
          <w:tab w:val="left" w:pos="6521"/>
        </w:tabs>
        <w:ind w:firstLine="709"/>
        <w:jc w:val="both"/>
        <w:rPr>
          <w:sz w:val="28"/>
          <w:szCs w:val="28"/>
        </w:rPr>
      </w:pPr>
      <w:r w:rsidRPr="00CA23A8">
        <w:rPr>
          <w:sz w:val="28"/>
          <w:szCs w:val="28"/>
        </w:rPr>
        <w:t>J. Reirs</w:t>
      </w:r>
    </w:p>
    <w:p w14:paraId="2D3FD1C6" w14:textId="4FFA6123" w:rsidR="008744A8" w:rsidRPr="000D6078" w:rsidRDefault="008744A8" w:rsidP="00B46C49">
      <w:pPr>
        <w:pStyle w:val="naisf"/>
        <w:spacing w:before="0" w:beforeAutospacing="0" w:after="0" w:afterAutospacing="0"/>
        <w:rPr>
          <w:sz w:val="20"/>
          <w:szCs w:val="20"/>
        </w:rPr>
      </w:pPr>
    </w:p>
    <w:sectPr w:rsidR="008744A8" w:rsidRPr="000D6078" w:rsidSect="00877A18">
      <w:headerReference w:type="even" r:id="rId8"/>
      <w:headerReference w:type="default" r:id="rId9"/>
      <w:footerReference w:type="default" r:id="rId10"/>
      <w:footerReference w:type="first" r:id="rId11"/>
      <w:pgSz w:w="11907" w:h="16840" w:code="9"/>
      <w:pgMar w:top="1418" w:right="1134" w:bottom="1134" w:left="1701" w:header="72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858F9" w14:textId="77777777" w:rsidR="00BE2838" w:rsidRDefault="00BE2838" w:rsidP="009E2D8A">
      <w:r>
        <w:separator/>
      </w:r>
    </w:p>
  </w:endnote>
  <w:endnote w:type="continuationSeparator" w:id="0">
    <w:p w14:paraId="6C734BF9" w14:textId="77777777" w:rsidR="00BE2838" w:rsidRDefault="00BE2838" w:rsidP="009E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ltOptima">
    <w:altName w:val="Courier New"/>
    <w:charset w:val="00"/>
    <w:family w:val="swiss"/>
    <w:pitch w:val="variable"/>
    <w:sig w:usb0="00000003" w:usb1="00000000" w:usb2="00000000" w:usb3="00000000" w:csb0="00000001" w:csb1="00000000"/>
  </w:font>
  <w:font w:name="BaltBenguiatBook">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BA"/>
    <w:family w:val="auto"/>
    <w:notTrueType/>
    <w:pitch w:val="default"/>
    <w:sig w:usb0="00000005" w:usb1="00000000" w:usb2="00000000" w:usb3="00000000" w:csb0="0000008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9ED0" w14:textId="3DEDFDAA" w:rsidR="00A6137E" w:rsidRPr="00877A18" w:rsidRDefault="00877A18" w:rsidP="00B0687F">
    <w:pPr>
      <w:pStyle w:val="Footer"/>
      <w:rPr>
        <w:rFonts w:ascii="Times New Roman" w:hAnsi="Times New Roman"/>
        <w:sz w:val="16"/>
        <w:szCs w:val="16"/>
        <w:lang w:val="lv-LV"/>
      </w:rPr>
    </w:pPr>
    <w:r w:rsidRPr="00877A18">
      <w:rPr>
        <w:rFonts w:ascii="Times New Roman" w:hAnsi="Times New Roman"/>
        <w:sz w:val="16"/>
        <w:szCs w:val="16"/>
        <w:lang w:val="lv-LV"/>
      </w:rPr>
      <w:t>L0712_1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A0E4" w14:textId="4E5A217C" w:rsidR="00877A18" w:rsidRPr="00877A18" w:rsidRDefault="00877A18">
    <w:pPr>
      <w:pStyle w:val="Footer"/>
      <w:rPr>
        <w:rFonts w:ascii="Times New Roman" w:hAnsi="Times New Roman"/>
        <w:sz w:val="16"/>
        <w:szCs w:val="16"/>
        <w:lang w:val="lv-LV"/>
      </w:rPr>
    </w:pPr>
    <w:r w:rsidRPr="00877A18">
      <w:rPr>
        <w:rFonts w:ascii="Times New Roman" w:hAnsi="Times New Roman"/>
        <w:sz w:val="16"/>
        <w:szCs w:val="16"/>
        <w:lang w:val="lv-LV"/>
      </w:rPr>
      <w:t>L0712_1</w:t>
    </w:r>
    <w:r>
      <w:rPr>
        <w:rFonts w:ascii="Times New Roman" w:hAnsi="Times New Roman"/>
        <w:sz w:val="16"/>
        <w:szCs w:val="16"/>
        <w:lang w:val="lv-LV"/>
      </w:rPr>
      <w:t xml:space="preserve"> </w:t>
    </w:r>
    <w:bookmarkStart w:id="9"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2884</w:t>
    </w:r>
    <w:r w:rsidRPr="008709C1">
      <w:rPr>
        <w:rFonts w:ascii="Times New Roman" w:hAnsi="Times New Roman"/>
        <w:sz w:val="16"/>
        <w:szCs w:val="16"/>
      </w:rP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01507" w14:textId="77777777" w:rsidR="00BE2838" w:rsidRDefault="00BE2838" w:rsidP="009E2D8A">
      <w:r>
        <w:separator/>
      </w:r>
    </w:p>
  </w:footnote>
  <w:footnote w:type="continuationSeparator" w:id="0">
    <w:p w14:paraId="34ED057E" w14:textId="77777777" w:rsidR="00BE2838" w:rsidRDefault="00BE2838" w:rsidP="009E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C1B" w14:textId="77777777" w:rsidR="00A6137E" w:rsidRDefault="00A613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5671B2" w14:textId="77777777" w:rsidR="00A6137E" w:rsidRDefault="00A61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4C30" w14:textId="7DDA68D8" w:rsidR="00A6137E" w:rsidRDefault="00A6137E">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63651">
      <w:rPr>
        <w:rStyle w:val="PageNumber"/>
        <w:rFonts w:ascii="Times New Roman" w:hAnsi="Times New Roman"/>
        <w:noProof/>
      </w:rPr>
      <w:t>3</w:t>
    </w:r>
    <w:r>
      <w:rPr>
        <w:rStyle w:val="PageNumber"/>
        <w:rFonts w:ascii="Times New Roman" w:hAnsi="Times New Roman"/>
      </w:rPr>
      <w:fldChar w:fldCharType="end"/>
    </w:r>
  </w:p>
  <w:p w14:paraId="2A319226" w14:textId="77777777" w:rsidR="00A6137E" w:rsidRDefault="00A6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decimal"/>
      <w:lvlText w:val="%1."/>
      <w:lvlJc w:val="left"/>
      <w:pPr>
        <w:tabs>
          <w:tab w:val="num" w:pos="152"/>
        </w:tabs>
        <w:ind w:left="152" w:hanging="360"/>
      </w:pPr>
      <w:rPr>
        <w:rFonts w:hint="default"/>
        <w:sz w:val="28"/>
        <w:szCs w:val="28"/>
      </w:rPr>
    </w:lvl>
  </w:abstractNum>
  <w:abstractNum w:abstractNumId="1" w15:restartNumberingAfterBreak="0">
    <w:nsid w:val="00F02B3A"/>
    <w:multiLevelType w:val="hybridMultilevel"/>
    <w:tmpl w:val="60D40C66"/>
    <w:lvl w:ilvl="0" w:tplc="E0A8134A">
      <w:start w:val="1"/>
      <w:numFmt w:val="decimal"/>
      <w:lvlText w:val="(%1)"/>
      <w:lvlJc w:val="left"/>
      <w:pPr>
        <w:ind w:left="1473" w:hanging="480"/>
      </w:pPr>
      <w:rPr>
        <w:rFonts w:hint="default"/>
      </w:rPr>
    </w:lvl>
    <w:lvl w:ilvl="1" w:tplc="04260019" w:tentative="1">
      <w:start w:val="1"/>
      <w:numFmt w:val="lowerLetter"/>
      <w:lvlText w:val="%2."/>
      <w:lvlJc w:val="left"/>
      <w:pPr>
        <w:ind w:left="2010" w:hanging="360"/>
      </w:pPr>
    </w:lvl>
    <w:lvl w:ilvl="2" w:tplc="0426001B" w:tentative="1">
      <w:start w:val="1"/>
      <w:numFmt w:val="lowerRoman"/>
      <w:lvlText w:val="%3."/>
      <w:lvlJc w:val="right"/>
      <w:pPr>
        <w:ind w:left="2730" w:hanging="180"/>
      </w:pPr>
    </w:lvl>
    <w:lvl w:ilvl="3" w:tplc="0426000F" w:tentative="1">
      <w:start w:val="1"/>
      <w:numFmt w:val="decimal"/>
      <w:lvlText w:val="%4."/>
      <w:lvlJc w:val="left"/>
      <w:pPr>
        <w:ind w:left="3450" w:hanging="360"/>
      </w:pPr>
    </w:lvl>
    <w:lvl w:ilvl="4" w:tplc="04260019" w:tentative="1">
      <w:start w:val="1"/>
      <w:numFmt w:val="lowerLetter"/>
      <w:lvlText w:val="%5."/>
      <w:lvlJc w:val="left"/>
      <w:pPr>
        <w:ind w:left="4170" w:hanging="360"/>
      </w:pPr>
    </w:lvl>
    <w:lvl w:ilvl="5" w:tplc="0426001B" w:tentative="1">
      <w:start w:val="1"/>
      <w:numFmt w:val="lowerRoman"/>
      <w:lvlText w:val="%6."/>
      <w:lvlJc w:val="right"/>
      <w:pPr>
        <w:ind w:left="4890" w:hanging="180"/>
      </w:pPr>
    </w:lvl>
    <w:lvl w:ilvl="6" w:tplc="0426000F" w:tentative="1">
      <w:start w:val="1"/>
      <w:numFmt w:val="decimal"/>
      <w:lvlText w:val="%7."/>
      <w:lvlJc w:val="left"/>
      <w:pPr>
        <w:ind w:left="5610" w:hanging="360"/>
      </w:pPr>
    </w:lvl>
    <w:lvl w:ilvl="7" w:tplc="04260019" w:tentative="1">
      <w:start w:val="1"/>
      <w:numFmt w:val="lowerLetter"/>
      <w:lvlText w:val="%8."/>
      <w:lvlJc w:val="left"/>
      <w:pPr>
        <w:ind w:left="6330" w:hanging="360"/>
      </w:pPr>
    </w:lvl>
    <w:lvl w:ilvl="8" w:tplc="0426001B" w:tentative="1">
      <w:start w:val="1"/>
      <w:numFmt w:val="lowerRoman"/>
      <w:lvlText w:val="%9."/>
      <w:lvlJc w:val="right"/>
      <w:pPr>
        <w:ind w:left="7050" w:hanging="180"/>
      </w:pPr>
    </w:lvl>
  </w:abstractNum>
  <w:abstractNum w:abstractNumId="2" w15:restartNumberingAfterBreak="0">
    <w:nsid w:val="01264AB9"/>
    <w:multiLevelType w:val="hybridMultilevel"/>
    <w:tmpl w:val="BDCA8A8E"/>
    <w:lvl w:ilvl="0" w:tplc="3B6C1B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4944EDD"/>
    <w:multiLevelType w:val="hybridMultilevel"/>
    <w:tmpl w:val="CBE25584"/>
    <w:lvl w:ilvl="0" w:tplc="AED81D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7DA671F"/>
    <w:multiLevelType w:val="hybridMultilevel"/>
    <w:tmpl w:val="965A6A2E"/>
    <w:lvl w:ilvl="0" w:tplc="384E7B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1DF5BFA"/>
    <w:multiLevelType w:val="hybridMultilevel"/>
    <w:tmpl w:val="A86E21DE"/>
    <w:lvl w:ilvl="0" w:tplc="F79CE1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28A7069"/>
    <w:multiLevelType w:val="hybridMultilevel"/>
    <w:tmpl w:val="EBDE4C18"/>
    <w:lvl w:ilvl="0" w:tplc="7D4065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3F021BF"/>
    <w:multiLevelType w:val="hybridMultilevel"/>
    <w:tmpl w:val="6A769646"/>
    <w:lvl w:ilvl="0" w:tplc="28E0738E">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159C2D2F"/>
    <w:multiLevelType w:val="hybridMultilevel"/>
    <w:tmpl w:val="FEACBD46"/>
    <w:lvl w:ilvl="0" w:tplc="9A3C643E">
      <w:start w:val="1"/>
      <w:numFmt w:val="lowerLetter"/>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9824705"/>
    <w:multiLevelType w:val="hybridMultilevel"/>
    <w:tmpl w:val="C2F82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C93A70"/>
    <w:multiLevelType w:val="hybridMultilevel"/>
    <w:tmpl w:val="2C4A75D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B2A67"/>
    <w:multiLevelType w:val="hybridMultilevel"/>
    <w:tmpl w:val="BAA84F40"/>
    <w:lvl w:ilvl="0" w:tplc="0B1EDC1C">
      <w:start w:val="1"/>
      <w:numFmt w:val="decimal"/>
      <w:lvlText w:val="%1)"/>
      <w:lvlJc w:val="left"/>
      <w:pPr>
        <w:ind w:left="1540" w:hanging="405"/>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2" w15:restartNumberingAfterBreak="0">
    <w:nsid w:val="1F7754CB"/>
    <w:multiLevelType w:val="hybridMultilevel"/>
    <w:tmpl w:val="749CF71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1574315"/>
    <w:multiLevelType w:val="hybridMultilevel"/>
    <w:tmpl w:val="44B8DA02"/>
    <w:lvl w:ilvl="0" w:tplc="0B089B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1">
    <w:nsid w:val="26D86223"/>
    <w:multiLevelType w:val="hybridMultilevel"/>
    <w:tmpl w:val="02909A84"/>
    <w:lvl w:ilvl="0" w:tplc="61D0D6B8">
      <w:start w:val="1"/>
      <w:numFmt w:val="lowerLetter"/>
      <w:lvlText w:val="%1)"/>
      <w:lvlJc w:val="left"/>
      <w:pPr>
        <w:ind w:left="1069" w:hanging="360"/>
      </w:pPr>
      <w:rPr>
        <w:rFonts w:hint="default"/>
      </w:rPr>
    </w:lvl>
    <w:lvl w:ilvl="1" w:tplc="DA4C462C" w:tentative="1">
      <w:start w:val="1"/>
      <w:numFmt w:val="lowerLetter"/>
      <w:lvlText w:val="%2."/>
      <w:lvlJc w:val="left"/>
      <w:pPr>
        <w:ind w:left="1789" w:hanging="360"/>
      </w:pPr>
    </w:lvl>
    <w:lvl w:ilvl="2" w:tplc="993C18C4" w:tentative="1">
      <w:start w:val="1"/>
      <w:numFmt w:val="lowerRoman"/>
      <w:lvlText w:val="%3."/>
      <w:lvlJc w:val="right"/>
      <w:pPr>
        <w:ind w:left="2509" w:hanging="180"/>
      </w:pPr>
    </w:lvl>
    <w:lvl w:ilvl="3" w:tplc="88AE0204" w:tentative="1">
      <w:start w:val="1"/>
      <w:numFmt w:val="decimal"/>
      <w:lvlText w:val="%4."/>
      <w:lvlJc w:val="left"/>
      <w:pPr>
        <w:ind w:left="3229" w:hanging="360"/>
      </w:pPr>
    </w:lvl>
    <w:lvl w:ilvl="4" w:tplc="D4F451C4" w:tentative="1">
      <w:start w:val="1"/>
      <w:numFmt w:val="lowerLetter"/>
      <w:lvlText w:val="%5."/>
      <w:lvlJc w:val="left"/>
      <w:pPr>
        <w:ind w:left="3949" w:hanging="360"/>
      </w:pPr>
    </w:lvl>
    <w:lvl w:ilvl="5" w:tplc="28407FB2" w:tentative="1">
      <w:start w:val="1"/>
      <w:numFmt w:val="lowerRoman"/>
      <w:lvlText w:val="%6."/>
      <w:lvlJc w:val="right"/>
      <w:pPr>
        <w:ind w:left="4669" w:hanging="180"/>
      </w:pPr>
    </w:lvl>
    <w:lvl w:ilvl="6" w:tplc="35CA009A" w:tentative="1">
      <w:start w:val="1"/>
      <w:numFmt w:val="decimal"/>
      <w:lvlText w:val="%7."/>
      <w:lvlJc w:val="left"/>
      <w:pPr>
        <w:ind w:left="5389" w:hanging="360"/>
      </w:pPr>
    </w:lvl>
    <w:lvl w:ilvl="7" w:tplc="5E2A03F6" w:tentative="1">
      <w:start w:val="1"/>
      <w:numFmt w:val="lowerLetter"/>
      <w:lvlText w:val="%8."/>
      <w:lvlJc w:val="left"/>
      <w:pPr>
        <w:ind w:left="6109" w:hanging="360"/>
      </w:pPr>
    </w:lvl>
    <w:lvl w:ilvl="8" w:tplc="61741EDC" w:tentative="1">
      <w:start w:val="1"/>
      <w:numFmt w:val="lowerRoman"/>
      <w:lvlText w:val="%9."/>
      <w:lvlJc w:val="right"/>
      <w:pPr>
        <w:ind w:left="6829" w:hanging="180"/>
      </w:pPr>
    </w:lvl>
  </w:abstractNum>
  <w:abstractNum w:abstractNumId="15" w15:restartNumberingAfterBreak="0">
    <w:nsid w:val="2CD4086F"/>
    <w:multiLevelType w:val="hybridMultilevel"/>
    <w:tmpl w:val="21AE84FC"/>
    <w:lvl w:ilvl="0" w:tplc="7F96288C">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D9A33B1"/>
    <w:multiLevelType w:val="hybridMultilevel"/>
    <w:tmpl w:val="ED5459EC"/>
    <w:lvl w:ilvl="0" w:tplc="82706B92">
      <w:start w:val="1"/>
      <w:numFmt w:val="decimal"/>
      <w:lvlText w:val="%1."/>
      <w:lvlJc w:val="left"/>
      <w:pPr>
        <w:ind w:left="1495"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02E1789"/>
    <w:multiLevelType w:val="hybridMultilevel"/>
    <w:tmpl w:val="0896DA6C"/>
    <w:lvl w:ilvl="0" w:tplc="092C260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D62D93"/>
    <w:multiLevelType w:val="hybridMultilevel"/>
    <w:tmpl w:val="EF08BA28"/>
    <w:lvl w:ilvl="0" w:tplc="897CF24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D954DDB"/>
    <w:multiLevelType w:val="hybridMultilevel"/>
    <w:tmpl w:val="392224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5A177F"/>
    <w:multiLevelType w:val="hybridMultilevel"/>
    <w:tmpl w:val="1BB2CAFA"/>
    <w:lvl w:ilvl="0" w:tplc="8AFEBEA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44D60F80"/>
    <w:multiLevelType w:val="hybridMultilevel"/>
    <w:tmpl w:val="409C0A8C"/>
    <w:lvl w:ilvl="0" w:tplc="D92273FE">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5453893"/>
    <w:multiLevelType w:val="hybridMultilevel"/>
    <w:tmpl w:val="2CFE7F8C"/>
    <w:lvl w:ilvl="0" w:tplc="7FD454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6474FBB"/>
    <w:multiLevelType w:val="hybridMultilevel"/>
    <w:tmpl w:val="9FD09206"/>
    <w:lvl w:ilvl="0" w:tplc="1F2890A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107290"/>
    <w:multiLevelType w:val="hybridMultilevel"/>
    <w:tmpl w:val="087E0F5A"/>
    <w:lvl w:ilvl="0" w:tplc="82706B92">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B7767F0"/>
    <w:multiLevelType w:val="hybridMultilevel"/>
    <w:tmpl w:val="F60004D8"/>
    <w:lvl w:ilvl="0" w:tplc="233CF8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BB87BFD"/>
    <w:multiLevelType w:val="hybridMultilevel"/>
    <w:tmpl w:val="46D82EE0"/>
    <w:lvl w:ilvl="0" w:tplc="8C725F9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B2514D"/>
    <w:multiLevelType w:val="hybridMultilevel"/>
    <w:tmpl w:val="3E9C2FE6"/>
    <w:lvl w:ilvl="0" w:tplc="A7E218C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34B79FD"/>
    <w:multiLevelType w:val="hybridMultilevel"/>
    <w:tmpl w:val="C0AC17CE"/>
    <w:lvl w:ilvl="0" w:tplc="D78EFE8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5345A0F"/>
    <w:multiLevelType w:val="hybridMultilevel"/>
    <w:tmpl w:val="93F45CA6"/>
    <w:lvl w:ilvl="0" w:tplc="301A9BC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6636767B"/>
    <w:multiLevelType w:val="hybridMultilevel"/>
    <w:tmpl w:val="65F25B34"/>
    <w:lvl w:ilvl="0" w:tplc="9CACF7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8D05023"/>
    <w:multiLevelType w:val="hybridMultilevel"/>
    <w:tmpl w:val="2C46C180"/>
    <w:lvl w:ilvl="0" w:tplc="B81C7D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A0341B0"/>
    <w:multiLevelType w:val="hybridMultilevel"/>
    <w:tmpl w:val="BF50E3A4"/>
    <w:lvl w:ilvl="0" w:tplc="707C9D5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3" w15:restartNumberingAfterBreak="0">
    <w:nsid w:val="6B770DFD"/>
    <w:multiLevelType w:val="hybridMultilevel"/>
    <w:tmpl w:val="C68458F0"/>
    <w:lvl w:ilvl="0" w:tplc="6616C9D6">
      <w:start w:val="4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136174"/>
    <w:multiLevelType w:val="hybridMultilevel"/>
    <w:tmpl w:val="B8A06AC0"/>
    <w:lvl w:ilvl="0" w:tplc="77D22F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6F251AF9"/>
    <w:multiLevelType w:val="hybridMultilevel"/>
    <w:tmpl w:val="DE7E0590"/>
    <w:lvl w:ilvl="0" w:tplc="3B6C1B0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70762154"/>
    <w:multiLevelType w:val="hybridMultilevel"/>
    <w:tmpl w:val="C12AFBA0"/>
    <w:lvl w:ilvl="0" w:tplc="5F0005FE">
      <w:start w:val="1"/>
      <w:numFmt w:val="decimal"/>
      <w:lvlText w:val="(%1)"/>
      <w:lvlJc w:val="left"/>
      <w:pPr>
        <w:ind w:left="1070"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7" w15:restartNumberingAfterBreak="0">
    <w:nsid w:val="71D55BDE"/>
    <w:multiLevelType w:val="hybridMultilevel"/>
    <w:tmpl w:val="AB626E14"/>
    <w:lvl w:ilvl="0" w:tplc="DB668B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78C97C58"/>
    <w:multiLevelType w:val="hybridMultilevel"/>
    <w:tmpl w:val="6C94F6F0"/>
    <w:lvl w:ilvl="0" w:tplc="738A0508">
      <w:start w:val="1"/>
      <w:numFmt w:val="decimal"/>
      <w:lvlText w:val="%1."/>
      <w:lvlJc w:val="left"/>
      <w:pPr>
        <w:ind w:left="928"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9" w15:restartNumberingAfterBreak="0">
    <w:nsid w:val="790F09F2"/>
    <w:multiLevelType w:val="hybridMultilevel"/>
    <w:tmpl w:val="9692F53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9A03C63"/>
    <w:multiLevelType w:val="hybridMultilevel"/>
    <w:tmpl w:val="C65E882E"/>
    <w:lvl w:ilvl="0" w:tplc="156A07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AFE28B6"/>
    <w:multiLevelType w:val="hybridMultilevel"/>
    <w:tmpl w:val="2FBEFC2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2" w15:restartNumberingAfterBreak="0">
    <w:nsid w:val="7DF504DB"/>
    <w:multiLevelType w:val="hybridMultilevel"/>
    <w:tmpl w:val="BFACBD6E"/>
    <w:lvl w:ilvl="0" w:tplc="4702A7B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7E2E0217"/>
    <w:multiLevelType w:val="hybridMultilevel"/>
    <w:tmpl w:val="B2C22EA2"/>
    <w:lvl w:ilvl="0" w:tplc="82706B92">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38"/>
  </w:num>
  <w:num w:numId="3">
    <w:abstractNumId w:val="10"/>
  </w:num>
  <w:num w:numId="4">
    <w:abstractNumId w:val="13"/>
  </w:num>
  <w:num w:numId="5">
    <w:abstractNumId w:val="34"/>
  </w:num>
  <w:num w:numId="6">
    <w:abstractNumId w:val="9"/>
  </w:num>
  <w:num w:numId="7">
    <w:abstractNumId w:val="4"/>
  </w:num>
  <w:num w:numId="8">
    <w:abstractNumId w:val="23"/>
  </w:num>
  <w:num w:numId="9">
    <w:abstractNumId w:val="2"/>
  </w:num>
  <w:num w:numId="10">
    <w:abstractNumId w:val="35"/>
  </w:num>
  <w:num w:numId="11">
    <w:abstractNumId w:val="21"/>
  </w:num>
  <w:num w:numId="12">
    <w:abstractNumId w:val="22"/>
  </w:num>
  <w:num w:numId="13">
    <w:abstractNumId w:val="42"/>
  </w:num>
  <w:num w:numId="14">
    <w:abstractNumId w:val="27"/>
  </w:num>
  <w:num w:numId="15">
    <w:abstractNumId w:val="25"/>
  </w:num>
  <w:num w:numId="16">
    <w:abstractNumId w:val="30"/>
  </w:num>
  <w:num w:numId="17">
    <w:abstractNumId w:val="0"/>
  </w:num>
  <w:num w:numId="18">
    <w:abstractNumId w:val="32"/>
  </w:num>
  <w:num w:numId="19">
    <w:abstractNumId w:val="20"/>
  </w:num>
  <w:num w:numId="20">
    <w:abstractNumId w:val="3"/>
  </w:num>
  <w:num w:numId="21">
    <w:abstractNumId w:val="7"/>
  </w:num>
  <w:num w:numId="22">
    <w:abstractNumId w:val="18"/>
  </w:num>
  <w:num w:numId="23">
    <w:abstractNumId w:val="36"/>
  </w:num>
  <w:num w:numId="24">
    <w:abstractNumId w:val="33"/>
  </w:num>
  <w:num w:numId="25">
    <w:abstractNumId w:val="1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5"/>
  </w:num>
  <w:num w:numId="29">
    <w:abstractNumId w:val="12"/>
  </w:num>
  <w:num w:numId="30">
    <w:abstractNumId w:val="8"/>
  </w:num>
  <w:num w:numId="31">
    <w:abstractNumId w:val="14"/>
  </w:num>
  <w:num w:numId="32">
    <w:abstractNumId w:val="6"/>
  </w:num>
  <w:num w:numId="33">
    <w:abstractNumId w:val="11"/>
  </w:num>
  <w:num w:numId="34">
    <w:abstractNumId w:val="40"/>
  </w:num>
  <w:num w:numId="35">
    <w:abstractNumId w:val="24"/>
  </w:num>
  <w:num w:numId="36">
    <w:abstractNumId w:val="29"/>
  </w:num>
  <w:num w:numId="37">
    <w:abstractNumId w:val="37"/>
  </w:num>
  <w:num w:numId="38">
    <w:abstractNumId w:val="39"/>
  </w:num>
  <w:num w:numId="39">
    <w:abstractNumId w:val="43"/>
  </w:num>
  <w:num w:numId="40">
    <w:abstractNumId w:val="1"/>
  </w:num>
  <w:num w:numId="41">
    <w:abstractNumId w:val="41"/>
  </w:num>
  <w:num w:numId="42">
    <w:abstractNumId w:val="15"/>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396"/>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6BF"/>
    <w:rsid w:val="000002B9"/>
    <w:rsid w:val="00000894"/>
    <w:rsid w:val="000008DE"/>
    <w:rsid w:val="00000957"/>
    <w:rsid w:val="00000AC3"/>
    <w:rsid w:val="000017F8"/>
    <w:rsid w:val="000027EF"/>
    <w:rsid w:val="000035C0"/>
    <w:rsid w:val="0000483A"/>
    <w:rsid w:val="00004D89"/>
    <w:rsid w:val="00005BBC"/>
    <w:rsid w:val="00007E87"/>
    <w:rsid w:val="00011314"/>
    <w:rsid w:val="00011B56"/>
    <w:rsid w:val="0001229A"/>
    <w:rsid w:val="00012503"/>
    <w:rsid w:val="000130B6"/>
    <w:rsid w:val="0001380F"/>
    <w:rsid w:val="000155EF"/>
    <w:rsid w:val="00015966"/>
    <w:rsid w:val="000159AA"/>
    <w:rsid w:val="0001783A"/>
    <w:rsid w:val="0002015A"/>
    <w:rsid w:val="00020914"/>
    <w:rsid w:val="00021C86"/>
    <w:rsid w:val="000221EE"/>
    <w:rsid w:val="0002375C"/>
    <w:rsid w:val="000245B1"/>
    <w:rsid w:val="00024810"/>
    <w:rsid w:val="00025F02"/>
    <w:rsid w:val="00025F55"/>
    <w:rsid w:val="0002622D"/>
    <w:rsid w:val="00027A46"/>
    <w:rsid w:val="00030A6E"/>
    <w:rsid w:val="000315C4"/>
    <w:rsid w:val="00032024"/>
    <w:rsid w:val="000320B9"/>
    <w:rsid w:val="00032250"/>
    <w:rsid w:val="000326AB"/>
    <w:rsid w:val="0003280D"/>
    <w:rsid w:val="00032CB2"/>
    <w:rsid w:val="000339FB"/>
    <w:rsid w:val="00033EEC"/>
    <w:rsid w:val="00034035"/>
    <w:rsid w:val="00034255"/>
    <w:rsid w:val="0003466A"/>
    <w:rsid w:val="00034D9A"/>
    <w:rsid w:val="0003538F"/>
    <w:rsid w:val="00035A21"/>
    <w:rsid w:val="00040340"/>
    <w:rsid w:val="000407FC"/>
    <w:rsid w:val="000423E2"/>
    <w:rsid w:val="000430EF"/>
    <w:rsid w:val="00043A3E"/>
    <w:rsid w:val="00043E92"/>
    <w:rsid w:val="0004503E"/>
    <w:rsid w:val="00047427"/>
    <w:rsid w:val="00050866"/>
    <w:rsid w:val="00050F1F"/>
    <w:rsid w:val="00054513"/>
    <w:rsid w:val="000560C3"/>
    <w:rsid w:val="0005663D"/>
    <w:rsid w:val="00056EB4"/>
    <w:rsid w:val="00060092"/>
    <w:rsid w:val="00060BF8"/>
    <w:rsid w:val="000617B0"/>
    <w:rsid w:val="00062231"/>
    <w:rsid w:val="0006450D"/>
    <w:rsid w:val="00064C90"/>
    <w:rsid w:val="0006563C"/>
    <w:rsid w:val="00065A7F"/>
    <w:rsid w:val="00065FC9"/>
    <w:rsid w:val="00067350"/>
    <w:rsid w:val="000674D8"/>
    <w:rsid w:val="00067548"/>
    <w:rsid w:val="000712FA"/>
    <w:rsid w:val="000714F3"/>
    <w:rsid w:val="00072884"/>
    <w:rsid w:val="00072BFE"/>
    <w:rsid w:val="00072F21"/>
    <w:rsid w:val="00074A1B"/>
    <w:rsid w:val="00074D9F"/>
    <w:rsid w:val="00075282"/>
    <w:rsid w:val="000773B6"/>
    <w:rsid w:val="00080871"/>
    <w:rsid w:val="00081AE0"/>
    <w:rsid w:val="00082258"/>
    <w:rsid w:val="0008279D"/>
    <w:rsid w:val="000838CF"/>
    <w:rsid w:val="0008581A"/>
    <w:rsid w:val="00086E27"/>
    <w:rsid w:val="000926B0"/>
    <w:rsid w:val="00092F48"/>
    <w:rsid w:val="00094A8D"/>
    <w:rsid w:val="000950CE"/>
    <w:rsid w:val="000951D4"/>
    <w:rsid w:val="00096725"/>
    <w:rsid w:val="000A03CC"/>
    <w:rsid w:val="000A0DCD"/>
    <w:rsid w:val="000A172A"/>
    <w:rsid w:val="000A2538"/>
    <w:rsid w:val="000A2654"/>
    <w:rsid w:val="000A3340"/>
    <w:rsid w:val="000A3F7F"/>
    <w:rsid w:val="000A46F8"/>
    <w:rsid w:val="000A5419"/>
    <w:rsid w:val="000A5FE5"/>
    <w:rsid w:val="000A6223"/>
    <w:rsid w:val="000A6391"/>
    <w:rsid w:val="000A7E61"/>
    <w:rsid w:val="000B358E"/>
    <w:rsid w:val="000B3E8D"/>
    <w:rsid w:val="000B52A0"/>
    <w:rsid w:val="000B52EB"/>
    <w:rsid w:val="000B63D4"/>
    <w:rsid w:val="000B6D6B"/>
    <w:rsid w:val="000B7274"/>
    <w:rsid w:val="000B78B6"/>
    <w:rsid w:val="000B7A53"/>
    <w:rsid w:val="000C049A"/>
    <w:rsid w:val="000C0FEF"/>
    <w:rsid w:val="000C153B"/>
    <w:rsid w:val="000C209D"/>
    <w:rsid w:val="000C237F"/>
    <w:rsid w:val="000C3EDB"/>
    <w:rsid w:val="000C5ED3"/>
    <w:rsid w:val="000C6080"/>
    <w:rsid w:val="000C6669"/>
    <w:rsid w:val="000C6CCD"/>
    <w:rsid w:val="000C7090"/>
    <w:rsid w:val="000C7AEF"/>
    <w:rsid w:val="000C7C0E"/>
    <w:rsid w:val="000D3ACB"/>
    <w:rsid w:val="000D5BF9"/>
    <w:rsid w:val="000D6061"/>
    <w:rsid w:val="000D6078"/>
    <w:rsid w:val="000D6BAB"/>
    <w:rsid w:val="000D77E4"/>
    <w:rsid w:val="000D7E5E"/>
    <w:rsid w:val="000E195C"/>
    <w:rsid w:val="000E2818"/>
    <w:rsid w:val="000E4CB8"/>
    <w:rsid w:val="000E56F0"/>
    <w:rsid w:val="000E69D3"/>
    <w:rsid w:val="000E76D5"/>
    <w:rsid w:val="000E798C"/>
    <w:rsid w:val="000F031A"/>
    <w:rsid w:val="000F07A4"/>
    <w:rsid w:val="000F2670"/>
    <w:rsid w:val="000F3A59"/>
    <w:rsid w:val="000F3AAB"/>
    <w:rsid w:val="000F670B"/>
    <w:rsid w:val="000F7345"/>
    <w:rsid w:val="000F75B0"/>
    <w:rsid w:val="001012D2"/>
    <w:rsid w:val="00102778"/>
    <w:rsid w:val="001029BD"/>
    <w:rsid w:val="00102EEE"/>
    <w:rsid w:val="00103C32"/>
    <w:rsid w:val="0010663F"/>
    <w:rsid w:val="00106B0A"/>
    <w:rsid w:val="001076C2"/>
    <w:rsid w:val="00107869"/>
    <w:rsid w:val="0011041E"/>
    <w:rsid w:val="0011180E"/>
    <w:rsid w:val="00111A60"/>
    <w:rsid w:val="001147AF"/>
    <w:rsid w:val="00114B0A"/>
    <w:rsid w:val="00115484"/>
    <w:rsid w:val="00115709"/>
    <w:rsid w:val="0011579C"/>
    <w:rsid w:val="00115E3E"/>
    <w:rsid w:val="00116289"/>
    <w:rsid w:val="00116C18"/>
    <w:rsid w:val="00116D1C"/>
    <w:rsid w:val="00117DB9"/>
    <w:rsid w:val="001207B3"/>
    <w:rsid w:val="00120826"/>
    <w:rsid w:val="00121A71"/>
    <w:rsid w:val="00122C85"/>
    <w:rsid w:val="00123971"/>
    <w:rsid w:val="00124328"/>
    <w:rsid w:val="0012455B"/>
    <w:rsid w:val="00124BFA"/>
    <w:rsid w:val="001254DB"/>
    <w:rsid w:val="001254E9"/>
    <w:rsid w:val="001273DD"/>
    <w:rsid w:val="0012790C"/>
    <w:rsid w:val="00127F9B"/>
    <w:rsid w:val="001313BE"/>
    <w:rsid w:val="0013199D"/>
    <w:rsid w:val="00131F9A"/>
    <w:rsid w:val="0013281D"/>
    <w:rsid w:val="001330F3"/>
    <w:rsid w:val="00133BE1"/>
    <w:rsid w:val="00133D35"/>
    <w:rsid w:val="00134BFA"/>
    <w:rsid w:val="00137622"/>
    <w:rsid w:val="00137A19"/>
    <w:rsid w:val="00140448"/>
    <w:rsid w:val="0014192C"/>
    <w:rsid w:val="00141CE2"/>
    <w:rsid w:val="00142CE7"/>
    <w:rsid w:val="00143F68"/>
    <w:rsid w:val="00144402"/>
    <w:rsid w:val="00144B74"/>
    <w:rsid w:val="00146BF5"/>
    <w:rsid w:val="001474C3"/>
    <w:rsid w:val="00152D6B"/>
    <w:rsid w:val="00153658"/>
    <w:rsid w:val="00153EB3"/>
    <w:rsid w:val="001545A0"/>
    <w:rsid w:val="001560CD"/>
    <w:rsid w:val="001603B1"/>
    <w:rsid w:val="0016082A"/>
    <w:rsid w:val="00160F9A"/>
    <w:rsid w:val="00161ABB"/>
    <w:rsid w:val="001621AD"/>
    <w:rsid w:val="00162428"/>
    <w:rsid w:val="00164083"/>
    <w:rsid w:val="00164396"/>
    <w:rsid w:val="00164C06"/>
    <w:rsid w:val="00164D3C"/>
    <w:rsid w:val="00165195"/>
    <w:rsid w:val="001654BE"/>
    <w:rsid w:val="0016559A"/>
    <w:rsid w:val="001657D1"/>
    <w:rsid w:val="001658B2"/>
    <w:rsid w:val="00166612"/>
    <w:rsid w:val="001668A8"/>
    <w:rsid w:val="001675E8"/>
    <w:rsid w:val="00167CAF"/>
    <w:rsid w:val="00167E53"/>
    <w:rsid w:val="00170AFA"/>
    <w:rsid w:val="00170C7D"/>
    <w:rsid w:val="00170CA4"/>
    <w:rsid w:val="00171053"/>
    <w:rsid w:val="00171E4B"/>
    <w:rsid w:val="00171F3E"/>
    <w:rsid w:val="00173086"/>
    <w:rsid w:val="00173363"/>
    <w:rsid w:val="00175C5F"/>
    <w:rsid w:val="001765B0"/>
    <w:rsid w:val="00176BA0"/>
    <w:rsid w:val="00177139"/>
    <w:rsid w:val="00177553"/>
    <w:rsid w:val="00180553"/>
    <w:rsid w:val="0018107C"/>
    <w:rsid w:val="001817C0"/>
    <w:rsid w:val="001826F5"/>
    <w:rsid w:val="0018282C"/>
    <w:rsid w:val="0018282E"/>
    <w:rsid w:val="00182CBA"/>
    <w:rsid w:val="00183F25"/>
    <w:rsid w:val="00184140"/>
    <w:rsid w:val="0018486F"/>
    <w:rsid w:val="00184A7D"/>
    <w:rsid w:val="00184E37"/>
    <w:rsid w:val="001865E1"/>
    <w:rsid w:val="00186622"/>
    <w:rsid w:val="00187495"/>
    <w:rsid w:val="00187883"/>
    <w:rsid w:val="00187DBC"/>
    <w:rsid w:val="00190FB4"/>
    <w:rsid w:val="001927A1"/>
    <w:rsid w:val="00192A8D"/>
    <w:rsid w:val="001937A5"/>
    <w:rsid w:val="00195DEB"/>
    <w:rsid w:val="001963CD"/>
    <w:rsid w:val="00196D3C"/>
    <w:rsid w:val="00197DA7"/>
    <w:rsid w:val="001A1AC4"/>
    <w:rsid w:val="001A22E6"/>
    <w:rsid w:val="001A2406"/>
    <w:rsid w:val="001A2C15"/>
    <w:rsid w:val="001A38BA"/>
    <w:rsid w:val="001A4291"/>
    <w:rsid w:val="001A4AAF"/>
    <w:rsid w:val="001A6EC9"/>
    <w:rsid w:val="001A7B4B"/>
    <w:rsid w:val="001B037E"/>
    <w:rsid w:val="001B0555"/>
    <w:rsid w:val="001B2A6D"/>
    <w:rsid w:val="001B2FC8"/>
    <w:rsid w:val="001B3295"/>
    <w:rsid w:val="001B365A"/>
    <w:rsid w:val="001B4271"/>
    <w:rsid w:val="001B55FC"/>
    <w:rsid w:val="001B6407"/>
    <w:rsid w:val="001B682F"/>
    <w:rsid w:val="001B7AD9"/>
    <w:rsid w:val="001B7E30"/>
    <w:rsid w:val="001C079B"/>
    <w:rsid w:val="001C0BBD"/>
    <w:rsid w:val="001C162E"/>
    <w:rsid w:val="001C2517"/>
    <w:rsid w:val="001C30BD"/>
    <w:rsid w:val="001C329F"/>
    <w:rsid w:val="001C33AF"/>
    <w:rsid w:val="001C5AAF"/>
    <w:rsid w:val="001C6995"/>
    <w:rsid w:val="001C6DC0"/>
    <w:rsid w:val="001C7C35"/>
    <w:rsid w:val="001D0211"/>
    <w:rsid w:val="001D0308"/>
    <w:rsid w:val="001D1EFA"/>
    <w:rsid w:val="001D1F62"/>
    <w:rsid w:val="001D2D7F"/>
    <w:rsid w:val="001D32E8"/>
    <w:rsid w:val="001D390D"/>
    <w:rsid w:val="001D3AD7"/>
    <w:rsid w:val="001D4B83"/>
    <w:rsid w:val="001D5C97"/>
    <w:rsid w:val="001D6CA9"/>
    <w:rsid w:val="001D6D03"/>
    <w:rsid w:val="001D77F6"/>
    <w:rsid w:val="001E002E"/>
    <w:rsid w:val="001E140E"/>
    <w:rsid w:val="001E1C56"/>
    <w:rsid w:val="001E22D1"/>
    <w:rsid w:val="001E3A0F"/>
    <w:rsid w:val="001E4FD8"/>
    <w:rsid w:val="001E50FE"/>
    <w:rsid w:val="001E600C"/>
    <w:rsid w:val="001E67BA"/>
    <w:rsid w:val="001E7183"/>
    <w:rsid w:val="001E7279"/>
    <w:rsid w:val="001E78E8"/>
    <w:rsid w:val="001E7FDB"/>
    <w:rsid w:val="001F0C21"/>
    <w:rsid w:val="001F14F8"/>
    <w:rsid w:val="001F1F7E"/>
    <w:rsid w:val="001F3C1C"/>
    <w:rsid w:val="001F4261"/>
    <w:rsid w:val="001F4C07"/>
    <w:rsid w:val="001F5A0A"/>
    <w:rsid w:val="001F6D3C"/>
    <w:rsid w:val="001F70E9"/>
    <w:rsid w:val="001F7B26"/>
    <w:rsid w:val="001F7C36"/>
    <w:rsid w:val="00200D27"/>
    <w:rsid w:val="0020345D"/>
    <w:rsid w:val="002037ED"/>
    <w:rsid w:val="00203894"/>
    <w:rsid w:val="00203A8D"/>
    <w:rsid w:val="0020594C"/>
    <w:rsid w:val="00205C2A"/>
    <w:rsid w:val="0020626E"/>
    <w:rsid w:val="00206E90"/>
    <w:rsid w:val="0020700A"/>
    <w:rsid w:val="002075C7"/>
    <w:rsid w:val="002077E0"/>
    <w:rsid w:val="00207D86"/>
    <w:rsid w:val="002106E1"/>
    <w:rsid w:val="0021076E"/>
    <w:rsid w:val="00210936"/>
    <w:rsid w:val="0021106C"/>
    <w:rsid w:val="002130D5"/>
    <w:rsid w:val="00213C34"/>
    <w:rsid w:val="002155EA"/>
    <w:rsid w:val="00216130"/>
    <w:rsid w:val="002164F4"/>
    <w:rsid w:val="00221759"/>
    <w:rsid w:val="00221B85"/>
    <w:rsid w:val="00221D80"/>
    <w:rsid w:val="00222E19"/>
    <w:rsid w:val="00224255"/>
    <w:rsid w:val="002242BA"/>
    <w:rsid w:val="00224998"/>
    <w:rsid w:val="00225188"/>
    <w:rsid w:val="00226100"/>
    <w:rsid w:val="00226BF0"/>
    <w:rsid w:val="00227B1D"/>
    <w:rsid w:val="00230AD6"/>
    <w:rsid w:val="00230B1B"/>
    <w:rsid w:val="00231825"/>
    <w:rsid w:val="00231A99"/>
    <w:rsid w:val="00231DE6"/>
    <w:rsid w:val="0023328E"/>
    <w:rsid w:val="002335B4"/>
    <w:rsid w:val="002340A3"/>
    <w:rsid w:val="00234C51"/>
    <w:rsid w:val="002368C5"/>
    <w:rsid w:val="00236BAC"/>
    <w:rsid w:val="002376B5"/>
    <w:rsid w:val="00237B6B"/>
    <w:rsid w:val="00240688"/>
    <w:rsid w:val="00240723"/>
    <w:rsid w:val="00240811"/>
    <w:rsid w:val="0024311E"/>
    <w:rsid w:val="00244F1D"/>
    <w:rsid w:val="0024598F"/>
    <w:rsid w:val="00245BF9"/>
    <w:rsid w:val="00245DE1"/>
    <w:rsid w:val="00247166"/>
    <w:rsid w:val="00250F60"/>
    <w:rsid w:val="00251150"/>
    <w:rsid w:val="00252CE4"/>
    <w:rsid w:val="00253DD7"/>
    <w:rsid w:val="002540CE"/>
    <w:rsid w:val="0025437B"/>
    <w:rsid w:val="00254BAC"/>
    <w:rsid w:val="00255FBC"/>
    <w:rsid w:val="00255FE1"/>
    <w:rsid w:val="0025707A"/>
    <w:rsid w:val="00257083"/>
    <w:rsid w:val="00257F52"/>
    <w:rsid w:val="00263766"/>
    <w:rsid w:val="00264037"/>
    <w:rsid w:val="00264BCF"/>
    <w:rsid w:val="00265AB9"/>
    <w:rsid w:val="00265E26"/>
    <w:rsid w:val="002662FD"/>
    <w:rsid w:val="0026684E"/>
    <w:rsid w:val="00266A22"/>
    <w:rsid w:val="00267811"/>
    <w:rsid w:val="00267CEE"/>
    <w:rsid w:val="00270023"/>
    <w:rsid w:val="00270311"/>
    <w:rsid w:val="00270F31"/>
    <w:rsid w:val="0027166B"/>
    <w:rsid w:val="00272606"/>
    <w:rsid w:val="00272AE1"/>
    <w:rsid w:val="002733C0"/>
    <w:rsid w:val="00274230"/>
    <w:rsid w:val="00274EE6"/>
    <w:rsid w:val="002752C4"/>
    <w:rsid w:val="00276022"/>
    <w:rsid w:val="002762A7"/>
    <w:rsid w:val="00276A22"/>
    <w:rsid w:val="00276DAC"/>
    <w:rsid w:val="002770C6"/>
    <w:rsid w:val="00277F53"/>
    <w:rsid w:val="0028009D"/>
    <w:rsid w:val="0028047E"/>
    <w:rsid w:val="00280531"/>
    <w:rsid w:val="00281218"/>
    <w:rsid w:val="00281AFC"/>
    <w:rsid w:val="00282AF9"/>
    <w:rsid w:val="00282C28"/>
    <w:rsid w:val="00283B72"/>
    <w:rsid w:val="002848EA"/>
    <w:rsid w:val="00284F9C"/>
    <w:rsid w:val="0028652E"/>
    <w:rsid w:val="00286947"/>
    <w:rsid w:val="00290DCB"/>
    <w:rsid w:val="002910E3"/>
    <w:rsid w:val="0029130B"/>
    <w:rsid w:val="002927FD"/>
    <w:rsid w:val="0029334B"/>
    <w:rsid w:val="002935C8"/>
    <w:rsid w:val="00294694"/>
    <w:rsid w:val="00294C17"/>
    <w:rsid w:val="00295577"/>
    <w:rsid w:val="0029639D"/>
    <w:rsid w:val="0029767F"/>
    <w:rsid w:val="002A0ED0"/>
    <w:rsid w:val="002A0EE8"/>
    <w:rsid w:val="002A28E4"/>
    <w:rsid w:val="002A297F"/>
    <w:rsid w:val="002A2FEF"/>
    <w:rsid w:val="002A540C"/>
    <w:rsid w:val="002A5819"/>
    <w:rsid w:val="002A5D59"/>
    <w:rsid w:val="002A6A91"/>
    <w:rsid w:val="002A7CEC"/>
    <w:rsid w:val="002B0836"/>
    <w:rsid w:val="002B090B"/>
    <w:rsid w:val="002B1130"/>
    <w:rsid w:val="002B1336"/>
    <w:rsid w:val="002B1536"/>
    <w:rsid w:val="002B32A7"/>
    <w:rsid w:val="002B47DF"/>
    <w:rsid w:val="002B5C60"/>
    <w:rsid w:val="002C2731"/>
    <w:rsid w:val="002C45B0"/>
    <w:rsid w:val="002C49ED"/>
    <w:rsid w:val="002C4C1B"/>
    <w:rsid w:val="002C5097"/>
    <w:rsid w:val="002C51D8"/>
    <w:rsid w:val="002C5655"/>
    <w:rsid w:val="002C5A16"/>
    <w:rsid w:val="002C5D5F"/>
    <w:rsid w:val="002C5E75"/>
    <w:rsid w:val="002C6EEC"/>
    <w:rsid w:val="002C7FB6"/>
    <w:rsid w:val="002D1842"/>
    <w:rsid w:val="002D1863"/>
    <w:rsid w:val="002D1AD3"/>
    <w:rsid w:val="002D2485"/>
    <w:rsid w:val="002D27AF"/>
    <w:rsid w:val="002D2D9B"/>
    <w:rsid w:val="002D3F11"/>
    <w:rsid w:val="002D4411"/>
    <w:rsid w:val="002D55B3"/>
    <w:rsid w:val="002D5BA4"/>
    <w:rsid w:val="002D5D81"/>
    <w:rsid w:val="002D61D8"/>
    <w:rsid w:val="002D6753"/>
    <w:rsid w:val="002D7E4D"/>
    <w:rsid w:val="002E02E6"/>
    <w:rsid w:val="002E12A2"/>
    <w:rsid w:val="002E2D52"/>
    <w:rsid w:val="002E2EFA"/>
    <w:rsid w:val="002E30B6"/>
    <w:rsid w:val="002E30EC"/>
    <w:rsid w:val="002E3249"/>
    <w:rsid w:val="002E33D8"/>
    <w:rsid w:val="002E54D0"/>
    <w:rsid w:val="002E5604"/>
    <w:rsid w:val="002E6B9A"/>
    <w:rsid w:val="002E72AA"/>
    <w:rsid w:val="002E7F06"/>
    <w:rsid w:val="002F0469"/>
    <w:rsid w:val="002F0E08"/>
    <w:rsid w:val="002F0E13"/>
    <w:rsid w:val="002F1975"/>
    <w:rsid w:val="002F254B"/>
    <w:rsid w:val="002F3CEE"/>
    <w:rsid w:val="002F40C3"/>
    <w:rsid w:val="002F4500"/>
    <w:rsid w:val="002F6749"/>
    <w:rsid w:val="002F72A7"/>
    <w:rsid w:val="002F74D8"/>
    <w:rsid w:val="00302615"/>
    <w:rsid w:val="00302ACB"/>
    <w:rsid w:val="00303A69"/>
    <w:rsid w:val="0030430B"/>
    <w:rsid w:val="00304ECA"/>
    <w:rsid w:val="003058FC"/>
    <w:rsid w:val="00306359"/>
    <w:rsid w:val="003066F7"/>
    <w:rsid w:val="00306BC2"/>
    <w:rsid w:val="00310520"/>
    <w:rsid w:val="00311A1C"/>
    <w:rsid w:val="00312FDF"/>
    <w:rsid w:val="003154E1"/>
    <w:rsid w:val="00315CA9"/>
    <w:rsid w:val="00315DEC"/>
    <w:rsid w:val="0032225F"/>
    <w:rsid w:val="00322303"/>
    <w:rsid w:val="0032237A"/>
    <w:rsid w:val="00322677"/>
    <w:rsid w:val="00322729"/>
    <w:rsid w:val="00322F86"/>
    <w:rsid w:val="0032311E"/>
    <w:rsid w:val="00324E51"/>
    <w:rsid w:val="00325F31"/>
    <w:rsid w:val="00326062"/>
    <w:rsid w:val="003260BB"/>
    <w:rsid w:val="003273C1"/>
    <w:rsid w:val="00327424"/>
    <w:rsid w:val="003275F8"/>
    <w:rsid w:val="00330C01"/>
    <w:rsid w:val="0033112E"/>
    <w:rsid w:val="003324AA"/>
    <w:rsid w:val="00332518"/>
    <w:rsid w:val="00332953"/>
    <w:rsid w:val="0033373B"/>
    <w:rsid w:val="0033487E"/>
    <w:rsid w:val="003364C0"/>
    <w:rsid w:val="0033668A"/>
    <w:rsid w:val="003370EA"/>
    <w:rsid w:val="00341CE9"/>
    <w:rsid w:val="00341D90"/>
    <w:rsid w:val="0034257E"/>
    <w:rsid w:val="0034572E"/>
    <w:rsid w:val="003461B0"/>
    <w:rsid w:val="0034693A"/>
    <w:rsid w:val="00346CE5"/>
    <w:rsid w:val="003501EC"/>
    <w:rsid w:val="0035211C"/>
    <w:rsid w:val="003527CC"/>
    <w:rsid w:val="0035365C"/>
    <w:rsid w:val="00353D09"/>
    <w:rsid w:val="00354824"/>
    <w:rsid w:val="00354DBE"/>
    <w:rsid w:val="00355994"/>
    <w:rsid w:val="00356038"/>
    <w:rsid w:val="00360334"/>
    <w:rsid w:val="0036082D"/>
    <w:rsid w:val="0036090A"/>
    <w:rsid w:val="00360D38"/>
    <w:rsid w:val="00361376"/>
    <w:rsid w:val="003618E4"/>
    <w:rsid w:val="00362490"/>
    <w:rsid w:val="0036329E"/>
    <w:rsid w:val="0036346B"/>
    <w:rsid w:val="003638C7"/>
    <w:rsid w:val="00363BED"/>
    <w:rsid w:val="00364C32"/>
    <w:rsid w:val="003653A2"/>
    <w:rsid w:val="00366D47"/>
    <w:rsid w:val="00370B10"/>
    <w:rsid w:val="003711A6"/>
    <w:rsid w:val="00371878"/>
    <w:rsid w:val="00372D2E"/>
    <w:rsid w:val="00373B50"/>
    <w:rsid w:val="0037542B"/>
    <w:rsid w:val="00375BFB"/>
    <w:rsid w:val="00377352"/>
    <w:rsid w:val="003800A3"/>
    <w:rsid w:val="003805C0"/>
    <w:rsid w:val="0038096C"/>
    <w:rsid w:val="00381EF9"/>
    <w:rsid w:val="00382CCD"/>
    <w:rsid w:val="003831B8"/>
    <w:rsid w:val="0038542F"/>
    <w:rsid w:val="003873DC"/>
    <w:rsid w:val="003900E9"/>
    <w:rsid w:val="0039121A"/>
    <w:rsid w:val="003915C6"/>
    <w:rsid w:val="003917D5"/>
    <w:rsid w:val="00391AF6"/>
    <w:rsid w:val="0039372F"/>
    <w:rsid w:val="00393C88"/>
    <w:rsid w:val="00394594"/>
    <w:rsid w:val="00395793"/>
    <w:rsid w:val="00395901"/>
    <w:rsid w:val="00395C02"/>
    <w:rsid w:val="003969A1"/>
    <w:rsid w:val="00396F4F"/>
    <w:rsid w:val="003A0047"/>
    <w:rsid w:val="003A113D"/>
    <w:rsid w:val="003A13C3"/>
    <w:rsid w:val="003A2783"/>
    <w:rsid w:val="003A28AA"/>
    <w:rsid w:val="003A3C80"/>
    <w:rsid w:val="003A4F78"/>
    <w:rsid w:val="003A5009"/>
    <w:rsid w:val="003A7E3E"/>
    <w:rsid w:val="003B143C"/>
    <w:rsid w:val="003B1CA7"/>
    <w:rsid w:val="003B1F5D"/>
    <w:rsid w:val="003B1F93"/>
    <w:rsid w:val="003B2285"/>
    <w:rsid w:val="003B22CE"/>
    <w:rsid w:val="003B27FA"/>
    <w:rsid w:val="003B2D6C"/>
    <w:rsid w:val="003B33EE"/>
    <w:rsid w:val="003B38CE"/>
    <w:rsid w:val="003B5D34"/>
    <w:rsid w:val="003B6929"/>
    <w:rsid w:val="003C14D4"/>
    <w:rsid w:val="003C16E4"/>
    <w:rsid w:val="003C17E0"/>
    <w:rsid w:val="003C1A01"/>
    <w:rsid w:val="003C1BAA"/>
    <w:rsid w:val="003C1D71"/>
    <w:rsid w:val="003C2E8E"/>
    <w:rsid w:val="003C317A"/>
    <w:rsid w:val="003C401A"/>
    <w:rsid w:val="003C4DC9"/>
    <w:rsid w:val="003C58A9"/>
    <w:rsid w:val="003C70F9"/>
    <w:rsid w:val="003C7219"/>
    <w:rsid w:val="003C73F3"/>
    <w:rsid w:val="003C7B8F"/>
    <w:rsid w:val="003D0133"/>
    <w:rsid w:val="003D0C71"/>
    <w:rsid w:val="003D1BC3"/>
    <w:rsid w:val="003D1D58"/>
    <w:rsid w:val="003D3470"/>
    <w:rsid w:val="003D3B04"/>
    <w:rsid w:val="003D455A"/>
    <w:rsid w:val="003D45B9"/>
    <w:rsid w:val="003D4644"/>
    <w:rsid w:val="003D4723"/>
    <w:rsid w:val="003D499B"/>
    <w:rsid w:val="003D7DE3"/>
    <w:rsid w:val="003E0B1B"/>
    <w:rsid w:val="003E15DD"/>
    <w:rsid w:val="003E16FD"/>
    <w:rsid w:val="003E1913"/>
    <w:rsid w:val="003E19E7"/>
    <w:rsid w:val="003E1BFA"/>
    <w:rsid w:val="003E1EF5"/>
    <w:rsid w:val="003E20B6"/>
    <w:rsid w:val="003E23C4"/>
    <w:rsid w:val="003E2584"/>
    <w:rsid w:val="003E2A3C"/>
    <w:rsid w:val="003E2D09"/>
    <w:rsid w:val="003E30E2"/>
    <w:rsid w:val="003E3CA0"/>
    <w:rsid w:val="003E400B"/>
    <w:rsid w:val="003E5A3D"/>
    <w:rsid w:val="003E5DC9"/>
    <w:rsid w:val="003E6DFE"/>
    <w:rsid w:val="003E709A"/>
    <w:rsid w:val="003E7213"/>
    <w:rsid w:val="003F17AE"/>
    <w:rsid w:val="003F1A0A"/>
    <w:rsid w:val="003F1B06"/>
    <w:rsid w:val="003F2198"/>
    <w:rsid w:val="003F400E"/>
    <w:rsid w:val="003F4BC1"/>
    <w:rsid w:val="003F507B"/>
    <w:rsid w:val="003F5E4E"/>
    <w:rsid w:val="003F6386"/>
    <w:rsid w:val="003F6C18"/>
    <w:rsid w:val="004008B8"/>
    <w:rsid w:val="00400A87"/>
    <w:rsid w:val="00401767"/>
    <w:rsid w:val="004024B6"/>
    <w:rsid w:val="00402C54"/>
    <w:rsid w:val="00402E69"/>
    <w:rsid w:val="004048AF"/>
    <w:rsid w:val="00405E2E"/>
    <w:rsid w:val="0040714F"/>
    <w:rsid w:val="0040720B"/>
    <w:rsid w:val="0040747C"/>
    <w:rsid w:val="00407B5D"/>
    <w:rsid w:val="004107DB"/>
    <w:rsid w:val="00410A2F"/>
    <w:rsid w:val="004124D2"/>
    <w:rsid w:val="00412BC1"/>
    <w:rsid w:val="004134A5"/>
    <w:rsid w:val="004146DD"/>
    <w:rsid w:val="00414AB5"/>
    <w:rsid w:val="00415397"/>
    <w:rsid w:val="004153BB"/>
    <w:rsid w:val="00415D56"/>
    <w:rsid w:val="00416F26"/>
    <w:rsid w:val="00417B1D"/>
    <w:rsid w:val="00421531"/>
    <w:rsid w:val="00421DF7"/>
    <w:rsid w:val="00422EA2"/>
    <w:rsid w:val="0042479E"/>
    <w:rsid w:val="00425F45"/>
    <w:rsid w:val="00426DC9"/>
    <w:rsid w:val="004310DD"/>
    <w:rsid w:val="00431BAC"/>
    <w:rsid w:val="00434AD4"/>
    <w:rsid w:val="00434F6E"/>
    <w:rsid w:val="004362AD"/>
    <w:rsid w:val="00437D6F"/>
    <w:rsid w:val="00437F41"/>
    <w:rsid w:val="004414B8"/>
    <w:rsid w:val="004416AF"/>
    <w:rsid w:val="00443B2D"/>
    <w:rsid w:val="00444ABB"/>
    <w:rsid w:val="00445826"/>
    <w:rsid w:val="00446433"/>
    <w:rsid w:val="00450671"/>
    <w:rsid w:val="00450968"/>
    <w:rsid w:val="00450988"/>
    <w:rsid w:val="00451477"/>
    <w:rsid w:val="00453211"/>
    <w:rsid w:val="0045348B"/>
    <w:rsid w:val="004535F4"/>
    <w:rsid w:val="00454419"/>
    <w:rsid w:val="004563BF"/>
    <w:rsid w:val="00456613"/>
    <w:rsid w:val="00457581"/>
    <w:rsid w:val="004578D5"/>
    <w:rsid w:val="0046035A"/>
    <w:rsid w:val="004614C6"/>
    <w:rsid w:val="0046192E"/>
    <w:rsid w:val="00463277"/>
    <w:rsid w:val="00464B98"/>
    <w:rsid w:val="00465A4B"/>
    <w:rsid w:val="004666C3"/>
    <w:rsid w:val="00467BEF"/>
    <w:rsid w:val="00470014"/>
    <w:rsid w:val="00471D0C"/>
    <w:rsid w:val="00472486"/>
    <w:rsid w:val="00472CE3"/>
    <w:rsid w:val="00473262"/>
    <w:rsid w:val="00473DD8"/>
    <w:rsid w:val="00474308"/>
    <w:rsid w:val="00474449"/>
    <w:rsid w:val="00474B25"/>
    <w:rsid w:val="00475893"/>
    <w:rsid w:val="00475B54"/>
    <w:rsid w:val="00482837"/>
    <w:rsid w:val="00482DE4"/>
    <w:rsid w:val="0048352B"/>
    <w:rsid w:val="0048371B"/>
    <w:rsid w:val="00483EE8"/>
    <w:rsid w:val="004845E2"/>
    <w:rsid w:val="00484DAA"/>
    <w:rsid w:val="004856D1"/>
    <w:rsid w:val="004858FE"/>
    <w:rsid w:val="00485EF7"/>
    <w:rsid w:val="00486C53"/>
    <w:rsid w:val="00486D49"/>
    <w:rsid w:val="004874F0"/>
    <w:rsid w:val="0049055A"/>
    <w:rsid w:val="00490A42"/>
    <w:rsid w:val="00491CF5"/>
    <w:rsid w:val="00491EAC"/>
    <w:rsid w:val="004922E8"/>
    <w:rsid w:val="004924C3"/>
    <w:rsid w:val="004939AB"/>
    <w:rsid w:val="00494AFA"/>
    <w:rsid w:val="0049764E"/>
    <w:rsid w:val="004A15F8"/>
    <w:rsid w:val="004A1A8F"/>
    <w:rsid w:val="004A1E58"/>
    <w:rsid w:val="004A291A"/>
    <w:rsid w:val="004A46B7"/>
    <w:rsid w:val="004B1280"/>
    <w:rsid w:val="004B2E95"/>
    <w:rsid w:val="004B440C"/>
    <w:rsid w:val="004B46F1"/>
    <w:rsid w:val="004B4B39"/>
    <w:rsid w:val="004B4C08"/>
    <w:rsid w:val="004B513E"/>
    <w:rsid w:val="004B5C54"/>
    <w:rsid w:val="004B6033"/>
    <w:rsid w:val="004B6916"/>
    <w:rsid w:val="004B6A94"/>
    <w:rsid w:val="004B7804"/>
    <w:rsid w:val="004C0C96"/>
    <w:rsid w:val="004C0CCE"/>
    <w:rsid w:val="004C105D"/>
    <w:rsid w:val="004C1367"/>
    <w:rsid w:val="004C1816"/>
    <w:rsid w:val="004C23C3"/>
    <w:rsid w:val="004C2BB0"/>
    <w:rsid w:val="004C31CC"/>
    <w:rsid w:val="004C56CC"/>
    <w:rsid w:val="004D083B"/>
    <w:rsid w:val="004D0A9B"/>
    <w:rsid w:val="004D1DF4"/>
    <w:rsid w:val="004D2899"/>
    <w:rsid w:val="004D3B36"/>
    <w:rsid w:val="004D4BC0"/>
    <w:rsid w:val="004D5461"/>
    <w:rsid w:val="004D5FB2"/>
    <w:rsid w:val="004D6CDC"/>
    <w:rsid w:val="004D71AB"/>
    <w:rsid w:val="004D74CB"/>
    <w:rsid w:val="004D7F2F"/>
    <w:rsid w:val="004E1487"/>
    <w:rsid w:val="004E260E"/>
    <w:rsid w:val="004E2768"/>
    <w:rsid w:val="004E2D08"/>
    <w:rsid w:val="004E3362"/>
    <w:rsid w:val="004E3E53"/>
    <w:rsid w:val="004E461E"/>
    <w:rsid w:val="004E6C10"/>
    <w:rsid w:val="004E730A"/>
    <w:rsid w:val="004E784F"/>
    <w:rsid w:val="004E78BD"/>
    <w:rsid w:val="004F237B"/>
    <w:rsid w:val="004F32D0"/>
    <w:rsid w:val="004F3D6B"/>
    <w:rsid w:val="004F53FE"/>
    <w:rsid w:val="004F65C4"/>
    <w:rsid w:val="00500E64"/>
    <w:rsid w:val="005017A2"/>
    <w:rsid w:val="00502A64"/>
    <w:rsid w:val="00503282"/>
    <w:rsid w:val="00503703"/>
    <w:rsid w:val="00504AD7"/>
    <w:rsid w:val="00505281"/>
    <w:rsid w:val="005056ED"/>
    <w:rsid w:val="005103B2"/>
    <w:rsid w:val="005107D8"/>
    <w:rsid w:val="00510C98"/>
    <w:rsid w:val="00510EF6"/>
    <w:rsid w:val="0051139B"/>
    <w:rsid w:val="00511BF4"/>
    <w:rsid w:val="00511D10"/>
    <w:rsid w:val="00516ACC"/>
    <w:rsid w:val="00520EEA"/>
    <w:rsid w:val="00521FE9"/>
    <w:rsid w:val="00523D91"/>
    <w:rsid w:val="005242C5"/>
    <w:rsid w:val="00525783"/>
    <w:rsid w:val="00525D05"/>
    <w:rsid w:val="005266E8"/>
    <w:rsid w:val="0053126D"/>
    <w:rsid w:val="00531473"/>
    <w:rsid w:val="005330D2"/>
    <w:rsid w:val="00535975"/>
    <w:rsid w:val="00535EDE"/>
    <w:rsid w:val="005365C7"/>
    <w:rsid w:val="00537491"/>
    <w:rsid w:val="00540572"/>
    <w:rsid w:val="00540851"/>
    <w:rsid w:val="00540D6B"/>
    <w:rsid w:val="005417E1"/>
    <w:rsid w:val="005417F1"/>
    <w:rsid w:val="00542BD0"/>
    <w:rsid w:val="005439C2"/>
    <w:rsid w:val="00543B4A"/>
    <w:rsid w:val="00544298"/>
    <w:rsid w:val="005457E7"/>
    <w:rsid w:val="00545A64"/>
    <w:rsid w:val="00547FC4"/>
    <w:rsid w:val="005501A8"/>
    <w:rsid w:val="00552038"/>
    <w:rsid w:val="00553229"/>
    <w:rsid w:val="005538C9"/>
    <w:rsid w:val="00553942"/>
    <w:rsid w:val="005561EA"/>
    <w:rsid w:val="005568F5"/>
    <w:rsid w:val="00556AFD"/>
    <w:rsid w:val="00556BC5"/>
    <w:rsid w:val="00556F44"/>
    <w:rsid w:val="0055776D"/>
    <w:rsid w:val="00561126"/>
    <w:rsid w:val="00561430"/>
    <w:rsid w:val="00561B8A"/>
    <w:rsid w:val="00561EE7"/>
    <w:rsid w:val="0056218D"/>
    <w:rsid w:val="00562288"/>
    <w:rsid w:val="00562DAB"/>
    <w:rsid w:val="0056338C"/>
    <w:rsid w:val="00563CC6"/>
    <w:rsid w:val="005647DB"/>
    <w:rsid w:val="00564875"/>
    <w:rsid w:val="00564E79"/>
    <w:rsid w:val="0056521B"/>
    <w:rsid w:val="00565CFC"/>
    <w:rsid w:val="00565FF5"/>
    <w:rsid w:val="00567779"/>
    <w:rsid w:val="00567A5C"/>
    <w:rsid w:val="00570359"/>
    <w:rsid w:val="0057043F"/>
    <w:rsid w:val="00570D77"/>
    <w:rsid w:val="005716CD"/>
    <w:rsid w:val="005723BB"/>
    <w:rsid w:val="005727EA"/>
    <w:rsid w:val="00572CD6"/>
    <w:rsid w:val="00573704"/>
    <w:rsid w:val="00574000"/>
    <w:rsid w:val="00574093"/>
    <w:rsid w:val="0057553C"/>
    <w:rsid w:val="005755D4"/>
    <w:rsid w:val="00575F50"/>
    <w:rsid w:val="005760F3"/>
    <w:rsid w:val="00576C3D"/>
    <w:rsid w:val="005813B7"/>
    <w:rsid w:val="00581ADD"/>
    <w:rsid w:val="00582246"/>
    <w:rsid w:val="005848F5"/>
    <w:rsid w:val="00585E19"/>
    <w:rsid w:val="00586240"/>
    <w:rsid w:val="00587CBE"/>
    <w:rsid w:val="005924ED"/>
    <w:rsid w:val="00592858"/>
    <w:rsid w:val="00592937"/>
    <w:rsid w:val="00592ACB"/>
    <w:rsid w:val="00593119"/>
    <w:rsid w:val="005942A9"/>
    <w:rsid w:val="005954E5"/>
    <w:rsid w:val="00596355"/>
    <w:rsid w:val="005964F6"/>
    <w:rsid w:val="0059736E"/>
    <w:rsid w:val="005A0ED2"/>
    <w:rsid w:val="005A164A"/>
    <w:rsid w:val="005A30C1"/>
    <w:rsid w:val="005A30D0"/>
    <w:rsid w:val="005A486D"/>
    <w:rsid w:val="005B09F0"/>
    <w:rsid w:val="005B0CA6"/>
    <w:rsid w:val="005B16CD"/>
    <w:rsid w:val="005B3A36"/>
    <w:rsid w:val="005B4933"/>
    <w:rsid w:val="005B4A71"/>
    <w:rsid w:val="005B53CD"/>
    <w:rsid w:val="005B548C"/>
    <w:rsid w:val="005B5AAC"/>
    <w:rsid w:val="005B5E75"/>
    <w:rsid w:val="005B62CA"/>
    <w:rsid w:val="005B660D"/>
    <w:rsid w:val="005B6D54"/>
    <w:rsid w:val="005C02EE"/>
    <w:rsid w:val="005C0E2A"/>
    <w:rsid w:val="005C1E9B"/>
    <w:rsid w:val="005C220F"/>
    <w:rsid w:val="005C2E5C"/>
    <w:rsid w:val="005C4167"/>
    <w:rsid w:val="005C49F2"/>
    <w:rsid w:val="005C5026"/>
    <w:rsid w:val="005C5086"/>
    <w:rsid w:val="005C5CB1"/>
    <w:rsid w:val="005C6492"/>
    <w:rsid w:val="005C67D4"/>
    <w:rsid w:val="005C7038"/>
    <w:rsid w:val="005C720D"/>
    <w:rsid w:val="005C7BF4"/>
    <w:rsid w:val="005D0531"/>
    <w:rsid w:val="005D0B69"/>
    <w:rsid w:val="005D0F6D"/>
    <w:rsid w:val="005D1150"/>
    <w:rsid w:val="005D56FF"/>
    <w:rsid w:val="005D6F23"/>
    <w:rsid w:val="005D7784"/>
    <w:rsid w:val="005E0235"/>
    <w:rsid w:val="005E0E16"/>
    <w:rsid w:val="005E1082"/>
    <w:rsid w:val="005E17A8"/>
    <w:rsid w:val="005E3B1D"/>
    <w:rsid w:val="005E3F83"/>
    <w:rsid w:val="005E4244"/>
    <w:rsid w:val="005E4330"/>
    <w:rsid w:val="005E4D34"/>
    <w:rsid w:val="005E681C"/>
    <w:rsid w:val="005E6EEC"/>
    <w:rsid w:val="005E7626"/>
    <w:rsid w:val="005F0F79"/>
    <w:rsid w:val="005F179F"/>
    <w:rsid w:val="005F19BD"/>
    <w:rsid w:val="005F2215"/>
    <w:rsid w:val="005F221B"/>
    <w:rsid w:val="005F25E4"/>
    <w:rsid w:val="005F2D6E"/>
    <w:rsid w:val="005F325D"/>
    <w:rsid w:val="005F3500"/>
    <w:rsid w:val="005F46D9"/>
    <w:rsid w:val="005F5570"/>
    <w:rsid w:val="005F5B1C"/>
    <w:rsid w:val="005F7A18"/>
    <w:rsid w:val="00600B6D"/>
    <w:rsid w:val="00602C06"/>
    <w:rsid w:val="00603203"/>
    <w:rsid w:val="00603471"/>
    <w:rsid w:val="00606A0C"/>
    <w:rsid w:val="0060701A"/>
    <w:rsid w:val="006100C7"/>
    <w:rsid w:val="00611041"/>
    <w:rsid w:val="00611DE7"/>
    <w:rsid w:val="006136B2"/>
    <w:rsid w:val="00613AD2"/>
    <w:rsid w:val="00613F9A"/>
    <w:rsid w:val="00614903"/>
    <w:rsid w:val="00615408"/>
    <w:rsid w:val="0061593B"/>
    <w:rsid w:val="00615F1D"/>
    <w:rsid w:val="00615F94"/>
    <w:rsid w:val="00616ED7"/>
    <w:rsid w:val="00620155"/>
    <w:rsid w:val="00620BA0"/>
    <w:rsid w:val="00622B92"/>
    <w:rsid w:val="006231DD"/>
    <w:rsid w:val="00624545"/>
    <w:rsid w:val="00624B8C"/>
    <w:rsid w:val="00625C31"/>
    <w:rsid w:val="00626551"/>
    <w:rsid w:val="0062721B"/>
    <w:rsid w:val="00627718"/>
    <w:rsid w:val="00630131"/>
    <w:rsid w:val="00630CCB"/>
    <w:rsid w:val="00631E55"/>
    <w:rsid w:val="00632B15"/>
    <w:rsid w:val="00634F9F"/>
    <w:rsid w:val="00636BBC"/>
    <w:rsid w:val="00640CB2"/>
    <w:rsid w:val="0064111E"/>
    <w:rsid w:val="00641281"/>
    <w:rsid w:val="00641C13"/>
    <w:rsid w:val="006421FA"/>
    <w:rsid w:val="00643E3C"/>
    <w:rsid w:val="0064579D"/>
    <w:rsid w:val="00646264"/>
    <w:rsid w:val="006463ED"/>
    <w:rsid w:val="00646E6A"/>
    <w:rsid w:val="00647EA4"/>
    <w:rsid w:val="006506D3"/>
    <w:rsid w:val="00651297"/>
    <w:rsid w:val="00651F41"/>
    <w:rsid w:val="006526A6"/>
    <w:rsid w:val="0065345D"/>
    <w:rsid w:val="0065410E"/>
    <w:rsid w:val="00654EC8"/>
    <w:rsid w:val="00654FF0"/>
    <w:rsid w:val="006567B8"/>
    <w:rsid w:val="006568E1"/>
    <w:rsid w:val="006608C6"/>
    <w:rsid w:val="00661294"/>
    <w:rsid w:val="0066204B"/>
    <w:rsid w:val="00662231"/>
    <w:rsid w:val="006631B8"/>
    <w:rsid w:val="00663A9D"/>
    <w:rsid w:val="006644EC"/>
    <w:rsid w:val="00666937"/>
    <w:rsid w:val="00670481"/>
    <w:rsid w:val="0067087C"/>
    <w:rsid w:val="00670E8A"/>
    <w:rsid w:val="00671445"/>
    <w:rsid w:val="0067295C"/>
    <w:rsid w:val="00672B50"/>
    <w:rsid w:val="0067417E"/>
    <w:rsid w:val="00675856"/>
    <w:rsid w:val="00676117"/>
    <w:rsid w:val="00676961"/>
    <w:rsid w:val="00676EF9"/>
    <w:rsid w:val="00676FE6"/>
    <w:rsid w:val="00680525"/>
    <w:rsid w:val="00684013"/>
    <w:rsid w:val="00685723"/>
    <w:rsid w:val="006859C2"/>
    <w:rsid w:val="00685E8A"/>
    <w:rsid w:val="00685F6A"/>
    <w:rsid w:val="006911DF"/>
    <w:rsid w:val="00691629"/>
    <w:rsid w:val="006925AE"/>
    <w:rsid w:val="00692A09"/>
    <w:rsid w:val="00694286"/>
    <w:rsid w:val="0069466F"/>
    <w:rsid w:val="00695F57"/>
    <w:rsid w:val="0069642F"/>
    <w:rsid w:val="00696A2C"/>
    <w:rsid w:val="00697096"/>
    <w:rsid w:val="00697CF2"/>
    <w:rsid w:val="00697E9F"/>
    <w:rsid w:val="006A1B8E"/>
    <w:rsid w:val="006A2F9F"/>
    <w:rsid w:val="006A418B"/>
    <w:rsid w:val="006A42A8"/>
    <w:rsid w:val="006A513F"/>
    <w:rsid w:val="006A6AD3"/>
    <w:rsid w:val="006A74A6"/>
    <w:rsid w:val="006A7F23"/>
    <w:rsid w:val="006B117C"/>
    <w:rsid w:val="006B1278"/>
    <w:rsid w:val="006B1440"/>
    <w:rsid w:val="006B17BB"/>
    <w:rsid w:val="006B4706"/>
    <w:rsid w:val="006B5381"/>
    <w:rsid w:val="006B571C"/>
    <w:rsid w:val="006B60A8"/>
    <w:rsid w:val="006B78A3"/>
    <w:rsid w:val="006B7B90"/>
    <w:rsid w:val="006B7CFC"/>
    <w:rsid w:val="006B7E08"/>
    <w:rsid w:val="006C04E6"/>
    <w:rsid w:val="006C0DFC"/>
    <w:rsid w:val="006C2540"/>
    <w:rsid w:val="006C296E"/>
    <w:rsid w:val="006C2A37"/>
    <w:rsid w:val="006C455C"/>
    <w:rsid w:val="006C50F4"/>
    <w:rsid w:val="006C5ACA"/>
    <w:rsid w:val="006C5D2D"/>
    <w:rsid w:val="006C76E6"/>
    <w:rsid w:val="006D0481"/>
    <w:rsid w:val="006D1851"/>
    <w:rsid w:val="006D22F0"/>
    <w:rsid w:val="006D3BB3"/>
    <w:rsid w:val="006D3F5D"/>
    <w:rsid w:val="006D42DF"/>
    <w:rsid w:val="006D6294"/>
    <w:rsid w:val="006D6E63"/>
    <w:rsid w:val="006E0123"/>
    <w:rsid w:val="006E051F"/>
    <w:rsid w:val="006E10F8"/>
    <w:rsid w:val="006E1897"/>
    <w:rsid w:val="006E27C3"/>
    <w:rsid w:val="006E2C7C"/>
    <w:rsid w:val="006E2DB0"/>
    <w:rsid w:val="006E33FB"/>
    <w:rsid w:val="006E3405"/>
    <w:rsid w:val="006E39DD"/>
    <w:rsid w:val="006E3BF7"/>
    <w:rsid w:val="006E3FF9"/>
    <w:rsid w:val="006E51A4"/>
    <w:rsid w:val="006E5854"/>
    <w:rsid w:val="006E6EBA"/>
    <w:rsid w:val="006E7904"/>
    <w:rsid w:val="006F0092"/>
    <w:rsid w:val="006F09BE"/>
    <w:rsid w:val="006F40E7"/>
    <w:rsid w:val="006F4F3C"/>
    <w:rsid w:val="006F5B11"/>
    <w:rsid w:val="006F5BDB"/>
    <w:rsid w:val="006F7C17"/>
    <w:rsid w:val="006F7FAC"/>
    <w:rsid w:val="00700225"/>
    <w:rsid w:val="00700255"/>
    <w:rsid w:val="007002AE"/>
    <w:rsid w:val="007002E3"/>
    <w:rsid w:val="00700B03"/>
    <w:rsid w:val="0070183A"/>
    <w:rsid w:val="00701C5D"/>
    <w:rsid w:val="0070282D"/>
    <w:rsid w:val="00703525"/>
    <w:rsid w:val="007040E7"/>
    <w:rsid w:val="007040EC"/>
    <w:rsid w:val="00704195"/>
    <w:rsid w:val="00704480"/>
    <w:rsid w:val="0070464A"/>
    <w:rsid w:val="00704666"/>
    <w:rsid w:val="00704C85"/>
    <w:rsid w:val="00705488"/>
    <w:rsid w:val="00705A87"/>
    <w:rsid w:val="00706403"/>
    <w:rsid w:val="00706572"/>
    <w:rsid w:val="00706742"/>
    <w:rsid w:val="00707AC5"/>
    <w:rsid w:val="00710323"/>
    <w:rsid w:val="007104F6"/>
    <w:rsid w:val="00710940"/>
    <w:rsid w:val="00710D91"/>
    <w:rsid w:val="00710EA5"/>
    <w:rsid w:val="00711408"/>
    <w:rsid w:val="00711DD0"/>
    <w:rsid w:val="0071297E"/>
    <w:rsid w:val="00714E4B"/>
    <w:rsid w:val="007150DC"/>
    <w:rsid w:val="00715BCE"/>
    <w:rsid w:val="00715CEF"/>
    <w:rsid w:val="00715EDA"/>
    <w:rsid w:val="00716044"/>
    <w:rsid w:val="007211C5"/>
    <w:rsid w:val="007215E1"/>
    <w:rsid w:val="00721C9C"/>
    <w:rsid w:val="00723665"/>
    <w:rsid w:val="00723E4E"/>
    <w:rsid w:val="0072733D"/>
    <w:rsid w:val="007279C9"/>
    <w:rsid w:val="00730A2A"/>
    <w:rsid w:val="00730ECE"/>
    <w:rsid w:val="00731B70"/>
    <w:rsid w:val="00731CCC"/>
    <w:rsid w:val="00732570"/>
    <w:rsid w:val="00733501"/>
    <w:rsid w:val="00733AE1"/>
    <w:rsid w:val="007341AC"/>
    <w:rsid w:val="00734409"/>
    <w:rsid w:val="00734C84"/>
    <w:rsid w:val="00734DC8"/>
    <w:rsid w:val="007350A8"/>
    <w:rsid w:val="00735926"/>
    <w:rsid w:val="0073685A"/>
    <w:rsid w:val="00737297"/>
    <w:rsid w:val="0074166F"/>
    <w:rsid w:val="00741D08"/>
    <w:rsid w:val="00742E86"/>
    <w:rsid w:val="007445A2"/>
    <w:rsid w:val="00744FFF"/>
    <w:rsid w:val="007458F7"/>
    <w:rsid w:val="0074656C"/>
    <w:rsid w:val="007465B0"/>
    <w:rsid w:val="00746B67"/>
    <w:rsid w:val="00746BB3"/>
    <w:rsid w:val="007476AD"/>
    <w:rsid w:val="00751AD2"/>
    <w:rsid w:val="00752134"/>
    <w:rsid w:val="007522D8"/>
    <w:rsid w:val="0075517C"/>
    <w:rsid w:val="00757281"/>
    <w:rsid w:val="00761B98"/>
    <w:rsid w:val="00762019"/>
    <w:rsid w:val="00762A8B"/>
    <w:rsid w:val="007630D3"/>
    <w:rsid w:val="0076462E"/>
    <w:rsid w:val="00765060"/>
    <w:rsid w:val="007663F9"/>
    <w:rsid w:val="00767A8F"/>
    <w:rsid w:val="00770462"/>
    <w:rsid w:val="00770BB7"/>
    <w:rsid w:val="00771D5F"/>
    <w:rsid w:val="007720BD"/>
    <w:rsid w:val="00772D9B"/>
    <w:rsid w:val="00773096"/>
    <w:rsid w:val="0077570F"/>
    <w:rsid w:val="00776712"/>
    <w:rsid w:val="00776B19"/>
    <w:rsid w:val="0078001B"/>
    <w:rsid w:val="00780D26"/>
    <w:rsid w:val="00781D16"/>
    <w:rsid w:val="00782015"/>
    <w:rsid w:val="00782BB9"/>
    <w:rsid w:val="00782C27"/>
    <w:rsid w:val="0078350C"/>
    <w:rsid w:val="00783EB8"/>
    <w:rsid w:val="00784002"/>
    <w:rsid w:val="0078446B"/>
    <w:rsid w:val="0078489C"/>
    <w:rsid w:val="00785986"/>
    <w:rsid w:val="00786F62"/>
    <w:rsid w:val="007913A1"/>
    <w:rsid w:val="0079194B"/>
    <w:rsid w:val="007928F9"/>
    <w:rsid w:val="00795C16"/>
    <w:rsid w:val="00795E9D"/>
    <w:rsid w:val="00796042"/>
    <w:rsid w:val="007968D2"/>
    <w:rsid w:val="007969AE"/>
    <w:rsid w:val="00796ADE"/>
    <w:rsid w:val="00797972"/>
    <w:rsid w:val="007A091F"/>
    <w:rsid w:val="007A1CA6"/>
    <w:rsid w:val="007A2946"/>
    <w:rsid w:val="007A3D67"/>
    <w:rsid w:val="007A5E7C"/>
    <w:rsid w:val="007A642F"/>
    <w:rsid w:val="007A6847"/>
    <w:rsid w:val="007A702A"/>
    <w:rsid w:val="007A742D"/>
    <w:rsid w:val="007B04C8"/>
    <w:rsid w:val="007B17CE"/>
    <w:rsid w:val="007B1B3C"/>
    <w:rsid w:val="007B3F66"/>
    <w:rsid w:val="007B482C"/>
    <w:rsid w:val="007B588B"/>
    <w:rsid w:val="007B6F8C"/>
    <w:rsid w:val="007B73BD"/>
    <w:rsid w:val="007B7404"/>
    <w:rsid w:val="007C086C"/>
    <w:rsid w:val="007C0E4E"/>
    <w:rsid w:val="007C1225"/>
    <w:rsid w:val="007C1676"/>
    <w:rsid w:val="007C1981"/>
    <w:rsid w:val="007C2BEE"/>
    <w:rsid w:val="007C34D5"/>
    <w:rsid w:val="007C4AC0"/>
    <w:rsid w:val="007C5B67"/>
    <w:rsid w:val="007C5EA1"/>
    <w:rsid w:val="007C62A7"/>
    <w:rsid w:val="007C6FD2"/>
    <w:rsid w:val="007C7A04"/>
    <w:rsid w:val="007D0E8C"/>
    <w:rsid w:val="007D40C8"/>
    <w:rsid w:val="007D444A"/>
    <w:rsid w:val="007D5E13"/>
    <w:rsid w:val="007D6529"/>
    <w:rsid w:val="007D7166"/>
    <w:rsid w:val="007D7A6A"/>
    <w:rsid w:val="007D7F77"/>
    <w:rsid w:val="007E07AB"/>
    <w:rsid w:val="007E253A"/>
    <w:rsid w:val="007E295D"/>
    <w:rsid w:val="007E3C45"/>
    <w:rsid w:val="007E41E7"/>
    <w:rsid w:val="007E46E1"/>
    <w:rsid w:val="007E589E"/>
    <w:rsid w:val="007F1764"/>
    <w:rsid w:val="007F1BCC"/>
    <w:rsid w:val="007F1FBB"/>
    <w:rsid w:val="007F2829"/>
    <w:rsid w:val="007F37F1"/>
    <w:rsid w:val="007F422E"/>
    <w:rsid w:val="007F469D"/>
    <w:rsid w:val="007F4AA5"/>
    <w:rsid w:val="007F4F2E"/>
    <w:rsid w:val="007F5438"/>
    <w:rsid w:val="007F6C8B"/>
    <w:rsid w:val="007F7B97"/>
    <w:rsid w:val="008009FF"/>
    <w:rsid w:val="00800EAD"/>
    <w:rsid w:val="0080153E"/>
    <w:rsid w:val="00805485"/>
    <w:rsid w:val="0080548C"/>
    <w:rsid w:val="00805657"/>
    <w:rsid w:val="00805E9A"/>
    <w:rsid w:val="0080639D"/>
    <w:rsid w:val="008063CE"/>
    <w:rsid w:val="00806647"/>
    <w:rsid w:val="0080687D"/>
    <w:rsid w:val="00806B28"/>
    <w:rsid w:val="00807AA2"/>
    <w:rsid w:val="00807AB1"/>
    <w:rsid w:val="00811EDC"/>
    <w:rsid w:val="0081224D"/>
    <w:rsid w:val="00813DF1"/>
    <w:rsid w:val="00814795"/>
    <w:rsid w:val="00814CD3"/>
    <w:rsid w:val="0081513D"/>
    <w:rsid w:val="00823977"/>
    <w:rsid w:val="008253F4"/>
    <w:rsid w:val="0082551F"/>
    <w:rsid w:val="00825B09"/>
    <w:rsid w:val="00826A0E"/>
    <w:rsid w:val="00830102"/>
    <w:rsid w:val="0083109A"/>
    <w:rsid w:val="00831F8B"/>
    <w:rsid w:val="008328F5"/>
    <w:rsid w:val="008332A9"/>
    <w:rsid w:val="00833FCD"/>
    <w:rsid w:val="00833FD0"/>
    <w:rsid w:val="00834133"/>
    <w:rsid w:val="008343E9"/>
    <w:rsid w:val="00834794"/>
    <w:rsid w:val="00835191"/>
    <w:rsid w:val="00835918"/>
    <w:rsid w:val="00836536"/>
    <w:rsid w:val="00841A0E"/>
    <w:rsid w:val="00841A6A"/>
    <w:rsid w:val="00842577"/>
    <w:rsid w:val="00842CB5"/>
    <w:rsid w:val="00842E7B"/>
    <w:rsid w:val="00843164"/>
    <w:rsid w:val="0084468B"/>
    <w:rsid w:val="0084476E"/>
    <w:rsid w:val="00845562"/>
    <w:rsid w:val="008457E3"/>
    <w:rsid w:val="00845BDB"/>
    <w:rsid w:val="00846544"/>
    <w:rsid w:val="00846FCA"/>
    <w:rsid w:val="0084791A"/>
    <w:rsid w:val="00847E3C"/>
    <w:rsid w:val="0085004A"/>
    <w:rsid w:val="008505FF"/>
    <w:rsid w:val="0085082C"/>
    <w:rsid w:val="008519A9"/>
    <w:rsid w:val="00852271"/>
    <w:rsid w:val="00852615"/>
    <w:rsid w:val="00852C94"/>
    <w:rsid w:val="00852FE1"/>
    <w:rsid w:val="008546F8"/>
    <w:rsid w:val="00854C58"/>
    <w:rsid w:val="008565E2"/>
    <w:rsid w:val="0086011F"/>
    <w:rsid w:val="008602DB"/>
    <w:rsid w:val="00860825"/>
    <w:rsid w:val="0086123C"/>
    <w:rsid w:val="008612F4"/>
    <w:rsid w:val="008624C4"/>
    <w:rsid w:val="00863F17"/>
    <w:rsid w:val="008650DF"/>
    <w:rsid w:val="00867798"/>
    <w:rsid w:val="00867BEA"/>
    <w:rsid w:val="00870BF0"/>
    <w:rsid w:val="00870FF2"/>
    <w:rsid w:val="0087131F"/>
    <w:rsid w:val="008728AF"/>
    <w:rsid w:val="0087290D"/>
    <w:rsid w:val="00872A05"/>
    <w:rsid w:val="008744A8"/>
    <w:rsid w:val="0087467D"/>
    <w:rsid w:val="0087476D"/>
    <w:rsid w:val="00875313"/>
    <w:rsid w:val="00875751"/>
    <w:rsid w:val="00875B96"/>
    <w:rsid w:val="00875C28"/>
    <w:rsid w:val="00876FCE"/>
    <w:rsid w:val="00877A18"/>
    <w:rsid w:val="00881E5A"/>
    <w:rsid w:val="008829DE"/>
    <w:rsid w:val="00883002"/>
    <w:rsid w:val="008836EA"/>
    <w:rsid w:val="008837EC"/>
    <w:rsid w:val="00883BC2"/>
    <w:rsid w:val="0088542C"/>
    <w:rsid w:val="00885D5D"/>
    <w:rsid w:val="00887226"/>
    <w:rsid w:val="00887AC2"/>
    <w:rsid w:val="00887CCA"/>
    <w:rsid w:val="00890B3C"/>
    <w:rsid w:val="00891C6A"/>
    <w:rsid w:val="00894459"/>
    <w:rsid w:val="008944B0"/>
    <w:rsid w:val="00894D1B"/>
    <w:rsid w:val="00894E25"/>
    <w:rsid w:val="00895360"/>
    <w:rsid w:val="00895A8B"/>
    <w:rsid w:val="00895E89"/>
    <w:rsid w:val="008A0AF9"/>
    <w:rsid w:val="008A0D60"/>
    <w:rsid w:val="008A1312"/>
    <w:rsid w:val="008A15FB"/>
    <w:rsid w:val="008A3260"/>
    <w:rsid w:val="008A3C43"/>
    <w:rsid w:val="008A5947"/>
    <w:rsid w:val="008A60A2"/>
    <w:rsid w:val="008A68E9"/>
    <w:rsid w:val="008A6FA6"/>
    <w:rsid w:val="008A7109"/>
    <w:rsid w:val="008A728C"/>
    <w:rsid w:val="008A7451"/>
    <w:rsid w:val="008A777A"/>
    <w:rsid w:val="008A78C9"/>
    <w:rsid w:val="008A7FC1"/>
    <w:rsid w:val="008B0346"/>
    <w:rsid w:val="008B1D48"/>
    <w:rsid w:val="008B1E51"/>
    <w:rsid w:val="008B336A"/>
    <w:rsid w:val="008B3696"/>
    <w:rsid w:val="008B466C"/>
    <w:rsid w:val="008B4EB6"/>
    <w:rsid w:val="008B503D"/>
    <w:rsid w:val="008B6493"/>
    <w:rsid w:val="008B6541"/>
    <w:rsid w:val="008B68EE"/>
    <w:rsid w:val="008B6E8B"/>
    <w:rsid w:val="008B7330"/>
    <w:rsid w:val="008B73B5"/>
    <w:rsid w:val="008B7BB4"/>
    <w:rsid w:val="008B7E35"/>
    <w:rsid w:val="008C0E6E"/>
    <w:rsid w:val="008C1A30"/>
    <w:rsid w:val="008C1BDF"/>
    <w:rsid w:val="008C41A8"/>
    <w:rsid w:val="008C5FD9"/>
    <w:rsid w:val="008D0081"/>
    <w:rsid w:val="008D0421"/>
    <w:rsid w:val="008D0F64"/>
    <w:rsid w:val="008D14F6"/>
    <w:rsid w:val="008D2346"/>
    <w:rsid w:val="008D2DC3"/>
    <w:rsid w:val="008D3CB3"/>
    <w:rsid w:val="008D4D3E"/>
    <w:rsid w:val="008D5502"/>
    <w:rsid w:val="008D6145"/>
    <w:rsid w:val="008D7763"/>
    <w:rsid w:val="008D7A14"/>
    <w:rsid w:val="008D7B4D"/>
    <w:rsid w:val="008E15AB"/>
    <w:rsid w:val="008E1ED4"/>
    <w:rsid w:val="008E289F"/>
    <w:rsid w:val="008E3255"/>
    <w:rsid w:val="008E5783"/>
    <w:rsid w:val="008E64F6"/>
    <w:rsid w:val="008E6989"/>
    <w:rsid w:val="008E7240"/>
    <w:rsid w:val="008F0132"/>
    <w:rsid w:val="008F26EE"/>
    <w:rsid w:val="008F2F46"/>
    <w:rsid w:val="008F3378"/>
    <w:rsid w:val="008F4A66"/>
    <w:rsid w:val="008F54B7"/>
    <w:rsid w:val="008F71CC"/>
    <w:rsid w:val="008F7710"/>
    <w:rsid w:val="008F783F"/>
    <w:rsid w:val="009010D8"/>
    <w:rsid w:val="00901616"/>
    <w:rsid w:val="009025BE"/>
    <w:rsid w:val="00903789"/>
    <w:rsid w:val="0090399A"/>
    <w:rsid w:val="009040B8"/>
    <w:rsid w:val="00904279"/>
    <w:rsid w:val="009042E3"/>
    <w:rsid w:val="009045CA"/>
    <w:rsid w:val="00904E4D"/>
    <w:rsid w:val="00905049"/>
    <w:rsid w:val="00907FDF"/>
    <w:rsid w:val="00910054"/>
    <w:rsid w:val="00910122"/>
    <w:rsid w:val="0091108B"/>
    <w:rsid w:val="00911CBC"/>
    <w:rsid w:val="00912FC9"/>
    <w:rsid w:val="0091434D"/>
    <w:rsid w:val="00914951"/>
    <w:rsid w:val="00914DAE"/>
    <w:rsid w:val="009156B7"/>
    <w:rsid w:val="0091597E"/>
    <w:rsid w:val="00915CF0"/>
    <w:rsid w:val="00915DBC"/>
    <w:rsid w:val="00915F88"/>
    <w:rsid w:val="00916242"/>
    <w:rsid w:val="00916453"/>
    <w:rsid w:val="00916F23"/>
    <w:rsid w:val="00920EA8"/>
    <w:rsid w:val="00920F3F"/>
    <w:rsid w:val="009212E8"/>
    <w:rsid w:val="00921FF1"/>
    <w:rsid w:val="00922BE2"/>
    <w:rsid w:val="00923495"/>
    <w:rsid w:val="00923673"/>
    <w:rsid w:val="00923F50"/>
    <w:rsid w:val="009240BD"/>
    <w:rsid w:val="0092527D"/>
    <w:rsid w:val="00926916"/>
    <w:rsid w:val="00926CA4"/>
    <w:rsid w:val="00926DCD"/>
    <w:rsid w:val="009272C2"/>
    <w:rsid w:val="00927732"/>
    <w:rsid w:val="00927EBB"/>
    <w:rsid w:val="00931C13"/>
    <w:rsid w:val="00931C8B"/>
    <w:rsid w:val="009328F2"/>
    <w:rsid w:val="00932D2C"/>
    <w:rsid w:val="009334A1"/>
    <w:rsid w:val="009339CE"/>
    <w:rsid w:val="00934F98"/>
    <w:rsid w:val="009355FC"/>
    <w:rsid w:val="00935FC0"/>
    <w:rsid w:val="0093658E"/>
    <w:rsid w:val="00936AD8"/>
    <w:rsid w:val="00936E47"/>
    <w:rsid w:val="00937AAA"/>
    <w:rsid w:val="00937C77"/>
    <w:rsid w:val="00937FEF"/>
    <w:rsid w:val="00940CEE"/>
    <w:rsid w:val="00941B49"/>
    <w:rsid w:val="00941BA7"/>
    <w:rsid w:val="00942B62"/>
    <w:rsid w:val="00944836"/>
    <w:rsid w:val="0094630F"/>
    <w:rsid w:val="0094733E"/>
    <w:rsid w:val="0094765F"/>
    <w:rsid w:val="00950108"/>
    <w:rsid w:val="0095068F"/>
    <w:rsid w:val="00950B12"/>
    <w:rsid w:val="009519AD"/>
    <w:rsid w:val="009519D8"/>
    <w:rsid w:val="009532F4"/>
    <w:rsid w:val="0095464F"/>
    <w:rsid w:val="00955568"/>
    <w:rsid w:val="0095578B"/>
    <w:rsid w:val="00956464"/>
    <w:rsid w:val="009574A9"/>
    <w:rsid w:val="00957AFC"/>
    <w:rsid w:val="00960551"/>
    <w:rsid w:val="00961CB1"/>
    <w:rsid w:val="009625ED"/>
    <w:rsid w:val="00962933"/>
    <w:rsid w:val="00963F40"/>
    <w:rsid w:val="009643FD"/>
    <w:rsid w:val="00964EED"/>
    <w:rsid w:val="009654CE"/>
    <w:rsid w:val="00967899"/>
    <w:rsid w:val="00967A97"/>
    <w:rsid w:val="00971561"/>
    <w:rsid w:val="00972F66"/>
    <w:rsid w:val="009743ED"/>
    <w:rsid w:val="0097521B"/>
    <w:rsid w:val="00975C0F"/>
    <w:rsid w:val="00976807"/>
    <w:rsid w:val="00977195"/>
    <w:rsid w:val="0098110B"/>
    <w:rsid w:val="00982098"/>
    <w:rsid w:val="0098354E"/>
    <w:rsid w:val="00984F66"/>
    <w:rsid w:val="009858A0"/>
    <w:rsid w:val="00985B7F"/>
    <w:rsid w:val="00986414"/>
    <w:rsid w:val="00986F70"/>
    <w:rsid w:val="00990333"/>
    <w:rsid w:val="00990888"/>
    <w:rsid w:val="00990D5B"/>
    <w:rsid w:val="00992424"/>
    <w:rsid w:val="00993410"/>
    <w:rsid w:val="00993701"/>
    <w:rsid w:val="009960B5"/>
    <w:rsid w:val="0099691C"/>
    <w:rsid w:val="009A006C"/>
    <w:rsid w:val="009A052E"/>
    <w:rsid w:val="009A0CB5"/>
    <w:rsid w:val="009A1954"/>
    <w:rsid w:val="009A3A44"/>
    <w:rsid w:val="009A4342"/>
    <w:rsid w:val="009A6C2D"/>
    <w:rsid w:val="009B1BE3"/>
    <w:rsid w:val="009B22AE"/>
    <w:rsid w:val="009B3ADD"/>
    <w:rsid w:val="009B525B"/>
    <w:rsid w:val="009B5AA9"/>
    <w:rsid w:val="009C02F1"/>
    <w:rsid w:val="009C0D84"/>
    <w:rsid w:val="009C123C"/>
    <w:rsid w:val="009C27E1"/>
    <w:rsid w:val="009C2A53"/>
    <w:rsid w:val="009C2CD0"/>
    <w:rsid w:val="009C2D2E"/>
    <w:rsid w:val="009C2E51"/>
    <w:rsid w:val="009C2FA1"/>
    <w:rsid w:val="009C31A6"/>
    <w:rsid w:val="009C39FC"/>
    <w:rsid w:val="009C438D"/>
    <w:rsid w:val="009C533A"/>
    <w:rsid w:val="009C6638"/>
    <w:rsid w:val="009C7D18"/>
    <w:rsid w:val="009D0104"/>
    <w:rsid w:val="009D1586"/>
    <w:rsid w:val="009D1C47"/>
    <w:rsid w:val="009D2303"/>
    <w:rsid w:val="009D2585"/>
    <w:rsid w:val="009D5B29"/>
    <w:rsid w:val="009D6544"/>
    <w:rsid w:val="009D6FC4"/>
    <w:rsid w:val="009D73C6"/>
    <w:rsid w:val="009D7A85"/>
    <w:rsid w:val="009D7C21"/>
    <w:rsid w:val="009E0C2E"/>
    <w:rsid w:val="009E1670"/>
    <w:rsid w:val="009E20FA"/>
    <w:rsid w:val="009E2D8A"/>
    <w:rsid w:val="009E351A"/>
    <w:rsid w:val="009E363E"/>
    <w:rsid w:val="009E5524"/>
    <w:rsid w:val="009E5B69"/>
    <w:rsid w:val="009F0765"/>
    <w:rsid w:val="009F07B3"/>
    <w:rsid w:val="009F08ED"/>
    <w:rsid w:val="009F0A33"/>
    <w:rsid w:val="009F0E76"/>
    <w:rsid w:val="009F1222"/>
    <w:rsid w:val="009F1AF1"/>
    <w:rsid w:val="009F2538"/>
    <w:rsid w:val="009F2EDD"/>
    <w:rsid w:val="009F4073"/>
    <w:rsid w:val="009F47C3"/>
    <w:rsid w:val="009F5323"/>
    <w:rsid w:val="009F548F"/>
    <w:rsid w:val="009F54B9"/>
    <w:rsid w:val="009F61D8"/>
    <w:rsid w:val="009F6D6B"/>
    <w:rsid w:val="009F7D8B"/>
    <w:rsid w:val="00A00AC7"/>
    <w:rsid w:val="00A00B22"/>
    <w:rsid w:val="00A00E5E"/>
    <w:rsid w:val="00A017DB"/>
    <w:rsid w:val="00A02113"/>
    <w:rsid w:val="00A02343"/>
    <w:rsid w:val="00A02562"/>
    <w:rsid w:val="00A025BD"/>
    <w:rsid w:val="00A02782"/>
    <w:rsid w:val="00A0305B"/>
    <w:rsid w:val="00A03468"/>
    <w:rsid w:val="00A03FEC"/>
    <w:rsid w:val="00A044F8"/>
    <w:rsid w:val="00A04591"/>
    <w:rsid w:val="00A04625"/>
    <w:rsid w:val="00A0479F"/>
    <w:rsid w:val="00A0529F"/>
    <w:rsid w:val="00A07A92"/>
    <w:rsid w:val="00A10556"/>
    <w:rsid w:val="00A107EF"/>
    <w:rsid w:val="00A1283C"/>
    <w:rsid w:val="00A12B76"/>
    <w:rsid w:val="00A13388"/>
    <w:rsid w:val="00A14302"/>
    <w:rsid w:val="00A14ED4"/>
    <w:rsid w:val="00A15582"/>
    <w:rsid w:val="00A161BA"/>
    <w:rsid w:val="00A16358"/>
    <w:rsid w:val="00A166E6"/>
    <w:rsid w:val="00A16C05"/>
    <w:rsid w:val="00A17452"/>
    <w:rsid w:val="00A17E52"/>
    <w:rsid w:val="00A20AF1"/>
    <w:rsid w:val="00A23FDD"/>
    <w:rsid w:val="00A275D0"/>
    <w:rsid w:val="00A309B9"/>
    <w:rsid w:val="00A31428"/>
    <w:rsid w:val="00A31D9D"/>
    <w:rsid w:val="00A32010"/>
    <w:rsid w:val="00A32BC3"/>
    <w:rsid w:val="00A336E5"/>
    <w:rsid w:val="00A33DC6"/>
    <w:rsid w:val="00A36846"/>
    <w:rsid w:val="00A36EC5"/>
    <w:rsid w:val="00A37E34"/>
    <w:rsid w:val="00A41B07"/>
    <w:rsid w:val="00A420AF"/>
    <w:rsid w:val="00A4261A"/>
    <w:rsid w:val="00A429D8"/>
    <w:rsid w:val="00A434E7"/>
    <w:rsid w:val="00A43EEC"/>
    <w:rsid w:val="00A453AD"/>
    <w:rsid w:val="00A45A8D"/>
    <w:rsid w:val="00A461B2"/>
    <w:rsid w:val="00A46396"/>
    <w:rsid w:val="00A474BE"/>
    <w:rsid w:val="00A47E6A"/>
    <w:rsid w:val="00A51238"/>
    <w:rsid w:val="00A52240"/>
    <w:rsid w:val="00A522EF"/>
    <w:rsid w:val="00A523E2"/>
    <w:rsid w:val="00A533D9"/>
    <w:rsid w:val="00A548C2"/>
    <w:rsid w:val="00A55A46"/>
    <w:rsid w:val="00A56157"/>
    <w:rsid w:val="00A56782"/>
    <w:rsid w:val="00A569F2"/>
    <w:rsid w:val="00A57460"/>
    <w:rsid w:val="00A607A4"/>
    <w:rsid w:val="00A6137E"/>
    <w:rsid w:val="00A627D0"/>
    <w:rsid w:val="00A62E5E"/>
    <w:rsid w:val="00A637DD"/>
    <w:rsid w:val="00A65D54"/>
    <w:rsid w:val="00A67A97"/>
    <w:rsid w:val="00A706C8"/>
    <w:rsid w:val="00A70E83"/>
    <w:rsid w:val="00A713DF"/>
    <w:rsid w:val="00A72646"/>
    <w:rsid w:val="00A72B04"/>
    <w:rsid w:val="00A72C9F"/>
    <w:rsid w:val="00A72D5A"/>
    <w:rsid w:val="00A74E92"/>
    <w:rsid w:val="00A7608C"/>
    <w:rsid w:val="00A80333"/>
    <w:rsid w:val="00A80585"/>
    <w:rsid w:val="00A82CA7"/>
    <w:rsid w:val="00A83191"/>
    <w:rsid w:val="00A836E9"/>
    <w:rsid w:val="00A83B93"/>
    <w:rsid w:val="00A85D1A"/>
    <w:rsid w:val="00A85E82"/>
    <w:rsid w:val="00A877FC"/>
    <w:rsid w:val="00A91767"/>
    <w:rsid w:val="00A94075"/>
    <w:rsid w:val="00A94A9B"/>
    <w:rsid w:val="00A95642"/>
    <w:rsid w:val="00A95710"/>
    <w:rsid w:val="00A9753A"/>
    <w:rsid w:val="00A97C69"/>
    <w:rsid w:val="00AA04FE"/>
    <w:rsid w:val="00AA2026"/>
    <w:rsid w:val="00AA239D"/>
    <w:rsid w:val="00AA30C6"/>
    <w:rsid w:val="00AA3A93"/>
    <w:rsid w:val="00AA4889"/>
    <w:rsid w:val="00AB08D6"/>
    <w:rsid w:val="00AB0B63"/>
    <w:rsid w:val="00AB1EE7"/>
    <w:rsid w:val="00AB22F0"/>
    <w:rsid w:val="00AB24A0"/>
    <w:rsid w:val="00AB27A7"/>
    <w:rsid w:val="00AB2BEB"/>
    <w:rsid w:val="00AB314F"/>
    <w:rsid w:val="00AB3403"/>
    <w:rsid w:val="00AB480F"/>
    <w:rsid w:val="00AB5433"/>
    <w:rsid w:val="00AB55C9"/>
    <w:rsid w:val="00AB57F4"/>
    <w:rsid w:val="00AB6479"/>
    <w:rsid w:val="00AB6BF7"/>
    <w:rsid w:val="00AB751B"/>
    <w:rsid w:val="00AB7C41"/>
    <w:rsid w:val="00AC04F0"/>
    <w:rsid w:val="00AC0D40"/>
    <w:rsid w:val="00AC2475"/>
    <w:rsid w:val="00AC28A2"/>
    <w:rsid w:val="00AC3985"/>
    <w:rsid w:val="00AC3A28"/>
    <w:rsid w:val="00AC3D0A"/>
    <w:rsid w:val="00AC567C"/>
    <w:rsid w:val="00AC6CF0"/>
    <w:rsid w:val="00AC74DE"/>
    <w:rsid w:val="00AC7660"/>
    <w:rsid w:val="00AD0009"/>
    <w:rsid w:val="00AD1C03"/>
    <w:rsid w:val="00AD1CB4"/>
    <w:rsid w:val="00AD2927"/>
    <w:rsid w:val="00AD2A2D"/>
    <w:rsid w:val="00AD50E9"/>
    <w:rsid w:val="00AD565C"/>
    <w:rsid w:val="00AD5965"/>
    <w:rsid w:val="00AD6114"/>
    <w:rsid w:val="00AE1182"/>
    <w:rsid w:val="00AE133A"/>
    <w:rsid w:val="00AE244B"/>
    <w:rsid w:val="00AE2B42"/>
    <w:rsid w:val="00AE3114"/>
    <w:rsid w:val="00AE45EC"/>
    <w:rsid w:val="00AE4EF1"/>
    <w:rsid w:val="00AE64CF"/>
    <w:rsid w:val="00AE6BBA"/>
    <w:rsid w:val="00AE6F6B"/>
    <w:rsid w:val="00AE7BBC"/>
    <w:rsid w:val="00AE7D54"/>
    <w:rsid w:val="00AF0FE7"/>
    <w:rsid w:val="00AF126B"/>
    <w:rsid w:val="00AF1412"/>
    <w:rsid w:val="00AF51A7"/>
    <w:rsid w:val="00AF54B0"/>
    <w:rsid w:val="00AF579D"/>
    <w:rsid w:val="00AF65E4"/>
    <w:rsid w:val="00AF7505"/>
    <w:rsid w:val="00AF7DF8"/>
    <w:rsid w:val="00B002A2"/>
    <w:rsid w:val="00B003C2"/>
    <w:rsid w:val="00B00738"/>
    <w:rsid w:val="00B011B0"/>
    <w:rsid w:val="00B01BCF"/>
    <w:rsid w:val="00B026AF"/>
    <w:rsid w:val="00B02A29"/>
    <w:rsid w:val="00B02B4C"/>
    <w:rsid w:val="00B03028"/>
    <w:rsid w:val="00B03315"/>
    <w:rsid w:val="00B0373A"/>
    <w:rsid w:val="00B0537E"/>
    <w:rsid w:val="00B05F00"/>
    <w:rsid w:val="00B0650E"/>
    <w:rsid w:val="00B0687F"/>
    <w:rsid w:val="00B068FF"/>
    <w:rsid w:val="00B06AA4"/>
    <w:rsid w:val="00B06F02"/>
    <w:rsid w:val="00B07A5D"/>
    <w:rsid w:val="00B105B7"/>
    <w:rsid w:val="00B11A09"/>
    <w:rsid w:val="00B130A0"/>
    <w:rsid w:val="00B132F0"/>
    <w:rsid w:val="00B13754"/>
    <w:rsid w:val="00B14856"/>
    <w:rsid w:val="00B153F2"/>
    <w:rsid w:val="00B162F2"/>
    <w:rsid w:val="00B166A9"/>
    <w:rsid w:val="00B20CB5"/>
    <w:rsid w:val="00B22B48"/>
    <w:rsid w:val="00B23228"/>
    <w:rsid w:val="00B235C9"/>
    <w:rsid w:val="00B23B1A"/>
    <w:rsid w:val="00B26EC7"/>
    <w:rsid w:val="00B27E68"/>
    <w:rsid w:val="00B304AA"/>
    <w:rsid w:val="00B30EE9"/>
    <w:rsid w:val="00B31DA3"/>
    <w:rsid w:val="00B32001"/>
    <w:rsid w:val="00B3230E"/>
    <w:rsid w:val="00B3266A"/>
    <w:rsid w:val="00B33D27"/>
    <w:rsid w:val="00B33E3E"/>
    <w:rsid w:val="00B36EE4"/>
    <w:rsid w:val="00B3775F"/>
    <w:rsid w:val="00B37C02"/>
    <w:rsid w:val="00B4032F"/>
    <w:rsid w:val="00B40E1D"/>
    <w:rsid w:val="00B418B9"/>
    <w:rsid w:val="00B445AB"/>
    <w:rsid w:val="00B44C0E"/>
    <w:rsid w:val="00B46C49"/>
    <w:rsid w:val="00B47BB2"/>
    <w:rsid w:val="00B507A2"/>
    <w:rsid w:val="00B547A2"/>
    <w:rsid w:val="00B547E2"/>
    <w:rsid w:val="00B54E86"/>
    <w:rsid w:val="00B559FC"/>
    <w:rsid w:val="00B57D1A"/>
    <w:rsid w:val="00B6086C"/>
    <w:rsid w:val="00B61D58"/>
    <w:rsid w:val="00B625FF"/>
    <w:rsid w:val="00B63868"/>
    <w:rsid w:val="00B65410"/>
    <w:rsid w:val="00B6601E"/>
    <w:rsid w:val="00B702F7"/>
    <w:rsid w:val="00B70A48"/>
    <w:rsid w:val="00B70B5B"/>
    <w:rsid w:val="00B71F04"/>
    <w:rsid w:val="00B73111"/>
    <w:rsid w:val="00B7347A"/>
    <w:rsid w:val="00B73FDD"/>
    <w:rsid w:val="00B742C0"/>
    <w:rsid w:val="00B752C8"/>
    <w:rsid w:val="00B759B5"/>
    <w:rsid w:val="00B75B5E"/>
    <w:rsid w:val="00B75FE9"/>
    <w:rsid w:val="00B76733"/>
    <w:rsid w:val="00B76747"/>
    <w:rsid w:val="00B772BB"/>
    <w:rsid w:val="00B77C36"/>
    <w:rsid w:val="00B80505"/>
    <w:rsid w:val="00B82896"/>
    <w:rsid w:val="00B82B22"/>
    <w:rsid w:val="00B83510"/>
    <w:rsid w:val="00B83EBE"/>
    <w:rsid w:val="00B84041"/>
    <w:rsid w:val="00B85EA5"/>
    <w:rsid w:val="00B86BB3"/>
    <w:rsid w:val="00B874D0"/>
    <w:rsid w:val="00B87897"/>
    <w:rsid w:val="00B9030E"/>
    <w:rsid w:val="00B90B07"/>
    <w:rsid w:val="00B911D6"/>
    <w:rsid w:val="00B917B6"/>
    <w:rsid w:val="00B91D5C"/>
    <w:rsid w:val="00B91E8D"/>
    <w:rsid w:val="00B9301E"/>
    <w:rsid w:val="00B9377B"/>
    <w:rsid w:val="00B938B6"/>
    <w:rsid w:val="00B95255"/>
    <w:rsid w:val="00B95EC2"/>
    <w:rsid w:val="00BA0688"/>
    <w:rsid w:val="00BA0C41"/>
    <w:rsid w:val="00BA1107"/>
    <w:rsid w:val="00BA132A"/>
    <w:rsid w:val="00BA25D1"/>
    <w:rsid w:val="00BA29EF"/>
    <w:rsid w:val="00BA2C06"/>
    <w:rsid w:val="00BA31E0"/>
    <w:rsid w:val="00BA3B3C"/>
    <w:rsid w:val="00BA423C"/>
    <w:rsid w:val="00BA45BE"/>
    <w:rsid w:val="00BA5C98"/>
    <w:rsid w:val="00BA7059"/>
    <w:rsid w:val="00BA7884"/>
    <w:rsid w:val="00BA78A8"/>
    <w:rsid w:val="00BB18D4"/>
    <w:rsid w:val="00BB4564"/>
    <w:rsid w:val="00BB5095"/>
    <w:rsid w:val="00BB7318"/>
    <w:rsid w:val="00BC0058"/>
    <w:rsid w:val="00BC11D7"/>
    <w:rsid w:val="00BC1245"/>
    <w:rsid w:val="00BC24F9"/>
    <w:rsid w:val="00BC2C67"/>
    <w:rsid w:val="00BC3BAC"/>
    <w:rsid w:val="00BC3DAA"/>
    <w:rsid w:val="00BC3ECF"/>
    <w:rsid w:val="00BC47F9"/>
    <w:rsid w:val="00BC4B2B"/>
    <w:rsid w:val="00BC53F9"/>
    <w:rsid w:val="00BC5D05"/>
    <w:rsid w:val="00BC5D0C"/>
    <w:rsid w:val="00BC5D71"/>
    <w:rsid w:val="00BC619D"/>
    <w:rsid w:val="00BC706D"/>
    <w:rsid w:val="00BC7137"/>
    <w:rsid w:val="00BC7F51"/>
    <w:rsid w:val="00BD01B9"/>
    <w:rsid w:val="00BD0DCB"/>
    <w:rsid w:val="00BD0F4C"/>
    <w:rsid w:val="00BD0F71"/>
    <w:rsid w:val="00BD2445"/>
    <w:rsid w:val="00BD54F6"/>
    <w:rsid w:val="00BD5A0D"/>
    <w:rsid w:val="00BD74C0"/>
    <w:rsid w:val="00BD7B33"/>
    <w:rsid w:val="00BE029E"/>
    <w:rsid w:val="00BE1190"/>
    <w:rsid w:val="00BE1247"/>
    <w:rsid w:val="00BE2838"/>
    <w:rsid w:val="00BE29F3"/>
    <w:rsid w:val="00BE2A64"/>
    <w:rsid w:val="00BE2C27"/>
    <w:rsid w:val="00BE3A00"/>
    <w:rsid w:val="00BE6677"/>
    <w:rsid w:val="00BE6CE2"/>
    <w:rsid w:val="00BE72CB"/>
    <w:rsid w:val="00BE76B4"/>
    <w:rsid w:val="00BF2DE4"/>
    <w:rsid w:val="00BF4BFF"/>
    <w:rsid w:val="00BF4D31"/>
    <w:rsid w:val="00BF5538"/>
    <w:rsid w:val="00BF5BEA"/>
    <w:rsid w:val="00BF66A5"/>
    <w:rsid w:val="00BF736F"/>
    <w:rsid w:val="00BF7BB4"/>
    <w:rsid w:val="00BF7F31"/>
    <w:rsid w:val="00C00054"/>
    <w:rsid w:val="00C003EF"/>
    <w:rsid w:val="00C00524"/>
    <w:rsid w:val="00C019E5"/>
    <w:rsid w:val="00C03291"/>
    <w:rsid w:val="00C05A9A"/>
    <w:rsid w:val="00C05D99"/>
    <w:rsid w:val="00C0624A"/>
    <w:rsid w:val="00C07559"/>
    <w:rsid w:val="00C07D69"/>
    <w:rsid w:val="00C108B7"/>
    <w:rsid w:val="00C10E8A"/>
    <w:rsid w:val="00C1309E"/>
    <w:rsid w:val="00C150CF"/>
    <w:rsid w:val="00C15D59"/>
    <w:rsid w:val="00C165EA"/>
    <w:rsid w:val="00C16685"/>
    <w:rsid w:val="00C17BE1"/>
    <w:rsid w:val="00C20FAD"/>
    <w:rsid w:val="00C2188B"/>
    <w:rsid w:val="00C225DB"/>
    <w:rsid w:val="00C23A5B"/>
    <w:rsid w:val="00C24A20"/>
    <w:rsid w:val="00C25725"/>
    <w:rsid w:val="00C25CD7"/>
    <w:rsid w:val="00C26080"/>
    <w:rsid w:val="00C27F21"/>
    <w:rsid w:val="00C3097E"/>
    <w:rsid w:val="00C30D14"/>
    <w:rsid w:val="00C31059"/>
    <w:rsid w:val="00C315AF"/>
    <w:rsid w:val="00C3172C"/>
    <w:rsid w:val="00C32671"/>
    <w:rsid w:val="00C3358A"/>
    <w:rsid w:val="00C33CE4"/>
    <w:rsid w:val="00C33E9E"/>
    <w:rsid w:val="00C3557C"/>
    <w:rsid w:val="00C36671"/>
    <w:rsid w:val="00C366CA"/>
    <w:rsid w:val="00C36800"/>
    <w:rsid w:val="00C36C6A"/>
    <w:rsid w:val="00C3717C"/>
    <w:rsid w:val="00C37F2C"/>
    <w:rsid w:val="00C4048E"/>
    <w:rsid w:val="00C4135A"/>
    <w:rsid w:val="00C41448"/>
    <w:rsid w:val="00C41730"/>
    <w:rsid w:val="00C41C62"/>
    <w:rsid w:val="00C42082"/>
    <w:rsid w:val="00C4239F"/>
    <w:rsid w:val="00C43B4A"/>
    <w:rsid w:val="00C44163"/>
    <w:rsid w:val="00C4432A"/>
    <w:rsid w:val="00C44E80"/>
    <w:rsid w:val="00C4544C"/>
    <w:rsid w:val="00C4670C"/>
    <w:rsid w:val="00C50066"/>
    <w:rsid w:val="00C5264F"/>
    <w:rsid w:val="00C54247"/>
    <w:rsid w:val="00C549AB"/>
    <w:rsid w:val="00C54D3B"/>
    <w:rsid w:val="00C55452"/>
    <w:rsid w:val="00C557C5"/>
    <w:rsid w:val="00C56221"/>
    <w:rsid w:val="00C57248"/>
    <w:rsid w:val="00C576C9"/>
    <w:rsid w:val="00C57EB3"/>
    <w:rsid w:val="00C6147D"/>
    <w:rsid w:val="00C61EC4"/>
    <w:rsid w:val="00C6263D"/>
    <w:rsid w:val="00C67017"/>
    <w:rsid w:val="00C6780D"/>
    <w:rsid w:val="00C6784D"/>
    <w:rsid w:val="00C70E38"/>
    <w:rsid w:val="00C71FF1"/>
    <w:rsid w:val="00C744EB"/>
    <w:rsid w:val="00C747EE"/>
    <w:rsid w:val="00C74944"/>
    <w:rsid w:val="00C764B8"/>
    <w:rsid w:val="00C80631"/>
    <w:rsid w:val="00C80731"/>
    <w:rsid w:val="00C80E59"/>
    <w:rsid w:val="00C81B28"/>
    <w:rsid w:val="00C82A1F"/>
    <w:rsid w:val="00C91A47"/>
    <w:rsid w:val="00C922B8"/>
    <w:rsid w:val="00C93252"/>
    <w:rsid w:val="00C932FC"/>
    <w:rsid w:val="00C939B8"/>
    <w:rsid w:val="00C94504"/>
    <w:rsid w:val="00C95A4F"/>
    <w:rsid w:val="00C95B0A"/>
    <w:rsid w:val="00C9749A"/>
    <w:rsid w:val="00C97DE5"/>
    <w:rsid w:val="00CA01E6"/>
    <w:rsid w:val="00CA0326"/>
    <w:rsid w:val="00CA144F"/>
    <w:rsid w:val="00CA2590"/>
    <w:rsid w:val="00CA29B9"/>
    <w:rsid w:val="00CA2E19"/>
    <w:rsid w:val="00CA4655"/>
    <w:rsid w:val="00CA4BB3"/>
    <w:rsid w:val="00CA714C"/>
    <w:rsid w:val="00CA7916"/>
    <w:rsid w:val="00CB01FA"/>
    <w:rsid w:val="00CB098E"/>
    <w:rsid w:val="00CB12B1"/>
    <w:rsid w:val="00CB17BC"/>
    <w:rsid w:val="00CB29EE"/>
    <w:rsid w:val="00CB3D0B"/>
    <w:rsid w:val="00CB4037"/>
    <w:rsid w:val="00CB440C"/>
    <w:rsid w:val="00CB4936"/>
    <w:rsid w:val="00CB4AEC"/>
    <w:rsid w:val="00CB5380"/>
    <w:rsid w:val="00CB61F8"/>
    <w:rsid w:val="00CB65B0"/>
    <w:rsid w:val="00CB6FA9"/>
    <w:rsid w:val="00CB6FBB"/>
    <w:rsid w:val="00CC1878"/>
    <w:rsid w:val="00CC2529"/>
    <w:rsid w:val="00CC42F2"/>
    <w:rsid w:val="00CC7D15"/>
    <w:rsid w:val="00CD11AD"/>
    <w:rsid w:val="00CD1B30"/>
    <w:rsid w:val="00CD4495"/>
    <w:rsid w:val="00CD452D"/>
    <w:rsid w:val="00CD4C0A"/>
    <w:rsid w:val="00CD4F45"/>
    <w:rsid w:val="00CD6C23"/>
    <w:rsid w:val="00CD71D9"/>
    <w:rsid w:val="00CD7FF3"/>
    <w:rsid w:val="00CE1F78"/>
    <w:rsid w:val="00CE2451"/>
    <w:rsid w:val="00CE273A"/>
    <w:rsid w:val="00CE31DB"/>
    <w:rsid w:val="00CE3AC3"/>
    <w:rsid w:val="00CE3B39"/>
    <w:rsid w:val="00CE44AC"/>
    <w:rsid w:val="00CE4683"/>
    <w:rsid w:val="00CE4E79"/>
    <w:rsid w:val="00CE4FD5"/>
    <w:rsid w:val="00CE5618"/>
    <w:rsid w:val="00CE68BB"/>
    <w:rsid w:val="00CE7BA9"/>
    <w:rsid w:val="00CF01E6"/>
    <w:rsid w:val="00CF031D"/>
    <w:rsid w:val="00CF0D85"/>
    <w:rsid w:val="00CF13D4"/>
    <w:rsid w:val="00CF25EA"/>
    <w:rsid w:val="00CF2949"/>
    <w:rsid w:val="00CF4E93"/>
    <w:rsid w:val="00D005A1"/>
    <w:rsid w:val="00D00A19"/>
    <w:rsid w:val="00D00CE1"/>
    <w:rsid w:val="00D00F61"/>
    <w:rsid w:val="00D0287B"/>
    <w:rsid w:val="00D056E2"/>
    <w:rsid w:val="00D073C8"/>
    <w:rsid w:val="00D0747D"/>
    <w:rsid w:val="00D07617"/>
    <w:rsid w:val="00D076B5"/>
    <w:rsid w:val="00D110F4"/>
    <w:rsid w:val="00D11B9A"/>
    <w:rsid w:val="00D12026"/>
    <w:rsid w:val="00D121E4"/>
    <w:rsid w:val="00D12F96"/>
    <w:rsid w:val="00D13273"/>
    <w:rsid w:val="00D1595F"/>
    <w:rsid w:val="00D15BCD"/>
    <w:rsid w:val="00D15E7C"/>
    <w:rsid w:val="00D16118"/>
    <w:rsid w:val="00D16CB3"/>
    <w:rsid w:val="00D17641"/>
    <w:rsid w:val="00D17797"/>
    <w:rsid w:val="00D17EB9"/>
    <w:rsid w:val="00D20282"/>
    <w:rsid w:val="00D20904"/>
    <w:rsid w:val="00D21059"/>
    <w:rsid w:val="00D21283"/>
    <w:rsid w:val="00D231FE"/>
    <w:rsid w:val="00D237A6"/>
    <w:rsid w:val="00D23CD5"/>
    <w:rsid w:val="00D23DAA"/>
    <w:rsid w:val="00D249E8"/>
    <w:rsid w:val="00D346F5"/>
    <w:rsid w:val="00D348DB"/>
    <w:rsid w:val="00D34CCF"/>
    <w:rsid w:val="00D3523E"/>
    <w:rsid w:val="00D363D3"/>
    <w:rsid w:val="00D36551"/>
    <w:rsid w:val="00D37E50"/>
    <w:rsid w:val="00D408FE"/>
    <w:rsid w:val="00D41E89"/>
    <w:rsid w:val="00D42741"/>
    <w:rsid w:val="00D4476E"/>
    <w:rsid w:val="00D44A70"/>
    <w:rsid w:val="00D453ED"/>
    <w:rsid w:val="00D4618F"/>
    <w:rsid w:val="00D465CC"/>
    <w:rsid w:val="00D46908"/>
    <w:rsid w:val="00D5092C"/>
    <w:rsid w:val="00D51CBB"/>
    <w:rsid w:val="00D5292D"/>
    <w:rsid w:val="00D55D9C"/>
    <w:rsid w:val="00D573D1"/>
    <w:rsid w:val="00D60022"/>
    <w:rsid w:val="00D60404"/>
    <w:rsid w:val="00D605DA"/>
    <w:rsid w:val="00D612DA"/>
    <w:rsid w:val="00D61B06"/>
    <w:rsid w:val="00D62B18"/>
    <w:rsid w:val="00D6357D"/>
    <w:rsid w:val="00D63739"/>
    <w:rsid w:val="00D646D8"/>
    <w:rsid w:val="00D6560F"/>
    <w:rsid w:val="00D6621C"/>
    <w:rsid w:val="00D70336"/>
    <w:rsid w:val="00D70B9A"/>
    <w:rsid w:val="00D72FBE"/>
    <w:rsid w:val="00D73B0E"/>
    <w:rsid w:val="00D73B87"/>
    <w:rsid w:val="00D74448"/>
    <w:rsid w:val="00D763DB"/>
    <w:rsid w:val="00D76DF5"/>
    <w:rsid w:val="00D77062"/>
    <w:rsid w:val="00D776B9"/>
    <w:rsid w:val="00D779DF"/>
    <w:rsid w:val="00D80717"/>
    <w:rsid w:val="00D82562"/>
    <w:rsid w:val="00D83180"/>
    <w:rsid w:val="00D83CAE"/>
    <w:rsid w:val="00D841B8"/>
    <w:rsid w:val="00D851F0"/>
    <w:rsid w:val="00D856BF"/>
    <w:rsid w:val="00D85CA7"/>
    <w:rsid w:val="00D86552"/>
    <w:rsid w:val="00D866C7"/>
    <w:rsid w:val="00D87A53"/>
    <w:rsid w:val="00D87AE3"/>
    <w:rsid w:val="00D91360"/>
    <w:rsid w:val="00D92474"/>
    <w:rsid w:val="00D92913"/>
    <w:rsid w:val="00D92C03"/>
    <w:rsid w:val="00D92F1D"/>
    <w:rsid w:val="00D933A1"/>
    <w:rsid w:val="00D952CF"/>
    <w:rsid w:val="00D969B2"/>
    <w:rsid w:val="00DA0298"/>
    <w:rsid w:val="00DA034F"/>
    <w:rsid w:val="00DA06D6"/>
    <w:rsid w:val="00DA0982"/>
    <w:rsid w:val="00DA0C36"/>
    <w:rsid w:val="00DA1176"/>
    <w:rsid w:val="00DA308B"/>
    <w:rsid w:val="00DA449E"/>
    <w:rsid w:val="00DA6709"/>
    <w:rsid w:val="00DA719E"/>
    <w:rsid w:val="00DB0ACA"/>
    <w:rsid w:val="00DB0D16"/>
    <w:rsid w:val="00DB1DA0"/>
    <w:rsid w:val="00DB46BB"/>
    <w:rsid w:val="00DB5D8D"/>
    <w:rsid w:val="00DC0488"/>
    <w:rsid w:val="00DC0B53"/>
    <w:rsid w:val="00DC0D46"/>
    <w:rsid w:val="00DC10F6"/>
    <w:rsid w:val="00DC17A9"/>
    <w:rsid w:val="00DC2175"/>
    <w:rsid w:val="00DC2740"/>
    <w:rsid w:val="00DC3F50"/>
    <w:rsid w:val="00DC4708"/>
    <w:rsid w:val="00DC5DAE"/>
    <w:rsid w:val="00DC735A"/>
    <w:rsid w:val="00DC7600"/>
    <w:rsid w:val="00DC7863"/>
    <w:rsid w:val="00DC7D3E"/>
    <w:rsid w:val="00DD1838"/>
    <w:rsid w:val="00DD226E"/>
    <w:rsid w:val="00DD2CE3"/>
    <w:rsid w:val="00DD4D16"/>
    <w:rsid w:val="00DD5DA1"/>
    <w:rsid w:val="00DD6195"/>
    <w:rsid w:val="00DD6ACD"/>
    <w:rsid w:val="00DD7249"/>
    <w:rsid w:val="00DE0C44"/>
    <w:rsid w:val="00DE1DE1"/>
    <w:rsid w:val="00DE39F6"/>
    <w:rsid w:val="00DE41BA"/>
    <w:rsid w:val="00DE43C9"/>
    <w:rsid w:val="00DE4B8F"/>
    <w:rsid w:val="00DE4D07"/>
    <w:rsid w:val="00DE4E3E"/>
    <w:rsid w:val="00DE51B6"/>
    <w:rsid w:val="00DE6390"/>
    <w:rsid w:val="00DE6B47"/>
    <w:rsid w:val="00DE7CEC"/>
    <w:rsid w:val="00DF01FF"/>
    <w:rsid w:val="00DF10F3"/>
    <w:rsid w:val="00DF160A"/>
    <w:rsid w:val="00DF285E"/>
    <w:rsid w:val="00DF3DEF"/>
    <w:rsid w:val="00DF4AEB"/>
    <w:rsid w:val="00DF4B52"/>
    <w:rsid w:val="00DF4ED8"/>
    <w:rsid w:val="00DF6B5C"/>
    <w:rsid w:val="00DF78FB"/>
    <w:rsid w:val="00DF796A"/>
    <w:rsid w:val="00DF7AD7"/>
    <w:rsid w:val="00E015F9"/>
    <w:rsid w:val="00E02A1E"/>
    <w:rsid w:val="00E037FE"/>
    <w:rsid w:val="00E039EC"/>
    <w:rsid w:val="00E045A7"/>
    <w:rsid w:val="00E04F21"/>
    <w:rsid w:val="00E05181"/>
    <w:rsid w:val="00E05EEE"/>
    <w:rsid w:val="00E0633C"/>
    <w:rsid w:val="00E0655A"/>
    <w:rsid w:val="00E07B2E"/>
    <w:rsid w:val="00E07CE7"/>
    <w:rsid w:val="00E07EF8"/>
    <w:rsid w:val="00E1047B"/>
    <w:rsid w:val="00E1049A"/>
    <w:rsid w:val="00E1177B"/>
    <w:rsid w:val="00E12250"/>
    <w:rsid w:val="00E1296C"/>
    <w:rsid w:val="00E144A4"/>
    <w:rsid w:val="00E144C1"/>
    <w:rsid w:val="00E14820"/>
    <w:rsid w:val="00E14D50"/>
    <w:rsid w:val="00E1511E"/>
    <w:rsid w:val="00E151D0"/>
    <w:rsid w:val="00E153E2"/>
    <w:rsid w:val="00E15781"/>
    <w:rsid w:val="00E1619B"/>
    <w:rsid w:val="00E167BD"/>
    <w:rsid w:val="00E20F6E"/>
    <w:rsid w:val="00E22337"/>
    <w:rsid w:val="00E24015"/>
    <w:rsid w:val="00E24637"/>
    <w:rsid w:val="00E24F42"/>
    <w:rsid w:val="00E25D5B"/>
    <w:rsid w:val="00E27EE6"/>
    <w:rsid w:val="00E3023B"/>
    <w:rsid w:val="00E302A4"/>
    <w:rsid w:val="00E308BB"/>
    <w:rsid w:val="00E31021"/>
    <w:rsid w:val="00E312C3"/>
    <w:rsid w:val="00E3239C"/>
    <w:rsid w:val="00E323A2"/>
    <w:rsid w:val="00E32CB7"/>
    <w:rsid w:val="00E33EDE"/>
    <w:rsid w:val="00E3499E"/>
    <w:rsid w:val="00E34A8B"/>
    <w:rsid w:val="00E34EB4"/>
    <w:rsid w:val="00E350D0"/>
    <w:rsid w:val="00E362D9"/>
    <w:rsid w:val="00E37D8B"/>
    <w:rsid w:val="00E4029C"/>
    <w:rsid w:val="00E40382"/>
    <w:rsid w:val="00E40F6B"/>
    <w:rsid w:val="00E417F1"/>
    <w:rsid w:val="00E41B3A"/>
    <w:rsid w:val="00E41B6B"/>
    <w:rsid w:val="00E446BC"/>
    <w:rsid w:val="00E449E5"/>
    <w:rsid w:val="00E462FA"/>
    <w:rsid w:val="00E50BF3"/>
    <w:rsid w:val="00E51030"/>
    <w:rsid w:val="00E51BBA"/>
    <w:rsid w:val="00E527B7"/>
    <w:rsid w:val="00E531B8"/>
    <w:rsid w:val="00E55753"/>
    <w:rsid w:val="00E5637F"/>
    <w:rsid w:val="00E576A0"/>
    <w:rsid w:val="00E57EC2"/>
    <w:rsid w:val="00E606D9"/>
    <w:rsid w:val="00E608B1"/>
    <w:rsid w:val="00E629A7"/>
    <w:rsid w:val="00E63457"/>
    <w:rsid w:val="00E6520A"/>
    <w:rsid w:val="00E664A8"/>
    <w:rsid w:val="00E6712F"/>
    <w:rsid w:val="00E678A3"/>
    <w:rsid w:val="00E71635"/>
    <w:rsid w:val="00E720AC"/>
    <w:rsid w:val="00E720E1"/>
    <w:rsid w:val="00E74CCF"/>
    <w:rsid w:val="00E75246"/>
    <w:rsid w:val="00E75711"/>
    <w:rsid w:val="00E76F4E"/>
    <w:rsid w:val="00E77053"/>
    <w:rsid w:val="00E808E5"/>
    <w:rsid w:val="00E80BB4"/>
    <w:rsid w:val="00E81C5F"/>
    <w:rsid w:val="00E82351"/>
    <w:rsid w:val="00E8367A"/>
    <w:rsid w:val="00E857D2"/>
    <w:rsid w:val="00E9162C"/>
    <w:rsid w:val="00E92612"/>
    <w:rsid w:val="00E93299"/>
    <w:rsid w:val="00E9384B"/>
    <w:rsid w:val="00E93E31"/>
    <w:rsid w:val="00E9500C"/>
    <w:rsid w:val="00E9511A"/>
    <w:rsid w:val="00E95CBD"/>
    <w:rsid w:val="00E97E7D"/>
    <w:rsid w:val="00EA0A13"/>
    <w:rsid w:val="00EA0FD5"/>
    <w:rsid w:val="00EA1B31"/>
    <w:rsid w:val="00EA28A6"/>
    <w:rsid w:val="00EA30A2"/>
    <w:rsid w:val="00EA5816"/>
    <w:rsid w:val="00EA59FA"/>
    <w:rsid w:val="00EA5BEF"/>
    <w:rsid w:val="00EA62C1"/>
    <w:rsid w:val="00EA632F"/>
    <w:rsid w:val="00EA679B"/>
    <w:rsid w:val="00EA7B46"/>
    <w:rsid w:val="00EB04EC"/>
    <w:rsid w:val="00EB253B"/>
    <w:rsid w:val="00EB34AF"/>
    <w:rsid w:val="00EB38A3"/>
    <w:rsid w:val="00EB3DB5"/>
    <w:rsid w:val="00EB434F"/>
    <w:rsid w:val="00EB483F"/>
    <w:rsid w:val="00EB654B"/>
    <w:rsid w:val="00EB7DD4"/>
    <w:rsid w:val="00EC0026"/>
    <w:rsid w:val="00EC008E"/>
    <w:rsid w:val="00EC062F"/>
    <w:rsid w:val="00EC0D29"/>
    <w:rsid w:val="00EC1505"/>
    <w:rsid w:val="00EC2001"/>
    <w:rsid w:val="00EC44DF"/>
    <w:rsid w:val="00EC477A"/>
    <w:rsid w:val="00EC67A8"/>
    <w:rsid w:val="00EC7114"/>
    <w:rsid w:val="00EC7B79"/>
    <w:rsid w:val="00ED003E"/>
    <w:rsid w:val="00ED05A7"/>
    <w:rsid w:val="00ED074C"/>
    <w:rsid w:val="00ED1E9B"/>
    <w:rsid w:val="00ED2632"/>
    <w:rsid w:val="00ED2757"/>
    <w:rsid w:val="00ED27B4"/>
    <w:rsid w:val="00ED4A8B"/>
    <w:rsid w:val="00ED5881"/>
    <w:rsid w:val="00ED7FAC"/>
    <w:rsid w:val="00EE172C"/>
    <w:rsid w:val="00EE2CA9"/>
    <w:rsid w:val="00EE4202"/>
    <w:rsid w:val="00EE544D"/>
    <w:rsid w:val="00EE565C"/>
    <w:rsid w:val="00EE626F"/>
    <w:rsid w:val="00EE7648"/>
    <w:rsid w:val="00EF1511"/>
    <w:rsid w:val="00EF2079"/>
    <w:rsid w:val="00EF2B16"/>
    <w:rsid w:val="00EF4CA7"/>
    <w:rsid w:val="00EF58B7"/>
    <w:rsid w:val="00EF6EA7"/>
    <w:rsid w:val="00F006BB"/>
    <w:rsid w:val="00F00910"/>
    <w:rsid w:val="00F05060"/>
    <w:rsid w:val="00F051B5"/>
    <w:rsid w:val="00F05620"/>
    <w:rsid w:val="00F06019"/>
    <w:rsid w:val="00F10493"/>
    <w:rsid w:val="00F1377D"/>
    <w:rsid w:val="00F13B04"/>
    <w:rsid w:val="00F14494"/>
    <w:rsid w:val="00F14673"/>
    <w:rsid w:val="00F148BE"/>
    <w:rsid w:val="00F14ADD"/>
    <w:rsid w:val="00F14C67"/>
    <w:rsid w:val="00F14D1E"/>
    <w:rsid w:val="00F16ED8"/>
    <w:rsid w:val="00F21B0A"/>
    <w:rsid w:val="00F230CC"/>
    <w:rsid w:val="00F24EE9"/>
    <w:rsid w:val="00F24F22"/>
    <w:rsid w:val="00F25FC5"/>
    <w:rsid w:val="00F315A2"/>
    <w:rsid w:val="00F3230B"/>
    <w:rsid w:val="00F3704C"/>
    <w:rsid w:val="00F40E6F"/>
    <w:rsid w:val="00F41F87"/>
    <w:rsid w:val="00F422E3"/>
    <w:rsid w:val="00F42405"/>
    <w:rsid w:val="00F42CC8"/>
    <w:rsid w:val="00F4315A"/>
    <w:rsid w:val="00F435EC"/>
    <w:rsid w:val="00F448E2"/>
    <w:rsid w:val="00F44DD8"/>
    <w:rsid w:val="00F4506C"/>
    <w:rsid w:val="00F45734"/>
    <w:rsid w:val="00F46023"/>
    <w:rsid w:val="00F4666D"/>
    <w:rsid w:val="00F47002"/>
    <w:rsid w:val="00F476BE"/>
    <w:rsid w:val="00F47A3C"/>
    <w:rsid w:val="00F51A47"/>
    <w:rsid w:val="00F52438"/>
    <w:rsid w:val="00F52AF3"/>
    <w:rsid w:val="00F5306F"/>
    <w:rsid w:val="00F54A83"/>
    <w:rsid w:val="00F54D62"/>
    <w:rsid w:val="00F54E75"/>
    <w:rsid w:val="00F5529D"/>
    <w:rsid w:val="00F561E2"/>
    <w:rsid w:val="00F57AD3"/>
    <w:rsid w:val="00F602AC"/>
    <w:rsid w:val="00F61B3C"/>
    <w:rsid w:val="00F63651"/>
    <w:rsid w:val="00F63D83"/>
    <w:rsid w:val="00F6489A"/>
    <w:rsid w:val="00F656A6"/>
    <w:rsid w:val="00F6570F"/>
    <w:rsid w:val="00F6724E"/>
    <w:rsid w:val="00F67E15"/>
    <w:rsid w:val="00F72789"/>
    <w:rsid w:val="00F7316F"/>
    <w:rsid w:val="00F733DF"/>
    <w:rsid w:val="00F7369F"/>
    <w:rsid w:val="00F738F6"/>
    <w:rsid w:val="00F742D2"/>
    <w:rsid w:val="00F7522E"/>
    <w:rsid w:val="00F76982"/>
    <w:rsid w:val="00F773AF"/>
    <w:rsid w:val="00F81DDB"/>
    <w:rsid w:val="00F837DC"/>
    <w:rsid w:val="00F84679"/>
    <w:rsid w:val="00F85277"/>
    <w:rsid w:val="00F85460"/>
    <w:rsid w:val="00F85465"/>
    <w:rsid w:val="00F85F88"/>
    <w:rsid w:val="00F87E13"/>
    <w:rsid w:val="00F910FC"/>
    <w:rsid w:val="00F91993"/>
    <w:rsid w:val="00F924C1"/>
    <w:rsid w:val="00F93D7A"/>
    <w:rsid w:val="00F9575E"/>
    <w:rsid w:val="00F9722F"/>
    <w:rsid w:val="00FA06D6"/>
    <w:rsid w:val="00FA0BB0"/>
    <w:rsid w:val="00FA0EDB"/>
    <w:rsid w:val="00FA1D8C"/>
    <w:rsid w:val="00FA26FD"/>
    <w:rsid w:val="00FA2C24"/>
    <w:rsid w:val="00FA3485"/>
    <w:rsid w:val="00FA4684"/>
    <w:rsid w:val="00FA4D95"/>
    <w:rsid w:val="00FA536B"/>
    <w:rsid w:val="00FA548F"/>
    <w:rsid w:val="00FA6437"/>
    <w:rsid w:val="00FA6CD8"/>
    <w:rsid w:val="00FB0D5E"/>
    <w:rsid w:val="00FB2687"/>
    <w:rsid w:val="00FB2C44"/>
    <w:rsid w:val="00FB2F20"/>
    <w:rsid w:val="00FB375A"/>
    <w:rsid w:val="00FB3CAC"/>
    <w:rsid w:val="00FB53C9"/>
    <w:rsid w:val="00FB5BD2"/>
    <w:rsid w:val="00FB6C63"/>
    <w:rsid w:val="00FB7F68"/>
    <w:rsid w:val="00FC015C"/>
    <w:rsid w:val="00FC06CA"/>
    <w:rsid w:val="00FC0A43"/>
    <w:rsid w:val="00FC1BF2"/>
    <w:rsid w:val="00FC1C08"/>
    <w:rsid w:val="00FC1E11"/>
    <w:rsid w:val="00FC2704"/>
    <w:rsid w:val="00FC270A"/>
    <w:rsid w:val="00FC3866"/>
    <w:rsid w:val="00FC3B51"/>
    <w:rsid w:val="00FC3C5A"/>
    <w:rsid w:val="00FC5C98"/>
    <w:rsid w:val="00FC5EAE"/>
    <w:rsid w:val="00FD0FEA"/>
    <w:rsid w:val="00FD11FD"/>
    <w:rsid w:val="00FD174A"/>
    <w:rsid w:val="00FD19BE"/>
    <w:rsid w:val="00FD2238"/>
    <w:rsid w:val="00FD2B38"/>
    <w:rsid w:val="00FD33EB"/>
    <w:rsid w:val="00FD3914"/>
    <w:rsid w:val="00FD3B2C"/>
    <w:rsid w:val="00FD408B"/>
    <w:rsid w:val="00FD40E8"/>
    <w:rsid w:val="00FD5320"/>
    <w:rsid w:val="00FD614D"/>
    <w:rsid w:val="00FD6CC4"/>
    <w:rsid w:val="00FD7232"/>
    <w:rsid w:val="00FD7D89"/>
    <w:rsid w:val="00FE121D"/>
    <w:rsid w:val="00FE18E5"/>
    <w:rsid w:val="00FE25A5"/>
    <w:rsid w:val="00FE25C0"/>
    <w:rsid w:val="00FE3129"/>
    <w:rsid w:val="00FE6891"/>
    <w:rsid w:val="00FE7E24"/>
    <w:rsid w:val="00FF1525"/>
    <w:rsid w:val="00FF1D74"/>
    <w:rsid w:val="00FF27F8"/>
    <w:rsid w:val="00FF29DF"/>
    <w:rsid w:val="00FF2CE9"/>
    <w:rsid w:val="00FF2DCD"/>
    <w:rsid w:val="00FF32EF"/>
    <w:rsid w:val="00FF419F"/>
    <w:rsid w:val="00FF458E"/>
    <w:rsid w:val="00FF4C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1642019"/>
  <w15:chartTrackingRefBased/>
  <w15:docId w15:val="{2265A236-4A9E-4DE0-8A8B-A5E656B1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BF"/>
    <w:rPr>
      <w:rFonts w:ascii="Times New Roman" w:eastAsia="Times New Roman" w:hAnsi="Times New Roman"/>
      <w:sz w:val="24"/>
      <w:szCs w:val="24"/>
      <w:lang w:eastAsia="en-US"/>
    </w:rPr>
  </w:style>
  <w:style w:type="paragraph" w:styleId="Heading4">
    <w:name w:val="heading 4"/>
    <w:basedOn w:val="Normal"/>
    <w:next w:val="Normal"/>
    <w:link w:val="Heading4Char"/>
    <w:qFormat/>
    <w:rsid w:val="00D856BF"/>
    <w:pPr>
      <w:keepNext/>
      <w:spacing w:after="120"/>
      <w:ind w:firstLine="709"/>
      <w:jc w:val="center"/>
      <w:outlineLvl w:val="3"/>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856BF"/>
    <w:rPr>
      <w:rFonts w:ascii="Times New Roman" w:eastAsia="Times New Roman" w:hAnsi="Times New Roman" w:cs="Times New Roman"/>
      <w:b/>
      <w:sz w:val="28"/>
      <w:szCs w:val="20"/>
    </w:rPr>
  </w:style>
  <w:style w:type="paragraph" w:styleId="Footer">
    <w:name w:val="footer"/>
    <w:basedOn w:val="Normal"/>
    <w:link w:val="FooterChar"/>
    <w:rsid w:val="00D856BF"/>
    <w:pPr>
      <w:tabs>
        <w:tab w:val="center" w:pos="4320"/>
        <w:tab w:val="right" w:pos="8640"/>
      </w:tabs>
    </w:pPr>
    <w:rPr>
      <w:rFonts w:ascii="BaltOptima" w:hAnsi="BaltOptima"/>
      <w:szCs w:val="20"/>
      <w:lang w:val="x-none" w:eastAsia="x-none"/>
    </w:rPr>
  </w:style>
  <w:style w:type="character" w:customStyle="1" w:styleId="FooterChar">
    <w:name w:val="Footer Char"/>
    <w:link w:val="Footer"/>
    <w:rsid w:val="00D856BF"/>
    <w:rPr>
      <w:rFonts w:ascii="BaltOptima" w:eastAsia="Times New Roman" w:hAnsi="BaltOptima" w:cs="Times New Roman"/>
      <w:sz w:val="24"/>
      <w:szCs w:val="20"/>
    </w:rPr>
  </w:style>
  <w:style w:type="paragraph" w:styleId="Header">
    <w:name w:val="header"/>
    <w:basedOn w:val="Normal"/>
    <w:link w:val="HeaderChar"/>
    <w:rsid w:val="00D856BF"/>
    <w:pPr>
      <w:tabs>
        <w:tab w:val="center" w:pos="4320"/>
        <w:tab w:val="right" w:pos="8640"/>
      </w:tabs>
    </w:pPr>
    <w:rPr>
      <w:rFonts w:ascii="BaltBenguiatBook" w:hAnsi="BaltBenguiatBook"/>
      <w:szCs w:val="20"/>
      <w:lang w:val="x-none" w:eastAsia="x-none"/>
    </w:rPr>
  </w:style>
  <w:style w:type="character" w:customStyle="1" w:styleId="HeaderChar">
    <w:name w:val="Header Char"/>
    <w:link w:val="Header"/>
    <w:rsid w:val="00D856BF"/>
    <w:rPr>
      <w:rFonts w:ascii="BaltBenguiatBook" w:eastAsia="Times New Roman" w:hAnsi="BaltBenguiatBook" w:cs="Times New Roman"/>
      <w:sz w:val="24"/>
      <w:szCs w:val="20"/>
    </w:rPr>
  </w:style>
  <w:style w:type="character" w:styleId="PageNumber">
    <w:name w:val="page number"/>
    <w:rsid w:val="00D856BF"/>
    <w:rPr>
      <w:rFonts w:ascii="BaltBenguiatBook" w:hAnsi="BaltBenguiatBook"/>
      <w:noProof w:val="0"/>
      <w:lang w:val="lv-LV"/>
    </w:rPr>
  </w:style>
  <w:style w:type="paragraph" w:styleId="BodyTextIndent3">
    <w:name w:val="Body Text Indent 3"/>
    <w:basedOn w:val="Normal"/>
    <w:link w:val="BodyTextIndent3Char"/>
    <w:rsid w:val="00D856BF"/>
    <w:pPr>
      <w:ind w:firstLine="709"/>
    </w:pPr>
    <w:rPr>
      <w:sz w:val="28"/>
      <w:szCs w:val="20"/>
      <w:lang w:val="x-none" w:eastAsia="x-none"/>
    </w:rPr>
  </w:style>
  <w:style w:type="character" w:customStyle="1" w:styleId="BodyTextIndent3Char">
    <w:name w:val="Body Text Indent 3 Char"/>
    <w:link w:val="BodyTextIndent3"/>
    <w:rsid w:val="00D856BF"/>
    <w:rPr>
      <w:rFonts w:ascii="Times New Roman" w:eastAsia="Times New Roman" w:hAnsi="Times New Roman" w:cs="Times New Roman"/>
      <w:sz w:val="28"/>
      <w:szCs w:val="20"/>
    </w:rPr>
  </w:style>
  <w:style w:type="character" w:styleId="Hyperlink">
    <w:name w:val="Hyperlink"/>
    <w:rsid w:val="00D856BF"/>
    <w:rPr>
      <w:rFonts w:ascii="BaltBenguiatBook" w:hAnsi="BaltBenguiatBook"/>
      <w:noProof w:val="0"/>
      <w:color w:val="0000FF"/>
      <w:u w:val="single"/>
      <w:lang w:val="lv-LV"/>
    </w:rPr>
  </w:style>
  <w:style w:type="paragraph" w:styleId="HTMLPreformatted">
    <w:name w:val="HTML Preformatted"/>
    <w:basedOn w:val="Normal"/>
    <w:link w:val="HTMLPreformattedChar"/>
    <w:rsid w:val="00D8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rsid w:val="00D856BF"/>
    <w:rPr>
      <w:rFonts w:ascii="Arial Unicode MS" w:eastAsia="Arial Unicode MS" w:hAnsi="Arial Unicode MS" w:cs="Arial Unicode MS"/>
      <w:sz w:val="20"/>
      <w:szCs w:val="20"/>
    </w:rPr>
  </w:style>
  <w:style w:type="paragraph" w:customStyle="1" w:styleId="naisf">
    <w:name w:val="naisf"/>
    <w:basedOn w:val="Normal"/>
    <w:rsid w:val="00D856BF"/>
    <w:pPr>
      <w:spacing w:before="100" w:beforeAutospacing="1" w:after="100" w:afterAutospacing="1"/>
    </w:pPr>
    <w:rPr>
      <w:lang w:eastAsia="lv-LV"/>
    </w:rPr>
  </w:style>
  <w:style w:type="paragraph" w:styleId="ListParagraph">
    <w:name w:val="List Paragraph"/>
    <w:basedOn w:val="Normal"/>
    <w:uiPriority w:val="34"/>
    <w:qFormat/>
    <w:rsid w:val="00D856BF"/>
    <w:pPr>
      <w:ind w:left="720"/>
    </w:pPr>
  </w:style>
  <w:style w:type="paragraph" w:styleId="BalloonText">
    <w:name w:val="Balloon Text"/>
    <w:basedOn w:val="Normal"/>
    <w:link w:val="BalloonTextChar"/>
    <w:uiPriority w:val="99"/>
    <w:semiHidden/>
    <w:unhideWhenUsed/>
    <w:rsid w:val="00D856BF"/>
    <w:rPr>
      <w:rFonts w:ascii="Tahoma" w:hAnsi="Tahoma"/>
      <w:sz w:val="16"/>
      <w:szCs w:val="16"/>
      <w:lang w:val="x-none" w:eastAsia="x-none"/>
    </w:rPr>
  </w:style>
  <w:style w:type="character" w:customStyle="1" w:styleId="BalloonTextChar">
    <w:name w:val="Balloon Text Char"/>
    <w:link w:val="BalloonText"/>
    <w:uiPriority w:val="99"/>
    <w:semiHidden/>
    <w:rsid w:val="00D856BF"/>
    <w:rPr>
      <w:rFonts w:ascii="Tahoma" w:eastAsia="Times New Roman" w:hAnsi="Tahoma" w:cs="Tahoma"/>
      <w:sz w:val="16"/>
      <w:szCs w:val="16"/>
    </w:rPr>
  </w:style>
  <w:style w:type="character" w:styleId="CommentReference">
    <w:name w:val="annotation reference"/>
    <w:uiPriority w:val="99"/>
    <w:semiHidden/>
    <w:unhideWhenUsed/>
    <w:rsid w:val="008602DB"/>
    <w:rPr>
      <w:sz w:val="16"/>
      <w:szCs w:val="16"/>
    </w:rPr>
  </w:style>
  <w:style w:type="paragraph" w:styleId="CommentText">
    <w:name w:val="annotation text"/>
    <w:basedOn w:val="Normal"/>
    <w:link w:val="CommentTextChar"/>
    <w:uiPriority w:val="99"/>
    <w:semiHidden/>
    <w:unhideWhenUsed/>
    <w:rsid w:val="008602DB"/>
    <w:rPr>
      <w:sz w:val="20"/>
      <w:szCs w:val="20"/>
    </w:rPr>
  </w:style>
  <w:style w:type="character" w:customStyle="1" w:styleId="CommentTextChar">
    <w:name w:val="Comment Text Char"/>
    <w:link w:val="CommentText"/>
    <w:uiPriority w:val="99"/>
    <w:semiHidden/>
    <w:rsid w:val="008602D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602DB"/>
    <w:rPr>
      <w:b/>
      <w:bCs/>
    </w:rPr>
  </w:style>
  <w:style w:type="character" w:customStyle="1" w:styleId="CommentSubjectChar">
    <w:name w:val="Comment Subject Char"/>
    <w:link w:val="CommentSubject"/>
    <w:uiPriority w:val="99"/>
    <w:semiHidden/>
    <w:rsid w:val="008602DB"/>
    <w:rPr>
      <w:rFonts w:ascii="Times New Roman" w:eastAsia="Times New Roman" w:hAnsi="Times New Roman"/>
      <w:b/>
      <w:bCs/>
      <w:lang w:eastAsia="en-US"/>
    </w:rPr>
  </w:style>
  <w:style w:type="paragraph" w:styleId="NoSpacing">
    <w:name w:val="No Spacing"/>
    <w:uiPriority w:val="1"/>
    <w:qFormat/>
    <w:rsid w:val="007F7B97"/>
    <w:rPr>
      <w:rFonts w:ascii="Times New Roman" w:eastAsia="Times New Roman" w:hAnsi="Times New Roman"/>
    </w:rPr>
  </w:style>
  <w:style w:type="paragraph" w:customStyle="1" w:styleId="tv2131">
    <w:name w:val="tv2131"/>
    <w:basedOn w:val="Normal"/>
    <w:rsid w:val="00362490"/>
    <w:pPr>
      <w:spacing w:line="360" w:lineRule="auto"/>
      <w:ind w:firstLine="300"/>
    </w:pPr>
    <w:rPr>
      <w:color w:val="414142"/>
      <w:sz w:val="20"/>
      <w:szCs w:val="20"/>
      <w:lang w:eastAsia="lv-LV"/>
    </w:rPr>
  </w:style>
  <w:style w:type="paragraph" w:customStyle="1" w:styleId="tv2132">
    <w:name w:val="tv2132"/>
    <w:basedOn w:val="Normal"/>
    <w:rsid w:val="00DC2175"/>
    <w:pPr>
      <w:spacing w:line="360" w:lineRule="auto"/>
      <w:ind w:firstLine="300"/>
    </w:pPr>
    <w:rPr>
      <w:color w:val="414142"/>
      <w:sz w:val="20"/>
      <w:szCs w:val="20"/>
      <w:lang w:eastAsia="lv-LV"/>
    </w:rPr>
  </w:style>
  <w:style w:type="paragraph" w:styleId="Revision">
    <w:name w:val="Revision"/>
    <w:hidden/>
    <w:uiPriority w:val="99"/>
    <w:semiHidden/>
    <w:rsid w:val="009E1670"/>
    <w:rPr>
      <w:rFonts w:ascii="Times New Roman" w:eastAsia="Times New Roman" w:hAnsi="Times New Roman"/>
      <w:sz w:val="24"/>
      <w:szCs w:val="24"/>
      <w:lang w:eastAsia="en-US"/>
    </w:rPr>
  </w:style>
  <w:style w:type="paragraph" w:styleId="NormalWeb">
    <w:name w:val="Normal (Web)"/>
    <w:basedOn w:val="Normal"/>
    <w:uiPriority w:val="99"/>
    <w:semiHidden/>
    <w:unhideWhenUsed/>
    <w:rsid w:val="000F75B0"/>
    <w:rPr>
      <w:rFonts w:eastAsiaTheme="minorHAns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9446">
      <w:bodyDiv w:val="1"/>
      <w:marLeft w:val="0"/>
      <w:marRight w:val="0"/>
      <w:marTop w:val="0"/>
      <w:marBottom w:val="0"/>
      <w:divBdr>
        <w:top w:val="none" w:sz="0" w:space="0" w:color="auto"/>
        <w:left w:val="none" w:sz="0" w:space="0" w:color="auto"/>
        <w:bottom w:val="none" w:sz="0" w:space="0" w:color="auto"/>
        <w:right w:val="none" w:sz="0" w:space="0" w:color="auto"/>
      </w:divBdr>
    </w:div>
    <w:div w:id="75907914">
      <w:bodyDiv w:val="1"/>
      <w:marLeft w:val="0"/>
      <w:marRight w:val="0"/>
      <w:marTop w:val="0"/>
      <w:marBottom w:val="0"/>
      <w:divBdr>
        <w:top w:val="none" w:sz="0" w:space="0" w:color="auto"/>
        <w:left w:val="none" w:sz="0" w:space="0" w:color="auto"/>
        <w:bottom w:val="none" w:sz="0" w:space="0" w:color="auto"/>
        <w:right w:val="none" w:sz="0" w:space="0" w:color="auto"/>
      </w:divBdr>
    </w:div>
    <w:div w:id="144592706">
      <w:bodyDiv w:val="1"/>
      <w:marLeft w:val="0"/>
      <w:marRight w:val="0"/>
      <w:marTop w:val="0"/>
      <w:marBottom w:val="0"/>
      <w:divBdr>
        <w:top w:val="none" w:sz="0" w:space="0" w:color="auto"/>
        <w:left w:val="none" w:sz="0" w:space="0" w:color="auto"/>
        <w:bottom w:val="none" w:sz="0" w:space="0" w:color="auto"/>
        <w:right w:val="none" w:sz="0" w:space="0" w:color="auto"/>
      </w:divBdr>
      <w:divsChild>
        <w:div w:id="1455907206">
          <w:marLeft w:val="0"/>
          <w:marRight w:val="0"/>
          <w:marTop w:val="0"/>
          <w:marBottom w:val="0"/>
          <w:divBdr>
            <w:top w:val="none" w:sz="0" w:space="0" w:color="auto"/>
            <w:left w:val="none" w:sz="0" w:space="0" w:color="auto"/>
            <w:bottom w:val="none" w:sz="0" w:space="0" w:color="auto"/>
            <w:right w:val="none" w:sz="0" w:space="0" w:color="auto"/>
          </w:divBdr>
          <w:divsChild>
            <w:div w:id="6908100">
              <w:marLeft w:val="0"/>
              <w:marRight w:val="0"/>
              <w:marTop w:val="0"/>
              <w:marBottom w:val="0"/>
              <w:divBdr>
                <w:top w:val="none" w:sz="0" w:space="0" w:color="auto"/>
                <w:left w:val="none" w:sz="0" w:space="0" w:color="auto"/>
                <w:bottom w:val="none" w:sz="0" w:space="0" w:color="auto"/>
                <w:right w:val="none" w:sz="0" w:space="0" w:color="auto"/>
              </w:divBdr>
              <w:divsChild>
                <w:div w:id="1137914597">
                  <w:marLeft w:val="0"/>
                  <w:marRight w:val="0"/>
                  <w:marTop w:val="0"/>
                  <w:marBottom w:val="0"/>
                  <w:divBdr>
                    <w:top w:val="none" w:sz="0" w:space="0" w:color="auto"/>
                    <w:left w:val="none" w:sz="0" w:space="0" w:color="auto"/>
                    <w:bottom w:val="none" w:sz="0" w:space="0" w:color="auto"/>
                    <w:right w:val="none" w:sz="0" w:space="0" w:color="auto"/>
                  </w:divBdr>
                  <w:divsChild>
                    <w:div w:id="431975370">
                      <w:marLeft w:val="0"/>
                      <w:marRight w:val="0"/>
                      <w:marTop w:val="0"/>
                      <w:marBottom w:val="0"/>
                      <w:divBdr>
                        <w:top w:val="none" w:sz="0" w:space="0" w:color="auto"/>
                        <w:left w:val="none" w:sz="0" w:space="0" w:color="auto"/>
                        <w:bottom w:val="none" w:sz="0" w:space="0" w:color="auto"/>
                        <w:right w:val="none" w:sz="0" w:space="0" w:color="auto"/>
                      </w:divBdr>
                      <w:divsChild>
                        <w:div w:id="1000233039">
                          <w:marLeft w:val="0"/>
                          <w:marRight w:val="0"/>
                          <w:marTop w:val="0"/>
                          <w:marBottom w:val="0"/>
                          <w:divBdr>
                            <w:top w:val="none" w:sz="0" w:space="0" w:color="auto"/>
                            <w:left w:val="none" w:sz="0" w:space="0" w:color="auto"/>
                            <w:bottom w:val="none" w:sz="0" w:space="0" w:color="auto"/>
                            <w:right w:val="none" w:sz="0" w:space="0" w:color="auto"/>
                          </w:divBdr>
                          <w:divsChild>
                            <w:div w:id="104816433">
                              <w:marLeft w:val="0"/>
                              <w:marRight w:val="0"/>
                              <w:marTop w:val="0"/>
                              <w:marBottom w:val="0"/>
                              <w:divBdr>
                                <w:top w:val="none" w:sz="0" w:space="0" w:color="auto"/>
                                <w:left w:val="none" w:sz="0" w:space="0" w:color="auto"/>
                                <w:bottom w:val="none" w:sz="0" w:space="0" w:color="auto"/>
                                <w:right w:val="none" w:sz="0" w:space="0" w:color="auto"/>
                              </w:divBdr>
                              <w:divsChild>
                                <w:div w:id="6199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6044">
      <w:bodyDiv w:val="1"/>
      <w:marLeft w:val="0"/>
      <w:marRight w:val="0"/>
      <w:marTop w:val="0"/>
      <w:marBottom w:val="0"/>
      <w:divBdr>
        <w:top w:val="none" w:sz="0" w:space="0" w:color="auto"/>
        <w:left w:val="none" w:sz="0" w:space="0" w:color="auto"/>
        <w:bottom w:val="none" w:sz="0" w:space="0" w:color="auto"/>
        <w:right w:val="none" w:sz="0" w:space="0" w:color="auto"/>
      </w:divBdr>
    </w:div>
    <w:div w:id="149255403">
      <w:bodyDiv w:val="1"/>
      <w:marLeft w:val="0"/>
      <w:marRight w:val="0"/>
      <w:marTop w:val="0"/>
      <w:marBottom w:val="0"/>
      <w:divBdr>
        <w:top w:val="none" w:sz="0" w:space="0" w:color="auto"/>
        <w:left w:val="none" w:sz="0" w:space="0" w:color="auto"/>
        <w:bottom w:val="none" w:sz="0" w:space="0" w:color="auto"/>
        <w:right w:val="none" w:sz="0" w:space="0" w:color="auto"/>
      </w:divBdr>
      <w:divsChild>
        <w:div w:id="1130171323">
          <w:marLeft w:val="0"/>
          <w:marRight w:val="0"/>
          <w:marTop w:val="0"/>
          <w:marBottom w:val="0"/>
          <w:divBdr>
            <w:top w:val="none" w:sz="0" w:space="0" w:color="auto"/>
            <w:left w:val="none" w:sz="0" w:space="0" w:color="auto"/>
            <w:bottom w:val="none" w:sz="0" w:space="0" w:color="auto"/>
            <w:right w:val="none" w:sz="0" w:space="0" w:color="auto"/>
          </w:divBdr>
          <w:divsChild>
            <w:div w:id="421727892">
              <w:marLeft w:val="0"/>
              <w:marRight w:val="0"/>
              <w:marTop w:val="0"/>
              <w:marBottom w:val="0"/>
              <w:divBdr>
                <w:top w:val="none" w:sz="0" w:space="0" w:color="auto"/>
                <w:left w:val="none" w:sz="0" w:space="0" w:color="auto"/>
                <w:bottom w:val="none" w:sz="0" w:space="0" w:color="auto"/>
                <w:right w:val="none" w:sz="0" w:space="0" w:color="auto"/>
              </w:divBdr>
              <w:divsChild>
                <w:div w:id="1161972044">
                  <w:marLeft w:val="0"/>
                  <w:marRight w:val="0"/>
                  <w:marTop w:val="0"/>
                  <w:marBottom w:val="0"/>
                  <w:divBdr>
                    <w:top w:val="none" w:sz="0" w:space="0" w:color="auto"/>
                    <w:left w:val="none" w:sz="0" w:space="0" w:color="auto"/>
                    <w:bottom w:val="none" w:sz="0" w:space="0" w:color="auto"/>
                    <w:right w:val="none" w:sz="0" w:space="0" w:color="auto"/>
                  </w:divBdr>
                  <w:divsChild>
                    <w:div w:id="303462420">
                      <w:marLeft w:val="0"/>
                      <w:marRight w:val="0"/>
                      <w:marTop w:val="0"/>
                      <w:marBottom w:val="0"/>
                      <w:divBdr>
                        <w:top w:val="none" w:sz="0" w:space="0" w:color="auto"/>
                        <w:left w:val="none" w:sz="0" w:space="0" w:color="auto"/>
                        <w:bottom w:val="none" w:sz="0" w:space="0" w:color="auto"/>
                        <w:right w:val="none" w:sz="0" w:space="0" w:color="auto"/>
                      </w:divBdr>
                      <w:divsChild>
                        <w:div w:id="1292515942">
                          <w:marLeft w:val="0"/>
                          <w:marRight w:val="0"/>
                          <w:marTop w:val="0"/>
                          <w:marBottom w:val="0"/>
                          <w:divBdr>
                            <w:top w:val="none" w:sz="0" w:space="0" w:color="auto"/>
                            <w:left w:val="none" w:sz="0" w:space="0" w:color="auto"/>
                            <w:bottom w:val="none" w:sz="0" w:space="0" w:color="auto"/>
                            <w:right w:val="none" w:sz="0" w:space="0" w:color="auto"/>
                          </w:divBdr>
                          <w:divsChild>
                            <w:div w:id="19321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8885">
      <w:bodyDiv w:val="1"/>
      <w:marLeft w:val="0"/>
      <w:marRight w:val="0"/>
      <w:marTop w:val="0"/>
      <w:marBottom w:val="0"/>
      <w:divBdr>
        <w:top w:val="none" w:sz="0" w:space="0" w:color="auto"/>
        <w:left w:val="none" w:sz="0" w:space="0" w:color="auto"/>
        <w:bottom w:val="none" w:sz="0" w:space="0" w:color="auto"/>
        <w:right w:val="none" w:sz="0" w:space="0" w:color="auto"/>
      </w:divBdr>
      <w:divsChild>
        <w:div w:id="315306705">
          <w:marLeft w:val="0"/>
          <w:marRight w:val="0"/>
          <w:marTop w:val="0"/>
          <w:marBottom w:val="0"/>
          <w:divBdr>
            <w:top w:val="none" w:sz="0" w:space="0" w:color="auto"/>
            <w:left w:val="none" w:sz="0" w:space="0" w:color="auto"/>
            <w:bottom w:val="none" w:sz="0" w:space="0" w:color="auto"/>
            <w:right w:val="none" w:sz="0" w:space="0" w:color="auto"/>
          </w:divBdr>
          <w:divsChild>
            <w:div w:id="1986815621">
              <w:marLeft w:val="0"/>
              <w:marRight w:val="0"/>
              <w:marTop w:val="0"/>
              <w:marBottom w:val="0"/>
              <w:divBdr>
                <w:top w:val="none" w:sz="0" w:space="0" w:color="auto"/>
                <w:left w:val="none" w:sz="0" w:space="0" w:color="auto"/>
                <w:bottom w:val="none" w:sz="0" w:space="0" w:color="auto"/>
                <w:right w:val="none" w:sz="0" w:space="0" w:color="auto"/>
              </w:divBdr>
              <w:divsChild>
                <w:div w:id="1140340506">
                  <w:marLeft w:val="0"/>
                  <w:marRight w:val="0"/>
                  <w:marTop w:val="0"/>
                  <w:marBottom w:val="0"/>
                  <w:divBdr>
                    <w:top w:val="none" w:sz="0" w:space="0" w:color="auto"/>
                    <w:left w:val="none" w:sz="0" w:space="0" w:color="auto"/>
                    <w:bottom w:val="none" w:sz="0" w:space="0" w:color="auto"/>
                    <w:right w:val="none" w:sz="0" w:space="0" w:color="auto"/>
                  </w:divBdr>
                  <w:divsChild>
                    <w:div w:id="1705982411">
                      <w:marLeft w:val="0"/>
                      <w:marRight w:val="0"/>
                      <w:marTop w:val="0"/>
                      <w:marBottom w:val="0"/>
                      <w:divBdr>
                        <w:top w:val="none" w:sz="0" w:space="0" w:color="auto"/>
                        <w:left w:val="none" w:sz="0" w:space="0" w:color="auto"/>
                        <w:bottom w:val="none" w:sz="0" w:space="0" w:color="auto"/>
                        <w:right w:val="none" w:sz="0" w:space="0" w:color="auto"/>
                      </w:divBdr>
                      <w:divsChild>
                        <w:div w:id="893279033">
                          <w:marLeft w:val="0"/>
                          <w:marRight w:val="0"/>
                          <w:marTop w:val="0"/>
                          <w:marBottom w:val="0"/>
                          <w:divBdr>
                            <w:top w:val="none" w:sz="0" w:space="0" w:color="auto"/>
                            <w:left w:val="none" w:sz="0" w:space="0" w:color="auto"/>
                            <w:bottom w:val="none" w:sz="0" w:space="0" w:color="auto"/>
                            <w:right w:val="none" w:sz="0" w:space="0" w:color="auto"/>
                          </w:divBdr>
                          <w:divsChild>
                            <w:div w:id="2217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11470">
      <w:bodyDiv w:val="1"/>
      <w:marLeft w:val="0"/>
      <w:marRight w:val="0"/>
      <w:marTop w:val="0"/>
      <w:marBottom w:val="0"/>
      <w:divBdr>
        <w:top w:val="none" w:sz="0" w:space="0" w:color="auto"/>
        <w:left w:val="none" w:sz="0" w:space="0" w:color="auto"/>
        <w:bottom w:val="none" w:sz="0" w:space="0" w:color="auto"/>
        <w:right w:val="none" w:sz="0" w:space="0" w:color="auto"/>
      </w:divBdr>
    </w:div>
    <w:div w:id="346443491">
      <w:bodyDiv w:val="1"/>
      <w:marLeft w:val="0"/>
      <w:marRight w:val="0"/>
      <w:marTop w:val="0"/>
      <w:marBottom w:val="0"/>
      <w:divBdr>
        <w:top w:val="none" w:sz="0" w:space="0" w:color="auto"/>
        <w:left w:val="none" w:sz="0" w:space="0" w:color="auto"/>
        <w:bottom w:val="none" w:sz="0" w:space="0" w:color="auto"/>
        <w:right w:val="none" w:sz="0" w:space="0" w:color="auto"/>
      </w:divBdr>
    </w:div>
    <w:div w:id="555161791">
      <w:bodyDiv w:val="1"/>
      <w:marLeft w:val="0"/>
      <w:marRight w:val="0"/>
      <w:marTop w:val="0"/>
      <w:marBottom w:val="0"/>
      <w:divBdr>
        <w:top w:val="none" w:sz="0" w:space="0" w:color="auto"/>
        <w:left w:val="none" w:sz="0" w:space="0" w:color="auto"/>
        <w:bottom w:val="none" w:sz="0" w:space="0" w:color="auto"/>
        <w:right w:val="none" w:sz="0" w:space="0" w:color="auto"/>
      </w:divBdr>
      <w:divsChild>
        <w:div w:id="1907103099">
          <w:marLeft w:val="0"/>
          <w:marRight w:val="0"/>
          <w:marTop w:val="0"/>
          <w:marBottom w:val="0"/>
          <w:divBdr>
            <w:top w:val="none" w:sz="0" w:space="0" w:color="auto"/>
            <w:left w:val="none" w:sz="0" w:space="0" w:color="auto"/>
            <w:bottom w:val="none" w:sz="0" w:space="0" w:color="auto"/>
            <w:right w:val="none" w:sz="0" w:space="0" w:color="auto"/>
          </w:divBdr>
          <w:divsChild>
            <w:div w:id="808133551">
              <w:marLeft w:val="0"/>
              <w:marRight w:val="0"/>
              <w:marTop w:val="0"/>
              <w:marBottom w:val="0"/>
              <w:divBdr>
                <w:top w:val="none" w:sz="0" w:space="0" w:color="auto"/>
                <w:left w:val="none" w:sz="0" w:space="0" w:color="auto"/>
                <w:bottom w:val="none" w:sz="0" w:space="0" w:color="auto"/>
                <w:right w:val="none" w:sz="0" w:space="0" w:color="auto"/>
              </w:divBdr>
              <w:divsChild>
                <w:div w:id="1683043857">
                  <w:marLeft w:val="0"/>
                  <w:marRight w:val="0"/>
                  <w:marTop w:val="0"/>
                  <w:marBottom w:val="0"/>
                  <w:divBdr>
                    <w:top w:val="none" w:sz="0" w:space="0" w:color="auto"/>
                    <w:left w:val="none" w:sz="0" w:space="0" w:color="auto"/>
                    <w:bottom w:val="none" w:sz="0" w:space="0" w:color="auto"/>
                    <w:right w:val="none" w:sz="0" w:space="0" w:color="auto"/>
                  </w:divBdr>
                  <w:divsChild>
                    <w:div w:id="2113043767">
                      <w:marLeft w:val="0"/>
                      <w:marRight w:val="0"/>
                      <w:marTop w:val="0"/>
                      <w:marBottom w:val="0"/>
                      <w:divBdr>
                        <w:top w:val="none" w:sz="0" w:space="0" w:color="auto"/>
                        <w:left w:val="none" w:sz="0" w:space="0" w:color="auto"/>
                        <w:bottom w:val="none" w:sz="0" w:space="0" w:color="auto"/>
                        <w:right w:val="none" w:sz="0" w:space="0" w:color="auto"/>
                      </w:divBdr>
                      <w:divsChild>
                        <w:div w:id="1247688551">
                          <w:marLeft w:val="0"/>
                          <w:marRight w:val="0"/>
                          <w:marTop w:val="0"/>
                          <w:marBottom w:val="0"/>
                          <w:divBdr>
                            <w:top w:val="none" w:sz="0" w:space="0" w:color="auto"/>
                            <w:left w:val="none" w:sz="0" w:space="0" w:color="auto"/>
                            <w:bottom w:val="none" w:sz="0" w:space="0" w:color="auto"/>
                            <w:right w:val="none" w:sz="0" w:space="0" w:color="auto"/>
                          </w:divBdr>
                          <w:divsChild>
                            <w:div w:id="893351554">
                              <w:marLeft w:val="0"/>
                              <w:marRight w:val="0"/>
                              <w:marTop w:val="0"/>
                              <w:marBottom w:val="0"/>
                              <w:divBdr>
                                <w:top w:val="none" w:sz="0" w:space="0" w:color="auto"/>
                                <w:left w:val="none" w:sz="0" w:space="0" w:color="auto"/>
                                <w:bottom w:val="none" w:sz="0" w:space="0" w:color="auto"/>
                                <w:right w:val="none" w:sz="0" w:space="0" w:color="auto"/>
                              </w:divBdr>
                              <w:divsChild>
                                <w:div w:id="17045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72575">
      <w:bodyDiv w:val="1"/>
      <w:marLeft w:val="0"/>
      <w:marRight w:val="0"/>
      <w:marTop w:val="0"/>
      <w:marBottom w:val="0"/>
      <w:divBdr>
        <w:top w:val="none" w:sz="0" w:space="0" w:color="auto"/>
        <w:left w:val="none" w:sz="0" w:space="0" w:color="auto"/>
        <w:bottom w:val="none" w:sz="0" w:space="0" w:color="auto"/>
        <w:right w:val="none" w:sz="0" w:space="0" w:color="auto"/>
      </w:divBdr>
    </w:div>
    <w:div w:id="718285644">
      <w:bodyDiv w:val="1"/>
      <w:marLeft w:val="0"/>
      <w:marRight w:val="0"/>
      <w:marTop w:val="0"/>
      <w:marBottom w:val="0"/>
      <w:divBdr>
        <w:top w:val="none" w:sz="0" w:space="0" w:color="auto"/>
        <w:left w:val="none" w:sz="0" w:space="0" w:color="auto"/>
        <w:bottom w:val="none" w:sz="0" w:space="0" w:color="auto"/>
        <w:right w:val="none" w:sz="0" w:space="0" w:color="auto"/>
      </w:divBdr>
    </w:div>
    <w:div w:id="804473676">
      <w:bodyDiv w:val="1"/>
      <w:marLeft w:val="0"/>
      <w:marRight w:val="0"/>
      <w:marTop w:val="0"/>
      <w:marBottom w:val="0"/>
      <w:divBdr>
        <w:top w:val="none" w:sz="0" w:space="0" w:color="auto"/>
        <w:left w:val="none" w:sz="0" w:space="0" w:color="auto"/>
        <w:bottom w:val="none" w:sz="0" w:space="0" w:color="auto"/>
        <w:right w:val="none" w:sz="0" w:space="0" w:color="auto"/>
      </w:divBdr>
      <w:divsChild>
        <w:div w:id="1944609633">
          <w:marLeft w:val="0"/>
          <w:marRight w:val="0"/>
          <w:marTop w:val="0"/>
          <w:marBottom w:val="0"/>
          <w:divBdr>
            <w:top w:val="none" w:sz="0" w:space="0" w:color="auto"/>
            <w:left w:val="none" w:sz="0" w:space="0" w:color="auto"/>
            <w:bottom w:val="none" w:sz="0" w:space="0" w:color="auto"/>
            <w:right w:val="none" w:sz="0" w:space="0" w:color="auto"/>
          </w:divBdr>
          <w:divsChild>
            <w:div w:id="596404691">
              <w:marLeft w:val="0"/>
              <w:marRight w:val="0"/>
              <w:marTop w:val="0"/>
              <w:marBottom w:val="0"/>
              <w:divBdr>
                <w:top w:val="none" w:sz="0" w:space="0" w:color="auto"/>
                <w:left w:val="none" w:sz="0" w:space="0" w:color="auto"/>
                <w:bottom w:val="none" w:sz="0" w:space="0" w:color="auto"/>
                <w:right w:val="none" w:sz="0" w:space="0" w:color="auto"/>
              </w:divBdr>
              <w:divsChild>
                <w:div w:id="410657755">
                  <w:marLeft w:val="0"/>
                  <w:marRight w:val="0"/>
                  <w:marTop w:val="0"/>
                  <w:marBottom w:val="0"/>
                  <w:divBdr>
                    <w:top w:val="none" w:sz="0" w:space="0" w:color="auto"/>
                    <w:left w:val="none" w:sz="0" w:space="0" w:color="auto"/>
                    <w:bottom w:val="none" w:sz="0" w:space="0" w:color="auto"/>
                    <w:right w:val="none" w:sz="0" w:space="0" w:color="auto"/>
                  </w:divBdr>
                  <w:divsChild>
                    <w:div w:id="1244796423">
                      <w:marLeft w:val="0"/>
                      <w:marRight w:val="0"/>
                      <w:marTop w:val="0"/>
                      <w:marBottom w:val="0"/>
                      <w:divBdr>
                        <w:top w:val="none" w:sz="0" w:space="0" w:color="auto"/>
                        <w:left w:val="none" w:sz="0" w:space="0" w:color="auto"/>
                        <w:bottom w:val="none" w:sz="0" w:space="0" w:color="auto"/>
                        <w:right w:val="none" w:sz="0" w:space="0" w:color="auto"/>
                      </w:divBdr>
                      <w:divsChild>
                        <w:div w:id="2141071551">
                          <w:marLeft w:val="0"/>
                          <w:marRight w:val="0"/>
                          <w:marTop w:val="0"/>
                          <w:marBottom w:val="0"/>
                          <w:divBdr>
                            <w:top w:val="none" w:sz="0" w:space="0" w:color="auto"/>
                            <w:left w:val="none" w:sz="0" w:space="0" w:color="auto"/>
                            <w:bottom w:val="none" w:sz="0" w:space="0" w:color="auto"/>
                            <w:right w:val="none" w:sz="0" w:space="0" w:color="auto"/>
                          </w:divBdr>
                          <w:divsChild>
                            <w:div w:id="9584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057475">
      <w:bodyDiv w:val="1"/>
      <w:marLeft w:val="0"/>
      <w:marRight w:val="0"/>
      <w:marTop w:val="0"/>
      <w:marBottom w:val="0"/>
      <w:divBdr>
        <w:top w:val="none" w:sz="0" w:space="0" w:color="auto"/>
        <w:left w:val="none" w:sz="0" w:space="0" w:color="auto"/>
        <w:bottom w:val="none" w:sz="0" w:space="0" w:color="auto"/>
        <w:right w:val="none" w:sz="0" w:space="0" w:color="auto"/>
      </w:divBdr>
      <w:divsChild>
        <w:div w:id="2002538166">
          <w:marLeft w:val="0"/>
          <w:marRight w:val="0"/>
          <w:marTop w:val="0"/>
          <w:marBottom w:val="0"/>
          <w:divBdr>
            <w:top w:val="none" w:sz="0" w:space="0" w:color="auto"/>
            <w:left w:val="none" w:sz="0" w:space="0" w:color="auto"/>
            <w:bottom w:val="none" w:sz="0" w:space="0" w:color="auto"/>
            <w:right w:val="none" w:sz="0" w:space="0" w:color="auto"/>
          </w:divBdr>
          <w:divsChild>
            <w:div w:id="1497378909">
              <w:marLeft w:val="0"/>
              <w:marRight w:val="0"/>
              <w:marTop w:val="0"/>
              <w:marBottom w:val="0"/>
              <w:divBdr>
                <w:top w:val="none" w:sz="0" w:space="0" w:color="auto"/>
                <w:left w:val="none" w:sz="0" w:space="0" w:color="auto"/>
                <w:bottom w:val="none" w:sz="0" w:space="0" w:color="auto"/>
                <w:right w:val="none" w:sz="0" w:space="0" w:color="auto"/>
              </w:divBdr>
              <w:divsChild>
                <w:div w:id="1825311784">
                  <w:marLeft w:val="0"/>
                  <w:marRight w:val="0"/>
                  <w:marTop w:val="0"/>
                  <w:marBottom w:val="0"/>
                  <w:divBdr>
                    <w:top w:val="none" w:sz="0" w:space="0" w:color="auto"/>
                    <w:left w:val="none" w:sz="0" w:space="0" w:color="auto"/>
                    <w:bottom w:val="none" w:sz="0" w:space="0" w:color="auto"/>
                    <w:right w:val="none" w:sz="0" w:space="0" w:color="auto"/>
                  </w:divBdr>
                  <w:divsChild>
                    <w:div w:id="501506021">
                      <w:marLeft w:val="0"/>
                      <w:marRight w:val="0"/>
                      <w:marTop w:val="0"/>
                      <w:marBottom w:val="0"/>
                      <w:divBdr>
                        <w:top w:val="none" w:sz="0" w:space="0" w:color="auto"/>
                        <w:left w:val="none" w:sz="0" w:space="0" w:color="auto"/>
                        <w:bottom w:val="none" w:sz="0" w:space="0" w:color="auto"/>
                        <w:right w:val="none" w:sz="0" w:space="0" w:color="auto"/>
                      </w:divBdr>
                      <w:divsChild>
                        <w:div w:id="1824085319">
                          <w:marLeft w:val="0"/>
                          <w:marRight w:val="0"/>
                          <w:marTop w:val="0"/>
                          <w:marBottom w:val="0"/>
                          <w:divBdr>
                            <w:top w:val="none" w:sz="0" w:space="0" w:color="auto"/>
                            <w:left w:val="none" w:sz="0" w:space="0" w:color="auto"/>
                            <w:bottom w:val="none" w:sz="0" w:space="0" w:color="auto"/>
                            <w:right w:val="none" w:sz="0" w:space="0" w:color="auto"/>
                          </w:divBdr>
                          <w:divsChild>
                            <w:div w:id="3538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3667">
      <w:bodyDiv w:val="1"/>
      <w:marLeft w:val="0"/>
      <w:marRight w:val="0"/>
      <w:marTop w:val="0"/>
      <w:marBottom w:val="0"/>
      <w:divBdr>
        <w:top w:val="none" w:sz="0" w:space="0" w:color="auto"/>
        <w:left w:val="none" w:sz="0" w:space="0" w:color="auto"/>
        <w:bottom w:val="none" w:sz="0" w:space="0" w:color="auto"/>
        <w:right w:val="none" w:sz="0" w:space="0" w:color="auto"/>
      </w:divBdr>
      <w:divsChild>
        <w:div w:id="1976254056">
          <w:marLeft w:val="0"/>
          <w:marRight w:val="0"/>
          <w:marTop w:val="0"/>
          <w:marBottom w:val="0"/>
          <w:divBdr>
            <w:top w:val="none" w:sz="0" w:space="0" w:color="auto"/>
            <w:left w:val="none" w:sz="0" w:space="0" w:color="auto"/>
            <w:bottom w:val="none" w:sz="0" w:space="0" w:color="auto"/>
            <w:right w:val="none" w:sz="0" w:space="0" w:color="auto"/>
          </w:divBdr>
          <w:divsChild>
            <w:div w:id="209193487">
              <w:marLeft w:val="0"/>
              <w:marRight w:val="0"/>
              <w:marTop w:val="0"/>
              <w:marBottom w:val="0"/>
              <w:divBdr>
                <w:top w:val="none" w:sz="0" w:space="0" w:color="auto"/>
                <w:left w:val="none" w:sz="0" w:space="0" w:color="auto"/>
                <w:bottom w:val="none" w:sz="0" w:space="0" w:color="auto"/>
                <w:right w:val="none" w:sz="0" w:space="0" w:color="auto"/>
              </w:divBdr>
              <w:divsChild>
                <w:div w:id="783427770">
                  <w:marLeft w:val="0"/>
                  <w:marRight w:val="0"/>
                  <w:marTop w:val="0"/>
                  <w:marBottom w:val="0"/>
                  <w:divBdr>
                    <w:top w:val="none" w:sz="0" w:space="0" w:color="auto"/>
                    <w:left w:val="none" w:sz="0" w:space="0" w:color="auto"/>
                    <w:bottom w:val="none" w:sz="0" w:space="0" w:color="auto"/>
                    <w:right w:val="none" w:sz="0" w:space="0" w:color="auto"/>
                  </w:divBdr>
                  <w:divsChild>
                    <w:div w:id="328094757">
                      <w:marLeft w:val="0"/>
                      <w:marRight w:val="0"/>
                      <w:marTop w:val="0"/>
                      <w:marBottom w:val="0"/>
                      <w:divBdr>
                        <w:top w:val="none" w:sz="0" w:space="0" w:color="auto"/>
                        <w:left w:val="none" w:sz="0" w:space="0" w:color="auto"/>
                        <w:bottom w:val="none" w:sz="0" w:space="0" w:color="auto"/>
                        <w:right w:val="none" w:sz="0" w:space="0" w:color="auto"/>
                      </w:divBdr>
                      <w:divsChild>
                        <w:div w:id="1598051235">
                          <w:marLeft w:val="0"/>
                          <w:marRight w:val="0"/>
                          <w:marTop w:val="0"/>
                          <w:marBottom w:val="0"/>
                          <w:divBdr>
                            <w:top w:val="none" w:sz="0" w:space="0" w:color="auto"/>
                            <w:left w:val="none" w:sz="0" w:space="0" w:color="auto"/>
                            <w:bottom w:val="none" w:sz="0" w:space="0" w:color="auto"/>
                            <w:right w:val="none" w:sz="0" w:space="0" w:color="auto"/>
                          </w:divBdr>
                          <w:divsChild>
                            <w:div w:id="18713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969">
      <w:bodyDiv w:val="1"/>
      <w:marLeft w:val="0"/>
      <w:marRight w:val="0"/>
      <w:marTop w:val="0"/>
      <w:marBottom w:val="0"/>
      <w:divBdr>
        <w:top w:val="none" w:sz="0" w:space="0" w:color="auto"/>
        <w:left w:val="none" w:sz="0" w:space="0" w:color="auto"/>
        <w:bottom w:val="none" w:sz="0" w:space="0" w:color="auto"/>
        <w:right w:val="none" w:sz="0" w:space="0" w:color="auto"/>
      </w:divBdr>
      <w:divsChild>
        <w:div w:id="737824007">
          <w:marLeft w:val="0"/>
          <w:marRight w:val="0"/>
          <w:marTop w:val="0"/>
          <w:marBottom w:val="0"/>
          <w:divBdr>
            <w:top w:val="none" w:sz="0" w:space="0" w:color="auto"/>
            <w:left w:val="none" w:sz="0" w:space="0" w:color="auto"/>
            <w:bottom w:val="none" w:sz="0" w:space="0" w:color="auto"/>
            <w:right w:val="none" w:sz="0" w:space="0" w:color="auto"/>
          </w:divBdr>
          <w:divsChild>
            <w:div w:id="693115033">
              <w:marLeft w:val="0"/>
              <w:marRight w:val="0"/>
              <w:marTop w:val="0"/>
              <w:marBottom w:val="0"/>
              <w:divBdr>
                <w:top w:val="none" w:sz="0" w:space="0" w:color="auto"/>
                <w:left w:val="none" w:sz="0" w:space="0" w:color="auto"/>
                <w:bottom w:val="none" w:sz="0" w:space="0" w:color="auto"/>
                <w:right w:val="none" w:sz="0" w:space="0" w:color="auto"/>
              </w:divBdr>
              <w:divsChild>
                <w:div w:id="782958830">
                  <w:marLeft w:val="0"/>
                  <w:marRight w:val="0"/>
                  <w:marTop w:val="0"/>
                  <w:marBottom w:val="0"/>
                  <w:divBdr>
                    <w:top w:val="none" w:sz="0" w:space="0" w:color="auto"/>
                    <w:left w:val="none" w:sz="0" w:space="0" w:color="auto"/>
                    <w:bottom w:val="none" w:sz="0" w:space="0" w:color="auto"/>
                    <w:right w:val="none" w:sz="0" w:space="0" w:color="auto"/>
                  </w:divBdr>
                  <w:divsChild>
                    <w:div w:id="412318346">
                      <w:marLeft w:val="0"/>
                      <w:marRight w:val="0"/>
                      <w:marTop w:val="0"/>
                      <w:marBottom w:val="0"/>
                      <w:divBdr>
                        <w:top w:val="none" w:sz="0" w:space="0" w:color="auto"/>
                        <w:left w:val="none" w:sz="0" w:space="0" w:color="auto"/>
                        <w:bottom w:val="none" w:sz="0" w:space="0" w:color="auto"/>
                        <w:right w:val="none" w:sz="0" w:space="0" w:color="auto"/>
                      </w:divBdr>
                      <w:divsChild>
                        <w:div w:id="1324621565">
                          <w:marLeft w:val="0"/>
                          <w:marRight w:val="0"/>
                          <w:marTop w:val="0"/>
                          <w:marBottom w:val="0"/>
                          <w:divBdr>
                            <w:top w:val="none" w:sz="0" w:space="0" w:color="auto"/>
                            <w:left w:val="none" w:sz="0" w:space="0" w:color="auto"/>
                            <w:bottom w:val="none" w:sz="0" w:space="0" w:color="auto"/>
                            <w:right w:val="none" w:sz="0" w:space="0" w:color="auto"/>
                          </w:divBdr>
                          <w:divsChild>
                            <w:div w:id="6242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505080">
      <w:bodyDiv w:val="1"/>
      <w:marLeft w:val="0"/>
      <w:marRight w:val="0"/>
      <w:marTop w:val="0"/>
      <w:marBottom w:val="0"/>
      <w:divBdr>
        <w:top w:val="none" w:sz="0" w:space="0" w:color="auto"/>
        <w:left w:val="none" w:sz="0" w:space="0" w:color="auto"/>
        <w:bottom w:val="none" w:sz="0" w:space="0" w:color="auto"/>
        <w:right w:val="none" w:sz="0" w:space="0" w:color="auto"/>
      </w:divBdr>
    </w:div>
    <w:div w:id="1316841361">
      <w:bodyDiv w:val="1"/>
      <w:marLeft w:val="0"/>
      <w:marRight w:val="0"/>
      <w:marTop w:val="0"/>
      <w:marBottom w:val="0"/>
      <w:divBdr>
        <w:top w:val="none" w:sz="0" w:space="0" w:color="auto"/>
        <w:left w:val="none" w:sz="0" w:space="0" w:color="auto"/>
        <w:bottom w:val="none" w:sz="0" w:space="0" w:color="auto"/>
        <w:right w:val="none" w:sz="0" w:space="0" w:color="auto"/>
      </w:divBdr>
    </w:div>
    <w:div w:id="1353069452">
      <w:bodyDiv w:val="1"/>
      <w:marLeft w:val="0"/>
      <w:marRight w:val="0"/>
      <w:marTop w:val="0"/>
      <w:marBottom w:val="0"/>
      <w:divBdr>
        <w:top w:val="none" w:sz="0" w:space="0" w:color="auto"/>
        <w:left w:val="none" w:sz="0" w:space="0" w:color="auto"/>
        <w:bottom w:val="none" w:sz="0" w:space="0" w:color="auto"/>
        <w:right w:val="none" w:sz="0" w:space="0" w:color="auto"/>
      </w:divBdr>
      <w:divsChild>
        <w:div w:id="847717974">
          <w:marLeft w:val="0"/>
          <w:marRight w:val="0"/>
          <w:marTop w:val="0"/>
          <w:marBottom w:val="0"/>
          <w:divBdr>
            <w:top w:val="none" w:sz="0" w:space="0" w:color="auto"/>
            <w:left w:val="none" w:sz="0" w:space="0" w:color="auto"/>
            <w:bottom w:val="none" w:sz="0" w:space="0" w:color="auto"/>
            <w:right w:val="none" w:sz="0" w:space="0" w:color="auto"/>
          </w:divBdr>
          <w:divsChild>
            <w:div w:id="1869223548">
              <w:marLeft w:val="0"/>
              <w:marRight w:val="0"/>
              <w:marTop w:val="0"/>
              <w:marBottom w:val="0"/>
              <w:divBdr>
                <w:top w:val="none" w:sz="0" w:space="0" w:color="auto"/>
                <w:left w:val="none" w:sz="0" w:space="0" w:color="auto"/>
                <w:bottom w:val="none" w:sz="0" w:space="0" w:color="auto"/>
                <w:right w:val="none" w:sz="0" w:space="0" w:color="auto"/>
              </w:divBdr>
              <w:divsChild>
                <w:div w:id="748771420">
                  <w:marLeft w:val="0"/>
                  <w:marRight w:val="0"/>
                  <w:marTop w:val="0"/>
                  <w:marBottom w:val="0"/>
                  <w:divBdr>
                    <w:top w:val="none" w:sz="0" w:space="0" w:color="auto"/>
                    <w:left w:val="none" w:sz="0" w:space="0" w:color="auto"/>
                    <w:bottom w:val="none" w:sz="0" w:space="0" w:color="auto"/>
                    <w:right w:val="none" w:sz="0" w:space="0" w:color="auto"/>
                  </w:divBdr>
                  <w:divsChild>
                    <w:div w:id="1465854079">
                      <w:marLeft w:val="0"/>
                      <w:marRight w:val="0"/>
                      <w:marTop w:val="0"/>
                      <w:marBottom w:val="0"/>
                      <w:divBdr>
                        <w:top w:val="none" w:sz="0" w:space="0" w:color="auto"/>
                        <w:left w:val="none" w:sz="0" w:space="0" w:color="auto"/>
                        <w:bottom w:val="none" w:sz="0" w:space="0" w:color="auto"/>
                        <w:right w:val="none" w:sz="0" w:space="0" w:color="auto"/>
                      </w:divBdr>
                      <w:divsChild>
                        <w:div w:id="1068723115">
                          <w:marLeft w:val="0"/>
                          <w:marRight w:val="0"/>
                          <w:marTop w:val="0"/>
                          <w:marBottom w:val="0"/>
                          <w:divBdr>
                            <w:top w:val="none" w:sz="0" w:space="0" w:color="auto"/>
                            <w:left w:val="none" w:sz="0" w:space="0" w:color="auto"/>
                            <w:bottom w:val="none" w:sz="0" w:space="0" w:color="auto"/>
                            <w:right w:val="none" w:sz="0" w:space="0" w:color="auto"/>
                          </w:divBdr>
                          <w:divsChild>
                            <w:div w:id="3560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3914">
      <w:bodyDiv w:val="1"/>
      <w:marLeft w:val="0"/>
      <w:marRight w:val="0"/>
      <w:marTop w:val="0"/>
      <w:marBottom w:val="0"/>
      <w:divBdr>
        <w:top w:val="none" w:sz="0" w:space="0" w:color="auto"/>
        <w:left w:val="none" w:sz="0" w:space="0" w:color="auto"/>
        <w:bottom w:val="none" w:sz="0" w:space="0" w:color="auto"/>
        <w:right w:val="none" w:sz="0" w:space="0" w:color="auto"/>
      </w:divBdr>
    </w:div>
    <w:div w:id="1448354181">
      <w:bodyDiv w:val="1"/>
      <w:marLeft w:val="0"/>
      <w:marRight w:val="0"/>
      <w:marTop w:val="0"/>
      <w:marBottom w:val="0"/>
      <w:divBdr>
        <w:top w:val="none" w:sz="0" w:space="0" w:color="auto"/>
        <w:left w:val="none" w:sz="0" w:space="0" w:color="auto"/>
        <w:bottom w:val="none" w:sz="0" w:space="0" w:color="auto"/>
        <w:right w:val="none" w:sz="0" w:space="0" w:color="auto"/>
      </w:divBdr>
    </w:div>
    <w:div w:id="1458178514">
      <w:bodyDiv w:val="1"/>
      <w:marLeft w:val="0"/>
      <w:marRight w:val="0"/>
      <w:marTop w:val="0"/>
      <w:marBottom w:val="0"/>
      <w:divBdr>
        <w:top w:val="none" w:sz="0" w:space="0" w:color="auto"/>
        <w:left w:val="none" w:sz="0" w:space="0" w:color="auto"/>
        <w:bottom w:val="none" w:sz="0" w:space="0" w:color="auto"/>
        <w:right w:val="none" w:sz="0" w:space="0" w:color="auto"/>
      </w:divBdr>
      <w:divsChild>
        <w:div w:id="36204217">
          <w:marLeft w:val="0"/>
          <w:marRight w:val="0"/>
          <w:marTop w:val="0"/>
          <w:marBottom w:val="0"/>
          <w:divBdr>
            <w:top w:val="none" w:sz="0" w:space="0" w:color="auto"/>
            <w:left w:val="none" w:sz="0" w:space="0" w:color="auto"/>
            <w:bottom w:val="none" w:sz="0" w:space="0" w:color="auto"/>
            <w:right w:val="none" w:sz="0" w:space="0" w:color="auto"/>
          </w:divBdr>
          <w:divsChild>
            <w:div w:id="770735743">
              <w:marLeft w:val="0"/>
              <w:marRight w:val="0"/>
              <w:marTop w:val="0"/>
              <w:marBottom w:val="0"/>
              <w:divBdr>
                <w:top w:val="none" w:sz="0" w:space="0" w:color="auto"/>
                <w:left w:val="none" w:sz="0" w:space="0" w:color="auto"/>
                <w:bottom w:val="none" w:sz="0" w:space="0" w:color="auto"/>
                <w:right w:val="none" w:sz="0" w:space="0" w:color="auto"/>
              </w:divBdr>
              <w:divsChild>
                <w:div w:id="1379545636">
                  <w:marLeft w:val="0"/>
                  <w:marRight w:val="0"/>
                  <w:marTop w:val="0"/>
                  <w:marBottom w:val="0"/>
                  <w:divBdr>
                    <w:top w:val="none" w:sz="0" w:space="0" w:color="auto"/>
                    <w:left w:val="none" w:sz="0" w:space="0" w:color="auto"/>
                    <w:bottom w:val="none" w:sz="0" w:space="0" w:color="auto"/>
                    <w:right w:val="none" w:sz="0" w:space="0" w:color="auto"/>
                  </w:divBdr>
                  <w:divsChild>
                    <w:div w:id="1274676390">
                      <w:marLeft w:val="0"/>
                      <w:marRight w:val="0"/>
                      <w:marTop w:val="0"/>
                      <w:marBottom w:val="0"/>
                      <w:divBdr>
                        <w:top w:val="none" w:sz="0" w:space="0" w:color="auto"/>
                        <w:left w:val="none" w:sz="0" w:space="0" w:color="auto"/>
                        <w:bottom w:val="none" w:sz="0" w:space="0" w:color="auto"/>
                        <w:right w:val="none" w:sz="0" w:space="0" w:color="auto"/>
                      </w:divBdr>
                      <w:divsChild>
                        <w:div w:id="1254046978">
                          <w:marLeft w:val="0"/>
                          <w:marRight w:val="0"/>
                          <w:marTop w:val="0"/>
                          <w:marBottom w:val="0"/>
                          <w:divBdr>
                            <w:top w:val="none" w:sz="0" w:space="0" w:color="auto"/>
                            <w:left w:val="none" w:sz="0" w:space="0" w:color="auto"/>
                            <w:bottom w:val="none" w:sz="0" w:space="0" w:color="auto"/>
                            <w:right w:val="none" w:sz="0" w:space="0" w:color="auto"/>
                          </w:divBdr>
                          <w:divsChild>
                            <w:div w:id="8005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42259">
      <w:bodyDiv w:val="1"/>
      <w:marLeft w:val="0"/>
      <w:marRight w:val="0"/>
      <w:marTop w:val="0"/>
      <w:marBottom w:val="0"/>
      <w:divBdr>
        <w:top w:val="none" w:sz="0" w:space="0" w:color="auto"/>
        <w:left w:val="none" w:sz="0" w:space="0" w:color="auto"/>
        <w:bottom w:val="none" w:sz="0" w:space="0" w:color="auto"/>
        <w:right w:val="none" w:sz="0" w:space="0" w:color="auto"/>
      </w:divBdr>
      <w:divsChild>
        <w:div w:id="513618079">
          <w:marLeft w:val="0"/>
          <w:marRight w:val="0"/>
          <w:marTop w:val="0"/>
          <w:marBottom w:val="0"/>
          <w:divBdr>
            <w:top w:val="none" w:sz="0" w:space="0" w:color="auto"/>
            <w:left w:val="none" w:sz="0" w:space="0" w:color="auto"/>
            <w:bottom w:val="none" w:sz="0" w:space="0" w:color="auto"/>
            <w:right w:val="none" w:sz="0" w:space="0" w:color="auto"/>
          </w:divBdr>
          <w:divsChild>
            <w:div w:id="1507985192">
              <w:marLeft w:val="0"/>
              <w:marRight w:val="0"/>
              <w:marTop w:val="975"/>
              <w:marBottom w:val="0"/>
              <w:divBdr>
                <w:top w:val="none" w:sz="0" w:space="0" w:color="auto"/>
                <w:left w:val="none" w:sz="0" w:space="0" w:color="auto"/>
                <w:bottom w:val="none" w:sz="0" w:space="0" w:color="auto"/>
                <w:right w:val="none" w:sz="0" w:space="0" w:color="auto"/>
              </w:divBdr>
              <w:divsChild>
                <w:div w:id="936523452">
                  <w:marLeft w:val="0"/>
                  <w:marRight w:val="0"/>
                  <w:marTop w:val="0"/>
                  <w:marBottom w:val="0"/>
                  <w:divBdr>
                    <w:top w:val="none" w:sz="0" w:space="0" w:color="auto"/>
                    <w:left w:val="none" w:sz="0" w:space="0" w:color="auto"/>
                    <w:bottom w:val="none" w:sz="0" w:space="0" w:color="auto"/>
                    <w:right w:val="none" w:sz="0" w:space="0" w:color="auto"/>
                  </w:divBdr>
                  <w:divsChild>
                    <w:div w:id="3696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58434">
      <w:bodyDiv w:val="1"/>
      <w:marLeft w:val="0"/>
      <w:marRight w:val="0"/>
      <w:marTop w:val="0"/>
      <w:marBottom w:val="0"/>
      <w:divBdr>
        <w:top w:val="none" w:sz="0" w:space="0" w:color="auto"/>
        <w:left w:val="none" w:sz="0" w:space="0" w:color="auto"/>
        <w:bottom w:val="none" w:sz="0" w:space="0" w:color="auto"/>
        <w:right w:val="none" w:sz="0" w:space="0" w:color="auto"/>
      </w:divBdr>
      <w:divsChild>
        <w:div w:id="86661783">
          <w:marLeft w:val="0"/>
          <w:marRight w:val="0"/>
          <w:marTop w:val="0"/>
          <w:marBottom w:val="0"/>
          <w:divBdr>
            <w:top w:val="none" w:sz="0" w:space="0" w:color="auto"/>
            <w:left w:val="none" w:sz="0" w:space="0" w:color="auto"/>
            <w:bottom w:val="none" w:sz="0" w:space="0" w:color="auto"/>
            <w:right w:val="none" w:sz="0" w:space="0" w:color="auto"/>
          </w:divBdr>
          <w:divsChild>
            <w:div w:id="706760156">
              <w:marLeft w:val="0"/>
              <w:marRight w:val="0"/>
              <w:marTop w:val="0"/>
              <w:marBottom w:val="0"/>
              <w:divBdr>
                <w:top w:val="none" w:sz="0" w:space="0" w:color="auto"/>
                <w:left w:val="none" w:sz="0" w:space="0" w:color="auto"/>
                <w:bottom w:val="none" w:sz="0" w:space="0" w:color="auto"/>
                <w:right w:val="none" w:sz="0" w:space="0" w:color="auto"/>
              </w:divBdr>
              <w:divsChild>
                <w:div w:id="292440734">
                  <w:marLeft w:val="0"/>
                  <w:marRight w:val="0"/>
                  <w:marTop w:val="0"/>
                  <w:marBottom w:val="0"/>
                  <w:divBdr>
                    <w:top w:val="none" w:sz="0" w:space="0" w:color="auto"/>
                    <w:left w:val="none" w:sz="0" w:space="0" w:color="auto"/>
                    <w:bottom w:val="none" w:sz="0" w:space="0" w:color="auto"/>
                    <w:right w:val="none" w:sz="0" w:space="0" w:color="auto"/>
                  </w:divBdr>
                  <w:divsChild>
                    <w:div w:id="1628925073">
                      <w:marLeft w:val="0"/>
                      <w:marRight w:val="0"/>
                      <w:marTop w:val="0"/>
                      <w:marBottom w:val="0"/>
                      <w:divBdr>
                        <w:top w:val="none" w:sz="0" w:space="0" w:color="auto"/>
                        <w:left w:val="none" w:sz="0" w:space="0" w:color="auto"/>
                        <w:bottom w:val="none" w:sz="0" w:space="0" w:color="auto"/>
                        <w:right w:val="none" w:sz="0" w:space="0" w:color="auto"/>
                      </w:divBdr>
                      <w:divsChild>
                        <w:div w:id="1676565395">
                          <w:marLeft w:val="0"/>
                          <w:marRight w:val="0"/>
                          <w:marTop w:val="0"/>
                          <w:marBottom w:val="0"/>
                          <w:divBdr>
                            <w:top w:val="none" w:sz="0" w:space="0" w:color="auto"/>
                            <w:left w:val="none" w:sz="0" w:space="0" w:color="auto"/>
                            <w:bottom w:val="none" w:sz="0" w:space="0" w:color="auto"/>
                            <w:right w:val="none" w:sz="0" w:space="0" w:color="auto"/>
                          </w:divBdr>
                          <w:divsChild>
                            <w:div w:id="7498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B2F8-2186-4915-ACCB-7C17481E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10</Pages>
  <Words>13987</Words>
  <Characters>7973</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akcīzes nodokli""</vt:lpstr>
      <vt:lpstr>Likumprojekts "Grozījumi likumā "Par akcīzes nodokli""</vt:lpstr>
    </vt:vector>
  </TitlesOfParts>
  <Manager/>
  <Company>Finanšu ministrija</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akcīzes nodokli""</dc:title>
  <dc:subject>Likumprojekts</dc:subject>
  <dc:creator>gunta.puzule@fm.gov.lv</dc:creator>
  <cp:keywords/>
  <dc:description/>
  <cp:lastModifiedBy>Aija Šurna</cp:lastModifiedBy>
  <cp:revision>75</cp:revision>
  <cp:lastPrinted>2020-09-07T14:30:00Z</cp:lastPrinted>
  <dcterms:created xsi:type="dcterms:W3CDTF">2021-03-09T15:22:00Z</dcterms:created>
  <dcterms:modified xsi:type="dcterms:W3CDTF">2021-04-08T11:42:00Z</dcterms:modified>
</cp:coreProperties>
</file>