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F2A12" w14:textId="77777777" w:rsidR="005C334C" w:rsidRPr="00876093" w:rsidRDefault="005C334C" w:rsidP="00876093">
      <w:pPr>
        <w:jc w:val="center"/>
        <w:rPr>
          <w:rFonts w:ascii="Times New Roman" w:hAnsi="Times New Roman" w:cs="Times New Roman"/>
          <w:b/>
          <w:sz w:val="24"/>
          <w:szCs w:val="24"/>
        </w:rPr>
      </w:pPr>
      <w:r w:rsidRPr="00876093">
        <w:rPr>
          <w:rFonts w:ascii="Times New Roman" w:eastAsia="Times New Roman" w:hAnsi="Times New Roman" w:cs="Times New Roman"/>
          <w:b/>
          <w:bCs/>
          <w:sz w:val="24"/>
          <w:szCs w:val="24"/>
          <w:lang w:eastAsia="lv-LV"/>
        </w:rPr>
        <w:t xml:space="preserve">Ministru kabineta noteikumu </w:t>
      </w:r>
      <w:r w:rsidR="00E36FA8" w:rsidRPr="00876093">
        <w:rPr>
          <w:rFonts w:ascii="Times New Roman" w:eastAsia="Times New Roman" w:hAnsi="Times New Roman" w:cs="Times New Roman"/>
          <w:b/>
          <w:bCs/>
          <w:sz w:val="24"/>
          <w:szCs w:val="24"/>
          <w:lang w:eastAsia="lv-LV"/>
        </w:rPr>
        <w:t>“</w:t>
      </w:r>
      <w:r w:rsidRPr="00876093">
        <w:rPr>
          <w:rFonts w:ascii="Times New Roman" w:eastAsia="Times New Roman" w:hAnsi="Times New Roman" w:cs="Times New Roman"/>
          <w:b/>
          <w:bCs/>
          <w:sz w:val="24"/>
          <w:szCs w:val="24"/>
          <w:lang w:eastAsia="lv-LV"/>
        </w:rPr>
        <w:t>Grozījumi Ministru kabineta 2015. gada 7. jūlija noteikumos Nr.</w:t>
      </w:r>
      <w:r w:rsidR="00E36FA8" w:rsidRPr="00876093">
        <w:rPr>
          <w:rFonts w:ascii="Times New Roman" w:eastAsia="Times New Roman" w:hAnsi="Times New Roman" w:cs="Times New Roman"/>
          <w:b/>
          <w:bCs/>
          <w:sz w:val="24"/>
          <w:szCs w:val="24"/>
          <w:lang w:eastAsia="lv-LV"/>
        </w:rPr>
        <w:t> </w:t>
      </w:r>
      <w:r w:rsidRPr="00876093">
        <w:rPr>
          <w:rFonts w:ascii="Times New Roman" w:eastAsia="Times New Roman" w:hAnsi="Times New Roman" w:cs="Times New Roman"/>
          <w:b/>
          <w:bCs/>
          <w:sz w:val="24"/>
          <w:szCs w:val="24"/>
          <w:lang w:eastAsia="lv-LV"/>
        </w:rPr>
        <w:t xml:space="preserve">385 </w:t>
      </w:r>
      <w:r w:rsidR="00E36FA8" w:rsidRPr="00876093">
        <w:rPr>
          <w:rFonts w:ascii="Times New Roman" w:eastAsia="Times New Roman" w:hAnsi="Times New Roman" w:cs="Times New Roman"/>
          <w:b/>
          <w:bCs/>
          <w:sz w:val="24"/>
          <w:szCs w:val="24"/>
          <w:lang w:eastAsia="lv-LV"/>
        </w:rPr>
        <w:t>“</w:t>
      </w:r>
      <w:r w:rsidRPr="00876093">
        <w:rPr>
          <w:rFonts w:ascii="Times New Roman" w:eastAsia="Times New Roman" w:hAnsi="Times New Roman" w:cs="Times New Roman"/>
          <w:b/>
          <w:bCs/>
          <w:sz w:val="24"/>
          <w:szCs w:val="24"/>
          <w:lang w:eastAsia="lv-LV"/>
        </w:rPr>
        <w:t xml:space="preserve">Darbības programmas </w:t>
      </w:r>
      <w:r w:rsidR="00E36FA8" w:rsidRPr="00876093">
        <w:rPr>
          <w:rFonts w:ascii="Times New Roman" w:eastAsia="Times New Roman" w:hAnsi="Times New Roman" w:cs="Times New Roman"/>
          <w:b/>
          <w:bCs/>
          <w:sz w:val="24"/>
          <w:szCs w:val="24"/>
          <w:lang w:eastAsia="lv-LV"/>
        </w:rPr>
        <w:t>“</w:t>
      </w:r>
      <w:r w:rsidRPr="00876093">
        <w:rPr>
          <w:rFonts w:ascii="Times New Roman" w:eastAsia="Times New Roman" w:hAnsi="Times New Roman" w:cs="Times New Roman"/>
          <w:b/>
          <w:bCs/>
          <w:sz w:val="24"/>
          <w:szCs w:val="24"/>
          <w:lang w:eastAsia="lv-LV"/>
        </w:rPr>
        <w:t>Izaugsme un nodarbinātība” 8.3.3.</w:t>
      </w:r>
      <w:r w:rsidR="00E36FA8" w:rsidRPr="00876093">
        <w:rPr>
          <w:rFonts w:ascii="Times New Roman" w:eastAsia="Times New Roman" w:hAnsi="Times New Roman" w:cs="Times New Roman"/>
          <w:b/>
          <w:bCs/>
          <w:sz w:val="24"/>
          <w:szCs w:val="24"/>
          <w:lang w:eastAsia="lv-LV"/>
        </w:rPr>
        <w:t> </w:t>
      </w:r>
      <w:r w:rsidRPr="00876093">
        <w:rPr>
          <w:rFonts w:ascii="Times New Roman" w:eastAsia="Times New Roman" w:hAnsi="Times New Roman" w:cs="Times New Roman"/>
          <w:b/>
          <w:bCs/>
          <w:sz w:val="24"/>
          <w:szCs w:val="24"/>
          <w:lang w:eastAsia="lv-LV"/>
        </w:rPr>
        <w:t xml:space="preserve">specifiskā atbalsta mērķa </w:t>
      </w:r>
      <w:r w:rsidR="00E36FA8" w:rsidRPr="00876093">
        <w:rPr>
          <w:rFonts w:ascii="Times New Roman" w:eastAsia="Times New Roman" w:hAnsi="Times New Roman" w:cs="Times New Roman"/>
          <w:b/>
          <w:bCs/>
          <w:sz w:val="24"/>
          <w:szCs w:val="24"/>
          <w:lang w:eastAsia="lv-LV"/>
        </w:rPr>
        <w:t>“</w:t>
      </w:r>
      <w:r w:rsidR="003E2850" w:rsidRPr="00876093">
        <w:rPr>
          <w:rFonts w:ascii="Times New Roman" w:eastAsia="Times New Roman" w:hAnsi="Times New Roman" w:cs="Times New Roman"/>
          <w:b/>
          <w:bCs/>
          <w:sz w:val="24"/>
          <w:szCs w:val="24"/>
          <w:lang w:eastAsia="lv-LV"/>
        </w:rPr>
        <w:t>Attīstīt NEET jauniešu prasmes un veicināt to iesaisti izglītībā, NVA īstenotajos pasākumos Jauniešu garantijas ietvaros un nevalstisko organizāciju vai jauniešu centru darbībā</w:t>
      </w:r>
      <w:r w:rsidRPr="00876093">
        <w:rPr>
          <w:rFonts w:ascii="Times New Roman" w:eastAsia="Times New Roman" w:hAnsi="Times New Roman" w:cs="Times New Roman"/>
          <w:b/>
          <w:bCs/>
          <w:sz w:val="24"/>
          <w:szCs w:val="24"/>
          <w:lang w:eastAsia="lv-LV"/>
        </w:rPr>
        <w:t>” īstenošanas noteikumi” projekta sākotnējās ietekmes novērtējuma ziņojums</w:t>
      </w:r>
      <w:r w:rsidRPr="00876093">
        <w:rPr>
          <w:rFonts w:ascii="Times New Roman" w:hAnsi="Times New Roman" w:cs="Times New Roman"/>
          <w:b/>
          <w:sz w:val="24"/>
          <w:szCs w:val="24"/>
        </w:rPr>
        <w:t xml:space="preserve"> (anotācija)</w:t>
      </w:r>
    </w:p>
    <w:p w14:paraId="765F2A13" w14:textId="77777777" w:rsidR="005C334C" w:rsidRPr="00A92168" w:rsidRDefault="005C334C" w:rsidP="005C334C">
      <w:pPr>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3C26C4" w:rsidRPr="00AA41D9" w14:paraId="765F2A15" w14:textId="77777777" w:rsidTr="001E191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65F2A14" w14:textId="77777777" w:rsidR="005C334C" w:rsidRPr="00A92168" w:rsidRDefault="005C334C" w:rsidP="001E1916">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Tiesību akta projekta anotācijas kopsavilkums</w:t>
            </w:r>
          </w:p>
        </w:tc>
      </w:tr>
      <w:tr w:rsidR="003C26C4" w:rsidRPr="00AA41D9" w14:paraId="765F2A18" w14:textId="77777777" w:rsidTr="001E1916">
        <w:tc>
          <w:tcPr>
            <w:tcW w:w="2000" w:type="pct"/>
            <w:tcBorders>
              <w:top w:val="outset" w:sz="6" w:space="0" w:color="414142"/>
              <w:left w:val="outset" w:sz="6" w:space="0" w:color="414142"/>
              <w:bottom w:val="outset" w:sz="6" w:space="0" w:color="414142"/>
              <w:right w:val="outset" w:sz="6" w:space="0" w:color="414142"/>
            </w:tcBorders>
            <w:hideMark/>
          </w:tcPr>
          <w:p w14:paraId="765F2A16"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65F2A17" w14:textId="77777777" w:rsidR="0095527A" w:rsidRPr="00A92168" w:rsidRDefault="00774BFB" w:rsidP="00B604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765F2A19"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C26C4" w:rsidRPr="00AA41D9" w14:paraId="765F2A1B" w14:textId="77777777" w:rsidTr="001E191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F2A1A" w14:textId="77777777" w:rsidR="005C334C" w:rsidRPr="00A92168" w:rsidRDefault="005C334C" w:rsidP="001E1916">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I. Tiesību akta projekta izstrādes nepieciešamība</w:t>
            </w:r>
          </w:p>
        </w:tc>
      </w:tr>
      <w:tr w:rsidR="003C26C4" w:rsidRPr="00AA41D9" w14:paraId="765F2A1F"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A1C"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65F2A1D"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765F2A1E" w14:textId="77777777" w:rsidR="004736B7" w:rsidRPr="00AA41D9" w:rsidRDefault="005C334C" w:rsidP="00281BB2">
            <w:pPr>
              <w:spacing w:after="0" w:line="240" w:lineRule="auto"/>
              <w:jc w:val="both"/>
              <w:rPr>
                <w:rFonts w:ascii="Times New Roman" w:hAnsi="Times New Roman"/>
                <w:sz w:val="24"/>
                <w:szCs w:val="24"/>
              </w:rPr>
            </w:pPr>
            <w:r w:rsidRPr="00AA41D9">
              <w:rPr>
                <w:rFonts w:ascii="Times New Roman" w:hAnsi="Times New Roman"/>
                <w:sz w:val="24"/>
                <w:szCs w:val="24"/>
              </w:rPr>
              <w:t>Noteikumu projekts sagatavots saskaņā ar</w:t>
            </w:r>
            <w:r w:rsidR="00281BB2" w:rsidRPr="00AA41D9">
              <w:rPr>
                <w:rFonts w:ascii="Times New Roman" w:hAnsi="Times New Roman"/>
                <w:sz w:val="24"/>
                <w:szCs w:val="24"/>
              </w:rPr>
              <w:t xml:space="preserve"> </w:t>
            </w:r>
            <w:r w:rsidRPr="00AA41D9">
              <w:rPr>
                <w:rFonts w:ascii="Times New Roman" w:hAnsi="Times New Roman"/>
                <w:sz w:val="24"/>
                <w:szCs w:val="24"/>
              </w:rPr>
              <w:t>Eiropas Savienības struktūrfondu un Kohēzijas fonda 2014.-2020.</w:t>
            </w:r>
            <w:r w:rsidR="00F63DB5" w:rsidRPr="00AA41D9">
              <w:rPr>
                <w:rFonts w:ascii="Times New Roman" w:hAnsi="Times New Roman"/>
                <w:sz w:val="24"/>
                <w:szCs w:val="24"/>
              </w:rPr>
              <w:t> </w:t>
            </w:r>
            <w:r w:rsidRPr="00AA41D9">
              <w:rPr>
                <w:rFonts w:ascii="Times New Roman" w:hAnsi="Times New Roman"/>
                <w:sz w:val="24"/>
                <w:szCs w:val="24"/>
              </w:rPr>
              <w:t>gada plānošanas perioda vadības likuma 20. panta 6. un 13. </w:t>
            </w:r>
            <w:r w:rsidR="00FE0EA9">
              <w:rPr>
                <w:rFonts w:ascii="Times New Roman" w:hAnsi="Times New Roman"/>
                <w:sz w:val="24"/>
                <w:szCs w:val="24"/>
              </w:rPr>
              <w:t>p</w:t>
            </w:r>
            <w:r w:rsidRPr="00AA41D9">
              <w:rPr>
                <w:rFonts w:ascii="Times New Roman" w:hAnsi="Times New Roman"/>
                <w:sz w:val="24"/>
                <w:szCs w:val="24"/>
              </w:rPr>
              <w:t>unktu</w:t>
            </w:r>
            <w:r w:rsidR="00281BB2" w:rsidRPr="00AA41D9">
              <w:rPr>
                <w:rFonts w:ascii="Times New Roman" w:hAnsi="Times New Roman"/>
                <w:sz w:val="24"/>
                <w:szCs w:val="24"/>
              </w:rPr>
              <w:t>.</w:t>
            </w:r>
          </w:p>
        </w:tc>
      </w:tr>
      <w:tr w:rsidR="003C26C4" w:rsidRPr="00AA41D9" w14:paraId="765F2A2B"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A20"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65F2A21"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765F2A22" w14:textId="77777777" w:rsidR="001C7E75" w:rsidRPr="00AA41D9" w:rsidRDefault="001C7E75" w:rsidP="00F341F5">
            <w:pPr>
              <w:spacing w:after="0" w:line="240" w:lineRule="auto"/>
              <w:jc w:val="both"/>
              <w:rPr>
                <w:rFonts w:ascii="Times New Roman" w:hAnsi="Times New Roman" w:cs="Times New Roman"/>
                <w:sz w:val="24"/>
                <w:szCs w:val="24"/>
              </w:rPr>
            </w:pPr>
            <w:r w:rsidRPr="00AA41D9">
              <w:rPr>
                <w:rFonts w:ascii="Times New Roman" w:hAnsi="Times New Roman" w:cs="Times New Roman"/>
                <w:sz w:val="24"/>
                <w:szCs w:val="24"/>
              </w:rPr>
              <w:t xml:space="preserve">COVID-19 izraisītās krīzes </w:t>
            </w:r>
            <w:r w:rsidR="00E41FFB" w:rsidRPr="00AA41D9">
              <w:rPr>
                <w:rFonts w:ascii="Times New Roman" w:hAnsi="Times New Roman" w:cs="Times New Roman"/>
                <w:sz w:val="24"/>
                <w:szCs w:val="24"/>
              </w:rPr>
              <w:t xml:space="preserve">apstākļos Eiropā un Latvijā </w:t>
            </w:r>
            <w:r w:rsidRPr="00AA41D9">
              <w:rPr>
                <w:rFonts w:ascii="Times New Roman" w:hAnsi="Times New Roman" w:cs="Times New Roman"/>
                <w:sz w:val="24"/>
                <w:szCs w:val="24"/>
              </w:rPr>
              <w:t xml:space="preserve"> </w:t>
            </w:r>
            <w:r w:rsidR="00E41FFB" w:rsidRPr="00AA41D9">
              <w:rPr>
                <w:rFonts w:ascii="Times New Roman" w:hAnsi="Times New Roman" w:cs="Times New Roman"/>
                <w:sz w:val="24"/>
                <w:szCs w:val="24"/>
              </w:rPr>
              <w:t xml:space="preserve">pieaug </w:t>
            </w:r>
            <w:r w:rsidRPr="00AA41D9">
              <w:rPr>
                <w:rFonts w:ascii="Times New Roman" w:hAnsi="Times New Roman" w:cs="Times New Roman"/>
                <w:sz w:val="24"/>
                <w:szCs w:val="24"/>
              </w:rPr>
              <w:t xml:space="preserve">nepieciešamība pēc papildus atbalsta </w:t>
            </w:r>
            <w:r w:rsidR="00E41FFB" w:rsidRPr="00AA41D9">
              <w:rPr>
                <w:rFonts w:ascii="Times New Roman" w:hAnsi="Times New Roman" w:cs="Times New Roman"/>
                <w:sz w:val="24"/>
                <w:szCs w:val="24"/>
              </w:rPr>
              <w:t>jauniešiem, kas neatrodas ne izglītībā, ne darba tirgū.</w:t>
            </w:r>
          </w:p>
          <w:p w14:paraId="765F2A23" w14:textId="77777777" w:rsidR="00A71F68" w:rsidRPr="00AA41D9" w:rsidRDefault="001C7E75" w:rsidP="00F341F5">
            <w:pPr>
              <w:spacing w:after="0" w:line="240" w:lineRule="auto"/>
              <w:jc w:val="both"/>
              <w:rPr>
                <w:rFonts w:ascii="Times New Roman" w:hAnsi="Times New Roman"/>
                <w:color w:val="000000"/>
                <w:sz w:val="24"/>
                <w:szCs w:val="24"/>
              </w:rPr>
            </w:pPr>
            <w:r w:rsidRPr="00AA41D9">
              <w:rPr>
                <w:rFonts w:ascii="Times New Roman" w:hAnsi="Times New Roman" w:cs="Times New Roman"/>
                <w:sz w:val="24"/>
                <w:szCs w:val="24"/>
              </w:rPr>
              <w:t>Starptautiskā darba organizācija</w:t>
            </w:r>
            <w:r w:rsidR="001E1916" w:rsidRPr="00AA41D9">
              <w:rPr>
                <w:rStyle w:val="FootnoteReference"/>
                <w:rFonts w:ascii="Times New Roman" w:hAnsi="Times New Roman" w:cs="Times New Roman"/>
                <w:sz w:val="24"/>
                <w:szCs w:val="24"/>
              </w:rPr>
              <w:footnoteReference w:id="1"/>
            </w:r>
            <w:r w:rsidRPr="00AA41D9">
              <w:rPr>
                <w:rFonts w:ascii="Times New Roman" w:hAnsi="Times New Roman" w:cs="Times New Roman"/>
                <w:sz w:val="24"/>
                <w:szCs w:val="24"/>
              </w:rPr>
              <w:t xml:space="preserve"> norāda, ka krīzes ietekme visspēcīgā</w:t>
            </w:r>
            <w:r w:rsidR="009C36A4" w:rsidRPr="00AA41D9">
              <w:rPr>
                <w:rFonts w:ascii="Times New Roman" w:hAnsi="Times New Roman" w:cs="Times New Roman"/>
                <w:sz w:val="24"/>
                <w:szCs w:val="24"/>
              </w:rPr>
              <w:t>k</w:t>
            </w:r>
            <w:r w:rsidR="00E41FFB" w:rsidRPr="00AA41D9">
              <w:rPr>
                <w:rFonts w:ascii="Times New Roman" w:hAnsi="Times New Roman" w:cs="Times New Roman"/>
                <w:sz w:val="24"/>
                <w:szCs w:val="24"/>
              </w:rPr>
              <w:t xml:space="preserve"> izpaužas</w:t>
            </w:r>
            <w:r w:rsidRPr="00AA41D9">
              <w:rPr>
                <w:rFonts w:ascii="Times New Roman" w:hAnsi="Times New Roman" w:cs="Times New Roman"/>
                <w:sz w:val="24"/>
                <w:szCs w:val="24"/>
              </w:rPr>
              <w:t xml:space="preserve"> uz mazāk aizsargātākajām sabiedrības grupām, sevišķi jauniešiem. </w:t>
            </w:r>
            <w:r w:rsidR="00F341F5" w:rsidRPr="00AA41D9">
              <w:rPr>
                <w:rFonts w:ascii="Times New Roman" w:hAnsi="Times New Roman" w:cs="Times New Roman"/>
                <w:sz w:val="24"/>
                <w:szCs w:val="24"/>
              </w:rPr>
              <w:t>Par t</w:t>
            </w:r>
            <w:r w:rsidRPr="00AA41D9">
              <w:rPr>
                <w:rFonts w:ascii="Times New Roman" w:hAnsi="Times New Roman" w:cs="Times New Roman"/>
                <w:sz w:val="24"/>
                <w:szCs w:val="24"/>
              </w:rPr>
              <w:t>o liecina arī līdzšinējo sociālekonomisko krīžu pieredze, kas rāda, ka jaunieši un jo sevišķi sociālās atstumtības riskam pakļautie jaunieši ir pirmie</w:t>
            </w:r>
            <w:r w:rsidRPr="00AA41D9">
              <w:rPr>
                <w:rFonts w:ascii="Times New Roman" w:hAnsi="Times New Roman"/>
                <w:iCs/>
                <w:color w:val="000000"/>
                <w:sz w:val="24"/>
                <w:szCs w:val="24"/>
              </w:rPr>
              <w:t xml:space="preserve">, kuri visspēcīgāk izjūt </w:t>
            </w:r>
            <w:r w:rsidRPr="00AA41D9">
              <w:rPr>
                <w:rFonts w:ascii="Times New Roman" w:hAnsi="Times New Roman"/>
                <w:iCs/>
                <w:sz w:val="24"/>
                <w:szCs w:val="24"/>
              </w:rPr>
              <w:t>krīzes ietekmi un sekas.</w:t>
            </w:r>
            <w:r w:rsidRPr="00AA41D9">
              <w:rPr>
                <w:rFonts w:ascii="Times New Roman" w:hAnsi="Times New Roman"/>
                <w:color w:val="000000"/>
                <w:sz w:val="24"/>
                <w:szCs w:val="24"/>
              </w:rPr>
              <w:t xml:space="preserve"> </w:t>
            </w:r>
            <w:r w:rsidRPr="00AA41D9">
              <w:rPr>
                <w:rFonts w:ascii="Times New Roman" w:hAnsi="Times New Roman"/>
                <w:sz w:val="24"/>
                <w:szCs w:val="24"/>
              </w:rPr>
              <w:t>C</w:t>
            </w:r>
            <w:r w:rsidR="00A71F68" w:rsidRPr="00AA41D9">
              <w:rPr>
                <w:rFonts w:ascii="Times New Roman" w:hAnsi="Times New Roman"/>
                <w:sz w:val="24"/>
                <w:szCs w:val="24"/>
              </w:rPr>
              <w:t>OVID</w:t>
            </w:r>
            <w:r w:rsidR="009B690B">
              <w:rPr>
                <w:rFonts w:ascii="Times New Roman" w:hAnsi="Times New Roman"/>
                <w:sz w:val="24"/>
                <w:szCs w:val="24"/>
              </w:rPr>
              <w:t>-</w:t>
            </w:r>
            <w:r w:rsidRPr="00AA41D9">
              <w:rPr>
                <w:rFonts w:ascii="Times New Roman" w:hAnsi="Times New Roman"/>
                <w:sz w:val="24"/>
                <w:szCs w:val="24"/>
              </w:rPr>
              <w:t>19 krīze smagi ietekmējusi jaunieš</w:t>
            </w:r>
            <w:r w:rsidR="00B60462">
              <w:rPr>
                <w:rFonts w:ascii="Times New Roman" w:hAnsi="Times New Roman"/>
                <w:sz w:val="24"/>
                <w:szCs w:val="24"/>
              </w:rPr>
              <w:t xml:space="preserve">us un jaunatnes sektoru kopumā, </w:t>
            </w:r>
            <w:r w:rsidRPr="00AA41D9">
              <w:rPr>
                <w:rFonts w:ascii="Times New Roman" w:hAnsi="Times New Roman"/>
                <w:iCs/>
                <w:color w:val="000000"/>
                <w:sz w:val="24"/>
                <w:szCs w:val="24"/>
              </w:rPr>
              <w:t xml:space="preserve">krīzes ietekme </w:t>
            </w:r>
            <w:r w:rsidR="00F341F5" w:rsidRPr="00AA41D9">
              <w:rPr>
                <w:rFonts w:ascii="Times New Roman" w:hAnsi="Times New Roman"/>
                <w:iCs/>
                <w:color w:val="000000"/>
                <w:sz w:val="24"/>
                <w:szCs w:val="24"/>
              </w:rPr>
              <w:t>uz jauniešiem</w:t>
            </w:r>
            <w:r w:rsidR="00A71F68" w:rsidRPr="00AA41D9">
              <w:rPr>
                <w:rFonts w:ascii="Times New Roman" w:hAnsi="Times New Roman"/>
                <w:iCs/>
                <w:color w:val="000000"/>
                <w:sz w:val="24"/>
                <w:szCs w:val="24"/>
              </w:rPr>
              <w:t xml:space="preserve"> </w:t>
            </w:r>
            <w:r w:rsidR="00157AA2" w:rsidRPr="00AA41D9">
              <w:rPr>
                <w:rFonts w:ascii="Times New Roman" w:hAnsi="Times New Roman"/>
                <w:iCs/>
                <w:color w:val="000000"/>
                <w:sz w:val="24"/>
                <w:szCs w:val="24"/>
              </w:rPr>
              <w:t xml:space="preserve">būs ilgtermiņa un </w:t>
            </w:r>
            <w:r w:rsidR="00A71F68" w:rsidRPr="00AA41D9">
              <w:rPr>
                <w:rFonts w:ascii="Times New Roman" w:hAnsi="Times New Roman"/>
                <w:iCs/>
                <w:color w:val="000000"/>
                <w:sz w:val="24"/>
                <w:szCs w:val="24"/>
              </w:rPr>
              <w:t>ja</w:t>
            </w:r>
            <w:r w:rsidR="00157AA2" w:rsidRPr="00AA41D9">
              <w:rPr>
                <w:rFonts w:ascii="Times New Roman" w:hAnsi="Times New Roman"/>
                <w:iCs/>
                <w:color w:val="000000"/>
                <w:sz w:val="24"/>
                <w:szCs w:val="24"/>
              </w:rPr>
              <w:t>u</w:t>
            </w:r>
            <w:r w:rsidR="00A71F68" w:rsidRPr="00AA41D9">
              <w:rPr>
                <w:rFonts w:ascii="Times New Roman" w:hAnsi="Times New Roman"/>
                <w:iCs/>
                <w:color w:val="000000"/>
                <w:sz w:val="24"/>
                <w:szCs w:val="24"/>
              </w:rPr>
              <w:t xml:space="preserve"> laikus </w:t>
            </w:r>
            <w:r w:rsidRPr="00AA41D9">
              <w:rPr>
                <w:rFonts w:ascii="Times New Roman" w:hAnsi="Times New Roman"/>
                <w:iCs/>
                <w:color w:val="000000"/>
                <w:sz w:val="24"/>
                <w:szCs w:val="24"/>
              </w:rPr>
              <w:t xml:space="preserve">jāparedz risinājumi </w:t>
            </w:r>
            <w:r w:rsidR="00A71F68" w:rsidRPr="00AA41D9">
              <w:rPr>
                <w:rFonts w:ascii="Times New Roman" w:hAnsi="Times New Roman"/>
                <w:iCs/>
                <w:color w:val="000000"/>
                <w:sz w:val="24"/>
                <w:szCs w:val="24"/>
              </w:rPr>
              <w:t xml:space="preserve">ietekmes </w:t>
            </w:r>
            <w:r w:rsidRPr="00AA41D9">
              <w:rPr>
                <w:rFonts w:ascii="Times New Roman" w:hAnsi="Times New Roman"/>
                <w:iCs/>
                <w:color w:val="000000"/>
                <w:sz w:val="24"/>
                <w:szCs w:val="24"/>
              </w:rPr>
              <w:t>seku mazināšanai vairāku gadu perspektīvā.</w:t>
            </w:r>
          </w:p>
          <w:p w14:paraId="765F2A24" w14:textId="426B757E" w:rsidR="00936E27" w:rsidRDefault="001C7E75" w:rsidP="00F341F5">
            <w:pPr>
              <w:spacing w:after="0" w:line="240" w:lineRule="auto"/>
              <w:jc w:val="both"/>
              <w:rPr>
                <w:rFonts w:ascii="Times New Roman" w:hAnsi="Times New Roman"/>
                <w:iCs/>
                <w:color w:val="000000"/>
                <w:sz w:val="24"/>
                <w:szCs w:val="24"/>
              </w:rPr>
            </w:pPr>
            <w:r w:rsidRPr="00311326">
              <w:rPr>
                <w:rFonts w:ascii="Times New Roman" w:hAnsi="Times New Roman"/>
                <w:color w:val="000000"/>
                <w:sz w:val="24"/>
                <w:szCs w:val="24"/>
              </w:rPr>
              <w:t>Lai</w:t>
            </w:r>
            <w:r w:rsidRPr="00AA41D9">
              <w:rPr>
                <w:rFonts w:ascii="Times New Roman" w:hAnsi="Times New Roman"/>
                <w:color w:val="000000"/>
                <w:sz w:val="24"/>
                <w:szCs w:val="24"/>
              </w:rPr>
              <w:t xml:space="preserve"> nodrošinātu </w:t>
            </w:r>
            <w:r w:rsidR="00A71F68" w:rsidRPr="00AA41D9">
              <w:rPr>
                <w:rFonts w:ascii="Times New Roman" w:hAnsi="Times New Roman"/>
                <w:color w:val="000000"/>
                <w:sz w:val="24"/>
                <w:szCs w:val="24"/>
              </w:rPr>
              <w:t xml:space="preserve">papildus </w:t>
            </w:r>
            <w:r w:rsidRPr="00AA41D9">
              <w:rPr>
                <w:rFonts w:ascii="Times New Roman" w:hAnsi="Times New Roman"/>
                <w:color w:val="000000"/>
                <w:sz w:val="24"/>
                <w:szCs w:val="24"/>
              </w:rPr>
              <w:t xml:space="preserve">atbalstu NEET jauniešiem, </w:t>
            </w:r>
            <w:r w:rsidR="00A71F68" w:rsidRPr="00AA41D9">
              <w:rPr>
                <w:rFonts w:ascii="Times New Roman" w:hAnsi="Times New Roman"/>
                <w:color w:val="000000"/>
                <w:sz w:val="24"/>
                <w:szCs w:val="24"/>
              </w:rPr>
              <w:t xml:space="preserve">noteikumu projekts paredz </w:t>
            </w:r>
            <w:r w:rsidRPr="00AA41D9">
              <w:rPr>
                <w:rFonts w:ascii="Times New Roman" w:hAnsi="Times New Roman"/>
                <w:iCs/>
                <w:color w:val="000000"/>
                <w:sz w:val="24"/>
                <w:szCs w:val="24"/>
              </w:rPr>
              <w:t>finansējum</w:t>
            </w:r>
            <w:r w:rsidR="00A71F68" w:rsidRPr="00AA41D9">
              <w:rPr>
                <w:rFonts w:ascii="Times New Roman" w:hAnsi="Times New Roman"/>
                <w:iCs/>
                <w:color w:val="000000"/>
                <w:sz w:val="24"/>
                <w:szCs w:val="24"/>
              </w:rPr>
              <w:t>a palielināšanu</w:t>
            </w:r>
            <w:r w:rsidRPr="00AA41D9">
              <w:rPr>
                <w:rFonts w:ascii="Times New Roman" w:hAnsi="Times New Roman"/>
                <w:iCs/>
                <w:color w:val="000000"/>
                <w:sz w:val="24"/>
                <w:szCs w:val="24"/>
              </w:rPr>
              <w:t xml:space="preserve"> </w:t>
            </w:r>
            <w:r w:rsidR="00287E9D" w:rsidRPr="00662B51">
              <w:rPr>
                <w:rFonts w:ascii="Times New Roman" w:eastAsia="Times New Roman" w:hAnsi="Times New Roman" w:cs="Times New Roman"/>
                <w:sz w:val="24"/>
                <w:szCs w:val="24"/>
                <w:lang w:eastAsia="lv-LV"/>
              </w:rPr>
              <w:t xml:space="preserve"> </w:t>
            </w:r>
            <w:r w:rsidR="00287E9D">
              <w:rPr>
                <w:rFonts w:ascii="Times New Roman" w:eastAsia="Times New Roman" w:hAnsi="Times New Roman" w:cs="Times New Roman"/>
                <w:sz w:val="24"/>
                <w:szCs w:val="24"/>
                <w:lang w:eastAsia="lv-LV"/>
              </w:rPr>
              <w:t>d</w:t>
            </w:r>
            <w:r w:rsidR="00287E9D" w:rsidRPr="00662B51">
              <w:rPr>
                <w:rFonts w:ascii="Times New Roman" w:eastAsia="Times New Roman" w:hAnsi="Times New Roman" w:cs="Times New Roman"/>
                <w:sz w:val="24"/>
                <w:szCs w:val="24"/>
                <w:lang w:eastAsia="lv-LV"/>
              </w:rPr>
              <w:t>arbības programmas „Izaugsme un nodarbinātība”</w:t>
            </w:r>
            <w:r w:rsidR="00287E9D">
              <w:rPr>
                <w:rFonts w:ascii="Times New Roman" w:eastAsia="Times New Roman" w:hAnsi="Times New Roman" w:cs="Times New Roman"/>
                <w:sz w:val="24"/>
                <w:szCs w:val="24"/>
                <w:lang w:eastAsia="lv-LV"/>
              </w:rPr>
              <w:t xml:space="preserve"> </w:t>
            </w:r>
            <w:r w:rsidR="00E71571">
              <w:rPr>
                <w:rFonts w:ascii="Times New Roman" w:hAnsi="Times New Roman" w:cs="Times New Roman"/>
                <w:sz w:val="24"/>
                <w:szCs w:val="24"/>
              </w:rPr>
              <w:t>8.3.3. specifiskā atbalsta mērķim</w:t>
            </w:r>
            <w:r w:rsidR="00E71571" w:rsidRPr="00662B51">
              <w:rPr>
                <w:rFonts w:ascii="Times New Roman" w:hAnsi="Times New Roman" w:cs="Times New Roman"/>
                <w:sz w:val="24"/>
                <w:szCs w:val="24"/>
              </w:rPr>
              <w:t xml:space="preserve"> “Attīstīt NEET jauniešu prasmes un veicināt to iesaisti izglītībā, NVA īstenotajos pasākumos Jauniešu garantijas ietvaros un nevalstisko organizāciju vai jauniešu centru darbībā” (turpmāk – </w:t>
            </w:r>
            <w:r w:rsidRPr="00AA41D9">
              <w:rPr>
                <w:rFonts w:ascii="Times New Roman" w:hAnsi="Times New Roman"/>
                <w:iCs/>
                <w:color w:val="000000"/>
                <w:sz w:val="24"/>
                <w:szCs w:val="24"/>
              </w:rPr>
              <w:t>8.3.3.</w:t>
            </w:r>
            <w:r w:rsidR="00FE0EA9">
              <w:rPr>
                <w:rFonts w:ascii="Times New Roman" w:hAnsi="Times New Roman"/>
                <w:iCs/>
                <w:color w:val="000000"/>
                <w:sz w:val="24"/>
                <w:szCs w:val="24"/>
              </w:rPr>
              <w:t> </w:t>
            </w:r>
            <w:r w:rsidRPr="00AA41D9">
              <w:rPr>
                <w:rFonts w:ascii="Times New Roman" w:hAnsi="Times New Roman"/>
                <w:iCs/>
                <w:color w:val="000000"/>
                <w:sz w:val="24"/>
                <w:szCs w:val="24"/>
              </w:rPr>
              <w:t>SAM</w:t>
            </w:r>
            <w:r w:rsidR="00E71571">
              <w:rPr>
                <w:rFonts w:ascii="Times New Roman" w:hAnsi="Times New Roman"/>
                <w:iCs/>
                <w:color w:val="000000"/>
                <w:sz w:val="24"/>
                <w:szCs w:val="24"/>
              </w:rPr>
              <w:t>)</w:t>
            </w:r>
            <w:r w:rsidRPr="00AA41D9">
              <w:rPr>
                <w:rFonts w:ascii="Times New Roman" w:hAnsi="Times New Roman"/>
                <w:iCs/>
                <w:color w:val="000000"/>
                <w:sz w:val="24"/>
                <w:szCs w:val="24"/>
              </w:rPr>
              <w:t xml:space="preserve"> </w:t>
            </w:r>
            <w:r w:rsidR="00936E27" w:rsidRPr="00AA41D9">
              <w:rPr>
                <w:rFonts w:ascii="Times New Roman" w:hAnsi="Times New Roman"/>
                <w:iCs/>
                <w:color w:val="000000"/>
                <w:sz w:val="24"/>
                <w:szCs w:val="24"/>
              </w:rPr>
              <w:t xml:space="preserve">par </w:t>
            </w:r>
            <w:r w:rsidR="00157AA2" w:rsidRPr="00AA41D9">
              <w:rPr>
                <w:rFonts w:ascii="Times New Roman" w:hAnsi="Times New Roman"/>
                <w:iCs/>
                <w:color w:val="000000"/>
                <w:sz w:val="24"/>
                <w:szCs w:val="24"/>
              </w:rPr>
              <w:t>9</w:t>
            </w:r>
            <w:r w:rsidR="00E41FFB" w:rsidRPr="00AA41D9">
              <w:rPr>
                <w:rFonts w:ascii="Times New Roman" w:hAnsi="Times New Roman"/>
                <w:iCs/>
                <w:color w:val="000000"/>
                <w:sz w:val="24"/>
                <w:szCs w:val="24"/>
              </w:rPr>
              <w:t>00 000</w:t>
            </w:r>
            <w:r w:rsidRPr="00AA41D9">
              <w:rPr>
                <w:rFonts w:ascii="Times New Roman" w:hAnsi="Times New Roman"/>
                <w:iCs/>
                <w:color w:val="000000"/>
                <w:sz w:val="24"/>
                <w:szCs w:val="24"/>
              </w:rPr>
              <w:t> </w:t>
            </w:r>
            <w:r w:rsidRPr="00AA41D9">
              <w:rPr>
                <w:rFonts w:ascii="Times New Roman" w:hAnsi="Times New Roman"/>
                <w:i/>
                <w:iCs/>
                <w:color w:val="000000"/>
                <w:sz w:val="24"/>
                <w:szCs w:val="24"/>
              </w:rPr>
              <w:t>euro</w:t>
            </w:r>
            <w:r w:rsidR="00527362" w:rsidRPr="00AA41D9">
              <w:rPr>
                <w:rFonts w:ascii="Times New Roman" w:hAnsi="Times New Roman"/>
                <w:iCs/>
                <w:color w:val="000000"/>
                <w:sz w:val="24"/>
                <w:szCs w:val="24"/>
              </w:rPr>
              <w:t xml:space="preserve"> (</w:t>
            </w:r>
            <w:r w:rsidR="00F341F5" w:rsidRPr="00AA41D9">
              <w:rPr>
                <w:rFonts w:ascii="Times New Roman" w:hAnsi="Times New Roman"/>
                <w:iCs/>
                <w:color w:val="000000"/>
                <w:sz w:val="24"/>
                <w:szCs w:val="24"/>
              </w:rPr>
              <w:t>tai skaitā Eir</w:t>
            </w:r>
            <w:r w:rsidR="00157AA2" w:rsidRPr="00AA41D9">
              <w:rPr>
                <w:rFonts w:ascii="Times New Roman" w:hAnsi="Times New Roman"/>
                <w:iCs/>
                <w:color w:val="000000"/>
                <w:sz w:val="24"/>
                <w:szCs w:val="24"/>
              </w:rPr>
              <w:t xml:space="preserve">opas Sociālā finansējums </w:t>
            </w:r>
            <w:r w:rsidR="009B690B">
              <w:rPr>
                <w:rFonts w:ascii="Times New Roman" w:hAnsi="Times New Roman"/>
                <w:iCs/>
                <w:color w:val="000000"/>
                <w:sz w:val="24"/>
                <w:szCs w:val="24"/>
              </w:rPr>
              <w:t xml:space="preserve">– </w:t>
            </w:r>
            <w:r w:rsidR="00157AA2" w:rsidRPr="00AA41D9">
              <w:rPr>
                <w:rFonts w:ascii="Times New Roman" w:hAnsi="Times New Roman"/>
                <w:iCs/>
                <w:color w:val="000000"/>
                <w:sz w:val="24"/>
                <w:szCs w:val="24"/>
              </w:rPr>
              <w:t>765</w:t>
            </w:r>
            <w:r w:rsidR="00E41FFB" w:rsidRPr="00AA41D9">
              <w:rPr>
                <w:rFonts w:ascii="Times New Roman" w:hAnsi="Times New Roman"/>
                <w:iCs/>
                <w:color w:val="000000"/>
                <w:sz w:val="24"/>
                <w:szCs w:val="24"/>
              </w:rPr>
              <w:t> 000</w:t>
            </w:r>
            <w:r w:rsidR="00F341F5" w:rsidRPr="00AA41D9">
              <w:rPr>
                <w:rFonts w:ascii="Times New Roman" w:hAnsi="Times New Roman"/>
                <w:iCs/>
                <w:color w:val="000000"/>
                <w:sz w:val="24"/>
                <w:szCs w:val="24"/>
              </w:rPr>
              <w:t> </w:t>
            </w:r>
            <w:r w:rsidR="00F341F5" w:rsidRPr="00AA41D9">
              <w:rPr>
                <w:rFonts w:ascii="Times New Roman" w:hAnsi="Times New Roman"/>
                <w:i/>
                <w:iCs/>
                <w:color w:val="000000"/>
                <w:sz w:val="24"/>
                <w:szCs w:val="24"/>
              </w:rPr>
              <w:t>euro</w:t>
            </w:r>
            <w:r w:rsidR="00527362" w:rsidRPr="00AA41D9">
              <w:rPr>
                <w:rFonts w:ascii="Times New Roman" w:hAnsi="Times New Roman"/>
                <w:iCs/>
                <w:color w:val="000000"/>
                <w:sz w:val="24"/>
                <w:szCs w:val="24"/>
              </w:rPr>
              <w:t>,</w:t>
            </w:r>
            <w:r w:rsidR="00157AA2" w:rsidRPr="00AA41D9">
              <w:rPr>
                <w:rFonts w:ascii="Times New Roman" w:hAnsi="Times New Roman"/>
                <w:iCs/>
                <w:color w:val="000000"/>
                <w:sz w:val="24"/>
                <w:szCs w:val="24"/>
              </w:rPr>
              <w:t xml:space="preserve"> valsts budžeta finansējums</w:t>
            </w:r>
            <w:r w:rsidR="009B690B">
              <w:rPr>
                <w:rFonts w:ascii="Times New Roman" w:hAnsi="Times New Roman"/>
                <w:iCs/>
                <w:color w:val="000000"/>
                <w:sz w:val="24"/>
                <w:szCs w:val="24"/>
              </w:rPr>
              <w:t xml:space="preserve"> –</w:t>
            </w:r>
            <w:r w:rsidR="00157AA2" w:rsidRPr="00AA41D9">
              <w:rPr>
                <w:rFonts w:ascii="Times New Roman" w:hAnsi="Times New Roman"/>
                <w:iCs/>
                <w:color w:val="000000"/>
                <w:sz w:val="24"/>
                <w:szCs w:val="24"/>
              </w:rPr>
              <w:t xml:space="preserve"> 135</w:t>
            </w:r>
            <w:r w:rsidR="00281BB2" w:rsidRPr="00AA41D9">
              <w:rPr>
                <w:rFonts w:ascii="Times New Roman" w:hAnsi="Times New Roman"/>
                <w:iCs/>
                <w:color w:val="000000"/>
                <w:sz w:val="24"/>
                <w:szCs w:val="24"/>
              </w:rPr>
              <w:t> </w:t>
            </w:r>
            <w:r w:rsidR="00527362" w:rsidRPr="00AA41D9">
              <w:rPr>
                <w:rFonts w:ascii="Times New Roman" w:hAnsi="Times New Roman"/>
                <w:iCs/>
                <w:color w:val="000000"/>
                <w:sz w:val="24"/>
                <w:szCs w:val="24"/>
              </w:rPr>
              <w:t>000</w:t>
            </w:r>
            <w:r w:rsidR="00281BB2" w:rsidRPr="00AA41D9">
              <w:rPr>
                <w:rFonts w:ascii="Times New Roman" w:hAnsi="Times New Roman"/>
                <w:iCs/>
                <w:color w:val="000000"/>
                <w:sz w:val="24"/>
                <w:szCs w:val="24"/>
              </w:rPr>
              <w:t xml:space="preserve"> </w:t>
            </w:r>
            <w:r w:rsidR="00281BB2" w:rsidRPr="00AA41D9">
              <w:rPr>
                <w:rFonts w:ascii="Times New Roman" w:hAnsi="Times New Roman"/>
                <w:i/>
                <w:iCs/>
                <w:color w:val="000000"/>
                <w:sz w:val="24"/>
                <w:szCs w:val="24"/>
              </w:rPr>
              <w:t>euro</w:t>
            </w:r>
            <w:r w:rsidR="00527362" w:rsidRPr="00AA41D9">
              <w:rPr>
                <w:rFonts w:ascii="Times New Roman" w:hAnsi="Times New Roman"/>
                <w:iCs/>
                <w:color w:val="000000"/>
                <w:sz w:val="24"/>
                <w:szCs w:val="24"/>
              </w:rPr>
              <w:t>)</w:t>
            </w:r>
            <w:r w:rsidRPr="00AA41D9">
              <w:rPr>
                <w:rFonts w:ascii="Times New Roman" w:hAnsi="Times New Roman"/>
                <w:iCs/>
                <w:color w:val="000000"/>
                <w:sz w:val="24"/>
                <w:szCs w:val="24"/>
              </w:rPr>
              <w:t>, pagarinot 8.3.3.</w:t>
            </w:r>
            <w:r w:rsidR="00FE0EA9">
              <w:rPr>
                <w:rFonts w:ascii="Times New Roman" w:hAnsi="Times New Roman"/>
                <w:iCs/>
                <w:color w:val="000000"/>
                <w:sz w:val="24"/>
                <w:szCs w:val="24"/>
              </w:rPr>
              <w:t> </w:t>
            </w:r>
            <w:r w:rsidRPr="00AA41D9">
              <w:rPr>
                <w:rFonts w:ascii="Times New Roman" w:hAnsi="Times New Roman"/>
                <w:iCs/>
                <w:color w:val="000000"/>
                <w:sz w:val="24"/>
                <w:szCs w:val="24"/>
              </w:rPr>
              <w:t xml:space="preserve">SAM ietvaros īstenotā projekta „PROTI un DARI!” </w:t>
            </w:r>
            <w:r w:rsidR="008B6456">
              <w:rPr>
                <w:rFonts w:ascii="Times New Roman" w:hAnsi="Times New Roman"/>
                <w:iCs/>
                <w:color w:val="000000"/>
                <w:sz w:val="24"/>
                <w:szCs w:val="24"/>
              </w:rPr>
              <w:t>(turpmāk –</w:t>
            </w:r>
            <w:r w:rsidR="00051F0F">
              <w:rPr>
                <w:rFonts w:ascii="Times New Roman" w:hAnsi="Times New Roman"/>
                <w:iCs/>
                <w:color w:val="000000"/>
                <w:sz w:val="24"/>
                <w:szCs w:val="24"/>
              </w:rPr>
              <w:t xml:space="preserve"> </w:t>
            </w:r>
            <w:r w:rsidR="008B6456">
              <w:rPr>
                <w:rFonts w:ascii="Times New Roman" w:hAnsi="Times New Roman"/>
                <w:iCs/>
                <w:color w:val="000000"/>
                <w:sz w:val="24"/>
                <w:szCs w:val="24"/>
              </w:rPr>
              <w:t>projekts “P</w:t>
            </w:r>
            <w:r w:rsidR="00D535DA">
              <w:rPr>
                <w:rFonts w:ascii="Times New Roman" w:hAnsi="Times New Roman"/>
                <w:iCs/>
                <w:color w:val="000000"/>
                <w:sz w:val="24"/>
                <w:szCs w:val="24"/>
              </w:rPr>
              <w:t>ROTI un DARI</w:t>
            </w:r>
            <w:bookmarkStart w:id="0" w:name="_GoBack"/>
            <w:bookmarkEnd w:id="0"/>
            <w:r w:rsidR="008B6456">
              <w:rPr>
                <w:rFonts w:ascii="Times New Roman" w:hAnsi="Times New Roman"/>
                <w:iCs/>
                <w:color w:val="000000"/>
                <w:sz w:val="24"/>
                <w:szCs w:val="24"/>
              </w:rPr>
              <w:t xml:space="preserve">!”) </w:t>
            </w:r>
            <w:r w:rsidR="00A71F68" w:rsidRPr="00AA41D9">
              <w:rPr>
                <w:rFonts w:ascii="Times New Roman" w:hAnsi="Times New Roman"/>
                <w:iCs/>
                <w:color w:val="000000"/>
                <w:sz w:val="24"/>
                <w:szCs w:val="24"/>
              </w:rPr>
              <w:t>darbības</w:t>
            </w:r>
            <w:r w:rsidRPr="00AA41D9">
              <w:rPr>
                <w:rFonts w:ascii="Times New Roman" w:hAnsi="Times New Roman"/>
                <w:iCs/>
                <w:color w:val="000000"/>
                <w:sz w:val="24"/>
                <w:szCs w:val="24"/>
              </w:rPr>
              <w:t xml:space="preserve"> periodu līdz 2022.</w:t>
            </w:r>
            <w:r w:rsidR="00FE0EA9">
              <w:rPr>
                <w:rFonts w:ascii="Times New Roman" w:hAnsi="Times New Roman"/>
                <w:iCs/>
                <w:color w:val="000000"/>
                <w:sz w:val="24"/>
                <w:szCs w:val="24"/>
              </w:rPr>
              <w:t xml:space="preserve"> </w:t>
            </w:r>
            <w:r w:rsidRPr="00AA41D9">
              <w:rPr>
                <w:rFonts w:ascii="Times New Roman" w:hAnsi="Times New Roman"/>
                <w:iCs/>
                <w:color w:val="000000"/>
                <w:sz w:val="24"/>
                <w:szCs w:val="24"/>
              </w:rPr>
              <w:t>gada 31.</w:t>
            </w:r>
            <w:r w:rsidR="00FE0EA9">
              <w:rPr>
                <w:rFonts w:ascii="Times New Roman" w:hAnsi="Times New Roman"/>
                <w:iCs/>
                <w:color w:val="000000"/>
                <w:sz w:val="24"/>
                <w:szCs w:val="24"/>
              </w:rPr>
              <w:t> </w:t>
            </w:r>
            <w:r w:rsidR="00452C43" w:rsidRPr="00AA41D9">
              <w:rPr>
                <w:rFonts w:ascii="Times New Roman" w:hAnsi="Times New Roman"/>
                <w:iCs/>
                <w:color w:val="000000"/>
                <w:sz w:val="24"/>
                <w:szCs w:val="24"/>
              </w:rPr>
              <w:t>martam</w:t>
            </w:r>
            <w:r w:rsidRPr="00AA41D9">
              <w:rPr>
                <w:rFonts w:ascii="Times New Roman" w:hAnsi="Times New Roman"/>
                <w:iCs/>
                <w:color w:val="000000"/>
                <w:sz w:val="24"/>
                <w:szCs w:val="24"/>
              </w:rPr>
              <w:t xml:space="preserve">, sniedzot atbalstu papildus </w:t>
            </w:r>
            <w:r w:rsidR="00E41FFB" w:rsidRPr="00AA41D9">
              <w:rPr>
                <w:rFonts w:ascii="Times New Roman" w:hAnsi="Times New Roman"/>
                <w:iCs/>
                <w:color w:val="000000"/>
                <w:sz w:val="24"/>
                <w:szCs w:val="24"/>
              </w:rPr>
              <w:t>350</w:t>
            </w:r>
            <w:r w:rsidRPr="00AA41D9">
              <w:rPr>
                <w:rFonts w:ascii="Times New Roman" w:hAnsi="Times New Roman"/>
                <w:iCs/>
                <w:color w:val="000000"/>
                <w:sz w:val="24"/>
                <w:szCs w:val="24"/>
              </w:rPr>
              <w:t xml:space="preserve"> NEET jauniešiem, lai COVID-19 krīzes </w:t>
            </w:r>
            <w:r w:rsidR="00157AA2" w:rsidRPr="00AA41D9">
              <w:rPr>
                <w:rFonts w:ascii="Times New Roman" w:hAnsi="Times New Roman"/>
                <w:iCs/>
                <w:color w:val="000000"/>
                <w:sz w:val="24"/>
                <w:szCs w:val="24"/>
              </w:rPr>
              <w:t>un pē</w:t>
            </w:r>
            <w:r w:rsidR="00A71F68" w:rsidRPr="00AA41D9">
              <w:rPr>
                <w:rFonts w:ascii="Times New Roman" w:hAnsi="Times New Roman"/>
                <w:iCs/>
                <w:color w:val="000000"/>
                <w:sz w:val="24"/>
                <w:szCs w:val="24"/>
              </w:rPr>
              <w:t xml:space="preserve">c krīzes </w:t>
            </w:r>
            <w:r w:rsidRPr="00AA41D9">
              <w:rPr>
                <w:rFonts w:ascii="Times New Roman" w:hAnsi="Times New Roman"/>
                <w:iCs/>
                <w:color w:val="000000"/>
                <w:sz w:val="24"/>
                <w:szCs w:val="24"/>
              </w:rPr>
              <w:t xml:space="preserve">apstākļos būtu iespējama operatīva </w:t>
            </w:r>
            <w:r w:rsidRPr="00AA41D9">
              <w:rPr>
                <w:rFonts w:ascii="Times New Roman" w:hAnsi="Times New Roman"/>
                <w:iCs/>
                <w:color w:val="000000"/>
                <w:sz w:val="24"/>
                <w:szCs w:val="24"/>
              </w:rPr>
              <w:lastRenderedPageBreak/>
              <w:t>psihosociālā un interaktīva atbalsta sniegšana NEET jauniešiem visā Latvijā.</w:t>
            </w:r>
          </w:p>
          <w:p w14:paraId="765F2A25" w14:textId="77777777" w:rsidR="00CE2333" w:rsidRPr="00AA41D9" w:rsidRDefault="00CE2333" w:rsidP="00CE2333">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Lai nodrošinātu turpmākā atbalsta ilgtspēju ilgtermiņā, projekta “PROTI un DARI! ietvaros primāri tiks veikti pasākumi, kas sniegtu iespēju NEET jauniešiem atgriezties izglītībā, tādejādi mazinot</w:t>
            </w:r>
            <w:r w:rsidRPr="00CE2333">
              <w:rPr>
                <w:rFonts w:ascii="Times New Roman" w:hAnsi="Times New Roman"/>
                <w:iCs/>
                <w:color w:val="000000"/>
                <w:sz w:val="24"/>
                <w:szCs w:val="24"/>
              </w:rPr>
              <w:t xml:space="preserve"> sociālās atstumtības un</w:t>
            </w:r>
            <w:r>
              <w:rPr>
                <w:rFonts w:ascii="Times New Roman" w:hAnsi="Times New Roman"/>
                <w:iCs/>
                <w:color w:val="000000"/>
                <w:sz w:val="24"/>
                <w:szCs w:val="24"/>
              </w:rPr>
              <w:t xml:space="preserve"> </w:t>
            </w:r>
            <w:r w:rsidRPr="00CE2333">
              <w:rPr>
                <w:rFonts w:ascii="Times New Roman" w:hAnsi="Times New Roman"/>
                <w:color w:val="000000"/>
                <w:sz w:val="24"/>
                <w:szCs w:val="24"/>
              </w:rPr>
              <w:t>nabadzības</w:t>
            </w:r>
            <w:r>
              <w:rPr>
                <w:rFonts w:ascii="Times New Roman" w:hAnsi="Times New Roman"/>
                <w:iCs/>
                <w:color w:val="000000"/>
                <w:sz w:val="24"/>
                <w:szCs w:val="24"/>
              </w:rPr>
              <w:t xml:space="preserve"> </w:t>
            </w:r>
            <w:r w:rsidRPr="00CE2333">
              <w:rPr>
                <w:rFonts w:ascii="Times New Roman" w:hAnsi="Times New Roman"/>
                <w:iCs/>
                <w:color w:val="000000"/>
                <w:sz w:val="24"/>
                <w:szCs w:val="24"/>
              </w:rPr>
              <w:t xml:space="preserve">riskam pakļauto </w:t>
            </w:r>
            <w:r>
              <w:rPr>
                <w:rFonts w:ascii="Times New Roman" w:hAnsi="Times New Roman"/>
                <w:iCs/>
                <w:color w:val="000000"/>
                <w:sz w:val="24"/>
                <w:szCs w:val="24"/>
              </w:rPr>
              <w:t>jauniešu skaitu.</w:t>
            </w:r>
          </w:p>
          <w:p w14:paraId="765F2A26" w14:textId="77777777" w:rsidR="00511102" w:rsidRPr="00811A57" w:rsidRDefault="00EC1428" w:rsidP="00EC1428">
            <w:pPr>
              <w:spacing w:after="0" w:line="240" w:lineRule="auto"/>
              <w:jc w:val="both"/>
              <w:rPr>
                <w:rFonts w:ascii="Times New Roman" w:eastAsia="Times New Roman" w:hAnsi="Times New Roman" w:cs="Times New Roman"/>
                <w:sz w:val="24"/>
                <w:szCs w:val="24"/>
                <w:lang w:eastAsia="lv-LV"/>
              </w:rPr>
            </w:pPr>
            <w:r w:rsidRPr="00811A57">
              <w:rPr>
                <w:rFonts w:ascii="Times New Roman" w:eastAsia="Times New Roman" w:hAnsi="Times New Roman" w:cs="Times New Roman"/>
                <w:sz w:val="24"/>
                <w:szCs w:val="24"/>
                <w:lang w:eastAsia="lv-LV"/>
              </w:rPr>
              <w:t>Noteikumu projekts paredz</w:t>
            </w:r>
            <w:r w:rsidR="00511102" w:rsidRPr="00811A57">
              <w:rPr>
                <w:rFonts w:ascii="Times New Roman" w:eastAsia="Times New Roman" w:hAnsi="Times New Roman" w:cs="Times New Roman"/>
                <w:sz w:val="24"/>
                <w:szCs w:val="24"/>
                <w:lang w:eastAsia="lv-LV"/>
              </w:rPr>
              <w:t xml:space="preserve"> sekojošus grozījumus</w:t>
            </w:r>
            <w:r w:rsidR="00287E9D">
              <w:rPr>
                <w:rFonts w:ascii="Times New Roman" w:hAnsi="Times New Roman" w:cs="Times New Roman"/>
                <w:sz w:val="24"/>
                <w:szCs w:val="24"/>
              </w:rPr>
              <w:t xml:space="preserve"> </w:t>
            </w:r>
            <w:r w:rsidR="00287E9D" w:rsidRPr="00662B51">
              <w:rPr>
                <w:rFonts w:ascii="Times New Roman" w:hAnsi="Times New Roman" w:cs="Times New Roman"/>
                <w:sz w:val="24"/>
                <w:szCs w:val="24"/>
              </w:rPr>
              <w:t>Ministru kabinet</w:t>
            </w:r>
            <w:r w:rsidR="00287E9D">
              <w:rPr>
                <w:rFonts w:ascii="Times New Roman" w:hAnsi="Times New Roman" w:cs="Times New Roman"/>
                <w:sz w:val="24"/>
                <w:szCs w:val="24"/>
              </w:rPr>
              <w:t xml:space="preserve">a 2015. gada 7. jūlija noteikumos </w:t>
            </w:r>
            <w:r w:rsidR="00287E9D" w:rsidRPr="00662B51">
              <w:rPr>
                <w:rFonts w:ascii="Times New Roman" w:hAnsi="Times New Roman" w:cs="Times New Roman"/>
                <w:sz w:val="24"/>
                <w:szCs w:val="24"/>
              </w:rPr>
              <w:t>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 (turpmāk – MK noteikumi)</w:t>
            </w:r>
            <w:r w:rsidR="00511102" w:rsidRPr="00811A57">
              <w:rPr>
                <w:rFonts w:ascii="Times New Roman" w:eastAsia="Times New Roman" w:hAnsi="Times New Roman" w:cs="Times New Roman"/>
                <w:sz w:val="24"/>
                <w:szCs w:val="24"/>
                <w:lang w:eastAsia="lv-LV"/>
              </w:rPr>
              <w:t>:</w:t>
            </w:r>
          </w:p>
          <w:p w14:paraId="765F2A27" w14:textId="77777777" w:rsidR="00EE513F" w:rsidRPr="00AA41D9" w:rsidRDefault="00511102" w:rsidP="00511102">
            <w:pPr>
              <w:spacing w:after="0" w:line="240" w:lineRule="auto"/>
              <w:jc w:val="both"/>
              <w:rPr>
                <w:rFonts w:ascii="Times New Roman" w:eastAsia="Times New Roman" w:hAnsi="Times New Roman"/>
                <w:sz w:val="24"/>
                <w:szCs w:val="24"/>
                <w:lang w:eastAsia="lv-LV"/>
              </w:rPr>
            </w:pPr>
            <w:r w:rsidRPr="00AA41D9">
              <w:rPr>
                <w:rFonts w:ascii="Times New Roman" w:eastAsia="Times New Roman" w:hAnsi="Times New Roman"/>
                <w:sz w:val="24"/>
                <w:szCs w:val="24"/>
                <w:lang w:eastAsia="lv-LV"/>
              </w:rPr>
              <w:t>1) </w:t>
            </w:r>
            <w:r w:rsidR="00EC1428" w:rsidRPr="00AA41D9">
              <w:rPr>
                <w:rFonts w:ascii="Times New Roman" w:eastAsia="Times New Roman" w:hAnsi="Times New Roman"/>
                <w:sz w:val="24"/>
                <w:szCs w:val="24"/>
                <w:lang w:eastAsia="lv-LV"/>
              </w:rPr>
              <w:t>8.3.3.</w:t>
            </w:r>
            <w:r w:rsidR="00FE0EA9">
              <w:rPr>
                <w:rFonts w:ascii="Times New Roman" w:eastAsia="Times New Roman" w:hAnsi="Times New Roman"/>
                <w:sz w:val="24"/>
                <w:szCs w:val="24"/>
                <w:lang w:eastAsia="lv-LV"/>
              </w:rPr>
              <w:t> </w:t>
            </w:r>
            <w:r w:rsidR="00EC1428" w:rsidRPr="00AA41D9">
              <w:rPr>
                <w:rFonts w:ascii="Times New Roman" w:eastAsia="Times New Roman" w:hAnsi="Times New Roman"/>
                <w:sz w:val="24"/>
                <w:szCs w:val="24"/>
                <w:lang w:eastAsia="lv-LV"/>
              </w:rPr>
              <w:t>SAM sasniedzamā iznākum</w:t>
            </w:r>
            <w:r w:rsidRPr="00AA41D9">
              <w:rPr>
                <w:rFonts w:ascii="Times New Roman" w:eastAsia="Times New Roman" w:hAnsi="Times New Roman"/>
                <w:sz w:val="24"/>
                <w:szCs w:val="24"/>
                <w:lang w:eastAsia="lv-LV"/>
              </w:rPr>
              <w:t xml:space="preserve">a rādītāja palielināšanu par </w:t>
            </w:r>
            <w:r w:rsidR="00A71F68" w:rsidRPr="00AA41D9">
              <w:rPr>
                <w:rFonts w:ascii="Times New Roman" w:eastAsia="Times New Roman" w:hAnsi="Times New Roman"/>
                <w:sz w:val="24"/>
                <w:szCs w:val="24"/>
                <w:lang w:eastAsia="lv-LV"/>
              </w:rPr>
              <w:t>350</w:t>
            </w:r>
            <w:r w:rsidR="00EC1428" w:rsidRPr="00AA41D9">
              <w:rPr>
                <w:rFonts w:ascii="Times New Roman" w:eastAsia="Times New Roman" w:hAnsi="Times New Roman"/>
                <w:sz w:val="24"/>
                <w:szCs w:val="24"/>
                <w:lang w:eastAsia="lv-LV"/>
              </w:rPr>
              <w:t> jauniešiem</w:t>
            </w:r>
            <w:r w:rsidRPr="00AA41D9">
              <w:rPr>
                <w:rFonts w:ascii="Times New Roman" w:eastAsia="Times New Roman" w:hAnsi="Times New Roman"/>
                <w:sz w:val="24"/>
                <w:szCs w:val="24"/>
                <w:lang w:eastAsia="lv-LV"/>
              </w:rPr>
              <w:t xml:space="preserve"> (jaunieši, kas saņēmuši atbalstu Eiropas Sociālā fonda finansējuma ietvaros)</w:t>
            </w:r>
            <w:r w:rsidR="00EC1428" w:rsidRPr="00AA41D9">
              <w:rPr>
                <w:rFonts w:ascii="Times New Roman" w:eastAsia="Times New Roman" w:hAnsi="Times New Roman"/>
                <w:sz w:val="24"/>
                <w:szCs w:val="24"/>
                <w:lang w:eastAsia="lv-LV"/>
              </w:rPr>
              <w:t xml:space="preserve"> un sasniedzamā rezultāta rādītā</w:t>
            </w:r>
            <w:r w:rsidR="001C7E75" w:rsidRPr="00AA41D9">
              <w:rPr>
                <w:rFonts w:ascii="Times New Roman" w:eastAsia="Times New Roman" w:hAnsi="Times New Roman"/>
                <w:sz w:val="24"/>
                <w:szCs w:val="24"/>
                <w:lang w:eastAsia="lv-LV"/>
              </w:rPr>
              <w:t xml:space="preserve">ja palielināšanu par </w:t>
            </w:r>
            <w:r w:rsidR="00A71F68" w:rsidRPr="00AA41D9">
              <w:rPr>
                <w:rFonts w:ascii="Times New Roman" w:eastAsia="Times New Roman" w:hAnsi="Times New Roman"/>
                <w:sz w:val="24"/>
                <w:szCs w:val="24"/>
                <w:lang w:eastAsia="lv-LV"/>
              </w:rPr>
              <w:t>245</w:t>
            </w:r>
            <w:r w:rsidR="00EC1428" w:rsidRPr="00AA41D9">
              <w:rPr>
                <w:rFonts w:ascii="Times New Roman" w:eastAsia="Times New Roman" w:hAnsi="Times New Roman"/>
                <w:sz w:val="24"/>
                <w:szCs w:val="24"/>
                <w:lang w:eastAsia="lv-LV"/>
              </w:rPr>
              <w:t> jauniešiem</w:t>
            </w:r>
            <w:r w:rsidRPr="00AA41D9">
              <w:rPr>
                <w:rFonts w:ascii="Times New Roman" w:eastAsia="Times New Roman" w:hAnsi="Times New Roman"/>
                <w:sz w:val="24"/>
                <w:szCs w:val="24"/>
                <w:lang w:eastAsia="lv-LV"/>
              </w:rPr>
              <w:t xml:space="preserve"> (jaunieši, kas sekmīgi izpildījuši individuālo pasākumu programmu Eiropas Sociālā fonda atbalsta ietvaros)</w:t>
            </w:r>
            <w:r w:rsidR="00EB5342" w:rsidRPr="00AA41D9">
              <w:rPr>
                <w:rFonts w:ascii="Times New Roman" w:eastAsia="Times New Roman" w:hAnsi="Times New Roman"/>
                <w:sz w:val="24"/>
                <w:szCs w:val="24"/>
                <w:lang w:eastAsia="lv-LV"/>
              </w:rPr>
              <w:t>;</w:t>
            </w:r>
          </w:p>
          <w:p w14:paraId="765F2A28" w14:textId="77777777" w:rsidR="00511102" w:rsidRPr="00AA41D9" w:rsidRDefault="00EB3D38" w:rsidP="00511102">
            <w:pPr>
              <w:spacing w:after="0" w:line="240" w:lineRule="auto"/>
              <w:jc w:val="both"/>
              <w:rPr>
                <w:rFonts w:ascii="Times New Roman" w:eastAsia="Times New Roman" w:hAnsi="Times New Roman"/>
                <w:sz w:val="24"/>
                <w:szCs w:val="24"/>
                <w:lang w:eastAsia="lv-LV"/>
              </w:rPr>
            </w:pPr>
            <w:r w:rsidRPr="00AA41D9">
              <w:rPr>
                <w:rFonts w:ascii="Times New Roman" w:eastAsia="Times New Roman" w:hAnsi="Times New Roman"/>
                <w:sz w:val="24"/>
                <w:szCs w:val="24"/>
                <w:lang w:eastAsia="lv-LV"/>
              </w:rPr>
              <w:t>2</w:t>
            </w:r>
            <w:r w:rsidR="00511102" w:rsidRPr="00AA41D9">
              <w:rPr>
                <w:rFonts w:ascii="Times New Roman" w:eastAsia="Times New Roman" w:hAnsi="Times New Roman"/>
                <w:sz w:val="24"/>
                <w:szCs w:val="24"/>
                <w:lang w:eastAsia="lv-LV"/>
              </w:rPr>
              <w:t>)</w:t>
            </w:r>
            <w:r w:rsidR="00EB5342" w:rsidRPr="00AA41D9">
              <w:rPr>
                <w:rFonts w:ascii="Times New Roman" w:eastAsia="Times New Roman" w:hAnsi="Times New Roman"/>
                <w:sz w:val="24"/>
                <w:szCs w:val="24"/>
                <w:lang w:eastAsia="lv-LV"/>
              </w:rPr>
              <w:t> </w:t>
            </w:r>
            <w:r w:rsidR="00511102" w:rsidRPr="00AA41D9">
              <w:rPr>
                <w:rFonts w:ascii="Times New Roman" w:eastAsia="Times New Roman" w:hAnsi="Times New Roman"/>
                <w:sz w:val="24"/>
                <w:szCs w:val="24"/>
                <w:lang w:eastAsia="lv-LV"/>
              </w:rPr>
              <w:t>8.3.3.</w:t>
            </w:r>
            <w:r w:rsidR="00FE0EA9">
              <w:rPr>
                <w:rFonts w:ascii="Times New Roman" w:eastAsia="Times New Roman" w:hAnsi="Times New Roman"/>
                <w:sz w:val="24"/>
                <w:szCs w:val="24"/>
                <w:lang w:eastAsia="lv-LV"/>
              </w:rPr>
              <w:t> </w:t>
            </w:r>
            <w:r w:rsidR="00511102" w:rsidRPr="00AA41D9">
              <w:rPr>
                <w:rFonts w:ascii="Times New Roman" w:eastAsia="Times New Roman" w:hAnsi="Times New Roman"/>
                <w:sz w:val="24"/>
                <w:szCs w:val="24"/>
                <w:lang w:eastAsia="lv-LV"/>
              </w:rPr>
              <w:t xml:space="preserve">SAM pieejamā finansējuma palielinājumu par </w:t>
            </w:r>
            <w:r w:rsidR="00157AA2" w:rsidRPr="00AA41D9">
              <w:rPr>
                <w:rFonts w:ascii="Times New Roman" w:eastAsia="Times New Roman" w:hAnsi="Times New Roman"/>
                <w:sz w:val="24"/>
                <w:szCs w:val="24"/>
                <w:lang w:eastAsia="lv-LV"/>
              </w:rPr>
              <w:t>9</w:t>
            </w:r>
            <w:r w:rsidR="00A71F68" w:rsidRPr="00AA41D9">
              <w:rPr>
                <w:rFonts w:ascii="Times New Roman" w:eastAsia="Times New Roman" w:hAnsi="Times New Roman"/>
                <w:sz w:val="24"/>
                <w:szCs w:val="24"/>
                <w:lang w:eastAsia="lv-LV"/>
              </w:rPr>
              <w:t>00 000</w:t>
            </w:r>
            <w:r w:rsidR="00511102" w:rsidRPr="00AA41D9">
              <w:rPr>
                <w:rFonts w:ascii="Times New Roman" w:eastAsia="Times New Roman" w:hAnsi="Times New Roman"/>
                <w:sz w:val="24"/>
                <w:szCs w:val="24"/>
                <w:lang w:eastAsia="lv-LV"/>
              </w:rPr>
              <w:t> </w:t>
            </w:r>
            <w:r w:rsidR="00511102" w:rsidRPr="00AA41D9">
              <w:rPr>
                <w:rFonts w:ascii="Times New Roman" w:eastAsia="Times New Roman" w:hAnsi="Times New Roman"/>
                <w:i/>
                <w:sz w:val="24"/>
                <w:szCs w:val="24"/>
                <w:lang w:eastAsia="lv-LV"/>
              </w:rPr>
              <w:t>euro</w:t>
            </w:r>
            <w:r w:rsidR="00511102" w:rsidRPr="00AA41D9">
              <w:rPr>
                <w:rFonts w:ascii="Times New Roman" w:eastAsia="Times New Roman" w:hAnsi="Times New Roman"/>
                <w:sz w:val="24"/>
                <w:szCs w:val="24"/>
                <w:lang w:eastAsia="lv-LV"/>
              </w:rPr>
              <w:t>, tai skaitā Eiropas Sociā</w:t>
            </w:r>
            <w:r w:rsidR="007E397A" w:rsidRPr="00AA41D9">
              <w:rPr>
                <w:rFonts w:ascii="Times New Roman" w:eastAsia="Times New Roman" w:hAnsi="Times New Roman"/>
                <w:sz w:val="24"/>
                <w:szCs w:val="24"/>
                <w:lang w:eastAsia="lv-LV"/>
              </w:rPr>
              <w:t xml:space="preserve">lā fonda finansējums – </w:t>
            </w:r>
            <w:r w:rsidR="00157AA2" w:rsidRPr="00AA41D9">
              <w:rPr>
                <w:rFonts w:ascii="Times New Roman" w:eastAsia="Times New Roman" w:hAnsi="Times New Roman"/>
                <w:sz w:val="24"/>
                <w:szCs w:val="24"/>
                <w:lang w:eastAsia="lv-LV"/>
              </w:rPr>
              <w:t>765</w:t>
            </w:r>
            <w:r w:rsidR="00527362" w:rsidRPr="00AA41D9">
              <w:rPr>
                <w:rFonts w:ascii="Times New Roman" w:eastAsia="Times New Roman" w:hAnsi="Times New Roman"/>
                <w:sz w:val="24"/>
                <w:szCs w:val="24"/>
                <w:lang w:eastAsia="lv-LV"/>
              </w:rPr>
              <w:t> 000</w:t>
            </w:r>
            <w:r w:rsidR="007E397A" w:rsidRPr="00AA41D9">
              <w:rPr>
                <w:rFonts w:ascii="Times New Roman" w:eastAsia="Times New Roman" w:hAnsi="Times New Roman"/>
                <w:sz w:val="24"/>
                <w:szCs w:val="24"/>
                <w:lang w:eastAsia="lv-LV"/>
              </w:rPr>
              <w:t> </w:t>
            </w:r>
            <w:r w:rsidR="00511102" w:rsidRPr="00AA41D9">
              <w:rPr>
                <w:rFonts w:ascii="Times New Roman" w:eastAsia="Times New Roman" w:hAnsi="Times New Roman"/>
                <w:i/>
                <w:sz w:val="24"/>
                <w:szCs w:val="24"/>
                <w:lang w:eastAsia="lv-LV"/>
              </w:rPr>
              <w:t>euro</w:t>
            </w:r>
            <w:r w:rsidR="00511102" w:rsidRPr="00AA41D9">
              <w:rPr>
                <w:rFonts w:ascii="Times New Roman" w:eastAsia="Times New Roman" w:hAnsi="Times New Roman"/>
                <w:sz w:val="24"/>
                <w:szCs w:val="24"/>
                <w:lang w:eastAsia="lv-LV"/>
              </w:rPr>
              <w:t xml:space="preserve"> un valsts budžeta līdzfinansējum</w:t>
            </w:r>
            <w:r w:rsidR="007E397A" w:rsidRPr="00AA41D9">
              <w:rPr>
                <w:rFonts w:ascii="Times New Roman" w:eastAsia="Times New Roman" w:hAnsi="Times New Roman"/>
                <w:sz w:val="24"/>
                <w:szCs w:val="24"/>
                <w:lang w:eastAsia="lv-LV"/>
              </w:rPr>
              <w:t xml:space="preserve">s – </w:t>
            </w:r>
            <w:r w:rsidR="00157AA2" w:rsidRPr="00AA41D9">
              <w:rPr>
                <w:rFonts w:ascii="Times New Roman" w:eastAsia="Times New Roman" w:hAnsi="Times New Roman"/>
                <w:sz w:val="24"/>
                <w:szCs w:val="24"/>
                <w:lang w:eastAsia="lv-LV"/>
              </w:rPr>
              <w:t>13</w:t>
            </w:r>
            <w:r w:rsidR="00A71F68" w:rsidRPr="00AA41D9">
              <w:rPr>
                <w:rFonts w:ascii="Times New Roman" w:eastAsia="Times New Roman" w:hAnsi="Times New Roman"/>
                <w:sz w:val="24"/>
                <w:szCs w:val="24"/>
                <w:lang w:eastAsia="lv-LV"/>
              </w:rPr>
              <w:t>5</w:t>
            </w:r>
            <w:r w:rsidR="00527362" w:rsidRPr="00AA41D9">
              <w:rPr>
                <w:rFonts w:ascii="Times New Roman" w:eastAsia="Times New Roman" w:hAnsi="Times New Roman"/>
                <w:sz w:val="24"/>
                <w:szCs w:val="24"/>
                <w:lang w:eastAsia="lv-LV"/>
              </w:rPr>
              <w:t> 000</w:t>
            </w:r>
            <w:r w:rsidR="00511102" w:rsidRPr="00AA41D9">
              <w:rPr>
                <w:rFonts w:ascii="Times New Roman" w:eastAsia="Times New Roman" w:hAnsi="Times New Roman"/>
                <w:sz w:val="24"/>
                <w:szCs w:val="24"/>
                <w:lang w:eastAsia="lv-LV"/>
              </w:rPr>
              <w:t> </w:t>
            </w:r>
            <w:r w:rsidR="00511102" w:rsidRPr="00AA41D9">
              <w:rPr>
                <w:rFonts w:ascii="Times New Roman" w:eastAsia="Times New Roman" w:hAnsi="Times New Roman"/>
                <w:i/>
                <w:sz w:val="24"/>
                <w:szCs w:val="24"/>
                <w:lang w:eastAsia="lv-LV"/>
              </w:rPr>
              <w:t>euro</w:t>
            </w:r>
            <w:r w:rsidR="00311326">
              <w:rPr>
                <w:rFonts w:ascii="Times New Roman" w:eastAsia="Times New Roman" w:hAnsi="Times New Roman"/>
                <w:sz w:val="24"/>
                <w:szCs w:val="24"/>
                <w:lang w:eastAsia="lv-LV"/>
              </w:rPr>
              <w:t>.</w:t>
            </w:r>
          </w:p>
          <w:p w14:paraId="765F2A29" w14:textId="77777777" w:rsidR="0079213A" w:rsidRPr="00AA41D9" w:rsidRDefault="00936E27" w:rsidP="0079213A">
            <w:pPr>
              <w:spacing w:after="0" w:line="240" w:lineRule="auto"/>
              <w:jc w:val="both"/>
              <w:rPr>
                <w:rFonts w:ascii="Times New Roman" w:eastAsia="Times New Roman" w:hAnsi="Times New Roman"/>
                <w:sz w:val="24"/>
                <w:szCs w:val="24"/>
                <w:lang w:eastAsia="lv-LV"/>
              </w:rPr>
            </w:pPr>
            <w:r w:rsidRPr="00AA41D9">
              <w:rPr>
                <w:rFonts w:ascii="Times New Roman" w:eastAsia="Times New Roman" w:hAnsi="Times New Roman"/>
                <w:sz w:val="24"/>
                <w:szCs w:val="24"/>
                <w:lang w:eastAsia="lv-LV"/>
              </w:rPr>
              <w:t>Papildu finansējum</w:t>
            </w:r>
            <w:r w:rsidR="00FE0EA9">
              <w:rPr>
                <w:rFonts w:ascii="Times New Roman" w:eastAsia="Times New Roman" w:hAnsi="Times New Roman"/>
                <w:sz w:val="24"/>
                <w:szCs w:val="24"/>
                <w:lang w:eastAsia="lv-LV"/>
              </w:rPr>
              <w:t>s</w:t>
            </w:r>
            <w:r w:rsidRPr="00AA41D9">
              <w:rPr>
                <w:rFonts w:ascii="Times New Roman" w:eastAsia="Times New Roman" w:hAnsi="Times New Roman"/>
                <w:sz w:val="24"/>
                <w:szCs w:val="24"/>
                <w:lang w:eastAsia="lv-LV"/>
              </w:rPr>
              <w:t xml:space="preserve"> 8.3.3.</w:t>
            </w:r>
            <w:r w:rsidR="00FE0EA9">
              <w:rPr>
                <w:rFonts w:ascii="Times New Roman" w:eastAsia="Times New Roman" w:hAnsi="Times New Roman"/>
                <w:sz w:val="24"/>
                <w:szCs w:val="24"/>
                <w:lang w:eastAsia="lv-LV"/>
              </w:rPr>
              <w:t> </w:t>
            </w:r>
            <w:r w:rsidR="00AA0475" w:rsidRPr="00AA41D9">
              <w:rPr>
                <w:rFonts w:ascii="Times New Roman" w:eastAsia="Times New Roman" w:hAnsi="Times New Roman"/>
                <w:sz w:val="24"/>
                <w:szCs w:val="24"/>
                <w:lang w:eastAsia="lv-LV"/>
              </w:rPr>
              <w:t xml:space="preserve">SAM </w:t>
            </w:r>
            <w:r w:rsidRPr="00AA41D9">
              <w:rPr>
                <w:rFonts w:ascii="Times New Roman" w:eastAsia="Times New Roman" w:hAnsi="Times New Roman"/>
                <w:sz w:val="24"/>
                <w:szCs w:val="24"/>
                <w:lang w:eastAsia="lv-LV"/>
              </w:rPr>
              <w:t>tiek piešķirts</w:t>
            </w:r>
            <w:r w:rsidR="00FE0EA9">
              <w:rPr>
                <w:rFonts w:ascii="Times New Roman" w:eastAsia="Times New Roman" w:hAnsi="Times New Roman"/>
                <w:sz w:val="24"/>
                <w:szCs w:val="24"/>
                <w:lang w:eastAsia="lv-LV"/>
              </w:rPr>
              <w:t>,</w:t>
            </w:r>
            <w:r w:rsidRPr="00AA41D9">
              <w:rPr>
                <w:rFonts w:ascii="Times New Roman" w:eastAsia="Times New Roman" w:hAnsi="Times New Roman"/>
                <w:sz w:val="24"/>
                <w:szCs w:val="24"/>
                <w:lang w:eastAsia="lv-LV"/>
              </w:rPr>
              <w:t xml:space="preserve"> pārdalot finansējumu </w:t>
            </w:r>
            <w:r w:rsidR="00157AA2" w:rsidRPr="00AA41D9">
              <w:rPr>
                <w:rFonts w:ascii="Times New Roman" w:eastAsia="Times New Roman" w:hAnsi="Times New Roman"/>
                <w:sz w:val="24"/>
                <w:szCs w:val="24"/>
                <w:lang w:eastAsia="lv-LV"/>
              </w:rPr>
              <w:t>9</w:t>
            </w:r>
            <w:r w:rsidR="00A71F68" w:rsidRPr="00AA41D9">
              <w:rPr>
                <w:rFonts w:ascii="Times New Roman" w:eastAsia="Times New Roman" w:hAnsi="Times New Roman"/>
                <w:sz w:val="24"/>
                <w:szCs w:val="24"/>
                <w:lang w:eastAsia="lv-LV"/>
              </w:rPr>
              <w:t>00 000 </w:t>
            </w:r>
            <w:r w:rsidR="00A71F68" w:rsidRPr="00AA41D9">
              <w:rPr>
                <w:rFonts w:ascii="Times New Roman" w:eastAsia="Times New Roman" w:hAnsi="Times New Roman"/>
                <w:i/>
                <w:sz w:val="24"/>
                <w:szCs w:val="24"/>
                <w:lang w:eastAsia="lv-LV"/>
              </w:rPr>
              <w:t>euro</w:t>
            </w:r>
            <w:r w:rsidRPr="00AA41D9">
              <w:rPr>
                <w:rFonts w:ascii="Times New Roman" w:eastAsia="Times New Roman" w:hAnsi="Times New Roman"/>
                <w:sz w:val="24"/>
                <w:szCs w:val="24"/>
                <w:lang w:eastAsia="lv-LV"/>
              </w:rPr>
              <w:t xml:space="preserve"> apmērā no </w:t>
            </w:r>
            <w:r w:rsidR="00AA0475" w:rsidRPr="00AA41D9">
              <w:rPr>
                <w:rFonts w:ascii="Times New Roman" w:eastAsia="Times New Roman" w:hAnsi="Times New Roman"/>
                <w:sz w:val="24"/>
                <w:szCs w:val="24"/>
                <w:lang w:eastAsia="lv-LV"/>
              </w:rPr>
              <w:t>d</w:t>
            </w:r>
            <w:r w:rsidR="00A71F68" w:rsidRPr="00AA41D9">
              <w:rPr>
                <w:rFonts w:ascii="Times New Roman" w:eastAsia="Times New Roman" w:hAnsi="Times New Roman"/>
                <w:sz w:val="24"/>
                <w:szCs w:val="24"/>
                <w:lang w:eastAsia="lv-LV"/>
              </w:rPr>
              <w:t>arbības programmas “Izaugsme un nodarbinātība”</w:t>
            </w:r>
            <w:r w:rsidR="00157AA2" w:rsidRPr="00AA41D9">
              <w:rPr>
                <w:rFonts w:ascii="Times New Roman" w:eastAsia="Times New Roman" w:hAnsi="Times New Roman"/>
                <w:sz w:val="24"/>
                <w:szCs w:val="24"/>
                <w:lang w:eastAsia="lv-LV"/>
              </w:rPr>
              <w:t xml:space="preserve"> 8.3.4.</w:t>
            </w:r>
            <w:r w:rsidR="00FE0EA9">
              <w:rPr>
                <w:rFonts w:ascii="Times New Roman" w:eastAsia="Times New Roman" w:hAnsi="Times New Roman"/>
                <w:sz w:val="24"/>
                <w:szCs w:val="24"/>
                <w:lang w:eastAsia="lv-LV"/>
              </w:rPr>
              <w:t> </w:t>
            </w:r>
            <w:r w:rsidR="00A71F68" w:rsidRPr="00AA41D9">
              <w:rPr>
                <w:rFonts w:ascii="Times New Roman" w:eastAsia="Times New Roman" w:hAnsi="Times New Roman"/>
                <w:sz w:val="24"/>
                <w:szCs w:val="24"/>
                <w:lang w:eastAsia="lv-LV"/>
              </w:rPr>
              <w:t>specifiskā atbalsta mērķa “</w:t>
            </w:r>
            <w:r w:rsidR="00157AA2" w:rsidRPr="00AA41D9">
              <w:rPr>
                <w:rFonts w:ascii="Times New Roman" w:eastAsia="Times New Roman" w:hAnsi="Times New Roman"/>
                <w:sz w:val="24"/>
                <w:szCs w:val="24"/>
                <w:lang w:eastAsia="lv-LV"/>
              </w:rPr>
              <w:t>Samazināt priekšlaicīgu mācību pārtraukšanu, īstenojot preventīvus un intervences pasākumus</w:t>
            </w:r>
            <w:r w:rsidR="00A71F68" w:rsidRPr="00AA41D9">
              <w:rPr>
                <w:rFonts w:ascii="Times New Roman" w:eastAsia="Times New Roman" w:hAnsi="Times New Roman"/>
                <w:sz w:val="24"/>
                <w:szCs w:val="24"/>
                <w:lang w:eastAsia="lv-LV"/>
              </w:rPr>
              <w:t xml:space="preserve">” </w:t>
            </w:r>
            <w:r w:rsidR="00157AA2" w:rsidRPr="00AA41D9">
              <w:rPr>
                <w:rFonts w:ascii="Times New Roman" w:eastAsia="Times New Roman" w:hAnsi="Times New Roman"/>
                <w:sz w:val="24"/>
                <w:szCs w:val="24"/>
                <w:lang w:eastAsia="lv-LV"/>
              </w:rPr>
              <w:t xml:space="preserve">(turpmāk </w:t>
            </w:r>
            <w:r w:rsidR="00FE0EA9">
              <w:rPr>
                <w:rFonts w:ascii="Times New Roman" w:eastAsia="Times New Roman" w:hAnsi="Times New Roman"/>
                <w:sz w:val="24"/>
                <w:szCs w:val="24"/>
                <w:lang w:eastAsia="lv-LV"/>
              </w:rPr>
              <w:t xml:space="preserve">– </w:t>
            </w:r>
            <w:r w:rsidR="00157AA2" w:rsidRPr="00AA41D9">
              <w:rPr>
                <w:rFonts w:ascii="Times New Roman" w:eastAsia="Times New Roman" w:hAnsi="Times New Roman"/>
                <w:sz w:val="24"/>
                <w:szCs w:val="24"/>
                <w:lang w:eastAsia="lv-LV"/>
              </w:rPr>
              <w:t>8.3</w:t>
            </w:r>
            <w:r w:rsidR="00A71F68" w:rsidRPr="00AA41D9">
              <w:rPr>
                <w:rFonts w:ascii="Times New Roman" w:eastAsia="Times New Roman" w:hAnsi="Times New Roman"/>
                <w:sz w:val="24"/>
                <w:szCs w:val="24"/>
                <w:lang w:eastAsia="lv-LV"/>
              </w:rPr>
              <w:t>.</w:t>
            </w:r>
            <w:r w:rsidR="00157AA2" w:rsidRPr="00AA41D9">
              <w:rPr>
                <w:rFonts w:ascii="Times New Roman" w:eastAsia="Times New Roman" w:hAnsi="Times New Roman"/>
                <w:sz w:val="24"/>
                <w:szCs w:val="24"/>
                <w:lang w:eastAsia="lv-LV"/>
              </w:rPr>
              <w:t>4.</w:t>
            </w:r>
            <w:r w:rsidR="00FE0EA9">
              <w:rPr>
                <w:rFonts w:ascii="Times New Roman" w:eastAsia="Times New Roman" w:hAnsi="Times New Roman"/>
                <w:sz w:val="24"/>
                <w:szCs w:val="24"/>
                <w:lang w:eastAsia="lv-LV"/>
              </w:rPr>
              <w:t> </w:t>
            </w:r>
            <w:r w:rsidR="00157AA2" w:rsidRPr="00AA41D9">
              <w:rPr>
                <w:rFonts w:ascii="Times New Roman" w:eastAsia="Times New Roman" w:hAnsi="Times New Roman"/>
                <w:sz w:val="24"/>
                <w:szCs w:val="24"/>
                <w:lang w:eastAsia="lv-LV"/>
              </w:rPr>
              <w:t>SAM) finanšu līdzekļiem</w:t>
            </w:r>
            <w:r w:rsidR="008B6456">
              <w:rPr>
                <w:rFonts w:ascii="Times New Roman" w:eastAsia="Times New Roman" w:hAnsi="Times New Roman"/>
                <w:sz w:val="24"/>
                <w:szCs w:val="24"/>
                <w:lang w:eastAsia="lv-LV"/>
              </w:rPr>
              <w:t>.</w:t>
            </w:r>
          </w:p>
          <w:p w14:paraId="765F2A2A" w14:textId="77777777" w:rsidR="00511102" w:rsidRPr="00AA41D9" w:rsidRDefault="001C7E75" w:rsidP="00B60462">
            <w:pPr>
              <w:spacing w:after="0" w:line="240" w:lineRule="auto"/>
              <w:jc w:val="both"/>
              <w:rPr>
                <w:rFonts w:ascii="Times New Roman" w:eastAsia="Times New Roman" w:hAnsi="Times New Roman"/>
                <w:sz w:val="24"/>
                <w:szCs w:val="24"/>
                <w:lang w:eastAsia="lv-LV"/>
              </w:rPr>
            </w:pPr>
            <w:r w:rsidRPr="00AA41D9">
              <w:rPr>
                <w:rFonts w:ascii="Times New Roman" w:eastAsia="Times New Roman" w:hAnsi="Times New Roman"/>
                <w:sz w:val="24"/>
                <w:szCs w:val="24"/>
                <w:lang w:eastAsia="lv-LV"/>
              </w:rPr>
              <w:t>3</w:t>
            </w:r>
            <w:r w:rsidR="00BC0D71" w:rsidRPr="00AA41D9">
              <w:rPr>
                <w:rFonts w:ascii="Times New Roman" w:eastAsia="Times New Roman" w:hAnsi="Times New Roman"/>
                <w:sz w:val="24"/>
                <w:szCs w:val="24"/>
                <w:lang w:eastAsia="lv-LV"/>
              </w:rPr>
              <w:t xml:space="preserve">) nodrošinot </w:t>
            </w:r>
            <w:r w:rsidR="00914E1F" w:rsidRPr="00AA41D9">
              <w:rPr>
                <w:rFonts w:ascii="Times New Roman" w:eastAsia="Times New Roman" w:hAnsi="Times New Roman"/>
                <w:sz w:val="24"/>
                <w:szCs w:val="24"/>
                <w:lang w:eastAsia="lv-LV"/>
              </w:rPr>
              <w:t>8.3.3.</w:t>
            </w:r>
            <w:r w:rsidR="00FE0EA9">
              <w:rPr>
                <w:rFonts w:ascii="Times New Roman" w:eastAsia="Times New Roman" w:hAnsi="Times New Roman"/>
                <w:sz w:val="24"/>
                <w:szCs w:val="24"/>
                <w:lang w:eastAsia="lv-LV"/>
              </w:rPr>
              <w:t> </w:t>
            </w:r>
            <w:r w:rsidR="00914E1F" w:rsidRPr="00AA41D9">
              <w:rPr>
                <w:rFonts w:ascii="Times New Roman" w:eastAsia="Times New Roman" w:hAnsi="Times New Roman"/>
                <w:sz w:val="24"/>
                <w:szCs w:val="24"/>
                <w:lang w:eastAsia="lv-LV"/>
              </w:rPr>
              <w:t>SAM īstenošanas perioda pagarinājumu</w:t>
            </w:r>
            <w:r w:rsidR="00BC0D71" w:rsidRPr="00AA41D9">
              <w:rPr>
                <w:rFonts w:ascii="Times New Roman" w:eastAsia="Times New Roman" w:hAnsi="Times New Roman"/>
                <w:sz w:val="24"/>
                <w:szCs w:val="24"/>
                <w:lang w:eastAsia="lv-LV"/>
              </w:rPr>
              <w:t>,</w:t>
            </w:r>
            <w:r w:rsidR="00914E1F" w:rsidRPr="00AA41D9">
              <w:rPr>
                <w:rFonts w:ascii="Times New Roman" w:eastAsia="Times New Roman" w:hAnsi="Times New Roman"/>
                <w:sz w:val="24"/>
                <w:szCs w:val="24"/>
                <w:lang w:eastAsia="lv-LV"/>
              </w:rPr>
              <w:t xml:space="preserve"> </w:t>
            </w:r>
            <w:r w:rsidR="00BC0D71" w:rsidRPr="00AA41D9">
              <w:rPr>
                <w:rFonts w:ascii="Times New Roman" w:eastAsia="Times New Roman" w:hAnsi="Times New Roman"/>
                <w:sz w:val="24"/>
                <w:szCs w:val="24"/>
                <w:lang w:eastAsia="lv-LV"/>
              </w:rPr>
              <w:t>MK noteikumu 46.</w:t>
            </w:r>
            <w:r w:rsidR="00FE0EA9">
              <w:rPr>
                <w:rFonts w:ascii="Times New Roman" w:eastAsia="Times New Roman" w:hAnsi="Times New Roman"/>
                <w:sz w:val="24"/>
                <w:szCs w:val="24"/>
                <w:lang w:eastAsia="lv-LV"/>
              </w:rPr>
              <w:t> </w:t>
            </w:r>
            <w:r w:rsidR="00BC0D71" w:rsidRPr="00AA41D9">
              <w:rPr>
                <w:rFonts w:ascii="Times New Roman" w:eastAsia="Times New Roman" w:hAnsi="Times New Roman"/>
                <w:sz w:val="24"/>
                <w:szCs w:val="24"/>
                <w:lang w:eastAsia="lv-LV"/>
              </w:rPr>
              <w:t>punktā tiek veikts grozījums</w:t>
            </w:r>
            <w:r w:rsidR="005D3AEC" w:rsidRPr="00AA41D9">
              <w:rPr>
                <w:rFonts w:ascii="Times New Roman" w:eastAsia="Times New Roman" w:hAnsi="Times New Roman"/>
                <w:sz w:val="24"/>
                <w:szCs w:val="24"/>
                <w:lang w:eastAsia="lv-LV"/>
              </w:rPr>
              <w:t>,</w:t>
            </w:r>
            <w:r w:rsidR="00BC0D71" w:rsidRPr="00AA41D9">
              <w:rPr>
                <w:rFonts w:ascii="Times New Roman" w:eastAsia="Times New Roman" w:hAnsi="Times New Roman"/>
                <w:sz w:val="24"/>
                <w:szCs w:val="24"/>
                <w:lang w:eastAsia="lv-LV"/>
              </w:rPr>
              <w:t xml:space="preserve"> pagarinot 8.3.3.</w:t>
            </w:r>
            <w:r w:rsidR="00FE0EA9">
              <w:rPr>
                <w:rFonts w:ascii="Times New Roman" w:eastAsia="Times New Roman" w:hAnsi="Times New Roman"/>
                <w:sz w:val="24"/>
                <w:szCs w:val="24"/>
                <w:lang w:eastAsia="lv-LV"/>
              </w:rPr>
              <w:t> </w:t>
            </w:r>
            <w:r w:rsidR="00BC0D71" w:rsidRPr="00AA41D9">
              <w:rPr>
                <w:rFonts w:ascii="Times New Roman" w:eastAsia="Times New Roman" w:hAnsi="Times New Roman"/>
                <w:sz w:val="24"/>
                <w:szCs w:val="24"/>
                <w:lang w:eastAsia="lv-LV"/>
              </w:rPr>
              <w:t>SAM īstenošanas periodu</w:t>
            </w:r>
            <w:r w:rsidR="00452C43" w:rsidRPr="00AA41D9">
              <w:rPr>
                <w:rFonts w:ascii="Times New Roman" w:eastAsia="Times New Roman" w:hAnsi="Times New Roman"/>
                <w:sz w:val="24"/>
                <w:szCs w:val="24"/>
                <w:lang w:eastAsia="lv-LV"/>
              </w:rPr>
              <w:t xml:space="preserve"> </w:t>
            </w:r>
            <w:r w:rsidR="00B40D3F">
              <w:rPr>
                <w:rFonts w:ascii="Times New Roman" w:eastAsia="Times New Roman" w:hAnsi="Times New Roman"/>
                <w:sz w:val="24"/>
                <w:szCs w:val="24"/>
                <w:lang w:eastAsia="lv-LV"/>
              </w:rPr>
              <w:t xml:space="preserve">par trīs mēnešiem - </w:t>
            </w:r>
            <w:r w:rsidR="00914E1F" w:rsidRPr="00AA41D9">
              <w:rPr>
                <w:rFonts w:ascii="Times New Roman" w:eastAsia="Times New Roman" w:hAnsi="Times New Roman"/>
                <w:sz w:val="24"/>
                <w:szCs w:val="24"/>
                <w:lang w:eastAsia="lv-LV"/>
              </w:rPr>
              <w:t>līdz 202</w:t>
            </w:r>
            <w:r w:rsidRPr="00AA41D9">
              <w:rPr>
                <w:rFonts w:ascii="Times New Roman" w:eastAsia="Times New Roman" w:hAnsi="Times New Roman"/>
                <w:sz w:val="24"/>
                <w:szCs w:val="24"/>
                <w:lang w:eastAsia="lv-LV"/>
              </w:rPr>
              <w:t>2</w:t>
            </w:r>
            <w:r w:rsidR="00914E1F" w:rsidRPr="00AA41D9">
              <w:rPr>
                <w:rFonts w:ascii="Times New Roman" w:eastAsia="Times New Roman" w:hAnsi="Times New Roman"/>
                <w:sz w:val="24"/>
                <w:szCs w:val="24"/>
                <w:lang w:eastAsia="lv-LV"/>
              </w:rPr>
              <w:t>.</w:t>
            </w:r>
            <w:r w:rsidR="00FE0EA9">
              <w:rPr>
                <w:rFonts w:ascii="Times New Roman" w:eastAsia="Times New Roman" w:hAnsi="Times New Roman"/>
                <w:sz w:val="24"/>
                <w:szCs w:val="24"/>
                <w:lang w:eastAsia="lv-LV"/>
              </w:rPr>
              <w:t> </w:t>
            </w:r>
            <w:r w:rsidR="00914E1F" w:rsidRPr="00AA41D9">
              <w:rPr>
                <w:rFonts w:ascii="Times New Roman" w:eastAsia="Times New Roman" w:hAnsi="Times New Roman"/>
                <w:sz w:val="24"/>
                <w:szCs w:val="24"/>
                <w:lang w:eastAsia="lv-LV"/>
              </w:rPr>
              <w:t>gada 31.</w:t>
            </w:r>
            <w:r w:rsidR="00FE0EA9">
              <w:rPr>
                <w:rFonts w:ascii="Times New Roman" w:eastAsia="Times New Roman" w:hAnsi="Times New Roman"/>
                <w:sz w:val="24"/>
                <w:szCs w:val="24"/>
                <w:lang w:eastAsia="lv-LV"/>
              </w:rPr>
              <w:t> </w:t>
            </w:r>
            <w:r w:rsidR="00B60462">
              <w:rPr>
                <w:rFonts w:ascii="Times New Roman" w:eastAsia="Times New Roman" w:hAnsi="Times New Roman"/>
                <w:sz w:val="24"/>
                <w:szCs w:val="24"/>
                <w:lang w:eastAsia="lv-LV"/>
              </w:rPr>
              <w:t>martam</w:t>
            </w:r>
          </w:p>
        </w:tc>
      </w:tr>
      <w:tr w:rsidR="003C26C4" w:rsidRPr="00AA41D9" w14:paraId="765F2A2F"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A2C"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65F2A2D"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765F2A2E" w14:textId="77777777" w:rsidR="005C334C" w:rsidRPr="00A92168" w:rsidRDefault="00843D48"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A41D9" w14:paraId="765F2A34"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A30"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65F2A31"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65F2A32" w14:textId="77777777" w:rsidR="008B6456" w:rsidRPr="008E4D9F" w:rsidRDefault="008B6456" w:rsidP="008B6456">
            <w:pPr>
              <w:spacing w:after="0" w:line="240" w:lineRule="auto"/>
              <w:jc w:val="both"/>
              <w:rPr>
                <w:rFonts w:ascii="Times New Roman" w:hAnsi="Times New Roman" w:cs="Times New Roman"/>
                <w:sz w:val="24"/>
                <w:szCs w:val="24"/>
              </w:rPr>
            </w:pPr>
            <w:r w:rsidRPr="008E4D9F">
              <w:rPr>
                <w:rFonts w:ascii="Times New Roman" w:hAnsi="Times New Roman" w:cs="Times New Roman"/>
                <w:sz w:val="24"/>
                <w:szCs w:val="24"/>
              </w:rPr>
              <w:t>Nepieciešami grozījumi 8.3.4.SAM finansējuma saņēmēja</w:t>
            </w:r>
            <w:r w:rsidR="00051F0F" w:rsidRPr="008E4D9F">
              <w:rPr>
                <w:rFonts w:ascii="Times New Roman" w:hAnsi="Times New Roman" w:cs="Times New Roman"/>
                <w:sz w:val="24"/>
                <w:szCs w:val="24"/>
              </w:rPr>
              <w:t xml:space="preserve"> </w:t>
            </w:r>
            <w:r w:rsidRPr="008E4D9F">
              <w:rPr>
                <w:rFonts w:ascii="Times New Roman" w:hAnsi="Times New Roman" w:cs="Times New Roman"/>
                <w:sz w:val="24"/>
                <w:szCs w:val="24"/>
              </w:rPr>
              <w:t xml:space="preserve">Izglītības kvalitātes valsts dienesta (turpmāk –IKVD) </w:t>
            </w:r>
            <w:r w:rsidR="00051F0F" w:rsidRPr="008E4D9F">
              <w:rPr>
                <w:rFonts w:ascii="Times New Roman" w:hAnsi="Times New Roman" w:cs="Times New Roman"/>
                <w:sz w:val="24"/>
                <w:szCs w:val="24"/>
              </w:rPr>
              <w:t>un Centrālās fina</w:t>
            </w:r>
            <w:r w:rsidR="00074121" w:rsidRPr="008E4D9F">
              <w:rPr>
                <w:rFonts w:ascii="Times New Roman" w:hAnsi="Times New Roman" w:cs="Times New Roman"/>
                <w:sz w:val="24"/>
                <w:szCs w:val="24"/>
              </w:rPr>
              <w:t>nšu un līgumu aģentūras</w:t>
            </w:r>
            <w:r w:rsidR="00051F0F" w:rsidRPr="008E4D9F">
              <w:rPr>
                <w:rFonts w:ascii="Times New Roman" w:hAnsi="Times New Roman" w:cs="Times New Roman"/>
                <w:sz w:val="24"/>
                <w:szCs w:val="24"/>
              </w:rPr>
              <w:t xml:space="preserve"> (turpmāk – CFLA) </w:t>
            </w:r>
            <w:r w:rsidRPr="008E4D9F">
              <w:rPr>
                <w:rFonts w:ascii="Times New Roman" w:hAnsi="Times New Roman" w:cs="Times New Roman"/>
                <w:sz w:val="24"/>
                <w:szCs w:val="24"/>
              </w:rPr>
              <w:t xml:space="preserve">noslēgtajā vienošanās par 8.3.4.SAM ietvaros īstenotā projekta </w:t>
            </w:r>
            <w:r w:rsidR="00051F0F" w:rsidRPr="008E4D9F">
              <w:rPr>
                <w:rFonts w:ascii="Times New Roman" w:hAnsi="Times New Roman" w:cs="Times New Roman"/>
                <w:sz w:val="24"/>
                <w:szCs w:val="24"/>
              </w:rPr>
              <w:t>Nr. 8.3.4.0/16/I/001 “Atbalsts priekšlaicīgas mācību pārtraukšanas samazināšanai” īstenošanu.</w:t>
            </w:r>
          </w:p>
          <w:p w14:paraId="765F2A33" w14:textId="77777777" w:rsidR="005C334C" w:rsidRPr="00A92168" w:rsidRDefault="00385EF5" w:rsidP="008462E6">
            <w:pPr>
              <w:spacing w:after="0" w:line="240" w:lineRule="auto"/>
              <w:jc w:val="both"/>
              <w:rPr>
                <w:rFonts w:ascii="Times New Roman" w:eastAsia="Times New Roman" w:hAnsi="Times New Roman" w:cs="Times New Roman"/>
                <w:sz w:val="24"/>
                <w:szCs w:val="24"/>
                <w:lang w:eastAsia="lv-LV"/>
              </w:rPr>
            </w:pPr>
            <w:r w:rsidRPr="00AA41D9">
              <w:rPr>
                <w:rFonts w:ascii="Times New Roman" w:hAnsi="Times New Roman" w:cs="Times New Roman"/>
                <w:sz w:val="24"/>
                <w:szCs w:val="24"/>
              </w:rPr>
              <w:t>Nepieciešami grozījumi 8.3.3.</w:t>
            </w:r>
            <w:r w:rsidR="00FE0EA9">
              <w:rPr>
                <w:rFonts w:ascii="Times New Roman" w:hAnsi="Times New Roman" w:cs="Times New Roman"/>
                <w:sz w:val="24"/>
                <w:szCs w:val="24"/>
              </w:rPr>
              <w:t> </w:t>
            </w:r>
            <w:r w:rsidRPr="00AA41D9">
              <w:rPr>
                <w:rFonts w:ascii="Times New Roman" w:hAnsi="Times New Roman" w:cs="Times New Roman"/>
                <w:sz w:val="24"/>
                <w:szCs w:val="24"/>
              </w:rPr>
              <w:t xml:space="preserve">SAM finansējuma saņēmēja </w:t>
            </w:r>
            <w:r w:rsidR="00BB579D" w:rsidRPr="00AA41D9">
              <w:rPr>
                <w:rFonts w:ascii="Times New Roman" w:hAnsi="Times New Roman" w:cs="Times New Roman"/>
                <w:sz w:val="24"/>
                <w:szCs w:val="24"/>
              </w:rPr>
              <w:t xml:space="preserve">Jaunatnes starptautisko programmu aģentūras </w:t>
            </w:r>
            <w:r w:rsidR="00BB579D" w:rsidRPr="00AA41D9">
              <w:rPr>
                <w:rFonts w:ascii="Times New Roman" w:hAnsi="Times New Roman" w:cs="Times New Roman"/>
                <w:sz w:val="24"/>
                <w:szCs w:val="24"/>
              </w:rPr>
              <w:lastRenderedPageBreak/>
              <w:t xml:space="preserve">(turpmāk – JSPA) </w:t>
            </w:r>
            <w:r w:rsidR="00051F0F">
              <w:rPr>
                <w:rFonts w:ascii="Times New Roman" w:hAnsi="Times New Roman" w:cs="Times New Roman"/>
                <w:sz w:val="24"/>
                <w:szCs w:val="24"/>
              </w:rPr>
              <w:t xml:space="preserve">un CFLA </w:t>
            </w:r>
            <w:r w:rsidRPr="00AA41D9">
              <w:rPr>
                <w:rFonts w:ascii="Times New Roman" w:hAnsi="Times New Roman" w:cs="Times New Roman"/>
                <w:sz w:val="24"/>
                <w:szCs w:val="24"/>
              </w:rPr>
              <w:t xml:space="preserve">noslēgtajā vienošanās par projekta </w:t>
            </w:r>
            <w:r w:rsidR="00051F0F">
              <w:rPr>
                <w:rFonts w:ascii="Times New Roman" w:hAnsi="Times New Roman" w:cs="Times New Roman"/>
                <w:sz w:val="24"/>
                <w:szCs w:val="24"/>
              </w:rPr>
              <w:t xml:space="preserve">“PROTI un DARI!” </w:t>
            </w:r>
            <w:r w:rsidRPr="00AA41D9">
              <w:rPr>
                <w:rFonts w:ascii="Times New Roman" w:hAnsi="Times New Roman" w:cs="Times New Roman"/>
                <w:sz w:val="24"/>
                <w:szCs w:val="24"/>
              </w:rPr>
              <w:t>īst</w:t>
            </w:r>
            <w:r w:rsidR="00051F0F">
              <w:rPr>
                <w:rFonts w:ascii="Times New Roman" w:hAnsi="Times New Roman" w:cs="Times New Roman"/>
                <w:sz w:val="24"/>
                <w:szCs w:val="24"/>
              </w:rPr>
              <w:t>enošanu.</w:t>
            </w:r>
          </w:p>
        </w:tc>
      </w:tr>
    </w:tbl>
    <w:p w14:paraId="765F2A35"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4"/>
        <w:gridCol w:w="5489"/>
      </w:tblGrid>
      <w:tr w:rsidR="003C26C4" w:rsidRPr="00AA41D9" w14:paraId="765F2A37" w14:textId="77777777" w:rsidTr="00EF7BC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5F2A36" w14:textId="77777777" w:rsidR="002327E3" w:rsidRPr="00A92168" w:rsidRDefault="005C334C" w:rsidP="002327E3">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C26C4" w:rsidRPr="00AA41D9" w14:paraId="765F2A3B"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765F2A38"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765F2A39"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mērķ</w:t>
            </w:r>
            <w:r w:rsidR="008C5BD5" w:rsidRPr="00A92168">
              <w:rPr>
                <w:rFonts w:ascii="Times New Roman" w:eastAsia="Times New Roman" w:hAnsi="Times New Roman" w:cs="Times New Roman"/>
                <w:sz w:val="24"/>
                <w:szCs w:val="24"/>
                <w:lang w:eastAsia="lv-LV"/>
              </w:rPr>
              <w:t xml:space="preserve">a </w:t>
            </w:r>
            <w:r w:rsidRPr="00A92168">
              <w:rPr>
                <w:rFonts w:ascii="Times New Roman" w:eastAsia="Times New Roman" w:hAnsi="Times New Roman" w:cs="Times New Roman"/>
                <w:sz w:val="24"/>
                <w:szCs w:val="24"/>
                <w:lang w:eastAsia="lv-LV"/>
              </w:rPr>
              <w:t>grupas, kuras tiesiskais regulējums ietekmē vai varētu ietekmēt</w:t>
            </w:r>
          </w:p>
        </w:tc>
        <w:tc>
          <w:tcPr>
            <w:tcW w:w="3003" w:type="pct"/>
            <w:tcBorders>
              <w:top w:val="outset" w:sz="6" w:space="0" w:color="414142"/>
              <w:left w:val="outset" w:sz="6" w:space="0" w:color="414142"/>
              <w:bottom w:val="outset" w:sz="6" w:space="0" w:color="414142"/>
              <w:right w:val="outset" w:sz="6" w:space="0" w:color="414142"/>
            </w:tcBorders>
            <w:hideMark/>
          </w:tcPr>
          <w:p w14:paraId="765F2A3A" w14:textId="77777777" w:rsidR="005C334C" w:rsidRPr="00A92168" w:rsidRDefault="005C334C" w:rsidP="00BB579D">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 xml:space="preserve">Tiesiskais regulējums ietekmē </w:t>
            </w:r>
            <w:r w:rsidR="00BB579D" w:rsidRPr="00A92168">
              <w:rPr>
                <w:rFonts w:ascii="Times New Roman" w:eastAsia="Times New Roman" w:hAnsi="Times New Roman" w:cs="Times New Roman"/>
                <w:iCs/>
                <w:sz w:val="24"/>
                <w:szCs w:val="24"/>
                <w:lang w:eastAsia="lv-LV"/>
              </w:rPr>
              <w:t>atbildīgo iestādi – Izglītības un zinātnes ministriju (turpmāk – IZM)</w:t>
            </w:r>
            <w:r w:rsidR="00BB579D" w:rsidRPr="00A92168">
              <w:rPr>
                <w:rFonts w:ascii="Times New Roman" w:eastAsia="Times New Roman" w:hAnsi="Times New Roman" w:cs="Times New Roman"/>
                <w:sz w:val="24"/>
                <w:szCs w:val="24"/>
                <w:lang w:eastAsia="lv-LV"/>
              </w:rPr>
              <w:t>, CFLA</w:t>
            </w:r>
            <w:r w:rsidR="00554FD9" w:rsidRPr="00A92168">
              <w:rPr>
                <w:rFonts w:ascii="Times New Roman" w:eastAsia="Times New Roman" w:hAnsi="Times New Roman" w:cs="Times New Roman"/>
                <w:sz w:val="24"/>
                <w:szCs w:val="24"/>
                <w:lang w:eastAsia="lv-LV"/>
              </w:rPr>
              <w:t xml:space="preserve">, </w:t>
            </w:r>
            <w:r w:rsidR="00074121" w:rsidRPr="008E4D9F">
              <w:rPr>
                <w:rFonts w:ascii="Times New Roman" w:eastAsia="Times New Roman" w:hAnsi="Times New Roman" w:cs="Times New Roman"/>
                <w:sz w:val="24"/>
                <w:szCs w:val="24"/>
                <w:lang w:eastAsia="lv-LV"/>
              </w:rPr>
              <w:t>IKVD</w:t>
            </w:r>
            <w:r w:rsidR="00FB4DC4" w:rsidRPr="008E4D9F">
              <w:rPr>
                <w:rFonts w:ascii="Times New Roman" w:eastAsia="Times New Roman" w:hAnsi="Times New Roman" w:cs="Times New Roman"/>
                <w:sz w:val="24"/>
                <w:szCs w:val="24"/>
                <w:lang w:eastAsia="lv-LV"/>
              </w:rPr>
              <w:t>,</w:t>
            </w:r>
            <w:r w:rsidR="00FB4DC4">
              <w:rPr>
                <w:rFonts w:ascii="Times New Roman" w:eastAsia="Times New Roman" w:hAnsi="Times New Roman" w:cs="Times New Roman"/>
                <w:sz w:val="24"/>
                <w:szCs w:val="24"/>
                <w:lang w:eastAsia="lv-LV"/>
              </w:rPr>
              <w:t xml:space="preserve"> </w:t>
            </w:r>
            <w:r w:rsidR="00554FD9" w:rsidRPr="00A92168">
              <w:rPr>
                <w:rFonts w:ascii="Times New Roman" w:eastAsia="Times New Roman" w:hAnsi="Times New Roman" w:cs="Times New Roman"/>
                <w:sz w:val="24"/>
                <w:szCs w:val="24"/>
                <w:lang w:eastAsia="lv-LV"/>
              </w:rPr>
              <w:t>JSPA</w:t>
            </w:r>
            <w:r w:rsidR="00F4600A" w:rsidRPr="00A92168">
              <w:rPr>
                <w:rFonts w:ascii="Times New Roman" w:eastAsia="Times New Roman" w:hAnsi="Times New Roman" w:cs="Times New Roman"/>
                <w:sz w:val="24"/>
                <w:szCs w:val="24"/>
                <w:lang w:eastAsia="lv-LV"/>
              </w:rPr>
              <w:t xml:space="preserve"> un</w:t>
            </w:r>
            <w:r w:rsidR="003C50A6" w:rsidRPr="00A92168">
              <w:rPr>
                <w:rFonts w:ascii="Times New Roman" w:eastAsia="Times New Roman" w:hAnsi="Times New Roman" w:cs="Times New Roman"/>
                <w:sz w:val="24"/>
                <w:szCs w:val="24"/>
                <w:lang w:eastAsia="lv-LV"/>
              </w:rPr>
              <w:t xml:space="preserve"> </w:t>
            </w:r>
            <w:r w:rsidR="00BB579D" w:rsidRPr="00A92168">
              <w:rPr>
                <w:rFonts w:ascii="Times New Roman" w:eastAsia="Times New Roman" w:hAnsi="Times New Roman" w:cs="Times New Roman"/>
                <w:sz w:val="24"/>
                <w:szCs w:val="24"/>
                <w:lang w:eastAsia="lv-LV"/>
              </w:rPr>
              <w:t>8.3.3.</w:t>
            </w:r>
            <w:r w:rsidR="00FE0EA9">
              <w:rPr>
                <w:rFonts w:ascii="Times New Roman" w:eastAsia="Times New Roman" w:hAnsi="Times New Roman" w:cs="Times New Roman"/>
                <w:sz w:val="24"/>
                <w:szCs w:val="24"/>
                <w:lang w:eastAsia="lv-LV"/>
              </w:rPr>
              <w:t> </w:t>
            </w:r>
            <w:r w:rsidR="00BB579D" w:rsidRPr="00A92168">
              <w:rPr>
                <w:rFonts w:ascii="Times New Roman" w:eastAsia="Times New Roman" w:hAnsi="Times New Roman" w:cs="Times New Roman"/>
                <w:sz w:val="24"/>
                <w:szCs w:val="24"/>
                <w:lang w:eastAsia="lv-LV"/>
              </w:rPr>
              <w:t xml:space="preserve">SAM īstenošanā iesaistītos </w:t>
            </w:r>
            <w:r w:rsidR="005D3AEC" w:rsidRPr="00A92168">
              <w:rPr>
                <w:rFonts w:ascii="Times New Roman" w:eastAsia="Times New Roman" w:hAnsi="Times New Roman" w:cs="Times New Roman"/>
                <w:sz w:val="24"/>
                <w:szCs w:val="24"/>
                <w:lang w:eastAsia="lv-LV"/>
              </w:rPr>
              <w:t xml:space="preserve">JSPA </w:t>
            </w:r>
            <w:r w:rsidRPr="00A92168">
              <w:rPr>
                <w:rFonts w:ascii="Times New Roman" w:eastAsia="Times New Roman" w:hAnsi="Times New Roman" w:cs="Times New Roman"/>
                <w:sz w:val="24"/>
                <w:szCs w:val="24"/>
                <w:lang w:eastAsia="lv-LV"/>
              </w:rPr>
              <w:t>sadarbības partnerus – pilsēt</w:t>
            </w:r>
            <w:r w:rsidR="00E64B38" w:rsidRPr="00A92168">
              <w:rPr>
                <w:rFonts w:ascii="Times New Roman" w:eastAsia="Times New Roman" w:hAnsi="Times New Roman" w:cs="Times New Roman"/>
                <w:sz w:val="24"/>
                <w:szCs w:val="24"/>
                <w:lang w:eastAsia="lv-LV"/>
              </w:rPr>
              <w:t>as</w:t>
            </w:r>
            <w:r w:rsidRPr="00A92168">
              <w:rPr>
                <w:rFonts w:ascii="Times New Roman" w:eastAsia="Times New Roman" w:hAnsi="Times New Roman" w:cs="Times New Roman"/>
                <w:sz w:val="24"/>
                <w:szCs w:val="24"/>
                <w:lang w:eastAsia="lv-LV"/>
              </w:rPr>
              <w:t xml:space="preserve"> vai novadu pašvaldības vai šādu pašvaldību apvienības.</w:t>
            </w:r>
          </w:p>
        </w:tc>
      </w:tr>
      <w:tr w:rsidR="003C26C4" w:rsidRPr="00AA41D9" w14:paraId="765F2A3F"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765F2A3C"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765F2A3D"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Tiesiskā regulējuma ietekme uz tautsaimniecību un administratīvo slogu</w:t>
            </w:r>
          </w:p>
        </w:tc>
        <w:tc>
          <w:tcPr>
            <w:tcW w:w="3003" w:type="pct"/>
            <w:tcBorders>
              <w:top w:val="outset" w:sz="6" w:space="0" w:color="414142"/>
              <w:left w:val="outset" w:sz="6" w:space="0" w:color="414142"/>
              <w:bottom w:val="outset" w:sz="6" w:space="0" w:color="414142"/>
              <w:right w:val="outset" w:sz="6" w:space="0" w:color="414142"/>
            </w:tcBorders>
            <w:hideMark/>
          </w:tcPr>
          <w:p w14:paraId="765F2A3E" w14:textId="77777777" w:rsidR="005C334C" w:rsidRPr="00A92168" w:rsidRDefault="005C334C" w:rsidP="001E1916">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grupām un institūcijām noteikumu</w:t>
            </w:r>
            <w:r w:rsidR="00843D48" w:rsidRPr="00A92168">
              <w:rPr>
                <w:rFonts w:ascii="Times New Roman" w:eastAsia="Times New Roman" w:hAnsi="Times New Roman" w:cs="Times New Roman"/>
                <w:sz w:val="24"/>
                <w:szCs w:val="24"/>
                <w:lang w:eastAsia="lv-LV"/>
              </w:rPr>
              <w:t xml:space="preserve"> projekta</w:t>
            </w:r>
            <w:r w:rsidRPr="00A92168">
              <w:rPr>
                <w:rFonts w:ascii="Times New Roman" w:eastAsia="Times New Roman" w:hAnsi="Times New Roman" w:cs="Times New Roman"/>
                <w:sz w:val="24"/>
                <w:szCs w:val="24"/>
                <w:lang w:eastAsia="lv-LV"/>
              </w:rPr>
              <w:t xml:space="preserve"> tiesiskais regulējums nemaina tiesības un pienākumus, kā arī veicamās darbības.</w:t>
            </w:r>
          </w:p>
        </w:tc>
      </w:tr>
      <w:tr w:rsidR="003C26C4" w:rsidRPr="00AA41D9" w14:paraId="765F2A43"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765F2A40"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698" w:type="pct"/>
            <w:tcBorders>
              <w:top w:val="outset" w:sz="6" w:space="0" w:color="414142"/>
              <w:left w:val="outset" w:sz="6" w:space="0" w:color="414142"/>
              <w:bottom w:val="outset" w:sz="6" w:space="0" w:color="414142"/>
              <w:right w:val="outset" w:sz="6" w:space="0" w:color="414142"/>
            </w:tcBorders>
            <w:hideMark/>
          </w:tcPr>
          <w:p w14:paraId="765F2A41"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Administratīvo izmaksu monetārs novērtējums</w:t>
            </w:r>
          </w:p>
        </w:tc>
        <w:tc>
          <w:tcPr>
            <w:tcW w:w="3003" w:type="pct"/>
            <w:tcBorders>
              <w:top w:val="outset" w:sz="6" w:space="0" w:color="414142"/>
              <w:left w:val="outset" w:sz="6" w:space="0" w:color="414142"/>
              <w:bottom w:val="outset" w:sz="6" w:space="0" w:color="414142"/>
              <w:right w:val="outset" w:sz="6" w:space="0" w:color="414142"/>
            </w:tcBorders>
            <w:hideMark/>
          </w:tcPr>
          <w:p w14:paraId="765F2A42" w14:textId="77777777" w:rsidR="005C334C" w:rsidRPr="00A92168" w:rsidRDefault="00843D48"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A41D9" w14:paraId="765F2A47"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765F2A44"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765F2A45"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Atbilstības izmaksu monetārs novērtējums</w:t>
            </w:r>
          </w:p>
        </w:tc>
        <w:tc>
          <w:tcPr>
            <w:tcW w:w="3003" w:type="pct"/>
            <w:tcBorders>
              <w:top w:val="outset" w:sz="6" w:space="0" w:color="414142"/>
              <w:left w:val="outset" w:sz="6" w:space="0" w:color="414142"/>
              <w:bottom w:val="outset" w:sz="6" w:space="0" w:color="414142"/>
              <w:right w:val="outset" w:sz="6" w:space="0" w:color="414142"/>
            </w:tcBorders>
            <w:hideMark/>
          </w:tcPr>
          <w:p w14:paraId="765F2A46" w14:textId="77777777" w:rsidR="005C334C" w:rsidRPr="00A92168" w:rsidRDefault="00843D48"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A41D9" w14:paraId="765F2A4B"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765F2A48"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5.</w:t>
            </w:r>
          </w:p>
        </w:tc>
        <w:tc>
          <w:tcPr>
            <w:tcW w:w="1698" w:type="pct"/>
            <w:tcBorders>
              <w:top w:val="outset" w:sz="6" w:space="0" w:color="414142"/>
              <w:left w:val="outset" w:sz="6" w:space="0" w:color="414142"/>
              <w:bottom w:val="outset" w:sz="6" w:space="0" w:color="414142"/>
              <w:right w:val="outset" w:sz="6" w:space="0" w:color="414142"/>
            </w:tcBorders>
            <w:hideMark/>
          </w:tcPr>
          <w:p w14:paraId="765F2A49"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765F2A4A"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r w:rsidR="00843D48" w:rsidRPr="00A92168">
              <w:rPr>
                <w:rFonts w:ascii="Times New Roman" w:eastAsia="Times New Roman" w:hAnsi="Times New Roman" w:cs="Times New Roman"/>
                <w:sz w:val="24"/>
                <w:szCs w:val="24"/>
                <w:lang w:eastAsia="lv-LV"/>
              </w:rPr>
              <w:t>.</w:t>
            </w:r>
          </w:p>
        </w:tc>
      </w:tr>
    </w:tbl>
    <w:p w14:paraId="765F2A4C" w14:textId="77777777" w:rsidR="00452C43" w:rsidRPr="00A92168" w:rsidRDefault="00452C43" w:rsidP="005C334C">
      <w:pPr>
        <w:shd w:val="clear" w:color="auto" w:fill="FFFFFF"/>
        <w:spacing w:after="0" w:line="240" w:lineRule="auto"/>
        <w:rPr>
          <w:rFonts w:ascii="Arial" w:eastAsia="Times New Roman" w:hAnsi="Arial" w:cs="Arial"/>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65"/>
        <w:gridCol w:w="1428"/>
        <w:gridCol w:w="1004"/>
        <w:gridCol w:w="861"/>
        <w:gridCol w:w="1144"/>
        <w:gridCol w:w="857"/>
        <w:gridCol w:w="1146"/>
        <w:gridCol w:w="1135"/>
      </w:tblGrid>
      <w:tr w:rsidR="00215D9C" w:rsidRPr="00AA41D9" w14:paraId="765F2A4E" w14:textId="77777777" w:rsidTr="00EF7BCD">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4D" w14:textId="77777777" w:rsidR="00215D9C" w:rsidRPr="00A92168" w:rsidRDefault="00215D9C" w:rsidP="00215D9C">
            <w:pPr>
              <w:spacing w:after="0" w:line="240" w:lineRule="auto"/>
              <w:jc w:val="center"/>
              <w:rPr>
                <w:rFonts w:ascii="Times New Roman" w:hAnsi="Times New Roman" w:cs="Times New Roman"/>
                <w:b/>
                <w:bCs/>
                <w:sz w:val="24"/>
                <w:szCs w:val="24"/>
                <w:lang w:eastAsia="lv-LV"/>
              </w:rPr>
            </w:pPr>
            <w:r w:rsidRPr="00A92168">
              <w:rPr>
                <w:rFonts w:ascii="Times New Roman" w:hAnsi="Times New Roman" w:cs="Times New Roman"/>
                <w:b/>
                <w:bCs/>
                <w:sz w:val="24"/>
                <w:szCs w:val="24"/>
                <w:lang w:eastAsia="lv-LV"/>
              </w:rPr>
              <w:t>III. Tiesību akta projekta ietekme uz valsts budžetu un pašvaldību budžetiem</w:t>
            </w:r>
          </w:p>
        </w:tc>
      </w:tr>
      <w:tr w:rsidR="00215D9C" w:rsidRPr="00AA41D9" w14:paraId="765F2A52" w14:textId="77777777" w:rsidTr="00EF7BCD">
        <w:tc>
          <w:tcPr>
            <w:tcW w:w="85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4F"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Rādītāji</w:t>
            </w:r>
          </w:p>
        </w:tc>
        <w:tc>
          <w:tcPr>
            <w:tcW w:w="13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0" w14:textId="77777777" w:rsidR="00215D9C" w:rsidRPr="00A92168" w:rsidRDefault="00771326"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2021</w:t>
            </w:r>
            <w:r w:rsidR="00B60462">
              <w:rPr>
                <w:rFonts w:ascii="Times New Roman" w:hAnsi="Times New Roman" w:cs="Times New Roman"/>
                <w:sz w:val="24"/>
                <w:szCs w:val="24"/>
                <w:lang w:eastAsia="lv-LV"/>
              </w:rPr>
              <w:t>. </w:t>
            </w:r>
            <w:r w:rsidR="00215D9C" w:rsidRPr="00A92168">
              <w:rPr>
                <w:rFonts w:ascii="Times New Roman" w:hAnsi="Times New Roman" w:cs="Times New Roman"/>
                <w:sz w:val="24"/>
                <w:szCs w:val="24"/>
                <w:lang w:eastAsia="lv-LV"/>
              </w:rPr>
              <w:t>gads</w:t>
            </w:r>
          </w:p>
        </w:tc>
        <w:tc>
          <w:tcPr>
            <w:tcW w:w="281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1"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Turpmākie trīs gadi (</w:t>
            </w:r>
            <w:r w:rsidRPr="00A92168">
              <w:rPr>
                <w:rFonts w:ascii="Times New Roman" w:hAnsi="Times New Roman" w:cs="Times New Roman"/>
                <w:i/>
                <w:iCs/>
                <w:sz w:val="24"/>
                <w:szCs w:val="24"/>
                <w:lang w:eastAsia="lv-LV"/>
              </w:rPr>
              <w:t>euro</w:t>
            </w:r>
            <w:r w:rsidRPr="00A92168">
              <w:rPr>
                <w:rFonts w:ascii="Times New Roman" w:hAnsi="Times New Roman" w:cs="Times New Roman"/>
                <w:sz w:val="24"/>
                <w:szCs w:val="24"/>
                <w:lang w:eastAsia="lv-LV"/>
              </w:rPr>
              <w:t>)</w:t>
            </w:r>
          </w:p>
        </w:tc>
      </w:tr>
      <w:tr w:rsidR="00215D9C" w:rsidRPr="00AA41D9" w14:paraId="765F2A58" w14:textId="77777777" w:rsidTr="00EF7BCD">
        <w:tc>
          <w:tcPr>
            <w:tcW w:w="8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3"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13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4"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109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5" w14:textId="77777777" w:rsidR="00215D9C" w:rsidRPr="00A92168" w:rsidRDefault="00771326" w:rsidP="00215D9C">
            <w:pPr>
              <w:spacing w:after="0" w:line="240" w:lineRule="auto"/>
              <w:jc w:val="center"/>
              <w:rPr>
                <w:rFonts w:ascii="Times New Roman" w:hAnsi="Times New Roman" w:cs="Times New Roman"/>
                <w:sz w:val="24"/>
                <w:szCs w:val="24"/>
                <w:lang w:eastAsia="lv-LV"/>
              </w:rPr>
            </w:pPr>
            <w:r w:rsidRPr="00452C43">
              <w:rPr>
                <w:rFonts w:ascii="Times New Roman" w:hAnsi="Times New Roman" w:cs="Times New Roman"/>
                <w:sz w:val="24"/>
                <w:szCs w:val="24"/>
                <w:lang w:eastAsia="lv-LV"/>
              </w:rPr>
              <w:t>2022</w:t>
            </w:r>
            <w:r w:rsidR="00215D9C" w:rsidRPr="00452C43">
              <w:rPr>
                <w:rFonts w:ascii="Times New Roman" w:hAnsi="Times New Roman" w:cs="Times New Roman"/>
                <w:sz w:val="24"/>
                <w:szCs w:val="24"/>
                <w:lang w:eastAsia="lv-LV"/>
              </w:rPr>
              <w:t>.</w:t>
            </w:r>
            <w:r w:rsidR="00FE0EA9">
              <w:rPr>
                <w:rFonts w:ascii="Times New Roman" w:hAnsi="Times New Roman" w:cs="Times New Roman"/>
                <w:sz w:val="24"/>
                <w:szCs w:val="24"/>
                <w:lang w:eastAsia="lv-LV"/>
              </w:rPr>
              <w:t> </w:t>
            </w:r>
            <w:r w:rsidR="00215D9C" w:rsidRPr="00452C43">
              <w:rPr>
                <w:rFonts w:ascii="Times New Roman" w:hAnsi="Times New Roman" w:cs="Times New Roman"/>
                <w:sz w:val="24"/>
                <w:szCs w:val="24"/>
                <w:lang w:eastAsia="lv-LV"/>
              </w:rPr>
              <w:t>gads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6" w14:textId="77777777" w:rsidR="00215D9C" w:rsidRPr="00A92168" w:rsidRDefault="00771326"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2023</w:t>
            </w:r>
            <w:r w:rsidR="00215D9C" w:rsidRPr="00A92168">
              <w:rPr>
                <w:rFonts w:ascii="Times New Roman" w:hAnsi="Times New Roman" w:cs="Times New Roman"/>
                <w:sz w:val="24"/>
                <w:szCs w:val="24"/>
                <w:lang w:eastAsia="lv-LV"/>
              </w:rPr>
              <w:t>.</w:t>
            </w:r>
            <w:r w:rsidR="00FE0EA9">
              <w:rPr>
                <w:rFonts w:ascii="Times New Roman" w:hAnsi="Times New Roman" w:cs="Times New Roman"/>
                <w:sz w:val="24"/>
                <w:szCs w:val="24"/>
                <w:lang w:eastAsia="lv-LV"/>
              </w:rPr>
              <w:t> </w:t>
            </w:r>
            <w:r w:rsidR="00215D9C" w:rsidRPr="00A92168">
              <w:rPr>
                <w:rFonts w:ascii="Times New Roman" w:hAnsi="Times New Roman" w:cs="Times New Roman"/>
                <w:sz w:val="24"/>
                <w:szCs w:val="24"/>
                <w:lang w:eastAsia="lv-LV"/>
              </w:rPr>
              <w:t>gads</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7" w14:textId="77777777" w:rsidR="00215D9C" w:rsidRPr="00A92168" w:rsidRDefault="00771326"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2024</w:t>
            </w:r>
            <w:r w:rsidR="00215D9C" w:rsidRPr="00A92168">
              <w:rPr>
                <w:rFonts w:ascii="Times New Roman" w:hAnsi="Times New Roman" w:cs="Times New Roman"/>
                <w:sz w:val="24"/>
                <w:szCs w:val="24"/>
                <w:lang w:eastAsia="lv-LV"/>
              </w:rPr>
              <w:t>.</w:t>
            </w:r>
            <w:r w:rsidR="00FE0EA9">
              <w:rPr>
                <w:rFonts w:ascii="Times New Roman" w:hAnsi="Times New Roman" w:cs="Times New Roman"/>
                <w:sz w:val="24"/>
                <w:szCs w:val="24"/>
                <w:lang w:eastAsia="lv-LV"/>
              </w:rPr>
              <w:t> </w:t>
            </w:r>
            <w:r w:rsidR="00215D9C" w:rsidRPr="00A92168">
              <w:rPr>
                <w:rFonts w:ascii="Times New Roman" w:hAnsi="Times New Roman" w:cs="Times New Roman"/>
                <w:sz w:val="24"/>
                <w:szCs w:val="24"/>
                <w:lang w:eastAsia="lv-LV"/>
              </w:rPr>
              <w:t>gads</w:t>
            </w:r>
          </w:p>
        </w:tc>
      </w:tr>
      <w:tr w:rsidR="00A92168" w:rsidRPr="00AA41D9" w14:paraId="765F2A61" w14:textId="77777777" w:rsidTr="00EF7BCD">
        <w:tc>
          <w:tcPr>
            <w:tcW w:w="8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9"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A"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B"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izmaiņas kārtējā gadā, salīdzinot ar valsts budžetu kārtējam gadam</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C"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D"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izmaiņas, salīdzinot ar vi</w:t>
            </w:r>
            <w:r w:rsidR="00B60462">
              <w:rPr>
                <w:rFonts w:ascii="Times New Roman" w:hAnsi="Times New Roman" w:cs="Times New Roman"/>
                <w:sz w:val="24"/>
                <w:szCs w:val="24"/>
                <w:lang w:eastAsia="lv-LV"/>
              </w:rPr>
              <w:t>dēja termiņa budžeta ietvaru 2022.</w:t>
            </w:r>
            <w:r w:rsidRPr="00A92168">
              <w:rPr>
                <w:rFonts w:ascii="Times New Roman" w:hAnsi="Times New Roman" w:cs="Times New Roman"/>
                <w:sz w:val="24"/>
                <w:szCs w:val="24"/>
                <w:lang w:eastAsia="lv-LV"/>
              </w:rPr>
              <w:t>adam</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E"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5F"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izmaiņas, salīdzinot ar vi</w:t>
            </w:r>
            <w:r w:rsidR="00B60462">
              <w:rPr>
                <w:rFonts w:ascii="Times New Roman" w:hAnsi="Times New Roman" w:cs="Times New Roman"/>
                <w:sz w:val="24"/>
                <w:szCs w:val="24"/>
                <w:lang w:eastAsia="lv-LV"/>
              </w:rPr>
              <w:t>dēja termiņa budžeta ietvaru 2023.g</w:t>
            </w:r>
            <w:r w:rsidRPr="00A92168">
              <w:rPr>
                <w:rFonts w:ascii="Times New Roman" w:hAnsi="Times New Roman" w:cs="Times New Roman"/>
                <w:sz w:val="24"/>
                <w:szCs w:val="24"/>
                <w:lang w:eastAsia="lv-LV"/>
              </w:rPr>
              <w:t>adam</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izmaiņas, salīdzinot ar</w:t>
            </w:r>
            <w:r w:rsidR="00B60462">
              <w:rPr>
                <w:rFonts w:ascii="Times New Roman" w:hAnsi="Times New Roman" w:cs="Times New Roman"/>
                <w:sz w:val="24"/>
                <w:szCs w:val="24"/>
                <w:lang w:eastAsia="lv-LV"/>
              </w:rPr>
              <w:t xml:space="preserve"> vidēja termiņa budžeta ietvaru</w:t>
            </w:r>
            <w:r w:rsidRPr="00A92168">
              <w:rPr>
                <w:rFonts w:ascii="Times New Roman" w:hAnsi="Times New Roman" w:cs="Times New Roman"/>
                <w:sz w:val="24"/>
                <w:szCs w:val="24"/>
                <w:lang w:eastAsia="lv-LV"/>
              </w:rPr>
              <w:t xml:space="preserve"> </w:t>
            </w:r>
            <w:r w:rsidR="00B60462">
              <w:rPr>
                <w:rFonts w:ascii="Times New Roman" w:hAnsi="Times New Roman" w:cs="Times New Roman"/>
                <w:sz w:val="24"/>
                <w:szCs w:val="24"/>
                <w:lang w:eastAsia="lv-LV"/>
              </w:rPr>
              <w:t>2023.</w:t>
            </w:r>
            <w:r w:rsidRPr="00A92168">
              <w:rPr>
                <w:rFonts w:ascii="Times New Roman" w:hAnsi="Times New Roman" w:cs="Times New Roman"/>
                <w:sz w:val="24"/>
                <w:szCs w:val="24"/>
                <w:lang w:eastAsia="lv-LV"/>
              </w:rPr>
              <w:t>gadam</w:t>
            </w:r>
          </w:p>
        </w:tc>
      </w:tr>
      <w:tr w:rsidR="00A92168" w:rsidRPr="00AA41D9" w14:paraId="765F2A6A"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2"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1</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3"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2</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4"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3</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5"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4</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6"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5</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7"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6</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8"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7</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9" w14:textId="77777777" w:rsidR="00215D9C" w:rsidRPr="00A92168" w:rsidRDefault="00215D9C" w:rsidP="00B60462">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8</w:t>
            </w:r>
          </w:p>
        </w:tc>
      </w:tr>
      <w:tr w:rsidR="00A92168" w:rsidRPr="00AA41D9" w14:paraId="765F2A73"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6B"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1. Budžeta ieņēmumi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C"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D" w14:textId="77777777" w:rsidR="00215D9C" w:rsidRPr="00A92168" w:rsidRDefault="00FB4DC4" w:rsidP="00215D9C">
            <w:pPr>
              <w:spacing w:after="0" w:line="240" w:lineRule="auto"/>
              <w:jc w:val="center"/>
              <w:rPr>
                <w:rFonts w:ascii="Times New Roman" w:hAnsi="Times New Roman" w:cs="Times New Roman"/>
                <w:sz w:val="24"/>
                <w:szCs w:val="24"/>
                <w:lang w:eastAsia="lv-LV"/>
              </w:rPr>
            </w:pPr>
            <w:r>
              <w:rPr>
                <w:rFonts w:ascii="Times New Roman" w:eastAsia="Arial Unicode MS" w:hAnsi="Times New Roman" w:cs="Times New Roman"/>
                <w:sz w:val="24"/>
                <w:szCs w:val="24"/>
                <w:lang w:eastAsia="lv-LV"/>
              </w:rPr>
              <w:t>510 000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E"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6F" w14:textId="77777777" w:rsidR="00215D9C" w:rsidRPr="00A92168" w:rsidRDefault="00FC5A4D"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255 000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1" w14:textId="77777777" w:rsidR="00215D9C" w:rsidRPr="00A92168" w:rsidRDefault="00EF33BA"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2" w14:textId="77777777" w:rsidR="00215D9C" w:rsidRPr="00A92168" w:rsidRDefault="00AD5093"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7C"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74"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1.1. valsts pamatbudžets, tai skaitā ieņēmumi no maksas pakalpojumiem un citi pašu ieņēmumi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5"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6" w14:textId="77777777" w:rsidR="00215D9C" w:rsidRPr="00A92168" w:rsidRDefault="00FB4DC4" w:rsidP="00215D9C">
            <w:pPr>
              <w:spacing w:after="0" w:line="240" w:lineRule="auto"/>
              <w:jc w:val="center"/>
              <w:rPr>
                <w:rFonts w:ascii="Times New Roman" w:hAnsi="Times New Roman" w:cs="Times New Roman"/>
                <w:sz w:val="24"/>
                <w:szCs w:val="24"/>
                <w:lang w:eastAsia="lv-LV"/>
              </w:rPr>
            </w:pPr>
            <w:r>
              <w:rPr>
                <w:rFonts w:ascii="Times New Roman" w:eastAsia="Arial Unicode MS" w:hAnsi="Times New Roman" w:cs="Times New Roman"/>
                <w:sz w:val="24"/>
                <w:szCs w:val="24"/>
                <w:lang w:eastAsia="lv-LV"/>
              </w:rPr>
              <w:t>510 000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7"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8" w14:textId="77777777" w:rsidR="00215D9C" w:rsidRPr="00A92168" w:rsidRDefault="00FC5A4D"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255 000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9"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A" w14:textId="77777777" w:rsidR="00215D9C" w:rsidRPr="00A92168" w:rsidRDefault="00E829AC"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B" w14:textId="77777777" w:rsidR="00215D9C" w:rsidRPr="00A92168" w:rsidRDefault="00AD5093"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85"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7D"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1.2. valsts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E"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7F"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1"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2"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3"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4"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8E"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86"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1.3.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7"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8"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9"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A"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B"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C"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8D"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97"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8F"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 xml:space="preserve">2. Budžeta </w:t>
            </w:r>
            <w:r w:rsidRPr="00A92168">
              <w:rPr>
                <w:rFonts w:ascii="Times New Roman" w:hAnsi="Times New Roman" w:cs="Times New Roman"/>
                <w:sz w:val="24"/>
                <w:szCs w:val="24"/>
                <w:lang w:eastAsia="lv-LV"/>
              </w:rPr>
              <w:lastRenderedPageBreak/>
              <w:t>izdevumi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eastAsia="Arial Unicode MS" w:hAnsi="Times New Roman" w:cs="Times New Roman"/>
                <w:sz w:val="24"/>
                <w:szCs w:val="24"/>
                <w:lang w:eastAsia="lv-LV"/>
              </w:rPr>
              <w:lastRenderedPageBreak/>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1" w14:textId="77777777" w:rsidR="00215D9C" w:rsidRPr="00A92168" w:rsidRDefault="00FB4DC4" w:rsidP="00EF33B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600 000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2"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3" w14:textId="77777777" w:rsidR="00215D9C" w:rsidRPr="00A92168" w:rsidRDefault="00FC5A4D"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300 000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4"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5" w14:textId="77777777" w:rsidR="00215D9C" w:rsidRPr="00A92168" w:rsidRDefault="00E829AC"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6" w14:textId="77777777" w:rsidR="00215D9C" w:rsidRPr="00A92168" w:rsidRDefault="00AD5093"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A0"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98"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lastRenderedPageBreak/>
              <w:t>2.1. valsts pamatbudžets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9"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A" w14:textId="77777777" w:rsidR="00215D9C" w:rsidRPr="00A92168" w:rsidRDefault="00FB4DC4"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600 000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B"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C" w14:textId="77777777" w:rsidR="00215D9C" w:rsidRPr="00A92168" w:rsidRDefault="00FC5A4D"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300 000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D"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E" w14:textId="77777777" w:rsidR="00215D9C" w:rsidRPr="00A92168" w:rsidRDefault="00E829AC" w:rsidP="00215D9C">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9F" w14:textId="77777777" w:rsidR="00215D9C" w:rsidRPr="00A92168" w:rsidRDefault="00AD5093"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A9"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A1"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2.2. valsts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2"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3"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4"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5"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6"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7"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8"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B2"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AA"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2.3.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B"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C"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D"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E"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AF"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1"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BB"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B3" w14:textId="77777777" w:rsidR="00AD5093" w:rsidRPr="00A92168" w:rsidRDefault="00AD5093" w:rsidP="00AD5093">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3. Finansiālā ietekme</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4"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5" w14:textId="77777777" w:rsidR="00AD5093" w:rsidRPr="00A92168" w:rsidRDefault="00EF33BA"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r w:rsidR="00FB4DC4">
              <w:rPr>
                <w:rFonts w:ascii="Times New Roman" w:hAnsi="Times New Roman" w:cs="Times New Roman"/>
                <w:sz w:val="24"/>
                <w:szCs w:val="24"/>
                <w:lang w:eastAsia="lv-LV"/>
              </w:rPr>
              <w:t>90 000</w:t>
            </w:r>
            <w:r w:rsidRPr="00CD40A5">
              <w:rPr>
                <w:rFonts w:ascii="Times New Roman" w:eastAsia="Times New Roman" w:hAnsi="Times New Roman" w:cs="Times New Roman"/>
                <w:sz w:val="24"/>
                <w:szCs w:val="24"/>
                <w:lang w:eastAsia="lv-LV"/>
              </w:rPr>
              <w:t> </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6"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7" w14:textId="77777777" w:rsidR="00AD5093" w:rsidRPr="00A92168" w:rsidRDefault="00FC5A4D"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-45 000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8"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9" w14:textId="77777777" w:rsidR="00AD5093" w:rsidRPr="00A92168" w:rsidRDefault="00E829AC"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A"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C4"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BC" w14:textId="77777777" w:rsidR="00AD5093" w:rsidRPr="00A92168" w:rsidRDefault="00AD5093" w:rsidP="00AD5093">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3.1. valsts pamatbudžets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D"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E" w14:textId="77777777" w:rsidR="00AD5093" w:rsidRPr="00A92168" w:rsidRDefault="00EF33BA"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r w:rsidR="00FB4DC4">
              <w:rPr>
                <w:rFonts w:ascii="Times New Roman" w:hAnsi="Times New Roman" w:cs="Times New Roman"/>
                <w:sz w:val="24"/>
                <w:szCs w:val="24"/>
                <w:lang w:eastAsia="lv-LV"/>
              </w:rPr>
              <w:t>90 000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BF"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0" w14:textId="77777777" w:rsidR="00AD5093" w:rsidRPr="00A92168" w:rsidRDefault="00FC5A4D"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-45 000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1"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2" w14:textId="77777777" w:rsidR="00AD5093" w:rsidRPr="00A92168" w:rsidRDefault="00E829AC"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3"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C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C5"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3.2.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6"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7"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8"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9"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A"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B"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C"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D6"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CE"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3.3.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CF"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1"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2"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3"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4"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5"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DF"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D7" w14:textId="77777777" w:rsidR="00AD5093" w:rsidRPr="00A92168" w:rsidRDefault="00AD5093" w:rsidP="00AD5093">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4. Finanšu līdzekļi papildu izdevumu finansēšanai (kompensējošu izdevumu samazinājumu norāda ar "+" zīmi)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8"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N/a</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9" w14:textId="77777777" w:rsidR="00AD5093" w:rsidRPr="00FB4DC4" w:rsidRDefault="00EF33BA" w:rsidP="00AD5093">
            <w:pPr>
              <w:spacing w:after="0" w:line="240" w:lineRule="auto"/>
              <w:jc w:val="center"/>
            </w:pPr>
            <w:r>
              <w:rPr>
                <w:rFonts w:ascii="Times New Roman" w:eastAsia="Times New Roman" w:hAnsi="Times New Roman" w:cs="Times New Roman"/>
                <w:sz w:val="24"/>
                <w:szCs w:val="24"/>
                <w:lang w:eastAsia="lv-LV"/>
              </w:rPr>
              <w:t>+</w:t>
            </w:r>
            <w:r w:rsidR="00FB4DC4">
              <w:rPr>
                <w:rFonts w:ascii="Times New Roman" w:hAnsi="Times New Roman" w:cs="Times New Roman"/>
                <w:sz w:val="24"/>
                <w:szCs w:val="24"/>
                <w:lang w:eastAsia="lv-LV"/>
              </w:rPr>
              <w:t>90 000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A"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B" w14:textId="77777777" w:rsidR="00AD5093" w:rsidRPr="00A92168" w:rsidRDefault="00FC5A4D"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+45 000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C"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D" w14:textId="77777777" w:rsidR="00AD5093" w:rsidRPr="00A92168" w:rsidRDefault="00E829AC" w:rsidP="00AD509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DE" w14:textId="77777777" w:rsidR="00AD5093" w:rsidRPr="00A92168" w:rsidRDefault="00AD5093" w:rsidP="00AD5093">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E8"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E0"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5. Precizēta finansiālā ietekme</w:t>
            </w:r>
          </w:p>
        </w:tc>
        <w:tc>
          <w:tcPr>
            <w:tcW w:w="78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1"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N/a</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2"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3"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4"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5"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6"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7"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F1"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E9"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5.1. valsts pamatbudžets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A"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B"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C"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D"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E"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EF"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AFA"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F2"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5.2. speciālais 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3"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4"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5"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6"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7"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8"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9"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A92168" w:rsidRPr="00AA41D9" w14:paraId="765F2B03"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AFB"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5.3. pašvaldību 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C"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D"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E"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AFF"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B00" w14:textId="77777777" w:rsidR="00215D9C" w:rsidRPr="00A92168" w:rsidRDefault="00215D9C" w:rsidP="00215D9C">
            <w:pPr>
              <w:spacing w:after="0" w:line="240" w:lineRule="auto"/>
              <w:jc w:val="center"/>
              <w:rPr>
                <w:rFonts w:ascii="Times New Roman"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B01"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c>
          <w:tcPr>
            <w:tcW w:w="6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B02" w14:textId="77777777" w:rsidR="00215D9C" w:rsidRPr="00A92168" w:rsidRDefault="00215D9C" w:rsidP="00215D9C">
            <w:pPr>
              <w:spacing w:after="0" w:line="240" w:lineRule="auto"/>
              <w:jc w:val="center"/>
              <w:rPr>
                <w:rFonts w:ascii="Times New Roman" w:hAnsi="Times New Roman" w:cs="Times New Roman"/>
                <w:sz w:val="24"/>
                <w:szCs w:val="24"/>
                <w:lang w:eastAsia="lv-LV"/>
              </w:rPr>
            </w:pPr>
            <w:r w:rsidRPr="00A92168">
              <w:rPr>
                <w:rFonts w:ascii="Times New Roman" w:hAnsi="Times New Roman" w:cs="Times New Roman"/>
                <w:sz w:val="24"/>
                <w:szCs w:val="24"/>
                <w:lang w:eastAsia="lv-LV"/>
              </w:rPr>
              <w:t>0</w:t>
            </w:r>
          </w:p>
        </w:tc>
      </w:tr>
      <w:tr w:rsidR="00215D9C" w:rsidRPr="00AA41D9" w14:paraId="765F2B09"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B04"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4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65F2B05" w14:textId="77777777" w:rsidR="00F36491" w:rsidRPr="008E4D9F" w:rsidRDefault="002835D4" w:rsidP="001E1916">
            <w:pPr>
              <w:spacing w:after="0" w:line="240" w:lineRule="auto"/>
              <w:jc w:val="both"/>
              <w:rPr>
                <w:rFonts w:ascii="Times New Roman" w:eastAsia="Times New Roman" w:hAnsi="Times New Roman" w:cs="Times New Roman"/>
                <w:sz w:val="24"/>
                <w:szCs w:val="24"/>
                <w:lang w:eastAsia="lv-LV"/>
              </w:rPr>
            </w:pPr>
            <w:r w:rsidRPr="008E4D9F">
              <w:rPr>
                <w:rFonts w:ascii="Times New Roman" w:eastAsia="Times New Roman" w:hAnsi="Times New Roman" w:cs="Times New Roman"/>
                <w:sz w:val="24"/>
                <w:szCs w:val="24"/>
                <w:lang w:eastAsia="lv-LV"/>
              </w:rPr>
              <w:t>I</w:t>
            </w:r>
            <w:r w:rsidR="00F36491" w:rsidRPr="008E4D9F">
              <w:rPr>
                <w:rFonts w:ascii="Times New Roman" w:eastAsia="Times New Roman" w:hAnsi="Times New Roman" w:cs="Times New Roman"/>
                <w:sz w:val="24"/>
                <w:szCs w:val="24"/>
                <w:lang w:eastAsia="lv-LV"/>
              </w:rPr>
              <w:t>nd</w:t>
            </w:r>
            <w:r w:rsidR="00AB128D" w:rsidRPr="008E4D9F">
              <w:rPr>
                <w:rFonts w:ascii="Times New Roman" w:eastAsia="Times New Roman" w:hAnsi="Times New Roman" w:cs="Times New Roman"/>
                <w:sz w:val="24"/>
                <w:szCs w:val="24"/>
                <w:lang w:eastAsia="lv-LV"/>
              </w:rPr>
              <w:t xml:space="preserve">ikatīvais </w:t>
            </w:r>
            <w:r w:rsidR="00FB4DC4" w:rsidRPr="008E4D9F">
              <w:rPr>
                <w:rFonts w:ascii="Times New Roman" w:eastAsia="Times New Roman" w:hAnsi="Times New Roman" w:cs="Times New Roman"/>
                <w:sz w:val="24"/>
                <w:szCs w:val="24"/>
                <w:lang w:eastAsia="lv-LV"/>
              </w:rPr>
              <w:t xml:space="preserve">papildus finansējuma </w:t>
            </w:r>
            <w:r w:rsidR="00AB128D" w:rsidRPr="008E4D9F">
              <w:rPr>
                <w:rFonts w:ascii="Times New Roman" w:eastAsia="Times New Roman" w:hAnsi="Times New Roman" w:cs="Times New Roman"/>
                <w:sz w:val="24"/>
                <w:szCs w:val="24"/>
                <w:lang w:eastAsia="lv-LV"/>
              </w:rPr>
              <w:t>sadalījums 2021. un 2022.</w:t>
            </w:r>
            <w:r w:rsidR="00C213B2" w:rsidRPr="008E4D9F">
              <w:rPr>
                <w:rFonts w:ascii="Times New Roman" w:eastAsia="Times New Roman" w:hAnsi="Times New Roman" w:cs="Times New Roman"/>
                <w:sz w:val="24"/>
                <w:szCs w:val="24"/>
                <w:lang w:eastAsia="lv-LV"/>
              </w:rPr>
              <w:t> </w:t>
            </w:r>
            <w:r w:rsidR="00AB128D" w:rsidRPr="008E4D9F">
              <w:rPr>
                <w:rFonts w:ascii="Times New Roman" w:eastAsia="Times New Roman" w:hAnsi="Times New Roman" w:cs="Times New Roman"/>
                <w:sz w:val="24"/>
                <w:szCs w:val="24"/>
                <w:lang w:eastAsia="lv-LV"/>
              </w:rPr>
              <w:t>gadam:</w:t>
            </w:r>
          </w:p>
          <w:p w14:paraId="765F2B06" w14:textId="77777777" w:rsidR="002835D4" w:rsidRPr="008E4D9F" w:rsidRDefault="00936E27" w:rsidP="002835D4">
            <w:pPr>
              <w:spacing w:after="0" w:line="240" w:lineRule="auto"/>
              <w:jc w:val="both"/>
              <w:rPr>
                <w:rFonts w:ascii="Times New Roman" w:eastAsia="Times New Roman" w:hAnsi="Times New Roman" w:cs="Times New Roman"/>
                <w:sz w:val="24"/>
                <w:szCs w:val="24"/>
                <w:lang w:eastAsia="lv-LV"/>
              </w:rPr>
            </w:pPr>
            <w:r w:rsidRPr="008E4D9F">
              <w:rPr>
                <w:rFonts w:ascii="Times New Roman" w:eastAsia="Times New Roman" w:hAnsi="Times New Roman" w:cs="Times New Roman"/>
                <w:sz w:val="24"/>
                <w:szCs w:val="24"/>
                <w:lang w:eastAsia="lv-LV"/>
              </w:rPr>
              <w:t>2021.</w:t>
            </w:r>
            <w:r w:rsidR="00C213B2" w:rsidRPr="008E4D9F">
              <w:rPr>
                <w:rFonts w:ascii="Times New Roman" w:eastAsia="Times New Roman" w:hAnsi="Times New Roman" w:cs="Times New Roman"/>
                <w:sz w:val="24"/>
                <w:szCs w:val="24"/>
                <w:lang w:eastAsia="lv-LV"/>
              </w:rPr>
              <w:t> </w:t>
            </w:r>
            <w:r w:rsidR="00FB4DC4" w:rsidRPr="008E4D9F">
              <w:rPr>
                <w:rFonts w:ascii="Times New Roman" w:eastAsia="Times New Roman" w:hAnsi="Times New Roman" w:cs="Times New Roman"/>
                <w:sz w:val="24"/>
                <w:szCs w:val="24"/>
                <w:lang w:eastAsia="lv-LV"/>
              </w:rPr>
              <w:t>gads: kopējais papildus piešķirtais finansējums ir 600 000</w:t>
            </w:r>
            <w:r w:rsidR="00AB128D" w:rsidRPr="008E4D9F">
              <w:rPr>
                <w:rFonts w:ascii="Times New Roman" w:eastAsia="Times New Roman" w:hAnsi="Times New Roman" w:cs="Times New Roman"/>
                <w:sz w:val="24"/>
                <w:szCs w:val="24"/>
                <w:lang w:eastAsia="lv-LV"/>
              </w:rPr>
              <w:t> </w:t>
            </w:r>
            <w:r w:rsidR="00AB128D" w:rsidRPr="008E4D9F">
              <w:rPr>
                <w:rFonts w:ascii="Times New Roman" w:eastAsia="Times New Roman" w:hAnsi="Times New Roman"/>
                <w:i/>
                <w:sz w:val="24"/>
                <w:szCs w:val="24"/>
                <w:lang w:eastAsia="lv-LV"/>
              </w:rPr>
              <w:t>euro</w:t>
            </w:r>
            <w:r w:rsidR="00AB128D" w:rsidRPr="008E4D9F">
              <w:rPr>
                <w:rFonts w:ascii="Times New Roman" w:eastAsia="Times New Roman" w:hAnsi="Times New Roman" w:cs="Times New Roman"/>
                <w:sz w:val="24"/>
                <w:szCs w:val="24"/>
                <w:lang w:eastAsia="lv-LV"/>
              </w:rPr>
              <w:t xml:space="preserve">, no tā </w:t>
            </w:r>
            <w:r w:rsidR="00AB128D" w:rsidRPr="008E4D9F">
              <w:rPr>
                <w:rFonts w:ascii="Times New Roman" w:eastAsia="Times New Roman" w:hAnsi="Times New Roman"/>
                <w:sz w:val="24"/>
                <w:szCs w:val="24"/>
                <w:lang w:eastAsia="lv-LV"/>
              </w:rPr>
              <w:t>Eiropas Sociālā fonda finansējums</w:t>
            </w:r>
            <w:r w:rsidR="00AB128D" w:rsidRPr="008E4D9F">
              <w:rPr>
                <w:rFonts w:ascii="Times New Roman" w:eastAsia="Times New Roman" w:hAnsi="Times New Roman" w:cs="Times New Roman"/>
                <w:sz w:val="24"/>
                <w:szCs w:val="24"/>
                <w:lang w:eastAsia="lv-LV"/>
              </w:rPr>
              <w:t xml:space="preserve"> </w:t>
            </w:r>
            <w:r w:rsidR="00C213B2" w:rsidRPr="008E4D9F">
              <w:rPr>
                <w:rFonts w:ascii="Times New Roman" w:eastAsia="Times New Roman" w:hAnsi="Times New Roman" w:cs="Times New Roman"/>
                <w:sz w:val="24"/>
                <w:szCs w:val="24"/>
                <w:lang w:eastAsia="lv-LV"/>
              </w:rPr>
              <w:t xml:space="preserve">– </w:t>
            </w:r>
            <w:r w:rsidR="00FB4DC4" w:rsidRPr="008E4D9F">
              <w:rPr>
                <w:rFonts w:ascii="Times New Roman" w:eastAsia="Times New Roman" w:hAnsi="Times New Roman" w:cs="Times New Roman"/>
                <w:sz w:val="24"/>
                <w:szCs w:val="24"/>
                <w:lang w:eastAsia="lv-LV"/>
              </w:rPr>
              <w:t>510 000</w:t>
            </w:r>
            <w:r w:rsidR="00AB128D" w:rsidRPr="008E4D9F">
              <w:rPr>
                <w:rFonts w:ascii="Times New Roman" w:eastAsia="Times New Roman" w:hAnsi="Times New Roman" w:cs="Times New Roman"/>
                <w:sz w:val="24"/>
                <w:szCs w:val="24"/>
                <w:lang w:eastAsia="lv-LV"/>
              </w:rPr>
              <w:t> </w:t>
            </w:r>
            <w:r w:rsidR="00AB128D" w:rsidRPr="008E4D9F">
              <w:rPr>
                <w:rFonts w:ascii="Times New Roman" w:eastAsia="Times New Roman" w:hAnsi="Times New Roman" w:cs="Times New Roman"/>
                <w:i/>
                <w:sz w:val="24"/>
                <w:szCs w:val="24"/>
                <w:lang w:eastAsia="lv-LV"/>
              </w:rPr>
              <w:t>euro</w:t>
            </w:r>
            <w:r w:rsidR="00AB128D" w:rsidRPr="008E4D9F">
              <w:rPr>
                <w:rFonts w:ascii="Times New Roman" w:eastAsia="Times New Roman" w:hAnsi="Times New Roman" w:cs="Times New Roman"/>
                <w:sz w:val="24"/>
                <w:szCs w:val="24"/>
                <w:lang w:eastAsia="lv-LV"/>
              </w:rPr>
              <w:t xml:space="preserve"> un valsts budžeta līdzfinansējums</w:t>
            </w:r>
            <w:r w:rsidR="00C213B2" w:rsidRPr="008E4D9F">
              <w:rPr>
                <w:rFonts w:ascii="Times New Roman" w:eastAsia="Times New Roman" w:hAnsi="Times New Roman" w:cs="Times New Roman"/>
                <w:sz w:val="24"/>
                <w:szCs w:val="24"/>
                <w:lang w:eastAsia="lv-LV"/>
              </w:rPr>
              <w:t xml:space="preserve"> –</w:t>
            </w:r>
            <w:r w:rsidR="00FB4DC4" w:rsidRPr="008E4D9F">
              <w:rPr>
                <w:rFonts w:ascii="Times New Roman" w:eastAsia="Times New Roman" w:hAnsi="Times New Roman" w:cs="Times New Roman"/>
                <w:sz w:val="24"/>
                <w:szCs w:val="24"/>
                <w:lang w:eastAsia="lv-LV"/>
              </w:rPr>
              <w:t xml:space="preserve"> 90</w:t>
            </w:r>
            <w:r w:rsidR="00AB128D" w:rsidRPr="008E4D9F">
              <w:rPr>
                <w:rFonts w:ascii="Times New Roman" w:eastAsia="Times New Roman" w:hAnsi="Times New Roman" w:cs="Times New Roman"/>
                <w:sz w:val="24"/>
                <w:szCs w:val="24"/>
                <w:lang w:eastAsia="lv-LV"/>
              </w:rPr>
              <w:t> </w:t>
            </w:r>
            <w:r w:rsidR="00FB4DC4" w:rsidRPr="008E4D9F">
              <w:rPr>
                <w:rFonts w:ascii="Times New Roman" w:eastAsia="Times New Roman" w:hAnsi="Times New Roman" w:cs="Times New Roman"/>
                <w:sz w:val="24"/>
                <w:szCs w:val="24"/>
                <w:lang w:eastAsia="lv-LV"/>
              </w:rPr>
              <w:t>000 </w:t>
            </w:r>
            <w:r w:rsidR="00AB128D" w:rsidRPr="008E4D9F">
              <w:rPr>
                <w:rFonts w:ascii="Times New Roman" w:eastAsia="Times New Roman" w:hAnsi="Times New Roman" w:cs="Times New Roman"/>
                <w:i/>
                <w:sz w:val="24"/>
                <w:szCs w:val="24"/>
                <w:lang w:eastAsia="lv-LV"/>
              </w:rPr>
              <w:t>euro</w:t>
            </w:r>
            <w:r w:rsidR="00AB128D" w:rsidRPr="008E4D9F">
              <w:rPr>
                <w:rFonts w:ascii="Times New Roman" w:eastAsia="Times New Roman" w:hAnsi="Times New Roman" w:cs="Times New Roman"/>
                <w:sz w:val="24"/>
                <w:szCs w:val="24"/>
                <w:lang w:eastAsia="lv-LV"/>
              </w:rPr>
              <w:t>;</w:t>
            </w:r>
          </w:p>
          <w:p w14:paraId="765F2B07" w14:textId="77777777" w:rsidR="002835D4" w:rsidRPr="008E4D9F" w:rsidRDefault="00936E27" w:rsidP="002835D4">
            <w:pPr>
              <w:spacing w:after="0" w:line="240" w:lineRule="auto"/>
              <w:jc w:val="both"/>
              <w:rPr>
                <w:rFonts w:ascii="Times New Roman" w:eastAsia="Times New Roman" w:hAnsi="Times New Roman" w:cs="Times New Roman"/>
                <w:sz w:val="24"/>
                <w:szCs w:val="24"/>
                <w:lang w:eastAsia="lv-LV"/>
              </w:rPr>
            </w:pPr>
            <w:r w:rsidRPr="008E4D9F">
              <w:rPr>
                <w:rFonts w:ascii="Times New Roman" w:eastAsia="Times New Roman" w:hAnsi="Times New Roman" w:cs="Times New Roman"/>
                <w:sz w:val="24"/>
                <w:szCs w:val="24"/>
                <w:lang w:eastAsia="lv-LV"/>
              </w:rPr>
              <w:t>2022.</w:t>
            </w:r>
            <w:r w:rsidR="00C213B2" w:rsidRPr="008E4D9F">
              <w:rPr>
                <w:rFonts w:ascii="Times New Roman" w:eastAsia="Times New Roman" w:hAnsi="Times New Roman" w:cs="Times New Roman"/>
                <w:sz w:val="24"/>
                <w:szCs w:val="24"/>
                <w:lang w:eastAsia="lv-LV"/>
              </w:rPr>
              <w:t> </w:t>
            </w:r>
            <w:r w:rsidR="00FB4DC4" w:rsidRPr="008E4D9F">
              <w:rPr>
                <w:rFonts w:ascii="Times New Roman" w:eastAsia="Times New Roman" w:hAnsi="Times New Roman" w:cs="Times New Roman"/>
                <w:sz w:val="24"/>
                <w:szCs w:val="24"/>
                <w:lang w:eastAsia="lv-LV"/>
              </w:rPr>
              <w:t>gads</w:t>
            </w:r>
            <w:r w:rsidR="002835D4" w:rsidRPr="008E4D9F">
              <w:rPr>
                <w:rFonts w:ascii="Times New Roman" w:eastAsia="Times New Roman" w:hAnsi="Times New Roman" w:cs="Times New Roman"/>
                <w:sz w:val="24"/>
                <w:szCs w:val="24"/>
                <w:lang w:eastAsia="lv-LV"/>
              </w:rPr>
              <w:t xml:space="preserve">: </w:t>
            </w:r>
            <w:r w:rsidR="00FB4DC4" w:rsidRPr="008E4D9F">
              <w:rPr>
                <w:rFonts w:ascii="Times New Roman" w:eastAsia="Times New Roman" w:hAnsi="Times New Roman" w:cs="Times New Roman"/>
                <w:sz w:val="24"/>
                <w:szCs w:val="24"/>
                <w:lang w:eastAsia="lv-LV"/>
              </w:rPr>
              <w:t xml:space="preserve">kopējais papildus piešķirtais finansējums </w:t>
            </w:r>
            <w:r w:rsidR="002835D4" w:rsidRPr="008E4D9F">
              <w:rPr>
                <w:rFonts w:ascii="Times New Roman" w:eastAsia="Times New Roman" w:hAnsi="Times New Roman" w:cs="Times New Roman"/>
                <w:sz w:val="24"/>
                <w:szCs w:val="24"/>
                <w:lang w:eastAsia="lv-LV"/>
              </w:rPr>
              <w:t xml:space="preserve">ir </w:t>
            </w:r>
            <w:r w:rsidR="00AB128D" w:rsidRPr="008E4D9F">
              <w:rPr>
                <w:rFonts w:ascii="Times New Roman" w:eastAsia="Times New Roman" w:hAnsi="Times New Roman" w:cs="Times New Roman"/>
                <w:sz w:val="24"/>
                <w:szCs w:val="24"/>
                <w:lang w:eastAsia="lv-LV"/>
              </w:rPr>
              <w:t>300 000</w:t>
            </w:r>
            <w:r w:rsidR="002835D4" w:rsidRPr="008E4D9F">
              <w:rPr>
                <w:rFonts w:ascii="Times New Roman" w:eastAsia="Times New Roman" w:hAnsi="Times New Roman" w:cs="Times New Roman"/>
                <w:sz w:val="24"/>
                <w:szCs w:val="24"/>
                <w:lang w:eastAsia="lv-LV"/>
              </w:rPr>
              <w:t> </w:t>
            </w:r>
            <w:r w:rsidR="002835D4" w:rsidRPr="008E4D9F">
              <w:rPr>
                <w:rFonts w:ascii="Times New Roman" w:eastAsia="Times New Roman" w:hAnsi="Times New Roman"/>
                <w:i/>
                <w:sz w:val="24"/>
                <w:szCs w:val="24"/>
                <w:lang w:eastAsia="lv-LV"/>
              </w:rPr>
              <w:t>euro</w:t>
            </w:r>
            <w:r w:rsidR="002835D4" w:rsidRPr="008E4D9F">
              <w:rPr>
                <w:rFonts w:ascii="Times New Roman" w:eastAsia="Times New Roman" w:hAnsi="Times New Roman" w:cs="Times New Roman"/>
                <w:sz w:val="24"/>
                <w:szCs w:val="24"/>
                <w:lang w:eastAsia="lv-LV"/>
              </w:rPr>
              <w:t xml:space="preserve">, no tā </w:t>
            </w:r>
            <w:r w:rsidR="002835D4" w:rsidRPr="008E4D9F">
              <w:rPr>
                <w:rFonts w:ascii="Times New Roman" w:eastAsia="Times New Roman" w:hAnsi="Times New Roman"/>
                <w:sz w:val="24"/>
                <w:szCs w:val="24"/>
                <w:lang w:eastAsia="lv-LV"/>
              </w:rPr>
              <w:t>Eiropas Sociālā fonda finansējums</w:t>
            </w:r>
            <w:r w:rsidR="002835D4" w:rsidRPr="008E4D9F">
              <w:rPr>
                <w:rFonts w:ascii="Times New Roman" w:eastAsia="Times New Roman" w:hAnsi="Times New Roman" w:cs="Times New Roman"/>
                <w:sz w:val="24"/>
                <w:szCs w:val="24"/>
                <w:lang w:eastAsia="lv-LV"/>
              </w:rPr>
              <w:t xml:space="preserve"> </w:t>
            </w:r>
            <w:r w:rsidR="00C213B2" w:rsidRPr="008E4D9F">
              <w:rPr>
                <w:rFonts w:ascii="Times New Roman" w:eastAsia="Times New Roman" w:hAnsi="Times New Roman" w:cs="Times New Roman"/>
                <w:sz w:val="24"/>
                <w:szCs w:val="24"/>
                <w:lang w:eastAsia="lv-LV"/>
              </w:rPr>
              <w:t xml:space="preserve">– </w:t>
            </w:r>
            <w:r w:rsidR="00AB128D" w:rsidRPr="008E4D9F">
              <w:rPr>
                <w:rFonts w:ascii="Times New Roman" w:eastAsia="Times New Roman" w:hAnsi="Times New Roman" w:cs="Times New Roman"/>
                <w:sz w:val="24"/>
                <w:szCs w:val="24"/>
                <w:lang w:eastAsia="lv-LV"/>
              </w:rPr>
              <w:t>255 000</w:t>
            </w:r>
            <w:r w:rsidR="002835D4" w:rsidRPr="008E4D9F">
              <w:rPr>
                <w:rFonts w:ascii="Times New Roman" w:eastAsia="Times New Roman" w:hAnsi="Times New Roman" w:cs="Times New Roman"/>
                <w:sz w:val="24"/>
                <w:szCs w:val="24"/>
                <w:lang w:eastAsia="lv-LV"/>
              </w:rPr>
              <w:t> </w:t>
            </w:r>
            <w:r w:rsidR="002835D4" w:rsidRPr="008E4D9F">
              <w:rPr>
                <w:rFonts w:ascii="Times New Roman" w:eastAsia="Times New Roman" w:hAnsi="Times New Roman" w:cs="Times New Roman"/>
                <w:i/>
                <w:sz w:val="24"/>
                <w:szCs w:val="24"/>
                <w:lang w:eastAsia="lv-LV"/>
              </w:rPr>
              <w:t>euro</w:t>
            </w:r>
            <w:r w:rsidR="002835D4" w:rsidRPr="008E4D9F">
              <w:rPr>
                <w:rFonts w:ascii="Times New Roman" w:eastAsia="Times New Roman" w:hAnsi="Times New Roman" w:cs="Times New Roman"/>
                <w:sz w:val="24"/>
                <w:szCs w:val="24"/>
                <w:lang w:eastAsia="lv-LV"/>
              </w:rPr>
              <w:t xml:space="preserve"> un valsts budžeta līdzfinansējums </w:t>
            </w:r>
            <w:r w:rsidR="00C213B2" w:rsidRPr="008E4D9F">
              <w:rPr>
                <w:rFonts w:ascii="Times New Roman" w:eastAsia="Times New Roman" w:hAnsi="Times New Roman" w:cs="Times New Roman"/>
                <w:sz w:val="24"/>
                <w:szCs w:val="24"/>
                <w:lang w:eastAsia="lv-LV"/>
              </w:rPr>
              <w:t xml:space="preserve">– </w:t>
            </w:r>
            <w:r w:rsidR="00AB128D" w:rsidRPr="008E4D9F">
              <w:rPr>
                <w:rFonts w:ascii="Times New Roman" w:eastAsia="Times New Roman" w:hAnsi="Times New Roman" w:cs="Times New Roman"/>
                <w:sz w:val="24"/>
                <w:szCs w:val="24"/>
                <w:lang w:eastAsia="lv-LV"/>
              </w:rPr>
              <w:t>45 000</w:t>
            </w:r>
            <w:r w:rsidR="002835D4" w:rsidRPr="008E4D9F">
              <w:rPr>
                <w:rFonts w:ascii="Times New Roman" w:eastAsia="Times New Roman" w:hAnsi="Times New Roman" w:cs="Times New Roman"/>
                <w:sz w:val="24"/>
                <w:szCs w:val="24"/>
                <w:lang w:eastAsia="lv-LV"/>
              </w:rPr>
              <w:t> </w:t>
            </w:r>
            <w:r w:rsidR="002835D4" w:rsidRPr="008E4D9F">
              <w:rPr>
                <w:rFonts w:ascii="Times New Roman" w:eastAsia="Times New Roman" w:hAnsi="Times New Roman" w:cs="Times New Roman"/>
                <w:i/>
                <w:sz w:val="24"/>
                <w:szCs w:val="24"/>
                <w:lang w:eastAsia="lv-LV"/>
              </w:rPr>
              <w:t>euro</w:t>
            </w:r>
            <w:r w:rsidR="002835D4" w:rsidRPr="008E4D9F">
              <w:rPr>
                <w:rFonts w:ascii="Times New Roman" w:eastAsia="Times New Roman" w:hAnsi="Times New Roman" w:cs="Times New Roman"/>
                <w:sz w:val="24"/>
                <w:szCs w:val="24"/>
                <w:lang w:eastAsia="lv-LV"/>
              </w:rPr>
              <w:t>.</w:t>
            </w:r>
          </w:p>
          <w:p w14:paraId="765F2B08" w14:textId="77777777" w:rsidR="007F6E61" w:rsidRPr="00986584" w:rsidRDefault="00AB128D" w:rsidP="00AB128D">
            <w:pPr>
              <w:spacing w:after="0" w:line="240" w:lineRule="auto"/>
              <w:jc w:val="both"/>
              <w:rPr>
                <w:rFonts w:ascii="Times New Roman" w:eastAsia="Times New Roman" w:hAnsi="Times New Roman" w:cs="Times New Roman"/>
                <w:sz w:val="24"/>
                <w:szCs w:val="24"/>
                <w:lang w:eastAsia="lv-LV"/>
              </w:rPr>
            </w:pPr>
            <w:r w:rsidRPr="00986584">
              <w:rPr>
                <w:rFonts w:ascii="Times New Roman" w:eastAsia="Times New Roman" w:hAnsi="Times New Roman" w:cs="Times New Roman"/>
                <w:sz w:val="24"/>
                <w:szCs w:val="24"/>
                <w:lang w:eastAsia="lv-LV"/>
              </w:rPr>
              <w:t>Papildus finansējum</w:t>
            </w:r>
            <w:r w:rsidR="00E53742" w:rsidRPr="00986584">
              <w:rPr>
                <w:rFonts w:ascii="Times New Roman" w:eastAsia="Times New Roman" w:hAnsi="Times New Roman" w:cs="Times New Roman"/>
                <w:sz w:val="24"/>
                <w:szCs w:val="24"/>
                <w:lang w:eastAsia="lv-LV"/>
              </w:rPr>
              <w:t>u</w:t>
            </w:r>
            <w:r w:rsidRPr="00986584">
              <w:rPr>
                <w:rFonts w:ascii="Times New Roman" w:eastAsia="Times New Roman" w:hAnsi="Times New Roman" w:cs="Times New Roman"/>
                <w:sz w:val="24"/>
                <w:szCs w:val="24"/>
                <w:lang w:eastAsia="lv-LV"/>
              </w:rPr>
              <w:t xml:space="preserve"> 8.3.3.</w:t>
            </w:r>
            <w:r w:rsidR="00C213B2" w:rsidRPr="00986584">
              <w:rPr>
                <w:rFonts w:ascii="Times New Roman" w:eastAsia="Times New Roman" w:hAnsi="Times New Roman" w:cs="Times New Roman"/>
                <w:sz w:val="24"/>
                <w:szCs w:val="24"/>
                <w:lang w:eastAsia="lv-LV"/>
              </w:rPr>
              <w:t> </w:t>
            </w:r>
            <w:r w:rsidRPr="00986584">
              <w:rPr>
                <w:rFonts w:ascii="Times New Roman" w:eastAsia="Times New Roman" w:hAnsi="Times New Roman" w:cs="Times New Roman"/>
                <w:sz w:val="24"/>
                <w:szCs w:val="24"/>
                <w:lang w:eastAsia="lv-LV"/>
              </w:rPr>
              <w:t>SAM īstenošanai</w:t>
            </w:r>
            <w:r w:rsidR="00936E27" w:rsidRPr="00986584">
              <w:rPr>
                <w:rFonts w:ascii="Times New Roman" w:eastAsia="Times New Roman" w:hAnsi="Times New Roman" w:cs="Times New Roman"/>
                <w:sz w:val="24"/>
                <w:szCs w:val="24"/>
                <w:lang w:eastAsia="lv-LV"/>
              </w:rPr>
              <w:t xml:space="preserve"> </w:t>
            </w:r>
            <w:r w:rsidR="008D453C" w:rsidRPr="00986584">
              <w:rPr>
                <w:rFonts w:ascii="Times New Roman" w:eastAsia="Times New Roman" w:hAnsi="Times New Roman" w:cs="Times New Roman"/>
                <w:sz w:val="24"/>
                <w:szCs w:val="24"/>
                <w:lang w:eastAsia="lv-LV"/>
              </w:rPr>
              <w:t>900</w:t>
            </w:r>
            <w:r w:rsidR="003F7D09" w:rsidRPr="00986584">
              <w:rPr>
                <w:rFonts w:ascii="Times New Roman" w:eastAsia="Times New Roman" w:hAnsi="Times New Roman" w:cs="Times New Roman"/>
                <w:sz w:val="24"/>
                <w:szCs w:val="24"/>
                <w:lang w:eastAsia="lv-LV"/>
              </w:rPr>
              <w:t> 000 </w:t>
            </w:r>
            <w:r w:rsidR="003F7D09" w:rsidRPr="00986584">
              <w:rPr>
                <w:rFonts w:ascii="Times New Roman" w:eastAsia="Times New Roman" w:hAnsi="Times New Roman" w:cs="Times New Roman"/>
                <w:i/>
                <w:sz w:val="24"/>
                <w:szCs w:val="24"/>
                <w:lang w:eastAsia="lv-LV"/>
              </w:rPr>
              <w:t>euro</w:t>
            </w:r>
            <w:r w:rsidR="003F7D09" w:rsidRPr="00986584">
              <w:rPr>
                <w:rFonts w:ascii="Times New Roman" w:eastAsia="Times New Roman" w:hAnsi="Times New Roman" w:cs="Times New Roman"/>
                <w:sz w:val="24"/>
                <w:szCs w:val="24"/>
                <w:lang w:eastAsia="lv-LV"/>
              </w:rPr>
              <w:t xml:space="preserve"> (t.sk. </w:t>
            </w:r>
            <w:r w:rsidR="003F7D09" w:rsidRPr="00986584">
              <w:rPr>
                <w:rFonts w:ascii="Times New Roman" w:eastAsia="Times New Roman" w:hAnsi="Times New Roman"/>
                <w:sz w:val="24"/>
                <w:szCs w:val="24"/>
                <w:lang w:eastAsia="lv-LV"/>
              </w:rPr>
              <w:t>Eiropas Sociālā fonda</w:t>
            </w:r>
            <w:r w:rsidR="003F7D09" w:rsidRPr="00986584">
              <w:rPr>
                <w:rFonts w:ascii="Times New Roman" w:eastAsia="Times New Roman" w:hAnsi="Times New Roman" w:cs="Times New Roman"/>
                <w:sz w:val="24"/>
                <w:szCs w:val="24"/>
                <w:lang w:eastAsia="lv-LV"/>
              </w:rPr>
              <w:t xml:space="preserve"> finansējums </w:t>
            </w:r>
            <w:r w:rsidR="00C213B2" w:rsidRPr="00986584">
              <w:rPr>
                <w:rFonts w:ascii="Times New Roman" w:eastAsia="Times New Roman" w:hAnsi="Times New Roman" w:cs="Times New Roman"/>
                <w:sz w:val="24"/>
                <w:szCs w:val="24"/>
                <w:lang w:eastAsia="lv-LV"/>
              </w:rPr>
              <w:t xml:space="preserve">– </w:t>
            </w:r>
            <w:r w:rsidR="008D453C" w:rsidRPr="00986584">
              <w:rPr>
                <w:rFonts w:ascii="Times New Roman" w:eastAsia="Times New Roman" w:hAnsi="Times New Roman" w:cs="Times New Roman"/>
                <w:sz w:val="24"/>
                <w:szCs w:val="24"/>
                <w:lang w:eastAsia="lv-LV"/>
              </w:rPr>
              <w:t>765</w:t>
            </w:r>
            <w:r w:rsidR="003F7D09" w:rsidRPr="00986584">
              <w:rPr>
                <w:rFonts w:ascii="Times New Roman" w:eastAsia="Times New Roman" w:hAnsi="Times New Roman" w:cs="Times New Roman"/>
                <w:sz w:val="24"/>
                <w:szCs w:val="24"/>
                <w:lang w:eastAsia="lv-LV"/>
              </w:rPr>
              <w:t> 000 </w:t>
            </w:r>
            <w:r w:rsidR="003F7D09" w:rsidRPr="00986584">
              <w:rPr>
                <w:rFonts w:ascii="Times New Roman" w:eastAsia="Times New Roman" w:hAnsi="Times New Roman" w:cs="Times New Roman"/>
                <w:i/>
                <w:sz w:val="24"/>
                <w:szCs w:val="24"/>
                <w:lang w:eastAsia="lv-LV"/>
              </w:rPr>
              <w:t>euro</w:t>
            </w:r>
            <w:r w:rsidR="003F7D09" w:rsidRPr="00986584">
              <w:rPr>
                <w:rFonts w:ascii="Times New Roman" w:eastAsia="Times New Roman" w:hAnsi="Times New Roman" w:cs="Times New Roman"/>
                <w:sz w:val="24"/>
                <w:szCs w:val="24"/>
                <w:lang w:eastAsia="lv-LV"/>
              </w:rPr>
              <w:t xml:space="preserve"> un valsts budžeta līdzfinansējums</w:t>
            </w:r>
            <w:r w:rsidR="00C213B2" w:rsidRPr="00986584">
              <w:rPr>
                <w:rFonts w:ascii="Times New Roman" w:eastAsia="Times New Roman" w:hAnsi="Times New Roman" w:cs="Times New Roman"/>
                <w:sz w:val="24"/>
                <w:szCs w:val="24"/>
                <w:lang w:eastAsia="lv-LV"/>
              </w:rPr>
              <w:t xml:space="preserve"> – </w:t>
            </w:r>
            <w:r w:rsidR="008D453C" w:rsidRPr="00986584">
              <w:rPr>
                <w:rFonts w:ascii="Times New Roman" w:eastAsia="Times New Roman" w:hAnsi="Times New Roman" w:cs="Times New Roman"/>
                <w:sz w:val="24"/>
                <w:szCs w:val="24"/>
                <w:lang w:eastAsia="lv-LV"/>
              </w:rPr>
              <w:t>135</w:t>
            </w:r>
            <w:r w:rsidR="003F7D09" w:rsidRPr="00986584">
              <w:rPr>
                <w:rFonts w:ascii="Times New Roman" w:eastAsia="Times New Roman" w:hAnsi="Times New Roman" w:cs="Times New Roman"/>
                <w:sz w:val="24"/>
                <w:szCs w:val="24"/>
                <w:lang w:eastAsia="lv-LV"/>
              </w:rPr>
              <w:t> 000 </w:t>
            </w:r>
            <w:r w:rsidR="003F7D09" w:rsidRPr="00986584">
              <w:rPr>
                <w:rFonts w:ascii="Times New Roman" w:eastAsia="Times New Roman" w:hAnsi="Times New Roman" w:cs="Times New Roman"/>
                <w:i/>
                <w:sz w:val="24"/>
                <w:szCs w:val="24"/>
                <w:lang w:eastAsia="lv-LV"/>
              </w:rPr>
              <w:t>euro</w:t>
            </w:r>
            <w:r w:rsidR="003F7D09" w:rsidRPr="00986584">
              <w:rPr>
                <w:rFonts w:ascii="Times New Roman" w:eastAsia="Times New Roman" w:hAnsi="Times New Roman" w:cs="Times New Roman"/>
                <w:sz w:val="24"/>
                <w:szCs w:val="24"/>
                <w:lang w:eastAsia="lv-LV"/>
              </w:rPr>
              <w:t xml:space="preserve">) apmērā </w:t>
            </w:r>
            <w:r w:rsidR="00936E27" w:rsidRPr="00986584">
              <w:rPr>
                <w:rFonts w:ascii="Times New Roman" w:eastAsia="Times New Roman" w:hAnsi="Times New Roman" w:cs="Times New Roman"/>
                <w:sz w:val="24"/>
                <w:szCs w:val="24"/>
                <w:lang w:eastAsia="lv-LV"/>
              </w:rPr>
              <w:t xml:space="preserve">plānots pārdalīt </w:t>
            </w:r>
            <w:r w:rsidR="008D453C" w:rsidRPr="00986584">
              <w:rPr>
                <w:rFonts w:ascii="Times New Roman" w:eastAsia="Times New Roman" w:hAnsi="Times New Roman" w:cs="Times New Roman"/>
                <w:sz w:val="24"/>
                <w:szCs w:val="24"/>
                <w:lang w:eastAsia="lv-LV"/>
              </w:rPr>
              <w:t>no 8.3.4</w:t>
            </w:r>
            <w:r w:rsidR="00AD5093" w:rsidRPr="00986584">
              <w:rPr>
                <w:rFonts w:ascii="Times New Roman" w:eastAsia="Times New Roman" w:hAnsi="Times New Roman" w:cs="Times New Roman"/>
                <w:sz w:val="24"/>
                <w:szCs w:val="24"/>
                <w:lang w:eastAsia="lv-LV"/>
              </w:rPr>
              <w:t>.</w:t>
            </w:r>
            <w:r w:rsidR="00C213B2" w:rsidRPr="00986584">
              <w:rPr>
                <w:rFonts w:ascii="Times New Roman" w:eastAsia="Times New Roman" w:hAnsi="Times New Roman" w:cs="Times New Roman"/>
                <w:sz w:val="24"/>
                <w:szCs w:val="24"/>
                <w:lang w:eastAsia="lv-LV"/>
              </w:rPr>
              <w:t> </w:t>
            </w:r>
            <w:r w:rsidR="00AD5093" w:rsidRPr="00986584">
              <w:rPr>
                <w:rFonts w:ascii="Times New Roman" w:eastAsia="Times New Roman" w:hAnsi="Times New Roman" w:cs="Times New Roman"/>
                <w:sz w:val="24"/>
                <w:szCs w:val="24"/>
                <w:lang w:eastAsia="lv-LV"/>
              </w:rPr>
              <w:t xml:space="preserve">SAM </w:t>
            </w:r>
            <w:r w:rsidR="00936E27" w:rsidRPr="00986584">
              <w:rPr>
                <w:rFonts w:ascii="Times New Roman" w:eastAsia="Times New Roman" w:hAnsi="Times New Roman" w:cs="Times New Roman"/>
                <w:sz w:val="24"/>
                <w:szCs w:val="24"/>
                <w:lang w:eastAsia="lv-LV"/>
              </w:rPr>
              <w:t>līdzekļiem</w:t>
            </w:r>
            <w:r w:rsidRPr="00986584">
              <w:rPr>
                <w:rFonts w:ascii="Times New Roman" w:eastAsia="Times New Roman" w:hAnsi="Times New Roman" w:cs="Times New Roman"/>
                <w:sz w:val="24"/>
                <w:szCs w:val="24"/>
                <w:lang w:eastAsia="lv-LV"/>
              </w:rPr>
              <w:t>.</w:t>
            </w:r>
          </w:p>
        </w:tc>
      </w:tr>
      <w:tr w:rsidR="00215D9C" w:rsidRPr="00AA41D9" w14:paraId="765F2B0C"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B0A"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 xml:space="preserve">6.1. detalizēts ieņēmumu </w:t>
            </w:r>
            <w:r w:rsidRPr="00A92168">
              <w:rPr>
                <w:rFonts w:ascii="Times New Roman" w:hAnsi="Times New Roman" w:cs="Times New Roman"/>
                <w:sz w:val="24"/>
                <w:szCs w:val="24"/>
                <w:lang w:eastAsia="lv-LV"/>
              </w:rPr>
              <w:lastRenderedPageBreak/>
              <w:t>aprēķins</w:t>
            </w:r>
          </w:p>
        </w:tc>
        <w:tc>
          <w:tcPr>
            <w:tcW w:w="4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B0B" w14:textId="77777777" w:rsidR="00215D9C" w:rsidRPr="00A92168" w:rsidRDefault="00215D9C" w:rsidP="00215D9C">
            <w:pPr>
              <w:spacing w:after="0" w:line="240" w:lineRule="auto"/>
              <w:rPr>
                <w:rFonts w:ascii="Times New Roman" w:hAnsi="Times New Roman" w:cs="Times New Roman"/>
                <w:sz w:val="24"/>
                <w:szCs w:val="24"/>
                <w:lang w:eastAsia="lv-LV"/>
              </w:rPr>
            </w:pPr>
          </w:p>
        </w:tc>
      </w:tr>
      <w:tr w:rsidR="00215D9C" w:rsidRPr="00AA41D9" w14:paraId="765F2B0F"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B0D"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lastRenderedPageBreak/>
              <w:t>6.2. detalizēts izdevumu aprēķins</w:t>
            </w:r>
          </w:p>
        </w:tc>
        <w:tc>
          <w:tcPr>
            <w:tcW w:w="4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F2B0E" w14:textId="77777777" w:rsidR="00215D9C" w:rsidRPr="00A92168" w:rsidRDefault="00215D9C" w:rsidP="00215D9C">
            <w:pPr>
              <w:spacing w:after="0" w:line="240" w:lineRule="auto"/>
              <w:rPr>
                <w:rFonts w:ascii="Times New Roman" w:hAnsi="Times New Roman" w:cs="Times New Roman"/>
                <w:sz w:val="24"/>
                <w:szCs w:val="24"/>
                <w:lang w:eastAsia="lv-LV"/>
              </w:rPr>
            </w:pPr>
          </w:p>
        </w:tc>
      </w:tr>
      <w:tr w:rsidR="00215D9C" w:rsidRPr="00AA41D9" w14:paraId="765F2B12"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B10"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7. Amata vietu skaita izmaiņas</w:t>
            </w:r>
          </w:p>
        </w:tc>
        <w:tc>
          <w:tcPr>
            <w:tcW w:w="4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65F2B11"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eastAsia="Times New Roman" w:hAnsi="Times New Roman" w:cs="Times New Roman"/>
                <w:sz w:val="24"/>
                <w:szCs w:val="24"/>
                <w:lang w:eastAsia="ja-JP"/>
              </w:rPr>
              <w:t>Noteikumu projekts šo jomu neskar.</w:t>
            </w:r>
          </w:p>
        </w:tc>
      </w:tr>
      <w:tr w:rsidR="00215D9C" w:rsidRPr="00AA41D9" w14:paraId="765F2B15"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65F2B13" w14:textId="77777777" w:rsidR="00215D9C" w:rsidRPr="00A92168" w:rsidRDefault="00215D9C" w:rsidP="00215D9C">
            <w:pPr>
              <w:spacing w:after="0" w:line="240" w:lineRule="auto"/>
              <w:rPr>
                <w:rFonts w:ascii="Times New Roman" w:hAnsi="Times New Roman" w:cs="Times New Roman"/>
                <w:sz w:val="24"/>
                <w:szCs w:val="24"/>
                <w:lang w:eastAsia="lv-LV"/>
              </w:rPr>
            </w:pPr>
            <w:r w:rsidRPr="00A92168">
              <w:rPr>
                <w:rFonts w:ascii="Times New Roman" w:hAnsi="Times New Roman" w:cs="Times New Roman"/>
                <w:sz w:val="24"/>
                <w:szCs w:val="24"/>
                <w:lang w:eastAsia="lv-LV"/>
              </w:rPr>
              <w:t>8. Cita informācija</w:t>
            </w:r>
          </w:p>
        </w:tc>
        <w:tc>
          <w:tcPr>
            <w:tcW w:w="4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65F2B14" w14:textId="77777777" w:rsidR="00215D9C" w:rsidRPr="00A92168" w:rsidRDefault="00215D9C" w:rsidP="00D01837">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ja-JP"/>
              </w:rPr>
              <w:t>Finansējuma sadalījums pa gadiem norādīts indikatīvi.</w:t>
            </w:r>
          </w:p>
        </w:tc>
      </w:tr>
    </w:tbl>
    <w:p w14:paraId="765F2B16" w14:textId="77777777" w:rsidR="00215D9C" w:rsidRDefault="00215D9C" w:rsidP="005C334C">
      <w:pPr>
        <w:shd w:val="clear" w:color="auto" w:fill="FFFFFF"/>
        <w:spacing w:after="0" w:line="240" w:lineRule="auto"/>
        <w:rPr>
          <w:rFonts w:ascii="Arial" w:eastAsia="Times New Roman" w:hAnsi="Arial" w:cs="Arial"/>
          <w:sz w:val="24"/>
          <w:szCs w:val="24"/>
          <w:lang w:eastAsia="lv-LV"/>
        </w:rPr>
      </w:pPr>
    </w:p>
    <w:p w14:paraId="765F2B17" w14:textId="77777777" w:rsidR="002327E3" w:rsidRPr="00A92168" w:rsidRDefault="002327E3"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212"/>
        <w:gridCol w:w="6486"/>
      </w:tblGrid>
      <w:tr w:rsidR="00D74785" w:rsidRPr="00AA41D9" w14:paraId="765F2B1A" w14:textId="77777777" w:rsidTr="001E1916">
        <w:tc>
          <w:tcPr>
            <w:tcW w:w="5000" w:type="pct"/>
            <w:gridSpan w:val="3"/>
            <w:shd w:val="clear" w:color="auto" w:fill="auto"/>
          </w:tcPr>
          <w:p w14:paraId="765F2B18" w14:textId="77777777" w:rsidR="00D74785" w:rsidRPr="00A92168" w:rsidRDefault="00D74785" w:rsidP="001E1916">
            <w:pPr>
              <w:spacing w:after="0" w:line="240" w:lineRule="auto"/>
              <w:jc w:val="center"/>
              <w:rPr>
                <w:rFonts w:ascii="Times New Roman" w:eastAsia="Times New Roman" w:hAnsi="Times New Roman" w:cs="Times New Roman"/>
                <w:b/>
                <w:sz w:val="24"/>
                <w:szCs w:val="24"/>
                <w:lang w:eastAsia="lv-LV"/>
              </w:rPr>
            </w:pPr>
            <w:r w:rsidRPr="00A92168">
              <w:rPr>
                <w:rFonts w:ascii="Times New Roman" w:eastAsia="Times New Roman" w:hAnsi="Times New Roman" w:cs="Times New Roman"/>
                <w:b/>
                <w:sz w:val="24"/>
                <w:szCs w:val="24"/>
                <w:lang w:eastAsia="lv-LV"/>
              </w:rPr>
              <w:t>IV.  Tiesību akta projekta ietekme uz spēkā esošo tiesību normu sistēmu</w:t>
            </w:r>
          </w:p>
          <w:p w14:paraId="765F2B19" w14:textId="77777777" w:rsidR="00D74785" w:rsidRPr="00A92168" w:rsidRDefault="00D74785" w:rsidP="001E1916">
            <w:pPr>
              <w:spacing w:after="0" w:line="240" w:lineRule="auto"/>
              <w:jc w:val="center"/>
              <w:rPr>
                <w:rFonts w:ascii="Times New Roman" w:eastAsia="Times New Roman" w:hAnsi="Times New Roman" w:cs="Times New Roman"/>
                <w:b/>
                <w:sz w:val="24"/>
                <w:szCs w:val="24"/>
                <w:lang w:eastAsia="lv-LV"/>
              </w:rPr>
            </w:pPr>
          </w:p>
        </w:tc>
      </w:tr>
      <w:tr w:rsidR="00D74785" w:rsidRPr="00AA41D9" w14:paraId="765F2B1E" w14:textId="77777777" w:rsidTr="001E1916">
        <w:tc>
          <w:tcPr>
            <w:tcW w:w="317" w:type="pct"/>
            <w:shd w:val="clear" w:color="auto" w:fill="auto"/>
          </w:tcPr>
          <w:p w14:paraId="765F2B1B" w14:textId="77777777" w:rsidR="00D74785" w:rsidRPr="00A92168" w:rsidRDefault="00D74785"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191" w:type="pct"/>
            <w:shd w:val="clear" w:color="auto" w:fill="auto"/>
          </w:tcPr>
          <w:p w14:paraId="765F2B1C" w14:textId="77777777" w:rsidR="00D74785" w:rsidRPr="00A92168" w:rsidRDefault="00D74785"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Saistītie tiesību aktu projekti</w:t>
            </w:r>
          </w:p>
        </w:tc>
        <w:tc>
          <w:tcPr>
            <w:tcW w:w="3492" w:type="pct"/>
            <w:shd w:val="clear" w:color="auto" w:fill="auto"/>
          </w:tcPr>
          <w:p w14:paraId="765F2B1D" w14:textId="77777777" w:rsidR="004B1A64" w:rsidRPr="00AA41D9" w:rsidRDefault="00D74785" w:rsidP="001E1916">
            <w:pPr>
              <w:spacing w:after="0" w:line="240" w:lineRule="auto"/>
              <w:jc w:val="both"/>
              <w:rPr>
                <w:rFonts w:ascii="Times New Roman" w:hAnsi="Times New Roman" w:cs="Times New Roman"/>
                <w:sz w:val="24"/>
                <w:szCs w:val="24"/>
              </w:rPr>
            </w:pPr>
            <w:r w:rsidRPr="00AA41D9">
              <w:rPr>
                <w:rFonts w:ascii="Times New Roman" w:hAnsi="Times New Roman" w:cs="Times New Roman"/>
                <w:sz w:val="24"/>
                <w:szCs w:val="24"/>
              </w:rPr>
              <w:t xml:space="preserve">Ar noteikumu projektu ir saistīti </w:t>
            </w:r>
            <w:r w:rsidR="00B60462">
              <w:rPr>
                <w:rFonts w:ascii="Times New Roman" w:hAnsi="Times New Roman" w:cs="Times New Roman"/>
                <w:sz w:val="24"/>
                <w:szCs w:val="24"/>
              </w:rPr>
              <w:t xml:space="preserve">un vienlaicīgi tiek virzīti izskatīšanai Ministru kabinetā </w:t>
            </w:r>
            <w:r w:rsidR="008D453C" w:rsidRPr="00AA41D9">
              <w:rPr>
                <w:rFonts w:ascii="Times New Roman" w:hAnsi="Times New Roman" w:cs="Times New Roman"/>
                <w:sz w:val="24"/>
                <w:szCs w:val="24"/>
              </w:rPr>
              <w:t>gr</w:t>
            </w:r>
            <w:r w:rsidR="00B60462">
              <w:rPr>
                <w:rFonts w:ascii="Times New Roman" w:hAnsi="Times New Roman" w:cs="Times New Roman"/>
                <w:sz w:val="24"/>
                <w:szCs w:val="24"/>
              </w:rPr>
              <w:t>ozījumi Ministru kabineta 2016. gada 12. </w:t>
            </w:r>
            <w:r w:rsidR="00771326" w:rsidRPr="00AA41D9">
              <w:rPr>
                <w:rFonts w:ascii="Times New Roman" w:hAnsi="Times New Roman" w:cs="Times New Roman"/>
                <w:sz w:val="24"/>
                <w:szCs w:val="24"/>
              </w:rPr>
              <w:t>j</w:t>
            </w:r>
            <w:r w:rsidR="00B60462">
              <w:rPr>
                <w:rFonts w:ascii="Times New Roman" w:hAnsi="Times New Roman" w:cs="Times New Roman"/>
                <w:sz w:val="24"/>
                <w:szCs w:val="24"/>
              </w:rPr>
              <w:t>ūlija noteikumos Nr. </w:t>
            </w:r>
            <w:r w:rsidR="008D453C" w:rsidRPr="00AA41D9">
              <w:rPr>
                <w:rFonts w:ascii="Times New Roman" w:hAnsi="Times New Roman" w:cs="Times New Roman"/>
                <w:sz w:val="24"/>
                <w:szCs w:val="24"/>
              </w:rPr>
              <w:t>460</w:t>
            </w:r>
            <w:r w:rsidR="00771326" w:rsidRPr="00AA41D9">
              <w:rPr>
                <w:rFonts w:ascii="Times New Roman" w:hAnsi="Times New Roman" w:cs="Times New Roman"/>
                <w:sz w:val="24"/>
                <w:szCs w:val="24"/>
              </w:rPr>
              <w:t xml:space="preserve"> “</w:t>
            </w:r>
            <w:r w:rsidR="008D453C" w:rsidRPr="00AA41D9">
              <w:rPr>
                <w:rFonts w:ascii="Times New Roman" w:hAnsi="Times New Roman" w:cs="Times New Roman"/>
                <w:sz w:val="24"/>
                <w:szCs w:val="24"/>
              </w:rPr>
              <w:t xml:space="preserve">Darbības programmas </w:t>
            </w:r>
            <w:r w:rsidR="00B60462">
              <w:rPr>
                <w:rFonts w:ascii="Times New Roman" w:hAnsi="Times New Roman" w:cs="Times New Roman"/>
                <w:sz w:val="24"/>
                <w:szCs w:val="24"/>
              </w:rPr>
              <w:t>“</w:t>
            </w:r>
            <w:r w:rsidR="008D453C" w:rsidRPr="00AA41D9">
              <w:rPr>
                <w:rFonts w:ascii="Times New Roman" w:hAnsi="Times New Roman" w:cs="Times New Roman"/>
                <w:sz w:val="24"/>
                <w:szCs w:val="24"/>
              </w:rPr>
              <w:t>Iz</w:t>
            </w:r>
            <w:r w:rsidR="00B60462">
              <w:rPr>
                <w:rFonts w:ascii="Times New Roman" w:hAnsi="Times New Roman" w:cs="Times New Roman"/>
                <w:sz w:val="24"/>
                <w:szCs w:val="24"/>
              </w:rPr>
              <w:t>augsme un nodarbinātība” 8.3.4. specifiskā atbalsta mērķa “</w:t>
            </w:r>
            <w:r w:rsidR="008D453C" w:rsidRPr="00AA41D9">
              <w:rPr>
                <w:rFonts w:ascii="Times New Roman" w:hAnsi="Times New Roman" w:cs="Times New Roman"/>
                <w:sz w:val="24"/>
                <w:szCs w:val="24"/>
              </w:rPr>
              <w:t>Samazināt priekšlaicīgu mācību pārtraukšanu, īstenojot preventīvus un intervences pasākumus" īstenošanas noteikumi</w:t>
            </w:r>
            <w:r w:rsidR="00B60462">
              <w:rPr>
                <w:rFonts w:ascii="Times New Roman" w:hAnsi="Times New Roman" w:cs="Times New Roman"/>
                <w:sz w:val="24"/>
                <w:szCs w:val="24"/>
              </w:rPr>
              <w:t>”.</w:t>
            </w:r>
          </w:p>
        </w:tc>
      </w:tr>
      <w:tr w:rsidR="00D74785" w:rsidRPr="00AA41D9" w14:paraId="765F2B22" w14:textId="77777777" w:rsidTr="001E1916">
        <w:tc>
          <w:tcPr>
            <w:tcW w:w="317" w:type="pct"/>
            <w:shd w:val="clear" w:color="auto" w:fill="auto"/>
          </w:tcPr>
          <w:p w14:paraId="765F2B1F" w14:textId="77777777" w:rsidR="00D74785" w:rsidRPr="00A92168" w:rsidRDefault="00D74785"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191" w:type="pct"/>
            <w:shd w:val="clear" w:color="auto" w:fill="auto"/>
          </w:tcPr>
          <w:p w14:paraId="765F2B20" w14:textId="77777777" w:rsidR="00D74785" w:rsidRPr="00A92168" w:rsidRDefault="00D74785"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Atbildīgā institūcija</w:t>
            </w:r>
          </w:p>
        </w:tc>
        <w:tc>
          <w:tcPr>
            <w:tcW w:w="3492" w:type="pct"/>
            <w:shd w:val="clear" w:color="auto" w:fill="auto"/>
          </w:tcPr>
          <w:p w14:paraId="765F2B21" w14:textId="77777777" w:rsidR="00D74785" w:rsidRPr="00A92168" w:rsidRDefault="00D74785" w:rsidP="001E1916">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IZM.</w:t>
            </w:r>
          </w:p>
        </w:tc>
      </w:tr>
      <w:tr w:rsidR="00D74785" w:rsidRPr="00AA41D9" w14:paraId="765F2B26" w14:textId="77777777" w:rsidTr="001E1916">
        <w:tc>
          <w:tcPr>
            <w:tcW w:w="317" w:type="pct"/>
            <w:shd w:val="clear" w:color="auto" w:fill="auto"/>
          </w:tcPr>
          <w:p w14:paraId="765F2B23" w14:textId="77777777" w:rsidR="00D74785" w:rsidRPr="00A92168" w:rsidRDefault="00D74785"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191" w:type="pct"/>
            <w:shd w:val="clear" w:color="auto" w:fill="auto"/>
          </w:tcPr>
          <w:p w14:paraId="765F2B24" w14:textId="77777777" w:rsidR="00D74785" w:rsidRPr="00A92168" w:rsidRDefault="00D74785"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492" w:type="pct"/>
            <w:shd w:val="clear" w:color="auto" w:fill="auto"/>
          </w:tcPr>
          <w:p w14:paraId="765F2B25" w14:textId="77777777" w:rsidR="00D74785" w:rsidRPr="00A92168" w:rsidRDefault="00D74785" w:rsidP="001E1916">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p>
        </w:tc>
      </w:tr>
    </w:tbl>
    <w:p w14:paraId="765F2B27"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C26C4" w:rsidRPr="00AA41D9" w14:paraId="765F2B29" w14:textId="77777777" w:rsidTr="001E1916">
        <w:tc>
          <w:tcPr>
            <w:tcW w:w="0" w:type="auto"/>
            <w:tcBorders>
              <w:top w:val="outset" w:sz="6" w:space="0" w:color="414142"/>
              <w:left w:val="outset" w:sz="6" w:space="0" w:color="414142"/>
              <w:bottom w:val="outset" w:sz="6" w:space="0" w:color="414142"/>
              <w:right w:val="outset" w:sz="6" w:space="0" w:color="414142"/>
            </w:tcBorders>
            <w:vAlign w:val="center"/>
            <w:hideMark/>
          </w:tcPr>
          <w:p w14:paraId="765F2B28" w14:textId="77777777" w:rsidR="005C334C" w:rsidRPr="00A92168" w:rsidRDefault="005C334C" w:rsidP="001E1916">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 Tiesību akta projekta atbilstība Latvijas Republikas starptautiskajām saistībām</w:t>
            </w:r>
          </w:p>
        </w:tc>
      </w:tr>
      <w:tr w:rsidR="003974D1" w:rsidRPr="00AA41D9" w14:paraId="765F2B2B" w14:textId="77777777" w:rsidTr="003974D1">
        <w:tc>
          <w:tcPr>
            <w:tcW w:w="5000" w:type="pct"/>
            <w:tcBorders>
              <w:top w:val="outset" w:sz="6" w:space="0" w:color="414142"/>
              <w:left w:val="outset" w:sz="6" w:space="0" w:color="414142"/>
              <w:bottom w:val="outset" w:sz="6" w:space="0" w:color="414142"/>
              <w:right w:val="outset" w:sz="6" w:space="0" w:color="414142"/>
            </w:tcBorders>
            <w:hideMark/>
          </w:tcPr>
          <w:p w14:paraId="765F2B2A" w14:textId="77777777" w:rsidR="003974D1" w:rsidRPr="00A92168" w:rsidRDefault="003974D1" w:rsidP="00526EDD">
            <w:pPr>
              <w:spacing w:after="0" w:line="240" w:lineRule="auto"/>
              <w:jc w:val="center"/>
              <w:rPr>
                <w:rFonts w:ascii="Times New Roman" w:eastAsia="Times New Roman" w:hAnsi="Times New Roman" w:cs="Times New Roman"/>
                <w:sz w:val="24"/>
                <w:szCs w:val="24"/>
                <w:lang w:eastAsia="lv-LV"/>
              </w:rPr>
            </w:pPr>
            <w:r w:rsidRPr="00A92168">
              <w:rPr>
                <w:rFonts w:ascii="Times New Roman" w:hAnsi="Times New Roman" w:cs="Times New Roman"/>
                <w:iCs/>
                <w:sz w:val="24"/>
                <w:szCs w:val="24"/>
                <w:lang w:eastAsia="lv-LV"/>
              </w:rPr>
              <w:t>Noteikumu p</w:t>
            </w:r>
            <w:r w:rsidRPr="00A92168">
              <w:rPr>
                <w:rFonts w:ascii="Times New Roman" w:eastAsia="Times New Roman" w:hAnsi="Times New Roman" w:cs="Times New Roman"/>
                <w:sz w:val="24"/>
                <w:szCs w:val="24"/>
                <w:lang w:eastAsia="lv-LV"/>
              </w:rPr>
              <w:t>rojekts šo jomu neskar.</w:t>
            </w:r>
          </w:p>
        </w:tc>
      </w:tr>
    </w:tbl>
    <w:p w14:paraId="765F2B2C"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C26C4" w:rsidRPr="00AA41D9" w14:paraId="765F2B2E" w14:textId="77777777" w:rsidTr="001E191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F2B2D" w14:textId="77777777" w:rsidR="005C334C" w:rsidRPr="00A92168" w:rsidRDefault="005C334C" w:rsidP="001E1916">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VI. Sabiedrības līdzdalība un komunikācijas aktivitātes</w:t>
            </w:r>
          </w:p>
        </w:tc>
      </w:tr>
      <w:tr w:rsidR="003C26C4" w:rsidRPr="00AA41D9" w14:paraId="765F2B32"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B2F"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65F2B30"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765F2B31" w14:textId="77777777" w:rsidR="005C334C" w:rsidRPr="00A92168" w:rsidRDefault="00D74785" w:rsidP="00B52245">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w:t>
            </w:r>
            <w:r w:rsidRPr="006A69D8">
              <w:rPr>
                <w:rFonts w:ascii="Times New Roman" w:eastAsia="Times New Roman" w:hAnsi="Times New Roman" w:cs="Times New Roman"/>
                <w:sz w:val="24"/>
                <w:szCs w:val="24"/>
                <w:lang w:eastAsia="lv-LV"/>
              </w:rPr>
              <w:t>I</w:t>
            </w:r>
            <w:r w:rsidR="00450E65" w:rsidRPr="006A69D8">
              <w:rPr>
                <w:rFonts w:ascii="Times New Roman" w:eastAsia="Times New Roman" w:hAnsi="Times New Roman" w:cs="Times New Roman"/>
                <w:sz w:val="24"/>
                <w:szCs w:val="24"/>
                <w:lang w:eastAsia="lv-LV"/>
              </w:rPr>
              <w:t>ZM</w:t>
            </w:r>
            <w:r w:rsidRPr="006A69D8">
              <w:rPr>
                <w:rFonts w:ascii="Times New Roman" w:eastAsia="Times New Roman" w:hAnsi="Times New Roman" w:cs="Times New Roman"/>
                <w:sz w:val="24"/>
                <w:szCs w:val="24"/>
                <w:lang w:eastAsia="lv-LV"/>
              </w:rPr>
              <w:t xml:space="preserve"> tīmekļvietnē </w:t>
            </w:r>
            <w:hyperlink r:id="rId8" w:history="1">
              <w:r w:rsidRPr="00774BFB">
                <w:rPr>
                  <w:rFonts w:ascii="Times New Roman" w:eastAsia="Times New Roman" w:hAnsi="Times New Roman" w:cs="Times New Roman"/>
                  <w:sz w:val="24"/>
                  <w:szCs w:val="24"/>
                  <w:lang w:eastAsia="lv-LV"/>
                </w:rPr>
                <w:t>www.izm.gov.lv</w:t>
              </w:r>
            </w:hyperlink>
            <w:r w:rsidRPr="006A69D8">
              <w:rPr>
                <w:rFonts w:ascii="Times New Roman" w:eastAsia="Times New Roman" w:hAnsi="Times New Roman" w:cs="Times New Roman"/>
                <w:sz w:val="24"/>
                <w:szCs w:val="24"/>
                <w:lang w:eastAsia="lv-LV"/>
              </w:rPr>
              <w:t xml:space="preserve"> (sadaļā </w:t>
            </w:r>
            <w:r w:rsidR="00B52245" w:rsidRPr="006A69D8">
              <w:rPr>
                <w:rFonts w:ascii="Times New Roman" w:eastAsia="Times New Roman" w:hAnsi="Times New Roman" w:cs="Times New Roman"/>
                <w:sz w:val="24"/>
                <w:szCs w:val="24"/>
                <w:lang w:eastAsia="lv-LV"/>
              </w:rPr>
              <w:t>Aktualitātes</w:t>
            </w:r>
            <w:r w:rsidRPr="006A69D8">
              <w:rPr>
                <w:rFonts w:ascii="Times New Roman" w:eastAsia="Times New Roman" w:hAnsi="Times New Roman" w:cs="Times New Roman"/>
                <w:sz w:val="24"/>
                <w:szCs w:val="24"/>
                <w:lang w:eastAsia="lv-LV"/>
              </w:rPr>
              <w:t> → </w:t>
            </w:r>
            <w:r w:rsidR="00B52245" w:rsidRPr="006A69D8">
              <w:rPr>
                <w:rFonts w:ascii="Times New Roman" w:eastAsia="Times New Roman" w:hAnsi="Times New Roman" w:cs="Times New Roman"/>
                <w:sz w:val="24"/>
                <w:szCs w:val="24"/>
                <w:lang w:eastAsia="lv-LV"/>
              </w:rPr>
              <w:t>Sabiedrības līdzdalība</w:t>
            </w:r>
            <w:r w:rsidRPr="006A69D8">
              <w:rPr>
                <w:rFonts w:ascii="Times New Roman" w:eastAsia="Times New Roman" w:hAnsi="Times New Roman" w:cs="Times New Roman"/>
                <w:sz w:val="24"/>
                <w:szCs w:val="24"/>
                <w:lang w:eastAsia="lv-LV"/>
              </w:rPr>
              <w:t> → </w:t>
            </w:r>
            <w:r w:rsidR="00B52245" w:rsidRPr="006A69D8">
              <w:rPr>
                <w:rFonts w:ascii="Times New Roman" w:eastAsia="Times New Roman" w:hAnsi="Times New Roman" w:cs="Times New Roman"/>
                <w:sz w:val="24"/>
                <w:szCs w:val="24"/>
                <w:lang w:eastAsia="lv-LV"/>
              </w:rPr>
              <w:t>Sabiedris</w:t>
            </w:r>
            <w:r w:rsidR="006A69D8" w:rsidRPr="006A69D8">
              <w:rPr>
                <w:rFonts w:ascii="Times New Roman" w:eastAsia="Times New Roman" w:hAnsi="Times New Roman" w:cs="Times New Roman"/>
                <w:sz w:val="24"/>
                <w:szCs w:val="24"/>
                <w:lang w:eastAsia="lv-LV"/>
              </w:rPr>
              <w:t xml:space="preserve">kajai apspriešanai nodotie normatīvo aktu projekti → </w:t>
            </w:r>
            <w:r w:rsidRPr="006A69D8">
              <w:rPr>
                <w:rFonts w:ascii="Times New Roman" w:eastAsia="Times New Roman" w:hAnsi="Times New Roman" w:cs="Times New Roman"/>
                <w:sz w:val="24"/>
                <w:szCs w:val="24"/>
                <w:lang w:eastAsia="lv-LV"/>
              </w:rPr>
              <w:t xml:space="preserve"> </w:t>
            </w:r>
            <w:r w:rsidR="006A69D8" w:rsidRPr="006A69D8">
              <w:rPr>
                <w:rFonts w:ascii="Times New Roman" w:eastAsia="Times New Roman" w:hAnsi="Times New Roman" w:cs="Times New Roman"/>
                <w:sz w:val="24"/>
                <w:szCs w:val="24"/>
                <w:lang w:eastAsia="lv-LV"/>
              </w:rPr>
              <w:t>Sabiedrības līdzdalība → Sabiedriskajai apspriešanai nodotie normatīvo aktu projekti 2021.</w:t>
            </w:r>
            <w:r w:rsidR="006A69D8" w:rsidRPr="00774BFB">
              <w:rPr>
                <w:rFonts w:ascii="Times New Roman" w:eastAsia="Times New Roman" w:hAnsi="Times New Roman" w:cs="Times New Roman"/>
                <w:sz w:val="24"/>
                <w:szCs w:val="24"/>
                <w:lang w:eastAsia="lv-LV"/>
              </w:rPr>
              <w:t>g.</w:t>
            </w:r>
            <w:r w:rsidRPr="00774BFB">
              <w:rPr>
                <w:rFonts w:ascii="Times New Roman" w:eastAsia="Times New Roman" w:hAnsi="Times New Roman" w:cs="Times New Roman"/>
                <w:sz w:val="24"/>
                <w:szCs w:val="24"/>
                <w:lang w:eastAsia="lv-LV"/>
              </w:rPr>
              <w:t xml:space="preserve">) </w:t>
            </w:r>
            <w:r w:rsidRPr="00A92168">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A92168">
                <w:rPr>
                  <w:rStyle w:val="Hyperlink"/>
                  <w:rFonts w:ascii="Times New Roman" w:eastAsia="Times New Roman" w:hAnsi="Times New Roman" w:cs="Times New Roman"/>
                  <w:bCs/>
                  <w:color w:val="auto"/>
                  <w:sz w:val="24"/>
                  <w:szCs w:val="24"/>
                  <w:lang w:eastAsia="lv-LV"/>
                </w:rPr>
                <w:t>pasts@izm.gov.lv</w:t>
              </w:r>
            </w:hyperlink>
            <w:r w:rsidRPr="00A92168">
              <w:rPr>
                <w:rFonts w:ascii="Times New Roman" w:eastAsia="Times New Roman" w:hAnsi="Times New Roman" w:cs="Times New Roman"/>
                <w:sz w:val="24"/>
                <w:szCs w:val="24"/>
                <w:lang w:eastAsia="lv-LV"/>
              </w:rPr>
              <w:t xml:space="preserve"> vai sniedzot viedokli klātienē. Sabiedrības pārstāvji varēs līdzdarboties noteikumu projekta izstrādē, sniedzot atzinumu un viedokli par noteikumu projektu.</w:t>
            </w:r>
          </w:p>
        </w:tc>
      </w:tr>
      <w:tr w:rsidR="003C26C4" w:rsidRPr="00AA41D9" w14:paraId="765F2B36"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B33"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65F2B34"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765F2B35" w14:textId="77777777" w:rsidR="005C334C" w:rsidRPr="00A92168" w:rsidRDefault="0037190C" w:rsidP="00CE2C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Sabiedrības grupu viedokļi par noteikumu projektu netika iesniegti.</w:t>
            </w:r>
          </w:p>
        </w:tc>
      </w:tr>
      <w:tr w:rsidR="003C26C4" w:rsidRPr="00AA41D9" w14:paraId="765F2B3A"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B37"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65F2B38"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65F2B39" w14:textId="77777777" w:rsidR="0037190C" w:rsidRPr="00A92168" w:rsidRDefault="0037190C" w:rsidP="001E19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Sabiedrības grupu viedokļi par noteikumu projektu netika iesniegti.</w:t>
            </w:r>
          </w:p>
        </w:tc>
      </w:tr>
      <w:tr w:rsidR="003C26C4" w:rsidRPr="00AA41D9" w14:paraId="765F2B3E" w14:textId="77777777" w:rsidTr="001E1916">
        <w:tc>
          <w:tcPr>
            <w:tcW w:w="300" w:type="pct"/>
            <w:tcBorders>
              <w:top w:val="outset" w:sz="6" w:space="0" w:color="414142"/>
              <w:left w:val="outset" w:sz="6" w:space="0" w:color="414142"/>
              <w:bottom w:val="outset" w:sz="6" w:space="0" w:color="414142"/>
              <w:right w:val="outset" w:sz="6" w:space="0" w:color="414142"/>
            </w:tcBorders>
            <w:hideMark/>
          </w:tcPr>
          <w:p w14:paraId="765F2B3B"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65F2B3C"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65F2B3D"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p>
        </w:tc>
      </w:tr>
    </w:tbl>
    <w:p w14:paraId="765F2B3F"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161"/>
        <w:gridCol w:w="5422"/>
      </w:tblGrid>
      <w:tr w:rsidR="003C26C4" w:rsidRPr="00AA41D9" w14:paraId="765F2B41" w14:textId="77777777" w:rsidTr="001E191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F2B40" w14:textId="77777777" w:rsidR="005C334C" w:rsidRPr="00A92168" w:rsidRDefault="005C334C" w:rsidP="001E1916">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AA41D9" w14:paraId="765F2B45"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765F2B42"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31" w:type="pct"/>
            <w:tcBorders>
              <w:top w:val="outset" w:sz="6" w:space="0" w:color="414142"/>
              <w:left w:val="outset" w:sz="6" w:space="0" w:color="414142"/>
              <w:bottom w:val="outset" w:sz="6" w:space="0" w:color="414142"/>
              <w:right w:val="outset" w:sz="6" w:space="0" w:color="414142"/>
            </w:tcBorders>
            <w:hideMark/>
          </w:tcPr>
          <w:p w14:paraId="765F2B43"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765F2B44" w14:textId="77777777" w:rsidR="005C334C" w:rsidRPr="00A92168" w:rsidRDefault="005C334C" w:rsidP="008462E6">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IZM</w:t>
            </w:r>
            <w:r w:rsidR="00080741" w:rsidRPr="00A92168">
              <w:rPr>
                <w:rFonts w:ascii="Times New Roman" w:eastAsia="Times New Roman" w:hAnsi="Times New Roman" w:cs="Times New Roman"/>
                <w:sz w:val="24"/>
                <w:szCs w:val="24"/>
                <w:lang w:eastAsia="lv-LV"/>
              </w:rPr>
              <w:t xml:space="preserve"> (pilda atbildīgās iestādes funkcijas)</w:t>
            </w:r>
            <w:r w:rsidRPr="00A92168">
              <w:rPr>
                <w:rFonts w:ascii="Times New Roman" w:eastAsia="Times New Roman" w:hAnsi="Times New Roman" w:cs="Times New Roman"/>
                <w:sz w:val="24"/>
                <w:szCs w:val="24"/>
                <w:lang w:eastAsia="lv-LV"/>
              </w:rPr>
              <w:t xml:space="preserve">, JSPA </w:t>
            </w:r>
            <w:r w:rsidR="00080741" w:rsidRPr="00A92168">
              <w:rPr>
                <w:rFonts w:ascii="Times New Roman" w:eastAsia="Times New Roman" w:hAnsi="Times New Roman" w:cs="Times New Roman"/>
                <w:sz w:val="24"/>
                <w:szCs w:val="24"/>
                <w:lang w:eastAsia="lv-LV"/>
              </w:rPr>
              <w:t>(</w:t>
            </w:r>
            <w:r w:rsidRPr="00A92168">
              <w:rPr>
                <w:rFonts w:ascii="Times New Roman" w:eastAsia="Times New Roman" w:hAnsi="Times New Roman" w:cs="Times New Roman"/>
                <w:sz w:val="24"/>
                <w:szCs w:val="24"/>
                <w:lang w:eastAsia="lv-LV"/>
              </w:rPr>
              <w:t>finansējuma saņēmējs</w:t>
            </w:r>
            <w:r w:rsidR="00080741" w:rsidRPr="00A92168">
              <w:rPr>
                <w:rFonts w:ascii="Times New Roman" w:eastAsia="Times New Roman" w:hAnsi="Times New Roman" w:cs="Times New Roman"/>
                <w:sz w:val="24"/>
                <w:szCs w:val="24"/>
                <w:lang w:eastAsia="lv-LV"/>
              </w:rPr>
              <w:t>)</w:t>
            </w:r>
            <w:r w:rsidR="004B1A64" w:rsidRPr="00A92168">
              <w:rPr>
                <w:rFonts w:ascii="Times New Roman" w:eastAsia="Times New Roman" w:hAnsi="Times New Roman" w:cs="Times New Roman"/>
                <w:sz w:val="24"/>
                <w:szCs w:val="24"/>
                <w:lang w:eastAsia="lv-LV"/>
              </w:rPr>
              <w:t xml:space="preserve">, CFLA (pilda sadarbības </w:t>
            </w:r>
            <w:r w:rsidR="004B1A64" w:rsidRPr="00A92168">
              <w:rPr>
                <w:rFonts w:ascii="Times New Roman" w:eastAsia="Times New Roman" w:hAnsi="Times New Roman" w:cs="Times New Roman"/>
                <w:sz w:val="24"/>
                <w:szCs w:val="24"/>
                <w:lang w:eastAsia="lv-LV"/>
              </w:rPr>
              <w:lastRenderedPageBreak/>
              <w:t>iestādes funkcijas)</w:t>
            </w:r>
            <w:r w:rsidR="007D3445" w:rsidRPr="00A92168">
              <w:rPr>
                <w:rFonts w:ascii="Times New Roman" w:eastAsia="Times New Roman" w:hAnsi="Times New Roman" w:cs="Times New Roman"/>
                <w:sz w:val="24"/>
                <w:szCs w:val="24"/>
                <w:lang w:eastAsia="lv-LV"/>
              </w:rPr>
              <w:t>.</w:t>
            </w:r>
          </w:p>
        </w:tc>
      </w:tr>
      <w:tr w:rsidR="003C26C4" w:rsidRPr="00AA41D9" w14:paraId="765F2B4A"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765F2B46"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lastRenderedPageBreak/>
              <w:t>2.</w:t>
            </w:r>
          </w:p>
        </w:tc>
        <w:tc>
          <w:tcPr>
            <w:tcW w:w="1731" w:type="pct"/>
            <w:tcBorders>
              <w:top w:val="outset" w:sz="6" w:space="0" w:color="414142"/>
              <w:left w:val="outset" w:sz="6" w:space="0" w:color="414142"/>
              <w:bottom w:val="outset" w:sz="6" w:space="0" w:color="414142"/>
              <w:right w:val="outset" w:sz="6" w:space="0" w:color="414142"/>
            </w:tcBorders>
            <w:hideMark/>
          </w:tcPr>
          <w:p w14:paraId="765F2B47"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izpildes ietekme uz pārvaldes funkcijām un institucionālo struktūru.</w:t>
            </w:r>
            <w:r w:rsidRPr="00A9216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765F2B48" w14:textId="77777777" w:rsidR="005C334C" w:rsidRPr="00A92168" w:rsidRDefault="005C334C" w:rsidP="001E1916">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 plānota jaunu institūciju izveide, esošo institūciju likvidācija vai reorganizācija.</w:t>
            </w:r>
          </w:p>
          <w:p w14:paraId="765F2B49" w14:textId="77777777" w:rsidR="0080070F" w:rsidRPr="00A92168" w:rsidRDefault="0080070F" w:rsidP="0080070F">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AA41D9" w14:paraId="765F2B4E"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765F2B4B" w14:textId="77777777" w:rsidR="005C334C" w:rsidRPr="00A92168" w:rsidRDefault="005C334C" w:rsidP="001E1916">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731" w:type="pct"/>
            <w:tcBorders>
              <w:top w:val="outset" w:sz="6" w:space="0" w:color="414142"/>
              <w:left w:val="outset" w:sz="6" w:space="0" w:color="414142"/>
              <w:bottom w:val="outset" w:sz="6" w:space="0" w:color="414142"/>
              <w:right w:val="outset" w:sz="6" w:space="0" w:color="414142"/>
            </w:tcBorders>
            <w:hideMark/>
          </w:tcPr>
          <w:p w14:paraId="765F2B4C" w14:textId="77777777" w:rsidR="005C334C" w:rsidRPr="00A92168" w:rsidRDefault="005C334C" w:rsidP="001E1916">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765F2B4D" w14:textId="77777777" w:rsidR="005C334C" w:rsidRPr="00A92168" w:rsidRDefault="00A53E56" w:rsidP="00CE2C83">
            <w:pPr>
              <w:spacing w:after="0" w:line="240" w:lineRule="auto"/>
              <w:jc w:val="both"/>
              <w:rPr>
                <w:rFonts w:ascii="Times New Roman" w:eastAsia="Times New Roman" w:hAnsi="Times New Roman" w:cs="Times New Roman"/>
                <w:sz w:val="24"/>
                <w:szCs w:val="24"/>
                <w:lang w:eastAsia="lv-LV"/>
              </w:rPr>
            </w:pPr>
            <w:r w:rsidRPr="00A92168">
              <w:rPr>
                <w:rFonts w:ascii="Times New Roman" w:hAnsi="Times New Roman" w:cs="Times New Roman"/>
                <w:iCs/>
                <w:sz w:val="24"/>
                <w:szCs w:val="24"/>
                <w:lang w:eastAsia="lv-LV"/>
              </w:rPr>
              <w:t>Nav.</w:t>
            </w:r>
          </w:p>
        </w:tc>
      </w:tr>
    </w:tbl>
    <w:p w14:paraId="765F2B4F" w14:textId="77777777" w:rsidR="003C26C4" w:rsidRPr="00A92168" w:rsidRDefault="003C26C4" w:rsidP="00131557">
      <w:pPr>
        <w:tabs>
          <w:tab w:val="left" w:pos="6946"/>
        </w:tabs>
        <w:spacing w:after="0" w:line="240" w:lineRule="auto"/>
        <w:jc w:val="both"/>
        <w:rPr>
          <w:rFonts w:ascii="Times New Roman" w:hAnsi="Times New Roman" w:cs="Times New Roman"/>
          <w:sz w:val="24"/>
          <w:szCs w:val="24"/>
        </w:rPr>
      </w:pPr>
    </w:p>
    <w:p w14:paraId="765F2B50" w14:textId="77777777" w:rsidR="00D82C6E" w:rsidRPr="00A92168" w:rsidRDefault="00D82C6E" w:rsidP="00131557">
      <w:pPr>
        <w:tabs>
          <w:tab w:val="left" w:pos="6946"/>
        </w:tabs>
        <w:spacing w:after="0" w:line="240" w:lineRule="auto"/>
        <w:jc w:val="both"/>
        <w:rPr>
          <w:rFonts w:ascii="Times New Roman" w:hAnsi="Times New Roman" w:cs="Times New Roman"/>
          <w:sz w:val="24"/>
          <w:szCs w:val="24"/>
        </w:rPr>
      </w:pPr>
    </w:p>
    <w:p w14:paraId="765F2B51" w14:textId="77777777" w:rsidR="005C334C" w:rsidRPr="00A92168" w:rsidRDefault="001A3CEA" w:rsidP="0028035B">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Izglītības un zinātnes ministr</w:t>
      </w:r>
      <w:r w:rsidR="003C26C4" w:rsidRPr="00A92168">
        <w:rPr>
          <w:rFonts w:ascii="Times New Roman" w:hAnsi="Times New Roman" w:cs="Times New Roman"/>
          <w:sz w:val="24"/>
          <w:szCs w:val="24"/>
        </w:rPr>
        <w:t>e</w:t>
      </w:r>
      <w:r w:rsidR="003C26C4" w:rsidRPr="00A92168">
        <w:rPr>
          <w:rFonts w:ascii="Times New Roman" w:hAnsi="Times New Roman" w:cs="Times New Roman"/>
          <w:sz w:val="24"/>
          <w:szCs w:val="24"/>
        </w:rPr>
        <w:tab/>
        <w:t xml:space="preserve">       I.</w:t>
      </w:r>
      <w:r w:rsidR="0028035B" w:rsidRPr="00A92168">
        <w:rPr>
          <w:rFonts w:ascii="Times New Roman" w:hAnsi="Times New Roman" w:cs="Times New Roman"/>
          <w:sz w:val="24"/>
          <w:szCs w:val="24"/>
        </w:rPr>
        <w:t>Šuplinska</w:t>
      </w:r>
    </w:p>
    <w:p w14:paraId="765F2B52" w14:textId="77777777" w:rsidR="00E24655" w:rsidRPr="00A92168" w:rsidRDefault="00E24655" w:rsidP="00A67952">
      <w:pPr>
        <w:tabs>
          <w:tab w:val="left" w:pos="6946"/>
        </w:tabs>
        <w:spacing w:after="0" w:line="240" w:lineRule="auto"/>
        <w:jc w:val="both"/>
        <w:rPr>
          <w:rFonts w:ascii="Times New Roman" w:hAnsi="Times New Roman" w:cs="Times New Roman"/>
          <w:sz w:val="24"/>
          <w:szCs w:val="24"/>
        </w:rPr>
      </w:pPr>
    </w:p>
    <w:p w14:paraId="765F2B53" w14:textId="77777777" w:rsidR="00D82C6E" w:rsidRPr="00A92168" w:rsidRDefault="00D82C6E" w:rsidP="00A67952">
      <w:pPr>
        <w:tabs>
          <w:tab w:val="left" w:pos="6946"/>
        </w:tabs>
        <w:spacing w:after="0" w:line="240" w:lineRule="auto"/>
        <w:jc w:val="both"/>
        <w:rPr>
          <w:rFonts w:ascii="Times New Roman" w:hAnsi="Times New Roman" w:cs="Times New Roman"/>
          <w:sz w:val="24"/>
          <w:szCs w:val="24"/>
        </w:rPr>
      </w:pPr>
    </w:p>
    <w:p w14:paraId="765F2B54" w14:textId="77777777" w:rsidR="005C334C" w:rsidRPr="00A92168" w:rsidRDefault="005C334C" w:rsidP="005C334C">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 xml:space="preserve">Vizē: </w:t>
      </w:r>
    </w:p>
    <w:p w14:paraId="765F2B55" w14:textId="77777777" w:rsidR="0028035B" w:rsidRPr="00A92168" w:rsidRDefault="00771326" w:rsidP="00131557">
      <w:pPr>
        <w:tabs>
          <w:tab w:val="left" w:pos="69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Valsts sekretārs</w:t>
      </w:r>
      <w:r w:rsidR="005C334C" w:rsidRPr="00A92168">
        <w:rPr>
          <w:rFonts w:ascii="Times New Roman" w:hAnsi="Times New Roman" w:cs="Times New Roman"/>
          <w:sz w:val="24"/>
          <w:szCs w:val="24"/>
        </w:rPr>
        <w:tab/>
      </w:r>
      <w:r w:rsidR="003C26C4" w:rsidRPr="00A92168">
        <w:rPr>
          <w:rFonts w:ascii="Times New Roman" w:hAnsi="Times New Roman" w:cs="Times New Roman"/>
          <w:sz w:val="24"/>
          <w:szCs w:val="24"/>
        </w:rPr>
        <w:tab/>
        <w:t xml:space="preserve">   </w:t>
      </w:r>
      <w:r w:rsidR="001E1916">
        <w:rPr>
          <w:rFonts w:ascii="Times New Roman" w:hAnsi="Times New Roman" w:cs="Times New Roman"/>
          <w:sz w:val="24"/>
          <w:szCs w:val="24"/>
        </w:rPr>
        <w:t>J.Volberts</w:t>
      </w:r>
    </w:p>
    <w:p w14:paraId="765F2B56" w14:textId="77777777" w:rsidR="003C26C4" w:rsidRDefault="003C26C4" w:rsidP="005C334C">
      <w:pPr>
        <w:spacing w:after="0" w:line="240" w:lineRule="auto"/>
        <w:rPr>
          <w:rFonts w:ascii="Times New Roman" w:hAnsi="Times New Roman" w:cs="Times New Roman"/>
          <w:sz w:val="20"/>
          <w:szCs w:val="20"/>
        </w:rPr>
      </w:pPr>
    </w:p>
    <w:p w14:paraId="765F2B57" w14:textId="77777777" w:rsidR="002275AE" w:rsidRDefault="002275AE" w:rsidP="005C334C">
      <w:pPr>
        <w:spacing w:after="0" w:line="240" w:lineRule="auto"/>
        <w:rPr>
          <w:rFonts w:ascii="Times New Roman" w:hAnsi="Times New Roman" w:cs="Times New Roman"/>
          <w:sz w:val="20"/>
          <w:szCs w:val="20"/>
        </w:rPr>
      </w:pPr>
    </w:p>
    <w:p w14:paraId="765F2B58" w14:textId="77777777" w:rsidR="00016C50" w:rsidRDefault="00016C50" w:rsidP="005C334C">
      <w:pPr>
        <w:spacing w:after="0" w:line="240" w:lineRule="auto"/>
        <w:rPr>
          <w:rFonts w:ascii="Times New Roman" w:hAnsi="Times New Roman" w:cs="Times New Roman"/>
          <w:sz w:val="20"/>
          <w:szCs w:val="20"/>
        </w:rPr>
      </w:pPr>
    </w:p>
    <w:p w14:paraId="765F2B59" w14:textId="77777777" w:rsidR="002275AE" w:rsidRPr="00BB2D8F" w:rsidRDefault="002275AE" w:rsidP="005C334C">
      <w:pPr>
        <w:spacing w:after="0" w:line="240" w:lineRule="auto"/>
        <w:rPr>
          <w:rFonts w:ascii="Times New Roman" w:hAnsi="Times New Roman" w:cs="Times New Roman"/>
          <w:sz w:val="20"/>
          <w:szCs w:val="20"/>
        </w:rPr>
      </w:pPr>
    </w:p>
    <w:p w14:paraId="765F2B5A" w14:textId="77777777" w:rsidR="005C334C" w:rsidRPr="00BB2D8F" w:rsidRDefault="00771326" w:rsidP="005C334C">
      <w:pPr>
        <w:spacing w:after="0" w:line="240" w:lineRule="auto"/>
        <w:rPr>
          <w:rFonts w:ascii="Times New Roman" w:hAnsi="Times New Roman" w:cs="Times New Roman"/>
          <w:sz w:val="20"/>
          <w:szCs w:val="20"/>
        </w:rPr>
      </w:pPr>
      <w:r>
        <w:rPr>
          <w:rFonts w:ascii="Times New Roman" w:hAnsi="Times New Roman" w:cs="Times New Roman"/>
          <w:sz w:val="20"/>
          <w:szCs w:val="20"/>
        </w:rPr>
        <w:t>S.Zvirbule</w:t>
      </w:r>
      <w:r w:rsidR="0028035B" w:rsidRPr="00BB2D8F">
        <w:rPr>
          <w:rFonts w:ascii="Times New Roman" w:hAnsi="Times New Roman" w:cs="Times New Roman"/>
          <w:sz w:val="20"/>
          <w:szCs w:val="20"/>
        </w:rPr>
        <w:t xml:space="preserve"> 67047974</w:t>
      </w:r>
    </w:p>
    <w:p w14:paraId="765F2B5B" w14:textId="77777777" w:rsidR="003C26C4" w:rsidRPr="00BB2D8F" w:rsidRDefault="00D535DA">
      <w:pPr>
        <w:spacing w:after="0" w:line="240" w:lineRule="auto"/>
        <w:rPr>
          <w:rFonts w:ascii="Times New Roman" w:hAnsi="Times New Roman" w:cs="Times New Roman"/>
          <w:sz w:val="20"/>
          <w:szCs w:val="20"/>
        </w:rPr>
      </w:pPr>
      <w:hyperlink r:id="rId10" w:history="1">
        <w:r w:rsidR="0028035B" w:rsidRPr="00BB2D8F">
          <w:rPr>
            <w:rStyle w:val="Hyperlink"/>
            <w:rFonts w:ascii="Times New Roman" w:hAnsi="Times New Roman" w:cs="Times New Roman"/>
            <w:color w:val="auto"/>
            <w:sz w:val="20"/>
            <w:szCs w:val="20"/>
            <w:u w:val="none"/>
          </w:rPr>
          <w:t>signe.zvirbule@izm.gov.lv</w:t>
        </w:r>
      </w:hyperlink>
    </w:p>
    <w:sectPr w:rsidR="003C26C4" w:rsidRPr="00BB2D8F" w:rsidSect="001E1916">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F2B5E" w14:textId="77777777" w:rsidR="00B20C55" w:rsidRDefault="00B20C55" w:rsidP="005C334C">
      <w:pPr>
        <w:spacing w:after="0" w:line="240" w:lineRule="auto"/>
      </w:pPr>
      <w:r>
        <w:separator/>
      </w:r>
    </w:p>
  </w:endnote>
  <w:endnote w:type="continuationSeparator" w:id="0">
    <w:p w14:paraId="765F2B5F" w14:textId="77777777" w:rsidR="00B20C55" w:rsidRDefault="00B20C55"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2B62" w14:textId="77777777" w:rsidR="001E1916" w:rsidRPr="000D528D" w:rsidRDefault="00952836"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001E1916"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1E1916">
      <w:rPr>
        <w:rFonts w:ascii="Times New Roman" w:hAnsi="Times New Roman"/>
        <w:noProof/>
        <w:sz w:val="20"/>
        <w:szCs w:val="20"/>
      </w:rPr>
      <w:t>IZMAnot_</w:t>
    </w:r>
    <w:r w:rsidR="00051F0F">
      <w:rPr>
        <w:rFonts w:ascii="Times New Roman" w:hAnsi="Times New Roman"/>
        <w:noProof/>
        <w:sz w:val="20"/>
        <w:szCs w:val="20"/>
      </w:rPr>
      <w:t>0203</w:t>
    </w:r>
    <w:r w:rsidR="00FE0EA9">
      <w:rPr>
        <w:rFonts w:ascii="Times New Roman" w:hAnsi="Times New Roman"/>
        <w:noProof/>
        <w:sz w:val="20"/>
        <w:szCs w:val="20"/>
      </w:rPr>
      <w:t>21_</w:t>
    </w:r>
    <w:r w:rsidR="001E1916">
      <w:rPr>
        <w:rFonts w:ascii="Times New Roman" w:hAnsi="Times New Roman"/>
        <w:noProof/>
        <w:sz w:val="20"/>
        <w:szCs w:val="20"/>
      </w:rPr>
      <w:t>833</w:t>
    </w:r>
    <w:r w:rsidRPr="00AB5A10">
      <w:rPr>
        <w:rFonts w:ascii="Times New Roman" w:hAnsi="Times New Roman"/>
        <w:noProof/>
        <w:sz w:val="20"/>
        <w:szCs w:val="20"/>
      </w:rPr>
      <w:fldChar w:fldCharType="end"/>
    </w:r>
    <w:r w:rsidR="001E1916">
      <w:rPr>
        <w:rFonts w:ascii="Times New Roman" w:hAnsi="Times New Roman"/>
        <w:noProof/>
        <w:sz w:val="20"/>
        <w:szCs w:val="20"/>
      </w:rPr>
      <w:t>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2B63" w14:textId="77777777" w:rsidR="001E1916" w:rsidRPr="00C952F0" w:rsidRDefault="00952836" w:rsidP="00B9738E">
    <w:pPr>
      <w:pStyle w:val="Footer"/>
      <w:tabs>
        <w:tab w:val="clear" w:pos="4153"/>
        <w:tab w:val="clear" w:pos="8306"/>
        <w:tab w:val="left" w:pos="4019"/>
      </w:tabs>
      <w:jc w:val="both"/>
      <w:rPr>
        <w:vanish/>
      </w:rPr>
    </w:pPr>
    <w:r w:rsidRPr="00AB5A10">
      <w:rPr>
        <w:rFonts w:ascii="Times New Roman" w:hAnsi="Times New Roman"/>
        <w:noProof/>
        <w:sz w:val="20"/>
        <w:szCs w:val="20"/>
      </w:rPr>
      <w:fldChar w:fldCharType="begin"/>
    </w:r>
    <w:r w:rsidR="001E1916"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1E1916">
      <w:rPr>
        <w:rFonts w:ascii="Times New Roman" w:hAnsi="Times New Roman"/>
        <w:noProof/>
        <w:sz w:val="20"/>
        <w:szCs w:val="20"/>
      </w:rPr>
      <w:t>IZMAnot_</w:t>
    </w:r>
    <w:r w:rsidR="00051F0F">
      <w:rPr>
        <w:rFonts w:ascii="Times New Roman" w:hAnsi="Times New Roman"/>
        <w:noProof/>
        <w:sz w:val="20"/>
        <w:szCs w:val="20"/>
      </w:rPr>
      <w:t>0203</w:t>
    </w:r>
    <w:r w:rsidR="00FE0EA9">
      <w:rPr>
        <w:rFonts w:ascii="Times New Roman" w:hAnsi="Times New Roman"/>
        <w:noProof/>
        <w:sz w:val="20"/>
        <w:szCs w:val="20"/>
      </w:rPr>
      <w:t>21_</w:t>
    </w:r>
    <w:r w:rsidR="001E1916">
      <w:rPr>
        <w:rFonts w:ascii="Times New Roman" w:hAnsi="Times New Roman"/>
        <w:noProof/>
        <w:sz w:val="20"/>
        <w:szCs w:val="20"/>
      </w:rPr>
      <w:t>833</w:t>
    </w:r>
    <w:r w:rsidRPr="00AB5A10">
      <w:rPr>
        <w:rFonts w:ascii="Times New Roman" w:hAnsi="Times New Roman"/>
        <w:noProof/>
        <w:sz w:val="20"/>
        <w:szCs w:val="20"/>
      </w:rPr>
      <w:fldChar w:fldCharType="end"/>
    </w:r>
    <w:r w:rsidR="004E705D">
      <w:rPr>
        <w:rFonts w:ascii="Times New Roman" w:hAnsi="Times New Roman"/>
        <w:noProof/>
        <w:sz w:val="20"/>
        <w:szCs w:val="20"/>
      </w:rPr>
      <w:t>SAM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F2B5C" w14:textId="77777777" w:rsidR="00B20C55" w:rsidRDefault="00B20C55" w:rsidP="005C334C">
      <w:pPr>
        <w:spacing w:after="0" w:line="240" w:lineRule="auto"/>
      </w:pPr>
      <w:r>
        <w:separator/>
      </w:r>
    </w:p>
  </w:footnote>
  <w:footnote w:type="continuationSeparator" w:id="0">
    <w:p w14:paraId="765F2B5D" w14:textId="77777777" w:rsidR="00B20C55" w:rsidRDefault="00B20C55" w:rsidP="005C334C">
      <w:pPr>
        <w:spacing w:after="0" w:line="240" w:lineRule="auto"/>
      </w:pPr>
      <w:r>
        <w:continuationSeparator/>
      </w:r>
    </w:p>
  </w:footnote>
  <w:footnote w:id="1">
    <w:p w14:paraId="765F2B64" w14:textId="77777777" w:rsidR="001E1916" w:rsidRPr="006A69D8" w:rsidRDefault="001E1916">
      <w:pPr>
        <w:pStyle w:val="FootnoteText"/>
        <w:rPr>
          <w:rFonts w:ascii="Times New Roman" w:hAnsi="Times New Roman"/>
        </w:rPr>
      </w:pPr>
      <w:r w:rsidRPr="006A69D8">
        <w:rPr>
          <w:rStyle w:val="FootnoteReference"/>
          <w:rFonts w:ascii="Times New Roman" w:hAnsi="Times New Roman"/>
        </w:rPr>
        <w:footnoteRef/>
      </w:r>
      <w:r w:rsidRPr="006A69D8">
        <w:rPr>
          <w:rFonts w:ascii="Times New Roman" w:hAnsi="Times New Roman"/>
        </w:rPr>
        <w:t xml:space="preserve"> </w:t>
      </w:r>
      <w:r w:rsidRPr="00FE0EA9">
        <w:rPr>
          <w:rFonts w:ascii="Times New Roman" w:hAnsi="Times New Roman"/>
        </w:rPr>
        <w:t xml:space="preserve"> </w:t>
      </w:r>
      <w:hyperlink r:id="rId1" w:history="1">
        <w:r w:rsidRPr="00FE0EA9">
          <w:rPr>
            <w:rStyle w:val="Hyperlink"/>
            <w:rFonts w:ascii="Times New Roman" w:hAnsi="Times New Roman"/>
          </w:rPr>
          <w:t>https://www.ilo.org/global/about-the-ilo/multimedia/video/institutional-videos/WCMS_741948/lang--en/index.htm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2B60" w14:textId="77777777" w:rsidR="001E1916" w:rsidRPr="003C26C4" w:rsidRDefault="00952836">
    <w:pPr>
      <w:pStyle w:val="Header"/>
      <w:jc w:val="center"/>
      <w:rPr>
        <w:rFonts w:ascii="Times New Roman" w:hAnsi="Times New Roman" w:cs="Times New Roman"/>
      </w:rPr>
    </w:pPr>
    <w:r w:rsidRPr="003C26C4">
      <w:rPr>
        <w:rFonts w:ascii="Times New Roman" w:hAnsi="Times New Roman" w:cs="Times New Roman"/>
      </w:rPr>
      <w:fldChar w:fldCharType="begin"/>
    </w:r>
    <w:r w:rsidR="001E1916"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D535DA">
      <w:rPr>
        <w:rFonts w:ascii="Times New Roman" w:hAnsi="Times New Roman" w:cs="Times New Roman"/>
        <w:noProof/>
      </w:rPr>
      <w:t>5</w:t>
    </w:r>
    <w:r w:rsidRPr="003C26C4">
      <w:rPr>
        <w:rFonts w:ascii="Times New Roman" w:hAnsi="Times New Roman" w:cs="Times New Roman"/>
        <w:noProof/>
      </w:rPr>
      <w:fldChar w:fldCharType="end"/>
    </w:r>
  </w:p>
  <w:p w14:paraId="765F2B61" w14:textId="77777777" w:rsidR="001E1916" w:rsidRPr="00051F0F" w:rsidRDefault="001E1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662B5381"/>
    <w:multiLevelType w:val="hybridMultilevel"/>
    <w:tmpl w:val="90661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C"/>
    <w:rsid w:val="000052E5"/>
    <w:rsid w:val="00011B18"/>
    <w:rsid w:val="00016C50"/>
    <w:rsid w:val="000261CF"/>
    <w:rsid w:val="000304FE"/>
    <w:rsid w:val="00044BE9"/>
    <w:rsid w:val="00051F0F"/>
    <w:rsid w:val="000577C7"/>
    <w:rsid w:val="000613AE"/>
    <w:rsid w:val="000717A4"/>
    <w:rsid w:val="00073B78"/>
    <w:rsid w:val="00074121"/>
    <w:rsid w:val="00076417"/>
    <w:rsid w:val="00080741"/>
    <w:rsid w:val="0008524C"/>
    <w:rsid w:val="00096EA9"/>
    <w:rsid w:val="0009707B"/>
    <w:rsid w:val="000C2A19"/>
    <w:rsid w:val="000C7A1A"/>
    <w:rsid w:val="000D3610"/>
    <w:rsid w:val="000D528D"/>
    <w:rsid w:val="000F2D0B"/>
    <w:rsid w:val="00103294"/>
    <w:rsid w:val="001040D4"/>
    <w:rsid w:val="001066E0"/>
    <w:rsid w:val="001121DD"/>
    <w:rsid w:val="00131557"/>
    <w:rsid w:val="001364CD"/>
    <w:rsid w:val="00141692"/>
    <w:rsid w:val="00157AA2"/>
    <w:rsid w:val="00160040"/>
    <w:rsid w:val="00162B72"/>
    <w:rsid w:val="00167E83"/>
    <w:rsid w:val="00171A0A"/>
    <w:rsid w:val="00176366"/>
    <w:rsid w:val="00192EF6"/>
    <w:rsid w:val="00193616"/>
    <w:rsid w:val="001A181A"/>
    <w:rsid w:val="001A3CEA"/>
    <w:rsid w:val="001C2840"/>
    <w:rsid w:val="001C46B7"/>
    <w:rsid w:val="001C7E75"/>
    <w:rsid w:val="001D7541"/>
    <w:rsid w:val="001E1916"/>
    <w:rsid w:val="001E6C3F"/>
    <w:rsid w:val="001E753B"/>
    <w:rsid w:val="001F16FB"/>
    <w:rsid w:val="001F32CC"/>
    <w:rsid w:val="00215D9C"/>
    <w:rsid w:val="0021649F"/>
    <w:rsid w:val="00221D19"/>
    <w:rsid w:val="00224833"/>
    <w:rsid w:val="002275AE"/>
    <w:rsid w:val="00227BFD"/>
    <w:rsid w:val="002327E3"/>
    <w:rsid w:val="00234EDB"/>
    <w:rsid w:val="00235493"/>
    <w:rsid w:val="00260241"/>
    <w:rsid w:val="002633B7"/>
    <w:rsid w:val="00263A0F"/>
    <w:rsid w:val="00276C4A"/>
    <w:rsid w:val="0028035B"/>
    <w:rsid w:val="00281BB2"/>
    <w:rsid w:val="002835D4"/>
    <w:rsid w:val="00287E9D"/>
    <w:rsid w:val="00294186"/>
    <w:rsid w:val="002A5F28"/>
    <w:rsid w:val="002B7CE8"/>
    <w:rsid w:val="002C2DCD"/>
    <w:rsid w:val="002C609D"/>
    <w:rsid w:val="002E36B9"/>
    <w:rsid w:val="002F2768"/>
    <w:rsid w:val="002F4E2D"/>
    <w:rsid w:val="002F6FF9"/>
    <w:rsid w:val="00300ED0"/>
    <w:rsid w:val="00311235"/>
    <w:rsid w:val="00311326"/>
    <w:rsid w:val="00311620"/>
    <w:rsid w:val="00314FB3"/>
    <w:rsid w:val="00327100"/>
    <w:rsid w:val="0035359A"/>
    <w:rsid w:val="00363267"/>
    <w:rsid w:val="00363EEE"/>
    <w:rsid w:val="00364C03"/>
    <w:rsid w:val="00370AEF"/>
    <w:rsid w:val="00371241"/>
    <w:rsid w:val="0037190C"/>
    <w:rsid w:val="0037204B"/>
    <w:rsid w:val="00373EDC"/>
    <w:rsid w:val="00383745"/>
    <w:rsid w:val="00385EF5"/>
    <w:rsid w:val="003974D1"/>
    <w:rsid w:val="003B66F7"/>
    <w:rsid w:val="003C26C4"/>
    <w:rsid w:val="003C3002"/>
    <w:rsid w:val="003C50A6"/>
    <w:rsid w:val="003D469A"/>
    <w:rsid w:val="003E2850"/>
    <w:rsid w:val="003F7D09"/>
    <w:rsid w:val="0040419B"/>
    <w:rsid w:val="00404315"/>
    <w:rsid w:val="00404D5E"/>
    <w:rsid w:val="00412E7C"/>
    <w:rsid w:val="00414FC1"/>
    <w:rsid w:val="00423127"/>
    <w:rsid w:val="00441296"/>
    <w:rsid w:val="00446410"/>
    <w:rsid w:val="00450E65"/>
    <w:rsid w:val="00452C43"/>
    <w:rsid w:val="00461E15"/>
    <w:rsid w:val="00463714"/>
    <w:rsid w:val="004736B7"/>
    <w:rsid w:val="00477977"/>
    <w:rsid w:val="00480E33"/>
    <w:rsid w:val="004811A1"/>
    <w:rsid w:val="004967DE"/>
    <w:rsid w:val="004B1A64"/>
    <w:rsid w:val="004C43ED"/>
    <w:rsid w:val="004D1361"/>
    <w:rsid w:val="004D326D"/>
    <w:rsid w:val="004E62A3"/>
    <w:rsid w:val="004E705D"/>
    <w:rsid w:val="004F5E83"/>
    <w:rsid w:val="00511102"/>
    <w:rsid w:val="00524810"/>
    <w:rsid w:val="00526EDD"/>
    <w:rsid w:val="00527362"/>
    <w:rsid w:val="00541708"/>
    <w:rsid w:val="005517D6"/>
    <w:rsid w:val="00554FD9"/>
    <w:rsid w:val="00555156"/>
    <w:rsid w:val="00564F84"/>
    <w:rsid w:val="00565109"/>
    <w:rsid w:val="00574D9A"/>
    <w:rsid w:val="00575F09"/>
    <w:rsid w:val="00576EA7"/>
    <w:rsid w:val="00577BE4"/>
    <w:rsid w:val="00584DCB"/>
    <w:rsid w:val="00585255"/>
    <w:rsid w:val="005967D3"/>
    <w:rsid w:val="005A47AC"/>
    <w:rsid w:val="005B34E6"/>
    <w:rsid w:val="005C1E38"/>
    <w:rsid w:val="005C334C"/>
    <w:rsid w:val="005C508C"/>
    <w:rsid w:val="005D3AEC"/>
    <w:rsid w:val="005D4640"/>
    <w:rsid w:val="005E2A1B"/>
    <w:rsid w:val="005F0A32"/>
    <w:rsid w:val="005F6363"/>
    <w:rsid w:val="006038D2"/>
    <w:rsid w:val="00623866"/>
    <w:rsid w:val="006243CA"/>
    <w:rsid w:val="00626F2E"/>
    <w:rsid w:val="00633863"/>
    <w:rsid w:val="00640C99"/>
    <w:rsid w:val="00644363"/>
    <w:rsid w:val="006559A7"/>
    <w:rsid w:val="00656BAA"/>
    <w:rsid w:val="006638BA"/>
    <w:rsid w:val="006716FE"/>
    <w:rsid w:val="00674F4B"/>
    <w:rsid w:val="00684C9E"/>
    <w:rsid w:val="00694FB5"/>
    <w:rsid w:val="006A1C77"/>
    <w:rsid w:val="006A69D8"/>
    <w:rsid w:val="006B7D6C"/>
    <w:rsid w:val="006C09C1"/>
    <w:rsid w:val="006E10E6"/>
    <w:rsid w:val="006E5513"/>
    <w:rsid w:val="006F2178"/>
    <w:rsid w:val="006F4361"/>
    <w:rsid w:val="006F5FA1"/>
    <w:rsid w:val="006F77C6"/>
    <w:rsid w:val="0072663F"/>
    <w:rsid w:val="00736426"/>
    <w:rsid w:val="0074052E"/>
    <w:rsid w:val="007477AA"/>
    <w:rsid w:val="00750B37"/>
    <w:rsid w:val="007552FA"/>
    <w:rsid w:val="00766C07"/>
    <w:rsid w:val="00771326"/>
    <w:rsid w:val="00774BFB"/>
    <w:rsid w:val="007773A5"/>
    <w:rsid w:val="0078209E"/>
    <w:rsid w:val="007854B1"/>
    <w:rsid w:val="007918FC"/>
    <w:rsid w:val="0079213A"/>
    <w:rsid w:val="007A15B7"/>
    <w:rsid w:val="007D0688"/>
    <w:rsid w:val="007D0AB8"/>
    <w:rsid w:val="007D3445"/>
    <w:rsid w:val="007E397A"/>
    <w:rsid w:val="007E4064"/>
    <w:rsid w:val="007E41AE"/>
    <w:rsid w:val="007E5375"/>
    <w:rsid w:val="007E7397"/>
    <w:rsid w:val="007F6E61"/>
    <w:rsid w:val="0080070F"/>
    <w:rsid w:val="00800B87"/>
    <w:rsid w:val="00811A57"/>
    <w:rsid w:val="00813691"/>
    <w:rsid w:val="00813985"/>
    <w:rsid w:val="00824AB2"/>
    <w:rsid w:val="00835AD8"/>
    <w:rsid w:val="00843D48"/>
    <w:rsid w:val="008462E6"/>
    <w:rsid w:val="00846D69"/>
    <w:rsid w:val="008626F5"/>
    <w:rsid w:val="0087036E"/>
    <w:rsid w:val="008738F0"/>
    <w:rsid w:val="00873B64"/>
    <w:rsid w:val="00876093"/>
    <w:rsid w:val="00883D12"/>
    <w:rsid w:val="008855C5"/>
    <w:rsid w:val="0089080E"/>
    <w:rsid w:val="008A403E"/>
    <w:rsid w:val="008A5CDC"/>
    <w:rsid w:val="008B06A9"/>
    <w:rsid w:val="008B3295"/>
    <w:rsid w:val="008B6456"/>
    <w:rsid w:val="008B7EBE"/>
    <w:rsid w:val="008C0CF8"/>
    <w:rsid w:val="008C2CA6"/>
    <w:rsid w:val="008C2EF9"/>
    <w:rsid w:val="008C511B"/>
    <w:rsid w:val="008C524D"/>
    <w:rsid w:val="008C5BD5"/>
    <w:rsid w:val="008C76CB"/>
    <w:rsid w:val="008D40ED"/>
    <w:rsid w:val="008D453C"/>
    <w:rsid w:val="008E1B14"/>
    <w:rsid w:val="008E420D"/>
    <w:rsid w:val="008E4D9F"/>
    <w:rsid w:val="008E7672"/>
    <w:rsid w:val="00914E1F"/>
    <w:rsid w:val="00921B3B"/>
    <w:rsid w:val="00930EC4"/>
    <w:rsid w:val="00936E27"/>
    <w:rsid w:val="00945EA9"/>
    <w:rsid w:val="00952836"/>
    <w:rsid w:val="0095527A"/>
    <w:rsid w:val="00962293"/>
    <w:rsid w:val="009649D0"/>
    <w:rsid w:val="009705FE"/>
    <w:rsid w:val="00974B97"/>
    <w:rsid w:val="00984009"/>
    <w:rsid w:val="00985993"/>
    <w:rsid w:val="009862E2"/>
    <w:rsid w:val="00986584"/>
    <w:rsid w:val="0099084C"/>
    <w:rsid w:val="009952CA"/>
    <w:rsid w:val="00995456"/>
    <w:rsid w:val="009958EA"/>
    <w:rsid w:val="009B2E08"/>
    <w:rsid w:val="009B690B"/>
    <w:rsid w:val="009C36A4"/>
    <w:rsid w:val="009D5521"/>
    <w:rsid w:val="009D673B"/>
    <w:rsid w:val="009E0856"/>
    <w:rsid w:val="009E0A93"/>
    <w:rsid w:val="009E2901"/>
    <w:rsid w:val="009F5F3D"/>
    <w:rsid w:val="009F671C"/>
    <w:rsid w:val="00A03F09"/>
    <w:rsid w:val="00A04154"/>
    <w:rsid w:val="00A0699C"/>
    <w:rsid w:val="00A13A09"/>
    <w:rsid w:val="00A144F8"/>
    <w:rsid w:val="00A236F8"/>
    <w:rsid w:val="00A332FE"/>
    <w:rsid w:val="00A376F6"/>
    <w:rsid w:val="00A45395"/>
    <w:rsid w:val="00A53E56"/>
    <w:rsid w:val="00A61C4A"/>
    <w:rsid w:val="00A67952"/>
    <w:rsid w:val="00A71F68"/>
    <w:rsid w:val="00A8368A"/>
    <w:rsid w:val="00A90D30"/>
    <w:rsid w:val="00A92168"/>
    <w:rsid w:val="00A92283"/>
    <w:rsid w:val="00AA0475"/>
    <w:rsid w:val="00AA41D9"/>
    <w:rsid w:val="00AA552E"/>
    <w:rsid w:val="00AB128D"/>
    <w:rsid w:val="00AD5093"/>
    <w:rsid w:val="00AD522E"/>
    <w:rsid w:val="00B005BB"/>
    <w:rsid w:val="00B0212E"/>
    <w:rsid w:val="00B05CD2"/>
    <w:rsid w:val="00B20C55"/>
    <w:rsid w:val="00B21F19"/>
    <w:rsid w:val="00B24350"/>
    <w:rsid w:val="00B306D2"/>
    <w:rsid w:val="00B329B7"/>
    <w:rsid w:val="00B40D3F"/>
    <w:rsid w:val="00B52245"/>
    <w:rsid w:val="00B52829"/>
    <w:rsid w:val="00B60462"/>
    <w:rsid w:val="00B83B77"/>
    <w:rsid w:val="00B9163A"/>
    <w:rsid w:val="00B972B1"/>
    <w:rsid w:val="00B9738E"/>
    <w:rsid w:val="00BA4997"/>
    <w:rsid w:val="00BB00A9"/>
    <w:rsid w:val="00BB2D8F"/>
    <w:rsid w:val="00BB44C1"/>
    <w:rsid w:val="00BB579D"/>
    <w:rsid w:val="00BC0D71"/>
    <w:rsid w:val="00BC5382"/>
    <w:rsid w:val="00BD38A1"/>
    <w:rsid w:val="00BF7E3E"/>
    <w:rsid w:val="00C170DA"/>
    <w:rsid w:val="00C213B2"/>
    <w:rsid w:val="00C219D3"/>
    <w:rsid w:val="00C2275E"/>
    <w:rsid w:val="00C52DA0"/>
    <w:rsid w:val="00C576DA"/>
    <w:rsid w:val="00C654DE"/>
    <w:rsid w:val="00C70952"/>
    <w:rsid w:val="00C75C72"/>
    <w:rsid w:val="00C763A3"/>
    <w:rsid w:val="00C7770F"/>
    <w:rsid w:val="00C870A3"/>
    <w:rsid w:val="00C907EB"/>
    <w:rsid w:val="00C93239"/>
    <w:rsid w:val="00CA6A60"/>
    <w:rsid w:val="00CA6BAD"/>
    <w:rsid w:val="00CB52FA"/>
    <w:rsid w:val="00CC7AA1"/>
    <w:rsid w:val="00CD3DC8"/>
    <w:rsid w:val="00CE19F6"/>
    <w:rsid w:val="00CE2333"/>
    <w:rsid w:val="00CE2C83"/>
    <w:rsid w:val="00CE3798"/>
    <w:rsid w:val="00CE4B0C"/>
    <w:rsid w:val="00CE674F"/>
    <w:rsid w:val="00CE6CEB"/>
    <w:rsid w:val="00CF283A"/>
    <w:rsid w:val="00D01837"/>
    <w:rsid w:val="00D04E96"/>
    <w:rsid w:val="00D12CD3"/>
    <w:rsid w:val="00D14D65"/>
    <w:rsid w:val="00D15AD6"/>
    <w:rsid w:val="00D20A85"/>
    <w:rsid w:val="00D46D90"/>
    <w:rsid w:val="00D474C9"/>
    <w:rsid w:val="00D535DA"/>
    <w:rsid w:val="00D55E03"/>
    <w:rsid w:val="00D62339"/>
    <w:rsid w:val="00D64249"/>
    <w:rsid w:val="00D70EDB"/>
    <w:rsid w:val="00D73319"/>
    <w:rsid w:val="00D73C8C"/>
    <w:rsid w:val="00D74785"/>
    <w:rsid w:val="00D8192E"/>
    <w:rsid w:val="00D82C6E"/>
    <w:rsid w:val="00D865D1"/>
    <w:rsid w:val="00D955E3"/>
    <w:rsid w:val="00DA0909"/>
    <w:rsid w:val="00DB3EE1"/>
    <w:rsid w:val="00DD6113"/>
    <w:rsid w:val="00DD6C05"/>
    <w:rsid w:val="00DF0A01"/>
    <w:rsid w:val="00DF11C8"/>
    <w:rsid w:val="00DF335F"/>
    <w:rsid w:val="00DF70B6"/>
    <w:rsid w:val="00E056D8"/>
    <w:rsid w:val="00E15AA6"/>
    <w:rsid w:val="00E2091E"/>
    <w:rsid w:val="00E226CB"/>
    <w:rsid w:val="00E22D11"/>
    <w:rsid w:val="00E24655"/>
    <w:rsid w:val="00E309B1"/>
    <w:rsid w:val="00E36FA8"/>
    <w:rsid w:val="00E41FFB"/>
    <w:rsid w:val="00E42554"/>
    <w:rsid w:val="00E4467A"/>
    <w:rsid w:val="00E53742"/>
    <w:rsid w:val="00E64B38"/>
    <w:rsid w:val="00E65002"/>
    <w:rsid w:val="00E71571"/>
    <w:rsid w:val="00E829AC"/>
    <w:rsid w:val="00E90F6C"/>
    <w:rsid w:val="00E92490"/>
    <w:rsid w:val="00E92593"/>
    <w:rsid w:val="00E93CA4"/>
    <w:rsid w:val="00E94C2F"/>
    <w:rsid w:val="00E94F33"/>
    <w:rsid w:val="00EA19D1"/>
    <w:rsid w:val="00EA1B1A"/>
    <w:rsid w:val="00EA59C1"/>
    <w:rsid w:val="00EB3D38"/>
    <w:rsid w:val="00EB5342"/>
    <w:rsid w:val="00EC1428"/>
    <w:rsid w:val="00EC36E9"/>
    <w:rsid w:val="00EC450B"/>
    <w:rsid w:val="00EC45DA"/>
    <w:rsid w:val="00ED40FC"/>
    <w:rsid w:val="00ED455F"/>
    <w:rsid w:val="00ED5BB7"/>
    <w:rsid w:val="00ED7C27"/>
    <w:rsid w:val="00EE0131"/>
    <w:rsid w:val="00EE513F"/>
    <w:rsid w:val="00EF33BA"/>
    <w:rsid w:val="00EF6BEF"/>
    <w:rsid w:val="00EF7BCD"/>
    <w:rsid w:val="00F0378A"/>
    <w:rsid w:val="00F152E3"/>
    <w:rsid w:val="00F24F6E"/>
    <w:rsid w:val="00F3290F"/>
    <w:rsid w:val="00F32D7F"/>
    <w:rsid w:val="00F341F5"/>
    <w:rsid w:val="00F36491"/>
    <w:rsid w:val="00F4600A"/>
    <w:rsid w:val="00F54E42"/>
    <w:rsid w:val="00F63DB5"/>
    <w:rsid w:val="00F66CDD"/>
    <w:rsid w:val="00F70107"/>
    <w:rsid w:val="00F83275"/>
    <w:rsid w:val="00F84A2A"/>
    <w:rsid w:val="00F90894"/>
    <w:rsid w:val="00F96E9C"/>
    <w:rsid w:val="00FB43D8"/>
    <w:rsid w:val="00FB4DC4"/>
    <w:rsid w:val="00FB6399"/>
    <w:rsid w:val="00FC5A4D"/>
    <w:rsid w:val="00FE0EA9"/>
    <w:rsid w:val="00FF2300"/>
    <w:rsid w:val="00FF450C"/>
    <w:rsid w:val="00FF4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F2A12"/>
  <w15:docId w15:val="{61A61CFB-DA3D-44B0-900C-90872953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B52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E75"/>
    <w:pPr>
      <w:keepNext/>
      <w:keepLines/>
      <w:widowControl w:val="0"/>
      <w:spacing w:before="40" w:after="0" w:line="276" w:lineRule="auto"/>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rFonts w:cs="Times New Roman"/>
      <w:sz w:val="20"/>
      <w:szCs w:val="20"/>
      <w:vertAlign w:val="superscript"/>
      <w:lang w:val="x-none" w:eastAsia="x-none"/>
    </w:rPr>
  </w:style>
  <w:style w:type="paragraph" w:styleId="ListParagraph">
    <w:name w:val="List Paragraph"/>
    <w:basedOn w:val="Normal"/>
    <w:uiPriority w:val="34"/>
    <w:qFormat/>
    <w:rsid w:val="005C334C"/>
    <w:pPr>
      <w:spacing w:after="200" w:line="276" w:lineRule="auto"/>
      <w:ind w:left="720"/>
      <w:contextualSpacing/>
    </w:pPr>
    <w:rPr>
      <w:rFonts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cs="DokChampa"/>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pPr>
    <w:rPr>
      <w:rFonts w:ascii="Times New Roman" w:hAnsi="Times New Roman" w:cs="Times New Roman"/>
      <w:color w:val="000000"/>
      <w:sz w:val="24"/>
      <w:szCs w:val="24"/>
      <w:lang w:val="lv-LV" w:eastAsia="lv-LV"/>
    </w:rPr>
  </w:style>
  <w:style w:type="character" w:styleId="FollowedHyperlink">
    <w:name w:val="FollowedHyperlink"/>
    <w:basedOn w:val="DefaultParagraphFont"/>
    <w:uiPriority w:val="99"/>
    <w:semiHidden/>
    <w:unhideWhenUsed/>
    <w:rsid w:val="001C7E75"/>
    <w:rPr>
      <w:color w:val="954F72"/>
      <w:u w:val="single"/>
    </w:rPr>
  </w:style>
  <w:style w:type="character" w:customStyle="1" w:styleId="Heading2Char">
    <w:name w:val="Heading 2 Char"/>
    <w:basedOn w:val="DefaultParagraphFont"/>
    <w:link w:val="Heading2"/>
    <w:uiPriority w:val="9"/>
    <w:rsid w:val="001C7E75"/>
    <w:rPr>
      <w:rFonts w:ascii="Calibri Light" w:eastAsia="SimSun" w:hAnsi="Calibri Light" w:cs="DokChampa"/>
      <w:color w:val="2E74B5"/>
      <w:sz w:val="26"/>
      <w:szCs w:val="26"/>
    </w:rPr>
  </w:style>
  <w:style w:type="character" w:customStyle="1" w:styleId="Heading1Char">
    <w:name w:val="Heading 1 Char"/>
    <w:basedOn w:val="DefaultParagraphFont"/>
    <w:link w:val="Heading1"/>
    <w:uiPriority w:val="9"/>
    <w:rsid w:val="00B52245"/>
    <w:rPr>
      <w:rFonts w:asciiTheme="majorHAnsi" w:eastAsiaTheme="majorEastAsia" w:hAnsiTheme="majorHAnsi" w:cstheme="majorBidi"/>
      <w:b/>
      <w:bCs/>
      <w:color w:val="365F91" w:themeColor="accent1" w:themeShade="BF"/>
      <w:sz w:val="28"/>
      <w:szCs w:val="28"/>
      <w:lang w:val="lv-LV" w:eastAsia="en-US"/>
    </w:rPr>
  </w:style>
  <w:style w:type="character" w:styleId="Emphasis">
    <w:name w:val="Emphasis"/>
    <w:basedOn w:val="DefaultParagraphFont"/>
    <w:uiPriority w:val="20"/>
    <w:qFormat/>
    <w:rsid w:val="00CE2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10356">
      <w:bodyDiv w:val="1"/>
      <w:marLeft w:val="0"/>
      <w:marRight w:val="0"/>
      <w:marTop w:val="0"/>
      <w:marBottom w:val="0"/>
      <w:divBdr>
        <w:top w:val="none" w:sz="0" w:space="0" w:color="auto"/>
        <w:left w:val="none" w:sz="0" w:space="0" w:color="auto"/>
        <w:bottom w:val="none" w:sz="0" w:space="0" w:color="auto"/>
        <w:right w:val="none" w:sz="0" w:space="0" w:color="auto"/>
      </w:divBdr>
      <w:divsChild>
        <w:div w:id="299045402">
          <w:marLeft w:val="0"/>
          <w:marRight w:val="0"/>
          <w:marTop w:val="0"/>
          <w:marBottom w:val="0"/>
          <w:divBdr>
            <w:top w:val="none" w:sz="0" w:space="0" w:color="auto"/>
            <w:left w:val="none" w:sz="0" w:space="0" w:color="auto"/>
            <w:bottom w:val="none" w:sz="0" w:space="0" w:color="auto"/>
            <w:right w:val="none" w:sz="0" w:space="0" w:color="auto"/>
          </w:divBdr>
        </w:div>
        <w:div w:id="437212926">
          <w:marLeft w:val="0"/>
          <w:marRight w:val="0"/>
          <w:marTop w:val="0"/>
          <w:marBottom w:val="0"/>
          <w:divBdr>
            <w:top w:val="none" w:sz="0" w:space="0" w:color="auto"/>
            <w:left w:val="none" w:sz="0" w:space="0" w:color="auto"/>
            <w:bottom w:val="none" w:sz="0" w:space="0" w:color="auto"/>
            <w:right w:val="none" w:sz="0" w:space="0" w:color="auto"/>
          </w:divBdr>
        </w:div>
        <w:div w:id="1903589672">
          <w:marLeft w:val="0"/>
          <w:marRight w:val="0"/>
          <w:marTop w:val="0"/>
          <w:marBottom w:val="0"/>
          <w:divBdr>
            <w:top w:val="none" w:sz="0" w:space="0" w:color="auto"/>
            <w:left w:val="none" w:sz="0" w:space="0" w:color="auto"/>
            <w:bottom w:val="none" w:sz="0" w:space="0" w:color="auto"/>
            <w:right w:val="none" w:sz="0" w:space="0" w:color="auto"/>
          </w:divBdr>
        </w:div>
        <w:div w:id="817960916">
          <w:marLeft w:val="0"/>
          <w:marRight w:val="0"/>
          <w:marTop w:val="0"/>
          <w:marBottom w:val="0"/>
          <w:divBdr>
            <w:top w:val="none" w:sz="0" w:space="0" w:color="auto"/>
            <w:left w:val="none" w:sz="0" w:space="0" w:color="auto"/>
            <w:bottom w:val="none" w:sz="0" w:space="0" w:color="auto"/>
            <w:right w:val="none" w:sz="0" w:space="0" w:color="auto"/>
          </w:divBdr>
        </w:div>
      </w:divsChild>
    </w:div>
    <w:div w:id="631592343">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403288725">
      <w:bodyDiv w:val="1"/>
      <w:marLeft w:val="0"/>
      <w:marRight w:val="0"/>
      <w:marTop w:val="0"/>
      <w:marBottom w:val="0"/>
      <w:divBdr>
        <w:top w:val="none" w:sz="0" w:space="0" w:color="auto"/>
        <w:left w:val="none" w:sz="0" w:space="0" w:color="auto"/>
        <w:bottom w:val="none" w:sz="0" w:space="0" w:color="auto"/>
        <w:right w:val="none" w:sz="0" w:space="0" w:color="auto"/>
      </w:divBdr>
    </w:div>
    <w:div w:id="1435977468">
      <w:bodyDiv w:val="1"/>
      <w:marLeft w:val="0"/>
      <w:marRight w:val="0"/>
      <w:marTop w:val="0"/>
      <w:marBottom w:val="0"/>
      <w:divBdr>
        <w:top w:val="none" w:sz="0" w:space="0" w:color="auto"/>
        <w:left w:val="none" w:sz="0" w:space="0" w:color="auto"/>
        <w:bottom w:val="none" w:sz="0" w:space="0" w:color="auto"/>
        <w:right w:val="none" w:sz="0" w:space="0" w:color="auto"/>
      </w:divBdr>
    </w:div>
    <w:div w:id="1535996587">
      <w:bodyDiv w:val="1"/>
      <w:marLeft w:val="0"/>
      <w:marRight w:val="0"/>
      <w:marTop w:val="0"/>
      <w:marBottom w:val="0"/>
      <w:divBdr>
        <w:top w:val="none" w:sz="0" w:space="0" w:color="auto"/>
        <w:left w:val="none" w:sz="0" w:space="0" w:color="auto"/>
        <w:bottom w:val="none" w:sz="0" w:space="0" w:color="auto"/>
        <w:right w:val="none" w:sz="0" w:space="0" w:color="auto"/>
      </w:divBdr>
    </w:div>
    <w:div w:id="1845776319">
      <w:bodyDiv w:val="1"/>
      <w:marLeft w:val="0"/>
      <w:marRight w:val="0"/>
      <w:marTop w:val="0"/>
      <w:marBottom w:val="0"/>
      <w:divBdr>
        <w:top w:val="none" w:sz="0" w:space="0" w:color="auto"/>
        <w:left w:val="none" w:sz="0" w:space="0" w:color="auto"/>
        <w:bottom w:val="none" w:sz="0" w:space="0" w:color="auto"/>
        <w:right w:val="none" w:sz="0" w:space="0" w:color="auto"/>
      </w:divBdr>
      <w:divsChild>
        <w:div w:id="155148151">
          <w:marLeft w:val="0"/>
          <w:marRight w:val="0"/>
          <w:marTop w:val="480"/>
          <w:marBottom w:val="240"/>
          <w:divBdr>
            <w:top w:val="none" w:sz="0" w:space="0" w:color="auto"/>
            <w:left w:val="none" w:sz="0" w:space="0" w:color="auto"/>
            <w:bottom w:val="none" w:sz="0" w:space="0" w:color="auto"/>
            <w:right w:val="none" w:sz="0" w:space="0" w:color="auto"/>
          </w:divBdr>
        </w:div>
        <w:div w:id="198792665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about-the-ilo/multimedia/video/institutional-videos/WCMS_741948/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CB5F-A0E1-491B-A6D5-D8F96EE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6898</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10809</CharactersWithSpaces>
  <SharedDoc>false</SharedDoc>
  <HLinks>
    <vt:vector size="30" baseType="variant">
      <vt:variant>
        <vt:i4>2949134</vt:i4>
      </vt:variant>
      <vt:variant>
        <vt:i4>6</vt:i4>
      </vt:variant>
      <vt:variant>
        <vt:i4>0</vt:i4>
      </vt:variant>
      <vt:variant>
        <vt:i4>5</vt:i4>
      </vt:variant>
      <vt:variant>
        <vt:lpwstr>mailto:signe.zvirbule@izm.gov.lv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ariant>
        <vt:i4>4587622</vt:i4>
      </vt:variant>
      <vt:variant>
        <vt:i4>3</vt:i4>
      </vt:variant>
      <vt:variant>
        <vt:i4>0</vt:i4>
      </vt:variant>
      <vt:variant>
        <vt:i4>5</vt:i4>
      </vt:variant>
      <vt:variant>
        <vt:lpwstr>https://europa.eu/youth/node/72462_is</vt:lpwstr>
      </vt:variant>
      <vt:variant>
        <vt:lpwstr/>
      </vt:variant>
      <vt:variant>
        <vt:i4>3276874</vt:i4>
      </vt:variant>
      <vt:variant>
        <vt:i4>0</vt:i4>
      </vt:variant>
      <vt:variant>
        <vt:i4>0</vt:i4>
      </vt:variant>
      <vt:variant>
        <vt:i4>5</vt:i4>
      </vt:variant>
      <vt:variant>
        <vt:lpwstr>https://www.ilo.org/global/about-the-ilo/multimedia/video/institutional-videos/WCMS_741948/lang--en/index.htm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Santa Feifere</cp:lastModifiedBy>
  <cp:revision>3</cp:revision>
  <cp:lastPrinted>2019-03-29T09:08:00Z</cp:lastPrinted>
  <dcterms:created xsi:type="dcterms:W3CDTF">2021-03-29T06:35:00Z</dcterms:created>
  <dcterms:modified xsi:type="dcterms:W3CDTF">2021-03-29T07:55:00Z</dcterms:modified>
</cp:coreProperties>
</file>