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76E40" w14:textId="148A2A38" w:rsidR="00390D1C" w:rsidRPr="00E24502" w:rsidRDefault="0072040A" w:rsidP="00E24502">
      <w:pPr>
        <w:spacing w:after="0" w:line="240" w:lineRule="auto"/>
        <w:jc w:val="center"/>
        <w:rPr>
          <w:rFonts w:ascii="Times New Roman" w:hAnsi="Times New Roman" w:cs="Times New Roman"/>
          <w:b/>
          <w:sz w:val="28"/>
          <w:szCs w:val="28"/>
        </w:rPr>
      </w:pPr>
      <w:bookmarkStart w:id="0" w:name="OLE_LINK2"/>
      <w:bookmarkStart w:id="1" w:name="OLE_LINK1"/>
      <w:r w:rsidRPr="00E24502">
        <w:rPr>
          <w:rFonts w:ascii="Times New Roman" w:hAnsi="Times New Roman" w:cs="Times New Roman"/>
          <w:b/>
          <w:bCs/>
          <w:sz w:val="28"/>
          <w:szCs w:val="28"/>
        </w:rPr>
        <w:t>Ministru kabineta r</w:t>
      </w:r>
      <w:r w:rsidR="00CE4C60" w:rsidRPr="00E24502">
        <w:rPr>
          <w:rFonts w:ascii="Times New Roman" w:hAnsi="Times New Roman" w:cs="Times New Roman"/>
          <w:b/>
          <w:bCs/>
          <w:sz w:val="28"/>
          <w:szCs w:val="28"/>
        </w:rPr>
        <w:t>īkojuma projekta</w:t>
      </w:r>
      <w:r w:rsidR="00390D1C" w:rsidRPr="00E24502">
        <w:rPr>
          <w:rFonts w:ascii="Times New Roman" w:hAnsi="Times New Roman" w:cs="Times New Roman"/>
          <w:b/>
          <w:sz w:val="28"/>
          <w:szCs w:val="28"/>
        </w:rPr>
        <w:t xml:space="preserve"> </w:t>
      </w:r>
      <w:r w:rsidR="00790BC5" w:rsidRPr="00E24502">
        <w:rPr>
          <w:rFonts w:ascii="Times New Roman" w:hAnsi="Times New Roman" w:cs="Times New Roman"/>
          <w:b/>
          <w:sz w:val="28"/>
          <w:szCs w:val="28"/>
        </w:rPr>
        <w:t>“</w:t>
      </w:r>
      <w:r w:rsidR="00E24502" w:rsidRPr="00E24502">
        <w:rPr>
          <w:rFonts w:ascii="Times New Roman" w:hAnsi="Times New Roman" w:cs="Times New Roman"/>
          <w:b/>
          <w:sz w:val="28"/>
          <w:szCs w:val="28"/>
        </w:rPr>
        <w:t xml:space="preserve">Par </w:t>
      </w:r>
      <w:r w:rsidR="00E24502" w:rsidRPr="00E24502">
        <w:rPr>
          <w:rFonts w:ascii="Times New Roman" w:hAnsi="Times New Roman" w:cs="Times New Roman"/>
          <w:b/>
          <w:sz w:val="28"/>
          <w:szCs w:val="28"/>
          <w:shd w:val="clear" w:color="auto" w:fill="FFFFFF"/>
        </w:rPr>
        <w:t xml:space="preserve">izglītības iestāžu darbinieku, kas, veicot darba pienākumus, ir ciešā saskarē ar izglītojamiem (izņemot pirmsskolas, speciālās izglītības iestāžu un 1.–6. klašu pedagogus un darbiniekus, kas, veicot darba pienākumus, nonāk ciešā saskarē ar bērniem) un zinātnisko darbinieku, kas strādā ar </w:t>
      </w:r>
      <w:proofErr w:type="spellStart"/>
      <w:r w:rsidR="00E24502" w:rsidRPr="00E24502">
        <w:rPr>
          <w:rFonts w:ascii="Times New Roman" w:hAnsi="Times New Roman" w:cs="Times New Roman"/>
          <w:b/>
          <w:sz w:val="28"/>
          <w:szCs w:val="28"/>
          <w:shd w:val="clear" w:color="auto" w:fill="FFFFFF"/>
        </w:rPr>
        <w:t>koronavīrusiem</w:t>
      </w:r>
      <w:proofErr w:type="spellEnd"/>
      <w:r w:rsidR="00E24502" w:rsidRPr="00E24502">
        <w:rPr>
          <w:rFonts w:ascii="Times New Roman" w:hAnsi="Times New Roman" w:cs="Times New Roman"/>
          <w:b/>
          <w:sz w:val="28"/>
          <w:szCs w:val="28"/>
          <w:shd w:val="clear" w:color="auto" w:fill="FFFFFF"/>
        </w:rPr>
        <w:t xml:space="preserve">, citiem patogēniem vīrusiem un eksperimentālajiem dzīvniekiem, kā arī izstrādā jaunas vakcīnas </w:t>
      </w:r>
      <w:r w:rsidR="00E24502" w:rsidRPr="00E24502">
        <w:rPr>
          <w:rFonts w:ascii="Times New Roman" w:hAnsi="Times New Roman" w:cs="Times New Roman"/>
          <w:b/>
          <w:sz w:val="28"/>
          <w:szCs w:val="28"/>
        </w:rPr>
        <w:t>vakcināciju</w:t>
      </w:r>
      <w:r w:rsidR="00790BC5" w:rsidRPr="00E24502">
        <w:rPr>
          <w:rFonts w:ascii="Times New Roman" w:hAnsi="Times New Roman" w:cs="Times New Roman"/>
          <w:b/>
          <w:sz w:val="28"/>
          <w:szCs w:val="28"/>
        </w:rPr>
        <w:t>”</w:t>
      </w:r>
      <w:r w:rsidR="00390D1C" w:rsidRPr="00E24502">
        <w:rPr>
          <w:rFonts w:ascii="Times New Roman" w:hAnsi="Times New Roman" w:cs="Times New Roman"/>
          <w:b/>
          <w:sz w:val="28"/>
          <w:szCs w:val="28"/>
        </w:rPr>
        <w:t xml:space="preserve"> </w:t>
      </w:r>
      <w:r w:rsidR="00390D1C" w:rsidRPr="00E24502">
        <w:rPr>
          <w:rFonts w:ascii="Times New Roman" w:eastAsia="Times New Roman" w:hAnsi="Times New Roman" w:cs="Times New Roman"/>
          <w:b/>
          <w:bCs/>
          <w:sz w:val="28"/>
          <w:szCs w:val="28"/>
        </w:rPr>
        <w:t>sākotnējās ietekmes novērtējuma ziņojums (anotācija)</w:t>
      </w:r>
      <w:bookmarkEnd w:id="0"/>
      <w:bookmarkEnd w:id="1"/>
    </w:p>
    <w:p w14:paraId="6FC5B433" w14:textId="48A3DCB3" w:rsidR="00F45ED0" w:rsidRDefault="00F45ED0" w:rsidP="00FB4449">
      <w:pPr>
        <w:shd w:val="clear" w:color="auto" w:fill="FFFFFF"/>
        <w:spacing w:after="0" w:line="240" w:lineRule="auto"/>
        <w:rPr>
          <w:rFonts w:ascii="Times New Roman" w:eastAsia="Times New Roman" w:hAnsi="Times New Roman" w:cs="Times New Roman"/>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90D1C" w:rsidRPr="0032669A" w14:paraId="02086EC2" w14:textId="77777777" w:rsidTr="00466A6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E9EED76" w14:textId="77777777" w:rsidR="00390D1C" w:rsidRPr="0032669A" w:rsidRDefault="00390D1C" w:rsidP="00390D1C">
            <w:pPr>
              <w:pStyle w:val="tvhtml"/>
              <w:spacing w:before="0" w:beforeAutospacing="0" w:after="0" w:afterAutospacing="0"/>
              <w:jc w:val="center"/>
              <w:rPr>
                <w:b/>
                <w:bCs/>
              </w:rPr>
            </w:pPr>
            <w:r w:rsidRPr="0032669A">
              <w:rPr>
                <w:b/>
                <w:bCs/>
              </w:rPr>
              <w:t>Tiesību akta projekta anotācijas kopsavilkums</w:t>
            </w:r>
          </w:p>
        </w:tc>
      </w:tr>
      <w:tr w:rsidR="00390D1C" w:rsidRPr="0032669A" w14:paraId="2027D942" w14:textId="77777777" w:rsidTr="0072040A">
        <w:trPr>
          <w:trHeight w:val="2072"/>
        </w:trPr>
        <w:tc>
          <w:tcPr>
            <w:tcW w:w="2000" w:type="pct"/>
            <w:tcBorders>
              <w:top w:val="outset" w:sz="6" w:space="0" w:color="414142"/>
              <w:left w:val="outset" w:sz="6" w:space="0" w:color="414142"/>
              <w:bottom w:val="outset" w:sz="6" w:space="0" w:color="414142"/>
              <w:right w:val="outset" w:sz="6" w:space="0" w:color="414142"/>
            </w:tcBorders>
            <w:hideMark/>
          </w:tcPr>
          <w:p w14:paraId="188DC65F" w14:textId="77777777" w:rsidR="00390D1C" w:rsidRPr="0032669A" w:rsidRDefault="00390D1C" w:rsidP="00390D1C">
            <w:pPr>
              <w:spacing w:after="0" w:line="240" w:lineRule="auto"/>
              <w:rPr>
                <w:rFonts w:ascii="Times New Roman" w:hAnsi="Times New Roman" w:cs="Times New Roman"/>
                <w:sz w:val="24"/>
                <w:szCs w:val="24"/>
              </w:rPr>
            </w:pPr>
            <w:r w:rsidRPr="0032669A">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1FFDF57" w14:textId="15019AE6" w:rsidR="00390D1C" w:rsidRPr="0073333E" w:rsidRDefault="00E24502" w:rsidP="00E24502">
            <w:pPr>
              <w:spacing w:after="0" w:line="240" w:lineRule="auto"/>
              <w:jc w:val="both"/>
              <w:rPr>
                <w:rFonts w:ascii="Times New Roman" w:hAnsi="Times New Roman" w:cs="Times New Roman"/>
                <w:sz w:val="24"/>
                <w:szCs w:val="24"/>
              </w:rPr>
            </w:pPr>
            <w:r w:rsidRPr="00E24502">
              <w:rPr>
                <w:rFonts w:ascii="Times New Roman" w:hAnsi="Times New Roman" w:cs="Times New Roman"/>
                <w:sz w:val="24"/>
                <w:szCs w:val="24"/>
                <w:shd w:val="clear" w:color="auto" w:fill="FFFFFF"/>
              </w:rPr>
              <w:t>Lai nodrošinātu</w:t>
            </w:r>
            <w:r w:rsidRPr="00E24502">
              <w:rPr>
                <w:rFonts w:ascii="Times New Roman" w:hAnsi="Times New Roman" w:cs="Times New Roman"/>
                <w:sz w:val="24"/>
                <w:szCs w:val="24"/>
              </w:rPr>
              <w:t xml:space="preserve"> </w:t>
            </w:r>
            <w:r w:rsidRPr="00E24502">
              <w:rPr>
                <w:rFonts w:ascii="Times New Roman" w:hAnsi="Times New Roman" w:cs="Times New Roman"/>
                <w:sz w:val="24"/>
                <w:szCs w:val="24"/>
                <w:shd w:val="clear" w:color="auto" w:fill="FFFFFF"/>
              </w:rPr>
              <w:t xml:space="preserve">izglītības iestāžu darbinieku un zinātnisko darbinieku, kas strādā ar </w:t>
            </w:r>
            <w:proofErr w:type="spellStart"/>
            <w:r w:rsidRPr="00E24502">
              <w:rPr>
                <w:rFonts w:ascii="Times New Roman" w:hAnsi="Times New Roman" w:cs="Times New Roman"/>
                <w:sz w:val="24"/>
                <w:szCs w:val="24"/>
                <w:shd w:val="clear" w:color="auto" w:fill="FFFFFF"/>
              </w:rPr>
              <w:t>koronavīrusiem</w:t>
            </w:r>
            <w:proofErr w:type="spellEnd"/>
            <w:r w:rsidRPr="00E24502">
              <w:rPr>
                <w:rFonts w:ascii="Times New Roman" w:hAnsi="Times New Roman" w:cs="Times New Roman"/>
                <w:sz w:val="24"/>
                <w:szCs w:val="24"/>
                <w:shd w:val="clear" w:color="auto" w:fill="FFFFFF"/>
              </w:rPr>
              <w:t>, citiem patogēniem vīrusiem un eksperimentālajiem dzīvniekiem, kā arī izstrādā jaunas vakcīnas, uzdevumu izpildi, noteikt</w:t>
            </w:r>
            <w:r w:rsidRPr="00E24502">
              <w:rPr>
                <w:rFonts w:ascii="Times New Roman" w:hAnsi="Times New Roman" w:cs="Times New Roman"/>
                <w:sz w:val="24"/>
                <w:szCs w:val="24"/>
              </w:rPr>
              <w:t xml:space="preserve"> </w:t>
            </w:r>
            <w:r w:rsidRPr="00E24502">
              <w:rPr>
                <w:rFonts w:ascii="Times New Roman" w:hAnsi="Times New Roman" w:cs="Times New Roman"/>
                <w:sz w:val="24"/>
                <w:szCs w:val="24"/>
                <w:shd w:val="clear" w:color="auto" w:fill="FFFFFF"/>
              </w:rPr>
              <w:t xml:space="preserve">izglītības iestāžu darbinieku, kas, veicot darba pienākumus, ir </w:t>
            </w:r>
            <w:r w:rsidR="0073333E">
              <w:rPr>
                <w:rFonts w:ascii="Times New Roman" w:hAnsi="Times New Roman" w:cs="Times New Roman"/>
                <w:sz w:val="24"/>
                <w:szCs w:val="24"/>
                <w:shd w:val="clear" w:color="auto" w:fill="FFFFFF"/>
              </w:rPr>
              <w:t>ciešā saskarē ar izglītojamiem</w:t>
            </w:r>
            <w:r w:rsidRPr="00E24502">
              <w:rPr>
                <w:rFonts w:ascii="Times New Roman" w:hAnsi="Times New Roman" w:cs="Times New Roman"/>
                <w:sz w:val="24"/>
                <w:szCs w:val="24"/>
                <w:shd w:val="clear" w:color="auto" w:fill="FFFFFF"/>
              </w:rPr>
              <w:t xml:space="preserve"> un zinātnisko darbinieku, kas strādā ar </w:t>
            </w:r>
            <w:proofErr w:type="spellStart"/>
            <w:r w:rsidRPr="00E24502">
              <w:rPr>
                <w:rFonts w:ascii="Times New Roman" w:hAnsi="Times New Roman" w:cs="Times New Roman"/>
                <w:sz w:val="24"/>
                <w:szCs w:val="24"/>
                <w:shd w:val="clear" w:color="auto" w:fill="FFFFFF"/>
              </w:rPr>
              <w:t>koronavīrusiem</w:t>
            </w:r>
            <w:proofErr w:type="spellEnd"/>
            <w:r w:rsidRPr="00E24502">
              <w:rPr>
                <w:rFonts w:ascii="Times New Roman" w:hAnsi="Times New Roman" w:cs="Times New Roman"/>
                <w:sz w:val="24"/>
                <w:szCs w:val="24"/>
                <w:shd w:val="clear" w:color="auto" w:fill="FFFFFF"/>
              </w:rPr>
              <w:t xml:space="preserve">, citiem patogēniem vīrusiem un eksperimentālajiem dzīvniekiem, kā arī izstrādā jaunas vakcīnas </w:t>
            </w:r>
            <w:r w:rsidRPr="00E24502">
              <w:rPr>
                <w:rFonts w:ascii="Times New Roman" w:hAnsi="Times New Roman" w:cs="Times New Roman"/>
                <w:sz w:val="24"/>
                <w:szCs w:val="24"/>
              </w:rPr>
              <w:t>vakcināciju</w:t>
            </w:r>
            <w:r w:rsidR="00C950C5" w:rsidRPr="00E24502">
              <w:rPr>
                <w:rFonts w:ascii="Times New Roman" w:hAnsi="Times New Roman" w:cs="Times New Roman"/>
                <w:sz w:val="24"/>
                <w:szCs w:val="24"/>
              </w:rPr>
              <w:t xml:space="preserve">, </w:t>
            </w:r>
            <w:r w:rsidR="00A5618A" w:rsidRPr="00E24502">
              <w:rPr>
                <w:rFonts w:ascii="Times New Roman" w:hAnsi="Times New Roman" w:cs="Times New Roman"/>
                <w:sz w:val="24"/>
                <w:szCs w:val="24"/>
              </w:rPr>
              <w:t xml:space="preserve">prioritāri vakcinējamos amatus pret jaunā </w:t>
            </w:r>
            <w:proofErr w:type="spellStart"/>
            <w:r w:rsidR="00A5618A" w:rsidRPr="00E24502">
              <w:rPr>
                <w:rFonts w:ascii="Times New Roman" w:hAnsi="Times New Roman" w:cs="Times New Roman"/>
                <w:sz w:val="24"/>
                <w:szCs w:val="24"/>
              </w:rPr>
              <w:t>koronavīrusa</w:t>
            </w:r>
            <w:proofErr w:type="spellEnd"/>
            <w:r w:rsidR="00A5618A" w:rsidRPr="00E24502">
              <w:rPr>
                <w:rFonts w:ascii="Times New Roman" w:hAnsi="Times New Roman" w:cs="Times New Roman"/>
                <w:sz w:val="24"/>
                <w:szCs w:val="24"/>
              </w:rPr>
              <w:t xml:space="preserve"> SARS-CoV-2 izraisītās Covid-19 infekcijas slimību</w:t>
            </w:r>
            <w:r w:rsidR="00CE4C60" w:rsidRPr="00372230">
              <w:rPr>
                <w:rFonts w:ascii="Times New Roman" w:hAnsi="Times New Roman" w:cs="Times New Roman"/>
                <w:sz w:val="24"/>
                <w:szCs w:val="24"/>
              </w:rPr>
              <w:t>.</w:t>
            </w:r>
          </w:p>
        </w:tc>
      </w:tr>
    </w:tbl>
    <w:p w14:paraId="33C68BD9" w14:textId="77777777" w:rsidR="00E5323B" w:rsidRPr="0032669A" w:rsidRDefault="00E5323B" w:rsidP="00390D1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2669A" w14:paraId="267CA8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EFD9A0" w14:textId="77777777" w:rsidR="00655F2C" w:rsidRPr="0032669A" w:rsidRDefault="00E5323B" w:rsidP="00BA28F3">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I. Tiesību akta projekta izstrādes nepieciešamība</w:t>
            </w:r>
          </w:p>
        </w:tc>
      </w:tr>
      <w:tr w:rsidR="00390D1C" w:rsidRPr="0032669A" w14:paraId="2D8C60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4B3ED4" w14:textId="77777777"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B60503"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DEB0E32" w14:textId="6B553C37" w:rsidR="00E5323B" w:rsidRPr="009357AA" w:rsidRDefault="00C9338D" w:rsidP="0081484F">
            <w:pPr>
              <w:spacing w:after="0" w:line="240" w:lineRule="auto"/>
              <w:jc w:val="both"/>
              <w:rPr>
                <w:rFonts w:ascii="Times New Roman" w:eastAsia="Times New Roman" w:hAnsi="Times New Roman" w:cs="Times New Roman"/>
                <w:iCs/>
                <w:sz w:val="24"/>
                <w:szCs w:val="24"/>
                <w:lang w:eastAsia="lv-LV"/>
              </w:rPr>
            </w:pPr>
            <w:r w:rsidRPr="00E24502">
              <w:rPr>
                <w:rFonts w:ascii="Times New Roman" w:hAnsi="Times New Roman" w:cs="Times New Roman"/>
                <w:sz w:val="24"/>
                <w:szCs w:val="24"/>
              </w:rPr>
              <w:t>Ministru kabineta r</w:t>
            </w:r>
            <w:r w:rsidR="009357AA" w:rsidRPr="00E24502">
              <w:rPr>
                <w:rFonts w:ascii="Times New Roman" w:hAnsi="Times New Roman" w:cs="Times New Roman"/>
                <w:sz w:val="24"/>
                <w:szCs w:val="24"/>
              </w:rPr>
              <w:t>īkojuma projekts</w:t>
            </w:r>
            <w:r w:rsidRPr="00E24502">
              <w:rPr>
                <w:rFonts w:ascii="Times New Roman" w:hAnsi="Times New Roman" w:cs="Times New Roman"/>
                <w:sz w:val="24"/>
                <w:szCs w:val="24"/>
              </w:rPr>
              <w:t xml:space="preserve"> “</w:t>
            </w:r>
            <w:r w:rsidR="00E24502" w:rsidRPr="00E24502">
              <w:rPr>
                <w:rFonts w:ascii="Times New Roman" w:hAnsi="Times New Roman" w:cs="Times New Roman"/>
                <w:sz w:val="24"/>
                <w:szCs w:val="24"/>
              </w:rPr>
              <w:t xml:space="preserve">Par </w:t>
            </w:r>
            <w:r w:rsidR="00E24502" w:rsidRPr="00E24502">
              <w:rPr>
                <w:rFonts w:ascii="Times New Roman" w:hAnsi="Times New Roman" w:cs="Times New Roman"/>
                <w:sz w:val="24"/>
                <w:szCs w:val="24"/>
                <w:shd w:val="clear" w:color="auto" w:fill="FFFFFF"/>
              </w:rPr>
              <w:t xml:space="preserve">izglītības iestāžu darbinieku, kas, veicot darba pienākumus, ir ciešā saskarē ar izglītojamiem (izņemot pirmsskolas, speciālās izglītības iestāžu un 1.–6. klašu pedagogus un darbiniekus, kas, veicot darba pienākumus, nonāk ciešā saskarē ar bērniem) un zinātnisko darbinieku, kas strādā ar </w:t>
            </w:r>
            <w:proofErr w:type="spellStart"/>
            <w:r w:rsidR="00E24502" w:rsidRPr="00E24502">
              <w:rPr>
                <w:rFonts w:ascii="Times New Roman" w:hAnsi="Times New Roman" w:cs="Times New Roman"/>
                <w:sz w:val="24"/>
                <w:szCs w:val="24"/>
                <w:shd w:val="clear" w:color="auto" w:fill="FFFFFF"/>
              </w:rPr>
              <w:t>koronavīrusiem</w:t>
            </w:r>
            <w:proofErr w:type="spellEnd"/>
            <w:r w:rsidR="00E24502" w:rsidRPr="00E24502">
              <w:rPr>
                <w:rFonts w:ascii="Times New Roman" w:hAnsi="Times New Roman" w:cs="Times New Roman"/>
                <w:sz w:val="24"/>
                <w:szCs w:val="24"/>
                <w:shd w:val="clear" w:color="auto" w:fill="FFFFFF"/>
              </w:rPr>
              <w:t>, citiem patogēniem vīrusiem un eksperimentālajiem dzīvniekiem, kā arī izstrādā jaunas vakcīnas</w:t>
            </w:r>
            <w:r w:rsidR="000F39E2">
              <w:rPr>
                <w:rFonts w:ascii="Times New Roman" w:hAnsi="Times New Roman" w:cs="Times New Roman"/>
                <w:sz w:val="24"/>
                <w:szCs w:val="24"/>
                <w:shd w:val="clear" w:color="auto" w:fill="FFFFFF"/>
              </w:rPr>
              <w:t>,</w:t>
            </w:r>
            <w:r w:rsidR="00E24502" w:rsidRPr="00E24502">
              <w:rPr>
                <w:rFonts w:ascii="Times New Roman" w:hAnsi="Times New Roman" w:cs="Times New Roman"/>
                <w:sz w:val="24"/>
                <w:szCs w:val="24"/>
                <w:shd w:val="clear" w:color="auto" w:fill="FFFFFF"/>
              </w:rPr>
              <w:t xml:space="preserve"> </w:t>
            </w:r>
            <w:r w:rsidR="00E24502" w:rsidRPr="00E24502">
              <w:rPr>
                <w:rFonts w:ascii="Times New Roman" w:hAnsi="Times New Roman" w:cs="Times New Roman"/>
                <w:sz w:val="24"/>
                <w:szCs w:val="24"/>
              </w:rPr>
              <w:t>vakcināciju</w:t>
            </w:r>
            <w:r w:rsidRPr="00C9338D">
              <w:rPr>
                <w:rFonts w:ascii="Times New Roman" w:hAnsi="Times New Roman" w:cs="Times New Roman"/>
                <w:sz w:val="24"/>
                <w:szCs w:val="24"/>
              </w:rPr>
              <w:t>”</w:t>
            </w:r>
            <w:r>
              <w:rPr>
                <w:rFonts w:ascii="Times New Roman" w:hAnsi="Times New Roman" w:cs="Times New Roman"/>
                <w:sz w:val="24"/>
                <w:szCs w:val="24"/>
              </w:rPr>
              <w:t xml:space="preserve"> (turpmāk –</w:t>
            </w:r>
            <w:r w:rsidR="003D673C">
              <w:rPr>
                <w:rFonts w:ascii="Times New Roman" w:hAnsi="Times New Roman" w:cs="Times New Roman"/>
                <w:sz w:val="24"/>
                <w:szCs w:val="24"/>
              </w:rPr>
              <w:t xml:space="preserve"> </w:t>
            </w:r>
            <w:r>
              <w:rPr>
                <w:rFonts w:ascii="Times New Roman" w:hAnsi="Times New Roman" w:cs="Times New Roman"/>
                <w:sz w:val="24"/>
                <w:szCs w:val="24"/>
              </w:rPr>
              <w:t>projekts)</w:t>
            </w:r>
            <w:r w:rsidR="009357AA" w:rsidRPr="00C9338D">
              <w:rPr>
                <w:rFonts w:ascii="Times New Roman" w:hAnsi="Times New Roman" w:cs="Times New Roman"/>
                <w:sz w:val="24"/>
                <w:szCs w:val="24"/>
              </w:rPr>
              <w:t xml:space="preserve"> </w:t>
            </w:r>
            <w:r w:rsidR="009357AA">
              <w:rPr>
                <w:rFonts w:ascii="Times New Roman" w:hAnsi="Times New Roman" w:cs="Times New Roman"/>
                <w:sz w:val="24"/>
                <w:szCs w:val="24"/>
              </w:rPr>
              <w:t>izstrādāts</w:t>
            </w:r>
            <w:r>
              <w:rPr>
                <w:rFonts w:ascii="Times New Roman" w:hAnsi="Times New Roman" w:cs="Times New Roman"/>
                <w:sz w:val="24"/>
                <w:szCs w:val="24"/>
              </w:rPr>
              <w:t>,</w:t>
            </w:r>
            <w:r w:rsidR="009357AA">
              <w:rPr>
                <w:rFonts w:ascii="Times New Roman" w:hAnsi="Times New Roman" w:cs="Times New Roman"/>
                <w:sz w:val="24"/>
                <w:szCs w:val="24"/>
              </w:rPr>
              <w:t xml:space="preserve"> pamatojoties uz </w:t>
            </w:r>
            <w:r w:rsidR="0081484F" w:rsidRPr="008D495B">
              <w:rPr>
                <w:rFonts w:ascii="Times New Roman" w:hAnsi="Times New Roman" w:cs="Times New Roman"/>
                <w:sz w:val="24"/>
                <w:szCs w:val="24"/>
              </w:rPr>
              <w:t>Ministru kabineta 2021. gada 16. februāra sēdes protokollēmuma (prot. Nr. 17 3. §) “</w:t>
            </w:r>
            <w:r w:rsidR="0081484F" w:rsidRPr="008D495B">
              <w:rPr>
                <w:rFonts w:ascii="Times New Roman" w:hAnsi="Times New Roman" w:cs="Times New Roman"/>
                <w:sz w:val="24"/>
                <w:szCs w:val="24"/>
                <w:shd w:val="clear" w:color="auto" w:fill="FFFFFF"/>
              </w:rPr>
              <w:t>Informatīvais ziņojums “Par prioritāri vakcinējamām personu grupām”</w:t>
            </w:r>
            <w:r w:rsidR="0081484F" w:rsidRPr="008D495B">
              <w:rPr>
                <w:rFonts w:ascii="Times New Roman" w:hAnsi="Times New Roman" w:cs="Times New Roman"/>
                <w:sz w:val="24"/>
                <w:szCs w:val="24"/>
              </w:rPr>
              <w:t>” 4. punktā</w:t>
            </w:r>
            <w:r w:rsidR="0081484F">
              <w:rPr>
                <w:rFonts w:ascii="Times New Roman" w:hAnsi="Times New Roman" w:cs="Times New Roman"/>
                <w:sz w:val="24"/>
                <w:szCs w:val="24"/>
              </w:rPr>
              <w:t xml:space="preserve"> </w:t>
            </w:r>
            <w:r>
              <w:rPr>
                <w:rFonts w:ascii="Times New Roman" w:hAnsi="Times New Roman" w:cs="Times New Roman"/>
                <w:sz w:val="24"/>
                <w:szCs w:val="24"/>
              </w:rPr>
              <w:t>uzdoto – p</w:t>
            </w:r>
            <w:r w:rsidR="009357AA" w:rsidRPr="009357AA">
              <w:rPr>
                <w:rFonts w:ascii="Times New Roman" w:hAnsi="Times New Roman" w:cs="Times New Roman"/>
                <w:sz w:val="24"/>
                <w:szCs w:val="24"/>
              </w:rPr>
              <w:t>irms V un VII prioritāri vakcinējamās grupās iekļauto sabiedrības grupu vakcinācijas uzsākšanas nozaru ministrijām nodrošināt atbilstošo organizāciju vai uzņēmumu un profesiju vai amatu sarakstu sagatavošanu un iesniegšanu ap</w:t>
            </w:r>
            <w:r w:rsidR="009357AA">
              <w:rPr>
                <w:rFonts w:ascii="Times New Roman" w:hAnsi="Times New Roman" w:cs="Times New Roman"/>
                <w:sz w:val="24"/>
                <w:szCs w:val="24"/>
              </w:rPr>
              <w:t>stiprināšanai Ministru kabinetā.</w:t>
            </w:r>
          </w:p>
        </w:tc>
      </w:tr>
      <w:tr w:rsidR="00390D1C" w:rsidRPr="0032669A" w14:paraId="7202880F" w14:textId="77777777" w:rsidTr="003D162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6E5B3" w14:textId="77777777"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B6F6AC" w14:textId="2685CAC1" w:rsidR="002A60E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DC32801" w14:textId="77777777" w:rsidR="002A60EA" w:rsidRPr="002A60EA" w:rsidRDefault="002A60EA" w:rsidP="002A60EA">
            <w:pPr>
              <w:rPr>
                <w:rFonts w:ascii="Times New Roman" w:eastAsia="Times New Roman" w:hAnsi="Times New Roman" w:cs="Times New Roman"/>
                <w:sz w:val="24"/>
                <w:szCs w:val="24"/>
                <w:lang w:eastAsia="lv-LV"/>
              </w:rPr>
            </w:pPr>
          </w:p>
          <w:p w14:paraId="78E0556E" w14:textId="77777777" w:rsidR="002A60EA" w:rsidRPr="002A60EA" w:rsidRDefault="002A60EA" w:rsidP="002A60EA">
            <w:pPr>
              <w:rPr>
                <w:rFonts w:ascii="Times New Roman" w:eastAsia="Times New Roman" w:hAnsi="Times New Roman" w:cs="Times New Roman"/>
                <w:sz w:val="24"/>
                <w:szCs w:val="24"/>
                <w:lang w:eastAsia="lv-LV"/>
              </w:rPr>
            </w:pPr>
          </w:p>
          <w:p w14:paraId="43C20C49" w14:textId="77777777" w:rsidR="002A60EA" w:rsidRPr="002A60EA" w:rsidRDefault="002A60EA" w:rsidP="002A60EA">
            <w:pPr>
              <w:rPr>
                <w:rFonts w:ascii="Times New Roman" w:eastAsia="Times New Roman" w:hAnsi="Times New Roman" w:cs="Times New Roman"/>
                <w:sz w:val="24"/>
                <w:szCs w:val="24"/>
                <w:lang w:eastAsia="lv-LV"/>
              </w:rPr>
            </w:pPr>
          </w:p>
          <w:p w14:paraId="64C18B4A" w14:textId="77777777" w:rsidR="002A60EA" w:rsidRPr="002A60EA" w:rsidRDefault="002A60EA" w:rsidP="00AF1D85">
            <w:pPr>
              <w:jc w:val="center"/>
              <w:rPr>
                <w:rFonts w:ascii="Times New Roman" w:eastAsia="Times New Roman" w:hAnsi="Times New Roman" w:cs="Times New Roman"/>
                <w:sz w:val="24"/>
                <w:szCs w:val="24"/>
                <w:lang w:eastAsia="lv-LV"/>
              </w:rPr>
            </w:pPr>
          </w:p>
          <w:p w14:paraId="75C01B49" w14:textId="065E2517" w:rsidR="00E5323B" w:rsidRPr="002A60EA" w:rsidRDefault="00E5323B" w:rsidP="002A60EA">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6D9D09BA" w14:textId="250ADA8B" w:rsidR="008411E6" w:rsidRDefault="003B1E17" w:rsidP="001241C7">
            <w:pPr>
              <w:spacing w:after="0" w:line="240" w:lineRule="auto"/>
              <w:ind w:right="79" w:firstLine="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Izglītības iestāžu darbinieki</w:t>
            </w:r>
            <w:r w:rsidRPr="00E24502">
              <w:rPr>
                <w:rFonts w:ascii="Times New Roman" w:hAnsi="Times New Roman" w:cs="Times New Roman"/>
                <w:sz w:val="24"/>
                <w:szCs w:val="24"/>
                <w:shd w:val="clear" w:color="auto" w:fill="FFFFFF"/>
              </w:rPr>
              <w:t>, kas, veicot darba pienākumus, ir ciešā saskarē ar izglītojamiem (izņemot pirmsskolas, speciālās izglītības iestāžu un 1.–6. klašu pedagogus un darbiniekus, kas, veicot darba pienākumus, nonāk ciešā saskarē ar bērniem) un zinātnisk</w:t>
            </w:r>
            <w:r>
              <w:rPr>
                <w:rFonts w:ascii="Times New Roman" w:hAnsi="Times New Roman" w:cs="Times New Roman"/>
                <w:sz w:val="24"/>
                <w:szCs w:val="24"/>
                <w:shd w:val="clear" w:color="auto" w:fill="FFFFFF"/>
              </w:rPr>
              <w:t>ie darbinieki</w:t>
            </w:r>
            <w:r w:rsidRPr="00E24502">
              <w:rPr>
                <w:rFonts w:ascii="Times New Roman" w:hAnsi="Times New Roman" w:cs="Times New Roman"/>
                <w:sz w:val="24"/>
                <w:szCs w:val="24"/>
                <w:shd w:val="clear" w:color="auto" w:fill="FFFFFF"/>
              </w:rPr>
              <w:t xml:space="preserve">, kas strādā ar </w:t>
            </w:r>
            <w:proofErr w:type="spellStart"/>
            <w:r w:rsidRPr="00E24502">
              <w:rPr>
                <w:rFonts w:ascii="Times New Roman" w:hAnsi="Times New Roman" w:cs="Times New Roman"/>
                <w:sz w:val="24"/>
                <w:szCs w:val="24"/>
                <w:shd w:val="clear" w:color="auto" w:fill="FFFFFF"/>
              </w:rPr>
              <w:t>koronavīrusiem</w:t>
            </w:r>
            <w:proofErr w:type="spellEnd"/>
            <w:r w:rsidRPr="00E24502">
              <w:rPr>
                <w:rFonts w:ascii="Times New Roman" w:hAnsi="Times New Roman" w:cs="Times New Roman"/>
                <w:sz w:val="24"/>
                <w:szCs w:val="24"/>
                <w:shd w:val="clear" w:color="auto" w:fill="FFFFFF"/>
              </w:rPr>
              <w:t xml:space="preserve">, citiem patogēniem vīrusiem un eksperimentālajiem </w:t>
            </w:r>
            <w:r w:rsidRPr="00E24502">
              <w:rPr>
                <w:rFonts w:ascii="Times New Roman" w:hAnsi="Times New Roman" w:cs="Times New Roman"/>
                <w:sz w:val="24"/>
                <w:szCs w:val="24"/>
                <w:shd w:val="clear" w:color="auto" w:fill="FFFFFF"/>
              </w:rPr>
              <w:lastRenderedPageBreak/>
              <w:t>dzīvniekiem, kā arī izstrādā jaunas vakcīnas</w:t>
            </w:r>
            <w:r w:rsidR="0073333E">
              <w:rPr>
                <w:rFonts w:ascii="Times New Roman" w:hAnsi="Times New Roman" w:cs="Times New Roman"/>
                <w:sz w:val="24"/>
                <w:szCs w:val="24"/>
                <w:shd w:val="clear" w:color="auto" w:fill="FFFFFF"/>
              </w:rPr>
              <w:t>,</w:t>
            </w:r>
            <w:r w:rsidRPr="00E24502">
              <w:rPr>
                <w:rFonts w:ascii="Times New Roman" w:hAnsi="Times New Roman" w:cs="Times New Roman"/>
                <w:sz w:val="24"/>
                <w:szCs w:val="24"/>
                <w:shd w:val="clear" w:color="auto" w:fill="FFFFFF"/>
              </w:rPr>
              <w:t xml:space="preserve"> </w:t>
            </w:r>
            <w:r w:rsidR="00631945">
              <w:rPr>
                <w:rFonts w:ascii="Times New Roman" w:hAnsi="Times New Roman" w:cs="Times New Roman"/>
                <w:sz w:val="24"/>
                <w:szCs w:val="24"/>
              </w:rPr>
              <w:t>ir izglītības un zinātnes nozares darbinieki.</w:t>
            </w:r>
            <w:r w:rsidR="003D1620" w:rsidRPr="003D1620">
              <w:rPr>
                <w:rFonts w:ascii="Times New Roman" w:eastAsia="Times New Roman" w:hAnsi="Times New Roman" w:cs="Times New Roman"/>
                <w:iCs/>
                <w:sz w:val="24"/>
                <w:szCs w:val="24"/>
                <w:lang w:eastAsia="lv-LV"/>
              </w:rPr>
              <w:t xml:space="preserve"> </w:t>
            </w:r>
          </w:p>
          <w:p w14:paraId="03B13549" w14:textId="77777777" w:rsidR="00FA3B62" w:rsidRDefault="00BF3CB4" w:rsidP="001241C7">
            <w:pPr>
              <w:spacing w:after="0" w:line="240" w:lineRule="auto"/>
              <w:ind w:right="79" w:firstLine="252"/>
              <w:jc w:val="both"/>
              <w:rPr>
                <w:rFonts w:ascii="Times New Roman" w:eastAsia="Times New Roman" w:hAnsi="Times New Roman" w:cs="Times New Roman"/>
                <w:iCs/>
                <w:sz w:val="24"/>
                <w:szCs w:val="24"/>
                <w:lang w:eastAsia="lv-LV"/>
              </w:rPr>
            </w:pPr>
            <w:r w:rsidRPr="00BF3CB4">
              <w:rPr>
                <w:rFonts w:ascii="Times New Roman" w:eastAsia="Times New Roman" w:hAnsi="Times New Roman" w:cs="Times New Roman"/>
                <w:iCs/>
                <w:sz w:val="24"/>
                <w:szCs w:val="24"/>
                <w:lang w:eastAsia="lv-LV"/>
              </w:rPr>
              <w:t xml:space="preserve">Saskaņā ar Izglītības likuma 1.panta 4.punktu </w:t>
            </w:r>
            <w:r w:rsidRPr="00BF3CB4">
              <w:rPr>
                <w:rFonts w:ascii="Times New Roman" w:hAnsi="Times New Roman" w:cs="Times New Roman"/>
                <w:bCs/>
                <w:sz w:val="24"/>
                <w:szCs w:val="24"/>
                <w:shd w:val="clear" w:color="auto" w:fill="FFFFFF"/>
              </w:rPr>
              <w:t xml:space="preserve">izglītība ir </w:t>
            </w:r>
            <w:r w:rsidRPr="00BF3CB4">
              <w:rPr>
                <w:rFonts w:ascii="Times New Roman" w:hAnsi="Times New Roman" w:cs="Times New Roman"/>
                <w:sz w:val="24"/>
                <w:szCs w:val="24"/>
                <w:shd w:val="clear" w:color="auto" w:fill="FFFFFF"/>
              </w:rPr>
              <w:t xml:space="preserve">sistematizētu zināšanu un prasmju apguves un attieksmju veidošanas process un tā rezultāts. Izglītības process ietver mācību un audzināšanas darbību. Izglītības rezultāts ir personas zināšanu, prasmju un attieksmju kopums. Savukārt, </w:t>
            </w:r>
            <w:r w:rsidRPr="00BF3CB4">
              <w:rPr>
                <w:rFonts w:ascii="Times New Roman" w:hAnsi="Times New Roman" w:cs="Times New Roman"/>
                <w:bCs/>
                <w:sz w:val="24"/>
                <w:szCs w:val="24"/>
                <w:shd w:val="clear" w:color="auto" w:fill="FFFFFF"/>
              </w:rPr>
              <w:t xml:space="preserve">izglītības iestāde ir </w:t>
            </w:r>
            <w:r w:rsidRPr="00BF3CB4">
              <w:rPr>
                <w:rFonts w:ascii="Times New Roman" w:hAnsi="Times New Roman" w:cs="Times New Roman"/>
                <w:sz w:val="24"/>
                <w:szCs w:val="24"/>
                <w:shd w:val="clear" w:color="auto" w:fill="FFFFFF"/>
              </w:rPr>
              <w:t>valsts, pašvaldību, valsts augstskolu vai citu juridisko vai fizisko personu dibināta iestāde, kuras uzdevums ir izglītības programmu īstenošana, vai komercsabiedrība, kuram izglītības programmu īstenošana ir viens no darbības veidiem.</w:t>
            </w:r>
            <w:r>
              <w:rPr>
                <w:rFonts w:ascii="Times New Roman" w:eastAsia="Times New Roman" w:hAnsi="Times New Roman" w:cs="Times New Roman"/>
                <w:iCs/>
                <w:sz w:val="24"/>
                <w:szCs w:val="24"/>
                <w:lang w:eastAsia="lv-LV"/>
              </w:rPr>
              <w:t xml:space="preserve"> </w:t>
            </w:r>
          </w:p>
          <w:p w14:paraId="34E4CDB2" w14:textId="686E58C3" w:rsidR="008411E6" w:rsidRDefault="00FA3B62" w:rsidP="00FA3B62">
            <w:pPr>
              <w:pStyle w:val="NormalWeb"/>
              <w:jc w:val="both"/>
              <w:rPr>
                <w:rFonts w:eastAsia="Times New Roman"/>
                <w:bCs/>
                <w:noProof/>
                <w:lang w:eastAsia="lv-LV"/>
              </w:rPr>
            </w:pPr>
            <w:r w:rsidRPr="00FF4A7E">
              <w:rPr>
                <w:shd w:val="clear" w:color="auto" w:fill="FFFFFF"/>
                <w:lang w:val="lv-LV"/>
              </w:rPr>
              <w:t>Atbilstoši Ministru kabineta 2020. gada 9. jūnija noteikumu Nr. 360 “</w:t>
            </w:r>
            <w:r w:rsidRPr="00FF4A7E">
              <w:rPr>
                <w:bCs/>
                <w:shd w:val="clear" w:color="auto" w:fill="FFFFFF"/>
                <w:lang w:val="lv-LV"/>
              </w:rPr>
              <w:t>Epidemioloģiskās drošības pasākumi Covid-19 infekcijas izplatības ierobežošanai”</w:t>
            </w:r>
            <w:r w:rsidRPr="00FF4A7E">
              <w:rPr>
                <w:shd w:val="clear" w:color="auto" w:fill="FFFFFF"/>
                <w:lang w:val="lv-LV"/>
              </w:rPr>
              <w:t xml:space="preserve"> 32.</w:t>
            </w:r>
            <w:r w:rsidRPr="00FF4A7E">
              <w:rPr>
                <w:shd w:val="clear" w:color="auto" w:fill="FFFFFF"/>
                <w:vertAlign w:val="superscript"/>
                <w:lang w:val="lv-LV"/>
              </w:rPr>
              <w:t>7 </w:t>
            </w:r>
            <w:r w:rsidRPr="00FF4A7E">
              <w:rPr>
                <w:shd w:val="clear" w:color="auto" w:fill="FFFFFF"/>
                <w:lang w:val="lv-LV"/>
              </w:rPr>
              <w:t>2.</w:t>
            </w:r>
            <w:r>
              <w:rPr>
                <w:shd w:val="clear" w:color="auto" w:fill="FFFFFF"/>
                <w:lang w:val="lv-LV"/>
              </w:rPr>
              <w:t>apakš</w:t>
            </w:r>
            <w:r w:rsidRPr="00FF4A7E">
              <w:rPr>
                <w:shd w:val="clear" w:color="auto" w:fill="FFFFFF"/>
                <w:lang w:val="lv-LV"/>
              </w:rPr>
              <w:t>punkta</w:t>
            </w:r>
            <w:r>
              <w:rPr>
                <w:shd w:val="clear" w:color="auto" w:fill="FFFFFF"/>
                <w:lang w:val="lv-LV"/>
              </w:rPr>
              <w:t>m</w:t>
            </w:r>
            <w:r w:rsidRPr="00FF4A7E">
              <w:rPr>
                <w:shd w:val="clear" w:color="auto" w:fill="FFFFFF"/>
                <w:lang w:val="lv-LV"/>
              </w:rPr>
              <w:t xml:space="preserve"> ir pārtraukta mācību procesa norise klātienē visās izglītības iestādēs un </w:t>
            </w:r>
            <w:r w:rsidRPr="00FA3B62">
              <w:rPr>
                <w:shd w:val="clear" w:color="auto" w:fill="FFFFFF"/>
                <w:lang w:val="lv-LV"/>
              </w:rPr>
              <w:t xml:space="preserve">nodrošinātas mācības attālināti, izņemot noteiktus gadījumus. </w:t>
            </w:r>
            <w:r w:rsidR="00BF3CB4" w:rsidRPr="00FA3B62">
              <w:rPr>
                <w:rFonts w:eastAsia="Times New Roman"/>
                <w:iCs/>
                <w:lang w:val="lv-LV" w:eastAsia="lv-LV"/>
              </w:rPr>
              <w:t>I</w:t>
            </w:r>
            <w:r w:rsidR="003B1E17" w:rsidRPr="00FA3B62">
              <w:rPr>
                <w:rFonts w:eastAsia="Times New Roman"/>
                <w:iCs/>
                <w:lang w:val="lv-LV" w:eastAsia="lv-LV"/>
              </w:rPr>
              <w:t>zglītības iest</w:t>
            </w:r>
            <w:r w:rsidR="00BF3CB4" w:rsidRPr="00FA3B62">
              <w:rPr>
                <w:rFonts w:eastAsia="Times New Roman"/>
                <w:iCs/>
                <w:lang w:val="lv-LV" w:eastAsia="lv-LV"/>
              </w:rPr>
              <w:t>ādes</w:t>
            </w:r>
            <w:r w:rsidR="008411E6" w:rsidRPr="00FA3B62">
              <w:rPr>
                <w:rFonts w:eastAsia="Times New Roman"/>
                <w:iCs/>
                <w:lang w:val="lv-LV" w:eastAsia="lv-LV"/>
              </w:rPr>
              <w:t>,</w:t>
            </w:r>
            <w:r w:rsidR="003B1E17" w:rsidRPr="00FA3B62">
              <w:rPr>
                <w:rFonts w:eastAsia="Times New Roman"/>
                <w:iCs/>
                <w:lang w:val="lv-LV" w:eastAsia="lv-LV"/>
              </w:rPr>
              <w:t xml:space="preserve"> </w:t>
            </w:r>
            <w:r w:rsidR="008411E6" w:rsidRPr="00FA3B62">
              <w:rPr>
                <w:rFonts w:eastAsia="Times New Roman"/>
                <w:iCs/>
                <w:lang w:val="lv-LV" w:eastAsia="lv-LV"/>
              </w:rPr>
              <w:t xml:space="preserve">īstenojot licencētās izglītības programmas, </w:t>
            </w:r>
            <w:r w:rsidR="00BC18EE" w:rsidRPr="00FA3B62">
              <w:rPr>
                <w:rFonts w:eastAsia="Times New Roman"/>
                <w:iCs/>
                <w:lang w:val="lv-LV" w:eastAsia="lv-LV"/>
              </w:rPr>
              <w:t>ņemot vērā epidemioloģisko situāciju un reģionālo principu</w:t>
            </w:r>
            <w:r w:rsidR="00BF3CB4" w:rsidRPr="00FA3B62">
              <w:rPr>
                <w:rFonts w:eastAsia="Times New Roman"/>
                <w:iCs/>
                <w:lang w:val="lv-LV" w:eastAsia="lv-LV"/>
              </w:rPr>
              <w:t>,</w:t>
            </w:r>
            <w:r w:rsidR="00BC18EE" w:rsidRPr="00FA3B62">
              <w:rPr>
                <w:rFonts w:eastAsia="Times New Roman"/>
                <w:iCs/>
                <w:lang w:val="lv-LV" w:eastAsia="lv-LV"/>
              </w:rPr>
              <w:t xml:space="preserve"> </w:t>
            </w:r>
            <w:r w:rsidR="008411E6" w:rsidRPr="00FA3B62">
              <w:rPr>
                <w:rFonts w:eastAsia="Times New Roman"/>
                <w:iCs/>
                <w:lang w:val="lv-LV" w:eastAsia="lv-LV"/>
              </w:rPr>
              <w:t xml:space="preserve">nodrošina </w:t>
            </w:r>
            <w:r w:rsidR="00BC18EE" w:rsidRPr="00FA3B62">
              <w:rPr>
                <w:rFonts w:eastAsia="Times New Roman"/>
                <w:iCs/>
                <w:lang w:val="lv-LV" w:eastAsia="lv-LV"/>
              </w:rPr>
              <w:t xml:space="preserve">mācību procesa īstenošanu gan klātienē, gan attālināti. Turklāt klātienē pedagogam ir atļauts sniegt </w:t>
            </w:r>
            <w:r w:rsidRPr="00FA3B62">
              <w:rPr>
                <w:rFonts w:eastAsia="Times New Roman"/>
                <w:iCs/>
                <w:lang w:val="lv-LV" w:eastAsia="lv-LV"/>
              </w:rPr>
              <w:t xml:space="preserve">individuālas </w:t>
            </w:r>
            <w:r w:rsidR="00BC18EE" w:rsidRPr="00FA3B62">
              <w:rPr>
                <w:rFonts w:eastAsia="Times New Roman"/>
                <w:iCs/>
                <w:lang w:val="lv-LV" w:eastAsia="lv-LV"/>
              </w:rPr>
              <w:t>konsultācijas, lai izglītojamais sagatavotos valsts pārbaudījumiem, tādējādi</w:t>
            </w:r>
            <w:r w:rsidR="00BC18EE" w:rsidRPr="00FA3B62">
              <w:rPr>
                <w:rFonts w:eastAsia="Times New Roman"/>
                <w:bCs/>
                <w:lang w:val="lv-LV" w:eastAsia="lv-LV"/>
              </w:rPr>
              <w:t xml:space="preserve"> noslēgtu izglītības ieguvi noteiktā pakāpē vai pārietu nākošajā</w:t>
            </w:r>
            <w:r w:rsidR="00BC18EE">
              <w:rPr>
                <w:rFonts w:eastAsia="Times New Roman"/>
                <w:bCs/>
                <w:lang w:eastAsia="lv-LV"/>
              </w:rPr>
              <w:t xml:space="preserve"> izglītības līmenī.</w:t>
            </w:r>
            <w:r w:rsidR="00BC18EE">
              <w:rPr>
                <w:rFonts w:eastAsia="Times New Roman"/>
                <w:iCs/>
                <w:lang w:eastAsia="lv-LV"/>
              </w:rPr>
              <w:t xml:space="preserve"> </w:t>
            </w:r>
            <w:r w:rsidR="00BC18EE">
              <w:rPr>
                <w:rFonts w:eastAsia="Times New Roman"/>
                <w:bCs/>
                <w:noProof/>
                <w:lang w:eastAsia="lv-LV"/>
              </w:rPr>
              <w:t xml:space="preserve">Klātienē izglītības iestādēs ir svarīgi īstenot profesionālās izglītības programmu praktisko daļu, kurās tas ir apgrūtinoši vai nav praktiski iespējams attālināti. Tas ir būtiski praktisko zināšanu un prasmju, kompetences veidošanai t.i. praktiskās mācības un prakses, kuras izglītības iestāde organizē darbnīcās, laboratorijās u.c. telpās. Klātienē profesionālās izglītības iestādēs ir nepieciešams organizēt konsultācijas un pārbaudījumus, lai izglītojamie varētu iegūt noslēguma vērtējumus profesionālās izglītības priekšmetos un moduļos. </w:t>
            </w:r>
          </w:p>
          <w:p w14:paraId="4E388486" w14:textId="7A3DD7EF" w:rsidR="00A23AA9" w:rsidRPr="000E4189" w:rsidRDefault="00A23AA9" w:rsidP="00FA3B62">
            <w:pPr>
              <w:pStyle w:val="NormalWeb"/>
              <w:jc w:val="both"/>
              <w:rPr>
                <w:rFonts w:eastAsia="Times New Roman"/>
                <w:bCs/>
                <w:noProof/>
                <w:lang w:eastAsia="lv-LV"/>
              </w:rPr>
            </w:pPr>
            <w:bookmarkStart w:id="2" w:name="_GoBack"/>
            <w:r>
              <w:rPr>
                <w:rFonts w:eastAsia="Times New Roman"/>
                <w:bCs/>
                <w:noProof/>
                <w:lang w:eastAsia="lv-LV"/>
              </w:rPr>
              <w:t xml:space="preserve">Saskaņā ar Ministru kabineta 2019.gada 25.jūnija </w:t>
            </w:r>
            <w:r w:rsidRPr="00986376">
              <w:rPr>
                <w:rFonts w:eastAsia="Times New Roman"/>
                <w:bCs/>
                <w:noProof/>
                <w:lang w:val="lv-LV" w:eastAsia="lv-LV"/>
              </w:rPr>
              <w:t xml:space="preserve">noteikumu Nr. 276 “Valsts izglītības informācijas sistēma” </w:t>
            </w:r>
            <w:r w:rsidR="000E4189" w:rsidRPr="00986376">
              <w:rPr>
                <w:rFonts w:eastAsia="Times New Roman"/>
                <w:bCs/>
                <w:noProof/>
                <w:lang w:val="lv-LV" w:eastAsia="lv-LV"/>
              </w:rPr>
              <w:t>16.punk</w:t>
            </w:r>
            <w:r w:rsidR="00986376">
              <w:rPr>
                <w:rFonts w:eastAsia="Times New Roman"/>
                <w:bCs/>
                <w:noProof/>
                <w:lang w:val="lv-LV" w:eastAsia="lv-LV"/>
              </w:rPr>
              <w:t>t</w:t>
            </w:r>
            <w:r w:rsidR="000E4189" w:rsidRPr="00986376">
              <w:rPr>
                <w:rFonts w:eastAsia="Times New Roman"/>
                <w:bCs/>
                <w:noProof/>
                <w:lang w:val="lv-LV" w:eastAsia="lv-LV"/>
              </w:rPr>
              <w:t>am Valsts iz</w:t>
            </w:r>
            <w:r w:rsidRPr="00986376">
              <w:rPr>
                <w:rFonts w:eastAsia="Times New Roman"/>
                <w:bCs/>
                <w:noProof/>
                <w:lang w:val="lv-LV" w:eastAsia="lv-LV"/>
              </w:rPr>
              <w:t>glītības informācijas s</w:t>
            </w:r>
            <w:proofErr w:type="spellStart"/>
            <w:r w:rsidR="000E4189" w:rsidRPr="00986376">
              <w:rPr>
                <w:shd w:val="clear" w:color="auto" w:fill="FFFFFF"/>
                <w:lang w:val="lv-LV"/>
              </w:rPr>
              <w:t>istēmā</w:t>
            </w:r>
            <w:proofErr w:type="spellEnd"/>
            <w:r w:rsidR="000E4189" w:rsidRPr="00986376">
              <w:rPr>
                <w:shd w:val="clear" w:color="auto" w:fill="FFFFFF"/>
                <w:lang w:val="lv-LV"/>
              </w:rPr>
              <w:t xml:space="preserve"> (turpmāk – sistēma) iekļauj</w:t>
            </w:r>
            <w:r w:rsidRPr="00986376">
              <w:rPr>
                <w:shd w:val="clear" w:color="auto" w:fill="FFFFFF"/>
                <w:lang w:val="lv-LV"/>
              </w:rPr>
              <w:t xml:space="preserve"> informāciju par izglītības iestādes tehnisko personālu</w:t>
            </w:r>
            <w:r w:rsidR="000E4189" w:rsidRPr="00986376">
              <w:rPr>
                <w:shd w:val="clear" w:color="auto" w:fill="FFFFFF"/>
                <w:lang w:val="lv-LV"/>
              </w:rPr>
              <w:t>. Sistēmā netiek ievadīta informācija par tehniskā personāla amatiem vai profesij</w:t>
            </w:r>
            <w:r w:rsidR="000A3CD1">
              <w:rPr>
                <w:shd w:val="clear" w:color="auto" w:fill="FFFFFF"/>
                <w:lang w:val="lv-LV"/>
              </w:rPr>
              <w:t>ām.</w:t>
            </w:r>
            <w:r w:rsidR="007F10BF">
              <w:rPr>
                <w:shd w:val="clear" w:color="auto" w:fill="FFFFFF"/>
                <w:lang w:val="lv-LV"/>
              </w:rPr>
              <w:t xml:space="preserve"> Ministrija ir vērtējusi svarīgos tehniskā personāla amatus izglītības iestādēs un iesniegusi nepieciešamo tehniskā person</w:t>
            </w:r>
            <w:r w:rsidR="00CB21DB">
              <w:rPr>
                <w:shd w:val="clear" w:color="auto" w:fill="FFFFFF"/>
                <w:lang w:val="lv-LV"/>
              </w:rPr>
              <w:t>āla skaitu.</w:t>
            </w:r>
          </w:p>
          <w:bookmarkEnd w:id="2"/>
          <w:p w14:paraId="4FBD3AA1" w14:textId="45EF4CAD" w:rsidR="00FF4A7E" w:rsidRPr="00FF4A7E" w:rsidRDefault="00FF4A7E" w:rsidP="00FF4A7E">
            <w:pPr>
              <w:pStyle w:val="NormalWeb"/>
              <w:jc w:val="both"/>
              <w:rPr>
                <w:lang w:val="lv-LV"/>
              </w:rPr>
            </w:pPr>
            <w:r w:rsidRPr="00FF4A7E">
              <w:rPr>
                <w:shd w:val="clear" w:color="auto" w:fill="FFFFFF"/>
                <w:lang w:val="lv-LV"/>
              </w:rPr>
              <w:t xml:space="preserve">Atbilstoši Ministru kabineta 2020. gada 9. jūnija noteikumu </w:t>
            </w:r>
            <w:r w:rsidR="00FA3B62" w:rsidRPr="00FF4A7E">
              <w:rPr>
                <w:shd w:val="clear" w:color="auto" w:fill="FFFFFF"/>
                <w:lang w:val="lv-LV"/>
              </w:rPr>
              <w:t xml:space="preserve">Nr. 360 </w:t>
            </w:r>
            <w:r w:rsidRPr="00FF4A7E">
              <w:rPr>
                <w:shd w:val="clear" w:color="auto" w:fill="FFFFFF"/>
                <w:lang w:val="lv-LV"/>
              </w:rPr>
              <w:t>“</w:t>
            </w:r>
            <w:r w:rsidRPr="00FF4A7E">
              <w:rPr>
                <w:bCs/>
                <w:shd w:val="clear" w:color="auto" w:fill="FFFFFF"/>
                <w:lang w:val="lv-LV"/>
              </w:rPr>
              <w:t>Epidemioloģiskās drošības pasākumi Covid-19 infekcijas izplatības ierobežošanai”</w:t>
            </w:r>
            <w:r w:rsidRPr="00FF4A7E">
              <w:rPr>
                <w:shd w:val="clear" w:color="auto" w:fill="FFFFFF"/>
                <w:lang w:val="lv-LV"/>
              </w:rPr>
              <w:t xml:space="preserve"> 32.</w:t>
            </w:r>
            <w:r w:rsidRPr="00FF4A7E">
              <w:rPr>
                <w:shd w:val="clear" w:color="auto" w:fill="FFFFFF"/>
                <w:vertAlign w:val="superscript"/>
                <w:lang w:val="lv-LV"/>
              </w:rPr>
              <w:t>7 </w:t>
            </w:r>
            <w:r w:rsidRPr="00FF4A7E">
              <w:rPr>
                <w:shd w:val="clear" w:color="auto" w:fill="FFFFFF"/>
                <w:lang w:val="lv-LV"/>
              </w:rPr>
              <w:t>2.</w:t>
            </w:r>
            <w:r>
              <w:rPr>
                <w:shd w:val="clear" w:color="auto" w:fill="FFFFFF"/>
                <w:lang w:val="lv-LV"/>
              </w:rPr>
              <w:t>apakš</w:t>
            </w:r>
            <w:r w:rsidRPr="00FF4A7E">
              <w:rPr>
                <w:shd w:val="clear" w:color="auto" w:fill="FFFFFF"/>
                <w:lang w:val="lv-LV"/>
              </w:rPr>
              <w:t>punkta</w:t>
            </w:r>
            <w:r>
              <w:rPr>
                <w:shd w:val="clear" w:color="auto" w:fill="FFFFFF"/>
                <w:lang w:val="lv-LV"/>
              </w:rPr>
              <w:t>m</w:t>
            </w:r>
            <w:r w:rsidRPr="00FF4A7E">
              <w:rPr>
                <w:shd w:val="clear" w:color="auto" w:fill="FFFFFF"/>
                <w:lang w:val="lv-LV"/>
              </w:rPr>
              <w:t xml:space="preserve"> ir pārtraukta mācību procesa norise klātienē visās izglītības iestādēs </w:t>
            </w:r>
            <w:r w:rsidRPr="00FF4A7E">
              <w:rPr>
                <w:shd w:val="clear" w:color="auto" w:fill="FFFFFF"/>
                <w:lang w:val="lv-LV"/>
              </w:rPr>
              <w:lastRenderedPageBreak/>
              <w:t>un nodrošinātas mācības attālināti, izņemot: visu kursu profesionālās izglītības programmu un augstākās izglītības visu studiju kursu studiju programmu praktiskās daļas apguvi, kura nepieciešama profesionālo prasmju ieguvei un kuru nav iespējams veikt attālināti vai pārcelt uz turpmākiem studiju posmiem, nodrošinot, ka grupā ir ne vairāk kā pieci izglītojamie un tiek ievērotas epidemioloģiskās drošības prasības, kā arī klīnisko praksi rezidentūrā (32.</w:t>
            </w:r>
            <w:r w:rsidRPr="00FF4A7E">
              <w:rPr>
                <w:shd w:val="clear" w:color="auto" w:fill="FFFFFF"/>
                <w:vertAlign w:val="superscript"/>
                <w:lang w:val="lv-LV"/>
              </w:rPr>
              <w:t>7</w:t>
            </w:r>
            <w:r w:rsidRPr="00FF4A7E">
              <w:rPr>
                <w:shd w:val="clear" w:color="auto" w:fill="FFFFFF"/>
                <w:lang w:val="lv-LV"/>
              </w:rPr>
              <w:t> </w:t>
            </w:r>
            <w:hyperlink r:id="rId7" w:anchor="n2.2" w:history="1">
              <w:r w:rsidRPr="00FF4A7E">
                <w:rPr>
                  <w:rStyle w:val="Hyperlink"/>
                  <w:color w:val="auto"/>
                  <w:u w:val="none"/>
                  <w:shd w:val="clear" w:color="auto" w:fill="FFFFFF"/>
                  <w:lang w:val="lv-LV"/>
                </w:rPr>
                <w:t>2.2</w:t>
              </w:r>
            </w:hyperlink>
            <w:r w:rsidRPr="00FF4A7E">
              <w:rPr>
                <w:shd w:val="clear" w:color="auto" w:fill="FFFFFF"/>
                <w:lang w:val="lv-LV"/>
              </w:rPr>
              <w:t>.apakšpunkts).</w:t>
            </w:r>
          </w:p>
          <w:p w14:paraId="5BABBBBD" w14:textId="0B9296F7" w:rsidR="00FF4A7E" w:rsidRDefault="00FF4A7E" w:rsidP="00AB7E9B">
            <w:pPr>
              <w:pStyle w:val="NormalWeb"/>
              <w:jc w:val="both"/>
              <w:rPr>
                <w:shd w:val="clear" w:color="auto" w:fill="FFFFFF"/>
              </w:rPr>
            </w:pPr>
            <w:r w:rsidRPr="00FF4A7E">
              <w:rPr>
                <w:lang w:val="lv-LV"/>
              </w:rPr>
              <w:t xml:space="preserve">Lai varētu nodrošināt augstākās izglītības studiju programmu īstenošanu pieciem izglītojamajiem klātienē, ir nepieciešams tehniskais un apkalpojošais personāls, kas sagatavo laboratorijas darbus – iekārtas, materiālus, reaģentus u.c. un tos izsniedz studējošajiem, lai varētu notikt praktiskās nodarbības, kā arī nodrošina iekārtu darbību un reaģē uz tehniskiem traucējumiem, tādējādi nonākot tiešā studējošo tuvumā. Līdz ar to </w:t>
            </w:r>
            <w:r w:rsidR="00AB7E9B">
              <w:rPr>
                <w:lang w:val="lv-LV"/>
              </w:rPr>
              <w:t xml:space="preserve">šāds personāls </w:t>
            </w:r>
            <w:r w:rsidRPr="00FF4A7E">
              <w:rPr>
                <w:lang w:val="lv-LV"/>
              </w:rPr>
              <w:t>pilnībā atb</w:t>
            </w:r>
            <w:r w:rsidR="00AB7E9B">
              <w:rPr>
                <w:lang w:val="lv-LV"/>
              </w:rPr>
              <w:t>ilst V prioritārajai grupai.</w:t>
            </w:r>
          </w:p>
          <w:p w14:paraId="3B60D4EB" w14:textId="2F48D279" w:rsidR="008411E6" w:rsidRDefault="008411E6" w:rsidP="004A320E">
            <w:pPr>
              <w:spacing w:after="0" w:line="240" w:lineRule="auto"/>
              <w:ind w:right="79" w:firstLine="252"/>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Atbilstoši Zinātniskās darb</w:t>
            </w:r>
            <w:r w:rsidR="004A320E">
              <w:rPr>
                <w:rFonts w:ascii="Times New Roman" w:hAnsi="Times New Roman" w:cs="Times New Roman"/>
                <w:sz w:val="24"/>
                <w:szCs w:val="24"/>
                <w:shd w:val="clear" w:color="auto" w:fill="FFFFFF"/>
              </w:rPr>
              <w:t>ības likuma 4.panta zinātniskie darbinieki ir</w:t>
            </w:r>
            <w:r w:rsidR="004A320E" w:rsidRPr="004A320E">
              <w:rPr>
                <w:rFonts w:ascii="Times New Roman" w:eastAsia="Times New Roman" w:hAnsi="Times New Roman" w:cs="Times New Roman"/>
                <w:sz w:val="24"/>
                <w:szCs w:val="24"/>
              </w:rPr>
              <w:t xml:space="preserve"> zinātnieki, zinātnes tehniskais personāls</w:t>
            </w:r>
            <w:r w:rsidR="00631945">
              <w:rPr>
                <w:rFonts w:ascii="Times New Roman" w:eastAsia="Times New Roman" w:hAnsi="Times New Roman" w:cs="Times New Roman"/>
                <w:sz w:val="24"/>
                <w:szCs w:val="24"/>
              </w:rPr>
              <w:t xml:space="preserve"> un</w:t>
            </w:r>
            <w:r w:rsidR="004A320E" w:rsidRPr="004A320E">
              <w:rPr>
                <w:rFonts w:ascii="Times New Roman" w:eastAsia="Times New Roman" w:hAnsi="Times New Roman" w:cs="Times New Roman"/>
                <w:sz w:val="24"/>
                <w:szCs w:val="24"/>
              </w:rPr>
              <w:t xml:space="preserve"> zinātni apkalpojošais personāls. Viens no zinātnieka uzdevumiem ir v</w:t>
            </w:r>
            <w:r w:rsidR="004A320E">
              <w:rPr>
                <w:rFonts w:ascii="Times New Roman" w:eastAsia="Times New Roman" w:hAnsi="Times New Roman" w:cs="Times New Roman"/>
                <w:sz w:val="24"/>
                <w:szCs w:val="24"/>
              </w:rPr>
              <w:t>e</w:t>
            </w:r>
            <w:r w:rsidR="004A320E" w:rsidRPr="004A320E">
              <w:rPr>
                <w:rFonts w:ascii="Times New Roman" w:eastAsia="Times New Roman" w:hAnsi="Times New Roman" w:cs="Times New Roman"/>
                <w:sz w:val="24"/>
                <w:szCs w:val="24"/>
              </w:rPr>
              <w:t>ikt zinātniskos pētījumus,</w:t>
            </w:r>
            <w:r w:rsidR="004A320E">
              <w:rPr>
                <w:rFonts w:ascii="Times New Roman" w:eastAsia="Times New Roman" w:hAnsi="Times New Roman" w:cs="Times New Roman"/>
                <w:sz w:val="24"/>
                <w:szCs w:val="24"/>
              </w:rPr>
              <w:t xml:space="preserve"> </w:t>
            </w:r>
            <w:r w:rsidR="004A320E" w:rsidRPr="004A320E">
              <w:rPr>
                <w:rFonts w:ascii="Times New Roman" w:eastAsia="Times New Roman" w:hAnsi="Times New Roman" w:cs="Times New Roman"/>
                <w:sz w:val="24"/>
                <w:szCs w:val="24"/>
              </w:rPr>
              <w:t>informēt sabiedrību par</w:t>
            </w:r>
            <w:r w:rsidR="004A320E">
              <w:rPr>
                <w:rFonts w:ascii="Times New Roman" w:eastAsia="Times New Roman" w:hAnsi="Times New Roman" w:cs="Times New Roman"/>
                <w:sz w:val="24"/>
                <w:szCs w:val="24"/>
              </w:rPr>
              <w:t xml:space="preserve"> zinātniskajiem pētījuma rezultātiem</w:t>
            </w:r>
            <w:r w:rsidR="004A320E" w:rsidRPr="004A320E">
              <w:rPr>
                <w:rFonts w:ascii="Times New Roman" w:eastAsia="Times New Roman" w:hAnsi="Times New Roman" w:cs="Times New Roman"/>
                <w:sz w:val="24"/>
                <w:szCs w:val="24"/>
              </w:rPr>
              <w:t>, v</w:t>
            </w:r>
            <w:r w:rsidR="004A320E" w:rsidRPr="004A320E">
              <w:rPr>
                <w:rFonts w:ascii="Times New Roman" w:hAnsi="Times New Roman" w:cs="Times New Roman"/>
                <w:sz w:val="24"/>
                <w:szCs w:val="24"/>
                <w:shd w:val="clear" w:color="auto" w:fill="FFFFFF"/>
              </w:rPr>
              <w:t>eicot zinātnisko darbību, nodrošināt zinātnisko pētījumu objektivitāti.</w:t>
            </w:r>
            <w:r w:rsidR="004A320E">
              <w:rPr>
                <w:rFonts w:ascii="Arial" w:eastAsia="Times New Roman" w:hAnsi="Arial" w:cs="Arial"/>
                <w:color w:val="414142"/>
                <w:sz w:val="20"/>
                <w:szCs w:val="20"/>
                <w:lang w:val="en-US"/>
              </w:rPr>
              <w:t xml:space="preserve"> </w:t>
            </w:r>
            <w:r w:rsidRPr="008411E6">
              <w:rPr>
                <w:rFonts w:ascii="Times New Roman" w:hAnsi="Times New Roman" w:cs="Times New Roman"/>
                <w:color w:val="000000"/>
                <w:sz w:val="24"/>
                <w:szCs w:val="24"/>
                <w:shd w:val="clear" w:color="auto" w:fill="FFFFFF"/>
              </w:rPr>
              <w:t xml:space="preserve">Zinātnieki un pētnieki bieži strādā paaugstināta inficēšanās riska apstākļos, piemēram, pētot vīrusus un izstrādājot vakcīnas, nākas saskarties ar patogēniem vīrusiem, t. sk. </w:t>
            </w:r>
            <w:proofErr w:type="spellStart"/>
            <w:r w:rsidRPr="008411E6">
              <w:rPr>
                <w:rFonts w:ascii="Times New Roman" w:hAnsi="Times New Roman" w:cs="Times New Roman"/>
                <w:color w:val="000000"/>
                <w:sz w:val="24"/>
                <w:szCs w:val="24"/>
                <w:shd w:val="clear" w:color="auto" w:fill="FFFFFF"/>
              </w:rPr>
              <w:t>koronavīrusiem</w:t>
            </w:r>
            <w:proofErr w:type="spellEnd"/>
            <w:r w:rsidRPr="008411E6">
              <w:rPr>
                <w:rFonts w:ascii="Times New Roman" w:hAnsi="Times New Roman" w:cs="Times New Roman"/>
                <w:color w:val="000000"/>
                <w:sz w:val="24"/>
                <w:szCs w:val="24"/>
                <w:shd w:val="clear" w:color="auto" w:fill="FFFFFF"/>
              </w:rPr>
              <w:t>; veicot pētījumus, jāstrādā ar eksperimentālajiem dzīvniekiem, kas, pirmkārt, var būt infekcijas izplatītāji un, otrkārt, kuru aizsardzība no slimībām un labturība jānodrošina saskaņā ar Dzīvnieku aizsardzības likumu (</w:t>
            </w:r>
            <w:hyperlink r:id="rId8" w:history="1">
              <w:r w:rsidRPr="008411E6">
                <w:rPr>
                  <w:rStyle w:val="Hyperlink"/>
                  <w:rFonts w:ascii="Times New Roman" w:hAnsi="Times New Roman" w:cs="Times New Roman"/>
                  <w:sz w:val="24"/>
                  <w:szCs w:val="24"/>
                  <w:shd w:val="clear" w:color="auto" w:fill="FFFFFF"/>
                </w:rPr>
                <w:t>https://likumi.lv/ta/id/14940-dzivnieku-aizsardzibas-likums</w:t>
              </w:r>
            </w:hyperlink>
            <w:r w:rsidR="004A320E">
              <w:rPr>
                <w:rFonts w:ascii="Times New Roman" w:hAnsi="Times New Roman" w:cs="Times New Roman"/>
                <w:sz w:val="24"/>
                <w:szCs w:val="24"/>
                <w:shd w:val="clear" w:color="auto" w:fill="FFFFFF"/>
              </w:rPr>
              <w:t>)</w:t>
            </w:r>
            <w:r w:rsidRPr="008411E6">
              <w:rPr>
                <w:rFonts w:ascii="Times New Roman" w:hAnsi="Times New Roman" w:cs="Times New Roman"/>
                <w:color w:val="000000"/>
                <w:sz w:val="24"/>
                <w:szCs w:val="24"/>
                <w:shd w:val="clear" w:color="auto" w:fill="FFFFFF"/>
              </w:rPr>
              <w:t xml:space="preserve">. Bez tam zinātnieki ir arī pedagogi un klātienes mācībās laboratorijās vai citās telpās saskaras ar izglītojamo grupām un var pārnest infekciju vai inficēties paši. </w:t>
            </w:r>
          </w:p>
          <w:p w14:paraId="424AF713" w14:textId="302FCF31" w:rsidR="00556A68" w:rsidRDefault="00556A68" w:rsidP="009A10C3">
            <w:pPr>
              <w:spacing w:after="0" w:line="240" w:lineRule="auto"/>
              <w:ind w:right="79" w:firstLine="252"/>
              <w:jc w:val="both"/>
              <w:rPr>
                <w:rFonts w:ascii="Times New Roman" w:eastAsia="Times New Roman" w:hAnsi="Times New Roman" w:cs="Times New Roman"/>
                <w:iCs/>
                <w:sz w:val="24"/>
                <w:szCs w:val="24"/>
                <w:lang w:eastAsia="lv-LV"/>
              </w:rPr>
            </w:pPr>
            <w:r w:rsidRPr="00556A68">
              <w:rPr>
                <w:rFonts w:ascii="Times New Roman" w:eastAsia="Times New Roman" w:hAnsi="Times New Roman" w:cs="Times New Roman"/>
                <w:iCs/>
                <w:sz w:val="24"/>
                <w:szCs w:val="24"/>
                <w:lang w:eastAsia="lv-LV"/>
              </w:rPr>
              <w:t xml:space="preserve">Jāņem vērā tas, ka nav pieļaujama </w:t>
            </w:r>
            <w:r w:rsidR="00F9047A">
              <w:rPr>
                <w:rFonts w:ascii="Times New Roman" w:eastAsia="Times New Roman" w:hAnsi="Times New Roman" w:cs="Times New Roman"/>
                <w:iCs/>
                <w:sz w:val="24"/>
                <w:szCs w:val="24"/>
                <w:lang w:eastAsia="lv-LV"/>
              </w:rPr>
              <w:t>izglītības iestāžu pedagogu un tehnisko darbinieku</w:t>
            </w:r>
            <w:r w:rsidRPr="00556A68">
              <w:rPr>
                <w:rFonts w:ascii="Times New Roman" w:eastAsia="Times New Roman" w:hAnsi="Times New Roman" w:cs="Times New Roman"/>
                <w:iCs/>
                <w:sz w:val="24"/>
                <w:szCs w:val="24"/>
                <w:lang w:eastAsia="lv-LV"/>
              </w:rPr>
              <w:t xml:space="preserve"> liela skaita pakļaušana inficēšanās riskam, kas varētu izraisīt nespēju pildīt </w:t>
            </w:r>
            <w:r w:rsidR="002251BC">
              <w:rPr>
                <w:rFonts w:ascii="Times New Roman" w:eastAsia="Times New Roman" w:hAnsi="Times New Roman" w:cs="Times New Roman"/>
                <w:iCs/>
                <w:sz w:val="24"/>
                <w:szCs w:val="24"/>
                <w:lang w:eastAsia="lv-LV"/>
              </w:rPr>
              <w:t xml:space="preserve">pedagoga pienākumus visā </w:t>
            </w:r>
            <w:r w:rsidR="00F9047A">
              <w:rPr>
                <w:rFonts w:ascii="Times New Roman" w:eastAsia="Times New Roman" w:hAnsi="Times New Roman" w:cs="Times New Roman"/>
                <w:iCs/>
                <w:sz w:val="24"/>
                <w:szCs w:val="24"/>
                <w:lang w:eastAsia="lv-LV"/>
              </w:rPr>
              <w:t xml:space="preserve">izglītības </w:t>
            </w:r>
            <w:r w:rsidR="002251BC">
              <w:rPr>
                <w:rFonts w:ascii="Times New Roman" w:eastAsia="Times New Roman" w:hAnsi="Times New Roman" w:cs="Times New Roman"/>
                <w:iCs/>
                <w:sz w:val="24"/>
                <w:szCs w:val="24"/>
                <w:lang w:eastAsia="lv-LV"/>
              </w:rPr>
              <w:t>sistēmā kopumā</w:t>
            </w:r>
            <w:r w:rsidRPr="00556A68">
              <w:rPr>
                <w:rFonts w:ascii="Times New Roman" w:eastAsia="Times New Roman" w:hAnsi="Times New Roman" w:cs="Times New Roman"/>
                <w:iCs/>
                <w:sz w:val="24"/>
                <w:szCs w:val="24"/>
                <w:lang w:eastAsia="lv-LV"/>
              </w:rPr>
              <w:t>.</w:t>
            </w:r>
          </w:p>
          <w:p w14:paraId="34D0F924" w14:textId="38575349" w:rsidR="00631945" w:rsidRDefault="00631945" w:rsidP="00631945">
            <w:pPr>
              <w:spacing w:after="0" w:line="240" w:lineRule="auto"/>
              <w:ind w:right="79" w:firstLine="252"/>
              <w:jc w:val="both"/>
              <w:rPr>
                <w:rFonts w:ascii="Times New Roman" w:hAnsi="Times New Roman" w:cs="Times New Roman"/>
                <w:color w:val="000000"/>
                <w:sz w:val="24"/>
                <w:szCs w:val="24"/>
                <w:shd w:val="clear" w:color="auto" w:fill="FFFFFF"/>
              </w:rPr>
            </w:pPr>
            <w:r w:rsidRPr="00F9047A">
              <w:rPr>
                <w:rFonts w:ascii="Times New Roman" w:eastAsia="Times New Roman" w:hAnsi="Times New Roman" w:cs="Times New Roman"/>
                <w:iCs/>
                <w:sz w:val="24"/>
                <w:szCs w:val="24"/>
                <w:lang w:eastAsia="lv-LV"/>
              </w:rPr>
              <w:t>Izglītības un zinātnes ministrija kā va</w:t>
            </w:r>
            <w:r w:rsidRPr="00F9047A">
              <w:rPr>
                <w:rFonts w:ascii="Times New Roman" w:hAnsi="Times New Roman" w:cs="Times New Roman"/>
                <w:sz w:val="24"/>
                <w:szCs w:val="24"/>
                <w:shd w:val="clear" w:color="auto" w:fill="FFFFFF"/>
              </w:rPr>
              <w:t>došā valsts pārvaldes ies</w:t>
            </w:r>
            <w:r>
              <w:rPr>
                <w:rFonts w:ascii="Times New Roman" w:hAnsi="Times New Roman" w:cs="Times New Roman"/>
                <w:sz w:val="24"/>
                <w:szCs w:val="24"/>
                <w:shd w:val="clear" w:color="auto" w:fill="FFFFFF"/>
              </w:rPr>
              <w:t>tāde izglītības un</w:t>
            </w:r>
            <w:r w:rsidRPr="00F9047A">
              <w:rPr>
                <w:rFonts w:ascii="Times New Roman" w:hAnsi="Times New Roman" w:cs="Times New Roman"/>
                <w:sz w:val="24"/>
                <w:szCs w:val="24"/>
                <w:shd w:val="clear" w:color="auto" w:fill="FFFFFF"/>
              </w:rPr>
              <w:t xml:space="preserve"> zinātnes jomā</w:t>
            </w:r>
            <w:r w:rsidR="00A63495">
              <w:rPr>
                <w:rFonts w:ascii="Times New Roman" w:hAnsi="Times New Roman" w:cs="Times New Roman"/>
                <w:sz w:val="24"/>
                <w:szCs w:val="24"/>
                <w:shd w:val="clear" w:color="auto" w:fill="FFFFFF"/>
              </w:rPr>
              <w:t>, sagatavojot</w:t>
            </w:r>
            <w:r>
              <w:rPr>
                <w:rFonts w:ascii="Times New Roman" w:hAnsi="Times New Roman" w:cs="Times New Roman"/>
                <w:sz w:val="24"/>
                <w:szCs w:val="24"/>
                <w:shd w:val="clear" w:color="auto" w:fill="FFFFFF"/>
              </w:rPr>
              <w:t xml:space="preserve"> amatu sarakstu,</w:t>
            </w:r>
            <w:r>
              <w:rPr>
                <w:rFonts w:ascii="Times New Roman" w:eastAsia="Times New Roman" w:hAnsi="Times New Roman" w:cs="Times New Roman"/>
                <w:iCs/>
                <w:sz w:val="24"/>
                <w:szCs w:val="24"/>
                <w:lang w:eastAsia="lv-LV"/>
              </w:rPr>
              <w:t xml:space="preserve"> nodrošina vienotu pieeju informācijas iesniegšanai par prioritāri vakcinējamām personām</w:t>
            </w:r>
            <w:r w:rsidR="00A63495">
              <w:rPr>
                <w:rFonts w:ascii="Times New Roman" w:eastAsia="Times New Roman" w:hAnsi="Times New Roman" w:cs="Times New Roman"/>
                <w:iCs/>
                <w:sz w:val="24"/>
                <w:szCs w:val="24"/>
                <w:lang w:eastAsia="lv-LV"/>
              </w:rPr>
              <w:t xml:space="preserve"> V grupā</w:t>
            </w:r>
            <w:r>
              <w:rPr>
                <w:rFonts w:ascii="Times New Roman" w:eastAsia="Times New Roman" w:hAnsi="Times New Roman" w:cs="Times New Roman"/>
                <w:iCs/>
                <w:sz w:val="24"/>
                <w:szCs w:val="24"/>
                <w:lang w:eastAsia="lv-LV"/>
              </w:rPr>
              <w:t>.</w:t>
            </w:r>
          </w:p>
          <w:p w14:paraId="6DCDF9DE" w14:textId="32D39307" w:rsidR="002251BC" w:rsidRDefault="002251BC" w:rsidP="00A63495">
            <w:pPr>
              <w:spacing w:after="0" w:line="240" w:lineRule="auto"/>
              <w:ind w:firstLine="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7C7354" w:rsidRPr="00580532">
              <w:rPr>
                <w:rFonts w:ascii="Times New Roman" w:eastAsia="Times New Roman" w:hAnsi="Times New Roman" w:cs="Times New Roman"/>
                <w:iCs/>
                <w:sz w:val="24"/>
                <w:szCs w:val="24"/>
                <w:lang w:eastAsia="lv-LV"/>
              </w:rPr>
              <w:t>rojekta pielikumā</w:t>
            </w:r>
            <w:r w:rsidR="00B23438" w:rsidRPr="00580532">
              <w:rPr>
                <w:rFonts w:ascii="Times New Roman" w:eastAsia="Times New Roman" w:hAnsi="Times New Roman" w:cs="Times New Roman"/>
                <w:iCs/>
                <w:sz w:val="24"/>
                <w:szCs w:val="24"/>
                <w:lang w:eastAsia="lv-LV"/>
              </w:rPr>
              <w:t xml:space="preserve"> “</w:t>
            </w:r>
            <w:r>
              <w:rPr>
                <w:rFonts w:ascii="Times New Roman" w:hAnsi="Times New Roman" w:cs="Times New Roman"/>
                <w:sz w:val="24"/>
                <w:szCs w:val="24"/>
                <w:shd w:val="clear" w:color="auto" w:fill="FFFFFF"/>
              </w:rPr>
              <w:t>I</w:t>
            </w:r>
            <w:r w:rsidRPr="002251BC">
              <w:rPr>
                <w:rFonts w:ascii="Times New Roman" w:hAnsi="Times New Roman" w:cs="Times New Roman"/>
                <w:sz w:val="24"/>
                <w:szCs w:val="24"/>
                <w:shd w:val="clear" w:color="auto" w:fill="FFFFFF"/>
              </w:rPr>
              <w:t xml:space="preserve">zglītības iestāžu darbinieku, kas, veicot darba pienākumus, ir ciešā saskarē ar </w:t>
            </w:r>
            <w:r w:rsidRPr="002251BC">
              <w:rPr>
                <w:rFonts w:ascii="Times New Roman" w:hAnsi="Times New Roman" w:cs="Times New Roman"/>
                <w:sz w:val="24"/>
                <w:szCs w:val="24"/>
                <w:shd w:val="clear" w:color="auto" w:fill="FFFFFF"/>
              </w:rPr>
              <w:lastRenderedPageBreak/>
              <w:t xml:space="preserve">izglītojamiem (izņemot pirmsskolas, speciālās izglītības iestāžu un 1.–6. klašu pedagogus un darbiniekus, kas, veicot darba pienākumus, nonāk ciešā saskarē ar bērniem) un zinātnisko darbinieku, kas strādā ar </w:t>
            </w:r>
            <w:proofErr w:type="spellStart"/>
            <w:r w:rsidRPr="002251BC">
              <w:rPr>
                <w:rFonts w:ascii="Times New Roman" w:hAnsi="Times New Roman" w:cs="Times New Roman"/>
                <w:sz w:val="24"/>
                <w:szCs w:val="24"/>
                <w:shd w:val="clear" w:color="auto" w:fill="FFFFFF"/>
              </w:rPr>
              <w:t>koronavīrusiem</w:t>
            </w:r>
            <w:proofErr w:type="spellEnd"/>
            <w:r w:rsidRPr="002251BC">
              <w:rPr>
                <w:rFonts w:ascii="Times New Roman" w:hAnsi="Times New Roman" w:cs="Times New Roman"/>
                <w:sz w:val="24"/>
                <w:szCs w:val="24"/>
                <w:shd w:val="clear" w:color="auto" w:fill="FFFFFF"/>
              </w:rPr>
              <w:t>, citiem patogēniem vīrusiem un eksperimentālajiem dzīvniekiem, kā arī izstrādā jaunas vakcīnas</w:t>
            </w:r>
            <w:r>
              <w:rPr>
                <w:rFonts w:ascii="Times New Roman" w:hAnsi="Times New Roman" w:cs="Times New Roman"/>
                <w:sz w:val="24"/>
                <w:szCs w:val="24"/>
                <w:shd w:val="clear" w:color="auto" w:fill="FFFFFF"/>
              </w:rPr>
              <w:t xml:space="preserve">, </w:t>
            </w:r>
            <w:r w:rsidR="008D495B" w:rsidRPr="00580532">
              <w:rPr>
                <w:rFonts w:ascii="Times New Roman" w:hAnsi="Times New Roman" w:cs="Times New Roman"/>
                <w:sz w:val="24"/>
                <w:szCs w:val="24"/>
              </w:rPr>
              <w:t>amatu saraksts</w:t>
            </w:r>
            <w:r w:rsidR="008545B5" w:rsidRPr="00580532">
              <w:rPr>
                <w:rFonts w:ascii="Times New Roman" w:hAnsi="Times New Roman" w:cs="Times New Roman"/>
                <w:sz w:val="24"/>
                <w:szCs w:val="24"/>
              </w:rPr>
              <w:t xml:space="preserve"> (V prioritāri vakcinējamo personu grupa)</w:t>
            </w:r>
            <w:r w:rsidR="00B23438" w:rsidRPr="00580532">
              <w:rPr>
                <w:rFonts w:ascii="Times New Roman" w:hAnsi="Times New Roman" w:cs="Times New Roman"/>
                <w:sz w:val="24"/>
                <w:szCs w:val="24"/>
              </w:rPr>
              <w:t>”</w:t>
            </w:r>
            <w:r w:rsidR="007C7354" w:rsidRPr="00580532">
              <w:rPr>
                <w:rFonts w:ascii="Times New Roman" w:eastAsia="Times New Roman" w:hAnsi="Times New Roman" w:cs="Times New Roman"/>
                <w:iCs/>
                <w:sz w:val="24"/>
                <w:szCs w:val="24"/>
                <w:lang w:eastAsia="lv-LV"/>
              </w:rPr>
              <w:t xml:space="preserve"> ir iekļaut</w:t>
            </w:r>
            <w:r w:rsidR="0030439E">
              <w:rPr>
                <w:rFonts w:ascii="Times New Roman" w:eastAsia="Times New Roman" w:hAnsi="Times New Roman" w:cs="Times New Roman"/>
                <w:iCs/>
                <w:sz w:val="24"/>
                <w:szCs w:val="24"/>
                <w:lang w:eastAsia="lv-LV"/>
              </w:rPr>
              <w:t>i</w:t>
            </w:r>
            <w:r w:rsidR="007C7354" w:rsidRPr="0058053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w:t>
            </w:r>
            <w:r w:rsidRPr="007D0655">
              <w:rPr>
                <w:rFonts w:ascii="Times New Roman" w:eastAsia="Times New Roman" w:hAnsi="Times New Roman"/>
                <w:color w:val="000000"/>
                <w:sz w:val="24"/>
                <w:szCs w:val="24"/>
                <w:lang w:eastAsia="lv-LV"/>
              </w:rPr>
              <w:t>ispārējās izglītības iestādes</w:t>
            </w:r>
            <w:r>
              <w:rPr>
                <w:rFonts w:ascii="Times New Roman" w:eastAsia="Times New Roman" w:hAnsi="Times New Roman"/>
                <w:color w:val="000000"/>
                <w:sz w:val="24"/>
                <w:szCs w:val="24"/>
                <w:lang w:eastAsia="lv-LV"/>
              </w:rPr>
              <w:t>, p</w:t>
            </w:r>
            <w:r w:rsidRPr="007D0655">
              <w:rPr>
                <w:rFonts w:ascii="Times New Roman" w:eastAsia="Times New Roman" w:hAnsi="Times New Roman"/>
                <w:color w:val="000000"/>
                <w:sz w:val="24"/>
                <w:szCs w:val="24"/>
                <w:lang w:eastAsia="lv-LV"/>
              </w:rPr>
              <w:t>rofesionālās pama</w:t>
            </w:r>
            <w:r>
              <w:rPr>
                <w:rFonts w:ascii="Times New Roman" w:eastAsia="Times New Roman" w:hAnsi="Times New Roman"/>
                <w:color w:val="000000"/>
                <w:sz w:val="24"/>
                <w:szCs w:val="24"/>
                <w:lang w:eastAsia="lv-LV"/>
              </w:rPr>
              <w:t>ta un vidējās izglītības iestāžu, p</w:t>
            </w:r>
            <w:r w:rsidRPr="007D0655">
              <w:rPr>
                <w:rFonts w:ascii="Times New Roman" w:eastAsia="Times New Roman" w:hAnsi="Times New Roman"/>
                <w:color w:val="000000"/>
                <w:sz w:val="24"/>
                <w:szCs w:val="24"/>
                <w:lang w:eastAsia="lv-LV"/>
              </w:rPr>
              <w:t>rofesionālās ievirzes</w:t>
            </w:r>
            <w:r>
              <w:rPr>
                <w:rFonts w:ascii="Times New Roman" w:eastAsia="Times New Roman" w:hAnsi="Times New Roman"/>
                <w:color w:val="000000"/>
                <w:sz w:val="24"/>
                <w:szCs w:val="24"/>
                <w:lang w:eastAsia="lv-LV"/>
              </w:rPr>
              <w:t xml:space="preserve"> izglītības </w:t>
            </w:r>
            <w:r w:rsidRPr="00A63495">
              <w:rPr>
                <w:rFonts w:ascii="Times New Roman" w:eastAsia="Times New Roman" w:hAnsi="Times New Roman"/>
                <w:color w:val="000000"/>
                <w:sz w:val="24"/>
                <w:szCs w:val="24"/>
                <w:lang w:eastAsia="lv-LV"/>
              </w:rPr>
              <w:t xml:space="preserve">iestāžu pedagogi un tehniskais personāls, profesionālās izglītības iestāžu pedagogi, </w:t>
            </w:r>
            <w:r w:rsidR="00631945" w:rsidRPr="00A63495">
              <w:rPr>
                <w:rFonts w:ascii="Times New Roman" w:eastAsia="Times New Roman" w:hAnsi="Times New Roman"/>
                <w:color w:val="000000"/>
                <w:sz w:val="24"/>
                <w:szCs w:val="24"/>
                <w:lang w:eastAsia="lv-LV"/>
              </w:rPr>
              <w:t xml:space="preserve">augstskolu </w:t>
            </w:r>
            <w:r w:rsidRPr="00A63495">
              <w:rPr>
                <w:rFonts w:ascii="Times New Roman" w:eastAsia="Times New Roman" w:hAnsi="Times New Roman"/>
                <w:color w:val="000000"/>
                <w:sz w:val="24"/>
                <w:szCs w:val="24"/>
                <w:lang w:eastAsia="lv-LV"/>
              </w:rPr>
              <w:t>akadēmiskais personāls</w:t>
            </w:r>
            <w:r w:rsidR="00A63495" w:rsidRPr="00A63495">
              <w:rPr>
                <w:rFonts w:ascii="Times New Roman" w:eastAsia="Times New Roman" w:hAnsi="Times New Roman"/>
                <w:color w:val="000000"/>
                <w:sz w:val="24"/>
                <w:szCs w:val="24"/>
                <w:lang w:eastAsia="lv-LV"/>
              </w:rPr>
              <w:t xml:space="preserve"> un vispārējais augstskolas personāls,</w:t>
            </w:r>
            <w:r w:rsidR="00631945" w:rsidRPr="00A63495">
              <w:rPr>
                <w:rFonts w:ascii="Times New Roman" w:eastAsia="Times New Roman" w:hAnsi="Times New Roman" w:cs="Times New Roman"/>
                <w:iCs/>
                <w:sz w:val="24"/>
                <w:szCs w:val="24"/>
                <w:lang w:eastAsia="lv-LV"/>
              </w:rPr>
              <w:t xml:space="preserve"> zinātnisko institūtu zinātniskie darbinieki, kas </w:t>
            </w:r>
            <w:r w:rsidR="00631945" w:rsidRPr="00A63495">
              <w:rPr>
                <w:rFonts w:ascii="Times New Roman" w:hAnsi="Times New Roman" w:cs="Times New Roman"/>
                <w:sz w:val="24"/>
                <w:szCs w:val="24"/>
                <w:shd w:val="clear" w:color="auto" w:fill="FFFFFF"/>
              </w:rPr>
              <w:t xml:space="preserve">strādā ar </w:t>
            </w:r>
            <w:proofErr w:type="spellStart"/>
            <w:r w:rsidR="00631945" w:rsidRPr="00A63495">
              <w:rPr>
                <w:rFonts w:ascii="Times New Roman" w:hAnsi="Times New Roman" w:cs="Times New Roman"/>
                <w:sz w:val="24"/>
                <w:szCs w:val="24"/>
                <w:shd w:val="clear" w:color="auto" w:fill="FFFFFF"/>
              </w:rPr>
              <w:t>koronavīrusiem</w:t>
            </w:r>
            <w:proofErr w:type="spellEnd"/>
            <w:r w:rsidR="00631945" w:rsidRPr="00A63495">
              <w:rPr>
                <w:rFonts w:ascii="Times New Roman" w:hAnsi="Times New Roman" w:cs="Times New Roman"/>
                <w:sz w:val="24"/>
                <w:szCs w:val="24"/>
                <w:shd w:val="clear" w:color="auto" w:fill="FFFFFF"/>
              </w:rPr>
              <w:t>, citiem patogēniem vīrusiem un eksperimentālajiem dzīvniekiem, kā arī izstrādā jaunas vakcīnas.</w:t>
            </w:r>
          </w:p>
          <w:p w14:paraId="6A163BD7" w14:textId="50814410" w:rsidR="00D14232" w:rsidRPr="003D1620" w:rsidRDefault="00BA762A" w:rsidP="00BA762A">
            <w:pPr>
              <w:spacing w:after="0" w:line="240" w:lineRule="auto"/>
              <w:ind w:right="79" w:firstLine="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Tādējādi, ir </w:t>
            </w:r>
            <w:r w:rsidR="00FC31A7">
              <w:rPr>
                <w:rFonts w:ascii="Times New Roman" w:eastAsia="Times New Roman" w:hAnsi="Times New Roman" w:cs="Times New Roman"/>
                <w:iCs/>
                <w:sz w:val="24"/>
                <w:szCs w:val="24"/>
                <w:lang w:eastAsia="lv-LV"/>
              </w:rPr>
              <w:t>svarīgi prioritāri vakcinēt</w:t>
            </w:r>
            <w:r w:rsidR="00AD340E">
              <w:rPr>
                <w:rFonts w:ascii="Times New Roman" w:eastAsia="Times New Roman" w:hAnsi="Times New Roman" w:cs="Times New Roman"/>
                <w:iCs/>
                <w:sz w:val="24"/>
                <w:szCs w:val="24"/>
                <w:lang w:eastAsia="lv-LV"/>
              </w:rPr>
              <w:t xml:space="preserve"> </w:t>
            </w:r>
            <w:r w:rsidR="002251BC">
              <w:rPr>
                <w:rFonts w:ascii="Times New Roman" w:eastAsia="Times New Roman" w:hAnsi="Times New Roman" w:cs="Times New Roman"/>
                <w:iCs/>
                <w:sz w:val="24"/>
                <w:szCs w:val="24"/>
                <w:lang w:eastAsia="lv-LV"/>
              </w:rPr>
              <w:t>minēt</w:t>
            </w:r>
            <w:r>
              <w:rPr>
                <w:rFonts w:ascii="Times New Roman" w:eastAsia="Times New Roman" w:hAnsi="Times New Roman" w:cs="Times New Roman"/>
                <w:iCs/>
                <w:sz w:val="24"/>
                <w:szCs w:val="24"/>
                <w:lang w:eastAsia="lv-LV"/>
              </w:rPr>
              <w:t>ajās</w:t>
            </w:r>
            <w:r w:rsidR="002251BC">
              <w:rPr>
                <w:rFonts w:ascii="Times New Roman" w:eastAsia="Times New Roman" w:hAnsi="Times New Roman" w:cs="Times New Roman"/>
                <w:iCs/>
                <w:sz w:val="24"/>
                <w:szCs w:val="24"/>
                <w:lang w:eastAsia="lv-LV"/>
              </w:rPr>
              <w:t xml:space="preserve"> izglītības iestā</w:t>
            </w:r>
            <w:r>
              <w:rPr>
                <w:rFonts w:ascii="Times New Roman" w:eastAsia="Times New Roman" w:hAnsi="Times New Roman" w:cs="Times New Roman"/>
                <w:iCs/>
                <w:sz w:val="24"/>
                <w:szCs w:val="24"/>
                <w:lang w:eastAsia="lv-LV"/>
              </w:rPr>
              <w:t>dēs un augstskolās</w:t>
            </w:r>
            <w:r w:rsidR="00997C19" w:rsidRPr="00580532">
              <w:rPr>
                <w:rFonts w:ascii="Times New Roman" w:eastAsia="Times New Roman" w:hAnsi="Times New Roman" w:cs="Times New Roman"/>
                <w:iCs/>
                <w:sz w:val="24"/>
                <w:szCs w:val="24"/>
                <w:lang w:eastAsia="lv-LV"/>
              </w:rPr>
              <w:t xml:space="preserve"> nodarbinātos</w:t>
            </w:r>
            <w:r>
              <w:rPr>
                <w:rFonts w:ascii="Times New Roman" w:eastAsia="Times New Roman" w:hAnsi="Times New Roman" w:cs="Times New Roman"/>
                <w:iCs/>
                <w:sz w:val="24"/>
                <w:szCs w:val="24"/>
                <w:lang w:eastAsia="lv-LV"/>
              </w:rPr>
              <w:t>,</w:t>
            </w:r>
            <w:r w:rsidR="002251BC">
              <w:rPr>
                <w:rFonts w:ascii="Times New Roman" w:eastAsia="Times New Roman" w:hAnsi="Times New Roman" w:cs="Times New Roman"/>
                <w:iCs/>
                <w:sz w:val="24"/>
                <w:szCs w:val="24"/>
                <w:lang w:eastAsia="lv-LV"/>
              </w:rPr>
              <w:t xml:space="preserve"> un zinātniskos darbiniekus</w:t>
            </w:r>
            <w:r w:rsidR="00AD340E" w:rsidRPr="00580532">
              <w:rPr>
                <w:rFonts w:ascii="Times New Roman" w:eastAsia="Times New Roman" w:hAnsi="Times New Roman" w:cs="Times New Roman"/>
                <w:iCs/>
                <w:sz w:val="24"/>
                <w:szCs w:val="24"/>
                <w:lang w:eastAsia="lv-LV"/>
              </w:rPr>
              <w:t xml:space="preserve">, kuri ietilpst </w:t>
            </w:r>
            <w:r w:rsidR="00AD340E" w:rsidRPr="00580532">
              <w:rPr>
                <w:rFonts w:ascii="Times New Roman" w:hAnsi="Times New Roman" w:cs="Times New Roman"/>
                <w:sz w:val="24"/>
                <w:szCs w:val="24"/>
              </w:rPr>
              <w:t>V prioritāri vakcinējamo personu grupā,</w:t>
            </w:r>
            <w:r w:rsidR="00AD340E" w:rsidRPr="00580532">
              <w:rPr>
                <w:rFonts w:ascii="Times New Roman" w:eastAsia="Times New Roman" w:hAnsi="Times New Roman" w:cs="Times New Roman"/>
                <w:iCs/>
                <w:sz w:val="24"/>
                <w:szCs w:val="24"/>
                <w:lang w:eastAsia="lv-LV"/>
              </w:rPr>
              <w:t xml:space="preserve"> </w:t>
            </w:r>
            <w:r w:rsidR="00FC31A7" w:rsidRPr="00580532">
              <w:rPr>
                <w:rFonts w:ascii="Times New Roman" w:eastAsia="Times New Roman" w:hAnsi="Times New Roman" w:cs="Times New Roman"/>
                <w:iCs/>
                <w:sz w:val="24"/>
                <w:szCs w:val="24"/>
                <w:lang w:eastAsia="lv-LV"/>
              </w:rPr>
              <w:t xml:space="preserve">iespējami tuvākā laikā, </w:t>
            </w:r>
            <w:r>
              <w:rPr>
                <w:rFonts w:ascii="Times New Roman" w:eastAsia="Times New Roman" w:hAnsi="Times New Roman" w:cs="Times New Roman"/>
                <w:iCs/>
                <w:sz w:val="24"/>
                <w:szCs w:val="24"/>
                <w:lang w:eastAsia="lv-LV"/>
              </w:rPr>
              <w:t xml:space="preserve">līdz ar to, </w:t>
            </w:r>
            <w:r w:rsidR="00FC31A7" w:rsidRPr="00580532">
              <w:rPr>
                <w:rFonts w:ascii="Times New Roman" w:eastAsia="Times New Roman" w:hAnsi="Times New Roman" w:cs="Times New Roman"/>
                <w:iCs/>
                <w:sz w:val="24"/>
                <w:szCs w:val="24"/>
                <w:lang w:eastAsia="lv-LV"/>
              </w:rPr>
              <w:t xml:space="preserve">saglabājot </w:t>
            </w:r>
            <w:r w:rsidR="002251BC">
              <w:rPr>
                <w:rFonts w:ascii="Times New Roman" w:eastAsia="Times New Roman" w:hAnsi="Times New Roman" w:cs="Times New Roman"/>
                <w:iCs/>
                <w:sz w:val="24"/>
                <w:szCs w:val="24"/>
                <w:lang w:eastAsia="lv-LV"/>
              </w:rPr>
              <w:t xml:space="preserve">izglītības </w:t>
            </w:r>
            <w:r w:rsidR="00FC31A7" w:rsidRPr="00580532">
              <w:rPr>
                <w:rFonts w:ascii="Times New Roman" w:eastAsia="Times New Roman" w:hAnsi="Times New Roman" w:cs="Times New Roman"/>
                <w:iCs/>
                <w:sz w:val="24"/>
                <w:szCs w:val="24"/>
                <w:lang w:eastAsia="lv-LV"/>
              </w:rPr>
              <w:t>iestā</w:t>
            </w:r>
            <w:r w:rsidR="004C263C" w:rsidRPr="00580532">
              <w:rPr>
                <w:rFonts w:ascii="Times New Roman" w:eastAsia="Times New Roman" w:hAnsi="Times New Roman" w:cs="Times New Roman"/>
                <w:iCs/>
                <w:sz w:val="24"/>
                <w:szCs w:val="24"/>
                <w:lang w:eastAsia="lv-LV"/>
              </w:rPr>
              <w:t>žu</w:t>
            </w:r>
            <w:r>
              <w:rPr>
                <w:rFonts w:ascii="Times New Roman" w:eastAsia="Times New Roman" w:hAnsi="Times New Roman" w:cs="Times New Roman"/>
                <w:iCs/>
                <w:sz w:val="24"/>
                <w:szCs w:val="24"/>
                <w:lang w:eastAsia="lv-LV"/>
              </w:rPr>
              <w:t>, augstskolu</w:t>
            </w:r>
            <w:r w:rsidR="00FC31A7" w:rsidRPr="00580532">
              <w:rPr>
                <w:rFonts w:ascii="Times New Roman" w:eastAsia="Times New Roman" w:hAnsi="Times New Roman" w:cs="Times New Roman"/>
                <w:iCs/>
                <w:sz w:val="24"/>
                <w:szCs w:val="24"/>
                <w:lang w:eastAsia="lv-LV"/>
              </w:rPr>
              <w:t xml:space="preserve"> darbības nepārtrauktību, kas nepieciešama </w:t>
            </w:r>
            <w:r w:rsidR="002251BC">
              <w:rPr>
                <w:rFonts w:ascii="Times New Roman" w:eastAsia="Times New Roman" w:hAnsi="Times New Roman" w:cs="Times New Roman"/>
                <w:iCs/>
                <w:sz w:val="24"/>
                <w:szCs w:val="24"/>
                <w:lang w:eastAsia="lv-LV"/>
              </w:rPr>
              <w:t xml:space="preserve">izglītojamo </w:t>
            </w:r>
            <w:r w:rsidR="0073333E">
              <w:rPr>
                <w:rFonts w:ascii="Times New Roman" w:eastAsia="Times New Roman" w:hAnsi="Times New Roman" w:cs="Times New Roman"/>
                <w:iCs/>
                <w:sz w:val="24"/>
                <w:szCs w:val="24"/>
                <w:lang w:eastAsia="lv-LV"/>
              </w:rPr>
              <w:t xml:space="preserve">tiesību ievērošanai </w:t>
            </w:r>
            <w:r w:rsidR="002251BC">
              <w:rPr>
                <w:rFonts w:ascii="Times New Roman" w:eastAsia="Times New Roman" w:hAnsi="Times New Roman" w:cs="Times New Roman"/>
                <w:iCs/>
                <w:sz w:val="24"/>
                <w:szCs w:val="24"/>
                <w:lang w:eastAsia="lv-LV"/>
              </w:rPr>
              <w:t xml:space="preserve">un zinātnisko darbinieku </w:t>
            </w:r>
            <w:r w:rsidR="00D14232" w:rsidRPr="00580532">
              <w:rPr>
                <w:rFonts w:ascii="Times New Roman" w:hAnsi="Times New Roman" w:cs="Times New Roman"/>
                <w:sz w:val="24"/>
                <w:szCs w:val="24"/>
                <w:shd w:val="clear" w:color="auto" w:fill="FFFFFF"/>
              </w:rPr>
              <w:t>uzdevumu nodrošināšanai</w:t>
            </w:r>
            <w:r w:rsidR="00FC31A7" w:rsidRPr="00580532">
              <w:rPr>
                <w:rFonts w:ascii="Times New Roman" w:eastAsia="Times New Roman" w:hAnsi="Times New Roman" w:cs="Times New Roman"/>
                <w:iCs/>
                <w:sz w:val="24"/>
                <w:szCs w:val="24"/>
                <w:lang w:eastAsia="lv-LV"/>
              </w:rPr>
              <w:t xml:space="preserve">. </w:t>
            </w:r>
          </w:p>
        </w:tc>
      </w:tr>
      <w:tr w:rsidR="00390D1C" w:rsidRPr="0032669A" w14:paraId="617748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2AA94C" w14:textId="77777777"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ADC093"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DC17375" w14:textId="77777777" w:rsidR="00E5323B" w:rsidRPr="0032669A" w:rsidRDefault="001241C7" w:rsidP="00633D41">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p>
        </w:tc>
      </w:tr>
      <w:tr w:rsidR="00390D1C" w:rsidRPr="0032669A" w14:paraId="661A13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1A315C" w14:textId="77777777"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E465EB"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26DDDC" w14:textId="77777777" w:rsidR="00E5323B" w:rsidRPr="0032669A" w:rsidRDefault="00E5323B" w:rsidP="00E41CB0">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r w:rsidR="00633D41" w:rsidRPr="0032669A">
              <w:rPr>
                <w:rFonts w:ascii="Times New Roman" w:eastAsia="Times New Roman" w:hAnsi="Times New Roman" w:cs="Times New Roman"/>
                <w:iCs/>
                <w:sz w:val="24"/>
                <w:szCs w:val="24"/>
                <w:lang w:eastAsia="lv-LV"/>
              </w:rPr>
              <w:t>.</w:t>
            </w:r>
          </w:p>
        </w:tc>
      </w:tr>
    </w:tbl>
    <w:p w14:paraId="116D88EE"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2669A" w14:paraId="2FB305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2AD17A" w14:textId="77777777" w:rsidR="00655F2C" w:rsidRPr="0032669A" w:rsidRDefault="00E5323B" w:rsidP="00633D41">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90D1C" w:rsidRPr="0032669A" w14:paraId="3EF5C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7D97A" w14:textId="77777777"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5ED884"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DA50676" w14:textId="52711900" w:rsidR="00E5323B" w:rsidRPr="00D81C12" w:rsidRDefault="00D81C12" w:rsidP="009F441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Pr="00D81C12">
              <w:rPr>
                <w:rFonts w:ascii="Times New Roman" w:hAnsi="Times New Roman" w:cs="Times New Roman"/>
                <w:sz w:val="24"/>
                <w:szCs w:val="24"/>
              </w:rPr>
              <w:t xml:space="preserve">rojekts attiecas uz </w:t>
            </w:r>
            <w:r w:rsidR="009F441A">
              <w:rPr>
                <w:rFonts w:ascii="Times New Roman" w:hAnsi="Times New Roman" w:cs="Times New Roman"/>
                <w:sz w:val="24"/>
                <w:szCs w:val="24"/>
              </w:rPr>
              <w:t>izglītības iestāžu darbiniekiem un zinātniskajiem darbiniekiem</w:t>
            </w:r>
            <w:r w:rsidRPr="00D81C12">
              <w:rPr>
                <w:rFonts w:ascii="Times New Roman" w:hAnsi="Times New Roman" w:cs="Times New Roman"/>
                <w:sz w:val="24"/>
                <w:szCs w:val="24"/>
              </w:rPr>
              <w:t>.</w:t>
            </w:r>
          </w:p>
        </w:tc>
      </w:tr>
      <w:tr w:rsidR="00390D1C" w:rsidRPr="0032669A" w14:paraId="0044D2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716CD7" w14:textId="77777777"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695C8D"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D109584" w14:textId="77777777" w:rsidR="00260A4A" w:rsidRPr="0032669A" w:rsidRDefault="00CA7603" w:rsidP="004C1F27">
            <w:pPr>
              <w:spacing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p>
        </w:tc>
      </w:tr>
      <w:tr w:rsidR="00390D1C" w:rsidRPr="0032669A" w14:paraId="31DA37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479C97" w14:textId="77777777"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54F4664"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D4C4405" w14:textId="77777777" w:rsidR="008E5A01" w:rsidRPr="0032669A" w:rsidRDefault="00CA7603" w:rsidP="00054089">
            <w:pPr>
              <w:spacing w:after="0" w:line="240" w:lineRule="auto"/>
              <w:jc w:val="both"/>
              <w:rPr>
                <w:rFonts w:ascii="Times New Roman" w:hAnsi="Times New Roman" w:cs="Times New Roman"/>
              </w:rPr>
            </w:pPr>
            <w:r w:rsidRPr="0032669A">
              <w:rPr>
                <w:rFonts w:ascii="Times New Roman" w:eastAsia="Times New Roman" w:hAnsi="Times New Roman" w:cs="Times New Roman"/>
                <w:iCs/>
                <w:sz w:val="24"/>
                <w:szCs w:val="24"/>
                <w:lang w:eastAsia="lv-LV"/>
              </w:rPr>
              <w:t>Projekts šo jomu neskar.</w:t>
            </w:r>
          </w:p>
        </w:tc>
      </w:tr>
      <w:tr w:rsidR="00390D1C" w:rsidRPr="0032669A" w14:paraId="4E741F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91FDDB" w14:textId="77777777"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C48809"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A39410" w14:textId="77777777" w:rsidR="00E5323B" w:rsidRPr="0032669A" w:rsidRDefault="003B07D3"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r w:rsidR="00CA7603" w:rsidRPr="0032669A">
              <w:rPr>
                <w:rFonts w:ascii="Times New Roman" w:eastAsia="Times New Roman" w:hAnsi="Times New Roman" w:cs="Times New Roman"/>
                <w:iCs/>
                <w:sz w:val="24"/>
                <w:szCs w:val="24"/>
                <w:lang w:eastAsia="lv-LV"/>
              </w:rPr>
              <w:t>.</w:t>
            </w:r>
          </w:p>
        </w:tc>
      </w:tr>
      <w:tr w:rsidR="00390D1C" w:rsidRPr="0032669A" w14:paraId="3E368C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D62022" w14:textId="77777777" w:rsidR="00655F2C" w:rsidRPr="0032669A" w:rsidRDefault="00E5323B" w:rsidP="00524B8E">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C9BB016"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BF1FE0" w14:textId="77777777" w:rsidR="00E5323B" w:rsidRPr="0032669A" w:rsidRDefault="005F4E4B" w:rsidP="005F4E4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r w:rsidR="00CA7603" w:rsidRPr="0032669A">
              <w:rPr>
                <w:rFonts w:ascii="Times New Roman" w:eastAsia="Times New Roman" w:hAnsi="Times New Roman" w:cs="Times New Roman"/>
                <w:iCs/>
                <w:sz w:val="24"/>
                <w:szCs w:val="24"/>
                <w:lang w:eastAsia="lv-LV"/>
              </w:rPr>
              <w:t>.</w:t>
            </w:r>
          </w:p>
        </w:tc>
      </w:tr>
    </w:tbl>
    <w:p w14:paraId="4DC15F76"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1C12" w:rsidRPr="00DE4434" w14:paraId="2E6E900A"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80BEF" w14:textId="77777777" w:rsidR="00D81C12" w:rsidRPr="009578C3" w:rsidRDefault="00D81C12" w:rsidP="00B27429">
            <w:pPr>
              <w:spacing w:after="0" w:line="240" w:lineRule="auto"/>
              <w:jc w:val="center"/>
              <w:rPr>
                <w:rFonts w:ascii="Times New Roman" w:eastAsia="Times New Roman" w:hAnsi="Times New Roman" w:cs="Times New Roman"/>
                <w:b/>
                <w:bCs/>
                <w:iCs/>
                <w:sz w:val="24"/>
                <w:szCs w:val="24"/>
                <w:lang w:eastAsia="lv-LV"/>
              </w:rPr>
            </w:pPr>
            <w:r w:rsidRPr="009578C3">
              <w:rPr>
                <w:rFonts w:ascii="Times New Roman" w:eastAsia="Times New Roman" w:hAnsi="Times New Roman" w:cs="Times New Roman"/>
                <w:b/>
                <w:bCs/>
                <w:iCs/>
                <w:sz w:val="24"/>
                <w:szCs w:val="24"/>
                <w:lang w:eastAsia="lv-LV"/>
              </w:rPr>
              <w:t>III. Tiesību akta projekta ietekme uz valsts budžetu un pašvaldību budžetiem</w:t>
            </w:r>
          </w:p>
        </w:tc>
      </w:tr>
      <w:tr w:rsidR="00D81C12" w:rsidRPr="00DE4434" w14:paraId="13BECEBF"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89CA8" w14:textId="77777777" w:rsidR="00D81C12" w:rsidRPr="00DE4434" w:rsidRDefault="00D81C12" w:rsidP="00B27429">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sz w:val="24"/>
                <w:szCs w:val="24"/>
                <w:lang w:eastAsia="lv-LV"/>
              </w:rPr>
              <w:t>P</w:t>
            </w:r>
            <w:r w:rsidRPr="009C3F96">
              <w:rPr>
                <w:rFonts w:ascii="Times New Roman" w:eastAsia="Times New Roman" w:hAnsi="Times New Roman" w:cs="Times New Roman"/>
                <w:bCs/>
                <w:iCs/>
                <w:sz w:val="24"/>
                <w:szCs w:val="24"/>
                <w:lang w:eastAsia="lv-LV"/>
              </w:rPr>
              <w:t>rojekts šo jomu neskar</w:t>
            </w:r>
          </w:p>
        </w:tc>
      </w:tr>
    </w:tbl>
    <w:p w14:paraId="1A0E3694"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81C12" w:rsidRPr="00DE4434" w14:paraId="61567D62"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0804B" w14:textId="77777777" w:rsidR="00D81C12" w:rsidRPr="009578C3" w:rsidRDefault="00D81C12" w:rsidP="00B27429">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D81C12" w:rsidRPr="00DE4434" w14:paraId="176E8AA7" w14:textId="77777777" w:rsidTr="00B27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50506" w14:textId="77777777" w:rsidR="00D81C12" w:rsidRPr="00DE4434" w:rsidRDefault="00D81C12" w:rsidP="00B27429">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sz w:val="24"/>
                <w:szCs w:val="24"/>
                <w:lang w:eastAsia="lv-LV"/>
              </w:rPr>
              <w:t>P</w:t>
            </w:r>
            <w:r w:rsidRPr="009C3F96">
              <w:rPr>
                <w:rFonts w:ascii="Times New Roman" w:eastAsia="Times New Roman" w:hAnsi="Times New Roman" w:cs="Times New Roman"/>
                <w:bCs/>
                <w:iCs/>
                <w:sz w:val="24"/>
                <w:szCs w:val="24"/>
                <w:lang w:eastAsia="lv-LV"/>
              </w:rPr>
              <w:t>rojekts šo jomu neskar</w:t>
            </w:r>
          </w:p>
        </w:tc>
      </w:tr>
    </w:tbl>
    <w:p w14:paraId="06C9E97C"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0D1C" w:rsidRPr="0032669A" w14:paraId="576A577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EF219" w14:textId="77777777" w:rsidR="00655F2C" w:rsidRPr="0032669A" w:rsidRDefault="00E5323B" w:rsidP="00A5151F">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90D1C" w:rsidRPr="0032669A" w14:paraId="0DA9AB97"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5AA346B" w14:textId="77777777" w:rsidR="00B26675" w:rsidRPr="0032669A" w:rsidRDefault="00B26675" w:rsidP="00B26675">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p>
        </w:tc>
      </w:tr>
    </w:tbl>
    <w:p w14:paraId="4128749B"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2669A" w14:paraId="63D4E3C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0E335A" w14:textId="77777777" w:rsidR="00655F2C" w:rsidRPr="0032669A" w:rsidRDefault="00E5323B" w:rsidP="00A5151F">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VI. Sabiedrības līdzdalība un komunikācijas aktivitātes</w:t>
            </w:r>
          </w:p>
        </w:tc>
      </w:tr>
      <w:tr w:rsidR="00390D1C" w:rsidRPr="0032669A" w14:paraId="3A051E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3237B4" w14:textId="77777777" w:rsidR="00655F2C" w:rsidRPr="0032669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8FF75E"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C11981B" w14:textId="77777777" w:rsidR="001B3456" w:rsidRPr="0032669A" w:rsidRDefault="00A5151F" w:rsidP="00027E0E">
            <w:pPr>
              <w:spacing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sz w:val="24"/>
                <w:szCs w:val="24"/>
                <w:lang w:eastAsia="lv-LV"/>
              </w:rPr>
              <w:t>Sabiedrības līdzdalība nav plānota, jo projektā ietvertais tiesiskais regulējums sabiedrību kopumā neietekmēs</w:t>
            </w:r>
            <w:r w:rsidR="001B3456" w:rsidRPr="0032669A">
              <w:rPr>
                <w:rFonts w:ascii="Times New Roman" w:hAnsi="Times New Roman" w:cs="Times New Roman"/>
                <w:sz w:val="24"/>
                <w:szCs w:val="24"/>
              </w:rPr>
              <w:t>.</w:t>
            </w:r>
          </w:p>
        </w:tc>
      </w:tr>
      <w:tr w:rsidR="00390D1C" w:rsidRPr="0032669A" w14:paraId="53953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635A12" w14:textId="77777777" w:rsidR="00655F2C" w:rsidRPr="0032669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834773"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658B143" w14:textId="77777777" w:rsidR="009611D2" w:rsidRPr="0032669A" w:rsidRDefault="00A5151F" w:rsidP="00980B12">
            <w:pPr>
              <w:spacing w:after="0" w:line="240" w:lineRule="auto"/>
              <w:jc w:val="both"/>
              <w:rPr>
                <w:rFonts w:ascii="Times New Roman" w:hAnsi="Times New Roman" w:cs="Times New Roman"/>
                <w:sz w:val="24"/>
                <w:szCs w:val="24"/>
              </w:rPr>
            </w:pPr>
            <w:r w:rsidRPr="0032669A">
              <w:rPr>
                <w:rFonts w:ascii="Times New Roman" w:eastAsia="Times New Roman" w:hAnsi="Times New Roman"/>
                <w:sz w:val="24"/>
                <w:szCs w:val="24"/>
                <w:lang w:eastAsia="lv-LV"/>
              </w:rPr>
              <w:t>Projekts šo jomu neskar</w:t>
            </w:r>
            <w:r w:rsidR="00CC127F" w:rsidRPr="0032669A">
              <w:rPr>
                <w:rFonts w:ascii="Times New Roman" w:hAnsi="Times New Roman" w:cs="Times New Roman"/>
                <w:sz w:val="24"/>
                <w:szCs w:val="24"/>
              </w:rPr>
              <w:t xml:space="preserve">. </w:t>
            </w:r>
          </w:p>
        </w:tc>
      </w:tr>
      <w:tr w:rsidR="00390D1C" w:rsidRPr="0032669A" w14:paraId="4F86C2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7E2408" w14:textId="77777777" w:rsidR="00655F2C" w:rsidRPr="0032669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390E8B"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6EF907D" w14:textId="77777777" w:rsidR="00E5323B" w:rsidRPr="0032669A" w:rsidRDefault="00A5151F" w:rsidP="003B49C5">
            <w:pPr>
              <w:spacing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sz w:val="24"/>
                <w:szCs w:val="24"/>
                <w:lang w:eastAsia="lv-LV"/>
              </w:rPr>
              <w:t>Projekts šo jomu neskar</w:t>
            </w:r>
            <w:r w:rsidR="001B3456" w:rsidRPr="0032669A">
              <w:rPr>
                <w:rFonts w:ascii="Times New Roman" w:eastAsia="Times New Roman" w:hAnsi="Times New Roman" w:cs="Times New Roman"/>
                <w:iCs/>
                <w:sz w:val="24"/>
                <w:szCs w:val="24"/>
                <w:lang w:eastAsia="lv-LV"/>
              </w:rPr>
              <w:t>.</w:t>
            </w:r>
            <w:r w:rsidR="00FB08BC" w:rsidRPr="0032669A">
              <w:rPr>
                <w:rFonts w:ascii="Times New Roman" w:eastAsia="Times New Roman" w:hAnsi="Times New Roman" w:cs="Times New Roman"/>
                <w:iCs/>
                <w:sz w:val="24"/>
                <w:szCs w:val="24"/>
                <w:lang w:eastAsia="lv-LV"/>
              </w:rPr>
              <w:t xml:space="preserve"> </w:t>
            </w:r>
          </w:p>
        </w:tc>
      </w:tr>
      <w:tr w:rsidR="00390D1C" w:rsidRPr="0032669A" w14:paraId="118B05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DCF60E" w14:textId="77777777" w:rsidR="00655F2C" w:rsidRPr="0032669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AD874F7"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0C0790" w14:textId="77777777" w:rsidR="00E5323B" w:rsidRPr="0032669A" w:rsidRDefault="00E5323B" w:rsidP="00C73EE0">
            <w:pPr>
              <w:spacing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p>
        </w:tc>
      </w:tr>
    </w:tbl>
    <w:p w14:paraId="1D59A9C3" w14:textId="58019BC3" w:rsidR="00E5323B"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 xml:space="preserve">  </w:t>
      </w:r>
    </w:p>
    <w:p w14:paraId="50C16B58" w14:textId="77777777" w:rsidR="009D3D48" w:rsidRPr="0032669A" w:rsidRDefault="009D3D4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2669A" w14:paraId="0946A2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D263AD" w14:textId="77777777" w:rsidR="00655F2C" w:rsidRPr="0032669A" w:rsidRDefault="00E5323B" w:rsidP="00E5323B">
            <w:pPr>
              <w:spacing w:after="0" w:line="240" w:lineRule="auto"/>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90D1C" w:rsidRPr="0032669A" w14:paraId="4AB7A0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D189AE" w14:textId="77777777" w:rsidR="00655F2C" w:rsidRPr="0032669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9BDBDD"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04E664F" w14:textId="27136354" w:rsidR="00E5323B" w:rsidRPr="009F441A" w:rsidRDefault="009F441A" w:rsidP="009F441A">
            <w:pPr>
              <w:tabs>
                <w:tab w:val="left" w:pos="17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un zinātnes</w:t>
            </w:r>
            <w:r w:rsidR="000030FE" w:rsidRPr="003C74EA">
              <w:rPr>
                <w:rFonts w:ascii="Times New Roman" w:hAnsi="Times New Roman" w:cs="Times New Roman"/>
                <w:sz w:val="24"/>
                <w:szCs w:val="24"/>
              </w:rPr>
              <w:t xml:space="preserve"> ministrija, </w:t>
            </w:r>
            <w:r>
              <w:rPr>
                <w:rFonts w:ascii="Times New Roman" w:hAnsi="Times New Roman" w:cs="Times New Roman"/>
                <w:sz w:val="24"/>
                <w:szCs w:val="24"/>
              </w:rPr>
              <w:t>izglītības iestādes, augstskolas, zinātniskie institūti</w:t>
            </w:r>
            <w:r w:rsidR="000030FE" w:rsidRPr="003C74EA">
              <w:rPr>
                <w:rFonts w:ascii="Times New Roman" w:hAnsi="Times New Roman" w:cs="Times New Roman"/>
                <w:sz w:val="24"/>
                <w:szCs w:val="24"/>
              </w:rPr>
              <w:t>.</w:t>
            </w:r>
          </w:p>
        </w:tc>
      </w:tr>
      <w:tr w:rsidR="00390D1C" w:rsidRPr="0032669A" w14:paraId="4AEE8D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A62FE5" w14:textId="555974B8" w:rsidR="00DE527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p w14:paraId="63DF9D6B" w14:textId="14A70543" w:rsidR="00DE527A" w:rsidRDefault="00DE527A" w:rsidP="00DE527A">
            <w:pPr>
              <w:rPr>
                <w:rFonts w:ascii="Times New Roman" w:eastAsia="Times New Roman" w:hAnsi="Times New Roman" w:cs="Times New Roman"/>
                <w:sz w:val="24"/>
                <w:szCs w:val="24"/>
                <w:lang w:eastAsia="lv-LV"/>
              </w:rPr>
            </w:pPr>
          </w:p>
          <w:p w14:paraId="6681AAB0" w14:textId="77777777" w:rsidR="00655F2C" w:rsidRPr="00DE527A" w:rsidRDefault="00655F2C" w:rsidP="00DE527A">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F881EB5"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Projekta izpildes ietekme uz pārvaldes funkcijām un institucionālo struktūru.</w:t>
            </w:r>
            <w:r w:rsidRPr="0032669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1DF28B" w14:textId="0AE0A04C" w:rsidR="00D81C12" w:rsidRPr="0032669A" w:rsidRDefault="000030FE" w:rsidP="00BF15B2">
            <w:pPr>
              <w:tabs>
                <w:tab w:val="center" w:pos="4153"/>
                <w:tab w:val="right" w:pos="8306"/>
              </w:tabs>
              <w:spacing w:after="0" w:line="240" w:lineRule="auto"/>
              <w:contextualSpacing/>
              <w:jc w:val="both"/>
              <w:rPr>
                <w:rFonts w:ascii="Times New Roman" w:hAnsi="Times New Roman"/>
                <w:sz w:val="24"/>
                <w:szCs w:val="24"/>
              </w:rPr>
            </w:pPr>
            <w:r w:rsidRPr="00CC04F5">
              <w:rPr>
                <w:rFonts w:ascii="Times New Roman" w:eastAsia="Calibri" w:hAnsi="Times New Roman" w:cs="Times New Roman"/>
                <w:sz w:val="24"/>
                <w:szCs w:val="24"/>
                <w:lang w:eastAsia="lv-LV"/>
              </w:rPr>
              <w:t>Projekts neparedz jaunu institūciju veidošanu, kā arī neparedz esošo institūciju funkciju paplašināšanu. Ar noteikumu projektu noteiktā funkcija tiks īstenota esošo cilvēkresursu ietvaros.</w:t>
            </w:r>
          </w:p>
        </w:tc>
      </w:tr>
      <w:tr w:rsidR="00E5323B" w:rsidRPr="0032669A" w14:paraId="78D456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75EE4" w14:textId="77777777" w:rsidR="00655F2C" w:rsidRPr="0032669A" w:rsidRDefault="00E5323B" w:rsidP="00A67D44">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902798" w14:textId="77777777" w:rsidR="00E5323B" w:rsidRPr="0032669A" w:rsidRDefault="00E5323B" w:rsidP="00E5323B">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4BD919" w14:textId="77777777" w:rsidR="00E5323B" w:rsidRPr="0032669A" w:rsidRDefault="00E5323B" w:rsidP="002F663C">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r w:rsidR="000F50F0" w:rsidRPr="0032669A">
              <w:rPr>
                <w:rFonts w:ascii="Times New Roman" w:eastAsia="Times New Roman" w:hAnsi="Times New Roman" w:cs="Times New Roman"/>
                <w:iCs/>
                <w:sz w:val="24"/>
                <w:szCs w:val="24"/>
                <w:lang w:eastAsia="lv-LV"/>
              </w:rPr>
              <w:t>.</w:t>
            </w:r>
          </w:p>
        </w:tc>
      </w:tr>
    </w:tbl>
    <w:p w14:paraId="314F81A3" w14:textId="25D15C4D" w:rsidR="00AD0786" w:rsidRDefault="00AD0786" w:rsidP="00AC492D">
      <w:pPr>
        <w:spacing w:after="0" w:line="240" w:lineRule="auto"/>
        <w:rPr>
          <w:rFonts w:ascii="Times New Roman" w:hAnsi="Times New Roman" w:cs="Times New Roman"/>
          <w:sz w:val="28"/>
          <w:szCs w:val="28"/>
        </w:rPr>
      </w:pPr>
    </w:p>
    <w:p w14:paraId="6DFCA25C" w14:textId="77777777" w:rsidR="009F441A" w:rsidRPr="009F441A" w:rsidRDefault="009F441A" w:rsidP="009F441A">
      <w:pPr>
        <w:pBdr>
          <w:top w:val="nil"/>
          <w:left w:val="nil"/>
          <w:bottom w:val="nil"/>
          <w:right w:val="nil"/>
          <w:between w:val="nil"/>
          <w:bar w:val="nil"/>
        </w:pBdr>
        <w:tabs>
          <w:tab w:val="left" w:pos="6946"/>
        </w:tabs>
        <w:ind w:firstLine="709"/>
        <w:jc w:val="both"/>
        <w:rPr>
          <w:rFonts w:ascii="Times New Roman" w:hAnsi="Times New Roman" w:cs="Times New Roman"/>
          <w:sz w:val="28"/>
          <w:szCs w:val="28"/>
        </w:rPr>
      </w:pPr>
      <w:r w:rsidRPr="009F441A">
        <w:rPr>
          <w:rFonts w:ascii="Times New Roman" w:hAnsi="Times New Roman" w:cs="Times New Roman"/>
          <w:sz w:val="28"/>
          <w:szCs w:val="28"/>
        </w:rPr>
        <w:t>Izglītības un zinātnes ministre</w:t>
      </w:r>
      <w:r w:rsidRPr="009F441A">
        <w:rPr>
          <w:rFonts w:ascii="Times New Roman" w:hAnsi="Times New Roman" w:cs="Times New Roman"/>
          <w:sz w:val="28"/>
          <w:szCs w:val="28"/>
        </w:rPr>
        <w:tab/>
        <w:t>I. Šuplinska</w:t>
      </w:r>
    </w:p>
    <w:p w14:paraId="657437B8" w14:textId="3294BD16" w:rsidR="00404C1D" w:rsidRDefault="00404C1D" w:rsidP="00404C1D">
      <w:pPr>
        <w:pStyle w:val="naisf"/>
        <w:tabs>
          <w:tab w:val="right" w:pos="8931"/>
        </w:tabs>
        <w:spacing w:before="0" w:after="0"/>
        <w:rPr>
          <w:sz w:val="28"/>
          <w:szCs w:val="28"/>
        </w:rPr>
      </w:pPr>
    </w:p>
    <w:p w14:paraId="0A1D0A5C" w14:textId="77777777" w:rsidR="00BA762A" w:rsidRDefault="00BA762A" w:rsidP="00404C1D">
      <w:pPr>
        <w:pStyle w:val="naisf"/>
        <w:tabs>
          <w:tab w:val="right" w:pos="8931"/>
        </w:tabs>
        <w:spacing w:before="0" w:after="0"/>
        <w:rPr>
          <w:sz w:val="28"/>
          <w:szCs w:val="28"/>
        </w:rPr>
      </w:pPr>
    </w:p>
    <w:p w14:paraId="368A7279" w14:textId="38D88F51" w:rsidR="00404C1D" w:rsidRPr="009D3D48" w:rsidRDefault="00404C1D" w:rsidP="00404C1D">
      <w:pPr>
        <w:pStyle w:val="naisf"/>
        <w:tabs>
          <w:tab w:val="right" w:pos="8931"/>
        </w:tabs>
        <w:spacing w:before="0" w:after="0"/>
        <w:rPr>
          <w:sz w:val="28"/>
          <w:szCs w:val="28"/>
        </w:rPr>
      </w:pPr>
      <w:r w:rsidRPr="009D3D48">
        <w:rPr>
          <w:sz w:val="28"/>
          <w:szCs w:val="28"/>
        </w:rPr>
        <w:t>Vīza: valsts sekretārs</w:t>
      </w:r>
      <w:r w:rsidRPr="009D3D48">
        <w:rPr>
          <w:sz w:val="28"/>
          <w:szCs w:val="28"/>
        </w:rPr>
        <w:tab/>
      </w:r>
      <w:r w:rsidR="009F441A">
        <w:rPr>
          <w:sz w:val="28"/>
          <w:szCs w:val="28"/>
        </w:rPr>
        <w:t>Jānis Volberts</w:t>
      </w:r>
      <w:r w:rsidRPr="009D3D48">
        <w:rPr>
          <w:sz w:val="28"/>
          <w:szCs w:val="28"/>
        </w:rPr>
        <w:t xml:space="preserve"> </w:t>
      </w:r>
    </w:p>
    <w:p w14:paraId="17231828" w14:textId="77777777" w:rsidR="00BA762A" w:rsidRDefault="00BA762A" w:rsidP="008411E6">
      <w:pPr>
        <w:spacing w:after="0" w:line="240" w:lineRule="auto"/>
        <w:rPr>
          <w:rFonts w:ascii="Times New Roman" w:hAnsi="Times New Roman"/>
          <w:noProof/>
          <w:sz w:val="20"/>
          <w:szCs w:val="24"/>
        </w:rPr>
      </w:pPr>
    </w:p>
    <w:p w14:paraId="38627ADE" w14:textId="77777777" w:rsidR="00BA762A" w:rsidRDefault="00BA762A" w:rsidP="008411E6">
      <w:pPr>
        <w:spacing w:after="0" w:line="240" w:lineRule="auto"/>
        <w:rPr>
          <w:rFonts w:ascii="Times New Roman" w:hAnsi="Times New Roman"/>
          <w:noProof/>
          <w:sz w:val="20"/>
          <w:szCs w:val="24"/>
        </w:rPr>
      </w:pPr>
    </w:p>
    <w:p w14:paraId="3510634D" w14:textId="77777777" w:rsidR="00BA762A" w:rsidRDefault="00BA762A" w:rsidP="008411E6">
      <w:pPr>
        <w:spacing w:after="0" w:line="240" w:lineRule="auto"/>
        <w:rPr>
          <w:rFonts w:ascii="Times New Roman" w:hAnsi="Times New Roman"/>
          <w:noProof/>
          <w:sz w:val="20"/>
          <w:szCs w:val="24"/>
        </w:rPr>
      </w:pPr>
    </w:p>
    <w:p w14:paraId="50BE53D8" w14:textId="77777777" w:rsidR="00BA762A" w:rsidRDefault="00BA762A" w:rsidP="008411E6">
      <w:pPr>
        <w:spacing w:after="0" w:line="240" w:lineRule="auto"/>
        <w:rPr>
          <w:rFonts w:ascii="Times New Roman" w:hAnsi="Times New Roman"/>
          <w:noProof/>
          <w:sz w:val="20"/>
          <w:szCs w:val="24"/>
        </w:rPr>
      </w:pPr>
    </w:p>
    <w:p w14:paraId="30A35B43" w14:textId="77777777" w:rsidR="00BA762A" w:rsidRDefault="00BA762A" w:rsidP="008411E6">
      <w:pPr>
        <w:spacing w:after="0" w:line="240" w:lineRule="auto"/>
        <w:rPr>
          <w:rFonts w:ascii="Times New Roman" w:hAnsi="Times New Roman"/>
          <w:noProof/>
          <w:sz w:val="20"/>
          <w:szCs w:val="24"/>
        </w:rPr>
      </w:pPr>
    </w:p>
    <w:p w14:paraId="05F0F25C" w14:textId="77777777" w:rsidR="00BA762A" w:rsidRDefault="00BA762A" w:rsidP="008411E6">
      <w:pPr>
        <w:spacing w:after="0" w:line="240" w:lineRule="auto"/>
        <w:rPr>
          <w:rFonts w:ascii="Times New Roman" w:hAnsi="Times New Roman"/>
          <w:noProof/>
          <w:sz w:val="20"/>
          <w:szCs w:val="24"/>
        </w:rPr>
      </w:pPr>
    </w:p>
    <w:p w14:paraId="078E5ECF" w14:textId="77777777" w:rsidR="00BA762A" w:rsidRDefault="00BA762A" w:rsidP="008411E6">
      <w:pPr>
        <w:spacing w:after="0" w:line="240" w:lineRule="auto"/>
        <w:rPr>
          <w:rFonts w:ascii="Times New Roman" w:hAnsi="Times New Roman"/>
          <w:noProof/>
          <w:sz w:val="20"/>
          <w:szCs w:val="24"/>
        </w:rPr>
      </w:pPr>
    </w:p>
    <w:p w14:paraId="7BD7E531" w14:textId="77777777" w:rsidR="00BA762A" w:rsidRDefault="00BA762A" w:rsidP="008411E6">
      <w:pPr>
        <w:spacing w:after="0" w:line="240" w:lineRule="auto"/>
        <w:rPr>
          <w:rFonts w:ascii="Times New Roman" w:hAnsi="Times New Roman"/>
          <w:noProof/>
          <w:sz w:val="20"/>
          <w:szCs w:val="24"/>
        </w:rPr>
      </w:pPr>
    </w:p>
    <w:p w14:paraId="24807945" w14:textId="77777777" w:rsidR="00BA762A" w:rsidRDefault="00BA762A" w:rsidP="008411E6">
      <w:pPr>
        <w:spacing w:after="0" w:line="240" w:lineRule="auto"/>
        <w:rPr>
          <w:rFonts w:ascii="Times New Roman" w:hAnsi="Times New Roman"/>
          <w:noProof/>
          <w:sz w:val="20"/>
          <w:szCs w:val="24"/>
        </w:rPr>
      </w:pPr>
    </w:p>
    <w:p w14:paraId="6FB91844" w14:textId="77777777" w:rsidR="00BA762A" w:rsidRDefault="00BA762A" w:rsidP="008411E6">
      <w:pPr>
        <w:spacing w:after="0" w:line="240" w:lineRule="auto"/>
        <w:rPr>
          <w:rFonts w:ascii="Times New Roman" w:hAnsi="Times New Roman"/>
          <w:noProof/>
          <w:sz w:val="20"/>
          <w:szCs w:val="24"/>
        </w:rPr>
      </w:pPr>
    </w:p>
    <w:p w14:paraId="2AE4DE7E" w14:textId="77777777" w:rsidR="00BA762A" w:rsidRDefault="00BA762A" w:rsidP="008411E6">
      <w:pPr>
        <w:spacing w:after="0" w:line="240" w:lineRule="auto"/>
        <w:rPr>
          <w:rFonts w:ascii="Times New Roman" w:hAnsi="Times New Roman"/>
          <w:noProof/>
          <w:sz w:val="20"/>
          <w:szCs w:val="24"/>
        </w:rPr>
      </w:pPr>
    </w:p>
    <w:p w14:paraId="29384FEE" w14:textId="77777777" w:rsidR="00BA762A" w:rsidRDefault="00BA762A" w:rsidP="008411E6">
      <w:pPr>
        <w:spacing w:after="0" w:line="240" w:lineRule="auto"/>
        <w:rPr>
          <w:rFonts w:ascii="Times New Roman" w:hAnsi="Times New Roman"/>
          <w:noProof/>
          <w:sz w:val="20"/>
          <w:szCs w:val="24"/>
        </w:rPr>
      </w:pPr>
    </w:p>
    <w:p w14:paraId="705F343A" w14:textId="77777777" w:rsidR="00BA762A" w:rsidRDefault="00BA762A" w:rsidP="008411E6">
      <w:pPr>
        <w:spacing w:after="0" w:line="240" w:lineRule="auto"/>
        <w:rPr>
          <w:rFonts w:ascii="Times New Roman" w:hAnsi="Times New Roman"/>
          <w:noProof/>
          <w:sz w:val="20"/>
          <w:szCs w:val="24"/>
        </w:rPr>
      </w:pPr>
    </w:p>
    <w:p w14:paraId="0F637BF3" w14:textId="77777777" w:rsidR="00BA762A" w:rsidRDefault="00BA762A" w:rsidP="008411E6">
      <w:pPr>
        <w:spacing w:after="0" w:line="240" w:lineRule="auto"/>
        <w:rPr>
          <w:rFonts w:ascii="Times New Roman" w:hAnsi="Times New Roman"/>
          <w:noProof/>
          <w:sz w:val="20"/>
          <w:szCs w:val="24"/>
        </w:rPr>
      </w:pPr>
    </w:p>
    <w:p w14:paraId="7696DBE3" w14:textId="77777777" w:rsidR="00BA762A" w:rsidRDefault="00BA762A" w:rsidP="008411E6">
      <w:pPr>
        <w:spacing w:after="0" w:line="240" w:lineRule="auto"/>
        <w:rPr>
          <w:rFonts w:ascii="Times New Roman" w:hAnsi="Times New Roman"/>
          <w:noProof/>
          <w:sz w:val="20"/>
          <w:szCs w:val="24"/>
        </w:rPr>
      </w:pPr>
    </w:p>
    <w:p w14:paraId="147E7FAA" w14:textId="77777777" w:rsidR="00BA762A" w:rsidRDefault="00BA762A" w:rsidP="008411E6">
      <w:pPr>
        <w:spacing w:after="0" w:line="240" w:lineRule="auto"/>
        <w:rPr>
          <w:rFonts w:ascii="Times New Roman" w:hAnsi="Times New Roman"/>
          <w:noProof/>
          <w:sz w:val="20"/>
          <w:szCs w:val="24"/>
        </w:rPr>
      </w:pPr>
    </w:p>
    <w:p w14:paraId="53F45B52" w14:textId="77777777" w:rsidR="00BA762A" w:rsidRDefault="00BA762A" w:rsidP="008411E6">
      <w:pPr>
        <w:spacing w:after="0" w:line="240" w:lineRule="auto"/>
        <w:rPr>
          <w:rFonts w:ascii="Times New Roman" w:hAnsi="Times New Roman"/>
          <w:noProof/>
          <w:sz w:val="20"/>
          <w:szCs w:val="24"/>
        </w:rPr>
      </w:pPr>
    </w:p>
    <w:p w14:paraId="63C8BED9" w14:textId="77777777" w:rsidR="008411E6" w:rsidRPr="00FF6BDF" w:rsidRDefault="008411E6" w:rsidP="008411E6">
      <w:pPr>
        <w:spacing w:after="0" w:line="240" w:lineRule="auto"/>
        <w:rPr>
          <w:rFonts w:ascii="Times New Roman" w:hAnsi="Times New Roman"/>
          <w:sz w:val="20"/>
          <w:szCs w:val="24"/>
        </w:rPr>
      </w:pPr>
      <w:r w:rsidRPr="00FF6BDF">
        <w:rPr>
          <w:rFonts w:ascii="Times New Roman" w:hAnsi="Times New Roman"/>
          <w:noProof/>
          <w:sz w:val="20"/>
          <w:szCs w:val="24"/>
        </w:rPr>
        <w:t>Dambīte</w:t>
      </w:r>
      <w:r>
        <w:rPr>
          <w:rFonts w:ascii="Times New Roman" w:hAnsi="Times New Roman"/>
          <w:sz w:val="20"/>
          <w:szCs w:val="24"/>
        </w:rPr>
        <w:t xml:space="preserve"> </w:t>
      </w:r>
      <w:r>
        <w:rPr>
          <w:rFonts w:ascii="Times New Roman" w:hAnsi="Times New Roman"/>
          <w:noProof/>
          <w:sz w:val="20"/>
          <w:szCs w:val="24"/>
        </w:rPr>
        <w:t>65804934</w:t>
      </w:r>
    </w:p>
    <w:p w14:paraId="274E7A07" w14:textId="77777777" w:rsidR="008411E6" w:rsidRPr="00031BEC" w:rsidRDefault="008411E6" w:rsidP="008411E6">
      <w:pPr>
        <w:spacing w:after="0" w:line="240" w:lineRule="auto"/>
        <w:rPr>
          <w:rFonts w:ascii="Times New Roman" w:hAnsi="Times New Roman"/>
          <w:sz w:val="24"/>
          <w:szCs w:val="24"/>
        </w:rPr>
      </w:pPr>
      <w:r w:rsidRPr="00FF6BDF">
        <w:rPr>
          <w:rFonts w:ascii="Times New Roman" w:hAnsi="Times New Roman"/>
          <w:noProof/>
          <w:sz w:val="20"/>
          <w:szCs w:val="24"/>
        </w:rPr>
        <w:t>Daiga.Dambite@izm.gov.lv</w:t>
      </w:r>
    </w:p>
    <w:sectPr w:rsidR="008411E6" w:rsidRPr="00031BEC" w:rsidSect="008A4E2E">
      <w:headerReference w:type="default" r:id="rId9"/>
      <w:footerReference w:type="default" r:id="rId10"/>
      <w:footerReference w:type="first" r:id="rId11"/>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8526D" w14:textId="77777777" w:rsidR="00D158D1" w:rsidRDefault="00D158D1" w:rsidP="00894C55">
      <w:pPr>
        <w:spacing w:after="0" w:line="240" w:lineRule="auto"/>
      </w:pPr>
      <w:r>
        <w:separator/>
      </w:r>
    </w:p>
  </w:endnote>
  <w:endnote w:type="continuationSeparator" w:id="0">
    <w:p w14:paraId="20CD86A0" w14:textId="77777777" w:rsidR="00D158D1" w:rsidRDefault="00D158D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0B0CB" w14:textId="3C698F6E" w:rsidR="00466A68" w:rsidRPr="009F441A" w:rsidRDefault="009F441A" w:rsidP="009F441A">
    <w:pPr>
      <w:pStyle w:val="Footer"/>
      <w:jc w:val="both"/>
      <w:rPr>
        <w:rFonts w:ascii="Times New Roman" w:hAnsi="Times New Roman" w:cs="Times New Roman"/>
        <w:sz w:val="20"/>
        <w:szCs w:val="20"/>
      </w:rPr>
    </w:pPr>
    <w:r>
      <w:rPr>
        <w:rFonts w:ascii="Times New Roman" w:hAnsi="Times New Roman" w:cs="Times New Roman"/>
        <w:noProof/>
        <w:sz w:val="20"/>
        <w:szCs w:val="20"/>
      </w:rPr>
      <w:t>IZ</w:t>
    </w:r>
    <w:r w:rsidR="002A60EA">
      <w:rPr>
        <w:rFonts w:ascii="Times New Roman" w:hAnsi="Times New Roman" w:cs="Times New Roman"/>
        <w:noProof/>
        <w:sz w:val="20"/>
        <w:szCs w:val="20"/>
      </w:rPr>
      <w:t>MAnot_</w:t>
    </w:r>
    <w:r w:rsidR="00AF1D85">
      <w:rPr>
        <w:rFonts w:ascii="Times New Roman" w:hAnsi="Times New Roman" w:cs="Times New Roman"/>
        <w:sz w:val="20"/>
        <w:szCs w:val="20"/>
      </w:rPr>
      <w:t>22</w:t>
    </w:r>
    <w:r w:rsidR="004E3F53">
      <w:rPr>
        <w:rFonts w:ascii="Times New Roman" w:hAnsi="Times New Roman" w:cs="Times New Roman"/>
        <w:sz w:val="20"/>
        <w:szCs w:val="20"/>
      </w:rPr>
      <w:t>04</w:t>
    </w:r>
    <w:r w:rsidR="0025688A">
      <w:rPr>
        <w:rFonts w:ascii="Times New Roman" w:hAnsi="Times New Roman" w:cs="Times New Roman"/>
        <w:sz w:val="20"/>
        <w:szCs w:val="20"/>
      </w:rPr>
      <w:t>21</w:t>
    </w:r>
    <w:r w:rsidR="00BA762A">
      <w:rPr>
        <w:rFonts w:ascii="Times New Roman" w:hAnsi="Times New Roman" w:cs="Times New Roman"/>
        <w:sz w:val="20"/>
        <w:szCs w:val="20"/>
      </w:rPr>
      <w:t>_vakc</w:t>
    </w:r>
    <w:r w:rsidR="00AF1D85">
      <w:rPr>
        <w:rFonts w:ascii="Times New Roman" w:hAnsi="Times New Roman" w:cs="Times New Roman"/>
        <w:sz w:val="20"/>
        <w:szCs w:val="20"/>
      </w:rPr>
      <w:t>inacija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64B3" w14:textId="4D9970C4" w:rsidR="00466A68" w:rsidRPr="00F45ED0" w:rsidRDefault="00BA762A" w:rsidP="00B72EE0">
    <w:pPr>
      <w:pStyle w:val="Footer"/>
      <w:jc w:val="both"/>
      <w:rPr>
        <w:rFonts w:ascii="Times New Roman" w:hAnsi="Times New Roman" w:cs="Times New Roman"/>
        <w:sz w:val="20"/>
        <w:szCs w:val="20"/>
      </w:rPr>
    </w:pPr>
    <w:r>
      <w:rPr>
        <w:rFonts w:ascii="Times New Roman" w:hAnsi="Times New Roman" w:cs="Times New Roman"/>
        <w:noProof/>
        <w:sz w:val="20"/>
        <w:szCs w:val="20"/>
      </w:rPr>
      <w:t>IZ</w:t>
    </w:r>
    <w:r w:rsidR="00466A68" w:rsidRPr="00F45ED0">
      <w:rPr>
        <w:rFonts w:ascii="Times New Roman" w:hAnsi="Times New Roman" w:cs="Times New Roman"/>
        <w:noProof/>
        <w:sz w:val="20"/>
        <w:szCs w:val="20"/>
      </w:rPr>
      <w:t>MAnot_</w:t>
    </w:r>
    <w:r w:rsidR="00AF1D85">
      <w:rPr>
        <w:rFonts w:ascii="Times New Roman" w:hAnsi="Times New Roman" w:cs="Times New Roman"/>
        <w:noProof/>
        <w:sz w:val="20"/>
        <w:szCs w:val="20"/>
      </w:rPr>
      <w:t>22</w:t>
    </w:r>
    <w:r w:rsidR="004E3F53">
      <w:rPr>
        <w:rFonts w:ascii="Times New Roman" w:hAnsi="Times New Roman" w:cs="Times New Roman"/>
        <w:sz w:val="20"/>
        <w:szCs w:val="20"/>
      </w:rPr>
      <w:t>04</w:t>
    </w:r>
    <w:r w:rsidR="002F3996">
      <w:rPr>
        <w:rFonts w:ascii="Times New Roman" w:hAnsi="Times New Roman" w:cs="Times New Roman"/>
        <w:sz w:val="20"/>
        <w:szCs w:val="20"/>
      </w:rPr>
      <w:t>21</w:t>
    </w:r>
    <w:r>
      <w:rPr>
        <w:rFonts w:ascii="Times New Roman" w:hAnsi="Times New Roman" w:cs="Times New Roman"/>
        <w:sz w:val="20"/>
        <w:szCs w:val="20"/>
      </w:rPr>
      <w:t>_vakc</w:t>
    </w:r>
    <w:r w:rsidR="00AF1D85">
      <w:rPr>
        <w:rFonts w:ascii="Times New Roman" w:hAnsi="Times New Roman" w:cs="Times New Roman"/>
        <w:sz w:val="20"/>
        <w:szCs w:val="20"/>
      </w:rPr>
      <w:t>inacija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DCDE4" w14:textId="77777777" w:rsidR="00D158D1" w:rsidRDefault="00D158D1" w:rsidP="00894C55">
      <w:pPr>
        <w:spacing w:after="0" w:line="240" w:lineRule="auto"/>
      </w:pPr>
      <w:r>
        <w:separator/>
      </w:r>
    </w:p>
  </w:footnote>
  <w:footnote w:type="continuationSeparator" w:id="0">
    <w:p w14:paraId="112E12B9" w14:textId="77777777" w:rsidR="00D158D1" w:rsidRDefault="00D158D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A4218C" w14:textId="4E01AE6E" w:rsidR="00466A68" w:rsidRPr="00C25B49" w:rsidRDefault="00466A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C312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A71164"/>
    <w:multiLevelType w:val="hybridMultilevel"/>
    <w:tmpl w:val="656C62F4"/>
    <w:lvl w:ilvl="0" w:tplc="CD688AE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0FE"/>
    <w:rsid w:val="00010E81"/>
    <w:rsid w:val="000120F6"/>
    <w:rsid w:val="000149C5"/>
    <w:rsid w:val="00016FA0"/>
    <w:rsid w:val="00017344"/>
    <w:rsid w:val="00027E0E"/>
    <w:rsid w:val="00031963"/>
    <w:rsid w:val="00035ACC"/>
    <w:rsid w:val="00041B28"/>
    <w:rsid w:val="00054089"/>
    <w:rsid w:val="00072346"/>
    <w:rsid w:val="00072881"/>
    <w:rsid w:val="00072C6C"/>
    <w:rsid w:val="00074B55"/>
    <w:rsid w:val="00082A08"/>
    <w:rsid w:val="0008461C"/>
    <w:rsid w:val="000861A8"/>
    <w:rsid w:val="00096576"/>
    <w:rsid w:val="000976D6"/>
    <w:rsid w:val="00097C33"/>
    <w:rsid w:val="000A0646"/>
    <w:rsid w:val="000A280C"/>
    <w:rsid w:val="000A3CD1"/>
    <w:rsid w:val="000A49C1"/>
    <w:rsid w:val="000A554B"/>
    <w:rsid w:val="000C0A05"/>
    <w:rsid w:val="000C0CD3"/>
    <w:rsid w:val="000C18CB"/>
    <w:rsid w:val="000C1BFB"/>
    <w:rsid w:val="000C3D7D"/>
    <w:rsid w:val="000C4EE8"/>
    <w:rsid w:val="000C50BA"/>
    <w:rsid w:val="000D3667"/>
    <w:rsid w:val="000E4189"/>
    <w:rsid w:val="000F39E2"/>
    <w:rsid w:val="000F50F0"/>
    <w:rsid w:val="000F7484"/>
    <w:rsid w:val="00115F0A"/>
    <w:rsid w:val="00116B12"/>
    <w:rsid w:val="00117BA3"/>
    <w:rsid w:val="00123926"/>
    <w:rsid w:val="001241C7"/>
    <w:rsid w:val="0012566D"/>
    <w:rsid w:val="00133F9E"/>
    <w:rsid w:val="00135148"/>
    <w:rsid w:val="00136E11"/>
    <w:rsid w:val="00137278"/>
    <w:rsid w:val="0014450E"/>
    <w:rsid w:val="00154CED"/>
    <w:rsid w:val="0015662B"/>
    <w:rsid w:val="0016048C"/>
    <w:rsid w:val="00172FDC"/>
    <w:rsid w:val="0017727C"/>
    <w:rsid w:val="001803BF"/>
    <w:rsid w:val="00181F25"/>
    <w:rsid w:val="00193DDD"/>
    <w:rsid w:val="0019723F"/>
    <w:rsid w:val="00197EEB"/>
    <w:rsid w:val="001A3FD6"/>
    <w:rsid w:val="001A641D"/>
    <w:rsid w:val="001B3456"/>
    <w:rsid w:val="001B7567"/>
    <w:rsid w:val="001C5336"/>
    <w:rsid w:val="001C5B93"/>
    <w:rsid w:val="001D20FE"/>
    <w:rsid w:val="001D306F"/>
    <w:rsid w:val="001E0538"/>
    <w:rsid w:val="001E49E2"/>
    <w:rsid w:val="001E6F3F"/>
    <w:rsid w:val="001F0308"/>
    <w:rsid w:val="001F3CD4"/>
    <w:rsid w:val="001F5D1A"/>
    <w:rsid w:val="001F7CDB"/>
    <w:rsid w:val="00202358"/>
    <w:rsid w:val="00214DB7"/>
    <w:rsid w:val="00215686"/>
    <w:rsid w:val="00220952"/>
    <w:rsid w:val="00220C6E"/>
    <w:rsid w:val="00223829"/>
    <w:rsid w:val="002251BC"/>
    <w:rsid w:val="002302F1"/>
    <w:rsid w:val="00230F65"/>
    <w:rsid w:val="002325B1"/>
    <w:rsid w:val="00236AD2"/>
    <w:rsid w:val="002409A9"/>
    <w:rsid w:val="00241F46"/>
    <w:rsid w:val="002420E0"/>
    <w:rsid w:val="00243426"/>
    <w:rsid w:val="00253159"/>
    <w:rsid w:val="0025688A"/>
    <w:rsid w:val="00260A4A"/>
    <w:rsid w:val="00271A94"/>
    <w:rsid w:val="00271AA2"/>
    <w:rsid w:val="0027281C"/>
    <w:rsid w:val="00282BC7"/>
    <w:rsid w:val="00290D95"/>
    <w:rsid w:val="002952FC"/>
    <w:rsid w:val="002A3BC2"/>
    <w:rsid w:val="002A5C61"/>
    <w:rsid w:val="002A60EA"/>
    <w:rsid w:val="002A7D55"/>
    <w:rsid w:val="002B772A"/>
    <w:rsid w:val="002C390F"/>
    <w:rsid w:val="002D6715"/>
    <w:rsid w:val="002D7BB5"/>
    <w:rsid w:val="002E1C05"/>
    <w:rsid w:val="002F3996"/>
    <w:rsid w:val="002F663C"/>
    <w:rsid w:val="00300903"/>
    <w:rsid w:val="0030321C"/>
    <w:rsid w:val="00303C65"/>
    <w:rsid w:val="0030439E"/>
    <w:rsid w:val="00305420"/>
    <w:rsid w:val="00311BB7"/>
    <w:rsid w:val="00312702"/>
    <w:rsid w:val="003225B3"/>
    <w:rsid w:val="00324ADF"/>
    <w:rsid w:val="00325DF5"/>
    <w:rsid w:val="0032669A"/>
    <w:rsid w:val="00347295"/>
    <w:rsid w:val="0035005F"/>
    <w:rsid w:val="0035124A"/>
    <w:rsid w:val="00352503"/>
    <w:rsid w:val="00355E93"/>
    <w:rsid w:val="00363C98"/>
    <w:rsid w:val="00372230"/>
    <w:rsid w:val="003722B3"/>
    <w:rsid w:val="00384832"/>
    <w:rsid w:val="003850B7"/>
    <w:rsid w:val="00387819"/>
    <w:rsid w:val="00390D1C"/>
    <w:rsid w:val="003A1A7F"/>
    <w:rsid w:val="003B07D3"/>
    <w:rsid w:val="003B0BF9"/>
    <w:rsid w:val="003B1047"/>
    <w:rsid w:val="003B1E17"/>
    <w:rsid w:val="003B49C5"/>
    <w:rsid w:val="003B6FE4"/>
    <w:rsid w:val="003C06D3"/>
    <w:rsid w:val="003C4C58"/>
    <w:rsid w:val="003D1620"/>
    <w:rsid w:val="003D1FA6"/>
    <w:rsid w:val="003D201C"/>
    <w:rsid w:val="003D5499"/>
    <w:rsid w:val="003D673C"/>
    <w:rsid w:val="003E0791"/>
    <w:rsid w:val="003F28AC"/>
    <w:rsid w:val="003F2E3F"/>
    <w:rsid w:val="003F45C1"/>
    <w:rsid w:val="003F6268"/>
    <w:rsid w:val="003F6EF1"/>
    <w:rsid w:val="003F7D26"/>
    <w:rsid w:val="00404C1D"/>
    <w:rsid w:val="0040589D"/>
    <w:rsid w:val="00427C57"/>
    <w:rsid w:val="00427E5C"/>
    <w:rsid w:val="0043226B"/>
    <w:rsid w:val="0043508F"/>
    <w:rsid w:val="0043652A"/>
    <w:rsid w:val="00437AF4"/>
    <w:rsid w:val="00440040"/>
    <w:rsid w:val="004454FE"/>
    <w:rsid w:val="00456E40"/>
    <w:rsid w:val="0046161D"/>
    <w:rsid w:val="0046244F"/>
    <w:rsid w:val="004657C7"/>
    <w:rsid w:val="00466A68"/>
    <w:rsid w:val="00470E74"/>
    <w:rsid w:val="00471F27"/>
    <w:rsid w:val="004748D8"/>
    <w:rsid w:val="004758FF"/>
    <w:rsid w:val="00483409"/>
    <w:rsid w:val="00485998"/>
    <w:rsid w:val="00492744"/>
    <w:rsid w:val="00496EAF"/>
    <w:rsid w:val="004A320E"/>
    <w:rsid w:val="004A4387"/>
    <w:rsid w:val="004A4C99"/>
    <w:rsid w:val="004A5874"/>
    <w:rsid w:val="004A7B1B"/>
    <w:rsid w:val="004B3F8C"/>
    <w:rsid w:val="004B6C4E"/>
    <w:rsid w:val="004C1F27"/>
    <w:rsid w:val="004C263C"/>
    <w:rsid w:val="004E2AAC"/>
    <w:rsid w:val="004E342B"/>
    <w:rsid w:val="004E3F53"/>
    <w:rsid w:val="004E78AB"/>
    <w:rsid w:val="004F0EC6"/>
    <w:rsid w:val="004F7661"/>
    <w:rsid w:val="0050178F"/>
    <w:rsid w:val="005075D0"/>
    <w:rsid w:val="005240F9"/>
    <w:rsid w:val="00524B8E"/>
    <w:rsid w:val="00530F7C"/>
    <w:rsid w:val="00530FC6"/>
    <w:rsid w:val="00531F51"/>
    <w:rsid w:val="00550E72"/>
    <w:rsid w:val="00552952"/>
    <w:rsid w:val="0055604C"/>
    <w:rsid w:val="00556501"/>
    <w:rsid w:val="00556765"/>
    <w:rsid w:val="00556A68"/>
    <w:rsid w:val="00562426"/>
    <w:rsid w:val="005638D6"/>
    <w:rsid w:val="0057073B"/>
    <w:rsid w:val="00577A71"/>
    <w:rsid w:val="00580532"/>
    <w:rsid w:val="00580929"/>
    <w:rsid w:val="005819D5"/>
    <w:rsid w:val="00581F07"/>
    <w:rsid w:val="00582929"/>
    <w:rsid w:val="00582CE0"/>
    <w:rsid w:val="00590108"/>
    <w:rsid w:val="00595DED"/>
    <w:rsid w:val="005A1AC7"/>
    <w:rsid w:val="005A6710"/>
    <w:rsid w:val="005D0A2A"/>
    <w:rsid w:val="005D4874"/>
    <w:rsid w:val="005D4A64"/>
    <w:rsid w:val="005D51AF"/>
    <w:rsid w:val="005E0330"/>
    <w:rsid w:val="005E238F"/>
    <w:rsid w:val="005F0AC1"/>
    <w:rsid w:val="005F4E4B"/>
    <w:rsid w:val="00605746"/>
    <w:rsid w:val="00605EF8"/>
    <w:rsid w:val="00610B88"/>
    <w:rsid w:val="00624415"/>
    <w:rsid w:val="00625814"/>
    <w:rsid w:val="00631945"/>
    <w:rsid w:val="00632AAF"/>
    <w:rsid w:val="00633D41"/>
    <w:rsid w:val="00635311"/>
    <w:rsid w:val="00637399"/>
    <w:rsid w:val="00641BEF"/>
    <w:rsid w:val="006474FD"/>
    <w:rsid w:val="00652F2A"/>
    <w:rsid w:val="00653EC2"/>
    <w:rsid w:val="00655F2C"/>
    <w:rsid w:val="0066251D"/>
    <w:rsid w:val="006640FE"/>
    <w:rsid w:val="00665BDA"/>
    <w:rsid w:val="006663B6"/>
    <w:rsid w:val="006669CA"/>
    <w:rsid w:val="006734F5"/>
    <w:rsid w:val="006802F3"/>
    <w:rsid w:val="006812FE"/>
    <w:rsid w:val="006834CC"/>
    <w:rsid w:val="00684E8C"/>
    <w:rsid w:val="00687C00"/>
    <w:rsid w:val="0069079C"/>
    <w:rsid w:val="00695A5C"/>
    <w:rsid w:val="006A1F85"/>
    <w:rsid w:val="006A53F3"/>
    <w:rsid w:val="006A74A4"/>
    <w:rsid w:val="006B050A"/>
    <w:rsid w:val="006C312F"/>
    <w:rsid w:val="006C6536"/>
    <w:rsid w:val="006D06D0"/>
    <w:rsid w:val="006D4C1C"/>
    <w:rsid w:val="006E023D"/>
    <w:rsid w:val="006E1081"/>
    <w:rsid w:val="006E5CB7"/>
    <w:rsid w:val="006F1093"/>
    <w:rsid w:val="007017BD"/>
    <w:rsid w:val="00705F05"/>
    <w:rsid w:val="00706705"/>
    <w:rsid w:val="007074C1"/>
    <w:rsid w:val="0072040A"/>
    <w:rsid w:val="00720585"/>
    <w:rsid w:val="00725815"/>
    <w:rsid w:val="0073333E"/>
    <w:rsid w:val="007502A8"/>
    <w:rsid w:val="00754273"/>
    <w:rsid w:val="007544FC"/>
    <w:rsid w:val="00757923"/>
    <w:rsid w:val="00761528"/>
    <w:rsid w:val="00762340"/>
    <w:rsid w:val="00762A70"/>
    <w:rsid w:val="007651D8"/>
    <w:rsid w:val="007700C7"/>
    <w:rsid w:val="00770217"/>
    <w:rsid w:val="00770E0C"/>
    <w:rsid w:val="007735D4"/>
    <w:rsid w:val="00773AF6"/>
    <w:rsid w:val="007762FE"/>
    <w:rsid w:val="00777EB1"/>
    <w:rsid w:val="00787347"/>
    <w:rsid w:val="00790BC5"/>
    <w:rsid w:val="007912B9"/>
    <w:rsid w:val="00795F71"/>
    <w:rsid w:val="007A195D"/>
    <w:rsid w:val="007A66A0"/>
    <w:rsid w:val="007A7E13"/>
    <w:rsid w:val="007B06C1"/>
    <w:rsid w:val="007B6E40"/>
    <w:rsid w:val="007C23AC"/>
    <w:rsid w:val="007C7354"/>
    <w:rsid w:val="007D174C"/>
    <w:rsid w:val="007D4FFA"/>
    <w:rsid w:val="007D5154"/>
    <w:rsid w:val="007D5F1C"/>
    <w:rsid w:val="007D7102"/>
    <w:rsid w:val="007E1649"/>
    <w:rsid w:val="007E56B9"/>
    <w:rsid w:val="007E5F7A"/>
    <w:rsid w:val="007E73AB"/>
    <w:rsid w:val="007E7781"/>
    <w:rsid w:val="007F10BF"/>
    <w:rsid w:val="007F1E33"/>
    <w:rsid w:val="008020E5"/>
    <w:rsid w:val="00804532"/>
    <w:rsid w:val="00805ED8"/>
    <w:rsid w:val="00807F46"/>
    <w:rsid w:val="0081484F"/>
    <w:rsid w:val="00816C11"/>
    <w:rsid w:val="00835247"/>
    <w:rsid w:val="008411E6"/>
    <w:rsid w:val="0084402E"/>
    <w:rsid w:val="008443A7"/>
    <w:rsid w:val="008476FB"/>
    <w:rsid w:val="00851455"/>
    <w:rsid w:val="008545B5"/>
    <w:rsid w:val="00860534"/>
    <w:rsid w:val="00861B77"/>
    <w:rsid w:val="00863841"/>
    <w:rsid w:val="008656D1"/>
    <w:rsid w:val="008671F0"/>
    <w:rsid w:val="00873710"/>
    <w:rsid w:val="008746A4"/>
    <w:rsid w:val="008748C4"/>
    <w:rsid w:val="00882894"/>
    <w:rsid w:val="00887BF0"/>
    <w:rsid w:val="00892974"/>
    <w:rsid w:val="00892BAE"/>
    <w:rsid w:val="00894C55"/>
    <w:rsid w:val="00897FEA"/>
    <w:rsid w:val="008A4E2E"/>
    <w:rsid w:val="008B11B4"/>
    <w:rsid w:val="008B665C"/>
    <w:rsid w:val="008C12FB"/>
    <w:rsid w:val="008C14C7"/>
    <w:rsid w:val="008C5EDC"/>
    <w:rsid w:val="008D4636"/>
    <w:rsid w:val="008D495B"/>
    <w:rsid w:val="008D535A"/>
    <w:rsid w:val="008D6073"/>
    <w:rsid w:val="008D6761"/>
    <w:rsid w:val="008D7B7E"/>
    <w:rsid w:val="008E03E7"/>
    <w:rsid w:val="008E5027"/>
    <w:rsid w:val="008E5A01"/>
    <w:rsid w:val="008E6472"/>
    <w:rsid w:val="008F155D"/>
    <w:rsid w:val="008F30CB"/>
    <w:rsid w:val="008F4C54"/>
    <w:rsid w:val="0090025E"/>
    <w:rsid w:val="009002D8"/>
    <w:rsid w:val="009005C0"/>
    <w:rsid w:val="00902188"/>
    <w:rsid w:val="0090619C"/>
    <w:rsid w:val="00922A40"/>
    <w:rsid w:val="00926B9B"/>
    <w:rsid w:val="009357AA"/>
    <w:rsid w:val="00935C7B"/>
    <w:rsid w:val="00936775"/>
    <w:rsid w:val="0095050F"/>
    <w:rsid w:val="009509A0"/>
    <w:rsid w:val="00953344"/>
    <w:rsid w:val="009553C2"/>
    <w:rsid w:val="00955A18"/>
    <w:rsid w:val="00956AD2"/>
    <w:rsid w:val="009606AC"/>
    <w:rsid w:val="009611D2"/>
    <w:rsid w:val="009637B1"/>
    <w:rsid w:val="00965B11"/>
    <w:rsid w:val="00980B12"/>
    <w:rsid w:val="00983C7B"/>
    <w:rsid w:val="00986376"/>
    <w:rsid w:val="00993518"/>
    <w:rsid w:val="0099466E"/>
    <w:rsid w:val="00997C19"/>
    <w:rsid w:val="009A10C3"/>
    <w:rsid w:val="009A2654"/>
    <w:rsid w:val="009A673E"/>
    <w:rsid w:val="009B16B6"/>
    <w:rsid w:val="009C0CCC"/>
    <w:rsid w:val="009D31C4"/>
    <w:rsid w:val="009D3BB9"/>
    <w:rsid w:val="009D3D48"/>
    <w:rsid w:val="009D527C"/>
    <w:rsid w:val="009D6060"/>
    <w:rsid w:val="009D71D1"/>
    <w:rsid w:val="009D7ED5"/>
    <w:rsid w:val="009F2948"/>
    <w:rsid w:val="009F3FE5"/>
    <w:rsid w:val="009F441A"/>
    <w:rsid w:val="009F6551"/>
    <w:rsid w:val="00A00DB1"/>
    <w:rsid w:val="00A10FC3"/>
    <w:rsid w:val="00A11E54"/>
    <w:rsid w:val="00A132FC"/>
    <w:rsid w:val="00A1696B"/>
    <w:rsid w:val="00A20482"/>
    <w:rsid w:val="00A2337D"/>
    <w:rsid w:val="00A23AA9"/>
    <w:rsid w:val="00A4345C"/>
    <w:rsid w:val="00A5151F"/>
    <w:rsid w:val="00A559B4"/>
    <w:rsid w:val="00A5618A"/>
    <w:rsid w:val="00A563A5"/>
    <w:rsid w:val="00A6073E"/>
    <w:rsid w:val="00A6277C"/>
    <w:rsid w:val="00A63495"/>
    <w:rsid w:val="00A67058"/>
    <w:rsid w:val="00A67D44"/>
    <w:rsid w:val="00A72879"/>
    <w:rsid w:val="00A748E3"/>
    <w:rsid w:val="00A74AE8"/>
    <w:rsid w:val="00A766D1"/>
    <w:rsid w:val="00A773B4"/>
    <w:rsid w:val="00A77DA8"/>
    <w:rsid w:val="00A8569B"/>
    <w:rsid w:val="00A94FE0"/>
    <w:rsid w:val="00AA1A2A"/>
    <w:rsid w:val="00AA1B81"/>
    <w:rsid w:val="00AA2BE7"/>
    <w:rsid w:val="00AB0933"/>
    <w:rsid w:val="00AB7E9B"/>
    <w:rsid w:val="00AC492D"/>
    <w:rsid w:val="00AC5561"/>
    <w:rsid w:val="00AD0786"/>
    <w:rsid w:val="00AD340E"/>
    <w:rsid w:val="00AD515A"/>
    <w:rsid w:val="00AE0E46"/>
    <w:rsid w:val="00AE5097"/>
    <w:rsid w:val="00AE5567"/>
    <w:rsid w:val="00AE6E1F"/>
    <w:rsid w:val="00AF1239"/>
    <w:rsid w:val="00AF1D85"/>
    <w:rsid w:val="00B01E95"/>
    <w:rsid w:val="00B02A44"/>
    <w:rsid w:val="00B038BE"/>
    <w:rsid w:val="00B03A71"/>
    <w:rsid w:val="00B04B8F"/>
    <w:rsid w:val="00B07FCC"/>
    <w:rsid w:val="00B1165C"/>
    <w:rsid w:val="00B11811"/>
    <w:rsid w:val="00B16480"/>
    <w:rsid w:val="00B17FBB"/>
    <w:rsid w:val="00B2165C"/>
    <w:rsid w:val="00B23438"/>
    <w:rsid w:val="00B24431"/>
    <w:rsid w:val="00B26675"/>
    <w:rsid w:val="00B30981"/>
    <w:rsid w:val="00B31B3D"/>
    <w:rsid w:val="00B31B88"/>
    <w:rsid w:val="00B40D13"/>
    <w:rsid w:val="00B43139"/>
    <w:rsid w:val="00B46AE6"/>
    <w:rsid w:val="00B54F42"/>
    <w:rsid w:val="00B57309"/>
    <w:rsid w:val="00B67B46"/>
    <w:rsid w:val="00B72EE0"/>
    <w:rsid w:val="00B73C70"/>
    <w:rsid w:val="00B771C6"/>
    <w:rsid w:val="00B805E6"/>
    <w:rsid w:val="00B83FC4"/>
    <w:rsid w:val="00B855C5"/>
    <w:rsid w:val="00B92D22"/>
    <w:rsid w:val="00BA20AA"/>
    <w:rsid w:val="00BA27D7"/>
    <w:rsid w:val="00BA28F3"/>
    <w:rsid w:val="00BA6C28"/>
    <w:rsid w:val="00BA6E86"/>
    <w:rsid w:val="00BA762A"/>
    <w:rsid w:val="00BB35DD"/>
    <w:rsid w:val="00BC0B94"/>
    <w:rsid w:val="00BC114A"/>
    <w:rsid w:val="00BC18EE"/>
    <w:rsid w:val="00BC1D82"/>
    <w:rsid w:val="00BC3A07"/>
    <w:rsid w:val="00BC740D"/>
    <w:rsid w:val="00BD1F9B"/>
    <w:rsid w:val="00BD4425"/>
    <w:rsid w:val="00BE2EFE"/>
    <w:rsid w:val="00BF15B2"/>
    <w:rsid w:val="00BF3CB4"/>
    <w:rsid w:val="00BF4B24"/>
    <w:rsid w:val="00C025C6"/>
    <w:rsid w:val="00C053DD"/>
    <w:rsid w:val="00C12F30"/>
    <w:rsid w:val="00C13AF8"/>
    <w:rsid w:val="00C16CE2"/>
    <w:rsid w:val="00C1715B"/>
    <w:rsid w:val="00C22E1A"/>
    <w:rsid w:val="00C22E83"/>
    <w:rsid w:val="00C24C9C"/>
    <w:rsid w:val="00C25B49"/>
    <w:rsid w:val="00C334BE"/>
    <w:rsid w:val="00C33880"/>
    <w:rsid w:val="00C359EB"/>
    <w:rsid w:val="00C42167"/>
    <w:rsid w:val="00C42F30"/>
    <w:rsid w:val="00C436D3"/>
    <w:rsid w:val="00C51668"/>
    <w:rsid w:val="00C54671"/>
    <w:rsid w:val="00C60F17"/>
    <w:rsid w:val="00C66A7C"/>
    <w:rsid w:val="00C70049"/>
    <w:rsid w:val="00C70386"/>
    <w:rsid w:val="00C7324C"/>
    <w:rsid w:val="00C73EE0"/>
    <w:rsid w:val="00C7631D"/>
    <w:rsid w:val="00C815D0"/>
    <w:rsid w:val="00C9338D"/>
    <w:rsid w:val="00C94E54"/>
    <w:rsid w:val="00C950C5"/>
    <w:rsid w:val="00CA1E14"/>
    <w:rsid w:val="00CA61D0"/>
    <w:rsid w:val="00CA71BD"/>
    <w:rsid w:val="00CA7603"/>
    <w:rsid w:val="00CB03BD"/>
    <w:rsid w:val="00CB06B4"/>
    <w:rsid w:val="00CB1060"/>
    <w:rsid w:val="00CB161B"/>
    <w:rsid w:val="00CB21DB"/>
    <w:rsid w:val="00CB49C0"/>
    <w:rsid w:val="00CC0D2D"/>
    <w:rsid w:val="00CC127F"/>
    <w:rsid w:val="00CC13C8"/>
    <w:rsid w:val="00CC394F"/>
    <w:rsid w:val="00CD5CB5"/>
    <w:rsid w:val="00CD6C89"/>
    <w:rsid w:val="00CE27E2"/>
    <w:rsid w:val="00CE2F85"/>
    <w:rsid w:val="00CE3A03"/>
    <w:rsid w:val="00CE448F"/>
    <w:rsid w:val="00CE4C60"/>
    <w:rsid w:val="00CE5657"/>
    <w:rsid w:val="00CE7A58"/>
    <w:rsid w:val="00CF1AA0"/>
    <w:rsid w:val="00CF31D7"/>
    <w:rsid w:val="00CF514E"/>
    <w:rsid w:val="00CF6EA3"/>
    <w:rsid w:val="00D03520"/>
    <w:rsid w:val="00D061A5"/>
    <w:rsid w:val="00D068A8"/>
    <w:rsid w:val="00D11D00"/>
    <w:rsid w:val="00D1238C"/>
    <w:rsid w:val="00D133F8"/>
    <w:rsid w:val="00D14232"/>
    <w:rsid w:val="00D143E7"/>
    <w:rsid w:val="00D14A3E"/>
    <w:rsid w:val="00D15021"/>
    <w:rsid w:val="00D158D1"/>
    <w:rsid w:val="00D15D12"/>
    <w:rsid w:val="00D31A4D"/>
    <w:rsid w:val="00D33243"/>
    <w:rsid w:val="00D46A9A"/>
    <w:rsid w:val="00D4792A"/>
    <w:rsid w:val="00D677D8"/>
    <w:rsid w:val="00D7085F"/>
    <w:rsid w:val="00D70B81"/>
    <w:rsid w:val="00D73A5A"/>
    <w:rsid w:val="00D81C12"/>
    <w:rsid w:val="00D8275D"/>
    <w:rsid w:val="00D83825"/>
    <w:rsid w:val="00D86087"/>
    <w:rsid w:val="00D9030E"/>
    <w:rsid w:val="00D92FF8"/>
    <w:rsid w:val="00DA2807"/>
    <w:rsid w:val="00DA7461"/>
    <w:rsid w:val="00DB4318"/>
    <w:rsid w:val="00DB5611"/>
    <w:rsid w:val="00DD2187"/>
    <w:rsid w:val="00DD2483"/>
    <w:rsid w:val="00DD3571"/>
    <w:rsid w:val="00DD531D"/>
    <w:rsid w:val="00DE3143"/>
    <w:rsid w:val="00DE527A"/>
    <w:rsid w:val="00DF0081"/>
    <w:rsid w:val="00DF3867"/>
    <w:rsid w:val="00DF519A"/>
    <w:rsid w:val="00E0047F"/>
    <w:rsid w:val="00E125D7"/>
    <w:rsid w:val="00E1666F"/>
    <w:rsid w:val="00E178A5"/>
    <w:rsid w:val="00E2103C"/>
    <w:rsid w:val="00E22699"/>
    <w:rsid w:val="00E24502"/>
    <w:rsid w:val="00E30F8B"/>
    <w:rsid w:val="00E33B54"/>
    <w:rsid w:val="00E353AD"/>
    <w:rsid w:val="00E3590F"/>
    <w:rsid w:val="00E37037"/>
    <w:rsid w:val="00E3716B"/>
    <w:rsid w:val="00E41081"/>
    <w:rsid w:val="00E41112"/>
    <w:rsid w:val="00E41CB0"/>
    <w:rsid w:val="00E42B38"/>
    <w:rsid w:val="00E4758D"/>
    <w:rsid w:val="00E51D23"/>
    <w:rsid w:val="00E5323B"/>
    <w:rsid w:val="00E54716"/>
    <w:rsid w:val="00E5735F"/>
    <w:rsid w:val="00E574CF"/>
    <w:rsid w:val="00E71CFA"/>
    <w:rsid w:val="00E81FDC"/>
    <w:rsid w:val="00E85F87"/>
    <w:rsid w:val="00E86A93"/>
    <w:rsid w:val="00E8749E"/>
    <w:rsid w:val="00E8776F"/>
    <w:rsid w:val="00E8779E"/>
    <w:rsid w:val="00E9042F"/>
    <w:rsid w:val="00E90C01"/>
    <w:rsid w:val="00E92851"/>
    <w:rsid w:val="00E94927"/>
    <w:rsid w:val="00EA486E"/>
    <w:rsid w:val="00EB1122"/>
    <w:rsid w:val="00EB157F"/>
    <w:rsid w:val="00EC7DD9"/>
    <w:rsid w:val="00EF3BD1"/>
    <w:rsid w:val="00EF62FD"/>
    <w:rsid w:val="00EF673C"/>
    <w:rsid w:val="00EF7E2A"/>
    <w:rsid w:val="00F01D2E"/>
    <w:rsid w:val="00F027E5"/>
    <w:rsid w:val="00F21421"/>
    <w:rsid w:val="00F21D1F"/>
    <w:rsid w:val="00F23583"/>
    <w:rsid w:val="00F4121B"/>
    <w:rsid w:val="00F42210"/>
    <w:rsid w:val="00F45ED0"/>
    <w:rsid w:val="00F5228B"/>
    <w:rsid w:val="00F52747"/>
    <w:rsid w:val="00F5776E"/>
    <w:rsid w:val="00F57B0C"/>
    <w:rsid w:val="00F72421"/>
    <w:rsid w:val="00F80491"/>
    <w:rsid w:val="00F83761"/>
    <w:rsid w:val="00F86E0F"/>
    <w:rsid w:val="00F9047A"/>
    <w:rsid w:val="00F91D7D"/>
    <w:rsid w:val="00F94AC8"/>
    <w:rsid w:val="00FA24A1"/>
    <w:rsid w:val="00FA27A0"/>
    <w:rsid w:val="00FA337B"/>
    <w:rsid w:val="00FA3B62"/>
    <w:rsid w:val="00FA4218"/>
    <w:rsid w:val="00FB08BC"/>
    <w:rsid w:val="00FB4449"/>
    <w:rsid w:val="00FC0B8E"/>
    <w:rsid w:val="00FC31A7"/>
    <w:rsid w:val="00FE409B"/>
    <w:rsid w:val="00FE6366"/>
    <w:rsid w:val="00FE72B3"/>
    <w:rsid w:val="00FE734C"/>
    <w:rsid w:val="00FE7886"/>
    <w:rsid w:val="00FF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727E7"/>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2188"/>
    <w:rPr>
      <w:sz w:val="16"/>
      <w:szCs w:val="16"/>
    </w:rPr>
  </w:style>
  <w:style w:type="paragraph" w:styleId="CommentText">
    <w:name w:val="annotation text"/>
    <w:basedOn w:val="Normal"/>
    <w:link w:val="CommentTextChar"/>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 w:type="paragraph" w:styleId="NoSpacing">
    <w:name w:val="No Spacing"/>
    <w:uiPriority w:val="1"/>
    <w:qFormat/>
    <w:rsid w:val="00790BC5"/>
    <w:pPr>
      <w:widowControl w:val="0"/>
      <w:spacing w:after="0" w:line="240" w:lineRule="auto"/>
    </w:pPr>
    <w:rPr>
      <w:rFonts w:ascii="Calibri" w:eastAsia="Calibri" w:hAnsi="Calibri" w:cs="Times New Roman"/>
      <w:lang w:val="en-US"/>
    </w:rPr>
  </w:style>
  <w:style w:type="paragraph" w:customStyle="1" w:styleId="tv213">
    <w:name w:val="tv213"/>
    <w:basedOn w:val="Normal"/>
    <w:rsid w:val="00790B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81C12"/>
    <w:rPr>
      <w:i/>
      <w:iCs/>
    </w:rPr>
  </w:style>
  <w:style w:type="character" w:customStyle="1" w:styleId="st">
    <w:name w:val="st"/>
    <w:basedOn w:val="DefaultParagraphFont"/>
    <w:rsid w:val="00D81C12"/>
  </w:style>
  <w:style w:type="paragraph" w:styleId="NormalWeb">
    <w:name w:val="Normal (Web)"/>
    <w:basedOn w:val="Normal"/>
    <w:uiPriority w:val="99"/>
    <w:unhideWhenUsed/>
    <w:rsid w:val="00FF4A7E"/>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6748156">
      <w:bodyDiv w:val="1"/>
      <w:marLeft w:val="0"/>
      <w:marRight w:val="0"/>
      <w:marTop w:val="0"/>
      <w:marBottom w:val="0"/>
      <w:divBdr>
        <w:top w:val="none" w:sz="0" w:space="0" w:color="auto"/>
        <w:left w:val="none" w:sz="0" w:space="0" w:color="auto"/>
        <w:bottom w:val="none" w:sz="0" w:space="0" w:color="auto"/>
        <w:right w:val="none" w:sz="0" w:space="0" w:color="auto"/>
      </w:divBdr>
    </w:div>
    <w:div w:id="6845247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 w:id="1667124755">
      <w:bodyDiv w:val="1"/>
      <w:marLeft w:val="0"/>
      <w:marRight w:val="0"/>
      <w:marTop w:val="0"/>
      <w:marBottom w:val="0"/>
      <w:divBdr>
        <w:top w:val="none" w:sz="0" w:space="0" w:color="auto"/>
        <w:left w:val="none" w:sz="0" w:space="0" w:color="auto"/>
        <w:bottom w:val="none" w:sz="0" w:space="0" w:color="auto"/>
        <w:right w:val="none" w:sz="0" w:space="0" w:color="auto"/>
      </w:divBdr>
    </w:div>
    <w:div w:id="1803182849">
      <w:bodyDiv w:val="1"/>
      <w:marLeft w:val="0"/>
      <w:marRight w:val="0"/>
      <w:marTop w:val="0"/>
      <w:marBottom w:val="0"/>
      <w:divBdr>
        <w:top w:val="none" w:sz="0" w:space="0" w:color="auto"/>
        <w:left w:val="none" w:sz="0" w:space="0" w:color="auto"/>
        <w:bottom w:val="none" w:sz="0" w:space="0" w:color="auto"/>
        <w:right w:val="none" w:sz="0" w:space="0" w:color="auto"/>
      </w:divBdr>
    </w:div>
    <w:div w:id="18293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940-dzivnieku-aizsardzibas-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53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Manager>Valsts policija</Manager>
  <Company>Iekšlietu ministrija</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Nadežda Lazukova</dc:creator>
  <dc:description>N.Lazukova-Šejanova, 67219777
nadezda.lazukova@iem.gov.lv
G.Ķestere, 67209064
gita.kestere@idb.gov.lv</dc:description>
  <cp:lastModifiedBy>Daiga Dambīte</cp:lastModifiedBy>
  <cp:revision>3</cp:revision>
  <cp:lastPrinted>2018-10-22T07:41:00Z</cp:lastPrinted>
  <dcterms:created xsi:type="dcterms:W3CDTF">2021-04-26T08:30:00Z</dcterms:created>
  <dcterms:modified xsi:type="dcterms:W3CDTF">2021-04-26T11:16:00Z</dcterms:modified>
</cp:coreProperties>
</file>