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41C94" w14:textId="77777777" w:rsidR="006457F2" w:rsidRPr="00663E2F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146F9B07" w14:textId="77777777" w:rsidR="00391897" w:rsidRPr="00142CD4" w:rsidRDefault="00391897" w:rsidP="00391897">
      <w:pPr>
        <w:jc w:val="right"/>
        <w:rPr>
          <w:sz w:val="28"/>
          <w:szCs w:val="28"/>
        </w:rPr>
      </w:pPr>
      <w:r w:rsidRPr="00142CD4">
        <w:rPr>
          <w:i/>
          <w:iCs/>
          <w:sz w:val="28"/>
          <w:szCs w:val="28"/>
        </w:rPr>
        <w:t>Projekts</w:t>
      </w:r>
    </w:p>
    <w:p w14:paraId="189B13D1" w14:textId="77777777" w:rsidR="00391897" w:rsidRPr="00142CD4" w:rsidRDefault="00391897" w:rsidP="00391897">
      <w:pPr>
        <w:jc w:val="center"/>
        <w:rPr>
          <w:sz w:val="28"/>
          <w:szCs w:val="28"/>
        </w:rPr>
      </w:pPr>
      <w:r w:rsidRPr="00142CD4">
        <w:rPr>
          <w:sz w:val="28"/>
          <w:szCs w:val="28"/>
        </w:rPr>
        <w:t>LATVIJAS REPUBLIKAS MINISTRU KABINETS</w:t>
      </w:r>
    </w:p>
    <w:p w14:paraId="1053FC37" w14:textId="77777777" w:rsidR="00391897" w:rsidRPr="00142CD4" w:rsidRDefault="00391897" w:rsidP="00391897">
      <w:pPr>
        <w:rPr>
          <w:sz w:val="28"/>
          <w:szCs w:val="28"/>
        </w:rPr>
      </w:pPr>
    </w:p>
    <w:p w14:paraId="00FF81CE" w14:textId="4E9B8554" w:rsidR="00391897" w:rsidRPr="00142CD4" w:rsidRDefault="00760123" w:rsidP="00391897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406674">
        <w:rPr>
          <w:sz w:val="28"/>
          <w:szCs w:val="28"/>
        </w:rPr>
        <w:t>1</w:t>
      </w:r>
      <w:r w:rsidR="00391897" w:rsidRPr="00142CD4">
        <w:rPr>
          <w:sz w:val="28"/>
          <w:szCs w:val="28"/>
        </w:rPr>
        <w:t>. gada __. ___</w:t>
      </w:r>
      <w:r w:rsidR="00391897" w:rsidRPr="00142CD4">
        <w:rPr>
          <w:sz w:val="28"/>
          <w:szCs w:val="28"/>
        </w:rPr>
        <w:tab/>
        <w:t>Noteikumi Nr. __</w:t>
      </w:r>
    </w:p>
    <w:p w14:paraId="65237BAC" w14:textId="77777777" w:rsidR="00391897" w:rsidRPr="00142CD4" w:rsidRDefault="00391897" w:rsidP="00391897">
      <w:pPr>
        <w:tabs>
          <w:tab w:val="right" w:pos="9000"/>
        </w:tabs>
        <w:rPr>
          <w:sz w:val="28"/>
          <w:szCs w:val="28"/>
        </w:rPr>
      </w:pPr>
      <w:r w:rsidRPr="00142CD4">
        <w:rPr>
          <w:sz w:val="28"/>
          <w:szCs w:val="28"/>
        </w:rPr>
        <w:t>Rīgā</w:t>
      </w:r>
      <w:r w:rsidRPr="00142CD4">
        <w:rPr>
          <w:sz w:val="28"/>
          <w:szCs w:val="28"/>
        </w:rPr>
        <w:tab/>
        <w:t>(prot. Nr. __ __. §)</w:t>
      </w:r>
    </w:p>
    <w:p w14:paraId="17E74E1D" w14:textId="77777777" w:rsidR="00391897" w:rsidRPr="00142CD4" w:rsidRDefault="00391897" w:rsidP="00391897">
      <w:pPr>
        <w:rPr>
          <w:b/>
          <w:sz w:val="28"/>
          <w:szCs w:val="28"/>
        </w:rPr>
      </w:pPr>
    </w:p>
    <w:p w14:paraId="0AAA8877" w14:textId="77777777" w:rsidR="00760123" w:rsidRPr="00760123" w:rsidRDefault="00760123" w:rsidP="00760123">
      <w:pPr>
        <w:pStyle w:val="Heading3"/>
        <w:shd w:val="clear" w:color="auto" w:fill="FFFFFF"/>
        <w:jc w:val="center"/>
        <w:rPr>
          <w:sz w:val="28"/>
          <w:szCs w:val="28"/>
          <w:lang w:val="lv-LV"/>
        </w:rPr>
      </w:pPr>
      <w:r w:rsidRPr="00760123">
        <w:rPr>
          <w:sz w:val="28"/>
          <w:szCs w:val="28"/>
          <w:lang w:val="lv-LV"/>
        </w:rPr>
        <w:t>Grozījumi Ministru kabineta 2020. gada 9. jūnija noteikumos Nr. 360 "</w:t>
      </w:r>
      <w:hyperlink r:id="rId8" w:tgtFrame="_blank" w:history="1">
        <w:r w:rsidRPr="00760123">
          <w:rPr>
            <w:rStyle w:val="Hyperlink"/>
            <w:color w:val="auto"/>
            <w:sz w:val="28"/>
            <w:szCs w:val="28"/>
            <w:u w:val="none"/>
            <w:lang w:val="lv-LV"/>
          </w:rPr>
          <w:t>Epidemioloģiskās drošības pasākumi Covid-19 infekcijas izplatības ierobežošanai</w:t>
        </w:r>
      </w:hyperlink>
      <w:r w:rsidRPr="00760123">
        <w:rPr>
          <w:sz w:val="28"/>
          <w:szCs w:val="28"/>
          <w:lang w:val="lv-LV"/>
        </w:rPr>
        <w:t>"</w:t>
      </w:r>
    </w:p>
    <w:p w14:paraId="4B41EA69" w14:textId="6334CB2D" w:rsidR="00760123" w:rsidRPr="00760123" w:rsidRDefault="00760123" w:rsidP="00760123">
      <w:pPr>
        <w:pStyle w:val="likizd"/>
        <w:shd w:val="clear" w:color="auto" w:fill="FFFFFF"/>
        <w:spacing w:line="293" w:lineRule="atLeast"/>
        <w:ind w:firstLine="300"/>
        <w:jc w:val="right"/>
        <w:rPr>
          <w:iCs/>
          <w:sz w:val="28"/>
          <w:szCs w:val="28"/>
          <w:lang w:val="lv-LV"/>
        </w:rPr>
      </w:pPr>
      <w:r w:rsidRPr="00760123">
        <w:rPr>
          <w:iCs/>
          <w:sz w:val="28"/>
          <w:szCs w:val="28"/>
          <w:lang w:val="lv-LV"/>
        </w:rPr>
        <w:t>Izdoti saskaņā ar </w:t>
      </w:r>
      <w:hyperlink r:id="rId9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Epidemioloģiskās drošības likuma</w:t>
        </w:r>
      </w:hyperlink>
      <w:r w:rsidRPr="00760123">
        <w:rPr>
          <w:iCs/>
          <w:sz w:val="28"/>
          <w:szCs w:val="28"/>
          <w:lang w:val="lv-LV"/>
        </w:rPr>
        <w:t> </w:t>
      </w:r>
      <w:hyperlink r:id="rId10" w:anchor="p3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3. panta</w:t>
        </w:r>
      </w:hyperlink>
      <w:r w:rsidRPr="00760123">
        <w:rPr>
          <w:iCs/>
          <w:sz w:val="28"/>
          <w:szCs w:val="28"/>
          <w:lang w:val="lv-LV"/>
        </w:rPr>
        <w:t> otro daļu,</w:t>
      </w:r>
      <w:r w:rsidRPr="00760123">
        <w:rPr>
          <w:iCs/>
          <w:sz w:val="28"/>
          <w:szCs w:val="28"/>
          <w:lang w:val="lv-LV"/>
        </w:rPr>
        <w:br/>
      </w:r>
      <w:hyperlink r:id="rId11" w:anchor="p14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14. panta</w:t>
        </w:r>
      </w:hyperlink>
      <w:r w:rsidRPr="00760123">
        <w:rPr>
          <w:iCs/>
          <w:sz w:val="28"/>
          <w:szCs w:val="28"/>
          <w:lang w:val="lv-LV"/>
        </w:rPr>
        <w:t> pirmās daļas 5. punktu, </w:t>
      </w:r>
      <w:hyperlink r:id="rId12" w:anchor="p19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19. panta</w:t>
        </w:r>
      </w:hyperlink>
      <w:r w:rsidRPr="00760123">
        <w:rPr>
          <w:iCs/>
          <w:sz w:val="28"/>
          <w:szCs w:val="28"/>
          <w:lang w:val="lv-LV"/>
        </w:rPr>
        <w:t> pirmo un 2.</w:t>
      </w:r>
      <w:r w:rsidRPr="00760123">
        <w:rPr>
          <w:iCs/>
          <w:sz w:val="28"/>
          <w:szCs w:val="28"/>
          <w:vertAlign w:val="superscript"/>
          <w:lang w:val="lv-LV"/>
        </w:rPr>
        <w:t>1</w:t>
      </w:r>
      <w:r w:rsidRPr="00760123">
        <w:rPr>
          <w:iCs/>
          <w:sz w:val="28"/>
          <w:szCs w:val="28"/>
          <w:lang w:val="lv-LV"/>
        </w:rPr>
        <w:t> daļu, </w:t>
      </w:r>
      <w:hyperlink r:id="rId13" w:anchor="p19.1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19.</w:t>
        </w:r>
        <w:r w:rsidRPr="00760123">
          <w:rPr>
            <w:rStyle w:val="Hyperlink"/>
            <w:iCs/>
            <w:color w:val="auto"/>
            <w:sz w:val="28"/>
            <w:szCs w:val="28"/>
            <w:u w:val="none"/>
            <w:vertAlign w:val="superscript"/>
            <w:lang w:val="lv-LV"/>
          </w:rPr>
          <w:t>1</w:t>
        </w:r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 pantu</w:t>
        </w:r>
      </w:hyperlink>
      <w:r w:rsidRPr="00760123">
        <w:rPr>
          <w:iCs/>
          <w:sz w:val="28"/>
          <w:szCs w:val="28"/>
          <w:lang w:val="lv-LV"/>
        </w:rPr>
        <w:t>,</w:t>
      </w:r>
      <w:r w:rsidRPr="00760123">
        <w:rPr>
          <w:iCs/>
          <w:sz w:val="28"/>
          <w:szCs w:val="28"/>
          <w:lang w:val="lv-LV"/>
        </w:rPr>
        <w:br/>
      </w:r>
      <w:hyperlink r:id="rId14" w:anchor="p30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30. panta</w:t>
        </w:r>
      </w:hyperlink>
      <w:r w:rsidRPr="00760123">
        <w:rPr>
          <w:iCs/>
          <w:sz w:val="28"/>
          <w:szCs w:val="28"/>
          <w:lang w:val="lv-LV"/>
        </w:rPr>
        <w:t> trešo daļu, </w:t>
      </w:r>
      <w:hyperlink r:id="rId15" w:anchor="p31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31. panta</w:t>
        </w:r>
      </w:hyperlink>
      <w:r w:rsidRPr="00760123">
        <w:rPr>
          <w:iCs/>
          <w:sz w:val="28"/>
          <w:szCs w:val="28"/>
          <w:lang w:val="lv-LV"/>
        </w:rPr>
        <w:t> piekto daļu, </w:t>
      </w:r>
      <w:hyperlink r:id="rId16" w:anchor="p39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39. panta</w:t>
        </w:r>
      </w:hyperlink>
      <w:r w:rsidRPr="00760123">
        <w:rPr>
          <w:iCs/>
          <w:sz w:val="28"/>
          <w:szCs w:val="28"/>
          <w:lang w:val="lv-LV"/>
        </w:rPr>
        <w:t> pirmo un otro daļu,</w:t>
      </w:r>
      <w:r w:rsidRPr="00760123">
        <w:rPr>
          <w:iCs/>
          <w:sz w:val="28"/>
          <w:szCs w:val="28"/>
          <w:lang w:val="lv-LV"/>
        </w:rPr>
        <w:br/>
      </w:r>
      <w:hyperlink r:id="rId17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Covid-19 infekcijas izplatības pārvaldības likuma</w:t>
        </w:r>
      </w:hyperlink>
      <w:r w:rsidRPr="00760123">
        <w:rPr>
          <w:iCs/>
          <w:sz w:val="28"/>
          <w:szCs w:val="28"/>
          <w:lang w:val="lv-LV"/>
        </w:rPr>
        <w:t> </w:t>
      </w:r>
      <w:hyperlink r:id="rId18" w:anchor="p4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4. panta</w:t>
        </w:r>
      </w:hyperlink>
      <w:r w:rsidRPr="00760123">
        <w:rPr>
          <w:iCs/>
          <w:sz w:val="28"/>
          <w:szCs w:val="28"/>
          <w:lang w:val="lv-LV"/>
        </w:rPr>
        <w:t> 1., 2., 3., 4., 5., 6.,</w:t>
      </w:r>
      <w:r w:rsidRPr="00760123">
        <w:rPr>
          <w:iCs/>
          <w:sz w:val="28"/>
          <w:szCs w:val="28"/>
          <w:lang w:val="lv-LV"/>
        </w:rPr>
        <w:br/>
        <w:t>7., 8., 9., 10., 11., 12., 13., 14.</w:t>
      </w:r>
      <w:r w:rsidR="00B479ED">
        <w:rPr>
          <w:iCs/>
          <w:sz w:val="28"/>
          <w:szCs w:val="28"/>
          <w:lang w:val="lv-LV"/>
        </w:rPr>
        <w:t>, 15., 16., 17., 18.</w:t>
      </w:r>
      <w:r w:rsidRPr="00760123">
        <w:rPr>
          <w:iCs/>
          <w:sz w:val="28"/>
          <w:szCs w:val="28"/>
          <w:lang w:val="lv-LV"/>
        </w:rPr>
        <w:t xml:space="preserve"> un </w:t>
      </w:r>
      <w:r w:rsidR="00B479ED">
        <w:rPr>
          <w:iCs/>
          <w:sz w:val="28"/>
          <w:szCs w:val="28"/>
          <w:lang w:val="lv-LV"/>
        </w:rPr>
        <w:t>21</w:t>
      </w:r>
      <w:r w:rsidRPr="00760123">
        <w:rPr>
          <w:iCs/>
          <w:sz w:val="28"/>
          <w:szCs w:val="28"/>
          <w:lang w:val="lv-LV"/>
        </w:rPr>
        <w:t>. punktu, </w:t>
      </w:r>
      <w:hyperlink r:id="rId19" w:anchor="p6.1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6.</w:t>
        </w:r>
        <w:r w:rsidRPr="00760123">
          <w:rPr>
            <w:rStyle w:val="Hyperlink"/>
            <w:iCs/>
            <w:color w:val="auto"/>
            <w:sz w:val="28"/>
            <w:szCs w:val="28"/>
            <w:u w:val="none"/>
            <w:vertAlign w:val="superscript"/>
            <w:lang w:val="lv-LV"/>
          </w:rPr>
          <w:t>1</w:t>
        </w:r>
      </w:hyperlink>
      <w:r w:rsidRPr="00760123">
        <w:rPr>
          <w:iCs/>
          <w:sz w:val="28"/>
          <w:szCs w:val="28"/>
          <w:lang w:val="lv-LV"/>
        </w:rPr>
        <w:t> panta otro daļu</w:t>
      </w:r>
      <w:r w:rsidR="00B479ED">
        <w:rPr>
          <w:iCs/>
          <w:sz w:val="28"/>
          <w:szCs w:val="28"/>
          <w:lang w:val="lv-LV"/>
        </w:rPr>
        <w:t xml:space="preserve">, </w:t>
      </w:r>
      <w:hyperlink r:id="rId20" w:anchor="p6.3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6.</w:t>
        </w:r>
        <w:r w:rsidR="00B479ED">
          <w:rPr>
            <w:rStyle w:val="Hyperlink"/>
            <w:iCs/>
            <w:color w:val="auto"/>
            <w:sz w:val="28"/>
            <w:szCs w:val="28"/>
            <w:u w:val="none"/>
            <w:vertAlign w:val="superscript"/>
            <w:lang w:val="lv-LV"/>
          </w:rPr>
          <w:t>3</w:t>
        </w:r>
        <w:r w:rsidR="00B479ED"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 </w:t>
        </w:r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panta</w:t>
        </w:r>
      </w:hyperlink>
      <w:r w:rsidRPr="00760123">
        <w:rPr>
          <w:iCs/>
          <w:sz w:val="28"/>
          <w:szCs w:val="28"/>
          <w:lang w:val="lv-LV"/>
        </w:rPr>
        <w:t> otro daļu</w:t>
      </w:r>
      <w:r w:rsidR="00B479ED">
        <w:rPr>
          <w:iCs/>
          <w:sz w:val="28"/>
          <w:szCs w:val="28"/>
          <w:lang w:val="lv-LV"/>
        </w:rPr>
        <w:t xml:space="preserve">, </w:t>
      </w:r>
      <w:hyperlink r:id="rId21" w:anchor="p6.3" w:tgtFrame="_blank" w:history="1">
        <w:r w:rsidR="00B479ED"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6.</w:t>
        </w:r>
        <w:r w:rsidR="00B479ED">
          <w:rPr>
            <w:rStyle w:val="Hyperlink"/>
            <w:iCs/>
            <w:color w:val="auto"/>
            <w:sz w:val="28"/>
            <w:szCs w:val="28"/>
            <w:u w:val="none"/>
            <w:vertAlign w:val="superscript"/>
            <w:lang w:val="lv-LV"/>
          </w:rPr>
          <w:t>7</w:t>
        </w:r>
        <w:r w:rsidR="00B479ED"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 panta</w:t>
        </w:r>
      </w:hyperlink>
      <w:r w:rsidRPr="00760123">
        <w:rPr>
          <w:iCs/>
          <w:sz w:val="28"/>
          <w:szCs w:val="28"/>
          <w:lang w:val="lv-LV"/>
        </w:rPr>
        <w:t xml:space="preserve"> </w:t>
      </w:r>
      <w:r w:rsidR="00B479ED">
        <w:rPr>
          <w:iCs/>
          <w:sz w:val="28"/>
          <w:szCs w:val="28"/>
          <w:lang w:val="lv-LV"/>
        </w:rPr>
        <w:t>pirmo, otro un trešo daļu un 10</w:t>
      </w:r>
      <w:hyperlink r:id="rId22" w:anchor="p6.3" w:tgtFrame="_blank" w:history="1">
        <w:r w:rsidR="00B479ED"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.</w:t>
        </w:r>
        <w:r w:rsidR="00B479ED">
          <w:rPr>
            <w:rStyle w:val="Hyperlink"/>
            <w:iCs/>
            <w:color w:val="auto"/>
            <w:sz w:val="28"/>
            <w:szCs w:val="28"/>
            <w:u w:val="none"/>
            <w:vertAlign w:val="superscript"/>
            <w:lang w:val="lv-LV"/>
          </w:rPr>
          <w:t>4</w:t>
        </w:r>
        <w:r w:rsidR="00B479ED"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 panta</w:t>
        </w:r>
      </w:hyperlink>
      <w:r w:rsidR="00B479ED">
        <w:rPr>
          <w:rStyle w:val="Hyperlink"/>
          <w:iCs/>
          <w:color w:val="auto"/>
          <w:sz w:val="28"/>
          <w:szCs w:val="28"/>
          <w:u w:val="none"/>
          <w:lang w:val="lv-LV"/>
        </w:rPr>
        <w:t xml:space="preserve"> trešo daļu </w:t>
      </w:r>
      <w:r w:rsidRPr="00760123">
        <w:rPr>
          <w:iCs/>
          <w:sz w:val="28"/>
          <w:szCs w:val="28"/>
          <w:lang w:val="lv-LV"/>
        </w:rPr>
        <w:t>un </w:t>
      </w:r>
      <w:hyperlink r:id="rId23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Farmācijas likuma</w:t>
        </w:r>
      </w:hyperlink>
      <w:r w:rsidRPr="00760123">
        <w:rPr>
          <w:iCs/>
          <w:sz w:val="28"/>
          <w:szCs w:val="28"/>
          <w:lang w:val="lv-LV"/>
        </w:rPr>
        <w:t> </w:t>
      </w:r>
      <w:hyperlink r:id="rId24" w:anchor="p5" w:tgtFrame="_blank" w:history="1">
        <w:r w:rsidRPr="00760123">
          <w:rPr>
            <w:rStyle w:val="Hyperlink"/>
            <w:iCs/>
            <w:color w:val="auto"/>
            <w:sz w:val="28"/>
            <w:szCs w:val="28"/>
            <w:u w:val="none"/>
            <w:lang w:val="lv-LV"/>
          </w:rPr>
          <w:t>5. panta</w:t>
        </w:r>
      </w:hyperlink>
      <w:r w:rsidRPr="00760123">
        <w:rPr>
          <w:iCs/>
          <w:sz w:val="28"/>
          <w:szCs w:val="28"/>
          <w:lang w:val="lv-LV"/>
        </w:rPr>
        <w:t> 3. un 12. punktu</w:t>
      </w:r>
    </w:p>
    <w:p w14:paraId="4872D87E" w14:textId="607209B0" w:rsidR="00B479ED" w:rsidRPr="00B479ED" w:rsidRDefault="00B479ED" w:rsidP="009923DC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  <w:lang w:val="lv-LV"/>
        </w:rPr>
      </w:pPr>
    </w:p>
    <w:p w14:paraId="0E3A60CA" w14:textId="723B737F" w:rsidR="00760123" w:rsidRPr="00A51995" w:rsidRDefault="00760123" w:rsidP="00A51995">
      <w:pPr>
        <w:pStyle w:val="NormalWeb"/>
        <w:shd w:val="clear" w:color="auto" w:fill="FFFFFF"/>
        <w:spacing w:line="293" w:lineRule="atLeast"/>
        <w:ind w:firstLine="709"/>
        <w:jc w:val="both"/>
        <w:rPr>
          <w:sz w:val="28"/>
          <w:szCs w:val="28"/>
          <w:lang w:val="lv-LV"/>
        </w:rPr>
      </w:pPr>
      <w:r w:rsidRPr="00760123">
        <w:rPr>
          <w:sz w:val="28"/>
          <w:szCs w:val="28"/>
          <w:lang w:val="lv-LV"/>
        </w:rPr>
        <w:t>Izdarīt Ministru kabineta 2020. gada 9. jūnija noteikumos Nr. 360 "</w:t>
      </w:r>
      <w:hyperlink r:id="rId25" w:tgtFrame="_blank" w:history="1">
        <w:r w:rsidRPr="00760123">
          <w:rPr>
            <w:rStyle w:val="Hyperlink"/>
            <w:color w:val="auto"/>
            <w:sz w:val="28"/>
            <w:szCs w:val="28"/>
            <w:u w:val="none"/>
            <w:lang w:val="lv-LV"/>
          </w:rPr>
          <w:t>Epidemioloģiskās drošības pasākumi Covid-19 infekcijas izplatības ierobežošanai</w:t>
        </w:r>
      </w:hyperlink>
      <w:r w:rsidRPr="00760123">
        <w:rPr>
          <w:sz w:val="28"/>
          <w:szCs w:val="28"/>
          <w:lang w:val="lv-LV"/>
        </w:rPr>
        <w:t>" (Latvijas Vēstnesis, 2020, 110B.1., 123A., 131A., 134B., 145A., 156A., 170A., 172A., 174A., 179A., 184A., 189A., 189B., 192A., 193A., 196A., 198A., 203A., 206A., 208A., 213A., 223A., 233A., 237A., 246. nr.; 2021, 2B., 4B., 9A., 14A., 22A., 25A., 29A., 35A., 38C., 40A., 46., 50A., 50C.</w:t>
      </w:r>
      <w:r>
        <w:rPr>
          <w:sz w:val="28"/>
          <w:szCs w:val="28"/>
          <w:lang w:val="lv-LV"/>
        </w:rPr>
        <w:t>, 54A</w:t>
      </w:r>
      <w:r w:rsidR="00C250E2">
        <w:rPr>
          <w:sz w:val="28"/>
          <w:szCs w:val="28"/>
          <w:lang w:val="lv-LV"/>
        </w:rPr>
        <w:t>., 60A</w:t>
      </w:r>
      <w:r w:rsidR="00B479ED">
        <w:rPr>
          <w:sz w:val="28"/>
          <w:szCs w:val="28"/>
          <w:lang w:val="lv-LV"/>
        </w:rPr>
        <w:t>., 64B.</w:t>
      </w:r>
      <w:r w:rsidR="00C250E2">
        <w:rPr>
          <w:sz w:val="28"/>
          <w:szCs w:val="28"/>
          <w:lang w:val="lv-LV"/>
        </w:rPr>
        <w:t xml:space="preserve"> </w:t>
      </w:r>
      <w:r w:rsidR="00A51995">
        <w:rPr>
          <w:sz w:val="28"/>
          <w:szCs w:val="28"/>
          <w:lang w:val="lv-LV"/>
        </w:rPr>
        <w:t xml:space="preserve">nr.) šādus grozījumus un </w:t>
      </w:r>
      <w:r w:rsidRPr="00A51995">
        <w:rPr>
          <w:sz w:val="28"/>
          <w:szCs w:val="28"/>
        </w:rPr>
        <w:t>3.pielikumā</w:t>
      </w:r>
      <w:r w:rsidR="00A40854">
        <w:rPr>
          <w:sz w:val="28"/>
          <w:szCs w:val="28"/>
        </w:rPr>
        <w:t>:</w:t>
      </w:r>
    </w:p>
    <w:p w14:paraId="1A01E755" w14:textId="04EB4124" w:rsidR="00760123" w:rsidRPr="00FB77E2" w:rsidRDefault="00A40854" w:rsidP="00FB77E2">
      <w:pPr>
        <w:ind w:firstLine="720"/>
        <w:jc w:val="both"/>
        <w:rPr>
          <w:sz w:val="28"/>
          <w:szCs w:val="28"/>
        </w:rPr>
      </w:pPr>
      <w:r w:rsidRPr="00FB77E2">
        <w:rPr>
          <w:sz w:val="28"/>
          <w:szCs w:val="28"/>
        </w:rPr>
        <w:t xml:space="preserve">1. </w:t>
      </w:r>
      <w:r w:rsidR="00760123" w:rsidRPr="00FB77E2">
        <w:rPr>
          <w:sz w:val="28"/>
          <w:szCs w:val="28"/>
        </w:rPr>
        <w:t xml:space="preserve">papildināt IV </w:t>
      </w:r>
      <w:r w:rsidRPr="00FB77E2">
        <w:rPr>
          <w:sz w:val="28"/>
          <w:szCs w:val="28"/>
        </w:rPr>
        <w:t xml:space="preserve">prioritāti vakcinējamo </w:t>
      </w:r>
      <w:r w:rsidR="00760123" w:rsidRPr="00FB77E2">
        <w:rPr>
          <w:sz w:val="28"/>
          <w:szCs w:val="28"/>
        </w:rPr>
        <w:t>grup</w:t>
      </w:r>
      <w:r w:rsidR="00737CBE" w:rsidRPr="00FB77E2">
        <w:rPr>
          <w:sz w:val="28"/>
          <w:szCs w:val="28"/>
        </w:rPr>
        <w:t xml:space="preserve">u </w:t>
      </w:r>
      <w:r w:rsidR="00B875AC" w:rsidRPr="00FB77E2">
        <w:rPr>
          <w:sz w:val="28"/>
          <w:szCs w:val="28"/>
        </w:rPr>
        <w:t>ar</w:t>
      </w:r>
      <w:r w:rsidR="00737CBE" w:rsidRPr="00FB77E2">
        <w:rPr>
          <w:sz w:val="28"/>
          <w:szCs w:val="28"/>
        </w:rPr>
        <w:t xml:space="preserve"> vakcinējamo personu </w:t>
      </w:r>
      <w:r w:rsidRPr="00FB77E2">
        <w:rPr>
          <w:sz w:val="28"/>
          <w:szCs w:val="28"/>
        </w:rPr>
        <w:t>grup</w:t>
      </w:r>
      <w:r w:rsidR="00F231EC">
        <w:rPr>
          <w:sz w:val="28"/>
          <w:szCs w:val="28"/>
        </w:rPr>
        <w:t>u</w:t>
      </w:r>
      <w:r w:rsidRPr="00FB77E2">
        <w:rPr>
          <w:sz w:val="28"/>
          <w:szCs w:val="28"/>
        </w:rPr>
        <w:t xml:space="preserve"> </w:t>
      </w:r>
      <w:r w:rsidR="00760123" w:rsidRPr="00FB77E2">
        <w:rPr>
          <w:sz w:val="28"/>
          <w:szCs w:val="28"/>
        </w:rPr>
        <w:t>šādā redakcijā:</w:t>
      </w:r>
    </w:p>
    <w:p w14:paraId="6512F9F7" w14:textId="77777777" w:rsidR="00760123" w:rsidRPr="00FB77E2" w:rsidRDefault="00760123" w:rsidP="00FB77E2">
      <w:pPr>
        <w:ind w:firstLine="720"/>
        <w:jc w:val="both"/>
        <w:rPr>
          <w:sz w:val="28"/>
          <w:szCs w:val="28"/>
        </w:rPr>
      </w:pPr>
    </w:p>
    <w:p w14:paraId="031C222B" w14:textId="35B53C35" w:rsidR="00764917" w:rsidRDefault="00760123" w:rsidP="00FB77E2">
      <w:pPr>
        <w:ind w:firstLine="720"/>
        <w:jc w:val="both"/>
        <w:rPr>
          <w:sz w:val="28"/>
          <w:szCs w:val="28"/>
        </w:rPr>
      </w:pPr>
      <w:r w:rsidRPr="00FB77E2">
        <w:rPr>
          <w:sz w:val="28"/>
          <w:szCs w:val="28"/>
        </w:rPr>
        <w:t>“</w:t>
      </w:r>
      <w:r w:rsidR="00764917" w:rsidRPr="00764917">
        <w:rPr>
          <w:sz w:val="28"/>
          <w:szCs w:val="28"/>
        </w:rPr>
        <w:t xml:space="preserve">Tokijas (Japāna) Olimpisko un </w:t>
      </w:r>
      <w:proofErr w:type="spellStart"/>
      <w:r w:rsidR="00764917" w:rsidRPr="00764917">
        <w:rPr>
          <w:sz w:val="28"/>
          <w:szCs w:val="28"/>
        </w:rPr>
        <w:t>Paralimpisko</w:t>
      </w:r>
      <w:proofErr w:type="spellEnd"/>
      <w:r w:rsidR="00764917" w:rsidRPr="00764917">
        <w:rPr>
          <w:sz w:val="28"/>
          <w:szCs w:val="28"/>
        </w:rPr>
        <w:t xml:space="preserve"> spēļu dalībnieki, kandidāti, apkalpojošie sporta darbinieki, kā arī Latvijas masu informācijas līdzekļu akreditētās personas, </w:t>
      </w:r>
      <w:r w:rsidR="00E7557E">
        <w:rPr>
          <w:sz w:val="28"/>
          <w:szCs w:val="28"/>
        </w:rPr>
        <w:t>kuras</w:t>
      </w:r>
      <w:bookmarkStart w:id="0" w:name="_GoBack"/>
      <w:bookmarkEnd w:id="0"/>
      <w:r w:rsidR="00764917" w:rsidRPr="00764917">
        <w:rPr>
          <w:sz w:val="28"/>
          <w:szCs w:val="28"/>
        </w:rPr>
        <w:t xml:space="preserve"> atspoguļos Tokijas olimpisko spēļu norisi, Latvijas vīriešu hokeja izlases sportisti un apkalpojošie sporta darbinieki, kā arī 2021. gada pasaules čempionāta hokejā vīriešiem organizēšanā iesaistītie darbinieki”</w:t>
      </w:r>
      <w:r w:rsidR="00764917">
        <w:rPr>
          <w:sz w:val="28"/>
          <w:szCs w:val="28"/>
        </w:rPr>
        <w:t>;</w:t>
      </w:r>
    </w:p>
    <w:p w14:paraId="6C15DD0E" w14:textId="77777777" w:rsidR="00E82CCF" w:rsidRPr="00FB77E2" w:rsidRDefault="00E82CCF" w:rsidP="00FB77E2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3598CDF9" w14:textId="4DB2CE82" w:rsidR="005A5A4D" w:rsidRPr="00FB77E2" w:rsidRDefault="00FB77E2" w:rsidP="00FB77E2">
      <w:pPr>
        <w:ind w:firstLine="720"/>
        <w:jc w:val="both"/>
        <w:rPr>
          <w:sz w:val="28"/>
          <w:szCs w:val="28"/>
        </w:rPr>
      </w:pPr>
      <w:r w:rsidRPr="00FB77E2">
        <w:rPr>
          <w:sz w:val="28"/>
          <w:szCs w:val="28"/>
        </w:rPr>
        <w:t xml:space="preserve">2. </w:t>
      </w:r>
      <w:r w:rsidR="00737CBE" w:rsidRPr="00FB77E2">
        <w:rPr>
          <w:sz w:val="28"/>
          <w:szCs w:val="28"/>
        </w:rPr>
        <w:t>aizstāt</w:t>
      </w:r>
      <w:r w:rsidR="00794C7D" w:rsidRPr="00FB77E2">
        <w:rPr>
          <w:sz w:val="28"/>
          <w:szCs w:val="28"/>
        </w:rPr>
        <w:t xml:space="preserve"> </w:t>
      </w:r>
      <w:r w:rsidR="00737CBE" w:rsidRPr="00FB77E2">
        <w:rPr>
          <w:sz w:val="28"/>
          <w:szCs w:val="28"/>
        </w:rPr>
        <w:t xml:space="preserve">V </w:t>
      </w:r>
      <w:r w:rsidRPr="00FB77E2">
        <w:rPr>
          <w:sz w:val="28"/>
          <w:szCs w:val="28"/>
        </w:rPr>
        <w:t xml:space="preserve">prioritāri vakcinējamā </w:t>
      </w:r>
      <w:r w:rsidR="00737CBE" w:rsidRPr="00FB77E2">
        <w:rPr>
          <w:sz w:val="28"/>
          <w:szCs w:val="28"/>
        </w:rPr>
        <w:t>grupā vārdus “</w:t>
      </w:r>
      <w:r w:rsidRPr="00FB77E2">
        <w:rPr>
          <w:sz w:val="28"/>
          <w:szCs w:val="28"/>
        </w:rPr>
        <w:t xml:space="preserve">Izglītības iestāžu darbinieki, kas, veicot darba pienākumus, </w:t>
      </w:r>
      <w:r w:rsidR="00737CBE" w:rsidRPr="00FB77E2">
        <w:rPr>
          <w:sz w:val="28"/>
          <w:szCs w:val="28"/>
        </w:rPr>
        <w:t>ir ciešā saskarē ar bērniem” ar vārdiem “</w:t>
      </w:r>
      <w:r w:rsidRPr="00FB77E2">
        <w:rPr>
          <w:sz w:val="28"/>
          <w:szCs w:val="28"/>
        </w:rPr>
        <w:t xml:space="preserve">Izglītības iestāžu darbinieki, kas, veicot darba pienākumus, </w:t>
      </w:r>
      <w:r w:rsidR="00737CBE" w:rsidRPr="00FB77E2">
        <w:rPr>
          <w:sz w:val="28"/>
          <w:szCs w:val="28"/>
        </w:rPr>
        <w:t>ir ciešā saskarē ar izglītojamiem”;</w:t>
      </w:r>
    </w:p>
    <w:p w14:paraId="0FB083B8" w14:textId="77777777" w:rsidR="00737CBE" w:rsidRPr="00FB77E2" w:rsidRDefault="00737CBE" w:rsidP="00FB77E2">
      <w:pPr>
        <w:ind w:firstLine="720"/>
        <w:jc w:val="both"/>
        <w:rPr>
          <w:sz w:val="28"/>
          <w:szCs w:val="28"/>
        </w:rPr>
      </w:pPr>
    </w:p>
    <w:p w14:paraId="01B9E172" w14:textId="43E9FBA8" w:rsidR="00737CBE" w:rsidRPr="00FB77E2" w:rsidRDefault="00FB77E2" w:rsidP="00FB77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37CBE" w:rsidRPr="00FB77E2">
        <w:rPr>
          <w:sz w:val="28"/>
          <w:szCs w:val="28"/>
        </w:rPr>
        <w:t xml:space="preserve">papildināt V </w:t>
      </w:r>
      <w:r w:rsidRPr="006F1DD4">
        <w:rPr>
          <w:sz w:val="28"/>
          <w:szCs w:val="28"/>
        </w:rPr>
        <w:t>prioritāri vakcinējam</w:t>
      </w:r>
      <w:r>
        <w:rPr>
          <w:sz w:val="28"/>
          <w:szCs w:val="28"/>
        </w:rPr>
        <w:t xml:space="preserve">o </w:t>
      </w:r>
      <w:r w:rsidR="00737CBE" w:rsidRPr="00FB77E2">
        <w:rPr>
          <w:sz w:val="28"/>
          <w:szCs w:val="28"/>
        </w:rPr>
        <w:t>grupu ar jaunu vakcinējamo personu grupu šādā redakcijā:</w:t>
      </w:r>
    </w:p>
    <w:p w14:paraId="6259CE34" w14:textId="4B0842C9" w:rsidR="00737CBE" w:rsidRPr="00FB77E2" w:rsidRDefault="00737CBE" w:rsidP="00FB77E2">
      <w:pPr>
        <w:ind w:firstLine="720"/>
        <w:jc w:val="both"/>
        <w:rPr>
          <w:bCs/>
          <w:sz w:val="28"/>
          <w:szCs w:val="28"/>
        </w:rPr>
      </w:pPr>
      <w:r w:rsidRPr="00FB77E2">
        <w:rPr>
          <w:sz w:val="28"/>
          <w:szCs w:val="28"/>
        </w:rPr>
        <w:t>“</w:t>
      </w:r>
      <w:r w:rsidR="00BD4716">
        <w:rPr>
          <w:sz w:val="28"/>
          <w:szCs w:val="28"/>
        </w:rPr>
        <w:t>Z</w:t>
      </w:r>
      <w:r w:rsidR="00BE584F" w:rsidRPr="00FB77E2">
        <w:rPr>
          <w:sz w:val="28"/>
          <w:szCs w:val="28"/>
        </w:rPr>
        <w:t>inātniskie darbinieki, kas</w:t>
      </w:r>
      <w:r w:rsidR="007F2BA7" w:rsidRPr="00FB77E2">
        <w:rPr>
          <w:sz w:val="28"/>
          <w:szCs w:val="28"/>
        </w:rPr>
        <w:t xml:space="preserve"> strādā</w:t>
      </w:r>
      <w:r w:rsidRPr="00FB77E2">
        <w:rPr>
          <w:bCs/>
          <w:sz w:val="28"/>
          <w:szCs w:val="28"/>
        </w:rPr>
        <w:t xml:space="preserve"> ar </w:t>
      </w:r>
      <w:proofErr w:type="spellStart"/>
      <w:r w:rsidRPr="00FB77E2">
        <w:rPr>
          <w:bCs/>
          <w:sz w:val="28"/>
          <w:szCs w:val="28"/>
        </w:rPr>
        <w:t>koronavīrusiem</w:t>
      </w:r>
      <w:proofErr w:type="spellEnd"/>
      <w:r w:rsidRPr="00FB77E2">
        <w:rPr>
          <w:bCs/>
          <w:sz w:val="28"/>
          <w:szCs w:val="28"/>
        </w:rPr>
        <w:t xml:space="preserve"> un citiem patogēniem vīrusiem, ar eksperimentālajiem dzīvniekiem,</w:t>
      </w:r>
      <w:r w:rsidR="00BE584F" w:rsidRPr="00FB77E2">
        <w:rPr>
          <w:bCs/>
          <w:sz w:val="28"/>
          <w:szCs w:val="28"/>
        </w:rPr>
        <w:t xml:space="preserve"> kā arī</w:t>
      </w:r>
      <w:r w:rsidRPr="00FB77E2">
        <w:rPr>
          <w:bCs/>
          <w:sz w:val="28"/>
          <w:szCs w:val="28"/>
        </w:rPr>
        <w:t xml:space="preserve"> ar jaunu vakcīnu izstrādi.</w:t>
      </w:r>
      <w:r w:rsidR="00BE584F" w:rsidRPr="00FB77E2">
        <w:rPr>
          <w:bCs/>
          <w:sz w:val="28"/>
          <w:szCs w:val="28"/>
        </w:rPr>
        <w:t>”</w:t>
      </w:r>
      <w:r w:rsidR="00FB77E2" w:rsidRPr="00FB77E2">
        <w:rPr>
          <w:bCs/>
          <w:sz w:val="28"/>
          <w:szCs w:val="28"/>
        </w:rPr>
        <w:t>;</w:t>
      </w:r>
      <w:r w:rsidR="00BE584F" w:rsidRPr="00FB77E2">
        <w:rPr>
          <w:bCs/>
          <w:sz w:val="28"/>
          <w:szCs w:val="28"/>
        </w:rPr>
        <w:t xml:space="preserve"> </w:t>
      </w:r>
    </w:p>
    <w:p w14:paraId="5CA6ADA0" w14:textId="77777777" w:rsidR="00BE584F" w:rsidRPr="00FB77E2" w:rsidRDefault="00BE584F" w:rsidP="00FB77E2">
      <w:pPr>
        <w:ind w:firstLine="720"/>
        <w:jc w:val="both"/>
        <w:rPr>
          <w:bCs/>
          <w:sz w:val="28"/>
          <w:szCs w:val="28"/>
        </w:rPr>
      </w:pPr>
    </w:p>
    <w:p w14:paraId="50CB76C3" w14:textId="104F3712" w:rsidR="00BE584F" w:rsidRPr="00FB77E2" w:rsidRDefault="00FB77E2" w:rsidP="00FB77E2">
      <w:pPr>
        <w:ind w:firstLine="720"/>
        <w:jc w:val="both"/>
        <w:rPr>
          <w:bCs/>
          <w:sz w:val="28"/>
          <w:szCs w:val="28"/>
        </w:rPr>
      </w:pPr>
      <w:r w:rsidRPr="00FB77E2">
        <w:rPr>
          <w:bCs/>
          <w:sz w:val="28"/>
          <w:szCs w:val="28"/>
        </w:rPr>
        <w:t xml:space="preserve">4. </w:t>
      </w:r>
      <w:r w:rsidR="00BE584F" w:rsidRPr="00FB77E2">
        <w:rPr>
          <w:bCs/>
          <w:sz w:val="28"/>
          <w:szCs w:val="28"/>
        </w:rPr>
        <w:t xml:space="preserve">svītrot V </w:t>
      </w:r>
      <w:r w:rsidRPr="00FB77E2">
        <w:rPr>
          <w:sz w:val="28"/>
          <w:szCs w:val="28"/>
        </w:rPr>
        <w:t>prioritāri vakcinējamā</w:t>
      </w:r>
      <w:r w:rsidRPr="00FB77E2">
        <w:rPr>
          <w:bCs/>
          <w:sz w:val="28"/>
          <w:szCs w:val="28"/>
        </w:rPr>
        <w:t xml:space="preserve"> </w:t>
      </w:r>
      <w:r w:rsidR="00BE584F" w:rsidRPr="00FB77E2">
        <w:rPr>
          <w:bCs/>
          <w:sz w:val="28"/>
          <w:szCs w:val="28"/>
        </w:rPr>
        <w:t xml:space="preserve">grupā </w:t>
      </w:r>
      <w:r w:rsidR="00054004" w:rsidRPr="00FB77E2">
        <w:rPr>
          <w:bCs/>
          <w:sz w:val="28"/>
          <w:szCs w:val="28"/>
        </w:rPr>
        <w:t>vārdus “</w:t>
      </w:r>
      <w:r w:rsidR="00054004" w:rsidRPr="00FB77E2">
        <w:rPr>
          <w:sz w:val="28"/>
          <w:szCs w:val="28"/>
          <w:shd w:val="clear" w:color="auto" w:fill="FFFFFF"/>
        </w:rPr>
        <w:t xml:space="preserve">Tokijas (Japāna) Olimpisko un </w:t>
      </w:r>
      <w:proofErr w:type="spellStart"/>
      <w:r w:rsidR="00054004" w:rsidRPr="00FB77E2">
        <w:rPr>
          <w:sz w:val="28"/>
          <w:szCs w:val="28"/>
          <w:shd w:val="clear" w:color="auto" w:fill="FFFFFF"/>
        </w:rPr>
        <w:t>Paralimpisko</w:t>
      </w:r>
      <w:proofErr w:type="spellEnd"/>
      <w:r w:rsidR="00054004" w:rsidRPr="00FB77E2">
        <w:rPr>
          <w:sz w:val="28"/>
          <w:szCs w:val="28"/>
          <w:shd w:val="clear" w:color="auto" w:fill="FFFFFF"/>
        </w:rPr>
        <w:t xml:space="preserve"> spēļu dalībnieki, kandidāti un apkalpojošie sporta darbinieki, kā </w:t>
      </w:r>
      <w:r w:rsidR="00054004" w:rsidRPr="00B108D9">
        <w:rPr>
          <w:sz w:val="28"/>
          <w:szCs w:val="28"/>
          <w:shd w:val="clear" w:color="auto" w:fill="FFFFFF"/>
        </w:rPr>
        <w:t>arī</w:t>
      </w:r>
      <w:r w:rsidR="00B108D9" w:rsidRPr="00B108D9">
        <w:rPr>
          <w:sz w:val="28"/>
          <w:szCs w:val="28"/>
          <w:shd w:val="clear" w:color="auto" w:fill="FFFFFF"/>
        </w:rPr>
        <w:t xml:space="preserve"> Latvijas vīriešu hokeja izlases sportisti un apkalpojošie sporta darbinieki</w:t>
      </w:r>
      <w:r w:rsidR="00054004" w:rsidRPr="00FB77E2">
        <w:rPr>
          <w:sz w:val="28"/>
          <w:szCs w:val="28"/>
          <w:shd w:val="clear" w:color="auto" w:fill="FFFFFF"/>
        </w:rPr>
        <w:t>”.</w:t>
      </w:r>
    </w:p>
    <w:p w14:paraId="605B2E8E" w14:textId="77777777" w:rsidR="00BE584F" w:rsidRPr="00FB77E2" w:rsidRDefault="00BE584F" w:rsidP="00FB77E2">
      <w:pPr>
        <w:ind w:firstLine="720"/>
        <w:jc w:val="both"/>
        <w:rPr>
          <w:bCs/>
          <w:color w:val="212529"/>
          <w:sz w:val="28"/>
          <w:szCs w:val="28"/>
        </w:rPr>
      </w:pPr>
    </w:p>
    <w:p w14:paraId="66F2CF54" w14:textId="77777777" w:rsidR="00892A60" w:rsidRPr="00FB77E2" w:rsidRDefault="00892A60" w:rsidP="00FB77E2">
      <w:pPr>
        <w:ind w:firstLine="720"/>
        <w:jc w:val="both"/>
        <w:rPr>
          <w:sz w:val="28"/>
          <w:szCs w:val="28"/>
        </w:rPr>
      </w:pPr>
      <w:bookmarkStart w:id="1" w:name="p-640938"/>
      <w:bookmarkStart w:id="2" w:name="p2"/>
      <w:bookmarkEnd w:id="1"/>
      <w:bookmarkEnd w:id="2"/>
    </w:p>
    <w:p w14:paraId="0C08B0FF" w14:textId="77777777" w:rsidR="00892A60" w:rsidRPr="00FB77E2" w:rsidRDefault="00892A60" w:rsidP="00FB77E2">
      <w:pPr>
        <w:ind w:firstLine="720"/>
        <w:jc w:val="both"/>
        <w:rPr>
          <w:sz w:val="28"/>
          <w:szCs w:val="28"/>
        </w:rPr>
      </w:pPr>
    </w:p>
    <w:p w14:paraId="372B466D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Ministru prezidents                                                      Arturs Krišjānis Kariņš</w:t>
      </w:r>
    </w:p>
    <w:p w14:paraId="12398949" w14:textId="77777777" w:rsidR="00892A60" w:rsidRPr="00892A60" w:rsidRDefault="00892A60" w:rsidP="00892A60">
      <w:pPr>
        <w:tabs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4546626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                                  Ilga Šuplinska</w:t>
      </w:r>
    </w:p>
    <w:p w14:paraId="74DF9538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</w:p>
    <w:p w14:paraId="406C883E" w14:textId="77777777" w:rsidR="00892A60" w:rsidRPr="00892A60" w:rsidRDefault="00892A60" w:rsidP="00892A60">
      <w:pPr>
        <w:tabs>
          <w:tab w:val="left" w:pos="6804"/>
          <w:tab w:val="right" w:pos="9072"/>
        </w:tabs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ab/>
      </w:r>
    </w:p>
    <w:p w14:paraId="1EB398F4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Iesniedzējs:</w:t>
      </w:r>
    </w:p>
    <w:p w14:paraId="6AFF87BA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Izglītības un zinātnes ministre</w:t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</w:r>
      <w:r w:rsidRPr="00892A60">
        <w:rPr>
          <w:sz w:val="28"/>
          <w:szCs w:val="28"/>
          <w:lang w:eastAsia="en-US"/>
        </w:rPr>
        <w:tab/>
        <w:t xml:space="preserve">            Ilga Šuplinska</w:t>
      </w:r>
    </w:p>
    <w:p w14:paraId="6806E886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</w:p>
    <w:p w14:paraId="6C13438E" w14:textId="77777777" w:rsidR="00892A60" w:rsidRPr="00892A60" w:rsidRDefault="00892A60" w:rsidP="00892A60">
      <w:pPr>
        <w:ind w:firstLine="720"/>
        <w:jc w:val="both"/>
        <w:rPr>
          <w:sz w:val="28"/>
          <w:szCs w:val="28"/>
          <w:lang w:eastAsia="en-US"/>
        </w:rPr>
      </w:pPr>
      <w:r w:rsidRPr="00892A60">
        <w:rPr>
          <w:sz w:val="28"/>
          <w:szCs w:val="28"/>
          <w:lang w:eastAsia="en-US"/>
        </w:rPr>
        <w:t>Vizē:</w:t>
      </w:r>
    </w:p>
    <w:p w14:paraId="3A13877C" w14:textId="327FDED7" w:rsidR="00892A60" w:rsidRPr="00892A60" w:rsidRDefault="00892A60" w:rsidP="00892A60">
      <w:pPr>
        <w:ind w:firstLine="709"/>
        <w:jc w:val="both"/>
        <w:rPr>
          <w:bCs/>
          <w:sz w:val="28"/>
          <w:szCs w:val="28"/>
          <w:lang w:eastAsia="ar-SA"/>
        </w:rPr>
      </w:pPr>
      <w:r w:rsidRPr="00892A60">
        <w:rPr>
          <w:bCs/>
          <w:sz w:val="28"/>
          <w:szCs w:val="28"/>
          <w:lang w:eastAsia="ar-SA"/>
        </w:rPr>
        <w:t>Valsts sekretār</w:t>
      </w:r>
      <w:r w:rsidR="00760123">
        <w:rPr>
          <w:bCs/>
          <w:sz w:val="28"/>
          <w:szCs w:val="28"/>
          <w:lang w:eastAsia="ar-SA"/>
        </w:rPr>
        <w:t>s</w:t>
      </w:r>
      <w:r w:rsidRPr="00892A60">
        <w:rPr>
          <w:bCs/>
          <w:sz w:val="28"/>
          <w:szCs w:val="28"/>
          <w:lang w:eastAsia="ar-SA"/>
        </w:rPr>
        <w:t xml:space="preserve">  </w:t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Pr="00892A60">
        <w:rPr>
          <w:bCs/>
          <w:sz w:val="28"/>
          <w:szCs w:val="28"/>
          <w:lang w:eastAsia="ar-SA"/>
        </w:rPr>
        <w:tab/>
      </w:r>
      <w:r w:rsidR="00760123">
        <w:rPr>
          <w:bCs/>
          <w:sz w:val="28"/>
          <w:szCs w:val="28"/>
          <w:lang w:eastAsia="ar-SA"/>
        </w:rPr>
        <w:t>Jānis Volberts</w:t>
      </w:r>
    </w:p>
    <w:p w14:paraId="1A418547" w14:textId="77777777" w:rsidR="00892A60" w:rsidRPr="00892A60" w:rsidRDefault="00892A60" w:rsidP="00892A60">
      <w:pPr>
        <w:jc w:val="both"/>
        <w:rPr>
          <w:bCs/>
          <w:sz w:val="28"/>
          <w:szCs w:val="28"/>
          <w:lang w:eastAsia="ar-SA"/>
        </w:rPr>
      </w:pPr>
    </w:p>
    <w:p w14:paraId="447AD431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5EA2B77A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p w14:paraId="2365B67D" w14:textId="77777777" w:rsidR="00892A60" w:rsidRDefault="00892A60" w:rsidP="004A646D">
      <w:pPr>
        <w:pStyle w:val="Title"/>
        <w:ind w:firstLine="709"/>
        <w:jc w:val="both"/>
        <w:outlineLvl w:val="0"/>
        <w:rPr>
          <w:szCs w:val="28"/>
        </w:rPr>
      </w:pPr>
    </w:p>
    <w:sectPr w:rsidR="00892A60" w:rsidSect="00391897">
      <w:headerReference w:type="default" r:id="rId26"/>
      <w:footerReference w:type="default" r:id="rId27"/>
      <w:footerReference w:type="first" r:id="rId2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F78E" w14:textId="77777777" w:rsidR="009C0770" w:rsidRDefault="009C0770">
      <w:r>
        <w:separator/>
      </w:r>
    </w:p>
  </w:endnote>
  <w:endnote w:type="continuationSeparator" w:id="0">
    <w:p w14:paraId="3CBBD43C" w14:textId="77777777" w:rsidR="009C0770" w:rsidRDefault="009C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FAA1" w14:textId="77777777" w:rsidR="00764917" w:rsidRPr="007C7CA5" w:rsidRDefault="00764917" w:rsidP="00764917">
    <w:pPr>
      <w:jc w:val="both"/>
      <w:rPr>
        <w:sz w:val="20"/>
        <w:szCs w:val="20"/>
      </w:rPr>
    </w:pPr>
    <w:r>
      <w:rPr>
        <w:sz w:val="20"/>
        <w:szCs w:val="20"/>
      </w:rPr>
      <w:t>IZMnot_groz360vakc_prec_07.04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54E1BFFC" w:rsidR="0052537B" w:rsidRPr="007C7CA5" w:rsidRDefault="00663E2F" w:rsidP="00764917">
    <w:pPr>
      <w:jc w:val="both"/>
      <w:rPr>
        <w:sz w:val="20"/>
        <w:szCs w:val="20"/>
      </w:rPr>
    </w:pPr>
    <w:r>
      <w:rPr>
        <w:sz w:val="20"/>
        <w:szCs w:val="20"/>
      </w:rPr>
      <w:t>IZMnot_</w:t>
    </w:r>
    <w:r w:rsidR="00760123">
      <w:rPr>
        <w:sz w:val="20"/>
        <w:szCs w:val="20"/>
      </w:rPr>
      <w:t>groz360</w:t>
    </w:r>
    <w:r w:rsidR="00F231EC">
      <w:rPr>
        <w:sz w:val="20"/>
        <w:szCs w:val="20"/>
      </w:rPr>
      <w:t>vakc_prec</w:t>
    </w:r>
    <w:r w:rsidR="00764917">
      <w:rPr>
        <w:sz w:val="20"/>
        <w:szCs w:val="20"/>
      </w:rPr>
      <w:t>_07.04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0652" w14:textId="77777777" w:rsidR="009C0770" w:rsidRDefault="009C0770">
      <w:r>
        <w:separator/>
      </w:r>
    </w:p>
  </w:footnote>
  <w:footnote w:type="continuationSeparator" w:id="0">
    <w:p w14:paraId="2CC71AB5" w14:textId="77777777" w:rsidR="009C0770" w:rsidRDefault="009C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5C6411EA" w:rsidR="0052537B" w:rsidRDefault="00525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52537B" w:rsidRDefault="0052537B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03D3"/>
    <w:multiLevelType w:val="hybridMultilevel"/>
    <w:tmpl w:val="7BF4CC4E"/>
    <w:lvl w:ilvl="0" w:tplc="1AB63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0880"/>
    <w:multiLevelType w:val="hybridMultilevel"/>
    <w:tmpl w:val="01DCB3FE"/>
    <w:lvl w:ilvl="0" w:tplc="8CF293F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87D0847"/>
    <w:multiLevelType w:val="multilevel"/>
    <w:tmpl w:val="9D16DB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4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640307"/>
    <w:multiLevelType w:val="multilevel"/>
    <w:tmpl w:val="AC78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60055"/>
    <w:multiLevelType w:val="multilevel"/>
    <w:tmpl w:val="EEC6C2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71190CAA"/>
    <w:multiLevelType w:val="multilevel"/>
    <w:tmpl w:val="AE521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2F03DFA"/>
    <w:multiLevelType w:val="hybridMultilevel"/>
    <w:tmpl w:val="121E6896"/>
    <w:lvl w:ilvl="0" w:tplc="FA948A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B6901"/>
    <w:multiLevelType w:val="hybridMultilevel"/>
    <w:tmpl w:val="01DCB3FE"/>
    <w:lvl w:ilvl="0" w:tplc="8CF293F0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2F7C"/>
    <w:rsid w:val="00023004"/>
    <w:rsid w:val="000321B8"/>
    <w:rsid w:val="000343F2"/>
    <w:rsid w:val="00040F90"/>
    <w:rsid w:val="00042A1B"/>
    <w:rsid w:val="00053262"/>
    <w:rsid w:val="00054004"/>
    <w:rsid w:val="00064A65"/>
    <w:rsid w:val="00065417"/>
    <w:rsid w:val="00086D68"/>
    <w:rsid w:val="00097A3F"/>
    <w:rsid w:val="000A5426"/>
    <w:rsid w:val="000A6B50"/>
    <w:rsid w:val="000A7D69"/>
    <w:rsid w:val="000B5288"/>
    <w:rsid w:val="000B5AE1"/>
    <w:rsid w:val="000C2527"/>
    <w:rsid w:val="000D0BD6"/>
    <w:rsid w:val="000D18AF"/>
    <w:rsid w:val="000D7E7B"/>
    <w:rsid w:val="000E6C34"/>
    <w:rsid w:val="000E7CCC"/>
    <w:rsid w:val="000F2D8F"/>
    <w:rsid w:val="00100EAD"/>
    <w:rsid w:val="0010173E"/>
    <w:rsid w:val="001047DE"/>
    <w:rsid w:val="00122A47"/>
    <w:rsid w:val="00122D6D"/>
    <w:rsid w:val="001254CA"/>
    <w:rsid w:val="00127E52"/>
    <w:rsid w:val="00137AC9"/>
    <w:rsid w:val="001402CD"/>
    <w:rsid w:val="00142CD4"/>
    <w:rsid w:val="00143392"/>
    <w:rsid w:val="00143694"/>
    <w:rsid w:val="0015524D"/>
    <w:rsid w:val="00156313"/>
    <w:rsid w:val="00160496"/>
    <w:rsid w:val="00162B07"/>
    <w:rsid w:val="00166916"/>
    <w:rsid w:val="00166FCA"/>
    <w:rsid w:val="0017478B"/>
    <w:rsid w:val="00175716"/>
    <w:rsid w:val="001819AB"/>
    <w:rsid w:val="00181AD6"/>
    <w:rsid w:val="001920E1"/>
    <w:rsid w:val="00196238"/>
    <w:rsid w:val="001977D2"/>
    <w:rsid w:val="001A0B1F"/>
    <w:rsid w:val="001B29A4"/>
    <w:rsid w:val="001B4D64"/>
    <w:rsid w:val="001C2481"/>
    <w:rsid w:val="001C54BD"/>
    <w:rsid w:val="001C6791"/>
    <w:rsid w:val="001D31F3"/>
    <w:rsid w:val="001D7F58"/>
    <w:rsid w:val="001E46AB"/>
    <w:rsid w:val="001E6714"/>
    <w:rsid w:val="001E74BE"/>
    <w:rsid w:val="001E7CF0"/>
    <w:rsid w:val="002040C5"/>
    <w:rsid w:val="00215BC1"/>
    <w:rsid w:val="00216C6D"/>
    <w:rsid w:val="002324E9"/>
    <w:rsid w:val="002326BF"/>
    <w:rsid w:val="00240843"/>
    <w:rsid w:val="00242C98"/>
    <w:rsid w:val="00250ACA"/>
    <w:rsid w:val="0025423C"/>
    <w:rsid w:val="00265DEB"/>
    <w:rsid w:val="00286907"/>
    <w:rsid w:val="00291A7E"/>
    <w:rsid w:val="00294ED1"/>
    <w:rsid w:val="00296484"/>
    <w:rsid w:val="002A72A1"/>
    <w:rsid w:val="002B1439"/>
    <w:rsid w:val="002C51C0"/>
    <w:rsid w:val="002D31AA"/>
    <w:rsid w:val="002D5D3B"/>
    <w:rsid w:val="002D5FC0"/>
    <w:rsid w:val="002F09CE"/>
    <w:rsid w:val="002F0B81"/>
    <w:rsid w:val="002F71E6"/>
    <w:rsid w:val="0030165B"/>
    <w:rsid w:val="00305392"/>
    <w:rsid w:val="00307F9D"/>
    <w:rsid w:val="003105BC"/>
    <w:rsid w:val="00312234"/>
    <w:rsid w:val="00323F90"/>
    <w:rsid w:val="003258A6"/>
    <w:rsid w:val="0033799C"/>
    <w:rsid w:val="003460CE"/>
    <w:rsid w:val="003461B0"/>
    <w:rsid w:val="003657FB"/>
    <w:rsid w:val="00366282"/>
    <w:rsid w:val="00370725"/>
    <w:rsid w:val="00376CF7"/>
    <w:rsid w:val="003814E3"/>
    <w:rsid w:val="00386B5B"/>
    <w:rsid w:val="00391897"/>
    <w:rsid w:val="0039387D"/>
    <w:rsid w:val="00394279"/>
    <w:rsid w:val="00395BC5"/>
    <w:rsid w:val="003978F6"/>
    <w:rsid w:val="003A1F0A"/>
    <w:rsid w:val="003B2C42"/>
    <w:rsid w:val="003B6775"/>
    <w:rsid w:val="003C368A"/>
    <w:rsid w:val="003D5814"/>
    <w:rsid w:val="003E1992"/>
    <w:rsid w:val="003F2AFD"/>
    <w:rsid w:val="003F4DB8"/>
    <w:rsid w:val="00404CAA"/>
    <w:rsid w:val="00406674"/>
    <w:rsid w:val="0041085A"/>
    <w:rsid w:val="00413019"/>
    <w:rsid w:val="00420148"/>
    <w:rsid w:val="004203E7"/>
    <w:rsid w:val="00432BE3"/>
    <w:rsid w:val="00433DAD"/>
    <w:rsid w:val="004466A0"/>
    <w:rsid w:val="00452998"/>
    <w:rsid w:val="00461324"/>
    <w:rsid w:val="00462592"/>
    <w:rsid w:val="00462B80"/>
    <w:rsid w:val="00481EBC"/>
    <w:rsid w:val="00482603"/>
    <w:rsid w:val="0048454F"/>
    <w:rsid w:val="0048592F"/>
    <w:rsid w:val="00492ACC"/>
    <w:rsid w:val="004944D5"/>
    <w:rsid w:val="00494AC0"/>
    <w:rsid w:val="00497C20"/>
    <w:rsid w:val="004A646D"/>
    <w:rsid w:val="004A76B6"/>
    <w:rsid w:val="004B0B67"/>
    <w:rsid w:val="004B6E00"/>
    <w:rsid w:val="004C0159"/>
    <w:rsid w:val="004C60C4"/>
    <w:rsid w:val="004C75AD"/>
    <w:rsid w:val="004D4846"/>
    <w:rsid w:val="004D7A44"/>
    <w:rsid w:val="004E3E9C"/>
    <w:rsid w:val="004E5A1D"/>
    <w:rsid w:val="004E74DA"/>
    <w:rsid w:val="005003A0"/>
    <w:rsid w:val="00523B02"/>
    <w:rsid w:val="0052537B"/>
    <w:rsid w:val="005256C0"/>
    <w:rsid w:val="00532448"/>
    <w:rsid w:val="00535C49"/>
    <w:rsid w:val="00537199"/>
    <w:rsid w:val="0055244A"/>
    <w:rsid w:val="005715A0"/>
    <w:rsid w:val="00572852"/>
    <w:rsid w:val="00574B34"/>
    <w:rsid w:val="0058034F"/>
    <w:rsid w:val="00594D3B"/>
    <w:rsid w:val="005966AB"/>
    <w:rsid w:val="0059785F"/>
    <w:rsid w:val="005A2632"/>
    <w:rsid w:val="005A5A4D"/>
    <w:rsid w:val="005A6234"/>
    <w:rsid w:val="005B1C97"/>
    <w:rsid w:val="005C0EBE"/>
    <w:rsid w:val="005C2A8B"/>
    <w:rsid w:val="005C2E05"/>
    <w:rsid w:val="005C78D9"/>
    <w:rsid w:val="005C7F82"/>
    <w:rsid w:val="005D285F"/>
    <w:rsid w:val="005D534B"/>
    <w:rsid w:val="005E2B87"/>
    <w:rsid w:val="005E39F2"/>
    <w:rsid w:val="005E7E7F"/>
    <w:rsid w:val="005F289F"/>
    <w:rsid w:val="005F5401"/>
    <w:rsid w:val="005F5990"/>
    <w:rsid w:val="00600472"/>
    <w:rsid w:val="0060088B"/>
    <w:rsid w:val="00610E8F"/>
    <w:rsid w:val="00615BB4"/>
    <w:rsid w:val="00615C6D"/>
    <w:rsid w:val="00617EF7"/>
    <w:rsid w:val="00621D13"/>
    <w:rsid w:val="00623DF2"/>
    <w:rsid w:val="00631730"/>
    <w:rsid w:val="006457F2"/>
    <w:rsid w:val="00651934"/>
    <w:rsid w:val="00657C0C"/>
    <w:rsid w:val="00663E2F"/>
    <w:rsid w:val="00664357"/>
    <w:rsid w:val="00665111"/>
    <w:rsid w:val="00666226"/>
    <w:rsid w:val="00671D14"/>
    <w:rsid w:val="00681F12"/>
    <w:rsid w:val="00684170"/>
    <w:rsid w:val="00684B30"/>
    <w:rsid w:val="0068514E"/>
    <w:rsid w:val="00690D51"/>
    <w:rsid w:val="00692104"/>
    <w:rsid w:val="006938CA"/>
    <w:rsid w:val="00695B9B"/>
    <w:rsid w:val="00697DC6"/>
    <w:rsid w:val="006A2FD5"/>
    <w:rsid w:val="006A4F8B"/>
    <w:rsid w:val="006B60F9"/>
    <w:rsid w:val="006C0BDC"/>
    <w:rsid w:val="006C4B76"/>
    <w:rsid w:val="006C76B2"/>
    <w:rsid w:val="006E083B"/>
    <w:rsid w:val="006E0C39"/>
    <w:rsid w:val="006E5D5F"/>
    <w:rsid w:val="006E5FE2"/>
    <w:rsid w:val="006E6314"/>
    <w:rsid w:val="006F2AF1"/>
    <w:rsid w:val="00721036"/>
    <w:rsid w:val="007216E0"/>
    <w:rsid w:val="00737CBE"/>
    <w:rsid w:val="00742812"/>
    <w:rsid w:val="00746861"/>
    <w:rsid w:val="00746F4F"/>
    <w:rsid w:val="00750C91"/>
    <w:rsid w:val="00750EE3"/>
    <w:rsid w:val="00760123"/>
    <w:rsid w:val="00762E50"/>
    <w:rsid w:val="00764917"/>
    <w:rsid w:val="00771ACC"/>
    <w:rsid w:val="00774A4B"/>
    <w:rsid w:val="00775F74"/>
    <w:rsid w:val="00777358"/>
    <w:rsid w:val="00787DA8"/>
    <w:rsid w:val="007947CC"/>
    <w:rsid w:val="00794C7D"/>
    <w:rsid w:val="00796BFD"/>
    <w:rsid w:val="007A6EBF"/>
    <w:rsid w:val="007B5DBD"/>
    <w:rsid w:val="007C3DB6"/>
    <w:rsid w:val="007C4838"/>
    <w:rsid w:val="007C5F1C"/>
    <w:rsid w:val="007C63F0"/>
    <w:rsid w:val="007C7CA5"/>
    <w:rsid w:val="007D6090"/>
    <w:rsid w:val="007E6756"/>
    <w:rsid w:val="007F2BA7"/>
    <w:rsid w:val="007F7F31"/>
    <w:rsid w:val="0080189A"/>
    <w:rsid w:val="00810134"/>
    <w:rsid w:val="00812AFA"/>
    <w:rsid w:val="0081610F"/>
    <w:rsid w:val="008165DC"/>
    <w:rsid w:val="00823F84"/>
    <w:rsid w:val="00830319"/>
    <w:rsid w:val="00837A36"/>
    <w:rsid w:val="00837BBE"/>
    <w:rsid w:val="008467C5"/>
    <w:rsid w:val="00853D9A"/>
    <w:rsid w:val="0086399E"/>
    <w:rsid w:val="008644A0"/>
    <w:rsid w:val="00864D00"/>
    <w:rsid w:val="008678E7"/>
    <w:rsid w:val="00871391"/>
    <w:rsid w:val="008754FD"/>
    <w:rsid w:val="008769BC"/>
    <w:rsid w:val="00877ABC"/>
    <w:rsid w:val="00886751"/>
    <w:rsid w:val="00892A60"/>
    <w:rsid w:val="008A06C1"/>
    <w:rsid w:val="008A07F7"/>
    <w:rsid w:val="008A7539"/>
    <w:rsid w:val="008B42CF"/>
    <w:rsid w:val="008B5A9F"/>
    <w:rsid w:val="008C091F"/>
    <w:rsid w:val="008C0C2F"/>
    <w:rsid w:val="008C2304"/>
    <w:rsid w:val="008C75B2"/>
    <w:rsid w:val="008C7A3B"/>
    <w:rsid w:val="008D5CC2"/>
    <w:rsid w:val="008D72FC"/>
    <w:rsid w:val="008E7807"/>
    <w:rsid w:val="008F0423"/>
    <w:rsid w:val="008F6B20"/>
    <w:rsid w:val="00900023"/>
    <w:rsid w:val="00907025"/>
    <w:rsid w:val="009079D9"/>
    <w:rsid w:val="00910156"/>
    <w:rsid w:val="00914DFE"/>
    <w:rsid w:val="00915B91"/>
    <w:rsid w:val="009172AE"/>
    <w:rsid w:val="00924AD6"/>
    <w:rsid w:val="00924FE3"/>
    <w:rsid w:val="00932D89"/>
    <w:rsid w:val="00947B4D"/>
    <w:rsid w:val="009519F0"/>
    <w:rsid w:val="0096355F"/>
    <w:rsid w:val="0097781C"/>
    <w:rsid w:val="00980D1E"/>
    <w:rsid w:val="00983038"/>
    <w:rsid w:val="0098390C"/>
    <w:rsid w:val="0099036B"/>
    <w:rsid w:val="009923DC"/>
    <w:rsid w:val="00995A45"/>
    <w:rsid w:val="009A7A12"/>
    <w:rsid w:val="009C0770"/>
    <w:rsid w:val="009C5A63"/>
    <w:rsid w:val="009D1238"/>
    <w:rsid w:val="009E5AED"/>
    <w:rsid w:val="009E70D3"/>
    <w:rsid w:val="009F1E4B"/>
    <w:rsid w:val="009F2C6F"/>
    <w:rsid w:val="009F3EFB"/>
    <w:rsid w:val="009F5DE1"/>
    <w:rsid w:val="00A02F96"/>
    <w:rsid w:val="00A0587F"/>
    <w:rsid w:val="00A155D5"/>
    <w:rsid w:val="00A16CE2"/>
    <w:rsid w:val="00A33A48"/>
    <w:rsid w:val="00A40854"/>
    <w:rsid w:val="00A442F3"/>
    <w:rsid w:val="00A47702"/>
    <w:rsid w:val="00A51995"/>
    <w:rsid w:val="00A6794B"/>
    <w:rsid w:val="00A75F12"/>
    <w:rsid w:val="00A816A6"/>
    <w:rsid w:val="00A81C8B"/>
    <w:rsid w:val="00A92D2B"/>
    <w:rsid w:val="00A938C4"/>
    <w:rsid w:val="00A94F3A"/>
    <w:rsid w:val="00A955E2"/>
    <w:rsid w:val="00A97155"/>
    <w:rsid w:val="00AB0AC9"/>
    <w:rsid w:val="00AB267C"/>
    <w:rsid w:val="00AB45D1"/>
    <w:rsid w:val="00AC01A5"/>
    <w:rsid w:val="00AC23DE"/>
    <w:rsid w:val="00AC64A2"/>
    <w:rsid w:val="00AD1776"/>
    <w:rsid w:val="00AD28A5"/>
    <w:rsid w:val="00AD463F"/>
    <w:rsid w:val="00AD61D7"/>
    <w:rsid w:val="00AE024D"/>
    <w:rsid w:val="00AF232A"/>
    <w:rsid w:val="00AF5AB5"/>
    <w:rsid w:val="00B044A5"/>
    <w:rsid w:val="00B108D9"/>
    <w:rsid w:val="00B12F17"/>
    <w:rsid w:val="00B15317"/>
    <w:rsid w:val="00B1583A"/>
    <w:rsid w:val="00B16C96"/>
    <w:rsid w:val="00B249E8"/>
    <w:rsid w:val="00B30445"/>
    <w:rsid w:val="00B30D1A"/>
    <w:rsid w:val="00B41564"/>
    <w:rsid w:val="00B479ED"/>
    <w:rsid w:val="00B57ACD"/>
    <w:rsid w:val="00B60DB3"/>
    <w:rsid w:val="00B653AA"/>
    <w:rsid w:val="00B77A0F"/>
    <w:rsid w:val="00B77F8E"/>
    <w:rsid w:val="00B81177"/>
    <w:rsid w:val="00B82591"/>
    <w:rsid w:val="00B83E78"/>
    <w:rsid w:val="00B84901"/>
    <w:rsid w:val="00B875AC"/>
    <w:rsid w:val="00B9584F"/>
    <w:rsid w:val="00BA1122"/>
    <w:rsid w:val="00BA3F8E"/>
    <w:rsid w:val="00BA506B"/>
    <w:rsid w:val="00BA558E"/>
    <w:rsid w:val="00BA7FD5"/>
    <w:rsid w:val="00BB487A"/>
    <w:rsid w:val="00BB53B4"/>
    <w:rsid w:val="00BC4543"/>
    <w:rsid w:val="00BD0685"/>
    <w:rsid w:val="00BD0BE6"/>
    <w:rsid w:val="00BD4716"/>
    <w:rsid w:val="00BD688C"/>
    <w:rsid w:val="00BE4D0E"/>
    <w:rsid w:val="00BE584F"/>
    <w:rsid w:val="00BF738B"/>
    <w:rsid w:val="00C00364"/>
    <w:rsid w:val="00C00649"/>
    <w:rsid w:val="00C00A8E"/>
    <w:rsid w:val="00C02197"/>
    <w:rsid w:val="00C20474"/>
    <w:rsid w:val="00C24F46"/>
    <w:rsid w:val="00C250E2"/>
    <w:rsid w:val="00C27AF9"/>
    <w:rsid w:val="00C27B33"/>
    <w:rsid w:val="00C30397"/>
    <w:rsid w:val="00C31E7D"/>
    <w:rsid w:val="00C406ED"/>
    <w:rsid w:val="00C44DE9"/>
    <w:rsid w:val="00C53AD0"/>
    <w:rsid w:val="00C57C46"/>
    <w:rsid w:val="00C75DB6"/>
    <w:rsid w:val="00C82DCC"/>
    <w:rsid w:val="00C903DE"/>
    <w:rsid w:val="00C93126"/>
    <w:rsid w:val="00CA06A8"/>
    <w:rsid w:val="00CA30A6"/>
    <w:rsid w:val="00CA328A"/>
    <w:rsid w:val="00CA407D"/>
    <w:rsid w:val="00CA66B2"/>
    <w:rsid w:val="00CA6AB5"/>
    <w:rsid w:val="00CA7A60"/>
    <w:rsid w:val="00CB6776"/>
    <w:rsid w:val="00CC006C"/>
    <w:rsid w:val="00CD5886"/>
    <w:rsid w:val="00CE04CC"/>
    <w:rsid w:val="00CE0B90"/>
    <w:rsid w:val="00CE22FF"/>
    <w:rsid w:val="00CE3088"/>
    <w:rsid w:val="00CF14BD"/>
    <w:rsid w:val="00D1431D"/>
    <w:rsid w:val="00D14B43"/>
    <w:rsid w:val="00D263F6"/>
    <w:rsid w:val="00D27DFB"/>
    <w:rsid w:val="00D30FB6"/>
    <w:rsid w:val="00D31469"/>
    <w:rsid w:val="00D32DED"/>
    <w:rsid w:val="00D34E8D"/>
    <w:rsid w:val="00D4345E"/>
    <w:rsid w:val="00D46149"/>
    <w:rsid w:val="00D53187"/>
    <w:rsid w:val="00D541E7"/>
    <w:rsid w:val="00D54F04"/>
    <w:rsid w:val="00D60314"/>
    <w:rsid w:val="00D60D8F"/>
    <w:rsid w:val="00D61E73"/>
    <w:rsid w:val="00D65840"/>
    <w:rsid w:val="00D74D1C"/>
    <w:rsid w:val="00D76D68"/>
    <w:rsid w:val="00D81E23"/>
    <w:rsid w:val="00D92529"/>
    <w:rsid w:val="00D962ED"/>
    <w:rsid w:val="00DA4BAA"/>
    <w:rsid w:val="00DA5F4F"/>
    <w:rsid w:val="00DA796D"/>
    <w:rsid w:val="00DB31B6"/>
    <w:rsid w:val="00DB78A7"/>
    <w:rsid w:val="00DC25B2"/>
    <w:rsid w:val="00DD0949"/>
    <w:rsid w:val="00DD0E88"/>
    <w:rsid w:val="00DD1096"/>
    <w:rsid w:val="00DD3A2A"/>
    <w:rsid w:val="00DD3CB2"/>
    <w:rsid w:val="00DE58E2"/>
    <w:rsid w:val="00DF5820"/>
    <w:rsid w:val="00E055DF"/>
    <w:rsid w:val="00E25C04"/>
    <w:rsid w:val="00E36A1B"/>
    <w:rsid w:val="00E43197"/>
    <w:rsid w:val="00E44809"/>
    <w:rsid w:val="00E555E7"/>
    <w:rsid w:val="00E631B7"/>
    <w:rsid w:val="00E6461F"/>
    <w:rsid w:val="00E7557E"/>
    <w:rsid w:val="00E826B4"/>
    <w:rsid w:val="00E82CCF"/>
    <w:rsid w:val="00E94494"/>
    <w:rsid w:val="00EA363C"/>
    <w:rsid w:val="00EA43C2"/>
    <w:rsid w:val="00EA441A"/>
    <w:rsid w:val="00EA7694"/>
    <w:rsid w:val="00EB0545"/>
    <w:rsid w:val="00EB16AA"/>
    <w:rsid w:val="00EB4F70"/>
    <w:rsid w:val="00EC1157"/>
    <w:rsid w:val="00EC21D9"/>
    <w:rsid w:val="00EC3169"/>
    <w:rsid w:val="00EC7F10"/>
    <w:rsid w:val="00ED0A2C"/>
    <w:rsid w:val="00EF258D"/>
    <w:rsid w:val="00EF6D7E"/>
    <w:rsid w:val="00F04334"/>
    <w:rsid w:val="00F0572A"/>
    <w:rsid w:val="00F1178A"/>
    <w:rsid w:val="00F12109"/>
    <w:rsid w:val="00F12337"/>
    <w:rsid w:val="00F12E77"/>
    <w:rsid w:val="00F14001"/>
    <w:rsid w:val="00F16D93"/>
    <w:rsid w:val="00F231EC"/>
    <w:rsid w:val="00F23BB8"/>
    <w:rsid w:val="00F25300"/>
    <w:rsid w:val="00F2734A"/>
    <w:rsid w:val="00F416E7"/>
    <w:rsid w:val="00F43C28"/>
    <w:rsid w:val="00F54E5F"/>
    <w:rsid w:val="00F552D3"/>
    <w:rsid w:val="00F5688B"/>
    <w:rsid w:val="00F62C80"/>
    <w:rsid w:val="00F71C62"/>
    <w:rsid w:val="00F749DB"/>
    <w:rsid w:val="00F77E25"/>
    <w:rsid w:val="00F801B9"/>
    <w:rsid w:val="00F844B6"/>
    <w:rsid w:val="00F85B78"/>
    <w:rsid w:val="00F870C8"/>
    <w:rsid w:val="00F900BC"/>
    <w:rsid w:val="00F908CB"/>
    <w:rsid w:val="00F94D1B"/>
    <w:rsid w:val="00FA08B2"/>
    <w:rsid w:val="00FA5EB5"/>
    <w:rsid w:val="00FA5FF8"/>
    <w:rsid w:val="00FA63F1"/>
    <w:rsid w:val="00FA7ECB"/>
    <w:rsid w:val="00FB16E8"/>
    <w:rsid w:val="00FB47BE"/>
    <w:rsid w:val="00FB77E2"/>
    <w:rsid w:val="00FC2510"/>
    <w:rsid w:val="00FC443E"/>
    <w:rsid w:val="00FD34BC"/>
    <w:rsid w:val="00FD3805"/>
    <w:rsid w:val="00FE075A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60123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15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5A0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5715A0"/>
    <w:rPr>
      <w:vertAlign w:val="superscript"/>
    </w:rPr>
  </w:style>
  <w:style w:type="character" w:customStyle="1" w:styleId="marked22">
    <w:name w:val="marked22"/>
    <w:rsid w:val="001402CD"/>
  </w:style>
  <w:style w:type="paragraph" w:customStyle="1" w:styleId="tv2132">
    <w:name w:val="tv2132"/>
    <w:basedOn w:val="Normal"/>
    <w:rsid w:val="005A5A4D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60123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paragraph" w:customStyle="1" w:styleId="likizd">
    <w:name w:val="lik_izd"/>
    <w:basedOn w:val="Normal"/>
    <w:rsid w:val="00760123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60123"/>
    <w:pPr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7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991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86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hyperlink" Target="https://likumi.lv/ta/id/52951-epidemiologiskas-drosibas-likums" TargetMode="External"/><Relationship Id="rId18" Type="http://schemas.openxmlformats.org/officeDocument/2006/relationships/hyperlink" Target="https://likumi.lv/ta/id/315278-covid-19-infekcijas-izplatibas-parvaldibas-likum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ikumi.lv/ta/id/315278-covid-19-infekcijas-izplatibas-parvaldibas-liku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52951-epidemiologiskas-drosibas-likums" TargetMode="External"/><Relationship Id="rId17" Type="http://schemas.openxmlformats.org/officeDocument/2006/relationships/hyperlink" Target="https://likumi.lv/ta/id/315278-covid-19-infekcijas-izplatibas-parvaldibas-likums" TargetMode="External"/><Relationship Id="rId25" Type="http://schemas.openxmlformats.org/officeDocument/2006/relationships/hyperlink" Target="https://likumi.lv/ta/id/315304-epidemiologiskas-drosibas-pasakumi-covid-19-infekcijas-izplatibas-ierobezosan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52951-epidemiologiskas-drosibas-likums" TargetMode="External"/><Relationship Id="rId20" Type="http://schemas.openxmlformats.org/officeDocument/2006/relationships/hyperlink" Target="https://likumi.lv/ta/id/315278-covid-19-infekcijas-izplatibas-parvaldibas-likum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2951-epidemiologiskas-drosibas-likums" TargetMode="External"/><Relationship Id="rId24" Type="http://schemas.openxmlformats.org/officeDocument/2006/relationships/hyperlink" Target="https://likumi.lv/ta/id/43127-farmacijas-liku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52951-epidemiologiskas-drosibas-likums" TargetMode="External"/><Relationship Id="rId23" Type="http://schemas.openxmlformats.org/officeDocument/2006/relationships/hyperlink" Target="https://likumi.lv/ta/id/43127-farmacijas-likums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likumi.lv/ta/id/52951-epidemiologiskas-drosibas-likums" TargetMode="External"/><Relationship Id="rId19" Type="http://schemas.openxmlformats.org/officeDocument/2006/relationships/hyperlink" Target="https://likumi.lv/ta/id/315278-covid-19-infekcijas-izplatibas-parvald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2951-epidemiologiskas-drosibas-likums" TargetMode="External"/><Relationship Id="rId14" Type="http://schemas.openxmlformats.org/officeDocument/2006/relationships/hyperlink" Target="https://likumi.lv/ta/id/52951-epidemiologiskas-drosibas-likums" TargetMode="External"/><Relationship Id="rId22" Type="http://schemas.openxmlformats.org/officeDocument/2006/relationships/hyperlink" Target="https://likumi.lv/ta/id/315278-covid-19-infekcijas-izplatibas-parvaldibas-likum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7965-874F-40A5-9DFD-695A46B6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3022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Edgars Severs</cp:lastModifiedBy>
  <cp:revision>11</cp:revision>
  <cp:lastPrinted>2019-04-02T12:17:00Z</cp:lastPrinted>
  <dcterms:created xsi:type="dcterms:W3CDTF">2021-03-31T09:12:00Z</dcterms:created>
  <dcterms:modified xsi:type="dcterms:W3CDTF">2021-04-07T17:37:00Z</dcterms:modified>
</cp:coreProperties>
</file>