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763" w14:textId="77777777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3078EE51" w14:textId="77777777" w:rsidR="00D04625" w:rsidRDefault="00D04625" w:rsidP="00CD369B">
      <w:pPr>
        <w:pStyle w:val="H4"/>
        <w:spacing w:after="0"/>
        <w:jc w:val="left"/>
        <w:rPr>
          <w:b w:val="0"/>
          <w:bCs/>
        </w:rPr>
      </w:pPr>
    </w:p>
    <w:p w14:paraId="2A5B6F12" w14:textId="77777777" w:rsidR="00D04625" w:rsidRDefault="00D04625" w:rsidP="00CD369B">
      <w:pPr>
        <w:pStyle w:val="H4"/>
        <w:spacing w:after="0"/>
        <w:jc w:val="left"/>
        <w:rPr>
          <w:b w:val="0"/>
          <w:bCs/>
        </w:rPr>
      </w:pPr>
    </w:p>
    <w:p w14:paraId="0C7FEF23" w14:textId="564B62D8" w:rsidR="00D04625" w:rsidRPr="00880676" w:rsidRDefault="00D04625" w:rsidP="00D04625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C5060C">
        <w:rPr>
          <w:sz w:val="28"/>
          <w:szCs w:val="28"/>
        </w:rPr>
        <w:t>28. aprīlī</w:t>
      </w:r>
      <w:r w:rsidRPr="00880676">
        <w:rPr>
          <w:sz w:val="28"/>
          <w:szCs w:val="28"/>
        </w:rPr>
        <w:tab/>
        <w:t>Rīkojums Nr.</w:t>
      </w:r>
      <w:r w:rsidR="00C5060C">
        <w:rPr>
          <w:sz w:val="28"/>
          <w:szCs w:val="28"/>
        </w:rPr>
        <w:t> 279</w:t>
      </w:r>
    </w:p>
    <w:p w14:paraId="2305CC3C" w14:textId="104E3C05" w:rsidR="00D04625" w:rsidRPr="00880676" w:rsidRDefault="00D04625" w:rsidP="00D04625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C5060C">
        <w:rPr>
          <w:sz w:val="28"/>
          <w:szCs w:val="28"/>
        </w:rPr>
        <w:t> 36 41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74B3766" w14:textId="77777777" w:rsidR="00CD369B" w:rsidRPr="00466768" w:rsidRDefault="00CD369B" w:rsidP="00CD369B">
      <w:pPr>
        <w:rPr>
          <w:sz w:val="28"/>
          <w:szCs w:val="28"/>
        </w:rPr>
      </w:pPr>
    </w:p>
    <w:p w14:paraId="174B3767" w14:textId="77777777" w:rsidR="00CD369B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74B3768" w14:textId="232D327A" w:rsidR="00CD369B" w:rsidRPr="00BB5EEC" w:rsidRDefault="00D04625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174B3769" w14:textId="77777777" w:rsidR="00CD369B" w:rsidRPr="00BB5EEC" w:rsidRDefault="00CD369B" w:rsidP="00CD369B">
      <w:pPr>
        <w:pStyle w:val="Parasts1"/>
        <w:jc w:val="both"/>
        <w:rPr>
          <w:b/>
          <w:bCs/>
          <w:sz w:val="28"/>
          <w:szCs w:val="28"/>
        </w:rPr>
      </w:pPr>
    </w:p>
    <w:p w14:paraId="1BDD9023" w14:textId="469236DA" w:rsidR="00C31E0A" w:rsidRDefault="00EF1950" w:rsidP="00EF1950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3A587B">
        <w:rPr>
          <w:sz w:val="28"/>
          <w:szCs w:val="28"/>
        </w:rPr>
        <w:t xml:space="preserve">Finanšu ministrijai no valsts budžeta programmas 02.00.00 </w:t>
      </w:r>
      <w:r w:rsidR="00D04625">
        <w:rPr>
          <w:sz w:val="28"/>
          <w:szCs w:val="28"/>
        </w:rPr>
        <w:t>"</w:t>
      </w:r>
      <w:r w:rsidR="00CD369B" w:rsidRPr="003A587B">
        <w:rPr>
          <w:sz w:val="28"/>
          <w:szCs w:val="28"/>
        </w:rPr>
        <w:t>Līdzekļi neparedzētiem gadījumiem</w:t>
      </w:r>
      <w:r w:rsidR="00D04625">
        <w:rPr>
          <w:sz w:val="28"/>
          <w:szCs w:val="28"/>
        </w:rPr>
        <w:t>"</w:t>
      </w:r>
      <w:r w:rsidR="00E76F6E" w:rsidRPr="003A587B">
        <w:rPr>
          <w:sz w:val="28"/>
          <w:szCs w:val="28"/>
        </w:rPr>
        <w:t xml:space="preserve"> </w:t>
      </w:r>
      <w:r w:rsidR="00CD369B" w:rsidRPr="003A587B">
        <w:rPr>
          <w:sz w:val="28"/>
          <w:szCs w:val="28"/>
        </w:rPr>
        <w:t>piešķirt</w:t>
      </w:r>
      <w:r w:rsidR="00E76F6E" w:rsidRPr="003A587B">
        <w:rPr>
          <w:sz w:val="28"/>
          <w:szCs w:val="28"/>
        </w:rPr>
        <w:t xml:space="preserve"> </w:t>
      </w:r>
      <w:r w:rsidR="009B64E5" w:rsidRPr="003A587B">
        <w:rPr>
          <w:sz w:val="28"/>
          <w:szCs w:val="28"/>
        </w:rPr>
        <w:t xml:space="preserve">Kultūras ministrijai </w:t>
      </w:r>
      <w:r w:rsidR="00717F40" w:rsidRPr="003A587B">
        <w:rPr>
          <w:sz w:val="28"/>
          <w:szCs w:val="28"/>
        </w:rPr>
        <w:t xml:space="preserve">(Valsts </w:t>
      </w:r>
      <w:r w:rsidR="000C3CE3" w:rsidRPr="003A587B">
        <w:rPr>
          <w:sz w:val="28"/>
          <w:szCs w:val="28"/>
        </w:rPr>
        <w:t>kultūrkapitāla fondam)</w:t>
      </w:r>
      <w:r w:rsidR="00E13083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3A587B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="00247CC3" w:rsidRPr="003A587B">
        <w:rPr>
          <w:sz w:val="28"/>
          <w:szCs w:val="28"/>
        </w:rPr>
        <w:t>149</w:t>
      </w:r>
      <w:r w:rsidR="009B64E5" w:rsidRPr="003A587B">
        <w:rPr>
          <w:sz w:val="28"/>
          <w:szCs w:val="28"/>
        </w:rPr>
        <w:t xml:space="preserve"> </w:t>
      </w:r>
      <w:r w:rsidR="00673DA7" w:rsidRPr="003A587B">
        <w:rPr>
          <w:i/>
          <w:sz w:val="28"/>
          <w:szCs w:val="28"/>
        </w:rPr>
        <w:t>euro</w:t>
      </w:r>
      <w:r w:rsidR="00EE5626" w:rsidRPr="003A587B">
        <w:rPr>
          <w:iCs/>
          <w:sz w:val="28"/>
          <w:szCs w:val="28"/>
        </w:rPr>
        <w:t>,</w:t>
      </w:r>
      <w:r w:rsidR="00673DA7" w:rsidRPr="003A587B">
        <w:rPr>
          <w:sz w:val="28"/>
          <w:szCs w:val="28"/>
        </w:rPr>
        <w:t xml:space="preserve"> </w:t>
      </w:r>
      <w:r w:rsidR="00EE5626" w:rsidRPr="003A587B">
        <w:rPr>
          <w:sz w:val="28"/>
          <w:szCs w:val="28"/>
        </w:rPr>
        <w:t xml:space="preserve">lai </w:t>
      </w:r>
      <w:r w:rsidR="00B2514D">
        <w:rPr>
          <w:sz w:val="28"/>
          <w:szCs w:val="28"/>
        </w:rPr>
        <w:t xml:space="preserve">atbilstoši </w:t>
      </w:r>
      <w:r w:rsidR="00B2514D" w:rsidRPr="000A06D7">
        <w:rPr>
          <w:sz w:val="28"/>
          <w:szCs w:val="28"/>
        </w:rPr>
        <w:t xml:space="preserve">mērķprogrammas </w:t>
      </w:r>
      <w:r w:rsidR="00D04625">
        <w:rPr>
          <w:sz w:val="28"/>
          <w:szCs w:val="28"/>
        </w:rPr>
        <w:t>"</w:t>
      </w:r>
      <w:r w:rsidR="00B2514D" w:rsidRPr="000A06D7">
        <w:rPr>
          <w:sz w:val="28"/>
          <w:szCs w:val="28"/>
        </w:rPr>
        <w:t>Kultūras pasākumu rīkotāju biļešu kompensācija</w:t>
      </w:r>
      <w:r w:rsidR="00D04625">
        <w:rPr>
          <w:sz w:val="28"/>
          <w:szCs w:val="28"/>
        </w:rPr>
        <w:t>"</w:t>
      </w:r>
      <w:r w:rsidR="00B2514D" w:rsidRPr="000A06D7">
        <w:rPr>
          <w:sz w:val="28"/>
          <w:szCs w:val="28"/>
        </w:rPr>
        <w:t xml:space="preserve"> 2</w:t>
      </w:r>
      <w:r w:rsidR="00B251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2514D">
        <w:rPr>
          <w:sz w:val="28"/>
          <w:szCs w:val="28"/>
        </w:rPr>
        <w:t>kārtas rezultātiem</w:t>
      </w:r>
      <w:r w:rsidR="00B2514D" w:rsidRPr="003A587B" w:rsidDel="000A06D7">
        <w:rPr>
          <w:sz w:val="28"/>
          <w:szCs w:val="28"/>
        </w:rPr>
        <w:t xml:space="preserve"> </w:t>
      </w:r>
      <w:r w:rsidR="003A587B" w:rsidRPr="003A587B">
        <w:rPr>
          <w:sz w:val="28"/>
          <w:szCs w:val="28"/>
        </w:rPr>
        <w:t>kultūras pasākumu rīkotājiem</w:t>
      </w:r>
      <w:r w:rsidR="002D4B9A">
        <w:rPr>
          <w:sz w:val="28"/>
          <w:szCs w:val="28"/>
        </w:rPr>
        <w:t xml:space="preserve"> </w:t>
      </w:r>
      <w:r w:rsidR="000A06D7" w:rsidRPr="003A587B">
        <w:rPr>
          <w:sz w:val="28"/>
          <w:szCs w:val="28"/>
        </w:rPr>
        <w:t xml:space="preserve">nodrošinātu </w:t>
      </w:r>
      <w:r w:rsidR="003A587B" w:rsidRPr="003A587B">
        <w:rPr>
          <w:sz w:val="28"/>
          <w:szCs w:val="28"/>
        </w:rPr>
        <w:t>biļešu kompensāciju 80</w:t>
      </w:r>
      <w:r>
        <w:rPr>
          <w:sz w:val="28"/>
          <w:szCs w:val="28"/>
        </w:rPr>
        <w:t> </w:t>
      </w:r>
      <w:r w:rsidR="003A587B" w:rsidRPr="003A587B">
        <w:rPr>
          <w:sz w:val="28"/>
          <w:szCs w:val="28"/>
        </w:rPr>
        <w:t>% apmērā par ārkārtējās situācijas laikā atceltajiem pasākumiem</w:t>
      </w:r>
      <w:r w:rsidR="000A06D7">
        <w:rPr>
          <w:sz w:val="28"/>
          <w:szCs w:val="28"/>
        </w:rPr>
        <w:t>.</w:t>
      </w:r>
    </w:p>
    <w:p w14:paraId="76E46B24" w14:textId="77777777" w:rsidR="002D4B9A" w:rsidRDefault="002D4B9A" w:rsidP="00EF1950">
      <w:pPr>
        <w:pStyle w:val="Parasts1"/>
        <w:ind w:firstLine="720"/>
        <w:jc w:val="both"/>
        <w:rPr>
          <w:sz w:val="28"/>
          <w:szCs w:val="28"/>
        </w:rPr>
      </w:pPr>
    </w:p>
    <w:p w14:paraId="72A57A43" w14:textId="6ECA15CE" w:rsidR="000C3CE3" w:rsidRDefault="00EF1950" w:rsidP="00EF1950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CE3" w:rsidRPr="002D4B9A">
        <w:rPr>
          <w:sz w:val="28"/>
          <w:szCs w:val="28"/>
        </w:rPr>
        <w:t>Kultūras ministrijai sagatavot un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0C3CE3" w:rsidRPr="002D4B9A">
        <w:rPr>
          <w:sz w:val="28"/>
          <w:szCs w:val="28"/>
        </w:rPr>
        <w:t>punktam.</w:t>
      </w:r>
    </w:p>
    <w:p w14:paraId="7510B15B" w14:textId="77777777" w:rsidR="002D4B9A" w:rsidRDefault="002D4B9A" w:rsidP="00EF1950">
      <w:pPr>
        <w:pStyle w:val="ListParagraph"/>
        <w:ind w:left="0" w:firstLine="720"/>
        <w:rPr>
          <w:sz w:val="28"/>
          <w:szCs w:val="28"/>
        </w:rPr>
      </w:pPr>
    </w:p>
    <w:p w14:paraId="110408CE" w14:textId="59B369DC" w:rsidR="000C3CE3" w:rsidRPr="002D4B9A" w:rsidRDefault="00EF1950" w:rsidP="00EF1950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3CE3" w:rsidRPr="002D4B9A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0C3CE3" w:rsidRPr="002D4B9A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74B376B" w14:textId="77777777" w:rsidR="008F1A74" w:rsidRDefault="008F1A74" w:rsidP="00EF1950">
      <w:pPr>
        <w:pStyle w:val="Parasts1"/>
        <w:ind w:firstLine="720"/>
        <w:jc w:val="both"/>
        <w:rPr>
          <w:sz w:val="28"/>
          <w:szCs w:val="28"/>
        </w:rPr>
      </w:pPr>
    </w:p>
    <w:p w14:paraId="682F8B9B" w14:textId="77777777" w:rsidR="00D04625" w:rsidRDefault="00D04625" w:rsidP="00D04625">
      <w:pPr>
        <w:pStyle w:val="Parasts1"/>
        <w:ind w:firstLine="709"/>
        <w:jc w:val="both"/>
        <w:rPr>
          <w:sz w:val="28"/>
          <w:szCs w:val="28"/>
        </w:rPr>
      </w:pPr>
    </w:p>
    <w:p w14:paraId="174B376C" w14:textId="77777777" w:rsidR="008F1A74" w:rsidRDefault="008F1A74" w:rsidP="00D04625">
      <w:pPr>
        <w:pStyle w:val="Parasts1"/>
        <w:ind w:firstLine="709"/>
        <w:jc w:val="both"/>
        <w:rPr>
          <w:sz w:val="28"/>
          <w:szCs w:val="28"/>
        </w:rPr>
      </w:pPr>
    </w:p>
    <w:p w14:paraId="174B376D" w14:textId="754160E8" w:rsidR="00CD369B" w:rsidRPr="00C514FD" w:rsidRDefault="00CD369B" w:rsidP="00D046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294B58">
        <w:rPr>
          <w:sz w:val="28"/>
          <w:szCs w:val="28"/>
        </w:rPr>
        <w:t>A.</w:t>
      </w:r>
      <w:r w:rsidR="00D04625">
        <w:rPr>
          <w:sz w:val="28"/>
          <w:szCs w:val="28"/>
        </w:rPr>
        <w:t> </w:t>
      </w:r>
      <w:r w:rsidR="00294B58">
        <w:rPr>
          <w:sz w:val="28"/>
          <w:szCs w:val="28"/>
        </w:rPr>
        <w:t>K.</w:t>
      </w:r>
      <w:r w:rsidR="00D04625">
        <w:rPr>
          <w:sz w:val="28"/>
          <w:szCs w:val="28"/>
        </w:rPr>
        <w:t> </w:t>
      </w:r>
      <w:r w:rsidR="00D306D9">
        <w:rPr>
          <w:sz w:val="28"/>
          <w:szCs w:val="28"/>
        </w:rPr>
        <w:t>Kariņš</w:t>
      </w:r>
      <w:r w:rsidRPr="00C514FD">
        <w:rPr>
          <w:sz w:val="28"/>
          <w:szCs w:val="28"/>
        </w:rPr>
        <w:t xml:space="preserve"> </w:t>
      </w:r>
    </w:p>
    <w:p w14:paraId="174B376E" w14:textId="77777777" w:rsidR="00CD369B" w:rsidRDefault="00CD369B" w:rsidP="00D04625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0BA5BC" w14:textId="77777777" w:rsidR="00D04625" w:rsidRDefault="00D04625" w:rsidP="00D04625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E1CA67" w14:textId="77777777" w:rsidR="00D04625" w:rsidRPr="00C514FD" w:rsidRDefault="00D04625" w:rsidP="00D04625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4B376F" w14:textId="592C6B9B" w:rsidR="00CD369B" w:rsidRPr="00C514FD" w:rsidRDefault="00294B58" w:rsidP="00D0462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ministrs</w:t>
      </w:r>
      <w:r>
        <w:rPr>
          <w:sz w:val="28"/>
          <w:szCs w:val="28"/>
        </w:rPr>
        <w:tab/>
        <w:t>N.</w:t>
      </w:r>
      <w:r w:rsidR="00D04625">
        <w:rPr>
          <w:sz w:val="28"/>
          <w:szCs w:val="28"/>
        </w:rPr>
        <w:t> </w:t>
      </w:r>
      <w:r w:rsidR="002B3FD6">
        <w:rPr>
          <w:sz w:val="28"/>
          <w:szCs w:val="28"/>
        </w:rPr>
        <w:t>Puntulis</w:t>
      </w:r>
    </w:p>
    <w:sectPr w:rsidR="00CD369B" w:rsidRPr="00C514FD" w:rsidSect="00D04625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4DB0" w14:textId="77777777" w:rsidR="00904704" w:rsidRDefault="00904704">
      <w:r>
        <w:separator/>
      </w:r>
    </w:p>
  </w:endnote>
  <w:endnote w:type="continuationSeparator" w:id="0">
    <w:p w14:paraId="6358A45A" w14:textId="77777777" w:rsidR="00904704" w:rsidRDefault="009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786" w14:textId="7F861D4C" w:rsidR="002E2B52" w:rsidRPr="00D04625" w:rsidRDefault="00D04625" w:rsidP="00CD369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ACE0" w14:textId="77777777" w:rsidR="00904704" w:rsidRDefault="00904704">
      <w:r>
        <w:separator/>
      </w:r>
    </w:p>
  </w:footnote>
  <w:footnote w:type="continuationSeparator" w:id="0">
    <w:p w14:paraId="2B826861" w14:textId="77777777" w:rsidR="00904704" w:rsidRDefault="0090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A10B" w14:textId="77777777" w:rsidR="00D04625" w:rsidRDefault="00D04625">
    <w:pPr>
      <w:pStyle w:val="Header"/>
      <w:rPr>
        <w:sz w:val="24"/>
        <w:szCs w:val="24"/>
      </w:rPr>
    </w:pPr>
  </w:p>
  <w:p w14:paraId="4C057142" w14:textId="77777777" w:rsidR="00D04625" w:rsidRDefault="00D04625" w:rsidP="00D04625">
    <w:pPr>
      <w:pStyle w:val="Header"/>
    </w:pPr>
    <w:r>
      <w:rPr>
        <w:noProof/>
      </w:rPr>
      <w:drawing>
        <wp:inline distT="0" distB="0" distL="0" distR="0" wp14:anchorId="07D6D6CF" wp14:editId="57FB70E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40FEE"/>
    <w:rsid w:val="000A06D7"/>
    <w:rsid w:val="000B19C5"/>
    <w:rsid w:val="000C07D5"/>
    <w:rsid w:val="000C3CE3"/>
    <w:rsid w:val="000C761D"/>
    <w:rsid w:val="000F290F"/>
    <w:rsid w:val="00112DD3"/>
    <w:rsid w:val="001357FA"/>
    <w:rsid w:val="00145052"/>
    <w:rsid w:val="00145F06"/>
    <w:rsid w:val="00153C91"/>
    <w:rsid w:val="00155603"/>
    <w:rsid w:val="00166DE2"/>
    <w:rsid w:val="00167195"/>
    <w:rsid w:val="001A5D7F"/>
    <w:rsid w:val="001B5E81"/>
    <w:rsid w:val="001C03CC"/>
    <w:rsid w:val="00203DC6"/>
    <w:rsid w:val="002364BA"/>
    <w:rsid w:val="00247CC3"/>
    <w:rsid w:val="002665C9"/>
    <w:rsid w:val="00282D1E"/>
    <w:rsid w:val="0028395E"/>
    <w:rsid w:val="00294B58"/>
    <w:rsid w:val="00295D04"/>
    <w:rsid w:val="00297DFB"/>
    <w:rsid w:val="002B3FD6"/>
    <w:rsid w:val="002C20E9"/>
    <w:rsid w:val="002D4B9A"/>
    <w:rsid w:val="002E2B52"/>
    <w:rsid w:val="002F79DA"/>
    <w:rsid w:val="00372137"/>
    <w:rsid w:val="0037301D"/>
    <w:rsid w:val="003A04EC"/>
    <w:rsid w:val="003A3837"/>
    <w:rsid w:val="003A587B"/>
    <w:rsid w:val="003B4AAC"/>
    <w:rsid w:val="003C2EFF"/>
    <w:rsid w:val="003F0D44"/>
    <w:rsid w:val="004025A9"/>
    <w:rsid w:val="00443D4C"/>
    <w:rsid w:val="00456A80"/>
    <w:rsid w:val="004D3866"/>
    <w:rsid w:val="004E72CC"/>
    <w:rsid w:val="004F22C5"/>
    <w:rsid w:val="0053491F"/>
    <w:rsid w:val="005410E9"/>
    <w:rsid w:val="00541D4E"/>
    <w:rsid w:val="00541E2A"/>
    <w:rsid w:val="00555D08"/>
    <w:rsid w:val="00561448"/>
    <w:rsid w:val="0057079A"/>
    <w:rsid w:val="005C3D20"/>
    <w:rsid w:val="005E0AC7"/>
    <w:rsid w:val="005F53DF"/>
    <w:rsid w:val="0064484D"/>
    <w:rsid w:val="00644BD1"/>
    <w:rsid w:val="00652FF3"/>
    <w:rsid w:val="00654BE5"/>
    <w:rsid w:val="00673DA7"/>
    <w:rsid w:val="006E13D5"/>
    <w:rsid w:val="006F10B6"/>
    <w:rsid w:val="00717F40"/>
    <w:rsid w:val="00744068"/>
    <w:rsid w:val="00784AFF"/>
    <w:rsid w:val="0080604F"/>
    <w:rsid w:val="00821003"/>
    <w:rsid w:val="008256C2"/>
    <w:rsid w:val="008753C0"/>
    <w:rsid w:val="00894C0E"/>
    <w:rsid w:val="008C46A4"/>
    <w:rsid w:val="008E7A2A"/>
    <w:rsid w:val="008F1A74"/>
    <w:rsid w:val="008F5318"/>
    <w:rsid w:val="00904704"/>
    <w:rsid w:val="00951501"/>
    <w:rsid w:val="00964A8D"/>
    <w:rsid w:val="00974FD1"/>
    <w:rsid w:val="00982F95"/>
    <w:rsid w:val="00987E27"/>
    <w:rsid w:val="009A1795"/>
    <w:rsid w:val="009A6DFB"/>
    <w:rsid w:val="009B64E5"/>
    <w:rsid w:val="009F743C"/>
    <w:rsid w:val="00A0193E"/>
    <w:rsid w:val="00A70EF9"/>
    <w:rsid w:val="00A83516"/>
    <w:rsid w:val="00A933B4"/>
    <w:rsid w:val="00AD28DF"/>
    <w:rsid w:val="00AD4335"/>
    <w:rsid w:val="00B16976"/>
    <w:rsid w:val="00B2514D"/>
    <w:rsid w:val="00B41474"/>
    <w:rsid w:val="00B414E0"/>
    <w:rsid w:val="00B51262"/>
    <w:rsid w:val="00B5533A"/>
    <w:rsid w:val="00B73DB3"/>
    <w:rsid w:val="00B85095"/>
    <w:rsid w:val="00B9586D"/>
    <w:rsid w:val="00B9781B"/>
    <w:rsid w:val="00BC2989"/>
    <w:rsid w:val="00BC73E2"/>
    <w:rsid w:val="00BD3BEB"/>
    <w:rsid w:val="00BF41F2"/>
    <w:rsid w:val="00C17856"/>
    <w:rsid w:val="00C31E0A"/>
    <w:rsid w:val="00C5060C"/>
    <w:rsid w:val="00C6074E"/>
    <w:rsid w:val="00C82F31"/>
    <w:rsid w:val="00C91573"/>
    <w:rsid w:val="00CD1AA5"/>
    <w:rsid w:val="00CD27A2"/>
    <w:rsid w:val="00CD369B"/>
    <w:rsid w:val="00D04625"/>
    <w:rsid w:val="00D25517"/>
    <w:rsid w:val="00D306D9"/>
    <w:rsid w:val="00D346ED"/>
    <w:rsid w:val="00D42684"/>
    <w:rsid w:val="00E0285D"/>
    <w:rsid w:val="00E13083"/>
    <w:rsid w:val="00E1723E"/>
    <w:rsid w:val="00E474A7"/>
    <w:rsid w:val="00E60901"/>
    <w:rsid w:val="00E66A44"/>
    <w:rsid w:val="00E73433"/>
    <w:rsid w:val="00E76F6E"/>
    <w:rsid w:val="00E86BC6"/>
    <w:rsid w:val="00E913BE"/>
    <w:rsid w:val="00EC229E"/>
    <w:rsid w:val="00ED029C"/>
    <w:rsid w:val="00EE4FCC"/>
    <w:rsid w:val="00EE5626"/>
    <w:rsid w:val="00EF1950"/>
    <w:rsid w:val="00F016D0"/>
    <w:rsid w:val="00F13682"/>
    <w:rsid w:val="00F2469A"/>
    <w:rsid w:val="00F40577"/>
    <w:rsid w:val="00F63068"/>
    <w:rsid w:val="00F8727E"/>
    <w:rsid w:val="00FA5FB8"/>
    <w:rsid w:val="00FC146B"/>
    <w:rsid w:val="00FC5B8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3760"/>
  <w15:docId w15:val="{7981CB92-FCB4-43D8-B923-57AE968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A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5327E-F89B-46D4-B2EC-CDF2923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Vīksne</dc:creator>
  <cp:lastModifiedBy>Leontine Babkina</cp:lastModifiedBy>
  <cp:revision>8</cp:revision>
  <cp:lastPrinted>2020-05-15T14:04:00Z</cp:lastPrinted>
  <dcterms:created xsi:type="dcterms:W3CDTF">2021-04-22T08:19:00Z</dcterms:created>
  <dcterms:modified xsi:type="dcterms:W3CDTF">2021-04-28T06:46:00Z</dcterms:modified>
</cp:coreProperties>
</file>