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E9C10" w14:textId="2F591BDA" w:rsidR="009C6DA9" w:rsidRPr="00DA5FDF" w:rsidRDefault="00A907BE" w:rsidP="00DA5FDF">
      <w:pPr>
        <w:spacing w:after="0" w:line="240" w:lineRule="auto"/>
        <w:jc w:val="center"/>
        <w:rPr>
          <w:rFonts w:ascii="Times New Roman" w:eastAsia="Times New Roman" w:hAnsi="Times New Roman" w:cs="Times New Roman"/>
          <w:b/>
          <w:bCs/>
          <w:sz w:val="24"/>
          <w:szCs w:val="24"/>
          <w:lang w:eastAsia="lv-LV"/>
        </w:rPr>
      </w:pPr>
      <w:r w:rsidRPr="00DA5FDF">
        <w:rPr>
          <w:rFonts w:ascii="Times New Roman" w:eastAsia="Times New Roman" w:hAnsi="Times New Roman" w:cs="Times New Roman"/>
          <w:b/>
          <w:bCs/>
          <w:sz w:val="24"/>
          <w:szCs w:val="24"/>
          <w:lang w:eastAsia="lv-LV"/>
        </w:rPr>
        <w:t>Ministru kabineta noteikumu projekta “Grozījumi Ministru kabineta 2014. gada 23. decembra noteikumos Nr. 805 “Noteikumi par prognozējamas invaliditātes, invaliditātes un darbspēju zaudējuma noteikšanas kritērijiem, termiņiem un kārtību”” projekta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923F7" w:rsidRPr="00DA5FDF" w14:paraId="42105A4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50DBE3" w14:textId="77777777" w:rsidR="00655F2C" w:rsidRPr="00DA5FDF" w:rsidRDefault="00E5323B" w:rsidP="00DA5FDF">
            <w:pPr>
              <w:spacing w:after="0" w:line="240" w:lineRule="auto"/>
              <w:jc w:val="both"/>
              <w:rPr>
                <w:rFonts w:ascii="Times New Roman" w:eastAsia="Times New Roman" w:hAnsi="Times New Roman" w:cs="Times New Roman"/>
                <w:bCs/>
                <w:iCs/>
                <w:sz w:val="24"/>
                <w:szCs w:val="24"/>
                <w:lang w:eastAsia="lv-LV"/>
              </w:rPr>
            </w:pPr>
            <w:r w:rsidRPr="00DA5FDF">
              <w:rPr>
                <w:rFonts w:ascii="Times New Roman" w:eastAsia="Times New Roman" w:hAnsi="Times New Roman" w:cs="Times New Roman"/>
                <w:bCs/>
                <w:iCs/>
                <w:sz w:val="24"/>
                <w:szCs w:val="24"/>
                <w:lang w:eastAsia="lv-LV"/>
              </w:rPr>
              <w:t>Tiesību akta projekta anotācijas kopsavilkums</w:t>
            </w:r>
          </w:p>
        </w:tc>
      </w:tr>
      <w:tr w:rsidR="003923F7" w:rsidRPr="00DA5FDF" w14:paraId="6F76BA9E" w14:textId="77777777" w:rsidTr="003355D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863FBDC"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542C6F8B" w14:textId="6E1107E7" w:rsidR="00172BC6" w:rsidRPr="00DA5FDF" w:rsidRDefault="00A907BE" w:rsidP="00DA5FDF">
            <w:pPr>
              <w:spacing w:after="0" w:line="240" w:lineRule="auto"/>
              <w:jc w:val="both"/>
              <w:rPr>
                <w:rFonts w:ascii="Times New Roman" w:eastAsia="Times New Roman" w:hAnsi="Times New Roman" w:cs="Times New Roman"/>
                <w:bCs/>
                <w:sz w:val="24"/>
                <w:szCs w:val="24"/>
                <w:lang w:eastAsia="lv-LV"/>
              </w:rPr>
            </w:pPr>
            <w:r w:rsidRPr="00DA5FDF">
              <w:rPr>
                <w:rFonts w:ascii="Times New Roman" w:hAnsi="Times New Roman" w:cs="Times New Roman"/>
                <w:sz w:val="24"/>
                <w:szCs w:val="24"/>
              </w:rPr>
              <w:t>Noteikumu projekt</w:t>
            </w:r>
            <w:r w:rsidR="00373F84" w:rsidRPr="00DA5FDF">
              <w:rPr>
                <w:rFonts w:ascii="Times New Roman" w:hAnsi="Times New Roman" w:cs="Times New Roman"/>
                <w:sz w:val="24"/>
                <w:szCs w:val="24"/>
              </w:rPr>
              <w:t>a</w:t>
            </w:r>
            <w:r w:rsidR="00E60785" w:rsidRPr="00DA5FDF">
              <w:rPr>
                <w:rFonts w:ascii="Times New Roman" w:hAnsi="Times New Roman" w:cs="Times New Roman"/>
                <w:sz w:val="24"/>
                <w:szCs w:val="24"/>
              </w:rPr>
              <w:t xml:space="preserve"> </w:t>
            </w:r>
            <w:r w:rsidRPr="00DA5FDF">
              <w:rPr>
                <w:rFonts w:ascii="Times New Roman" w:eastAsia="Times New Roman" w:hAnsi="Times New Roman" w:cs="Times New Roman"/>
                <w:bCs/>
                <w:sz w:val="24"/>
                <w:szCs w:val="24"/>
                <w:lang w:eastAsia="lv-LV"/>
              </w:rPr>
              <w:t xml:space="preserve">“Grozījumi Ministru kabineta </w:t>
            </w:r>
            <w:proofErr w:type="gramStart"/>
            <w:r w:rsidRPr="00DA5FDF">
              <w:rPr>
                <w:rFonts w:ascii="Times New Roman" w:eastAsia="Times New Roman" w:hAnsi="Times New Roman" w:cs="Times New Roman"/>
                <w:bCs/>
                <w:sz w:val="24"/>
                <w:szCs w:val="24"/>
                <w:lang w:eastAsia="lv-LV"/>
              </w:rPr>
              <w:t>2014.gada</w:t>
            </w:r>
            <w:proofErr w:type="gramEnd"/>
            <w:r w:rsidRPr="00DA5FDF">
              <w:rPr>
                <w:rFonts w:ascii="Times New Roman" w:eastAsia="Times New Roman" w:hAnsi="Times New Roman" w:cs="Times New Roman"/>
                <w:bCs/>
                <w:sz w:val="24"/>
                <w:szCs w:val="24"/>
                <w:lang w:eastAsia="lv-LV"/>
              </w:rPr>
              <w:t xml:space="preserve"> 23.decembra noteikumos Nr.805 “Noteikumi par prognozējamas invaliditātes, invaliditātes un darbspēju zaudējuma noteikšanas kritērijiem, termiņiem un kārtību””</w:t>
            </w:r>
            <w:r w:rsidRPr="00DA5FDF">
              <w:rPr>
                <w:rFonts w:ascii="Times New Roman" w:hAnsi="Times New Roman" w:cs="Times New Roman"/>
                <w:sz w:val="24"/>
                <w:szCs w:val="24"/>
              </w:rPr>
              <w:t xml:space="preserve"> </w:t>
            </w:r>
            <w:r w:rsidR="00E60785" w:rsidRPr="00DA5FDF">
              <w:rPr>
                <w:rFonts w:ascii="Times New Roman" w:hAnsi="Times New Roman" w:cs="Times New Roman"/>
                <w:sz w:val="24"/>
                <w:szCs w:val="24"/>
              </w:rPr>
              <w:t xml:space="preserve">(turpmāk – </w:t>
            </w:r>
            <w:r w:rsidRPr="00DA5FDF">
              <w:rPr>
                <w:rFonts w:ascii="Times New Roman" w:hAnsi="Times New Roman" w:cs="Times New Roman"/>
                <w:sz w:val="24"/>
                <w:szCs w:val="24"/>
              </w:rPr>
              <w:t xml:space="preserve">noteikumu </w:t>
            </w:r>
            <w:r w:rsidR="003E71AD" w:rsidRPr="00DA5FDF">
              <w:rPr>
                <w:rFonts w:ascii="Times New Roman" w:hAnsi="Times New Roman" w:cs="Times New Roman"/>
                <w:sz w:val="24"/>
                <w:szCs w:val="24"/>
              </w:rPr>
              <w:t>projekts</w:t>
            </w:r>
            <w:r w:rsidR="00E60785" w:rsidRPr="00DA5FDF">
              <w:rPr>
                <w:rFonts w:ascii="Times New Roman" w:hAnsi="Times New Roman" w:cs="Times New Roman"/>
                <w:sz w:val="24"/>
                <w:szCs w:val="24"/>
              </w:rPr>
              <w:t>) izstrādes mērķis</w:t>
            </w:r>
            <w:r w:rsidR="00E809A0" w:rsidRPr="00DA5FDF">
              <w:rPr>
                <w:rFonts w:ascii="Times New Roman" w:hAnsi="Times New Roman" w:cs="Times New Roman"/>
                <w:sz w:val="24"/>
                <w:szCs w:val="24"/>
              </w:rPr>
              <w:t xml:space="preserve"> ir </w:t>
            </w:r>
            <w:r w:rsidR="00B96FE3" w:rsidRPr="00DA5FDF">
              <w:rPr>
                <w:rFonts w:ascii="Times New Roman" w:hAnsi="Times New Roman" w:cs="Times New Roman"/>
                <w:sz w:val="24"/>
                <w:szCs w:val="24"/>
              </w:rPr>
              <w:t xml:space="preserve">precizēt </w:t>
            </w:r>
            <w:r w:rsidR="00B96FE3" w:rsidRPr="00DA5FDF">
              <w:rPr>
                <w:rFonts w:ascii="Times New Roman" w:eastAsia="Times New Roman" w:hAnsi="Times New Roman" w:cs="Times New Roman"/>
                <w:bCs/>
                <w:sz w:val="24"/>
                <w:szCs w:val="24"/>
                <w:lang w:eastAsia="lv-LV"/>
              </w:rPr>
              <w:t>Ministru kabineta 2014.gada 23.decembra noteikum</w:t>
            </w:r>
            <w:r w:rsidR="00D071A2" w:rsidRPr="00DA5FDF">
              <w:rPr>
                <w:rFonts w:ascii="Times New Roman" w:eastAsia="Times New Roman" w:hAnsi="Times New Roman" w:cs="Times New Roman"/>
                <w:bCs/>
                <w:sz w:val="24"/>
                <w:szCs w:val="24"/>
                <w:lang w:eastAsia="lv-LV"/>
              </w:rPr>
              <w:t>u</w:t>
            </w:r>
            <w:r w:rsidR="00B96FE3" w:rsidRPr="00DA5FDF">
              <w:rPr>
                <w:rFonts w:ascii="Times New Roman" w:eastAsia="Times New Roman" w:hAnsi="Times New Roman" w:cs="Times New Roman"/>
                <w:bCs/>
                <w:sz w:val="24"/>
                <w:szCs w:val="24"/>
                <w:lang w:eastAsia="lv-LV"/>
              </w:rPr>
              <w:t xml:space="preserve"> Nr.805 “Noteikumi par prognozējamas invaliditātes, invaliditātes un darbspēju zaudējuma noteikšanas kritērijiem, termiņiem un kārtību</w:t>
            </w:r>
            <w:r w:rsidR="00E809A0" w:rsidRPr="00DA5FDF">
              <w:rPr>
                <w:rFonts w:ascii="Times New Roman" w:eastAsia="Times New Roman" w:hAnsi="Times New Roman" w:cs="Times New Roman"/>
                <w:bCs/>
                <w:sz w:val="24"/>
                <w:szCs w:val="24"/>
                <w:lang w:eastAsia="lv-LV"/>
              </w:rPr>
              <w:t xml:space="preserve">” </w:t>
            </w:r>
            <w:r w:rsidR="00B96FE3" w:rsidRPr="00DA5FDF">
              <w:rPr>
                <w:rFonts w:ascii="Times New Roman" w:eastAsia="Times New Roman" w:hAnsi="Times New Roman" w:cs="Times New Roman"/>
                <w:bCs/>
                <w:sz w:val="24"/>
                <w:szCs w:val="24"/>
                <w:lang w:eastAsia="lv-LV"/>
              </w:rPr>
              <w:t xml:space="preserve">(turpmāk – MK noteikumi Nr.805) izdošanas pamatojumu, </w:t>
            </w:r>
            <w:r w:rsidR="00172BC6" w:rsidRPr="00DA5FDF">
              <w:rPr>
                <w:rFonts w:ascii="Times New Roman" w:eastAsia="Times New Roman" w:hAnsi="Times New Roman" w:cs="Times New Roman"/>
                <w:bCs/>
                <w:sz w:val="24"/>
                <w:szCs w:val="24"/>
                <w:lang w:eastAsia="lv-LV"/>
              </w:rPr>
              <w:t xml:space="preserve"> noteikt</w:t>
            </w:r>
            <w:r w:rsidR="00E809A0" w:rsidRPr="00DA5FDF">
              <w:rPr>
                <w:rFonts w:ascii="Times New Roman" w:eastAsia="Times New Roman" w:hAnsi="Times New Roman" w:cs="Times New Roman"/>
                <w:bCs/>
                <w:sz w:val="24"/>
                <w:szCs w:val="24"/>
                <w:lang w:eastAsia="lv-LV"/>
              </w:rPr>
              <w:t xml:space="preserve"> </w:t>
            </w:r>
            <w:r w:rsidR="0049018D" w:rsidRPr="00DA5FDF">
              <w:rPr>
                <w:rFonts w:ascii="Times New Roman" w:eastAsia="Times New Roman" w:hAnsi="Times New Roman" w:cs="Times New Roman"/>
                <w:bCs/>
                <w:sz w:val="24"/>
                <w:szCs w:val="24"/>
                <w:lang w:eastAsia="lv-LV"/>
              </w:rPr>
              <w:t>kritērijus atzinuma sniegšanai par pavadoņa pakalpojuma nepieciešamību personām no 5 līdz 18 gadu vecumam ar invaliditāti, kurām ir būtiski pārvietošanās traucējumi un kuras nesaņem asistenta pakalpojumu pašvaldībā</w:t>
            </w:r>
            <w:r w:rsidR="00E809A0" w:rsidRPr="00DA5FDF">
              <w:rPr>
                <w:rFonts w:ascii="Times New Roman" w:eastAsia="Times New Roman" w:hAnsi="Times New Roman" w:cs="Times New Roman"/>
                <w:bCs/>
                <w:sz w:val="24"/>
                <w:szCs w:val="24"/>
                <w:lang w:eastAsia="lv-LV"/>
              </w:rPr>
              <w:t>,</w:t>
            </w:r>
            <w:r w:rsidR="00F02C52" w:rsidRPr="00DA5FDF">
              <w:rPr>
                <w:rFonts w:ascii="Times New Roman" w:eastAsia="Times New Roman" w:hAnsi="Times New Roman" w:cs="Times New Roman"/>
                <w:bCs/>
                <w:sz w:val="24"/>
                <w:szCs w:val="24"/>
                <w:lang w:eastAsia="lv-LV"/>
              </w:rPr>
              <w:t xml:space="preserve"> izņemot personām, kuras atrodas ilgstošas sociālās aprūpes institūcijā, stacionārā ārstniecības iestādē vai ieslodzījuma vietā</w:t>
            </w:r>
            <w:r w:rsidR="00212214" w:rsidRPr="00DA5FDF">
              <w:rPr>
                <w:rFonts w:ascii="Times New Roman" w:eastAsia="Times New Roman" w:hAnsi="Times New Roman" w:cs="Times New Roman"/>
                <w:bCs/>
                <w:sz w:val="24"/>
                <w:szCs w:val="24"/>
                <w:lang w:eastAsia="lv-LV"/>
              </w:rPr>
              <w:t xml:space="preserve"> </w:t>
            </w:r>
            <w:r w:rsidR="00F02C52" w:rsidRPr="00DA5FDF">
              <w:rPr>
                <w:rFonts w:ascii="Times New Roman" w:eastAsia="Times New Roman" w:hAnsi="Times New Roman" w:cs="Times New Roman"/>
                <w:bCs/>
                <w:sz w:val="24"/>
                <w:szCs w:val="24"/>
                <w:lang w:eastAsia="lv-LV"/>
              </w:rPr>
              <w:t>(turpmāk – pavadoņa pakalpojums),</w:t>
            </w:r>
            <w:r w:rsidR="00E809A0" w:rsidRPr="00DA5FDF">
              <w:rPr>
                <w:rFonts w:ascii="Times New Roman" w:eastAsia="Times New Roman" w:hAnsi="Times New Roman" w:cs="Times New Roman"/>
                <w:bCs/>
                <w:sz w:val="24"/>
                <w:szCs w:val="24"/>
                <w:lang w:eastAsia="lv-LV"/>
              </w:rPr>
              <w:t xml:space="preserve"> sekmējot bērna</w:t>
            </w:r>
            <w:r w:rsidR="00172BC6" w:rsidRPr="00DA5FDF">
              <w:rPr>
                <w:rFonts w:ascii="Times New Roman" w:eastAsia="Times New Roman" w:hAnsi="Times New Roman" w:cs="Times New Roman"/>
                <w:bCs/>
                <w:sz w:val="24"/>
                <w:szCs w:val="24"/>
                <w:lang w:eastAsia="lv-LV"/>
              </w:rPr>
              <w:t xml:space="preserve"> </w:t>
            </w:r>
            <w:r w:rsidR="00D60E61" w:rsidRPr="00DA5FDF">
              <w:rPr>
                <w:rFonts w:ascii="Times New Roman" w:eastAsia="Times New Roman" w:hAnsi="Times New Roman" w:cs="Times New Roman"/>
                <w:bCs/>
                <w:sz w:val="24"/>
                <w:szCs w:val="24"/>
                <w:lang w:eastAsia="lv-LV"/>
              </w:rPr>
              <w:t xml:space="preserve">iespējas </w:t>
            </w:r>
            <w:r w:rsidR="00172BC6" w:rsidRPr="00DA5FDF">
              <w:rPr>
                <w:rFonts w:ascii="Times New Roman" w:eastAsia="Times New Roman" w:hAnsi="Times New Roman" w:cs="Times New Roman"/>
                <w:bCs/>
                <w:sz w:val="24"/>
                <w:szCs w:val="24"/>
                <w:lang w:eastAsia="lv-LV"/>
              </w:rPr>
              <w:t>saņemt savām vajadzībām piemērotu atbalsta pakopojumu</w:t>
            </w:r>
            <w:r w:rsidR="00E273AB" w:rsidRPr="00DA5FDF">
              <w:rPr>
                <w:rFonts w:ascii="Times New Roman" w:eastAsia="Times New Roman" w:hAnsi="Times New Roman" w:cs="Times New Roman"/>
                <w:bCs/>
                <w:sz w:val="24"/>
                <w:szCs w:val="24"/>
                <w:lang w:eastAsia="lv-LV"/>
              </w:rPr>
              <w:t xml:space="preserve"> un </w:t>
            </w:r>
            <w:r w:rsidR="00D60E61" w:rsidRPr="00DA5FDF">
              <w:rPr>
                <w:rFonts w:ascii="Times New Roman" w:eastAsia="Times New Roman" w:hAnsi="Times New Roman" w:cs="Times New Roman"/>
                <w:bCs/>
                <w:sz w:val="24"/>
                <w:szCs w:val="24"/>
                <w:lang w:eastAsia="lv-LV"/>
              </w:rPr>
              <w:t>veicin</w:t>
            </w:r>
            <w:r w:rsidR="00FD0726" w:rsidRPr="00DA5FDF">
              <w:rPr>
                <w:rFonts w:ascii="Times New Roman" w:eastAsia="Times New Roman" w:hAnsi="Times New Roman" w:cs="Times New Roman"/>
                <w:bCs/>
                <w:sz w:val="24"/>
                <w:szCs w:val="24"/>
                <w:lang w:eastAsia="lv-LV"/>
              </w:rPr>
              <w:t>o</w:t>
            </w:r>
            <w:r w:rsidR="00D60E61" w:rsidRPr="00DA5FDF">
              <w:rPr>
                <w:rFonts w:ascii="Times New Roman" w:eastAsia="Times New Roman" w:hAnsi="Times New Roman" w:cs="Times New Roman"/>
                <w:bCs/>
                <w:sz w:val="24"/>
                <w:szCs w:val="24"/>
                <w:lang w:eastAsia="lv-LV"/>
              </w:rPr>
              <w:t xml:space="preserve">t </w:t>
            </w:r>
            <w:r w:rsidR="00E809A0" w:rsidRPr="00DA5FDF">
              <w:rPr>
                <w:rFonts w:ascii="Times New Roman" w:eastAsia="Times New Roman" w:hAnsi="Times New Roman" w:cs="Times New Roman"/>
                <w:bCs/>
                <w:sz w:val="24"/>
                <w:szCs w:val="24"/>
                <w:lang w:eastAsia="lv-LV"/>
              </w:rPr>
              <w:t>bērna</w:t>
            </w:r>
            <w:r w:rsidR="00D60E61" w:rsidRPr="00DA5FDF">
              <w:rPr>
                <w:rFonts w:ascii="Times New Roman" w:eastAsia="Times New Roman" w:hAnsi="Times New Roman" w:cs="Times New Roman"/>
                <w:bCs/>
                <w:sz w:val="24"/>
                <w:szCs w:val="24"/>
                <w:lang w:eastAsia="lv-LV"/>
              </w:rPr>
              <w:t xml:space="preserve"> iekļaušanos sabiedrībā</w:t>
            </w:r>
            <w:r w:rsidR="00FD0726" w:rsidRPr="00DA5FDF">
              <w:rPr>
                <w:rFonts w:ascii="Times New Roman" w:eastAsia="Times New Roman" w:hAnsi="Times New Roman" w:cs="Times New Roman"/>
                <w:bCs/>
                <w:sz w:val="24"/>
                <w:szCs w:val="24"/>
                <w:lang w:eastAsia="lv-LV"/>
              </w:rPr>
              <w:t>. Tāpat noteikumu projekt</w:t>
            </w:r>
            <w:r w:rsidR="00E273AB" w:rsidRPr="00DA5FDF">
              <w:rPr>
                <w:rFonts w:ascii="Times New Roman" w:eastAsia="Times New Roman" w:hAnsi="Times New Roman" w:cs="Times New Roman"/>
                <w:bCs/>
                <w:sz w:val="24"/>
                <w:szCs w:val="24"/>
                <w:lang w:eastAsia="lv-LV"/>
              </w:rPr>
              <w:t xml:space="preserve">a </w:t>
            </w:r>
            <w:r w:rsidR="00FD0726" w:rsidRPr="00DA5FDF">
              <w:rPr>
                <w:rFonts w:ascii="Times New Roman" w:eastAsia="Times New Roman" w:hAnsi="Times New Roman" w:cs="Times New Roman"/>
                <w:bCs/>
                <w:sz w:val="24"/>
                <w:szCs w:val="24"/>
                <w:lang w:eastAsia="lv-LV"/>
              </w:rPr>
              <w:t>mērķis</w:t>
            </w:r>
            <w:r w:rsidR="00CE142A" w:rsidRPr="00DA5FDF">
              <w:rPr>
                <w:rFonts w:ascii="Times New Roman" w:eastAsia="Times New Roman" w:hAnsi="Times New Roman" w:cs="Times New Roman"/>
                <w:bCs/>
                <w:sz w:val="24"/>
                <w:szCs w:val="24"/>
                <w:lang w:eastAsia="lv-LV"/>
              </w:rPr>
              <w:t xml:space="preserve"> ir</w:t>
            </w:r>
            <w:r w:rsidR="00FD0726" w:rsidRPr="00DA5FDF">
              <w:rPr>
                <w:rFonts w:ascii="Times New Roman" w:eastAsia="Times New Roman" w:hAnsi="Times New Roman" w:cs="Times New Roman"/>
                <w:bCs/>
                <w:sz w:val="24"/>
                <w:szCs w:val="24"/>
                <w:lang w:eastAsia="lv-LV"/>
              </w:rPr>
              <w:t xml:space="preserve"> </w:t>
            </w:r>
            <w:r w:rsidR="00E273AB" w:rsidRPr="00DA5FDF">
              <w:rPr>
                <w:rFonts w:ascii="Times New Roman" w:eastAsia="Times New Roman" w:hAnsi="Times New Roman" w:cs="Times New Roman"/>
                <w:bCs/>
                <w:sz w:val="24"/>
                <w:szCs w:val="24"/>
                <w:lang w:eastAsia="lv-LV"/>
              </w:rPr>
              <w:t>mazināt vienas jomas regulējošā tiesiskā regulējuma sadrumstalotību</w:t>
            </w:r>
            <w:r w:rsidR="00CE142A" w:rsidRPr="00DA5FDF">
              <w:rPr>
                <w:rFonts w:ascii="Times New Roman" w:eastAsia="Times New Roman" w:hAnsi="Times New Roman" w:cs="Times New Roman"/>
                <w:bCs/>
                <w:sz w:val="24"/>
                <w:szCs w:val="24"/>
                <w:lang w:eastAsia="lv-LV"/>
              </w:rPr>
              <w:t>.</w:t>
            </w:r>
          </w:p>
          <w:p w14:paraId="2E0B3A61" w14:textId="77777777" w:rsidR="00172BC6" w:rsidRPr="00DA5FDF" w:rsidRDefault="00172BC6" w:rsidP="00DA5FDF">
            <w:pPr>
              <w:spacing w:after="0" w:line="240" w:lineRule="auto"/>
              <w:jc w:val="both"/>
              <w:rPr>
                <w:rFonts w:ascii="Times New Roman" w:eastAsia="Times New Roman" w:hAnsi="Times New Roman" w:cs="Times New Roman"/>
                <w:bCs/>
                <w:sz w:val="24"/>
                <w:szCs w:val="24"/>
                <w:lang w:eastAsia="lv-LV"/>
              </w:rPr>
            </w:pPr>
          </w:p>
          <w:p w14:paraId="7EC1E4E2" w14:textId="3471DD6B" w:rsidR="00E5323B" w:rsidRPr="00AD3B1B" w:rsidRDefault="00075AA7" w:rsidP="00DA5FDF">
            <w:pPr>
              <w:spacing w:after="0" w:line="240" w:lineRule="auto"/>
              <w:jc w:val="both"/>
              <w:rPr>
                <w:rFonts w:ascii="Times New Roman" w:eastAsia="Times New Roman" w:hAnsi="Times New Roman" w:cs="Times New Roman"/>
                <w:bCs/>
                <w:i/>
                <w:iCs/>
                <w:sz w:val="24"/>
                <w:szCs w:val="24"/>
                <w:lang w:eastAsia="lv-LV"/>
              </w:rPr>
            </w:pPr>
            <w:r w:rsidRPr="00AD3B1B">
              <w:rPr>
                <w:rFonts w:ascii="Times New Roman" w:hAnsi="Times New Roman"/>
                <w:i/>
                <w:iCs/>
                <w:sz w:val="24"/>
              </w:rPr>
              <w:t>N</w:t>
            </w:r>
            <w:r w:rsidR="00172BC6" w:rsidRPr="00AD3B1B">
              <w:rPr>
                <w:rFonts w:ascii="Times New Roman" w:hAnsi="Times New Roman"/>
                <w:i/>
                <w:iCs/>
                <w:sz w:val="24"/>
              </w:rPr>
              <w:t xml:space="preserve">oteikumu </w:t>
            </w:r>
            <w:r w:rsidR="00172BC6" w:rsidRPr="00AD3B1B">
              <w:rPr>
                <w:rFonts w:ascii="Times New Roman" w:eastAsia="Times New Roman" w:hAnsi="Times New Roman" w:cs="Times New Roman"/>
                <w:bCs/>
                <w:i/>
                <w:iCs/>
                <w:sz w:val="24"/>
                <w:szCs w:val="24"/>
                <w:lang w:eastAsia="lv-LV"/>
              </w:rPr>
              <w:t>projekt</w:t>
            </w:r>
            <w:r w:rsidR="0028359A" w:rsidRPr="00AD3B1B">
              <w:rPr>
                <w:rFonts w:ascii="Times New Roman" w:eastAsia="Times New Roman" w:hAnsi="Times New Roman" w:cs="Times New Roman"/>
                <w:bCs/>
                <w:i/>
                <w:iCs/>
                <w:sz w:val="24"/>
                <w:szCs w:val="24"/>
                <w:lang w:eastAsia="lv-LV"/>
              </w:rPr>
              <w:t>s</w:t>
            </w:r>
            <w:r w:rsidR="00172BC6" w:rsidRPr="00AD3B1B">
              <w:rPr>
                <w:rFonts w:ascii="Times New Roman" w:eastAsia="Times New Roman" w:hAnsi="Times New Roman" w:cs="Times New Roman"/>
                <w:bCs/>
                <w:i/>
                <w:iCs/>
                <w:sz w:val="24"/>
                <w:szCs w:val="24"/>
                <w:lang w:eastAsia="lv-LV"/>
              </w:rPr>
              <w:t xml:space="preserve"> </w:t>
            </w:r>
            <w:r w:rsidR="00C52F43" w:rsidRPr="00AD3B1B">
              <w:rPr>
                <w:rFonts w:ascii="Times New Roman" w:hAnsi="Times New Roman"/>
                <w:i/>
                <w:iCs/>
                <w:sz w:val="24"/>
              </w:rPr>
              <w:t>stāsies</w:t>
            </w:r>
            <w:r w:rsidR="00172BC6" w:rsidRPr="00AD3B1B">
              <w:rPr>
                <w:rFonts w:ascii="Times New Roman" w:hAnsi="Times New Roman"/>
                <w:i/>
                <w:iCs/>
                <w:sz w:val="24"/>
              </w:rPr>
              <w:t xml:space="preserve"> spēkā </w:t>
            </w:r>
            <w:proofErr w:type="gramStart"/>
            <w:r w:rsidR="00172BC6" w:rsidRPr="00AD3B1B">
              <w:rPr>
                <w:rFonts w:ascii="Times New Roman" w:hAnsi="Times New Roman"/>
                <w:i/>
                <w:iCs/>
                <w:sz w:val="24"/>
              </w:rPr>
              <w:t>2021.gada</w:t>
            </w:r>
            <w:proofErr w:type="gramEnd"/>
            <w:r w:rsidR="00172BC6" w:rsidRPr="00AD3B1B">
              <w:rPr>
                <w:rFonts w:ascii="Times New Roman" w:hAnsi="Times New Roman"/>
                <w:i/>
                <w:iCs/>
                <w:sz w:val="24"/>
              </w:rPr>
              <w:t xml:space="preserve"> 1.jūlijā</w:t>
            </w:r>
            <w:r w:rsidR="00C52F43" w:rsidRPr="00AD3B1B">
              <w:rPr>
                <w:rFonts w:ascii="Times New Roman" w:eastAsia="Times New Roman" w:hAnsi="Times New Roman" w:cs="Times New Roman"/>
                <w:bCs/>
                <w:i/>
                <w:iCs/>
                <w:sz w:val="24"/>
                <w:szCs w:val="24"/>
                <w:lang w:eastAsia="lv-LV"/>
              </w:rPr>
              <w:t>.</w:t>
            </w:r>
            <w:r w:rsidR="00D071A2" w:rsidRPr="00AD3B1B">
              <w:rPr>
                <w:rFonts w:ascii="Times New Roman" w:eastAsia="Times New Roman" w:hAnsi="Times New Roman" w:cs="Times New Roman"/>
                <w:bCs/>
                <w:i/>
                <w:iCs/>
                <w:sz w:val="24"/>
                <w:szCs w:val="24"/>
                <w:lang w:eastAsia="lv-LV"/>
              </w:rPr>
              <w:t xml:space="preserve"> </w:t>
            </w:r>
          </w:p>
        </w:tc>
      </w:tr>
    </w:tbl>
    <w:p w14:paraId="38E23DCE"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23F7" w:rsidRPr="00DA5FDF" w14:paraId="27BC21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69CBCB" w14:textId="77777777" w:rsidR="00655F2C" w:rsidRPr="00DA5FDF" w:rsidRDefault="00E5323B" w:rsidP="00DA5FDF">
            <w:pPr>
              <w:spacing w:after="0" w:line="240" w:lineRule="auto"/>
              <w:jc w:val="both"/>
              <w:rPr>
                <w:rFonts w:ascii="Times New Roman" w:eastAsia="Times New Roman" w:hAnsi="Times New Roman" w:cs="Times New Roman"/>
                <w:bCs/>
                <w:iCs/>
                <w:sz w:val="24"/>
                <w:szCs w:val="24"/>
                <w:lang w:eastAsia="lv-LV"/>
              </w:rPr>
            </w:pPr>
            <w:r w:rsidRPr="00DA5FDF">
              <w:rPr>
                <w:rFonts w:ascii="Times New Roman" w:eastAsia="Times New Roman" w:hAnsi="Times New Roman" w:cs="Times New Roman"/>
                <w:bCs/>
                <w:iCs/>
                <w:sz w:val="24"/>
                <w:szCs w:val="24"/>
                <w:lang w:eastAsia="lv-LV"/>
              </w:rPr>
              <w:t>I. Tiesību akta projekta izstrādes nepieciešamība</w:t>
            </w:r>
          </w:p>
        </w:tc>
      </w:tr>
      <w:tr w:rsidR="003923F7" w:rsidRPr="00DA5FDF" w14:paraId="5EE2D6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55AEA1" w14:textId="77777777" w:rsidR="00655F2C"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1950C6"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2C2D082" w14:textId="77777777" w:rsidR="00FB7A25" w:rsidRPr="00DA5FDF" w:rsidRDefault="00D957BB" w:rsidP="00DA5FDF">
            <w:pPr>
              <w:spacing w:after="0" w:line="240" w:lineRule="auto"/>
              <w:jc w:val="both"/>
              <w:rPr>
                <w:rFonts w:ascii="Times New Roman" w:hAnsi="Times New Roman" w:cs="Times New Roman"/>
                <w:sz w:val="24"/>
                <w:szCs w:val="24"/>
              </w:rPr>
            </w:pPr>
            <w:r w:rsidRPr="00DA5FDF">
              <w:rPr>
                <w:rFonts w:ascii="Times New Roman" w:hAnsi="Times New Roman" w:cs="Times New Roman"/>
                <w:sz w:val="24"/>
                <w:szCs w:val="24"/>
              </w:rPr>
              <w:t>Noteikumu projekts</w:t>
            </w:r>
            <w:r w:rsidR="00690405" w:rsidRPr="00DA5FDF">
              <w:rPr>
                <w:rFonts w:ascii="Times New Roman" w:hAnsi="Times New Roman" w:cs="Times New Roman"/>
                <w:sz w:val="24"/>
                <w:szCs w:val="24"/>
              </w:rPr>
              <w:t xml:space="preserve"> </w:t>
            </w:r>
            <w:r w:rsidR="00DF36F1" w:rsidRPr="00DA5FDF">
              <w:rPr>
                <w:rFonts w:ascii="Times New Roman" w:eastAsia="Times New Roman" w:hAnsi="Times New Roman" w:cs="Times New Roman"/>
                <w:sz w:val="24"/>
                <w:szCs w:val="24"/>
                <w:lang w:eastAsia="lv-LV"/>
              </w:rPr>
              <w:t>izstrādāts</w:t>
            </w:r>
            <w:r w:rsidRPr="00DA5FDF">
              <w:rPr>
                <w:rFonts w:ascii="Times New Roman" w:hAnsi="Times New Roman" w:cs="Times New Roman"/>
                <w:sz w:val="24"/>
                <w:szCs w:val="24"/>
              </w:rPr>
              <w:t xml:space="preserve"> pamatojoties uz</w:t>
            </w:r>
            <w:r w:rsidR="00FB7A25" w:rsidRPr="00DA5FDF">
              <w:rPr>
                <w:rFonts w:ascii="Times New Roman" w:hAnsi="Times New Roman" w:cs="Times New Roman"/>
                <w:sz w:val="24"/>
                <w:szCs w:val="24"/>
              </w:rPr>
              <w:t>:</w:t>
            </w:r>
          </w:p>
          <w:p w14:paraId="1548C623" w14:textId="7109205E" w:rsidR="00D84BDB" w:rsidRPr="00DA5FDF" w:rsidRDefault="004858F0" w:rsidP="00DA5FDF">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DA5FDF">
              <w:rPr>
                <w:rFonts w:ascii="Times New Roman" w:hAnsi="Times New Roman" w:cs="Times New Roman"/>
                <w:sz w:val="24"/>
                <w:szCs w:val="24"/>
              </w:rPr>
              <w:t>Likumu “</w:t>
            </w:r>
            <w:r w:rsidR="00FB7A25" w:rsidRPr="00DA5FDF">
              <w:rPr>
                <w:rFonts w:ascii="Times New Roman" w:hAnsi="Times New Roman" w:cs="Times New Roman"/>
                <w:sz w:val="24"/>
                <w:szCs w:val="24"/>
              </w:rPr>
              <w:t>Grozījumi Invaliditātes likumā</w:t>
            </w:r>
            <w:r w:rsidR="00444934" w:rsidRPr="00DA5FDF">
              <w:rPr>
                <w:rFonts w:ascii="Times New Roman" w:hAnsi="Times New Roman" w:cs="Times New Roman"/>
                <w:sz w:val="24"/>
                <w:szCs w:val="24"/>
              </w:rPr>
              <w:t>” (turpmāk – grozījumi Invaliditātes likumā)</w:t>
            </w:r>
            <w:r w:rsidR="00FB7A25" w:rsidRPr="00DA5FDF">
              <w:rPr>
                <w:rFonts w:ascii="Times New Roman" w:hAnsi="Times New Roman" w:cs="Times New Roman"/>
                <w:sz w:val="24"/>
                <w:szCs w:val="24"/>
              </w:rPr>
              <w:t>, pieņemt</w:t>
            </w:r>
            <w:r w:rsidR="004B0B6E" w:rsidRPr="00DA5FDF">
              <w:rPr>
                <w:rFonts w:ascii="Times New Roman" w:hAnsi="Times New Roman" w:cs="Times New Roman"/>
                <w:sz w:val="24"/>
                <w:szCs w:val="24"/>
              </w:rPr>
              <w:t>s</w:t>
            </w:r>
            <w:r w:rsidR="00FB7A25" w:rsidRPr="00DA5FDF">
              <w:rPr>
                <w:rFonts w:ascii="Times New Roman" w:hAnsi="Times New Roman" w:cs="Times New Roman"/>
                <w:sz w:val="24"/>
                <w:szCs w:val="24"/>
              </w:rPr>
              <w:t xml:space="preserve"> Saeimā </w:t>
            </w:r>
            <w:proofErr w:type="gramStart"/>
            <w:r w:rsidR="00FB7A25" w:rsidRPr="00DA5FDF">
              <w:rPr>
                <w:rFonts w:ascii="Times New Roman" w:hAnsi="Times New Roman" w:cs="Times New Roman"/>
                <w:sz w:val="24"/>
                <w:szCs w:val="24"/>
              </w:rPr>
              <w:t>2020.gada</w:t>
            </w:r>
            <w:proofErr w:type="gramEnd"/>
            <w:r w:rsidR="00FB7A25" w:rsidRPr="00DA5FDF">
              <w:rPr>
                <w:rFonts w:ascii="Times New Roman" w:hAnsi="Times New Roman" w:cs="Times New Roman"/>
                <w:sz w:val="24"/>
                <w:szCs w:val="24"/>
              </w:rPr>
              <w:t xml:space="preserve"> 2</w:t>
            </w:r>
            <w:r w:rsidR="00535BA2" w:rsidRPr="00DA5FDF">
              <w:rPr>
                <w:rFonts w:ascii="Times New Roman" w:hAnsi="Times New Roman" w:cs="Times New Roman"/>
                <w:sz w:val="24"/>
                <w:szCs w:val="24"/>
              </w:rPr>
              <w:t>3</w:t>
            </w:r>
            <w:r w:rsidR="00FB7A25" w:rsidRPr="00DA5FDF">
              <w:rPr>
                <w:rFonts w:ascii="Times New Roman" w:hAnsi="Times New Roman" w:cs="Times New Roman"/>
                <w:sz w:val="24"/>
                <w:szCs w:val="24"/>
              </w:rPr>
              <w:t>.novembrī</w:t>
            </w:r>
            <w:r w:rsidR="00D84BDB" w:rsidRPr="00DA5FDF">
              <w:rPr>
                <w:rFonts w:ascii="Times New Roman" w:hAnsi="Times New Roman" w:cs="Times New Roman"/>
                <w:sz w:val="24"/>
                <w:szCs w:val="24"/>
              </w:rPr>
              <w:t>;</w:t>
            </w:r>
          </w:p>
          <w:p w14:paraId="32DDD424" w14:textId="062BA99E" w:rsidR="00FB7A25" w:rsidRPr="00DA5FDF" w:rsidRDefault="004858F0" w:rsidP="00DA5FDF">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DA5FDF">
              <w:rPr>
                <w:rFonts w:ascii="Times New Roman" w:hAnsi="Times New Roman" w:cs="Times New Roman"/>
                <w:sz w:val="24"/>
                <w:szCs w:val="24"/>
              </w:rPr>
              <w:t>Likumu “</w:t>
            </w:r>
            <w:r w:rsidR="00D84BDB" w:rsidRPr="00DA5FDF">
              <w:rPr>
                <w:rFonts w:ascii="Times New Roman" w:hAnsi="Times New Roman" w:cs="Times New Roman"/>
                <w:sz w:val="24"/>
                <w:szCs w:val="24"/>
              </w:rPr>
              <w:t>G</w:t>
            </w:r>
            <w:r w:rsidR="00FB7A25" w:rsidRPr="00DA5FDF">
              <w:rPr>
                <w:rFonts w:ascii="Times New Roman" w:hAnsi="Times New Roman" w:cs="Times New Roman"/>
                <w:sz w:val="24"/>
                <w:szCs w:val="24"/>
              </w:rPr>
              <w:t>rozījumi Valsts sociālo pabalstu likum</w:t>
            </w:r>
            <w:r w:rsidRPr="00DA5FDF">
              <w:rPr>
                <w:rFonts w:ascii="Times New Roman" w:hAnsi="Times New Roman" w:cs="Times New Roman"/>
                <w:sz w:val="24"/>
                <w:szCs w:val="24"/>
              </w:rPr>
              <w:t>ā”</w:t>
            </w:r>
            <w:r w:rsidR="00444934" w:rsidRPr="00DA5FDF">
              <w:rPr>
                <w:rFonts w:ascii="Times New Roman" w:hAnsi="Times New Roman" w:cs="Times New Roman"/>
                <w:sz w:val="24"/>
                <w:szCs w:val="24"/>
              </w:rPr>
              <w:t xml:space="preserve"> (turpmāk – grozījumi VSPL)</w:t>
            </w:r>
            <w:r w:rsidR="00FB7A25" w:rsidRPr="00DA5FDF">
              <w:rPr>
                <w:rFonts w:ascii="Times New Roman" w:hAnsi="Times New Roman" w:cs="Times New Roman"/>
                <w:sz w:val="24"/>
                <w:szCs w:val="24"/>
              </w:rPr>
              <w:t xml:space="preserve">, </w:t>
            </w:r>
            <w:r w:rsidR="004B0B6E" w:rsidRPr="00DA5FDF">
              <w:rPr>
                <w:rFonts w:ascii="Times New Roman" w:hAnsi="Times New Roman" w:cs="Times New Roman"/>
                <w:sz w:val="24"/>
                <w:szCs w:val="24"/>
              </w:rPr>
              <w:t xml:space="preserve">pieņemts </w:t>
            </w:r>
            <w:r w:rsidR="00FB7A25" w:rsidRPr="00DA5FDF">
              <w:rPr>
                <w:rFonts w:ascii="Times New Roman" w:hAnsi="Times New Roman" w:cs="Times New Roman"/>
                <w:sz w:val="24"/>
                <w:szCs w:val="24"/>
              </w:rPr>
              <w:t xml:space="preserve">Saeimā </w:t>
            </w:r>
            <w:proofErr w:type="gramStart"/>
            <w:r w:rsidR="00FB7A25" w:rsidRPr="00DA5FDF">
              <w:rPr>
                <w:rFonts w:ascii="Times New Roman" w:hAnsi="Times New Roman" w:cs="Times New Roman"/>
                <w:sz w:val="24"/>
                <w:szCs w:val="24"/>
              </w:rPr>
              <w:t>2020.gada</w:t>
            </w:r>
            <w:proofErr w:type="gramEnd"/>
            <w:r w:rsidR="00FB7A25" w:rsidRPr="00DA5FDF">
              <w:rPr>
                <w:rFonts w:ascii="Times New Roman" w:hAnsi="Times New Roman" w:cs="Times New Roman"/>
                <w:sz w:val="24"/>
                <w:szCs w:val="24"/>
              </w:rPr>
              <w:t xml:space="preserve"> 24.novembrī</w:t>
            </w:r>
            <w:r w:rsidR="00D84BDB" w:rsidRPr="00DA5FDF">
              <w:rPr>
                <w:rFonts w:ascii="Times New Roman" w:hAnsi="Times New Roman" w:cs="Times New Roman"/>
                <w:sz w:val="24"/>
                <w:szCs w:val="24"/>
              </w:rPr>
              <w:t>;</w:t>
            </w:r>
          </w:p>
          <w:p w14:paraId="2183708E" w14:textId="5477180B" w:rsidR="00FB7A25" w:rsidRPr="00DA5FDF" w:rsidRDefault="00FB7A25" w:rsidP="00DA5FDF">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DA5FDF">
              <w:rPr>
                <w:rFonts w:ascii="Times New Roman" w:eastAsia="Times New Roman" w:hAnsi="Times New Roman" w:cs="Times New Roman"/>
                <w:sz w:val="24"/>
                <w:szCs w:val="24"/>
                <w:lang w:eastAsia="lv-LV"/>
              </w:rPr>
              <w:t xml:space="preserve">Ministru </w:t>
            </w:r>
            <w:r w:rsidR="00BD072D" w:rsidRPr="00DA5FDF">
              <w:rPr>
                <w:rFonts w:ascii="Times New Roman" w:eastAsia="Times New Roman" w:hAnsi="Times New Roman" w:cs="Times New Roman"/>
                <w:sz w:val="24"/>
                <w:szCs w:val="24"/>
                <w:lang w:eastAsia="lv-LV"/>
              </w:rPr>
              <w:t>p</w:t>
            </w:r>
            <w:r w:rsidRPr="00DA5FDF">
              <w:rPr>
                <w:rFonts w:ascii="Times New Roman" w:eastAsia="Times New Roman" w:hAnsi="Times New Roman" w:cs="Times New Roman"/>
                <w:sz w:val="24"/>
                <w:szCs w:val="24"/>
                <w:lang w:eastAsia="lv-LV"/>
              </w:rPr>
              <w:t>rezidenta 2020. gada 22. decembr</w:t>
            </w:r>
            <w:r w:rsidR="00967AEE" w:rsidRPr="00DA5FDF">
              <w:rPr>
                <w:rFonts w:ascii="Times New Roman" w:eastAsia="Times New Roman" w:hAnsi="Times New Roman" w:cs="Times New Roman"/>
                <w:sz w:val="24"/>
                <w:szCs w:val="24"/>
                <w:lang w:eastAsia="lv-LV"/>
              </w:rPr>
              <w:t>a</w:t>
            </w:r>
            <w:r w:rsidRPr="00DA5FDF">
              <w:rPr>
                <w:rFonts w:ascii="Times New Roman" w:eastAsia="Times New Roman" w:hAnsi="Times New Roman" w:cs="Times New Roman"/>
                <w:sz w:val="24"/>
                <w:szCs w:val="24"/>
                <w:lang w:eastAsia="lv-LV"/>
              </w:rPr>
              <w:t xml:space="preserve"> rezolūcij</w:t>
            </w:r>
            <w:r w:rsidR="00D257C5" w:rsidRPr="00DA5FDF">
              <w:rPr>
                <w:rFonts w:ascii="Times New Roman" w:eastAsia="Times New Roman" w:hAnsi="Times New Roman" w:cs="Times New Roman"/>
                <w:sz w:val="24"/>
                <w:szCs w:val="24"/>
                <w:lang w:eastAsia="lv-LV"/>
              </w:rPr>
              <w:t>u</w:t>
            </w:r>
            <w:r w:rsidRPr="00DA5FDF">
              <w:rPr>
                <w:rFonts w:ascii="Times New Roman" w:eastAsia="Times New Roman" w:hAnsi="Times New Roman" w:cs="Times New Roman"/>
                <w:sz w:val="24"/>
                <w:szCs w:val="24"/>
                <w:lang w:eastAsia="lv-LV"/>
              </w:rPr>
              <w:t xml:space="preserve"> Nr.12/2020-JUR-229</w:t>
            </w:r>
            <w:r w:rsidR="00967AEE" w:rsidRPr="00DA5FDF">
              <w:rPr>
                <w:rFonts w:ascii="Times New Roman" w:eastAsia="Times New Roman" w:hAnsi="Times New Roman" w:cs="Times New Roman"/>
                <w:sz w:val="24"/>
                <w:szCs w:val="24"/>
                <w:lang w:eastAsia="lv-LV"/>
              </w:rPr>
              <w:t>;</w:t>
            </w:r>
          </w:p>
          <w:p w14:paraId="2DDCED24" w14:textId="3EE36320" w:rsidR="00C63FC6" w:rsidRPr="00DA5FDF" w:rsidRDefault="00C63FC6" w:rsidP="00DA5FDF">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DA5FDF">
              <w:rPr>
                <w:rFonts w:ascii="Times New Roman" w:eastAsia="Times New Roman" w:hAnsi="Times New Roman" w:cs="Times New Roman"/>
                <w:sz w:val="24"/>
                <w:szCs w:val="24"/>
                <w:lang w:eastAsia="lv-LV"/>
              </w:rPr>
              <w:t xml:space="preserve">Ministru </w:t>
            </w:r>
            <w:r w:rsidR="00BD072D" w:rsidRPr="00DA5FDF">
              <w:rPr>
                <w:rFonts w:ascii="Times New Roman" w:eastAsia="Times New Roman" w:hAnsi="Times New Roman" w:cs="Times New Roman"/>
                <w:sz w:val="24"/>
                <w:szCs w:val="24"/>
                <w:lang w:eastAsia="lv-LV"/>
              </w:rPr>
              <w:t>p</w:t>
            </w:r>
            <w:r w:rsidRPr="00DA5FDF">
              <w:rPr>
                <w:rFonts w:ascii="Times New Roman" w:eastAsia="Times New Roman" w:hAnsi="Times New Roman" w:cs="Times New Roman"/>
                <w:sz w:val="24"/>
                <w:szCs w:val="24"/>
                <w:lang w:eastAsia="lv-LV"/>
              </w:rPr>
              <w:t>rezidenta 2020. gada 21. decembra rezolūcij</w:t>
            </w:r>
            <w:r w:rsidR="00D257C5" w:rsidRPr="00DA5FDF">
              <w:rPr>
                <w:rFonts w:ascii="Times New Roman" w:eastAsia="Times New Roman" w:hAnsi="Times New Roman" w:cs="Times New Roman"/>
                <w:sz w:val="24"/>
                <w:szCs w:val="24"/>
                <w:lang w:eastAsia="lv-LV"/>
              </w:rPr>
              <w:t>u</w:t>
            </w:r>
            <w:r w:rsidRPr="00DA5FDF">
              <w:rPr>
                <w:rFonts w:ascii="Times New Roman" w:eastAsia="Times New Roman" w:hAnsi="Times New Roman" w:cs="Times New Roman"/>
                <w:sz w:val="24"/>
                <w:szCs w:val="24"/>
                <w:lang w:eastAsia="lv-LV"/>
              </w:rPr>
              <w:t xml:space="preserve"> Nr. 12/2020-JUR-210</w:t>
            </w:r>
            <w:r w:rsidR="00967AEE" w:rsidRPr="00DA5FDF">
              <w:rPr>
                <w:rFonts w:ascii="Times New Roman" w:eastAsia="Times New Roman" w:hAnsi="Times New Roman" w:cs="Times New Roman"/>
                <w:sz w:val="24"/>
                <w:szCs w:val="24"/>
                <w:lang w:eastAsia="lv-LV"/>
              </w:rPr>
              <w:t>;</w:t>
            </w:r>
          </w:p>
          <w:p w14:paraId="501A8996" w14:textId="6BA24799" w:rsidR="002A2E06" w:rsidRPr="00DA5FDF" w:rsidRDefault="002A2E06" w:rsidP="00DA5FDF">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proofErr w:type="gramStart"/>
            <w:r w:rsidRPr="00DA5FDF">
              <w:rPr>
                <w:rFonts w:ascii="Times New Roman" w:eastAsia="Times New Roman" w:hAnsi="Times New Roman" w:cs="Times New Roman"/>
                <w:sz w:val="24"/>
                <w:szCs w:val="24"/>
                <w:lang w:eastAsia="lv-LV"/>
              </w:rPr>
              <w:t>2020.gada</w:t>
            </w:r>
            <w:proofErr w:type="gramEnd"/>
            <w:r w:rsidRPr="00DA5FDF">
              <w:rPr>
                <w:rFonts w:ascii="Times New Roman" w:eastAsia="Times New Roman" w:hAnsi="Times New Roman" w:cs="Times New Roman"/>
                <w:sz w:val="24"/>
                <w:szCs w:val="24"/>
                <w:lang w:eastAsia="lv-LV"/>
              </w:rPr>
              <w:t xml:space="preserve"> 22.septembra </w:t>
            </w:r>
            <w:r w:rsidR="00BD503D" w:rsidRPr="00DA5FDF">
              <w:rPr>
                <w:rFonts w:ascii="Times New Roman" w:eastAsia="Times New Roman" w:hAnsi="Times New Roman" w:cs="Times New Roman"/>
                <w:sz w:val="24"/>
                <w:szCs w:val="24"/>
                <w:lang w:eastAsia="lv-LV"/>
              </w:rPr>
              <w:t>Ministru</w:t>
            </w:r>
            <w:r w:rsidRPr="00DA5FDF">
              <w:rPr>
                <w:rFonts w:ascii="Times New Roman" w:eastAsia="Times New Roman" w:hAnsi="Times New Roman" w:cs="Times New Roman"/>
                <w:sz w:val="24"/>
                <w:szCs w:val="24"/>
                <w:lang w:eastAsia="lv-LV"/>
              </w:rPr>
              <w:t xml:space="preserve"> kabineta </w:t>
            </w:r>
            <w:r w:rsidR="00BD503D" w:rsidRPr="00DA5FDF">
              <w:rPr>
                <w:rFonts w:ascii="Times New Roman" w:eastAsia="Times New Roman" w:hAnsi="Times New Roman" w:cs="Times New Roman"/>
                <w:sz w:val="24"/>
                <w:szCs w:val="24"/>
                <w:lang w:eastAsia="lv-LV"/>
              </w:rPr>
              <w:t xml:space="preserve">55.protokola </w:t>
            </w:r>
            <w:bookmarkStart w:id="0" w:name="38"/>
            <w:r w:rsidR="00172BC6" w:rsidRPr="00DA5FDF">
              <w:rPr>
                <w:rFonts w:ascii="Times New Roman" w:hAnsi="Times New Roman" w:cs="Times New Roman"/>
                <w:bCs/>
                <w:sz w:val="24"/>
                <w:szCs w:val="24"/>
                <w:shd w:val="clear" w:color="auto" w:fill="FFFFFF"/>
              </w:rPr>
              <w:t>38.§</w:t>
            </w:r>
            <w:bookmarkEnd w:id="0"/>
            <w:r w:rsidR="00172BC6" w:rsidRPr="00DA5FDF">
              <w:rPr>
                <w:rFonts w:ascii="Times New Roman" w:hAnsi="Times New Roman" w:cs="Times New Roman"/>
                <w:bCs/>
                <w:sz w:val="24"/>
                <w:szCs w:val="24"/>
                <w:shd w:val="clear" w:color="auto" w:fill="FFFFFF"/>
              </w:rPr>
              <w:t xml:space="preserve"> 24. un 31.punkt</w:t>
            </w:r>
            <w:r w:rsidR="00444934" w:rsidRPr="00DA5FDF">
              <w:rPr>
                <w:rFonts w:ascii="Times New Roman" w:hAnsi="Times New Roman" w:cs="Times New Roman"/>
                <w:bCs/>
                <w:sz w:val="24"/>
                <w:szCs w:val="24"/>
                <w:shd w:val="clear" w:color="auto" w:fill="FFFFFF"/>
              </w:rPr>
              <w:t>u</w:t>
            </w:r>
            <w:r w:rsidR="00967AEE" w:rsidRPr="00DA5FDF">
              <w:rPr>
                <w:rFonts w:ascii="Times New Roman" w:hAnsi="Times New Roman" w:cs="Times New Roman"/>
                <w:bCs/>
                <w:sz w:val="24"/>
                <w:szCs w:val="24"/>
                <w:shd w:val="clear" w:color="auto" w:fill="FFFFFF"/>
              </w:rPr>
              <w:t>;</w:t>
            </w:r>
          </w:p>
          <w:p w14:paraId="65FAC50C" w14:textId="1A0D7652" w:rsidR="00D071A2" w:rsidRPr="00DA5FDF" w:rsidRDefault="00D071A2" w:rsidP="00DA5FDF">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DA5FDF">
              <w:rPr>
                <w:rFonts w:ascii="Times New Roman" w:eastAsia="Times New Roman" w:hAnsi="Times New Roman" w:cs="Times New Roman"/>
                <w:sz w:val="24"/>
                <w:szCs w:val="24"/>
                <w:lang w:eastAsia="lv-LV"/>
              </w:rPr>
              <w:t xml:space="preserve">Labklājības ministrijas </w:t>
            </w:r>
            <w:r w:rsidR="00E16DBA" w:rsidRPr="00DA5FDF">
              <w:rPr>
                <w:rFonts w:ascii="Times New Roman" w:eastAsia="Times New Roman" w:hAnsi="Times New Roman" w:cs="Times New Roman"/>
                <w:sz w:val="24"/>
                <w:szCs w:val="24"/>
                <w:lang w:eastAsia="lv-LV"/>
              </w:rPr>
              <w:t>(Veselības un darbspēju ekspertīzes ārstu valsts komisijas (turpmāk – Valsts komisija)) i</w:t>
            </w:r>
            <w:r w:rsidRPr="00DA5FDF">
              <w:rPr>
                <w:rFonts w:ascii="Times New Roman" w:eastAsia="Times New Roman" w:hAnsi="Times New Roman" w:cs="Times New Roman"/>
                <w:sz w:val="24"/>
                <w:szCs w:val="24"/>
                <w:lang w:eastAsia="lv-LV"/>
              </w:rPr>
              <w:t>niciatīv</w:t>
            </w:r>
            <w:r w:rsidR="00D257C5" w:rsidRPr="00DA5FDF">
              <w:rPr>
                <w:rFonts w:ascii="Times New Roman" w:eastAsia="Times New Roman" w:hAnsi="Times New Roman" w:cs="Times New Roman"/>
                <w:sz w:val="24"/>
                <w:szCs w:val="24"/>
                <w:lang w:eastAsia="lv-LV"/>
              </w:rPr>
              <w:t>u</w:t>
            </w:r>
            <w:r w:rsidRPr="00DA5FDF">
              <w:rPr>
                <w:rFonts w:ascii="Times New Roman" w:eastAsia="Times New Roman" w:hAnsi="Times New Roman" w:cs="Times New Roman"/>
                <w:sz w:val="24"/>
                <w:szCs w:val="24"/>
                <w:lang w:eastAsia="lv-LV"/>
              </w:rPr>
              <w:t xml:space="preserve">. </w:t>
            </w:r>
          </w:p>
          <w:p w14:paraId="3EBC750A" w14:textId="76E406C2" w:rsidR="009B6C89" w:rsidRPr="00DA5FDF" w:rsidRDefault="009B6C89" w:rsidP="00DA5FDF">
            <w:pPr>
              <w:spacing w:after="0" w:line="240" w:lineRule="auto"/>
              <w:ind w:left="360"/>
              <w:jc w:val="both"/>
              <w:rPr>
                <w:rFonts w:ascii="Times New Roman" w:hAnsi="Times New Roman" w:cs="Times New Roman"/>
                <w:sz w:val="24"/>
                <w:szCs w:val="24"/>
                <w:shd w:val="clear" w:color="auto" w:fill="FFFFFF"/>
              </w:rPr>
            </w:pPr>
          </w:p>
        </w:tc>
      </w:tr>
      <w:tr w:rsidR="003923F7" w:rsidRPr="00DA5FDF" w14:paraId="00B44C74" w14:textId="77777777" w:rsidTr="00D60E6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3A8D42" w14:textId="77777777" w:rsidR="00655F2C" w:rsidRPr="00DA5FDF" w:rsidRDefault="00E5323B" w:rsidP="00DA5FDF">
            <w:pPr>
              <w:spacing w:after="0" w:line="240" w:lineRule="auto"/>
              <w:jc w:val="both"/>
              <w:rPr>
                <w:rFonts w:ascii="Times New Roman" w:eastAsia="Times New Roman" w:hAnsi="Times New Roman" w:cs="Times New Roman"/>
                <w:iCs/>
                <w:sz w:val="24"/>
                <w:szCs w:val="24"/>
                <w:lang w:eastAsia="lv-LV"/>
              </w:rPr>
            </w:pPr>
            <w:bookmarkStart w:id="1" w:name="_Hlk64469734"/>
            <w:r w:rsidRPr="00DA5FDF">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44A0354" w14:textId="0A627318" w:rsidR="00230336"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6865E29" w14:textId="77777777" w:rsidR="00230336" w:rsidRPr="00DA5FDF" w:rsidRDefault="00230336" w:rsidP="00DA5FDF">
            <w:pPr>
              <w:jc w:val="both"/>
              <w:rPr>
                <w:rFonts w:ascii="Times New Roman" w:eastAsia="Times New Roman" w:hAnsi="Times New Roman" w:cs="Times New Roman"/>
                <w:sz w:val="24"/>
                <w:szCs w:val="24"/>
                <w:lang w:eastAsia="lv-LV"/>
              </w:rPr>
            </w:pPr>
          </w:p>
          <w:p w14:paraId="6575AB51" w14:textId="77777777" w:rsidR="00230336" w:rsidRPr="00DA5FDF" w:rsidRDefault="00230336" w:rsidP="00DA5FDF">
            <w:pPr>
              <w:jc w:val="both"/>
              <w:rPr>
                <w:rFonts w:ascii="Times New Roman" w:eastAsia="Times New Roman" w:hAnsi="Times New Roman" w:cs="Times New Roman"/>
                <w:sz w:val="24"/>
                <w:szCs w:val="24"/>
                <w:lang w:eastAsia="lv-LV"/>
              </w:rPr>
            </w:pPr>
          </w:p>
          <w:p w14:paraId="469A6B88" w14:textId="77777777" w:rsidR="00230336" w:rsidRPr="00DA5FDF" w:rsidRDefault="00230336" w:rsidP="00DA5FDF">
            <w:pPr>
              <w:jc w:val="both"/>
              <w:rPr>
                <w:rFonts w:ascii="Times New Roman" w:eastAsia="Times New Roman" w:hAnsi="Times New Roman" w:cs="Times New Roman"/>
                <w:sz w:val="24"/>
                <w:szCs w:val="24"/>
                <w:lang w:eastAsia="lv-LV"/>
              </w:rPr>
            </w:pPr>
          </w:p>
          <w:p w14:paraId="27FFCD64" w14:textId="77777777" w:rsidR="00230336" w:rsidRPr="00DA5FDF" w:rsidRDefault="00230336" w:rsidP="00DA5FDF">
            <w:pPr>
              <w:jc w:val="both"/>
              <w:rPr>
                <w:rFonts w:ascii="Times New Roman" w:eastAsia="Times New Roman" w:hAnsi="Times New Roman" w:cs="Times New Roman"/>
                <w:sz w:val="24"/>
                <w:szCs w:val="24"/>
                <w:lang w:eastAsia="lv-LV"/>
              </w:rPr>
            </w:pPr>
          </w:p>
          <w:p w14:paraId="48EBCFE6" w14:textId="77777777" w:rsidR="00230336" w:rsidRPr="00DA5FDF" w:rsidRDefault="00230336" w:rsidP="00DA5FDF">
            <w:pPr>
              <w:jc w:val="both"/>
              <w:rPr>
                <w:rFonts w:ascii="Times New Roman" w:eastAsia="Times New Roman" w:hAnsi="Times New Roman" w:cs="Times New Roman"/>
                <w:sz w:val="24"/>
                <w:szCs w:val="24"/>
                <w:lang w:eastAsia="lv-LV"/>
              </w:rPr>
            </w:pPr>
          </w:p>
          <w:p w14:paraId="4CC6574B" w14:textId="77777777" w:rsidR="00230336" w:rsidRPr="00DA5FDF" w:rsidRDefault="00230336" w:rsidP="00DA5FDF">
            <w:pPr>
              <w:jc w:val="both"/>
              <w:rPr>
                <w:rFonts w:ascii="Times New Roman" w:eastAsia="Times New Roman" w:hAnsi="Times New Roman" w:cs="Times New Roman"/>
                <w:sz w:val="24"/>
                <w:szCs w:val="24"/>
                <w:lang w:eastAsia="lv-LV"/>
              </w:rPr>
            </w:pPr>
          </w:p>
          <w:p w14:paraId="7DE6112B" w14:textId="700FAABD" w:rsidR="00230336" w:rsidRPr="00DA5FDF" w:rsidRDefault="00230336" w:rsidP="00DA5FDF">
            <w:pPr>
              <w:jc w:val="both"/>
              <w:rPr>
                <w:rFonts w:ascii="Times New Roman" w:eastAsia="Times New Roman" w:hAnsi="Times New Roman" w:cs="Times New Roman"/>
                <w:sz w:val="24"/>
                <w:szCs w:val="24"/>
                <w:lang w:eastAsia="lv-LV"/>
              </w:rPr>
            </w:pPr>
          </w:p>
          <w:p w14:paraId="24161457" w14:textId="77777777" w:rsidR="00E5323B" w:rsidRPr="00DA5FDF" w:rsidRDefault="00E5323B" w:rsidP="00DA5FDF">
            <w:pPr>
              <w:jc w:val="both"/>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20F2BD39" w14:textId="154E39DB" w:rsidR="00956ADE" w:rsidRPr="00DA5FDF" w:rsidRDefault="0022775E" w:rsidP="00DA5FDF">
            <w:pPr>
              <w:spacing w:after="0" w:line="240" w:lineRule="auto"/>
              <w:jc w:val="both"/>
              <w:rPr>
                <w:rFonts w:ascii="Times New Roman" w:hAnsi="Times New Roman"/>
                <w:b/>
                <w:sz w:val="24"/>
              </w:rPr>
            </w:pPr>
            <w:r w:rsidRPr="00DA5FDF">
              <w:rPr>
                <w:rFonts w:ascii="Times New Roman" w:hAnsi="Times New Roman" w:cs="Times New Roman"/>
                <w:sz w:val="24"/>
                <w:szCs w:val="24"/>
                <w:shd w:val="clear" w:color="auto" w:fill="FFFFFF"/>
              </w:rPr>
              <w:t>MK noteikum</w:t>
            </w:r>
            <w:r w:rsidR="006A181A" w:rsidRPr="00DA5FDF">
              <w:rPr>
                <w:rFonts w:ascii="Times New Roman" w:hAnsi="Times New Roman" w:cs="Times New Roman"/>
                <w:sz w:val="24"/>
                <w:szCs w:val="24"/>
                <w:shd w:val="clear" w:color="auto" w:fill="FFFFFF"/>
              </w:rPr>
              <w:t>i</w:t>
            </w:r>
            <w:r w:rsidRPr="00DA5FDF">
              <w:rPr>
                <w:rFonts w:ascii="Times New Roman" w:hAnsi="Times New Roman" w:cs="Times New Roman"/>
                <w:sz w:val="24"/>
                <w:szCs w:val="24"/>
                <w:shd w:val="clear" w:color="auto" w:fill="FFFFFF"/>
              </w:rPr>
              <w:t xml:space="preserve"> Nr.805 </w:t>
            </w:r>
            <w:r w:rsidR="00A418C7" w:rsidRPr="00DA5FDF">
              <w:rPr>
                <w:rFonts w:ascii="Times New Roman" w:hAnsi="Times New Roman" w:cs="Times New Roman"/>
                <w:sz w:val="24"/>
                <w:szCs w:val="24"/>
                <w:shd w:val="clear" w:color="auto" w:fill="FFFFFF"/>
              </w:rPr>
              <w:t>ir izdoti saskaņā ar</w:t>
            </w:r>
            <w:r w:rsidRPr="00DA5FDF">
              <w:rPr>
                <w:rFonts w:ascii="Times New Roman" w:hAnsi="Times New Roman" w:cs="Times New Roman"/>
                <w:sz w:val="24"/>
                <w:szCs w:val="24"/>
                <w:shd w:val="clear" w:color="auto" w:fill="FFFFFF"/>
              </w:rPr>
              <w:t xml:space="preserve"> </w:t>
            </w:r>
            <w:r w:rsidRPr="00DA5FDF">
              <w:rPr>
                <w:rFonts w:ascii="Times New Roman" w:eastAsia="Times New Roman" w:hAnsi="Times New Roman" w:cs="Times New Roman"/>
                <w:sz w:val="24"/>
                <w:szCs w:val="24"/>
                <w:lang w:eastAsia="lv-LV"/>
              </w:rPr>
              <w:t>Invaliditātes likuma</w:t>
            </w:r>
            <w:r w:rsidR="00A418C7" w:rsidRPr="00DA5FDF">
              <w:rPr>
                <w:rFonts w:ascii="Times New Roman" w:eastAsia="Times New Roman" w:hAnsi="Times New Roman" w:cs="Times New Roman"/>
                <w:sz w:val="24"/>
                <w:szCs w:val="24"/>
                <w:lang w:eastAsia="lv-LV"/>
              </w:rPr>
              <w:t xml:space="preserve"> </w:t>
            </w:r>
            <w:r w:rsidRPr="00DA5FDF">
              <w:rPr>
                <w:rFonts w:ascii="Times New Roman" w:eastAsia="Times New Roman" w:hAnsi="Times New Roman" w:cs="Times New Roman"/>
                <w:sz w:val="24"/>
                <w:szCs w:val="24"/>
                <w:lang w:eastAsia="lv-LV"/>
              </w:rPr>
              <w:t>4. panta otro daļu un 5. panta otro daļu</w:t>
            </w:r>
            <w:r w:rsidR="00D526CA" w:rsidRPr="00DA5FDF">
              <w:rPr>
                <w:rFonts w:ascii="Times New Roman" w:eastAsia="Times New Roman" w:hAnsi="Times New Roman" w:cs="Times New Roman"/>
                <w:sz w:val="24"/>
                <w:szCs w:val="24"/>
                <w:lang w:eastAsia="lv-LV"/>
              </w:rPr>
              <w:t xml:space="preserve">, tādējādi izpildot </w:t>
            </w:r>
            <w:r w:rsidR="00A418C7" w:rsidRPr="00DA5FDF">
              <w:rPr>
                <w:rFonts w:ascii="Times New Roman" w:eastAsia="Times New Roman" w:hAnsi="Times New Roman" w:cs="Times New Roman"/>
                <w:sz w:val="24"/>
                <w:szCs w:val="24"/>
                <w:lang w:eastAsia="lv-LV"/>
              </w:rPr>
              <w:t>Ministru</w:t>
            </w:r>
            <w:r w:rsidR="00D526CA" w:rsidRPr="00DA5FDF">
              <w:rPr>
                <w:rFonts w:ascii="Times New Roman" w:eastAsia="Times New Roman" w:hAnsi="Times New Roman" w:cs="Times New Roman"/>
                <w:sz w:val="24"/>
                <w:szCs w:val="24"/>
                <w:lang w:eastAsia="lv-LV"/>
              </w:rPr>
              <w:t xml:space="preserve"> kabinetam</w:t>
            </w:r>
            <w:r w:rsidR="00A418C7" w:rsidRPr="00DA5FDF">
              <w:rPr>
                <w:rFonts w:ascii="Times New Roman" w:eastAsia="Times New Roman" w:hAnsi="Times New Roman" w:cs="Times New Roman"/>
                <w:sz w:val="24"/>
                <w:szCs w:val="24"/>
                <w:lang w:eastAsia="lv-LV"/>
              </w:rPr>
              <w:t xml:space="preserve"> (turpmāk – MK)</w:t>
            </w:r>
            <w:r w:rsidR="00D526CA" w:rsidRPr="00DA5FDF">
              <w:rPr>
                <w:rFonts w:ascii="Times New Roman" w:eastAsia="Times New Roman" w:hAnsi="Times New Roman" w:cs="Times New Roman"/>
                <w:sz w:val="24"/>
                <w:szCs w:val="24"/>
                <w:lang w:eastAsia="lv-LV"/>
              </w:rPr>
              <w:t xml:space="preserve"> deleģēto </w:t>
            </w:r>
            <w:r w:rsidR="00A418C7" w:rsidRPr="00DA5FDF">
              <w:rPr>
                <w:rFonts w:ascii="Times New Roman" w:eastAsia="Times New Roman" w:hAnsi="Times New Roman" w:cs="Times New Roman"/>
                <w:sz w:val="24"/>
                <w:szCs w:val="24"/>
                <w:lang w:eastAsia="lv-LV"/>
              </w:rPr>
              <w:t>uzdevumu n</w:t>
            </w:r>
            <w:r w:rsidR="00D526CA" w:rsidRPr="00DA5FDF">
              <w:rPr>
                <w:rFonts w:ascii="Times New Roman" w:hAnsi="Times New Roman" w:cs="Times New Roman"/>
                <w:sz w:val="24"/>
                <w:szCs w:val="24"/>
              </w:rPr>
              <w:t xml:space="preserve">oteikt prognozējamas invaliditātes </w:t>
            </w:r>
            <w:r w:rsidR="00281079" w:rsidRPr="00DA5FDF">
              <w:rPr>
                <w:rFonts w:ascii="Times New Roman" w:hAnsi="Times New Roman" w:cs="Times New Roman"/>
                <w:bCs/>
                <w:sz w:val="24"/>
                <w:szCs w:val="24"/>
              </w:rPr>
              <w:t>un i</w:t>
            </w:r>
            <w:r w:rsidR="00281079" w:rsidRPr="00DA5FDF">
              <w:rPr>
                <w:rFonts w:ascii="Times New Roman" w:hAnsi="Times New Roman" w:cs="Times New Roman"/>
                <w:sz w:val="24"/>
                <w:szCs w:val="24"/>
              </w:rPr>
              <w:t xml:space="preserve">nvaliditātes un darbspēju zaudējuma </w:t>
            </w:r>
            <w:r w:rsidR="00D526CA" w:rsidRPr="00DA5FDF">
              <w:rPr>
                <w:rFonts w:ascii="Times New Roman" w:hAnsi="Times New Roman" w:cs="Times New Roman"/>
                <w:sz w:val="24"/>
                <w:szCs w:val="24"/>
              </w:rPr>
              <w:t>noteikšanas kritērijus, termiņus un kārtību</w:t>
            </w:r>
            <w:bookmarkStart w:id="2" w:name="p5"/>
            <w:bookmarkStart w:id="3" w:name="p-343357"/>
            <w:bookmarkEnd w:id="2"/>
            <w:bookmarkEnd w:id="3"/>
            <w:r w:rsidR="00281079" w:rsidRPr="00DA5FDF">
              <w:rPr>
                <w:rFonts w:ascii="Times New Roman" w:hAnsi="Times New Roman" w:cs="Times New Roman"/>
                <w:sz w:val="24"/>
                <w:szCs w:val="24"/>
              </w:rPr>
              <w:t xml:space="preserve">. </w:t>
            </w:r>
            <w:r w:rsidR="00D526CA" w:rsidRPr="00DA5FDF">
              <w:rPr>
                <w:rFonts w:ascii="Times New Roman" w:hAnsi="Times New Roman" w:cs="Times New Roman"/>
                <w:sz w:val="24"/>
                <w:szCs w:val="24"/>
              </w:rPr>
              <w:t>Vienlaikus MK noteikum</w:t>
            </w:r>
            <w:r w:rsidR="0054134D" w:rsidRPr="00DA5FDF">
              <w:rPr>
                <w:rFonts w:ascii="Times New Roman" w:hAnsi="Times New Roman" w:cs="Times New Roman"/>
                <w:sz w:val="24"/>
                <w:szCs w:val="24"/>
              </w:rPr>
              <w:t>os</w:t>
            </w:r>
            <w:r w:rsidR="00D526CA" w:rsidRPr="00DA5FDF">
              <w:rPr>
                <w:rFonts w:ascii="Times New Roman" w:hAnsi="Times New Roman" w:cs="Times New Roman"/>
                <w:sz w:val="24"/>
                <w:szCs w:val="24"/>
              </w:rPr>
              <w:t xml:space="preserve"> Nr.805 </w:t>
            </w:r>
            <w:r w:rsidR="00F97254" w:rsidRPr="00DA5FDF">
              <w:rPr>
                <w:rFonts w:ascii="Times New Roman" w:hAnsi="Times New Roman" w:cs="Times New Roman"/>
                <w:sz w:val="24"/>
                <w:szCs w:val="24"/>
              </w:rPr>
              <w:t>ir iekļauts</w:t>
            </w:r>
            <w:r w:rsidR="00D526CA" w:rsidRPr="00DA5FDF">
              <w:rPr>
                <w:rFonts w:ascii="Times New Roman" w:hAnsi="Times New Roman" w:cs="Times New Roman"/>
                <w:sz w:val="24"/>
                <w:szCs w:val="24"/>
              </w:rPr>
              <w:t xml:space="preserve"> plašāk</w:t>
            </w:r>
            <w:r w:rsidR="00F97254" w:rsidRPr="00DA5FDF">
              <w:rPr>
                <w:rFonts w:ascii="Times New Roman" w:hAnsi="Times New Roman" w:cs="Times New Roman"/>
                <w:sz w:val="24"/>
                <w:szCs w:val="24"/>
              </w:rPr>
              <w:t>s</w:t>
            </w:r>
            <w:r w:rsidR="00D526CA" w:rsidRPr="00DA5FDF">
              <w:rPr>
                <w:rFonts w:ascii="Times New Roman" w:hAnsi="Times New Roman" w:cs="Times New Roman"/>
                <w:sz w:val="24"/>
                <w:szCs w:val="24"/>
              </w:rPr>
              <w:t xml:space="preserve"> tvērum</w:t>
            </w:r>
            <w:r w:rsidR="00F97254" w:rsidRPr="00DA5FDF">
              <w:rPr>
                <w:rFonts w:ascii="Times New Roman" w:hAnsi="Times New Roman" w:cs="Times New Roman"/>
                <w:sz w:val="24"/>
                <w:szCs w:val="24"/>
              </w:rPr>
              <w:t>s</w:t>
            </w:r>
            <w:r w:rsidR="00D526CA" w:rsidRPr="00DA5FDF">
              <w:rPr>
                <w:rFonts w:ascii="Times New Roman" w:hAnsi="Times New Roman" w:cs="Times New Roman"/>
                <w:sz w:val="24"/>
                <w:szCs w:val="24"/>
              </w:rPr>
              <w:t xml:space="preserve"> ne tikai </w:t>
            </w:r>
            <w:r w:rsidR="00A349FD" w:rsidRPr="00DA5FDF">
              <w:rPr>
                <w:rFonts w:ascii="Times New Roman" w:hAnsi="Times New Roman" w:cs="Times New Roman"/>
                <w:sz w:val="24"/>
                <w:szCs w:val="24"/>
              </w:rPr>
              <w:t xml:space="preserve">noteikt </w:t>
            </w:r>
            <w:r w:rsidR="001149E6" w:rsidRPr="00DA5FDF">
              <w:rPr>
                <w:rFonts w:ascii="Times New Roman" w:hAnsi="Times New Roman" w:cs="Times New Roman"/>
                <w:sz w:val="24"/>
                <w:szCs w:val="24"/>
              </w:rPr>
              <w:t>prognozējam</w:t>
            </w:r>
            <w:r w:rsidR="006A7C62">
              <w:rPr>
                <w:rFonts w:ascii="Times New Roman" w:hAnsi="Times New Roman" w:cs="Times New Roman"/>
                <w:sz w:val="24"/>
                <w:szCs w:val="24"/>
              </w:rPr>
              <w:t>a</w:t>
            </w:r>
            <w:r w:rsidR="001149E6" w:rsidRPr="00DA5FDF">
              <w:rPr>
                <w:rFonts w:ascii="Times New Roman" w:hAnsi="Times New Roman" w:cs="Times New Roman"/>
                <w:sz w:val="24"/>
                <w:szCs w:val="24"/>
              </w:rPr>
              <w:t>s</w:t>
            </w:r>
            <w:r w:rsidR="00D526CA" w:rsidRPr="00DA5FDF">
              <w:rPr>
                <w:rFonts w:ascii="Times New Roman" w:hAnsi="Times New Roman" w:cs="Times New Roman"/>
                <w:sz w:val="24"/>
                <w:szCs w:val="24"/>
              </w:rPr>
              <w:t xml:space="preserve"> invaliditātes</w:t>
            </w:r>
            <w:r w:rsidR="001149E6" w:rsidRPr="00DA5FDF">
              <w:rPr>
                <w:rFonts w:ascii="Times New Roman" w:hAnsi="Times New Roman" w:cs="Times New Roman"/>
                <w:sz w:val="24"/>
                <w:szCs w:val="24"/>
              </w:rPr>
              <w:t>, i</w:t>
            </w:r>
            <w:r w:rsidR="00D526CA" w:rsidRPr="00DA5FDF">
              <w:rPr>
                <w:rFonts w:ascii="Times New Roman" w:hAnsi="Times New Roman" w:cs="Times New Roman"/>
                <w:sz w:val="24"/>
                <w:szCs w:val="24"/>
              </w:rPr>
              <w:t>nvaliditātes un darbspēju zaudējuma noteikšanas kritērijus, t</w:t>
            </w:r>
            <w:r w:rsidR="00524B0E" w:rsidRPr="00DA5FDF">
              <w:rPr>
                <w:rFonts w:ascii="Times New Roman" w:hAnsi="Times New Roman" w:cs="Times New Roman"/>
                <w:sz w:val="24"/>
                <w:szCs w:val="24"/>
              </w:rPr>
              <w:t>e</w:t>
            </w:r>
            <w:r w:rsidR="00D526CA" w:rsidRPr="00DA5FDF">
              <w:rPr>
                <w:rFonts w:ascii="Times New Roman" w:hAnsi="Times New Roman" w:cs="Times New Roman"/>
                <w:sz w:val="24"/>
                <w:szCs w:val="24"/>
              </w:rPr>
              <w:t>rmiņus un kārtību</w:t>
            </w:r>
            <w:r w:rsidR="001149E6" w:rsidRPr="00DA5FDF">
              <w:rPr>
                <w:rFonts w:ascii="Times New Roman" w:hAnsi="Times New Roman" w:cs="Times New Roman"/>
                <w:sz w:val="24"/>
                <w:szCs w:val="24"/>
              </w:rPr>
              <w:t xml:space="preserve">. </w:t>
            </w:r>
            <w:r w:rsidR="00956ADE" w:rsidRPr="00DA5FDF">
              <w:rPr>
                <w:rFonts w:ascii="Times New Roman" w:hAnsi="Times New Roman" w:cs="Times New Roman"/>
                <w:sz w:val="24"/>
                <w:szCs w:val="24"/>
              </w:rPr>
              <w:t xml:space="preserve">Jau kopš </w:t>
            </w:r>
            <w:r w:rsidR="001149E6" w:rsidRPr="00DA5FDF">
              <w:rPr>
                <w:rFonts w:ascii="Times New Roman" w:hAnsi="Times New Roman"/>
                <w:sz w:val="24"/>
              </w:rPr>
              <w:t>MK noteikum</w:t>
            </w:r>
            <w:r w:rsidR="00F97254" w:rsidRPr="00DA5FDF">
              <w:rPr>
                <w:rFonts w:ascii="Times New Roman" w:hAnsi="Times New Roman"/>
                <w:sz w:val="24"/>
              </w:rPr>
              <w:t>u</w:t>
            </w:r>
            <w:r w:rsidR="001149E6" w:rsidRPr="00DA5FDF">
              <w:rPr>
                <w:rFonts w:ascii="Times New Roman" w:hAnsi="Times New Roman"/>
                <w:sz w:val="24"/>
              </w:rPr>
              <w:t xml:space="preserve"> Nr.805</w:t>
            </w:r>
            <w:r w:rsidR="00956ADE" w:rsidRPr="00DA5FDF">
              <w:rPr>
                <w:rFonts w:ascii="Times New Roman" w:hAnsi="Times New Roman"/>
                <w:sz w:val="24"/>
              </w:rPr>
              <w:t xml:space="preserve"> </w:t>
            </w:r>
            <w:r w:rsidR="00956ADE" w:rsidRPr="00DA5FDF">
              <w:rPr>
                <w:rFonts w:ascii="Times New Roman" w:hAnsi="Times New Roman" w:cs="Times New Roman"/>
                <w:sz w:val="24"/>
                <w:szCs w:val="24"/>
              </w:rPr>
              <w:t>spēkā stāšanās</w:t>
            </w:r>
            <w:r w:rsidR="00814A2C" w:rsidRPr="00DA5FDF">
              <w:rPr>
                <w:rFonts w:ascii="Times New Roman" w:hAnsi="Times New Roman" w:cs="Times New Roman"/>
                <w:sz w:val="24"/>
                <w:szCs w:val="24"/>
              </w:rPr>
              <w:t xml:space="preserve"> brīža</w:t>
            </w:r>
            <w:r w:rsidR="00956ADE" w:rsidRPr="00DA5FDF">
              <w:rPr>
                <w:rFonts w:ascii="Times New Roman" w:hAnsi="Times New Roman" w:cs="Times New Roman"/>
                <w:sz w:val="24"/>
                <w:szCs w:val="24"/>
              </w:rPr>
              <w:t xml:space="preserve"> </w:t>
            </w:r>
            <w:proofErr w:type="gramStart"/>
            <w:r w:rsidR="00956ADE" w:rsidRPr="00DA5FDF">
              <w:rPr>
                <w:rFonts w:ascii="Times New Roman" w:hAnsi="Times New Roman" w:cs="Times New Roman"/>
                <w:sz w:val="24"/>
                <w:szCs w:val="24"/>
              </w:rPr>
              <w:t>2015.gada</w:t>
            </w:r>
            <w:proofErr w:type="gramEnd"/>
            <w:r w:rsidR="00956ADE" w:rsidRPr="00DA5FDF">
              <w:rPr>
                <w:rFonts w:ascii="Times New Roman" w:hAnsi="Times New Roman" w:cs="Times New Roman"/>
                <w:sz w:val="24"/>
                <w:szCs w:val="24"/>
              </w:rPr>
              <w:t xml:space="preserve"> 1.janvārī </w:t>
            </w:r>
            <w:r w:rsidR="00385B67" w:rsidRPr="00DA5FDF">
              <w:rPr>
                <w:rFonts w:ascii="Times New Roman" w:hAnsi="Times New Roman" w:cs="Times New Roman"/>
                <w:sz w:val="24"/>
                <w:szCs w:val="24"/>
              </w:rPr>
              <w:t xml:space="preserve">to </w:t>
            </w:r>
            <w:r w:rsidR="00F97254" w:rsidRPr="00DA5FDF">
              <w:rPr>
                <w:rFonts w:ascii="Times New Roman" w:hAnsi="Times New Roman"/>
                <w:sz w:val="24"/>
              </w:rPr>
              <w:t>9.</w:t>
            </w:r>
            <w:r w:rsidR="00F97254" w:rsidRPr="00DA5FDF">
              <w:rPr>
                <w:rFonts w:ascii="Times New Roman" w:hAnsi="Times New Roman" w:cs="Times New Roman"/>
                <w:sz w:val="24"/>
                <w:szCs w:val="24"/>
              </w:rPr>
              <w:t>pielikum</w:t>
            </w:r>
            <w:r w:rsidR="00956ADE" w:rsidRPr="00DA5FDF">
              <w:rPr>
                <w:rFonts w:ascii="Times New Roman" w:hAnsi="Times New Roman" w:cs="Times New Roman"/>
                <w:sz w:val="24"/>
                <w:szCs w:val="24"/>
              </w:rPr>
              <w:t xml:space="preserve">ā ir noteikti </w:t>
            </w:r>
            <w:r w:rsidR="00956ADE" w:rsidRPr="00DA5FDF">
              <w:rPr>
                <w:rFonts w:ascii="Times New Roman" w:hAnsi="Times New Roman" w:cs="Times New Roman"/>
                <w:sz w:val="24"/>
                <w:szCs w:val="24"/>
                <w:lang w:eastAsia="zh-CN"/>
              </w:rPr>
              <w:t>kritēriji</w:t>
            </w:r>
            <w:r w:rsidR="00385B67" w:rsidRPr="00DA5FDF">
              <w:rPr>
                <w:rFonts w:ascii="Times New Roman" w:hAnsi="Times New Roman" w:cs="Times New Roman"/>
                <w:sz w:val="24"/>
                <w:szCs w:val="24"/>
                <w:lang w:eastAsia="zh-CN"/>
              </w:rPr>
              <w:t xml:space="preserve">, atbilstoši kuriem Valsts komisija sniedz </w:t>
            </w:r>
            <w:r w:rsidR="00956ADE" w:rsidRPr="00DA5FDF">
              <w:rPr>
                <w:rFonts w:ascii="Times New Roman" w:hAnsi="Times New Roman"/>
                <w:sz w:val="24"/>
              </w:rPr>
              <w:t xml:space="preserve"> atzinuma par medicīniskajām indikācijām vieglā automobiļa speciālai pielāgošanai un pabalsta saņemšanai transporta izdevumu kompensēšanai</w:t>
            </w:r>
            <w:r w:rsidR="00385B67" w:rsidRPr="00DA5FDF">
              <w:rPr>
                <w:rFonts w:ascii="Times New Roman" w:hAnsi="Times New Roman"/>
                <w:sz w:val="24"/>
              </w:rPr>
              <w:t xml:space="preserve"> (turpmāk – transporta atzinums</w:t>
            </w:r>
            <w:r w:rsidR="00385B67" w:rsidRPr="00DA5FDF">
              <w:rPr>
                <w:rFonts w:ascii="Times New Roman" w:hAnsi="Times New Roman" w:cs="Times New Roman"/>
                <w:sz w:val="24"/>
                <w:szCs w:val="24"/>
                <w:lang w:eastAsia="zh-CN"/>
              </w:rPr>
              <w:t>), nodrošinot personām ar invaliditāti saņemt</w:t>
            </w:r>
            <w:r w:rsidR="0016140D" w:rsidRPr="00DA5FDF">
              <w:rPr>
                <w:rFonts w:ascii="Times New Roman" w:hAnsi="Times New Roman" w:cs="Times New Roman"/>
                <w:sz w:val="24"/>
                <w:szCs w:val="24"/>
                <w:lang w:eastAsia="zh-CN"/>
              </w:rPr>
              <w:t xml:space="preserve"> savām vajadzībām</w:t>
            </w:r>
            <w:r w:rsidR="00385B67" w:rsidRPr="00DA5FDF">
              <w:rPr>
                <w:rFonts w:ascii="Times New Roman" w:hAnsi="Times New Roman" w:cs="Times New Roman"/>
                <w:sz w:val="24"/>
                <w:szCs w:val="24"/>
                <w:lang w:eastAsia="zh-CN"/>
              </w:rPr>
              <w:t xml:space="preserve"> atbilstošu pakalpojumu un atbalstu invaliditātes seku mazināšanai</w:t>
            </w:r>
            <w:r w:rsidR="00281079" w:rsidRPr="00DA5FDF">
              <w:rPr>
                <w:rFonts w:ascii="Times New Roman" w:hAnsi="Times New Roman" w:cs="Times New Roman"/>
                <w:sz w:val="24"/>
                <w:szCs w:val="24"/>
              </w:rPr>
              <w:t xml:space="preserve">. </w:t>
            </w:r>
            <w:r w:rsidR="00F97254" w:rsidRPr="00DA5FDF">
              <w:rPr>
                <w:rFonts w:ascii="Times New Roman" w:hAnsi="Times New Roman" w:cs="Times New Roman"/>
                <w:sz w:val="24"/>
                <w:szCs w:val="24"/>
              </w:rPr>
              <w:t>Vienlaikus līdz šim MK nebija deleģējum</w:t>
            </w:r>
            <w:r w:rsidR="00AD3B1B">
              <w:rPr>
                <w:rFonts w:ascii="Times New Roman" w:hAnsi="Times New Roman" w:cs="Times New Roman"/>
                <w:sz w:val="24"/>
                <w:szCs w:val="24"/>
              </w:rPr>
              <w:t xml:space="preserve">a </w:t>
            </w:r>
            <w:r w:rsidR="00F97254" w:rsidRPr="00DA5FDF">
              <w:rPr>
                <w:rFonts w:ascii="Times New Roman" w:hAnsi="Times New Roman" w:cs="Times New Roman"/>
                <w:sz w:val="24"/>
                <w:szCs w:val="24"/>
              </w:rPr>
              <w:t xml:space="preserve">šos kritērijus noteikt. Tādēļ </w:t>
            </w:r>
            <w:r w:rsidR="00D526CA" w:rsidRPr="00DA5FDF">
              <w:rPr>
                <w:rFonts w:ascii="Times New Roman" w:hAnsi="Times New Roman" w:cs="Times New Roman"/>
                <w:sz w:val="24"/>
                <w:szCs w:val="24"/>
              </w:rPr>
              <w:t>2020.</w:t>
            </w:r>
            <w:r w:rsidR="00171C35" w:rsidRPr="00DA5FDF">
              <w:rPr>
                <w:rFonts w:ascii="Times New Roman" w:hAnsi="Times New Roman" w:cs="Times New Roman"/>
                <w:sz w:val="24"/>
                <w:szCs w:val="24"/>
              </w:rPr>
              <w:t> </w:t>
            </w:r>
            <w:r w:rsidR="00D526CA" w:rsidRPr="00DA5FDF">
              <w:rPr>
                <w:rFonts w:ascii="Times New Roman" w:hAnsi="Times New Roman" w:cs="Times New Roman"/>
                <w:sz w:val="24"/>
                <w:szCs w:val="24"/>
              </w:rPr>
              <w:t xml:space="preserve">gadā tika </w:t>
            </w:r>
            <w:r w:rsidR="001149E6" w:rsidRPr="00DA5FDF">
              <w:rPr>
                <w:rFonts w:ascii="Times New Roman" w:hAnsi="Times New Roman" w:cs="Times New Roman"/>
                <w:sz w:val="24"/>
                <w:szCs w:val="24"/>
              </w:rPr>
              <w:t>veikti</w:t>
            </w:r>
            <w:r w:rsidR="00D526CA" w:rsidRPr="00DA5FDF">
              <w:rPr>
                <w:rFonts w:ascii="Times New Roman" w:hAnsi="Times New Roman" w:cs="Times New Roman"/>
                <w:sz w:val="24"/>
                <w:szCs w:val="24"/>
              </w:rPr>
              <w:t xml:space="preserve"> grozījumi</w:t>
            </w:r>
            <w:r w:rsidR="00171C35" w:rsidRPr="00DA5FDF">
              <w:rPr>
                <w:rFonts w:ascii="Times New Roman" w:hAnsi="Times New Roman" w:cs="Times New Roman"/>
                <w:sz w:val="24"/>
                <w:szCs w:val="24"/>
              </w:rPr>
              <w:t xml:space="preserve"> VS</w:t>
            </w:r>
            <w:r w:rsidR="00D526CA" w:rsidRPr="00DA5FDF">
              <w:rPr>
                <w:rFonts w:ascii="Times New Roman" w:hAnsi="Times New Roman" w:cs="Times New Roman"/>
                <w:sz w:val="24"/>
                <w:szCs w:val="24"/>
              </w:rPr>
              <w:t>PL</w:t>
            </w:r>
            <w:r w:rsidR="001149E6" w:rsidRPr="00DA5FDF">
              <w:rPr>
                <w:rFonts w:ascii="Times New Roman" w:hAnsi="Times New Roman" w:cs="Times New Roman"/>
                <w:sz w:val="24"/>
                <w:szCs w:val="24"/>
              </w:rPr>
              <w:t xml:space="preserve"> </w:t>
            </w:r>
            <w:r w:rsidR="00D526CA" w:rsidRPr="00DA5FDF">
              <w:rPr>
                <w:rFonts w:ascii="Times New Roman" w:hAnsi="Times New Roman" w:cs="Times New Roman"/>
                <w:sz w:val="24"/>
                <w:szCs w:val="24"/>
              </w:rPr>
              <w:t>12.</w:t>
            </w:r>
            <w:r w:rsidR="00171C35" w:rsidRPr="00DA5FDF">
              <w:rPr>
                <w:rFonts w:ascii="Times New Roman" w:hAnsi="Times New Roman" w:cs="Times New Roman"/>
                <w:sz w:val="24"/>
                <w:szCs w:val="24"/>
              </w:rPr>
              <w:t> </w:t>
            </w:r>
            <w:r w:rsidR="00D526CA" w:rsidRPr="00DA5FDF">
              <w:rPr>
                <w:rFonts w:ascii="Times New Roman" w:hAnsi="Times New Roman" w:cs="Times New Roman"/>
                <w:sz w:val="24"/>
                <w:szCs w:val="24"/>
              </w:rPr>
              <w:t xml:space="preserve">panta pirmajā daļā, </w:t>
            </w:r>
            <w:r w:rsidR="00AD3B1B">
              <w:rPr>
                <w:rFonts w:ascii="Times New Roman" w:hAnsi="Times New Roman" w:cs="Times New Roman"/>
                <w:sz w:val="24"/>
                <w:szCs w:val="24"/>
              </w:rPr>
              <w:t>ietverot</w:t>
            </w:r>
            <w:r w:rsidR="00281079" w:rsidRPr="00DA5FDF">
              <w:rPr>
                <w:rFonts w:ascii="Times New Roman" w:hAnsi="Times New Roman" w:cs="Times New Roman"/>
                <w:sz w:val="24"/>
                <w:szCs w:val="24"/>
              </w:rPr>
              <w:t xml:space="preserve"> deleģējumu MK noteikt kritērijus</w:t>
            </w:r>
            <w:r w:rsidR="00F97254" w:rsidRPr="00DA5FDF">
              <w:rPr>
                <w:rFonts w:ascii="Times New Roman" w:hAnsi="Times New Roman" w:cs="Times New Roman"/>
                <w:sz w:val="24"/>
                <w:szCs w:val="24"/>
              </w:rPr>
              <w:t xml:space="preserve"> transporta atzinuma sniegšanai</w:t>
            </w:r>
            <w:r w:rsidR="00D526CA" w:rsidRPr="00DA5FDF">
              <w:rPr>
                <w:rFonts w:ascii="Times New Roman" w:hAnsi="Times New Roman" w:cs="Times New Roman"/>
                <w:sz w:val="24"/>
                <w:szCs w:val="24"/>
              </w:rPr>
              <w:t xml:space="preserve">. </w:t>
            </w:r>
            <w:r w:rsidR="0028359A" w:rsidRPr="00DA5FDF">
              <w:rPr>
                <w:rFonts w:ascii="Times New Roman" w:hAnsi="Times New Roman" w:cs="Times New Roman"/>
                <w:sz w:val="24"/>
                <w:szCs w:val="24"/>
              </w:rPr>
              <w:t>Ņemot vērā, ka</w:t>
            </w:r>
            <w:r w:rsidR="0028359A" w:rsidRPr="00DA5FDF">
              <w:rPr>
                <w:rFonts w:ascii="Times New Roman" w:hAnsi="Times New Roman"/>
                <w:sz w:val="24"/>
              </w:rPr>
              <w:t xml:space="preserve"> </w:t>
            </w:r>
            <w:r w:rsidR="00956ADE" w:rsidRPr="00DA5FDF">
              <w:rPr>
                <w:rFonts w:ascii="Times New Roman" w:hAnsi="Times New Roman"/>
                <w:sz w:val="24"/>
              </w:rPr>
              <w:t>MK noteikumu Nr.</w:t>
            </w:r>
            <w:r w:rsidR="00956ADE" w:rsidRPr="00DA5FDF">
              <w:rPr>
                <w:rFonts w:ascii="Times New Roman" w:hAnsi="Times New Roman" w:cs="Times New Roman"/>
                <w:sz w:val="24"/>
                <w:szCs w:val="24"/>
              </w:rPr>
              <w:t xml:space="preserve"> </w:t>
            </w:r>
            <w:r w:rsidR="00956ADE" w:rsidRPr="00DA5FDF">
              <w:rPr>
                <w:rFonts w:ascii="Times New Roman" w:hAnsi="Times New Roman"/>
                <w:sz w:val="24"/>
              </w:rPr>
              <w:t xml:space="preserve">805 izdošanas </w:t>
            </w:r>
            <w:r w:rsidR="00956ADE" w:rsidRPr="00DA5FDF">
              <w:rPr>
                <w:rFonts w:ascii="Times New Roman" w:hAnsi="Times New Roman" w:cs="Times New Roman"/>
                <w:sz w:val="24"/>
                <w:szCs w:val="24"/>
              </w:rPr>
              <w:t>pamatojuma papildināšana</w:t>
            </w:r>
            <w:r w:rsidR="00956ADE" w:rsidRPr="00DA5FDF">
              <w:rPr>
                <w:rFonts w:ascii="Times New Roman" w:hAnsi="Times New Roman"/>
                <w:sz w:val="24"/>
              </w:rPr>
              <w:t xml:space="preserve"> ar VSPL 12.panta pirmajā daļā </w:t>
            </w:r>
            <w:r w:rsidR="00956ADE" w:rsidRPr="00DA5FDF">
              <w:rPr>
                <w:rFonts w:ascii="Times New Roman" w:hAnsi="Times New Roman" w:cs="Times New Roman"/>
                <w:sz w:val="24"/>
                <w:szCs w:val="24"/>
              </w:rPr>
              <w:t>ietverto</w:t>
            </w:r>
            <w:r w:rsidR="00956ADE" w:rsidRPr="00DA5FDF">
              <w:rPr>
                <w:rFonts w:ascii="Times New Roman" w:hAnsi="Times New Roman"/>
                <w:sz w:val="24"/>
              </w:rPr>
              <w:t xml:space="preserve"> deleģējumu </w:t>
            </w:r>
            <w:r w:rsidR="00956ADE" w:rsidRPr="00DA5FDF">
              <w:rPr>
                <w:rFonts w:ascii="Times New Roman" w:hAnsi="Times New Roman" w:cs="Times New Roman"/>
                <w:sz w:val="24"/>
                <w:szCs w:val="24"/>
              </w:rPr>
              <w:t xml:space="preserve">ir </w:t>
            </w:r>
            <w:r w:rsidR="0028359A" w:rsidRPr="00DA5FDF">
              <w:rPr>
                <w:rFonts w:ascii="Times New Roman" w:hAnsi="Times New Roman" w:cs="Times New Roman"/>
                <w:sz w:val="24"/>
                <w:szCs w:val="24"/>
              </w:rPr>
              <w:t>tehnisks precizējums</w:t>
            </w:r>
            <w:r w:rsidR="00956ADE" w:rsidRPr="00DA5FDF">
              <w:rPr>
                <w:rFonts w:ascii="Times New Roman" w:hAnsi="Times New Roman" w:cs="Times New Roman"/>
                <w:sz w:val="24"/>
                <w:szCs w:val="24"/>
              </w:rPr>
              <w:t xml:space="preserve"> </w:t>
            </w:r>
            <w:r w:rsidR="00956ADE" w:rsidRPr="00DA5FDF">
              <w:rPr>
                <w:rFonts w:ascii="Times New Roman" w:hAnsi="Times New Roman"/>
                <w:sz w:val="24"/>
              </w:rPr>
              <w:t xml:space="preserve">un </w:t>
            </w:r>
            <w:r w:rsidR="00956ADE" w:rsidRPr="00DA5FDF">
              <w:rPr>
                <w:rFonts w:ascii="Times New Roman" w:hAnsi="Times New Roman" w:cs="Times New Roman"/>
                <w:sz w:val="24"/>
                <w:szCs w:val="24"/>
              </w:rPr>
              <w:t>tas</w:t>
            </w:r>
            <w:r w:rsidR="00385B67" w:rsidRPr="00DA5FDF">
              <w:rPr>
                <w:rFonts w:ascii="Times New Roman" w:hAnsi="Times New Roman" w:cs="Times New Roman"/>
                <w:sz w:val="24"/>
                <w:szCs w:val="24"/>
              </w:rPr>
              <w:t xml:space="preserve"> nerada</w:t>
            </w:r>
            <w:r w:rsidR="0016140D" w:rsidRPr="00DA5FDF">
              <w:rPr>
                <w:rFonts w:ascii="Times New Roman" w:hAnsi="Times New Roman" w:cs="Times New Roman"/>
                <w:sz w:val="24"/>
                <w:szCs w:val="24"/>
              </w:rPr>
              <w:t xml:space="preserve"> nosacījumus personām saņemt jaunu pakalpojumu vai netiek mainītas personas līdzšinējās tiesības</w:t>
            </w:r>
            <w:r w:rsidR="00385B67" w:rsidRPr="00DA5FDF">
              <w:rPr>
                <w:rFonts w:ascii="Times New Roman" w:hAnsi="Times New Roman" w:cs="Times New Roman"/>
                <w:sz w:val="24"/>
                <w:szCs w:val="24"/>
              </w:rPr>
              <w:t xml:space="preserve"> saņemt Valsts komisijas izvērtējumu transporta atzinuma </w:t>
            </w:r>
            <w:r w:rsidR="0022503E">
              <w:rPr>
                <w:rFonts w:ascii="Times New Roman" w:hAnsi="Times New Roman" w:cs="Times New Roman"/>
                <w:sz w:val="24"/>
                <w:szCs w:val="24"/>
              </w:rPr>
              <w:t>saņemšanai</w:t>
            </w:r>
            <w:r w:rsidR="00385B67" w:rsidRPr="00DA5FDF">
              <w:rPr>
                <w:rFonts w:ascii="Times New Roman" w:hAnsi="Times New Roman" w:cs="Times New Roman"/>
                <w:sz w:val="24"/>
                <w:szCs w:val="24"/>
              </w:rPr>
              <w:t xml:space="preserve">, </w:t>
            </w:r>
            <w:r w:rsidR="0095039E" w:rsidRPr="00DA5FDF">
              <w:rPr>
                <w:rFonts w:ascii="Times New Roman" w:hAnsi="Times New Roman" w:cs="Times New Roman"/>
                <w:sz w:val="24"/>
                <w:szCs w:val="24"/>
              </w:rPr>
              <w:t xml:space="preserve">tad noteikumu projekts </w:t>
            </w:r>
            <w:r w:rsidR="00737AA3" w:rsidRPr="00DA5FDF">
              <w:rPr>
                <w:rFonts w:ascii="Times New Roman" w:hAnsi="Times New Roman" w:cs="Times New Roman"/>
                <w:sz w:val="24"/>
                <w:szCs w:val="24"/>
              </w:rPr>
              <w:t>pa</w:t>
            </w:r>
            <w:r w:rsidR="0095039E" w:rsidRPr="00DA5FDF">
              <w:rPr>
                <w:rFonts w:ascii="Times New Roman" w:hAnsi="Times New Roman" w:cs="Times New Roman"/>
                <w:sz w:val="24"/>
                <w:szCs w:val="24"/>
              </w:rPr>
              <w:t>redz, ka</w:t>
            </w:r>
            <w:r w:rsidR="0095039E" w:rsidRPr="00DA5FDF">
              <w:rPr>
                <w:rFonts w:ascii="Times New Roman" w:hAnsi="Times New Roman"/>
                <w:sz w:val="24"/>
              </w:rPr>
              <w:t xml:space="preserve"> MK noteikumu Nr.805 </w:t>
            </w:r>
            <w:r w:rsidR="0095039E" w:rsidRPr="00DA5FDF">
              <w:rPr>
                <w:rFonts w:ascii="Times New Roman" w:hAnsi="Times New Roman" w:cs="Times New Roman"/>
                <w:sz w:val="24"/>
                <w:szCs w:val="24"/>
              </w:rPr>
              <w:t>izdošanas pamatojuma papildināšana</w:t>
            </w:r>
            <w:r w:rsidR="0095039E" w:rsidRPr="00DA5FDF">
              <w:rPr>
                <w:rFonts w:ascii="Times New Roman" w:hAnsi="Times New Roman"/>
                <w:sz w:val="24"/>
              </w:rPr>
              <w:t xml:space="preserve"> ar </w:t>
            </w:r>
            <w:r w:rsidR="0095039E" w:rsidRPr="00DA5FDF">
              <w:rPr>
                <w:rFonts w:ascii="Times New Roman" w:hAnsi="Times New Roman" w:cs="Times New Roman"/>
                <w:sz w:val="24"/>
                <w:szCs w:val="24"/>
              </w:rPr>
              <w:t>VSPL 12.panta pirmajā daļā ietverto deleģējumu stāsies spēkā vienlaikus ar pārējiem noteikumu projekta grozījumiem, nodrošinot sabiedrībai saprotam</w:t>
            </w:r>
            <w:r w:rsidR="00737AA3" w:rsidRPr="00DA5FDF">
              <w:rPr>
                <w:rFonts w:ascii="Times New Roman" w:hAnsi="Times New Roman" w:cs="Times New Roman"/>
                <w:sz w:val="24"/>
                <w:szCs w:val="24"/>
              </w:rPr>
              <w:t>u</w:t>
            </w:r>
            <w:r w:rsidR="0095039E" w:rsidRPr="00DA5FDF">
              <w:rPr>
                <w:rFonts w:ascii="Times New Roman" w:hAnsi="Times New Roman" w:cs="Times New Roman"/>
                <w:sz w:val="24"/>
                <w:szCs w:val="24"/>
              </w:rPr>
              <w:t xml:space="preserve"> un nesadrumstalot</w:t>
            </w:r>
            <w:r w:rsidR="00737AA3" w:rsidRPr="00DA5FDF">
              <w:rPr>
                <w:rFonts w:ascii="Times New Roman" w:hAnsi="Times New Roman" w:cs="Times New Roman"/>
                <w:sz w:val="24"/>
                <w:szCs w:val="24"/>
              </w:rPr>
              <w:t>u izmaiņu normatīvajā aktā</w:t>
            </w:r>
            <w:r w:rsidR="0095039E" w:rsidRPr="00DA5FDF">
              <w:rPr>
                <w:rFonts w:ascii="Times New Roman" w:hAnsi="Times New Roman" w:cs="Times New Roman"/>
                <w:sz w:val="24"/>
                <w:szCs w:val="24"/>
              </w:rPr>
              <w:t xml:space="preserve"> stāšanos spēkā.  </w:t>
            </w:r>
          </w:p>
          <w:p w14:paraId="56BB3615" w14:textId="77777777" w:rsidR="0095039E" w:rsidRPr="00DA5FDF" w:rsidRDefault="0095039E" w:rsidP="00DA5FDF">
            <w:pPr>
              <w:spacing w:after="0" w:line="240" w:lineRule="auto"/>
              <w:jc w:val="both"/>
              <w:rPr>
                <w:rFonts w:ascii="Times New Roman" w:hAnsi="Times New Roman" w:cs="Times New Roman"/>
                <w:b/>
                <w:sz w:val="24"/>
                <w:szCs w:val="24"/>
              </w:rPr>
            </w:pPr>
          </w:p>
          <w:p w14:paraId="53B120FB" w14:textId="7B787205" w:rsidR="00956ADE" w:rsidRPr="00DA5FDF" w:rsidRDefault="00C36718" w:rsidP="00DA5FDF">
            <w:pPr>
              <w:spacing w:after="0" w:line="240" w:lineRule="auto"/>
              <w:jc w:val="both"/>
              <w:rPr>
                <w:rFonts w:ascii="Times New Roman" w:hAnsi="Times New Roman" w:cs="Times New Roman"/>
                <w:b/>
                <w:bCs/>
                <w:sz w:val="24"/>
                <w:szCs w:val="24"/>
              </w:rPr>
            </w:pPr>
            <w:r w:rsidRPr="00DA5FDF">
              <w:rPr>
                <w:rFonts w:ascii="Times New Roman" w:hAnsi="Times New Roman" w:cs="Times New Roman"/>
                <w:b/>
                <w:bCs/>
                <w:sz w:val="24"/>
                <w:szCs w:val="24"/>
              </w:rPr>
              <w:t>Tādējādi noteikumu projekts paredz</w:t>
            </w:r>
            <w:r w:rsidRPr="00DA5FDF">
              <w:rPr>
                <w:rFonts w:ascii="Times New Roman" w:hAnsi="Times New Roman" w:cs="Times New Roman"/>
                <w:sz w:val="24"/>
                <w:szCs w:val="24"/>
              </w:rPr>
              <w:t xml:space="preserve"> </w:t>
            </w:r>
            <w:r w:rsidRPr="00DA5FDF">
              <w:rPr>
                <w:rFonts w:ascii="Times New Roman" w:hAnsi="Times New Roman" w:cs="Times New Roman"/>
                <w:b/>
                <w:bCs/>
                <w:sz w:val="24"/>
                <w:szCs w:val="24"/>
              </w:rPr>
              <w:t>papildināt</w:t>
            </w:r>
            <w:r w:rsidR="00956ADE" w:rsidRPr="00DA5FDF">
              <w:rPr>
                <w:rFonts w:ascii="Times New Roman" w:hAnsi="Times New Roman" w:cs="Times New Roman"/>
                <w:b/>
                <w:bCs/>
                <w:sz w:val="24"/>
                <w:szCs w:val="24"/>
              </w:rPr>
              <w:t>:</w:t>
            </w:r>
          </w:p>
          <w:p w14:paraId="29998FAB" w14:textId="77777777" w:rsidR="0022503E" w:rsidRPr="0022503E" w:rsidRDefault="00C36718" w:rsidP="0022503E">
            <w:pPr>
              <w:pStyle w:val="ListParagraph"/>
              <w:numPr>
                <w:ilvl w:val="0"/>
                <w:numId w:val="18"/>
              </w:numPr>
              <w:tabs>
                <w:tab w:val="left" w:pos="249"/>
              </w:tabs>
              <w:spacing w:after="0" w:line="240" w:lineRule="auto"/>
              <w:ind w:left="0" w:firstLine="0"/>
              <w:jc w:val="both"/>
              <w:rPr>
                <w:rFonts w:ascii="Times New Roman" w:hAnsi="Times New Roman" w:cs="Times New Roman"/>
                <w:sz w:val="24"/>
                <w:szCs w:val="24"/>
              </w:rPr>
            </w:pPr>
            <w:r w:rsidRPr="00DA5FDF">
              <w:rPr>
                <w:rFonts w:ascii="Times New Roman" w:hAnsi="Times New Roman" w:cs="Times New Roman"/>
                <w:bCs/>
                <w:sz w:val="24"/>
                <w:szCs w:val="24"/>
              </w:rPr>
              <w:t xml:space="preserve">MK noteikumu Nr.805 izdošanas pamatojumu ar VSPL </w:t>
            </w:r>
            <w:proofErr w:type="gramStart"/>
            <w:r w:rsidRPr="00DA5FDF">
              <w:rPr>
                <w:rFonts w:ascii="Times New Roman" w:hAnsi="Times New Roman" w:cs="Times New Roman"/>
                <w:bCs/>
                <w:sz w:val="24"/>
                <w:szCs w:val="24"/>
              </w:rPr>
              <w:t>12.panta</w:t>
            </w:r>
            <w:proofErr w:type="gramEnd"/>
            <w:r w:rsidRPr="00DA5FDF">
              <w:rPr>
                <w:rFonts w:ascii="Times New Roman" w:hAnsi="Times New Roman" w:cs="Times New Roman"/>
                <w:bCs/>
                <w:sz w:val="24"/>
                <w:szCs w:val="24"/>
              </w:rPr>
              <w:t xml:space="preserve"> pirmajā daļā noteikto deleģējumu</w:t>
            </w:r>
            <w:r w:rsidR="0095039E" w:rsidRPr="00DA5FDF">
              <w:rPr>
                <w:rFonts w:ascii="Times New Roman" w:hAnsi="Times New Roman" w:cs="Times New Roman"/>
                <w:bCs/>
                <w:sz w:val="24"/>
                <w:szCs w:val="24"/>
              </w:rPr>
              <w:t>, kurš stāsies spēkā 2021.gada 1.jūlijā</w:t>
            </w:r>
            <w:r w:rsidR="00956ADE" w:rsidRPr="00DA5FDF">
              <w:rPr>
                <w:rFonts w:ascii="Times New Roman" w:hAnsi="Times New Roman" w:cs="Times New Roman"/>
                <w:bCs/>
                <w:sz w:val="24"/>
                <w:szCs w:val="24"/>
              </w:rPr>
              <w:t>;</w:t>
            </w:r>
          </w:p>
          <w:p w14:paraId="26FED140" w14:textId="1B2D0806" w:rsidR="0028359A" w:rsidRPr="0022503E" w:rsidRDefault="00C36718" w:rsidP="0022503E">
            <w:pPr>
              <w:pStyle w:val="ListParagraph"/>
              <w:numPr>
                <w:ilvl w:val="0"/>
                <w:numId w:val="18"/>
              </w:numPr>
              <w:tabs>
                <w:tab w:val="left" w:pos="249"/>
              </w:tabs>
              <w:spacing w:after="0" w:line="240" w:lineRule="auto"/>
              <w:ind w:left="0" w:firstLine="0"/>
              <w:jc w:val="both"/>
              <w:rPr>
                <w:rFonts w:ascii="Times New Roman" w:hAnsi="Times New Roman" w:cs="Times New Roman"/>
                <w:sz w:val="24"/>
                <w:szCs w:val="24"/>
              </w:rPr>
            </w:pPr>
            <w:r w:rsidRPr="0022503E">
              <w:rPr>
                <w:rFonts w:ascii="Times New Roman" w:hAnsi="Times New Roman" w:cs="Times New Roman"/>
                <w:bCs/>
                <w:sz w:val="24"/>
                <w:szCs w:val="24"/>
              </w:rPr>
              <w:t>papildināt MK</w:t>
            </w:r>
            <w:proofErr w:type="gramStart"/>
            <w:r w:rsidRPr="0022503E">
              <w:rPr>
                <w:rFonts w:ascii="Times New Roman" w:hAnsi="Times New Roman" w:cs="Times New Roman"/>
                <w:bCs/>
                <w:sz w:val="24"/>
                <w:szCs w:val="24"/>
              </w:rPr>
              <w:t xml:space="preserve">  </w:t>
            </w:r>
            <w:proofErr w:type="gramEnd"/>
            <w:r w:rsidRPr="0022503E">
              <w:rPr>
                <w:rFonts w:ascii="Times New Roman" w:hAnsi="Times New Roman" w:cs="Times New Roman"/>
                <w:bCs/>
                <w:sz w:val="24"/>
                <w:szCs w:val="24"/>
              </w:rPr>
              <w:t xml:space="preserve">noteikumu Nr.805 1.punktu ar 1.3. </w:t>
            </w:r>
            <w:r w:rsidRPr="0022503E">
              <w:rPr>
                <w:rFonts w:ascii="Times New Roman" w:hAnsi="Times New Roman"/>
                <w:sz w:val="24"/>
              </w:rPr>
              <w:t>apakšpunktu</w:t>
            </w:r>
            <w:r w:rsidRPr="0022503E">
              <w:rPr>
                <w:rFonts w:ascii="Times New Roman" w:hAnsi="Times New Roman" w:cs="Times New Roman"/>
                <w:b/>
                <w:bCs/>
                <w:sz w:val="24"/>
                <w:szCs w:val="24"/>
              </w:rPr>
              <w:t xml:space="preserve">, </w:t>
            </w:r>
            <w:r w:rsidRPr="0022503E">
              <w:rPr>
                <w:rFonts w:ascii="Times New Roman" w:hAnsi="Times New Roman"/>
                <w:sz w:val="24"/>
              </w:rPr>
              <w:t>nosakot, ko šis deleģējums paredz</w:t>
            </w:r>
            <w:r w:rsidRPr="0022503E">
              <w:rPr>
                <w:rFonts w:ascii="Times New Roman" w:hAnsi="Times New Roman" w:cs="Times New Roman"/>
                <w:sz w:val="24"/>
                <w:szCs w:val="24"/>
              </w:rPr>
              <w:t>.</w:t>
            </w:r>
          </w:p>
          <w:p w14:paraId="60FB7E8B" w14:textId="74B7B148" w:rsidR="00281079" w:rsidRPr="00DA5FDF" w:rsidRDefault="00281079" w:rsidP="00DA5FDF">
            <w:pPr>
              <w:spacing w:after="0" w:line="240" w:lineRule="auto"/>
              <w:jc w:val="both"/>
              <w:rPr>
                <w:rFonts w:ascii="Times New Roman" w:hAnsi="Times New Roman" w:cs="Times New Roman"/>
                <w:sz w:val="24"/>
                <w:szCs w:val="24"/>
              </w:rPr>
            </w:pPr>
          </w:p>
          <w:p w14:paraId="2A23C116" w14:textId="2253AC21" w:rsidR="00FC7E86" w:rsidRPr="00DA5FDF" w:rsidRDefault="00F93EC2" w:rsidP="00DA5FDF">
            <w:pPr>
              <w:pStyle w:val="tv213"/>
              <w:spacing w:before="0" w:beforeAutospacing="0" w:after="0" w:afterAutospacing="0" w:line="293" w:lineRule="atLeast"/>
              <w:jc w:val="both"/>
            </w:pPr>
            <w:r w:rsidRPr="00DA5FDF">
              <w:rPr>
                <w:shd w:val="clear" w:color="auto" w:fill="FFFFFF"/>
              </w:rPr>
              <w:t>N</w:t>
            </w:r>
            <w:r w:rsidR="009809F2" w:rsidRPr="00DA5FDF">
              <w:rPr>
                <w:shd w:val="clear" w:color="auto" w:fill="FFFFFF"/>
              </w:rPr>
              <w:t xml:space="preserve">oteikumu projekts ir </w:t>
            </w:r>
            <w:r w:rsidRPr="00DA5FDF">
              <w:rPr>
                <w:shd w:val="clear" w:color="auto" w:fill="FFFFFF"/>
              </w:rPr>
              <w:t>cieši saistīts ar izmaiņām</w:t>
            </w:r>
            <w:r w:rsidR="009809F2" w:rsidRPr="00DA5FDF">
              <w:rPr>
                <w:shd w:val="clear" w:color="auto" w:fill="FFFFFF"/>
              </w:rPr>
              <w:t xml:space="preserve"> </w:t>
            </w:r>
            <w:r w:rsidR="00214A75" w:rsidRPr="00DA5FDF">
              <w:rPr>
                <w:shd w:val="clear" w:color="auto" w:fill="FFFFFF"/>
              </w:rPr>
              <w:t xml:space="preserve">invaliditātes seku mazināšanai paredzētajos </w:t>
            </w:r>
            <w:r w:rsidR="009809F2" w:rsidRPr="00DA5FDF">
              <w:rPr>
                <w:shd w:val="clear" w:color="auto" w:fill="FFFFFF"/>
              </w:rPr>
              <w:t xml:space="preserve">atbalsta </w:t>
            </w:r>
            <w:r w:rsidR="00214A75" w:rsidRPr="00DA5FDF">
              <w:rPr>
                <w:shd w:val="clear" w:color="auto" w:fill="FFFFFF"/>
              </w:rPr>
              <w:t xml:space="preserve">pakalpojumos </w:t>
            </w:r>
            <w:r w:rsidR="009809F2" w:rsidRPr="00DA5FDF">
              <w:rPr>
                <w:shd w:val="clear" w:color="auto" w:fill="FFFFFF"/>
              </w:rPr>
              <w:t>pilngadīgām personām ar invaliditāti un bērniem ar invaliditāti vecumā no 5 līdz 18 gadiem</w:t>
            </w:r>
            <w:r w:rsidR="00214A75" w:rsidRPr="00DA5FDF">
              <w:rPr>
                <w:shd w:val="clear" w:color="auto" w:fill="FFFFFF"/>
              </w:rPr>
              <w:t>, kas noteikt</w:t>
            </w:r>
            <w:r w:rsidR="0016780B" w:rsidRPr="00DA5FDF">
              <w:rPr>
                <w:shd w:val="clear" w:color="auto" w:fill="FFFFFF"/>
              </w:rPr>
              <w:t>as</w:t>
            </w:r>
            <w:r w:rsidR="00214A75" w:rsidRPr="00DA5FDF">
              <w:rPr>
                <w:shd w:val="clear" w:color="auto" w:fill="FFFFFF"/>
              </w:rPr>
              <w:t xml:space="preserve"> grozījumos Invaliditātes likumā.</w:t>
            </w:r>
            <w:r w:rsidR="009809F2" w:rsidRPr="00DA5FDF">
              <w:rPr>
                <w:shd w:val="clear" w:color="auto" w:fill="FFFFFF"/>
              </w:rPr>
              <w:t xml:space="preserve"> </w:t>
            </w:r>
            <w:r w:rsidRPr="00DA5FDF">
              <w:rPr>
                <w:shd w:val="clear" w:color="auto" w:fill="FFFFFF"/>
              </w:rPr>
              <w:t>Šobrīd MK</w:t>
            </w:r>
            <w:r w:rsidR="009809F2" w:rsidRPr="00DA5FDF">
              <w:rPr>
                <w:shd w:val="clear" w:color="auto" w:fill="FFFFFF"/>
              </w:rPr>
              <w:t xml:space="preserve"> noteikumu </w:t>
            </w:r>
            <w:r w:rsidRPr="00DA5FDF">
              <w:rPr>
                <w:shd w:val="clear" w:color="auto" w:fill="FFFFFF"/>
              </w:rPr>
              <w:t>Nr.</w:t>
            </w:r>
            <w:r w:rsidR="009809F2" w:rsidRPr="00DA5FDF">
              <w:rPr>
                <w:shd w:val="clear" w:color="auto" w:fill="FFFFFF"/>
              </w:rPr>
              <w:t>805 21.1.5.</w:t>
            </w:r>
            <w:r w:rsidR="00646A1A" w:rsidRPr="00DA5FDF">
              <w:rPr>
                <w:shd w:val="clear" w:color="auto" w:fill="FFFFFF"/>
              </w:rPr>
              <w:t xml:space="preserve"> apakšpunkts</w:t>
            </w:r>
            <w:r w:rsidR="009809F2" w:rsidRPr="00DA5FDF">
              <w:rPr>
                <w:shd w:val="clear" w:color="auto" w:fill="FFFFFF"/>
              </w:rPr>
              <w:t xml:space="preserve"> nosaka,</w:t>
            </w:r>
            <w:r w:rsidRPr="00DA5FDF">
              <w:rPr>
                <w:shd w:val="clear" w:color="auto" w:fill="FFFFFF"/>
              </w:rPr>
              <w:t xml:space="preserve"> ka,</w:t>
            </w:r>
            <w:r w:rsidR="009809F2" w:rsidRPr="00DA5FDF">
              <w:rPr>
                <w:shd w:val="clear" w:color="auto" w:fill="FFFFFF"/>
              </w:rPr>
              <w:t xml:space="preserve"> </w:t>
            </w:r>
            <w:r w:rsidR="009809F2" w:rsidRPr="00DA5FDF">
              <w:rPr>
                <w:shd w:val="clear" w:color="auto" w:fill="FFFFFF"/>
              </w:rPr>
              <w:lastRenderedPageBreak/>
              <w:t>vienlaikus ar lēmuma pieņemšanu par invaliditātes vai darbspēju zaudējuma noteikšanu vai pēc tā pieņemšanas</w:t>
            </w:r>
            <w:r w:rsidRPr="00DA5FDF">
              <w:rPr>
                <w:shd w:val="clear" w:color="auto" w:fill="FFFFFF"/>
              </w:rPr>
              <w:t xml:space="preserve">, </w:t>
            </w:r>
            <w:r w:rsidR="009809F2" w:rsidRPr="00DA5FDF">
              <w:rPr>
                <w:shd w:val="clear" w:color="auto" w:fill="FFFFFF"/>
              </w:rPr>
              <w:t xml:space="preserve">Valsts komisijas amatpersona sniedz atzinumu par asistenta </w:t>
            </w:r>
            <w:r w:rsidRPr="00DA5FDF">
              <w:rPr>
                <w:shd w:val="clear" w:color="auto" w:fill="FFFFFF"/>
              </w:rPr>
              <w:t>pakalpojumu</w:t>
            </w:r>
            <w:r w:rsidR="009809F2" w:rsidRPr="00DA5FDF">
              <w:rPr>
                <w:shd w:val="clear" w:color="auto" w:fill="FFFFFF"/>
              </w:rPr>
              <w:t xml:space="preserve"> </w:t>
            </w:r>
            <w:r w:rsidRPr="00DA5FDF">
              <w:rPr>
                <w:shd w:val="clear" w:color="auto" w:fill="FFFFFF"/>
              </w:rPr>
              <w:t>nepieciešamību</w:t>
            </w:r>
            <w:r w:rsidR="009809F2" w:rsidRPr="00DA5FDF">
              <w:rPr>
                <w:shd w:val="clear" w:color="auto" w:fill="FFFFFF"/>
              </w:rPr>
              <w:t xml:space="preserve">. Šis atzinums sniedz tiesības pilngadīgai personai ar I </w:t>
            </w:r>
            <w:r w:rsidR="00967AEE" w:rsidRPr="00DA5FDF">
              <w:rPr>
                <w:shd w:val="clear" w:color="auto" w:fill="FFFFFF"/>
              </w:rPr>
              <w:t>vai</w:t>
            </w:r>
            <w:r w:rsidR="009809F2" w:rsidRPr="00DA5FDF">
              <w:rPr>
                <w:shd w:val="clear" w:color="auto" w:fill="FFFFFF"/>
              </w:rPr>
              <w:t xml:space="preserve"> II invaliditātes grupu, ja tā atbilst </w:t>
            </w:r>
            <w:r w:rsidRPr="00DA5FDF">
              <w:rPr>
                <w:shd w:val="clear" w:color="auto" w:fill="FFFFFF"/>
              </w:rPr>
              <w:t>noteiktiem kritērijiem</w:t>
            </w:r>
            <w:r w:rsidR="009809F2" w:rsidRPr="00DA5FDF">
              <w:rPr>
                <w:shd w:val="clear" w:color="auto" w:fill="FFFFFF"/>
              </w:rPr>
              <w:t xml:space="preserve">, </w:t>
            </w:r>
            <w:r w:rsidR="00B2121B" w:rsidRPr="00DA5FDF">
              <w:rPr>
                <w:shd w:val="clear" w:color="auto" w:fill="FFFFFF"/>
              </w:rPr>
              <w:t xml:space="preserve">pretendēt uz </w:t>
            </w:r>
            <w:r w:rsidR="009809F2" w:rsidRPr="00DA5FDF">
              <w:rPr>
                <w:shd w:val="clear" w:color="auto" w:fill="FFFFFF"/>
              </w:rPr>
              <w:t xml:space="preserve">asistenta pakalpojumu </w:t>
            </w:r>
            <w:r w:rsidRPr="00DA5FDF">
              <w:rPr>
                <w:shd w:val="clear" w:color="auto" w:fill="FFFFFF"/>
              </w:rPr>
              <w:t>p</w:t>
            </w:r>
            <w:r w:rsidR="009809F2" w:rsidRPr="00DA5FDF">
              <w:rPr>
                <w:shd w:val="clear" w:color="auto" w:fill="FFFFFF"/>
              </w:rPr>
              <w:t xml:space="preserve">ašvaldībā. </w:t>
            </w:r>
            <w:r w:rsidRPr="00DA5FDF">
              <w:rPr>
                <w:shd w:val="clear" w:color="auto" w:fill="FFFFFF"/>
              </w:rPr>
              <w:t>V</w:t>
            </w:r>
            <w:r w:rsidR="009809F2" w:rsidRPr="00DA5FDF">
              <w:rPr>
                <w:shd w:val="clear" w:color="auto" w:fill="FFFFFF"/>
              </w:rPr>
              <w:t>eik</w:t>
            </w:r>
            <w:r w:rsidRPr="00DA5FDF">
              <w:rPr>
                <w:shd w:val="clear" w:color="auto" w:fill="FFFFFF"/>
              </w:rPr>
              <w:t>t</w:t>
            </w:r>
            <w:r w:rsidR="009809F2" w:rsidRPr="00DA5FDF">
              <w:rPr>
                <w:shd w:val="clear" w:color="auto" w:fill="FFFFFF"/>
              </w:rPr>
              <w:t xml:space="preserve">ie grozījumi </w:t>
            </w:r>
            <w:r w:rsidR="00D42987" w:rsidRPr="00DA5FDF">
              <w:rPr>
                <w:shd w:val="clear" w:color="auto" w:fill="FFFFFF"/>
              </w:rPr>
              <w:t>Invaliditātes likum</w:t>
            </w:r>
            <w:r w:rsidRPr="00DA5FDF">
              <w:rPr>
                <w:shd w:val="clear" w:color="auto" w:fill="FFFFFF"/>
              </w:rPr>
              <w:t xml:space="preserve">a </w:t>
            </w:r>
            <w:r w:rsidR="00D42987" w:rsidRPr="00DA5FDF">
              <w:t>12.panta otr</w:t>
            </w:r>
            <w:r w:rsidR="00646A1A" w:rsidRPr="00DA5FDF">
              <w:t>ajā</w:t>
            </w:r>
            <w:r w:rsidR="00D42987" w:rsidRPr="00DA5FDF">
              <w:t xml:space="preserve"> daļ</w:t>
            </w:r>
            <w:r w:rsidRPr="00DA5FDF">
              <w:t>ā</w:t>
            </w:r>
            <w:r w:rsidR="00D42987" w:rsidRPr="00DA5FDF">
              <w:t>, kas stāsies spēka 2021.gada 1.jūli</w:t>
            </w:r>
            <w:r w:rsidRPr="00DA5FDF">
              <w:t>jā</w:t>
            </w:r>
            <w:r w:rsidR="009809F2" w:rsidRPr="00DA5FDF">
              <w:t>,</w:t>
            </w:r>
            <w:r w:rsidR="00D42987" w:rsidRPr="00DA5FDF">
              <w:t xml:space="preserve"> paredz, ka</w:t>
            </w:r>
            <w:r w:rsidR="00D42987" w:rsidRPr="00DA5FDF">
              <w:rPr>
                <w:rFonts w:eastAsia="Calibri"/>
              </w:rPr>
              <w:t xml:space="preserve"> asistenta pakalpojumu personai ar I </w:t>
            </w:r>
            <w:r w:rsidR="00967AEE" w:rsidRPr="00DA5FDF">
              <w:rPr>
                <w:rFonts w:eastAsia="Calibri"/>
              </w:rPr>
              <w:t>vai</w:t>
            </w:r>
            <w:r w:rsidR="00D42987" w:rsidRPr="00DA5FDF">
              <w:rPr>
                <w:rFonts w:eastAsia="Calibri"/>
              </w:rPr>
              <w:t xml:space="preserve"> II invaliditātes grupu turpmāk būs tiesības saņemt, pamatojoties uz </w:t>
            </w:r>
            <w:r w:rsidR="00D42987" w:rsidRPr="00DA5FDF">
              <w:t>pašvaldības sociāl</w:t>
            </w:r>
            <w:r w:rsidR="00967AEE" w:rsidRPr="00DA5FDF">
              <w:t>ā</w:t>
            </w:r>
            <w:r w:rsidR="00D42987" w:rsidRPr="00DA5FDF">
              <w:t xml:space="preserve"> dienesta veikto asistenta pakalpojuma nepieciešamības un atbalsta intensitātes novērtējumu</w:t>
            </w:r>
            <w:r w:rsidRPr="00DA5FDF">
              <w:t>,</w:t>
            </w:r>
            <w:r w:rsidR="00D42987" w:rsidRPr="00DA5FDF">
              <w:t xml:space="preserve"> nevis uz </w:t>
            </w:r>
            <w:r w:rsidR="009809F2" w:rsidRPr="00DA5FDF">
              <w:t xml:space="preserve">Valsts </w:t>
            </w:r>
            <w:r w:rsidRPr="00DA5FDF">
              <w:t>komisijas</w:t>
            </w:r>
            <w:r w:rsidR="009809F2" w:rsidRPr="00DA5FDF">
              <w:t xml:space="preserve"> izsniegtu</w:t>
            </w:r>
            <w:r w:rsidR="00D42987" w:rsidRPr="00DA5FDF">
              <w:t xml:space="preserve"> atzinumu par asistenta pakalpojuma nepieciešamību, kā tas ir noteikts šobrīd</w:t>
            </w:r>
            <w:r w:rsidR="009809F2" w:rsidRPr="00DA5FDF">
              <w:t>.</w:t>
            </w:r>
            <w:r w:rsidR="00CC5602" w:rsidRPr="00DA5FDF">
              <w:t xml:space="preserve"> Līdz ar to</w:t>
            </w:r>
            <w:r w:rsidR="004773A7" w:rsidRPr="00DA5FDF">
              <w:t xml:space="preserve"> no š.g. 1.jūlija </w:t>
            </w:r>
            <w:r w:rsidR="00CC5602" w:rsidRPr="00DA5FDF">
              <w:t xml:space="preserve"> Valsts komisijai vairs nebūs nepieciešams izsniegt atzinumu par asistenta pakalpojuma nepieciešamību, kas šobrīd ir noteikts MK noteikumu Nr.805 21.1.5. apakšpunktā.  </w:t>
            </w:r>
            <w:r w:rsidRPr="00DA5FDF">
              <w:t xml:space="preserve"> </w:t>
            </w:r>
            <w:r w:rsidR="00171C35" w:rsidRPr="00DA5FDF">
              <w:t>Vienlaikus</w:t>
            </w:r>
            <w:r w:rsidR="009809F2" w:rsidRPr="00DA5FDF">
              <w:t xml:space="preserve"> </w:t>
            </w:r>
            <w:r w:rsidR="003479D1" w:rsidRPr="00DA5FDF">
              <w:rPr>
                <w:rFonts w:eastAsia="Calibri"/>
              </w:rPr>
              <w:t>Invaliditātes likuma grozījumi</w:t>
            </w:r>
            <w:r w:rsidRPr="00DA5FDF">
              <w:rPr>
                <w:rFonts w:eastAsia="Calibri"/>
              </w:rPr>
              <w:t xml:space="preserve">, </w:t>
            </w:r>
            <w:r w:rsidR="003479D1" w:rsidRPr="00DA5FDF">
              <w:rPr>
                <w:rFonts w:eastAsia="Calibri"/>
              </w:rPr>
              <w:t>papildinot Invaliditātes likuma 12.pant</w:t>
            </w:r>
            <w:r w:rsidR="002675EF" w:rsidRPr="00DA5FDF">
              <w:rPr>
                <w:rFonts w:eastAsia="Calibri"/>
              </w:rPr>
              <w:t>a pirmo daļu ar 4.</w:t>
            </w:r>
            <w:r w:rsidR="002675EF" w:rsidRPr="00DA5FDF">
              <w:rPr>
                <w:rFonts w:eastAsia="Calibri"/>
                <w:vertAlign w:val="superscript"/>
              </w:rPr>
              <w:t>1</w:t>
            </w:r>
            <w:r w:rsidR="002675EF" w:rsidRPr="00DA5FDF">
              <w:rPr>
                <w:rFonts w:eastAsia="Calibri"/>
              </w:rPr>
              <w:t xml:space="preserve"> punktu un 12.pantu ar </w:t>
            </w:r>
            <w:r w:rsidR="003479D1" w:rsidRPr="00DA5FDF">
              <w:rPr>
                <w:rFonts w:eastAsia="Calibri"/>
              </w:rPr>
              <w:t xml:space="preserve"> </w:t>
            </w:r>
            <w:r w:rsidR="003479D1" w:rsidRPr="00DA5FDF">
              <w:t>2.</w:t>
            </w:r>
            <w:r w:rsidR="002675EF" w:rsidRPr="00DA5FDF">
              <w:rPr>
                <w:vertAlign w:val="superscript"/>
              </w:rPr>
              <w:t xml:space="preserve">3 </w:t>
            </w:r>
            <w:r w:rsidR="002675EF" w:rsidRPr="00DA5FDF">
              <w:t xml:space="preserve">daļu, </w:t>
            </w:r>
            <w:r w:rsidR="003479D1" w:rsidRPr="00DA5FDF">
              <w:rPr>
                <w:rFonts w:eastAsia="Calibri"/>
              </w:rPr>
              <w:t>paredz, ka no 2021.gada 1</w:t>
            </w:r>
            <w:r w:rsidRPr="00DA5FDF">
              <w:rPr>
                <w:rFonts w:eastAsia="Calibri"/>
              </w:rPr>
              <w:t>.</w:t>
            </w:r>
            <w:r w:rsidR="003479D1" w:rsidRPr="00DA5FDF">
              <w:rPr>
                <w:rFonts w:eastAsia="Calibri"/>
              </w:rPr>
              <w:t xml:space="preserve">jūlija tiks ieviests jauns </w:t>
            </w:r>
            <w:r w:rsidRPr="00DA5FDF">
              <w:rPr>
                <w:rFonts w:eastAsia="Calibri"/>
              </w:rPr>
              <w:t>atbalsta pakalpojums inva</w:t>
            </w:r>
            <w:r w:rsidR="004F03EE" w:rsidRPr="00DA5FDF">
              <w:rPr>
                <w:rFonts w:eastAsia="Calibri"/>
              </w:rPr>
              <w:t>liditātes seku mazināšanai</w:t>
            </w:r>
            <w:r w:rsidR="00171C35" w:rsidRPr="00DA5FDF">
              <w:rPr>
                <w:rFonts w:eastAsia="Calibri"/>
              </w:rPr>
              <w:t xml:space="preserve"> bērniem ar invaliditāti</w:t>
            </w:r>
            <w:r w:rsidR="004F03EE" w:rsidRPr="00DA5FDF">
              <w:rPr>
                <w:rFonts w:eastAsia="Calibri"/>
              </w:rPr>
              <w:t xml:space="preserve"> - </w:t>
            </w:r>
            <w:r w:rsidR="003479D1" w:rsidRPr="00DA5FDF">
              <w:rPr>
                <w:rFonts w:eastAsia="Calibri"/>
              </w:rPr>
              <w:t>pavadoņa pakalpojums</w:t>
            </w:r>
            <w:r w:rsidR="004F03EE" w:rsidRPr="00DA5FDF">
              <w:rPr>
                <w:rFonts w:eastAsia="Calibri"/>
              </w:rPr>
              <w:t xml:space="preserve">. </w:t>
            </w:r>
            <w:r w:rsidR="003479D1" w:rsidRPr="00DA5FDF">
              <w:rPr>
                <w:rFonts w:eastAsia="Calibri"/>
              </w:rPr>
              <w:t>Attiecīgi grozījumi Invaliditātes</w:t>
            </w:r>
            <w:r w:rsidR="004F03EE" w:rsidRPr="00DA5FDF">
              <w:rPr>
                <w:rFonts w:eastAsia="Calibri"/>
              </w:rPr>
              <w:t xml:space="preserve"> </w:t>
            </w:r>
            <w:r w:rsidR="003479D1" w:rsidRPr="00DA5FDF">
              <w:rPr>
                <w:rFonts w:eastAsia="Calibri"/>
              </w:rPr>
              <w:t xml:space="preserve">likuma 12.panta </w:t>
            </w:r>
            <w:r w:rsidR="004F03EE" w:rsidRPr="00DA5FDF">
              <w:rPr>
                <w:rFonts w:eastAsia="Calibri"/>
              </w:rPr>
              <w:t>6.</w:t>
            </w:r>
            <w:r w:rsidR="004F03EE" w:rsidRPr="00DA5FDF">
              <w:rPr>
                <w:rFonts w:eastAsia="Calibri"/>
                <w:vertAlign w:val="superscript"/>
              </w:rPr>
              <w:t>1</w:t>
            </w:r>
            <w:r w:rsidR="003479D1" w:rsidRPr="00DA5FDF">
              <w:rPr>
                <w:rFonts w:eastAsia="Calibri"/>
              </w:rPr>
              <w:t xml:space="preserve"> daļā nosaka deleģējumu </w:t>
            </w:r>
            <w:r w:rsidR="004F03EE" w:rsidRPr="00DA5FDF">
              <w:rPr>
                <w:rFonts w:eastAsia="Calibri"/>
              </w:rPr>
              <w:t>MK</w:t>
            </w:r>
            <w:r w:rsidR="003479D1" w:rsidRPr="00DA5FDF">
              <w:rPr>
                <w:rFonts w:eastAsia="Calibri"/>
              </w:rPr>
              <w:t xml:space="preserve"> noteikt kritērijus</w:t>
            </w:r>
            <w:r w:rsidR="00574818">
              <w:rPr>
                <w:rFonts w:eastAsia="Calibri"/>
              </w:rPr>
              <w:t xml:space="preserve">, atbilstoši kuriem Valsts komisija izsniegtu atzinumu par </w:t>
            </w:r>
            <w:r w:rsidR="003479D1" w:rsidRPr="00DA5FDF">
              <w:rPr>
                <w:rFonts w:eastAsia="Calibri"/>
              </w:rPr>
              <w:t xml:space="preserve"> pavadoņa </w:t>
            </w:r>
            <w:r w:rsidR="004F03EE" w:rsidRPr="00DA5FDF">
              <w:rPr>
                <w:rFonts w:eastAsia="Calibri"/>
              </w:rPr>
              <w:t>pakalpojuma</w:t>
            </w:r>
            <w:r w:rsidR="003479D1" w:rsidRPr="00DA5FDF">
              <w:rPr>
                <w:rFonts w:eastAsia="Calibri"/>
              </w:rPr>
              <w:t xml:space="preserve"> </w:t>
            </w:r>
            <w:r w:rsidR="004F03EE" w:rsidRPr="00DA5FDF">
              <w:rPr>
                <w:rFonts w:eastAsia="Calibri"/>
              </w:rPr>
              <w:t>nepieciešamīb</w:t>
            </w:r>
            <w:r w:rsidR="00574818">
              <w:rPr>
                <w:rFonts w:eastAsia="Calibri"/>
              </w:rPr>
              <w:t>u</w:t>
            </w:r>
            <w:r w:rsidR="004F03EE" w:rsidRPr="00DA5FDF">
              <w:rPr>
                <w:rFonts w:eastAsia="Calibri"/>
              </w:rPr>
              <w:t>.</w:t>
            </w:r>
            <w:r w:rsidR="00A15F84" w:rsidRPr="00DA5FDF">
              <w:t xml:space="preserve"> </w:t>
            </w:r>
          </w:p>
          <w:p w14:paraId="05107665" w14:textId="100DEC7B" w:rsidR="00212214" w:rsidRPr="00DA5FDF" w:rsidRDefault="00212214" w:rsidP="00DA5FDF">
            <w:pPr>
              <w:pStyle w:val="tv213"/>
              <w:spacing w:before="0" w:beforeAutospacing="0" w:after="0" w:afterAutospacing="0" w:line="293" w:lineRule="atLeast"/>
              <w:jc w:val="both"/>
              <w:rPr>
                <w:rFonts w:eastAsia="Calibri"/>
                <w:i/>
                <w:iCs/>
              </w:rPr>
            </w:pPr>
            <w:r w:rsidRPr="00DA5FDF">
              <w:rPr>
                <w:rFonts w:eastAsia="Calibri"/>
              </w:rPr>
              <w:t>Atbilstoši Invaliditātes likuma 5. panta pirmajā daļā</w:t>
            </w:r>
            <w:proofErr w:type="gramStart"/>
            <w:r w:rsidRPr="00DA5FDF">
              <w:rPr>
                <w:rFonts w:eastAsia="Calibri"/>
              </w:rPr>
              <w:t xml:space="preserve">  </w:t>
            </w:r>
            <w:proofErr w:type="gramEnd"/>
            <w:r w:rsidRPr="00DA5FDF">
              <w:rPr>
                <w:rFonts w:eastAsia="Calibri"/>
              </w:rPr>
              <w:t xml:space="preserve">noteiktajam  invaliditāte ir ilgstošs vai nepārejošs ļoti smagas, smagas vai mērenas pakāpes funkcionēšanas ierobežojums, kas ietekmē personas garīgās vai fiziskās spējas, darbspējas, pašaprūpi un iekļaušanos sabiedrībā. Invaliditātes likuma </w:t>
            </w:r>
            <w:proofErr w:type="gramStart"/>
            <w:r w:rsidRPr="00DA5FDF">
              <w:rPr>
                <w:rFonts w:eastAsia="Calibri"/>
              </w:rPr>
              <w:t>1.panta</w:t>
            </w:r>
            <w:proofErr w:type="gramEnd"/>
            <w:r w:rsidRPr="00DA5FDF">
              <w:rPr>
                <w:rFonts w:eastAsia="Calibri"/>
              </w:rPr>
              <w:t xml:space="preserve"> 6.punkts nosaka, ka invaliditātes ekspertīze sevī ietver gan  funkcionēšanas ierobežojuma pakāpes izvērtēšanu un darbspēju zaudējuma noteikšanu personai, gan invaliditātes seku mazināšanai nepieciešamo pasākumu izvērtēšanu. Tas var būt gan monetārā veidā sniegts atbalsts (invaliditātes pensija vai valsts sociālā nodrošinājuma pabalsts atbilstoši invaliditātes grupai, vai pabalsti, uz kuriem tiesības rodas, saņemot Valsts komisijas konkrētu atzinumu), gan pakalpojumu un atvieglojumu veidā sniegts atbalsts, tostarp atzinums par pavadoņa pakalpojumu nepieciešamību. Bērna likumiskais pārstāvis, iesniedzot iesniegumu Valsts </w:t>
            </w:r>
            <w:r w:rsidRPr="00DA5FDF">
              <w:rPr>
                <w:rFonts w:eastAsia="Calibri"/>
              </w:rPr>
              <w:lastRenderedPageBreak/>
              <w:t>komisijā par invaliditātes ekspertīzes veikšanu bērnam un ģimenes ārsta vai ārstējošā ārsta sagatavoto</w:t>
            </w:r>
            <w:r w:rsidRPr="00DA5FDF">
              <w:t xml:space="preserve"> </w:t>
            </w:r>
            <w:r w:rsidRPr="00DA5FDF">
              <w:rPr>
                <w:rFonts w:eastAsia="Calibri"/>
              </w:rPr>
              <w:t xml:space="preserve">nosūtījumu uz Valsts komisiju (veidlapa Nr. 088/u "Nosūtījums uz Veselības un darbspēju ekspertīzes ārstu valsts komisiju"), </w:t>
            </w:r>
            <w:proofErr w:type="gramStart"/>
            <w:r w:rsidRPr="00DA5FDF">
              <w:rPr>
                <w:rFonts w:eastAsia="Calibri"/>
              </w:rPr>
              <w:t>kurā ir iekļauta informācija par bērna diagnozi/</w:t>
            </w:r>
            <w:proofErr w:type="spellStart"/>
            <w:r w:rsidRPr="00DA5FDF">
              <w:rPr>
                <w:rFonts w:eastAsia="Calibri"/>
              </w:rPr>
              <w:t>ēm</w:t>
            </w:r>
            <w:proofErr w:type="spellEnd"/>
            <w:proofErr w:type="gramEnd"/>
            <w:r w:rsidRPr="00DA5FDF">
              <w:rPr>
                <w:rFonts w:eastAsia="Calibri"/>
              </w:rPr>
              <w:t xml:space="preserve"> un veselības stāvokļa apraksts,  </w:t>
            </w:r>
            <w:r w:rsidR="0029359B">
              <w:rPr>
                <w:rFonts w:eastAsia="Calibri"/>
              </w:rPr>
              <w:t xml:space="preserve">ir </w:t>
            </w:r>
            <w:r w:rsidRPr="00DA5FDF">
              <w:rPr>
                <w:rFonts w:eastAsia="Calibri"/>
              </w:rPr>
              <w:t>paudusi vēlmi, ka  Valsts komisijas rīcībā nodotie dati tiks izmantoti lēmuma pieņemšanā, tostarp atzinuma sniegšanai par pavadoņa pakalpojuma nepieciešamību, ja iepriekš minētājā iesniegumā ir lūgts šādu izvērtējumu invaliditātes ekspertīzes procesā veikt.  Datu un informācijas izmantošana par bērna veselības stāvokli tiek izmantota, lai nodrošinātu bērna labākās intereses, vērtējot nepieciešamību pēc pavadoņa pakalpojuma, kas sekmētu bērna iekļaušanos sabiedrībā. Noteikumu projekts paredz papildināt MK noteikumus Nr. 805 ar 10.pielikumu,  kurā ietvertie kritēriji nosaka Invaliditātes likuma 12.panta 6.</w:t>
            </w:r>
            <w:r w:rsidRPr="00DA5FDF">
              <w:rPr>
                <w:rFonts w:eastAsia="Calibri"/>
                <w:vertAlign w:val="superscript"/>
              </w:rPr>
              <w:t>1</w:t>
            </w:r>
            <w:r w:rsidRPr="00DA5FDF">
              <w:rPr>
                <w:rFonts w:eastAsia="Calibri"/>
              </w:rPr>
              <w:t xml:space="preserve"> daļā sniegtā deleģējuma saturu. Nepieciešamība pēc pavadoņa pakalpojuma ir nosakāma bērniem ar invaliditāti vecumā no piecu gadu vecuma, kuriem nav noteiktas medicīniskās indikācijas īpašas kopšanas nepieciešamībai (bērni ar ļoti smagiem funkcionēšanas ierobežojumiem un atsevišķos gadījumos arī ar smagiem funkcionēšanas ierobežojumiem, ievērojot MK noteikumu 805. 4 pielikuma II daļā noteiktos kritērijus), kas dod tiesības pretendēt uz asistenta pakalpojumu pašvaldībā, bet kuru </w:t>
            </w:r>
            <w:r w:rsidRPr="00DA5FDF">
              <w:rPr>
                <w:rFonts w:eastAsia="Calibri"/>
                <w:i/>
                <w:iCs/>
              </w:rPr>
              <w:t xml:space="preserve">funkcionēšanas ierobežojumi ir vērtējami kā smagi un tie rada būtiskus pārvietošanās traucējumus bērna patstāvīgai nokļūšanai no punkta A līdz punktam B ārpus sava mājokļa. </w:t>
            </w:r>
          </w:p>
          <w:p w14:paraId="639AAF5F" w14:textId="2F1FE839" w:rsidR="00212214" w:rsidRPr="00DA5FDF" w:rsidRDefault="00212214" w:rsidP="00DA5FDF">
            <w:pPr>
              <w:pStyle w:val="tv213"/>
              <w:spacing w:before="0" w:beforeAutospacing="0" w:after="0" w:afterAutospacing="0" w:line="293" w:lineRule="atLeast"/>
              <w:jc w:val="both"/>
              <w:rPr>
                <w:rFonts w:eastAsia="Calibri"/>
              </w:rPr>
            </w:pPr>
            <w:r w:rsidRPr="00DA5FDF">
              <w:rPr>
                <w:rFonts w:eastAsia="Calibri"/>
              </w:rPr>
              <w:t xml:space="preserve"> Ņemot vērā iepriekš minēto, lai bērnam tiktu izvērtēta pavadoņa pakalpojuma nepieciešamība, primāri jāizpildās nosacījumam, ka </w:t>
            </w:r>
            <w:r w:rsidRPr="00AE7A4E">
              <w:rPr>
                <w:rFonts w:eastAsia="Calibri"/>
              </w:rPr>
              <w:t>bērnam nav noteiktas medicīniskās indikācijas īpašas kopšanas nepieciešamībai,</w:t>
            </w:r>
            <w:r w:rsidRPr="00DA5FDF">
              <w:rPr>
                <w:rFonts w:eastAsia="Calibri"/>
              </w:rPr>
              <w:t xml:space="preserve"> kas dod tiesības pretendēt uz asistenta pakalpojumu pašvaldībā, kura mērķis ir veicināt bērna</w:t>
            </w:r>
            <w:proofErr w:type="gramStart"/>
            <w:r w:rsidRPr="00DA5FDF">
              <w:rPr>
                <w:rFonts w:eastAsia="Calibri"/>
              </w:rPr>
              <w:t xml:space="preserve">  </w:t>
            </w:r>
            <w:proofErr w:type="gramEnd"/>
            <w:r w:rsidRPr="00DA5FDF">
              <w:rPr>
                <w:rFonts w:eastAsia="Calibri"/>
              </w:rPr>
              <w:t xml:space="preserve">ar invaliditāti mobilitāti, tostarp nokļūšanai līdz izglītības iestādei, brīvā laika pavadīšanai ārpus mājokļa u.c., bet, vērtējot bērnam noteikto diagnozi un veselības stāvokli,  tiek secināts, ka funkcionēšanas ierobežojums ir tāds, kas rada būtiskus pārvietošanās traucējumus. Tādējādi 10.pielikuma kritēriji atbilst  funkcionālo traucējumu izpausmēm, kas rada </w:t>
            </w:r>
            <w:r w:rsidR="00524B0E" w:rsidRPr="00DA5FDF">
              <w:rPr>
                <w:rFonts w:eastAsia="Calibri"/>
              </w:rPr>
              <w:t>būtiskus pārvietošanās traucējumus</w:t>
            </w:r>
            <w:r w:rsidRPr="00DA5FDF">
              <w:rPr>
                <w:rFonts w:eastAsia="Calibri"/>
              </w:rPr>
              <w:t xml:space="preserve">, un līdz ar to uz to pamata ir </w:t>
            </w:r>
            <w:r w:rsidRPr="00DA5FDF">
              <w:rPr>
                <w:rFonts w:eastAsia="Calibri"/>
              </w:rPr>
              <w:lastRenderedPageBreak/>
              <w:t>nosakāma pavadoņa pakalpojuma nepieciešamība, lai sekmētu bērna iekļaušanos sabiedrībā</w:t>
            </w:r>
            <w:r w:rsidR="001670E7" w:rsidRPr="00DA5FDF">
              <w:rPr>
                <w:rFonts w:eastAsia="Calibri"/>
              </w:rPr>
              <w:t>.</w:t>
            </w:r>
          </w:p>
          <w:p w14:paraId="0ADC8D0A" w14:textId="2DC4548D" w:rsidR="00FF55A1" w:rsidRPr="00DA5FDF" w:rsidRDefault="008D3E41" w:rsidP="00DA5FDF">
            <w:pPr>
              <w:pStyle w:val="tv213"/>
              <w:spacing w:before="0" w:beforeAutospacing="0" w:after="0" w:afterAutospacing="0" w:line="293" w:lineRule="atLeast"/>
              <w:jc w:val="both"/>
            </w:pPr>
            <w:r w:rsidRPr="00DA5FDF">
              <w:rPr>
                <w:rFonts w:eastAsia="Calibri"/>
              </w:rPr>
              <w:t>10.pielikumā noteiktie kritēriji nav pretrunā ar MK noteikum</w:t>
            </w:r>
            <w:r w:rsidR="00814720">
              <w:rPr>
                <w:rFonts w:eastAsia="Calibri"/>
              </w:rPr>
              <w:t>u Nr.</w:t>
            </w:r>
            <w:r w:rsidRPr="00DA5FDF">
              <w:rPr>
                <w:rFonts w:eastAsia="Calibri"/>
              </w:rPr>
              <w:t>805 4.pielikum</w:t>
            </w:r>
            <w:r w:rsidR="00CF6CC1" w:rsidRPr="00DA5FDF">
              <w:rPr>
                <w:rFonts w:eastAsia="Calibri"/>
              </w:rPr>
              <w:t>a</w:t>
            </w:r>
            <w:r w:rsidRPr="00DA5FDF">
              <w:rPr>
                <w:rFonts w:eastAsia="Calibri"/>
              </w:rPr>
              <w:t xml:space="preserve"> II daļā noteiktajiem kritērijiem īpašas kopšanas nepieciešamība</w:t>
            </w:r>
            <w:r w:rsidR="001375A4" w:rsidRPr="00DA5FDF">
              <w:rPr>
                <w:rFonts w:eastAsia="Calibri"/>
              </w:rPr>
              <w:t>s izvērtēšanai</w:t>
            </w:r>
            <w:r w:rsidRPr="00DA5FDF">
              <w:rPr>
                <w:rFonts w:eastAsia="Calibri"/>
              </w:rPr>
              <w:t xml:space="preserve">, jo 10.pielikumā </w:t>
            </w:r>
            <w:r w:rsidRPr="00DA5FDF">
              <w:t>noteiktie kritēriji pavadoņa pakalpojuma noteikšanai un 4. pielikuma II daļā noteiktie kritēriji īpašas kopšanas noteikšanai ir mērķēti atšķirīgu pakalpojumu saņēmēju grupām</w:t>
            </w:r>
            <w:r w:rsidR="00CF6CC1" w:rsidRPr="00DA5FDF">
              <w:t>.</w:t>
            </w:r>
            <w:r w:rsidR="00FF55A1" w:rsidRPr="00DA5FDF">
              <w:t xml:space="preserve"> Tādējādi 10.pielikumā ietvertie kritēriji</w:t>
            </w:r>
            <w:r w:rsidR="00524B0E" w:rsidRPr="00DA5FDF">
              <w:t xml:space="preserve"> </w:t>
            </w:r>
            <w:r w:rsidR="00750F6F" w:rsidRPr="00DA5FDF">
              <w:t>atzinuma sniegšanai par pavadoņa pakalpojuma nepieciešamību</w:t>
            </w:r>
            <w:r w:rsidR="00A97BAE" w:rsidRPr="00DA5FDF">
              <w:t xml:space="preserve"> </w:t>
            </w:r>
            <w:r w:rsidR="00332282" w:rsidRPr="00DA5FDF">
              <w:t>ir</w:t>
            </w:r>
            <w:r w:rsidR="00FF55A1" w:rsidRPr="00DA5FDF">
              <w:t xml:space="preserve"> saskaņā ar Eiropas Parlamenta un Padomes 2016. gada 27. aprīļa Regulas Nr. 2016/679 par fizisku personu aizsardzību attiecībā uz personas datu apstrādi un šādu datu brīvu apriti</w:t>
            </w:r>
            <w:r w:rsidR="00746930" w:rsidRPr="00DA5FDF">
              <w:t xml:space="preserve"> </w:t>
            </w:r>
            <w:r w:rsidR="00FF55A1" w:rsidRPr="00DA5FDF">
              <w:t>9. panta 2. punkt</w:t>
            </w:r>
            <w:r w:rsidR="00387D60" w:rsidRPr="00DA5FDF">
              <w:t>a b) apakšpunktā</w:t>
            </w:r>
            <w:r w:rsidR="00FF55A1" w:rsidRPr="00DA5FDF">
              <w:t xml:space="preserve"> noteikto, jo </w:t>
            </w:r>
            <w:r w:rsidR="00212214" w:rsidRPr="00DA5FDF">
              <w:t>n</w:t>
            </w:r>
            <w:r w:rsidR="00FF55A1" w:rsidRPr="00DA5FDF">
              <w:t xml:space="preserve">oteikumu projekta 10.pielikumā ietvertie kritēriji paredz, ka, vērtējot bērna nepieciešamību pēc pavadoņa pakalpojuma, tiek apstrādāti dati, </w:t>
            </w:r>
            <w:r w:rsidR="00750F6F" w:rsidRPr="00DA5FDF">
              <w:t>kas sekmē</w:t>
            </w:r>
            <w:r w:rsidR="00FF55A1" w:rsidRPr="00DA5FDF">
              <w:t xml:space="preserve">   bērna tiesības saņemt savām vajadzībām atbilstošu pakalpojumu, nodrošinot  bērna tiesības uz sociālo nodrošinājumu un labāko interešu ievērošanu</w:t>
            </w:r>
            <w:r w:rsidR="00750F6F" w:rsidRPr="00DA5FDF">
              <w:t>.</w:t>
            </w:r>
            <w:r w:rsidR="0077027B" w:rsidRPr="00DA5FDF">
              <w:t xml:space="preserve"> </w:t>
            </w:r>
            <w:r w:rsidR="00DA5FDF" w:rsidRPr="00DA5FDF">
              <w:t>Turklāt bērna medicīnas dati, tostarp bērna ārsta apraksts par bērna veselības stāvokli, tiek izmantots tikai konkrētās invaliditātes ekspertīzes ietvaros un netiek nodota trešajām personām izmantošanai citu lēmumu pieņemšanai. Tādējādi bērna ar invaliditāti medicīniskos datus, vērtējot bērna atbilstību pavadoņa pakalpojuma nepieciešamībai atbilstoši 10.pielikumā noteiktajiem kritērijiem, lēmuma pieņemšanai izmantos Valsts komisijas ārsts, kas  nodrošina konkrētās invaliditātes ekspertīzes procesu.</w:t>
            </w:r>
          </w:p>
          <w:p w14:paraId="186E4717" w14:textId="77777777" w:rsidR="00FF55A1" w:rsidRPr="00DA5FDF" w:rsidRDefault="00FF55A1" w:rsidP="00DA5FDF">
            <w:pPr>
              <w:pStyle w:val="tv213"/>
              <w:spacing w:before="0" w:beforeAutospacing="0" w:after="0" w:afterAutospacing="0" w:line="293" w:lineRule="atLeast"/>
              <w:jc w:val="both"/>
            </w:pPr>
          </w:p>
          <w:p w14:paraId="3151A247" w14:textId="0AACBBAA" w:rsidR="00171C35" w:rsidRPr="00DA5FDF" w:rsidRDefault="00CF6CC1" w:rsidP="00DA5FDF">
            <w:pPr>
              <w:pStyle w:val="tv213"/>
              <w:spacing w:before="0" w:beforeAutospacing="0" w:after="0" w:afterAutospacing="0" w:line="293" w:lineRule="atLeast"/>
              <w:jc w:val="both"/>
              <w:rPr>
                <w:rFonts w:eastAsia="Calibri"/>
              </w:rPr>
            </w:pPr>
            <w:r w:rsidRPr="00DA5FDF">
              <w:t xml:space="preserve"> </w:t>
            </w:r>
            <w:r w:rsidRPr="00DA5FDF">
              <w:rPr>
                <w:b/>
              </w:rPr>
              <w:t>Ņ</w:t>
            </w:r>
            <w:r w:rsidRPr="00DA5FDF">
              <w:rPr>
                <w:rFonts w:eastAsia="Calibri"/>
                <w:b/>
                <w:bCs/>
              </w:rPr>
              <w:t xml:space="preserve">emot </w:t>
            </w:r>
            <w:r w:rsidR="00171C35" w:rsidRPr="00DA5FDF">
              <w:rPr>
                <w:rFonts w:eastAsia="Calibri"/>
                <w:b/>
                <w:bCs/>
              </w:rPr>
              <w:t>vērā minēto, noteikumu projekts paredz</w:t>
            </w:r>
            <w:r w:rsidR="0077027B" w:rsidRPr="00DA5FDF">
              <w:rPr>
                <w:rFonts w:eastAsia="Calibri"/>
              </w:rPr>
              <w:t>:</w:t>
            </w:r>
          </w:p>
          <w:p w14:paraId="26FAA91B" w14:textId="776C4C46" w:rsidR="00EE6AFD" w:rsidRPr="00DA5FDF" w:rsidRDefault="00EE6AFD" w:rsidP="00DA5FDF">
            <w:pPr>
              <w:pStyle w:val="tv213"/>
              <w:numPr>
                <w:ilvl w:val="0"/>
                <w:numId w:val="12"/>
              </w:numPr>
              <w:tabs>
                <w:tab w:val="left" w:pos="249"/>
              </w:tabs>
              <w:spacing w:before="0" w:beforeAutospacing="0" w:after="0" w:afterAutospacing="0" w:line="293" w:lineRule="atLeast"/>
              <w:ind w:left="108" w:firstLine="0"/>
              <w:jc w:val="both"/>
            </w:pPr>
            <w:r w:rsidRPr="00DA5FDF">
              <w:t xml:space="preserve"> </w:t>
            </w:r>
            <w:r w:rsidR="00746930" w:rsidRPr="00DA5FDF">
              <w:t>p</w:t>
            </w:r>
            <w:r w:rsidR="00171C35" w:rsidRPr="00DA5FDF">
              <w:t>apildināt</w:t>
            </w:r>
            <w:r w:rsidR="00FF55A1" w:rsidRPr="00DA5FDF">
              <w:t>,</w:t>
            </w:r>
            <w:r w:rsidR="00171C35" w:rsidRPr="00DA5FDF">
              <w:t xml:space="preserve"> MK noteikumu Nr.805 izdošanas pamatojumu ar Invaliditātes likuma </w:t>
            </w:r>
            <w:proofErr w:type="gramStart"/>
            <w:r w:rsidR="00171C35" w:rsidRPr="00DA5FDF">
              <w:t>12.panta</w:t>
            </w:r>
            <w:proofErr w:type="gramEnd"/>
            <w:r w:rsidR="00171C35" w:rsidRPr="00DA5FDF">
              <w:t xml:space="preserve"> 6.</w:t>
            </w:r>
            <w:r w:rsidR="00171C35" w:rsidRPr="00DA5FDF">
              <w:rPr>
                <w:vertAlign w:val="superscript"/>
              </w:rPr>
              <w:t>1</w:t>
            </w:r>
            <w:r w:rsidR="00171C35" w:rsidRPr="00DA5FDF">
              <w:t xml:space="preserve"> daļā noteikto deleģējumu MK  noteikt </w:t>
            </w:r>
            <w:r w:rsidR="00171C35" w:rsidRPr="00DA5FDF">
              <w:rPr>
                <w:shd w:val="clear" w:color="auto" w:fill="FFFFFF"/>
              </w:rPr>
              <w:t>kritērijus atzinuma sniegšanai par pavadoņa pakalpojuma nepieciešamību</w:t>
            </w:r>
            <w:r w:rsidRPr="00DA5FDF">
              <w:rPr>
                <w:shd w:val="clear" w:color="auto" w:fill="FFFFFF"/>
              </w:rPr>
              <w:t>;</w:t>
            </w:r>
          </w:p>
          <w:p w14:paraId="210BD83B" w14:textId="6D533EE8" w:rsidR="0096554E" w:rsidRPr="00DA5FDF" w:rsidRDefault="0067025D" w:rsidP="00DA5FDF">
            <w:pPr>
              <w:pStyle w:val="tv213"/>
              <w:numPr>
                <w:ilvl w:val="0"/>
                <w:numId w:val="12"/>
              </w:numPr>
              <w:tabs>
                <w:tab w:val="left" w:pos="249"/>
              </w:tabs>
              <w:spacing w:before="0" w:beforeAutospacing="0" w:after="0" w:afterAutospacing="0" w:line="293" w:lineRule="atLeast"/>
              <w:ind w:left="108" w:firstLine="0"/>
              <w:jc w:val="both"/>
            </w:pPr>
            <w:r w:rsidRPr="00DA5FDF">
              <w:t>p</w:t>
            </w:r>
            <w:r w:rsidR="0096554E" w:rsidRPr="00DA5FDF">
              <w:t>apildināt MK noteikumu Nr.805</w:t>
            </w:r>
            <w:r w:rsidR="00C95559" w:rsidRPr="00DA5FDF">
              <w:t xml:space="preserve"> 1.punktu</w:t>
            </w:r>
            <w:r w:rsidR="0096554E" w:rsidRPr="00DA5FDF">
              <w:t xml:space="preserve"> ar </w:t>
            </w:r>
            <w:r w:rsidR="00C95559" w:rsidRPr="00DA5FDF">
              <w:t xml:space="preserve">1.4. apakšpunktu, nosakot, ko Invaliditātes likuma </w:t>
            </w:r>
            <w:proofErr w:type="gramStart"/>
            <w:r w:rsidR="00C95559" w:rsidRPr="00DA5FDF">
              <w:t>12.panta</w:t>
            </w:r>
            <w:proofErr w:type="gramEnd"/>
            <w:r w:rsidR="00C95559" w:rsidRPr="00DA5FDF">
              <w:t xml:space="preserve"> 6.</w:t>
            </w:r>
            <w:r w:rsidR="00C95559" w:rsidRPr="00DA5FDF">
              <w:rPr>
                <w:vertAlign w:val="superscript"/>
              </w:rPr>
              <w:t>1</w:t>
            </w:r>
            <w:r w:rsidR="00C95559" w:rsidRPr="00DA5FDF">
              <w:t xml:space="preserve"> daļā noteiktais deleģējums paredz</w:t>
            </w:r>
            <w:r w:rsidR="001A6A92" w:rsidRPr="00DA5FDF">
              <w:t xml:space="preserve">. Vienlaikus jāņem vērā, ka </w:t>
            </w:r>
            <w:r w:rsidR="00942B6A" w:rsidRPr="00DA5FDF">
              <w:t xml:space="preserve">Invaliditātes likuma </w:t>
            </w:r>
            <w:proofErr w:type="gramStart"/>
            <w:r w:rsidR="001A6A92" w:rsidRPr="00DA5FDF">
              <w:t>12.panta</w:t>
            </w:r>
            <w:proofErr w:type="gramEnd"/>
            <w:r w:rsidR="001A6A92" w:rsidRPr="00DA5FDF">
              <w:t xml:space="preserve"> 6.</w:t>
            </w:r>
            <w:r w:rsidR="001A6A92" w:rsidRPr="00DA5FDF">
              <w:rPr>
                <w:vertAlign w:val="superscript"/>
              </w:rPr>
              <w:t>1</w:t>
            </w:r>
            <w:r w:rsidR="001A6A92" w:rsidRPr="00DA5FDF">
              <w:t xml:space="preserve"> daļā noteiktais deleģējums attiecībā par pavadoņa pakalpojuma piešķiršanas, atteikšanas, izbeigšanas un pārtraukšanas nosacījum</w:t>
            </w:r>
            <w:r w:rsidR="00942B6A" w:rsidRPr="00DA5FDF">
              <w:t>iem</w:t>
            </w:r>
            <w:r w:rsidR="001A6A92" w:rsidRPr="00DA5FDF">
              <w:t xml:space="preserve"> un kārtību, maksimālo pakalpojuma apjomu, prasības </w:t>
            </w:r>
            <w:r w:rsidR="001A6A92" w:rsidRPr="00DA5FDF">
              <w:lastRenderedPageBreak/>
              <w:t xml:space="preserve">pavadonim, kā arī vienas stundas izmaksas un finansēšanas </w:t>
            </w:r>
            <w:r w:rsidR="00942B6A" w:rsidRPr="00DA5FDF">
              <w:t>nosacījumi</w:t>
            </w:r>
            <w:r w:rsidR="001A6A92" w:rsidRPr="00DA5FDF">
              <w:t xml:space="preserve"> tiks noteikti noteikumu projektā “Noteikumi par asistenta, pavadoņa un aprūpes pakalpojumu personām ar invaliditāti”, kas tiek izstrādāti vienlaikus ar noteikumu projektu</w:t>
            </w:r>
            <w:r w:rsidR="00C95559" w:rsidRPr="00DA5FDF">
              <w:t>;</w:t>
            </w:r>
          </w:p>
          <w:p w14:paraId="3D8F8F1C" w14:textId="22569B83" w:rsidR="00EE6AFD" w:rsidRPr="00DA5FDF" w:rsidRDefault="00EE6AFD" w:rsidP="00DA5FDF">
            <w:pPr>
              <w:pStyle w:val="tv213"/>
              <w:numPr>
                <w:ilvl w:val="0"/>
                <w:numId w:val="12"/>
              </w:numPr>
              <w:tabs>
                <w:tab w:val="left" w:pos="249"/>
              </w:tabs>
              <w:spacing w:before="0" w:beforeAutospacing="0" w:after="0" w:afterAutospacing="0" w:line="293" w:lineRule="atLeast"/>
              <w:ind w:left="108" w:firstLine="0"/>
              <w:jc w:val="both"/>
            </w:pPr>
            <w:r w:rsidRPr="00DA5FDF">
              <w:t xml:space="preserve">aizstāt MK noteikumu Nr. 805 </w:t>
            </w:r>
            <w:r w:rsidRPr="00DA5FDF">
              <w:rPr>
                <w:color w:val="000000" w:themeColor="text1"/>
              </w:rPr>
              <w:t>21.1.5. apakšpunktā šobrīd noteikto asistenta atzinumu ar pavadoņa</w:t>
            </w:r>
            <w:r w:rsidR="0029359B">
              <w:rPr>
                <w:color w:val="000000" w:themeColor="text1"/>
              </w:rPr>
              <w:t xml:space="preserve"> pakalpojuma</w:t>
            </w:r>
            <w:r w:rsidRPr="00DA5FDF">
              <w:rPr>
                <w:color w:val="000000" w:themeColor="text1"/>
              </w:rPr>
              <w:t xml:space="preserve"> atzinumu</w:t>
            </w:r>
            <w:r w:rsidR="00CF6CC1" w:rsidRPr="00DA5FDF">
              <w:rPr>
                <w:color w:val="000000" w:themeColor="text1"/>
              </w:rPr>
              <w:t>;</w:t>
            </w:r>
          </w:p>
          <w:p w14:paraId="148CCD7B" w14:textId="592D62CD" w:rsidR="00CC5602" w:rsidRPr="00DA5FDF" w:rsidRDefault="00EE6AFD" w:rsidP="00DA5FDF">
            <w:pPr>
              <w:pStyle w:val="tv213"/>
              <w:numPr>
                <w:ilvl w:val="0"/>
                <w:numId w:val="12"/>
              </w:numPr>
              <w:tabs>
                <w:tab w:val="left" w:pos="249"/>
              </w:tabs>
              <w:spacing w:before="0" w:beforeAutospacing="0" w:after="0" w:afterAutospacing="0"/>
              <w:ind w:left="108" w:firstLine="0"/>
              <w:jc w:val="both"/>
              <w:rPr>
                <w:shd w:val="clear" w:color="auto" w:fill="FFFFFF"/>
              </w:rPr>
            </w:pPr>
            <w:r w:rsidRPr="00DA5FDF">
              <w:t xml:space="preserve"> papildināt MK noteikumu</w:t>
            </w:r>
            <w:r w:rsidR="00226CCC" w:rsidRPr="00DA5FDF">
              <w:t>s</w:t>
            </w:r>
            <w:r w:rsidRPr="00DA5FDF">
              <w:t xml:space="preserve"> Nr. 805 ar 10.pielikumu, kurā tiek noteikti kritēriji pavadoņa pakalpojuma nepieciešamības noteikšanai</w:t>
            </w:r>
            <w:r w:rsidR="0077027B" w:rsidRPr="00DA5FDF">
              <w:t>;</w:t>
            </w:r>
          </w:p>
          <w:p w14:paraId="0BC8B8C8" w14:textId="5AF44A6F" w:rsidR="0077027B" w:rsidRPr="00DA5FDF" w:rsidRDefault="00746930" w:rsidP="00DA5FDF">
            <w:pPr>
              <w:pStyle w:val="tv213"/>
              <w:numPr>
                <w:ilvl w:val="0"/>
                <w:numId w:val="12"/>
              </w:numPr>
              <w:tabs>
                <w:tab w:val="left" w:pos="249"/>
              </w:tabs>
              <w:spacing w:before="0" w:beforeAutospacing="0" w:after="0" w:afterAutospacing="0"/>
              <w:ind w:left="108" w:firstLine="0"/>
              <w:jc w:val="both"/>
              <w:rPr>
                <w:shd w:val="clear" w:color="auto" w:fill="FFFFFF"/>
              </w:rPr>
            </w:pPr>
            <w:r w:rsidRPr="00DA5FDF">
              <w:rPr>
                <w:shd w:val="clear" w:color="auto" w:fill="FFFFFF"/>
              </w:rPr>
              <w:t>m</w:t>
            </w:r>
            <w:r w:rsidR="0077027B" w:rsidRPr="00DA5FDF">
              <w:rPr>
                <w:shd w:val="clear" w:color="auto" w:fill="FFFFFF"/>
              </w:rPr>
              <w:t>inētie grozījumi stāsies sp</w:t>
            </w:r>
            <w:r w:rsidRPr="00DA5FDF">
              <w:rPr>
                <w:shd w:val="clear" w:color="auto" w:fill="FFFFFF"/>
              </w:rPr>
              <w:t xml:space="preserve">ēkā </w:t>
            </w:r>
            <w:proofErr w:type="gramStart"/>
            <w:r w:rsidR="0077027B" w:rsidRPr="00DA5FDF">
              <w:rPr>
                <w:shd w:val="clear" w:color="auto" w:fill="FFFFFF"/>
              </w:rPr>
              <w:t>2021.gada</w:t>
            </w:r>
            <w:proofErr w:type="gramEnd"/>
            <w:r w:rsidR="0077027B" w:rsidRPr="00DA5FDF">
              <w:rPr>
                <w:shd w:val="clear" w:color="auto" w:fill="FFFFFF"/>
              </w:rPr>
              <w:t xml:space="preserve"> 1.jūlijā. </w:t>
            </w:r>
          </w:p>
          <w:p w14:paraId="12AFBB67" w14:textId="2985DC41" w:rsidR="00D10BDC" w:rsidRPr="00DA5FDF" w:rsidRDefault="00D10BDC" w:rsidP="00DA5FDF">
            <w:pPr>
              <w:pStyle w:val="tv213"/>
              <w:tabs>
                <w:tab w:val="left" w:pos="249"/>
              </w:tabs>
              <w:spacing w:before="0" w:beforeAutospacing="0" w:after="0" w:afterAutospacing="0"/>
              <w:jc w:val="both"/>
              <w:rPr>
                <w:shd w:val="clear" w:color="auto" w:fill="FFFFFF"/>
              </w:rPr>
            </w:pPr>
          </w:p>
          <w:p w14:paraId="3AA77DA0" w14:textId="7E276A75" w:rsidR="00D10BDC" w:rsidRPr="00DA5FDF" w:rsidRDefault="00D10BDC" w:rsidP="00DA5FDF">
            <w:pPr>
              <w:spacing w:after="0" w:line="240" w:lineRule="auto"/>
              <w:jc w:val="both"/>
              <w:rPr>
                <w:rFonts w:ascii="Times New Roman" w:eastAsia="Times New Roman" w:hAnsi="Times New Roman" w:cs="Times New Roman"/>
                <w:bCs/>
                <w:color w:val="000000"/>
                <w:sz w:val="24"/>
                <w:szCs w:val="24"/>
                <w:lang w:eastAsia="lv-LV"/>
              </w:rPr>
            </w:pPr>
            <w:r w:rsidRPr="00DA5FDF">
              <w:rPr>
                <w:rFonts w:ascii="Times New Roman" w:hAnsi="Times New Roman" w:cs="Times New Roman"/>
                <w:sz w:val="24"/>
                <w:szCs w:val="24"/>
                <w:shd w:val="clear" w:color="auto" w:fill="FFFFFF"/>
              </w:rPr>
              <w:t>Šobrīd spēkā esoš</w:t>
            </w:r>
            <w:r w:rsidR="00CF6CC1" w:rsidRPr="00DA5FDF">
              <w:rPr>
                <w:rFonts w:ascii="Times New Roman" w:hAnsi="Times New Roman" w:cs="Times New Roman"/>
                <w:sz w:val="24"/>
                <w:szCs w:val="24"/>
                <w:shd w:val="clear" w:color="auto" w:fill="FFFFFF"/>
              </w:rPr>
              <w:t>ās</w:t>
            </w:r>
            <w:r w:rsidRPr="00DA5FDF">
              <w:rPr>
                <w:rFonts w:ascii="Times New Roman" w:hAnsi="Times New Roman" w:cs="Times New Roman"/>
                <w:sz w:val="24"/>
                <w:szCs w:val="24"/>
                <w:shd w:val="clear" w:color="auto" w:fill="FFFFFF"/>
              </w:rPr>
              <w:t xml:space="preserve"> apliecības parauga, izsniegšanas un uzskaites kārtību regulē MK </w:t>
            </w:r>
            <w:proofErr w:type="gramStart"/>
            <w:r w:rsidRPr="00DA5FDF">
              <w:rPr>
                <w:rFonts w:ascii="Times New Roman" w:hAnsi="Times New Roman" w:cs="Times New Roman"/>
                <w:sz w:val="24"/>
                <w:szCs w:val="24"/>
                <w:shd w:val="clear" w:color="auto" w:fill="FFFFFF"/>
              </w:rPr>
              <w:t>2012.gada</w:t>
            </w:r>
            <w:proofErr w:type="gramEnd"/>
            <w:r w:rsidRPr="00DA5FDF">
              <w:rPr>
                <w:rFonts w:ascii="Times New Roman" w:hAnsi="Times New Roman" w:cs="Times New Roman"/>
                <w:sz w:val="24"/>
                <w:szCs w:val="24"/>
                <w:shd w:val="clear" w:color="auto" w:fill="FFFFFF"/>
              </w:rPr>
              <w:t xml:space="preserve"> 26.jūnija noteikumi Nr. 450 “Noteikumi par invaliditāti apliecinoša dokumenta paraugu, dokumenta izsniegšanas un uzskaites kārtību” (turpmāk – MK noteikumi Nr.450). Minētajos noteikumos </w:t>
            </w:r>
            <w:proofErr w:type="gramStart"/>
            <w:r w:rsidRPr="00DA5FDF">
              <w:rPr>
                <w:rFonts w:ascii="Times New Roman" w:hAnsi="Times New Roman" w:cs="Times New Roman"/>
                <w:sz w:val="24"/>
                <w:szCs w:val="24"/>
                <w:shd w:val="clear" w:color="auto" w:fill="FFFFFF"/>
              </w:rPr>
              <w:t>2018.gadā</w:t>
            </w:r>
            <w:proofErr w:type="gramEnd"/>
            <w:r w:rsidRPr="00DA5FDF">
              <w:rPr>
                <w:rFonts w:ascii="Times New Roman" w:hAnsi="Times New Roman" w:cs="Times New Roman"/>
                <w:sz w:val="24"/>
                <w:szCs w:val="24"/>
                <w:shd w:val="clear" w:color="auto" w:fill="FFFFFF"/>
              </w:rPr>
              <w:t xml:space="preserve"> tika veikti grozījumi, kuru viens no saskaņošanas dalībniekiem bija Tieslietu ministrija, kura izteica priekšlikumu</w:t>
            </w:r>
            <w:r w:rsidRPr="00DA5FDF">
              <w:t xml:space="preserve"> </w:t>
            </w:r>
            <w:r w:rsidRPr="00DA5FDF">
              <w:rPr>
                <w:rFonts w:ascii="Times New Roman" w:hAnsi="Times New Roman" w:cs="Times New Roman"/>
                <w:sz w:val="24"/>
                <w:szCs w:val="24"/>
                <w:shd w:val="clear" w:color="auto" w:fill="FFFFFF"/>
              </w:rPr>
              <w:t xml:space="preserve">izvairīties no vienas jomas regulējošā tiesiskā regulējuma sadrumstalotības. Tieslietu ministrijas vērtējumā </w:t>
            </w:r>
            <w:r w:rsidRPr="00DA5FDF">
              <w:rPr>
                <w:rFonts w:ascii="Times New Roman" w:eastAsia="Times New Roman" w:hAnsi="Times New Roman" w:cs="Times New Roman"/>
                <w:bCs/>
                <w:color w:val="000000"/>
                <w:sz w:val="24"/>
                <w:szCs w:val="24"/>
                <w:lang w:eastAsia="lv-LV"/>
              </w:rPr>
              <w:t>MK noteikumi Nr. 450 ir īsi un pēc būtības ir MK noteikumos Nr.805 noregulēto darbību loģisks turpinājums.</w:t>
            </w:r>
          </w:p>
          <w:p w14:paraId="468B3EE9" w14:textId="5A56E464" w:rsidR="00D10BDC" w:rsidRPr="00DA5FDF" w:rsidRDefault="00D10BDC" w:rsidP="00DA5FDF">
            <w:pPr>
              <w:spacing w:after="0" w:line="240" w:lineRule="auto"/>
              <w:jc w:val="both"/>
              <w:rPr>
                <w:rFonts w:ascii="Times New Roman" w:eastAsia="Times New Roman" w:hAnsi="Times New Roman" w:cs="Times New Roman"/>
                <w:bCs/>
                <w:color w:val="000000"/>
                <w:sz w:val="24"/>
                <w:szCs w:val="24"/>
                <w:lang w:eastAsia="lv-LV"/>
              </w:rPr>
            </w:pPr>
            <w:r w:rsidRPr="00DA5FDF">
              <w:rPr>
                <w:rFonts w:ascii="Times New Roman" w:eastAsia="Times New Roman" w:hAnsi="Times New Roman" w:cs="Times New Roman"/>
                <w:bCs/>
                <w:color w:val="000000"/>
                <w:sz w:val="24"/>
                <w:szCs w:val="24"/>
                <w:lang w:eastAsia="lv-LV"/>
              </w:rPr>
              <w:t>Valsts komisija personai, kurai noteikta invaliditāte, izsniedz apliecību. Ik gadu vidēji tiek izsniegtas 6</w:t>
            </w:r>
            <w:r w:rsidR="00F6659C" w:rsidRPr="00DA5FDF">
              <w:rPr>
                <w:rFonts w:ascii="Times New Roman" w:eastAsia="Times New Roman" w:hAnsi="Times New Roman" w:cs="Times New Roman"/>
                <w:bCs/>
                <w:color w:val="000000"/>
                <w:sz w:val="24"/>
                <w:szCs w:val="24"/>
                <w:lang w:eastAsia="lv-LV"/>
              </w:rPr>
              <w:t>7</w:t>
            </w:r>
            <w:r w:rsidRPr="00DA5FDF">
              <w:rPr>
                <w:rFonts w:ascii="Times New Roman" w:eastAsia="Times New Roman" w:hAnsi="Times New Roman" w:cs="Times New Roman"/>
                <w:bCs/>
                <w:color w:val="000000"/>
                <w:sz w:val="24"/>
                <w:szCs w:val="24"/>
                <w:lang w:eastAsia="lv-LV"/>
              </w:rPr>
              <w:t> 000 apliecības. Personām, kuras ir vecākas par trīs gadiem, apliecības aversā atspoguļo sejas attēlu. Patlaban personas sejas digitālais attēls tiek iegūts</w:t>
            </w:r>
            <w:r w:rsidR="00226CCC" w:rsidRPr="00DA5FDF">
              <w:rPr>
                <w:rFonts w:ascii="Times New Roman" w:eastAsia="Times New Roman" w:hAnsi="Times New Roman" w:cs="Times New Roman"/>
                <w:bCs/>
                <w:color w:val="000000"/>
                <w:sz w:val="24"/>
                <w:szCs w:val="24"/>
                <w:lang w:eastAsia="lv-LV"/>
              </w:rPr>
              <w:t>,</w:t>
            </w:r>
            <w:r w:rsidRPr="00DA5FDF">
              <w:rPr>
                <w:rFonts w:ascii="Times New Roman" w:eastAsia="Times New Roman" w:hAnsi="Times New Roman" w:cs="Times New Roman"/>
                <w:bCs/>
                <w:color w:val="000000"/>
                <w:sz w:val="24"/>
                <w:szCs w:val="24"/>
                <w:lang w:eastAsia="lv-LV"/>
              </w:rPr>
              <w:t xml:space="preserve"> nofotografējot personu kādā no Valsts komisijas nodaļām</w:t>
            </w:r>
            <w:r w:rsidR="00226CCC" w:rsidRPr="00DA5FDF">
              <w:rPr>
                <w:rFonts w:ascii="Times New Roman" w:eastAsia="Times New Roman" w:hAnsi="Times New Roman" w:cs="Times New Roman"/>
                <w:bCs/>
                <w:color w:val="000000"/>
                <w:sz w:val="24"/>
                <w:szCs w:val="24"/>
                <w:lang w:eastAsia="lv-LV"/>
              </w:rPr>
              <w:t>,</w:t>
            </w:r>
            <w:r w:rsidRPr="00DA5FDF">
              <w:rPr>
                <w:rFonts w:ascii="Times New Roman" w:eastAsia="Times New Roman" w:hAnsi="Times New Roman" w:cs="Times New Roman"/>
                <w:bCs/>
                <w:color w:val="000000"/>
                <w:sz w:val="24"/>
                <w:szCs w:val="24"/>
                <w:lang w:eastAsia="lv-LV"/>
              </w:rPr>
              <w:t xml:space="preserve"> vai persona vai tās pārstāvis iesniedz sejas fotogrāfiju vai digitālo attēlu, kas atbilst normatīvajā aktā par personu apliecinošu dokumentu noteiktajām prasībām, t.i., fotogrāfija ir uzņemta ne vairāk kā pirms trīs mēnešiem, fotogrāfijas otrā pusē ir fotodarbnīcas spiedogs, kurā norādīts fotogrāfijas izgatavošanas datums. Klienti aptuveni 60% gadījumu izvēlas ierasties klātienē kādā no Valsts komisijas nodaļām, lai veiktu fotografēšanos</w:t>
            </w:r>
            <w:r w:rsidR="00C10D4D" w:rsidRPr="00DA5FDF">
              <w:rPr>
                <w:rFonts w:ascii="Times New Roman" w:eastAsia="Times New Roman" w:hAnsi="Times New Roman" w:cs="Times New Roman"/>
                <w:bCs/>
                <w:color w:val="000000"/>
                <w:sz w:val="24"/>
                <w:szCs w:val="24"/>
                <w:lang w:eastAsia="lv-LV"/>
              </w:rPr>
              <w:t xml:space="preserve"> apliecības sagatavošanai</w:t>
            </w:r>
            <w:r w:rsidRPr="00DA5FDF">
              <w:rPr>
                <w:rFonts w:ascii="Times New Roman" w:eastAsia="Times New Roman" w:hAnsi="Times New Roman" w:cs="Times New Roman"/>
                <w:bCs/>
                <w:color w:val="000000"/>
                <w:sz w:val="24"/>
                <w:szCs w:val="24"/>
                <w:lang w:eastAsia="lv-LV"/>
              </w:rPr>
              <w:t>. Tomēr personām ar ļoti smagu invaliditāti, kurām ir pārvietošanās un vēl citi funkcionālie traucējumi, ierasties kādā no Valsts komisijas nodaļām vai izmantot fotosalona pakalpojumus ir smags slogs. Vēl smagāks slogs fotogrāfijas iegūšana</w:t>
            </w:r>
            <w:r w:rsidR="00226CCC" w:rsidRPr="00DA5FDF">
              <w:rPr>
                <w:rFonts w:ascii="Times New Roman" w:eastAsia="Times New Roman" w:hAnsi="Times New Roman" w:cs="Times New Roman"/>
                <w:bCs/>
                <w:color w:val="000000"/>
                <w:sz w:val="24"/>
                <w:szCs w:val="24"/>
                <w:lang w:eastAsia="lv-LV"/>
              </w:rPr>
              <w:t>i</w:t>
            </w:r>
            <w:r w:rsidRPr="00DA5FDF">
              <w:rPr>
                <w:rFonts w:ascii="Times New Roman" w:eastAsia="Times New Roman" w:hAnsi="Times New Roman" w:cs="Times New Roman"/>
                <w:bCs/>
                <w:color w:val="000000"/>
                <w:sz w:val="24"/>
                <w:szCs w:val="24"/>
                <w:lang w:eastAsia="lv-LV"/>
              </w:rPr>
              <w:t xml:space="preserve"> ir personām, kuras veselības stāvokļa dēļ nespēj pārvieto</w:t>
            </w:r>
            <w:r w:rsidR="00226CCC" w:rsidRPr="00DA5FDF">
              <w:rPr>
                <w:rFonts w:ascii="Times New Roman" w:eastAsia="Times New Roman" w:hAnsi="Times New Roman" w:cs="Times New Roman"/>
                <w:bCs/>
                <w:color w:val="000000"/>
                <w:sz w:val="24"/>
                <w:szCs w:val="24"/>
                <w:lang w:eastAsia="lv-LV"/>
              </w:rPr>
              <w:t>ties</w:t>
            </w:r>
            <w:r w:rsidRPr="00DA5FDF">
              <w:rPr>
                <w:rFonts w:ascii="Times New Roman" w:eastAsia="Times New Roman" w:hAnsi="Times New Roman" w:cs="Times New Roman"/>
                <w:bCs/>
                <w:color w:val="000000"/>
                <w:sz w:val="24"/>
                <w:szCs w:val="24"/>
                <w:lang w:eastAsia="lv-LV"/>
              </w:rPr>
              <w:t xml:space="preserve"> </w:t>
            </w:r>
            <w:r w:rsidR="00C10D4D" w:rsidRPr="00DA5FDF">
              <w:rPr>
                <w:rFonts w:ascii="Times New Roman" w:eastAsia="Times New Roman" w:hAnsi="Times New Roman" w:cs="Times New Roman"/>
                <w:bCs/>
                <w:color w:val="000000"/>
                <w:sz w:val="24"/>
                <w:szCs w:val="24"/>
                <w:lang w:eastAsia="lv-LV"/>
              </w:rPr>
              <w:t>savā</w:t>
            </w:r>
            <w:r w:rsidRPr="00DA5FDF">
              <w:rPr>
                <w:rFonts w:ascii="Times New Roman" w:eastAsia="Times New Roman" w:hAnsi="Times New Roman" w:cs="Times New Roman"/>
                <w:bCs/>
                <w:color w:val="000000"/>
                <w:sz w:val="24"/>
                <w:szCs w:val="24"/>
                <w:lang w:eastAsia="lv-LV"/>
              </w:rPr>
              <w:t xml:space="preserve"> dzīvesviet</w:t>
            </w:r>
            <w:r w:rsidR="00C10D4D" w:rsidRPr="00DA5FDF">
              <w:rPr>
                <w:rFonts w:ascii="Times New Roman" w:eastAsia="Times New Roman" w:hAnsi="Times New Roman" w:cs="Times New Roman"/>
                <w:bCs/>
                <w:color w:val="000000"/>
                <w:sz w:val="24"/>
                <w:szCs w:val="24"/>
                <w:lang w:eastAsia="lv-LV"/>
              </w:rPr>
              <w:t>ā</w:t>
            </w:r>
            <w:r w:rsidRPr="00DA5FDF">
              <w:rPr>
                <w:rFonts w:ascii="Times New Roman" w:eastAsia="Times New Roman" w:hAnsi="Times New Roman" w:cs="Times New Roman"/>
                <w:bCs/>
                <w:color w:val="000000"/>
                <w:sz w:val="24"/>
                <w:szCs w:val="24"/>
                <w:lang w:eastAsia="lv-LV"/>
              </w:rPr>
              <w:t>.</w:t>
            </w:r>
          </w:p>
          <w:p w14:paraId="66F95E0A" w14:textId="61682131" w:rsidR="00D10BDC" w:rsidRPr="00DA5FDF" w:rsidRDefault="00D10BDC" w:rsidP="00DA5FDF">
            <w:pPr>
              <w:spacing w:after="0" w:line="240" w:lineRule="auto"/>
              <w:jc w:val="both"/>
              <w:rPr>
                <w:rFonts w:ascii="Times New Roman" w:eastAsia="Times New Roman" w:hAnsi="Times New Roman" w:cs="Times New Roman"/>
                <w:bCs/>
                <w:color w:val="000000"/>
                <w:sz w:val="24"/>
                <w:szCs w:val="24"/>
                <w:lang w:eastAsia="lv-LV"/>
              </w:rPr>
            </w:pPr>
            <w:r w:rsidRPr="00DA5FDF">
              <w:rPr>
                <w:rFonts w:ascii="Times New Roman" w:eastAsia="Times New Roman" w:hAnsi="Times New Roman" w:cs="Times New Roman"/>
                <w:bCs/>
                <w:color w:val="000000"/>
                <w:sz w:val="24"/>
                <w:szCs w:val="24"/>
                <w:lang w:eastAsia="lv-LV"/>
              </w:rPr>
              <w:t xml:space="preserve">Bērnu un cilvēku ar psihiskās veselības traucējumiem fotografēšanai Valsts komisijas darbiniekam </w:t>
            </w:r>
            <w:r w:rsidRPr="00DA5FDF">
              <w:rPr>
                <w:rFonts w:ascii="Times New Roman" w:eastAsia="Times New Roman" w:hAnsi="Times New Roman" w:cs="Times New Roman"/>
                <w:bCs/>
                <w:color w:val="000000"/>
                <w:sz w:val="24"/>
                <w:szCs w:val="24"/>
                <w:lang w:eastAsia="lv-LV"/>
              </w:rPr>
              <w:lastRenderedPageBreak/>
              <w:t xml:space="preserve">nepieciešams atvēlēt </w:t>
            </w:r>
            <w:proofErr w:type="gramStart"/>
            <w:r w:rsidRPr="00DA5FDF">
              <w:rPr>
                <w:rFonts w:ascii="Times New Roman" w:eastAsia="Times New Roman" w:hAnsi="Times New Roman" w:cs="Times New Roman"/>
                <w:bCs/>
                <w:color w:val="000000"/>
                <w:sz w:val="24"/>
                <w:szCs w:val="24"/>
                <w:lang w:eastAsia="lv-LV"/>
              </w:rPr>
              <w:t>vairāk kā</w:t>
            </w:r>
            <w:proofErr w:type="gramEnd"/>
            <w:r w:rsidRPr="00DA5FDF">
              <w:rPr>
                <w:rFonts w:ascii="Times New Roman" w:eastAsia="Times New Roman" w:hAnsi="Times New Roman" w:cs="Times New Roman"/>
                <w:bCs/>
                <w:color w:val="000000"/>
                <w:sz w:val="24"/>
                <w:szCs w:val="24"/>
                <w:lang w:eastAsia="lv-LV"/>
              </w:rPr>
              <w:t xml:space="preserve"> trīs minūtes. Savukārt pa pastu saņemto personu fotoattēliem vai digitālajām datnēm nepieciešams veikt apstrādi, tos digitalizējot, pielāgojot atbilstošam izmēram un kvalitātei, </w:t>
            </w:r>
            <w:r w:rsidR="00C10D4D" w:rsidRPr="00DA5FDF">
              <w:rPr>
                <w:rFonts w:ascii="Times New Roman" w:eastAsia="Times New Roman" w:hAnsi="Times New Roman" w:cs="Times New Roman"/>
                <w:bCs/>
                <w:color w:val="000000"/>
                <w:sz w:val="24"/>
                <w:szCs w:val="24"/>
                <w:lang w:eastAsia="lv-LV"/>
              </w:rPr>
              <w:t xml:space="preserve">kas </w:t>
            </w:r>
            <w:r w:rsidRPr="00DA5FDF">
              <w:rPr>
                <w:rFonts w:ascii="Times New Roman" w:eastAsia="Times New Roman" w:hAnsi="Times New Roman" w:cs="Times New Roman"/>
                <w:bCs/>
                <w:color w:val="000000"/>
                <w:sz w:val="24"/>
                <w:szCs w:val="24"/>
                <w:lang w:eastAsia="lv-LV"/>
              </w:rPr>
              <w:t xml:space="preserve">rada papildu laika patēriņu. </w:t>
            </w:r>
            <w:proofErr w:type="gramStart"/>
            <w:r w:rsidRPr="00DA5FDF">
              <w:rPr>
                <w:rFonts w:ascii="Times New Roman" w:eastAsia="Times New Roman" w:hAnsi="Times New Roman" w:cs="Times New Roman"/>
                <w:bCs/>
                <w:color w:val="000000"/>
                <w:sz w:val="24"/>
                <w:szCs w:val="24"/>
                <w:lang w:eastAsia="lv-LV"/>
              </w:rPr>
              <w:t>2020.gada</w:t>
            </w:r>
            <w:proofErr w:type="gramEnd"/>
            <w:r w:rsidRPr="00DA5FDF">
              <w:rPr>
                <w:rFonts w:ascii="Times New Roman" w:eastAsia="Times New Roman" w:hAnsi="Times New Roman" w:cs="Times New Roman"/>
                <w:bCs/>
                <w:color w:val="000000"/>
                <w:sz w:val="24"/>
                <w:szCs w:val="24"/>
                <w:lang w:eastAsia="lv-LV"/>
              </w:rPr>
              <w:t xml:space="preserve"> pavasarī valstī izsludinātās </w:t>
            </w:r>
            <w:r w:rsidR="00C10D4D" w:rsidRPr="00DA5FDF">
              <w:rPr>
                <w:rFonts w:ascii="Times New Roman" w:eastAsia="Times New Roman" w:hAnsi="Times New Roman" w:cs="Times New Roman"/>
                <w:bCs/>
                <w:color w:val="000000"/>
                <w:sz w:val="24"/>
                <w:szCs w:val="24"/>
                <w:lang w:eastAsia="lv-LV"/>
              </w:rPr>
              <w:t>ārkārtējās</w:t>
            </w:r>
            <w:r w:rsidRPr="00DA5FDF">
              <w:rPr>
                <w:rFonts w:ascii="Times New Roman" w:eastAsia="Times New Roman" w:hAnsi="Times New Roman" w:cs="Times New Roman"/>
                <w:bCs/>
                <w:color w:val="000000"/>
                <w:sz w:val="24"/>
                <w:szCs w:val="24"/>
                <w:lang w:eastAsia="lv-LV"/>
              </w:rPr>
              <w:t xml:space="preserve"> situācijas laikā sakarā ar </w:t>
            </w:r>
            <w:proofErr w:type="spellStart"/>
            <w:r w:rsidRPr="00DA5FDF">
              <w:rPr>
                <w:rFonts w:ascii="Times New Roman" w:eastAsia="Times New Roman" w:hAnsi="Times New Roman" w:cs="Times New Roman"/>
                <w:bCs/>
                <w:color w:val="000000"/>
                <w:sz w:val="24"/>
                <w:szCs w:val="24"/>
                <w:lang w:eastAsia="lv-LV"/>
              </w:rPr>
              <w:t>Covid-19</w:t>
            </w:r>
            <w:proofErr w:type="spellEnd"/>
            <w:r w:rsidRPr="00DA5FDF">
              <w:rPr>
                <w:rFonts w:ascii="Times New Roman" w:eastAsia="Times New Roman" w:hAnsi="Times New Roman" w:cs="Times New Roman"/>
                <w:bCs/>
                <w:color w:val="000000"/>
                <w:sz w:val="24"/>
                <w:szCs w:val="24"/>
                <w:lang w:eastAsia="lv-LV"/>
              </w:rPr>
              <w:t xml:space="preserve"> izplatību visi iesniegumi Valsts komisijā tika pieņemti, izmantojot kādu no neklātienes kanāliem: pa pastu, izmantojot e-pakalpojumu, vai iesniedzot iesniegumu, kurš parakstīts ar drošu elektronisko parakstu. Izskatot saņemtos iesniegumus, Valsts komisija secināja, ka aptuveni 70% gadījumu no pirmreizējai invaliditātes ekspertīzei iesniegtajiem iesniegumiem nebija pievienota fotogrāfija vai sejas attēla digitāla datne. Tādējādi Valsts komisijas darbinieki veica saziņu ar šiem klientiem, lai skaidrotu fotoattēla nepieciešamību, kas radīja papildu noslodzi. Atsakoties no fotoattēlu drukāšanas uz apliecībām, iestāde varētu ietaupīt aptuveni </w:t>
            </w:r>
            <w:r w:rsidRPr="00DA5FDF">
              <w:rPr>
                <w:rFonts w:ascii="Times New Roman" w:eastAsia="Times New Roman" w:hAnsi="Times New Roman" w:cs="Times New Roman"/>
                <w:bCs/>
                <w:i/>
                <w:iCs/>
                <w:color w:val="000000"/>
                <w:sz w:val="24"/>
                <w:szCs w:val="24"/>
                <w:lang w:eastAsia="lv-LV"/>
              </w:rPr>
              <w:t>3350 cilvēkstundas</w:t>
            </w:r>
            <w:r w:rsidRPr="00DA5FDF">
              <w:rPr>
                <w:rFonts w:ascii="Times New Roman" w:eastAsia="Times New Roman" w:hAnsi="Times New Roman" w:cs="Times New Roman"/>
                <w:bCs/>
                <w:color w:val="000000"/>
                <w:sz w:val="24"/>
                <w:szCs w:val="24"/>
                <w:lang w:eastAsia="lv-LV"/>
              </w:rPr>
              <w:t xml:space="preserve">, kas atbilst aptuveni 1,7 darbinieku noslodzei gadā. Tā vietā klientu apkalpošanas speciālisti </w:t>
            </w:r>
            <w:r w:rsidR="00136C8F" w:rsidRPr="00DA5FDF">
              <w:rPr>
                <w:rFonts w:ascii="Times New Roman" w:eastAsia="Times New Roman" w:hAnsi="Times New Roman" w:cs="Times New Roman"/>
                <w:bCs/>
                <w:color w:val="000000"/>
                <w:sz w:val="24"/>
                <w:szCs w:val="24"/>
                <w:lang w:eastAsia="lv-LV"/>
              </w:rPr>
              <w:t>šo laiku varētu</w:t>
            </w:r>
            <w:r w:rsidRPr="00DA5FDF">
              <w:rPr>
                <w:rFonts w:ascii="Times New Roman" w:eastAsia="Times New Roman" w:hAnsi="Times New Roman" w:cs="Times New Roman"/>
                <w:bCs/>
                <w:color w:val="000000"/>
                <w:sz w:val="24"/>
                <w:szCs w:val="24"/>
                <w:lang w:eastAsia="lv-LV"/>
              </w:rPr>
              <w:t xml:space="preserve"> veltīt klientu konsultēšanai.</w:t>
            </w:r>
          </w:p>
          <w:p w14:paraId="2DD563E2" w14:textId="77777777" w:rsidR="0096554E" w:rsidRPr="00DA5FDF" w:rsidRDefault="00D10BDC" w:rsidP="00DA5FDF">
            <w:pPr>
              <w:spacing w:after="0" w:line="240" w:lineRule="auto"/>
              <w:jc w:val="both"/>
              <w:rPr>
                <w:rFonts w:ascii="Times New Roman" w:eastAsia="Times New Roman" w:hAnsi="Times New Roman" w:cs="Times New Roman"/>
                <w:bCs/>
                <w:color w:val="000000"/>
                <w:sz w:val="24"/>
                <w:szCs w:val="24"/>
                <w:lang w:eastAsia="lv-LV"/>
              </w:rPr>
            </w:pPr>
            <w:r w:rsidRPr="00DA5FDF">
              <w:rPr>
                <w:rFonts w:ascii="Times New Roman" w:eastAsia="Times New Roman" w:hAnsi="Times New Roman" w:cs="Times New Roman"/>
                <w:bCs/>
                <w:color w:val="000000"/>
                <w:sz w:val="24"/>
                <w:szCs w:val="24"/>
                <w:lang w:eastAsia="lv-LV"/>
              </w:rPr>
              <w:t xml:space="preserve">MK noteikumi Nr.450 nosaka, ka apliecību izsniedz atkārtoti, ja tā ir nozaudēta, bojāta, mainījies personas izskats vai beidzies apliecības derīguma termiņš. Pilngadīgām personām, kurām invaliditāte noteikta bez atkārtota ekspertīzes termiņa (uz mūžu), apliecības derīguma termiņš ir 10 gadi. Šāds derīguma termiņš noteikts arī dēļ apsvēruma, ka desmit gadu laikā personas izskats ir mainījies un </w:t>
            </w:r>
            <w:proofErr w:type="gramStart"/>
            <w:r w:rsidRPr="00DA5FDF">
              <w:rPr>
                <w:rFonts w:ascii="Times New Roman" w:eastAsia="Times New Roman" w:hAnsi="Times New Roman" w:cs="Times New Roman"/>
                <w:bCs/>
                <w:color w:val="000000"/>
                <w:sz w:val="24"/>
                <w:szCs w:val="24"/>
                <w:lang w:eastAsia="lv-LV"/>
              </w:rPr>
              <w:t>nepieciešama fotoattēla aktualizēšana</w:t>
            </w:r>
            <w:proofErr w:type="gramEnd"/>
            <w:r w:rsidRPr="00DA5FDF">
              <w:rPr>
                <w:rFonts w:ascii="Times New Roman" w:eastAsia="Times New Roman" w:hAnsi="Times New Roman" w:cs="Times New Roman"/>
                <w:bCs/>
                <w:color w:val="000000"/>
                <w:sz w:val="24"/>
                <w:szCs w:val="24"/>
                <w:lang w:eastAsia="lv-LV"/>
              </w:rPr>
              <w:t xml:space="preserve">. Šī gada sākumā nedaudz vairāk kā pusei no visām Valsts komisijas uzskaitē esošajām personām, invaliditāte bija noteikta uz mūžu. </w:t>
            </w:r>
          </w:p>
          <w:p w14:paraId="079986F8" w14:textId="61A5B9CA" w:rsidR="00D10BDC" w:rsidRPr="00DA5FDF" w:rsidRDefault="00D10BDC" w:rsidP="00DA5FDF">
            <w:pPr>
              <w:spacing w:after="0" w:line="240" w:lineRule="auto"/>
              <w:jc w:val="both"/>
              <w:rPr>
                <w:rFonts w:ascii="Times New Roman" w:eastAsia="Times New Roman" w:hAnsi="Times New Roman" w:cs="Times New Roman"/>
                <w:bCs/>
                <w:color w:val="000000"/>
                <w:sz w:val="24"/>
                <w:szCs w:val="24"/>
                <w:lang w:eastAsia="lv-LV"/>
              </w:rPr>
            </w:pPr>
            <w:r w:rsidRPr="00DA5FDF">
              <w:rPr>
                <w:rFonts w:ascii="Times New Roman" w:eastAsia="Times New Roman" w:hAnsi="Times New Roman" w:cs="Times New Roman"/>
                <w:bCs/>
                <w:color w:val="000000"/>
                <w:sz w:val="24"/>
                <w:szCs w:val="24"/>
                <w:lang w:eastAsia="lv-LV"/>
              </w:rPr>
              <w:t>Fotoattēla izņemšana no apliecības atslogos arī bērnu ar invaliditāti vecākus, jo vairs nebūs nepieciešams, bērnam sasniedzot triju gadu vecumu, mainīt apliecību.</w:t>
            </w:r>
          </w:p>
          <w:p w14:paraId="27DB89B3" w14:textId="3D342EB6" w:rsidR="00D10BDC" w:rsidRPr="00DA5FDF" w:rsidRDefault="00D10BDC" w:rsidP="00DA5FDF">
            <w:pPr>
              <w:tabs>
                <w:tab w:val="left" w:pos="273"/>
              </w:tabs>
              <w:spacing w:after="0" w:line="240" w:lineRule="auto"/>
              <w:jc w:val="both"/>
              <w:rPr>
                <w:rFonts w:ascii="Times New Roman" w:eastAsia="Times New Roman" w:hAnsi="Times New Roman" w:cs="Times New Roman"/>
                <w:bCs/>
                <w:color w:val="000000"/>
                <w:sz w:val="24"/>
                <w:szCs w:val="24"/>
                <w:lang w:eastAsia="lv-LV"/>
              </w:rPr>
            </w:pPr>
            <w:r w:rsidRPr="00DA5FDF">
              <w:rPr>
                <w:rFonts w:ascii="Times New Roman" w:eastAsia="Times New Roman" w:hAnsi="Times New Roman" w:cs="Times New Roman"/>
                <w:bCs/>
                <w:color w:val="000000"/>
                <w:sz w:val="24"/>
                <w:szCs w:val="24"/>
                <w:lang w:eastAsia="lv-LV"/>
              </w:rPr>
              <w:t xml:space="preserve">Valsts komisija </w:t>
            </w:r>
            <w:r w:rsidR="00130A6B" w:rsidRPr="00DA5FDF">
              <w:rPr>
                <w:rFonts w:ascii="Times New Roman" w:eastAsia="Times New Roman" w:hAnsi="Times New Roman" w:cs="Times New Roman"/>
                <w:bCs/>
                <w:color w:val="000000"/>
                <w:sz w:val="24"/>
                <w:szCs w:val="24"/>
                <w:lang w:eastAsia="lv-LV"/>
              </w:rPr>
              <w:t>īsteno projektu Nr.2.2.1.1/19/I/004 "Invaliditātes ekspertīzes pakalpojumu kvalitātes uzlabošana" (turpmāk – IT projekts) (IT projekts iekļaujas Eiropas Savienības struktūrfondu un Kohēzijas fonda (turpmāk – ES fondi) 2014. -</w:t>
            </w:r>
            <w:proofErr w:type="gramStart"/>
            <w:r w:rsidR="00130A6B" w:rsidRPr="00DA5FDF">
              <w:rPr>
                <w:rFonts w:ascii="Times New Roman" w:eastAsia="Times New Roman" w:hAnsi="Times New Roman" w:cs="Times New Roman"/>
                <w:bCs/>
                <w:color w:val="000000"/>
                <w:sz w:val="24"/>
                <w:szCs w:val="24"/>
                <w:lang w:eastAsia="lv-LV"/>
              </w:rPr>
              <w:t>2020.gada</w:t>
            </w:r>
            <w:proofErr w:type="gramEnd"/>
            <w:r w:rsidR="00130A6B" w:rsidRPr="00DA5FDF">
              <w:rPr>
                <w:rFonts w:ascii="Times New Roman" w:eastAsia="Times New Roman" w:hAnsi="Times New Roman" w:cs="Times New Roman"/>
                <w:bCs/>
                <w:color w:val="000000"/>
                <w:sz w:val="24"/>
                <w:szCs w:val="24"/>
                <w:lang w:eastAsia="lv-LV"/>
              </w:rPr>
              <w:t xml:space="preserve"> plānošanas perioda darbības programmas „Izaugsme un nodarbinātība” 2.2.1.specifiskā atbalsta mērķa “Nodrošināt publisko datu atkal izmantošanas pieaugumu un efektīvu publiskās pārvaldes un privātā sektora mijiedarbību” 2.2.1.1. pasākuma "Centralizētu publiskās pārvaldes IKT platformu izveide, publiskās pārvaldes procesu optimizēšana un attīstība" ietvaros) (IT projektā plānotās darbības paredzēts īstenot līdz 202</w:t>
            </w:r>
            <w:r w:rsidR="00FE3241" w:rsidRPr="00DA5FDF">
              <w:rPr>
                <w:rFonts w:ascii="Times New Roman" w:eastAsia="Times New Roman" w:hAnsi="Times New Roman" w:cs="Times New Roman"/>
                <w:bCs/>
                <w:color w:val="000000"/>
                <w:sz w:val="24"/>
                <w:szCs w:val="24"/>
                <w:lang w:eastAsia="lv-LV"/>
              </w:rPr>
              <w:t>2</w:t>
            </w:r>
            <w:r w:rsidR="00130A6B" w:rsidRPr="00DA5FDF">
              <w:rPr>
                <w:rFonts w:ascii="Times New Roman" w:eastAsia="Times New Roman" w:hAnsi="Times New Roman" w:cs="Times New Roman"/>
                <w:bCs/>
                <w:color w:val="000000"/>
                <w:sz w:val="24"/>
                <w:szCs w:val="24"/>
                <w:lang w:eastAsia="lv-LV"/>
              </w:rPr>
              <w:t>. gada beigām)</w:t>
            </w:r>
            <w:r w:rsidRPr="00DA5FDF">
              <w:rPr>
                <w:rFonts w:ascii="Times New Roman" w:eastAsia="Times New Roman" w:hAnsi="Times New Roman" w:cs="Times New Roman"/>
                <w:bCs/>
                <w:color w:val="000000"/>
                <w:sz w:val="24"/>
                <w:szCs w:val="24"/>
                <w:lang w:eastAsia="lv-LV"/>
              </w:rPr>
              <w:t xml:space="preserve">, kura ietvaros tiek pilnveidota </w:t>
            </w:r>
            <w:r w:rsidRPr="00DA5FDF">
              <w:rPr>
                <w:rFonts w:ascii="Times New Roman" w:eastAsia="Times New Roman" w:hAnsi="Times New Roman" w:cs="Times New Roman"/>
                <w:bCs/>
                <w:color w:val="000000"/>
                <w:sz w:val="24"/>
                <w:szCs w:val="24"/>
                <w:lang w:eastAsia="lv-LV"/>
              </w:rPr>
              <w:lastRenderedPageBreak/>
              <w:t xml:space="preserve">Valsts komisijas pārziņā esošā valsts informācijas sistēma “Invaliditātes informatīvā sistēma” (turpmāk – informācijas sistēma). Minētajā sistēmā tiek reģistrēti klientu iesniegumi, sagatavoti invaliditātes un darbspēju ekspertīzes lēmumi un atzinumi, kā arī sagatavotas apliecības. Kopējais informācijas sistēmas apjoms ir 300 GB, no kuriem sejas attēlu uzglabāšana aizņem vairāk kā 10%. Atsakoties no sejas attēlu atspoguļošanas apliecībā, Valsts komisijai vairs nebūtu nepieciešams informācijas sistēmā uzglabāt sejas digitālos attēlus, tādējādi tiktu uzlabota arī informācijas sistēmas ātrdarbība. </w:t>
            </w:r>
          </w:p>
          <w:p w14:paraId="2C3E54F2" w14:textId="17E8E5A5" w:rsidR="00D10BDC" w:rsidRPr="00DA5FDF" w:rsidRDefault="00D10BDC" w:rsidP="00DA5FDF">
            <w:pPr>
              <w:tabs>
                <w:tab w:val="left" w:pos="273"/>
              </w:tabs>
              <w:spacing w:after="0" w:line="240" w:lineRule="auto"/>
              <w:jc w:val="both"/>
              <w:rPr>
                <w:rFonts w:ascii="Times New Roman" w:eastAsia="Times New Roman" w:hAnsi="Times New Roman" w:cs="Times New Roman"/>
                <w:bCs/>
                <w:color w:val="000000"/>
                <w:sz w:val="24"/>
                <w:szCs w:val="24"/>
                <w:lang w:eastAsia="lv-LV"/>
              </w:rPr>
            </w:pPr>
            <w:r w:rsidRPr="00DA5FDF">
              <w:rPr>
                <w:rFonts w:ascii="Times New Roman" w:eastAsia="Times New Roman" w:hAnsi="Times New Roman" w:cs="Times New Roman"/>
                <w:bCs/>
                <w:color w:val="000000"/>
                <w:sz w:val="24"/>
                <w:szCs w:val="24"/>
                <w:lang w:eastAsia="lv-LV"/>
              </w:rPr>
              <w:t xml:space="preserve">Šobrīd aptuveni 120 iestādēm, pamatojoties uz līgumattiecību pamata, tiek nodoti vairāk nekā 70 datu veidi par personām ar invaliditāti. Arvien vairāk informācija par personai noteikto invaliditātes statusu tiek pārbaudīta sistēmā, nevis prasīts apliecināt, uzrādot statusu apliecinošu dokumentu. </w:t>
            </w:r>
            <w:proofErr w:type="gramStart"/>
            <w:r w:rsidR="00482B77" w:rsidRPr="00DA5FDF">
              <w:rPr>
                <w:rFonts w:ascii="Times New Roman" w:eastAsia="Times New Roman" w:hAnsi="Times New Roman" w:cs="Times New Roman"/>
                <w:bCs/>
                <w:color w:val="000000"/>
                <w:sz w:val="24"/>
                <w:szCs w:val="24"/>
                <w:lang w:eastAsia="lv-LV"/>
              </w:rPr>
              <w:t>Viens no visvairāk izmantotajiem atvieglojumiem,</w:t>
            </w:r>
            <w:proofErr w:type="gramEnd"/>
            <w:r w:rsidR="00482B77" w:rsidRPr="00DA5FDF">
              <w:rPr>
                <w:rFonts w:ascii="Times New Roman" w:eastAsia="Times New Roman" w:hAnsi="Times New Roman" w:cs="Times New Roman"/>
                <w:bCs/>
                <w:color w:val="000000"/>
                <w:sz w:val="24"/>
                <w:szCs w:val="24"/>
                <w:lang w:eastAsia="lv-LV"/>
              </w:rPr>
              <w:t xml:space="preserve"> ir braukšanas maksas atvieglojums sabiedriskajā transportā. </w:t>
            </w:r>
            <w:r w:rsidRPr="00DA5FDF">
              <w:rPr>
                <w:rFonts w:ascii="Times New Roman" w:eastAsia="Times New Roman" w:hAnsi="Times New Roman" w:cs="Times New Roman"/>
                <w:bCs/>
                <w:color w:val="000000"/>
                <w:sz w:val="24"/>
                <w:szCs w:val="24"/>
                <w:lang w:eastAsia="lv-LV"/>
              </w:rPr>
              <w:t xml:space="preserve">Vēl šogad atvieglojumu iespējams izmantot, </w:t>
            </w:r>
            <w:r w:rsidR="00482B77" w:rsidRPr="00DA5FDF">
              <w:rPr>
                <w:rFonts w:ascii="Times New Roman" w:eastAsia="Times New Roman" w:hAnsi="Times New Roman" w:cs="Times New Roman"/>
                <w:bCs/>
                <w:color w:val="000000"/>
                <w:sz w:val="24"/>
                <w:szCs w:val="24"/>
                <w:lang w:eastAsia="lv-LV"/>
              </w:rPr>
              <w:t xml:space="preserve">ja sabiedriskajā transportā tiek uzrādīta </w:t>
            </w:r>
            <w:r w:rsidRPr="00DA5FDF">
              <w:rPr>
                <w:rFonts w:ascii="Times New Roman" w:eastAsia="Times New Roman" w:hAnsi="Times New Roman" w:cs="Times New Roman"/>
                <w:bCs/>
                <w:color w:val="000000"/>
                <w:sz w:val="24"/>
                <w:szCs w:val="24"/>
                <w:lang w:eastAsia="lv-LV"/>
              </w:rPr>
              <w:t>derīg</w:t>
            </w:r>
            <w:r w:rsidR="00482B77" w:rsidRPr="00DA5FDF">
              <w:rPr>
                <w:rFonts w:ascii="Times New Roman" w:eastAsia="Times New Roman" w:hAnsi="Times New Roman" w:cs="Times New Roman"/>
                <w:bCs/>
                <w:color w:val="000000"/>
                <w:sz w:val="24"/>
                <w:szCs w:val="24"/>
                <w:lang w:eastAsia="lv-LV"/>
              </w:rPr>
              <w:t>a</w:t>
            </w:r>
            <w:r w:rsidRPr="00DA5FDF">
              <w:rPr>
                <w:rFonts w:ascii="Times New Roman" w:eastAsia="Times New Roman" w:hAnsi="Times New Roman" w:cs="Times New Roman"/>
                <w:bCs/>
                <w:color w:val="000000"/>
                <w:sz w:val="24"/>
                <w:szCs w:val="24"/>
                <w:lang w:eastAsia="lv-LV"/>
              </w:rPr>
              <w:t xml:space="preserve"> apliecīb</w:t>
            </w:r>
            <w:r w:rsidR="00482B77" w:rsidRPr="00DA5FDF">
              <w:rPr>
                <w:rFonts w:ascii="Times New Roman" w:eastAsia="Times New Roman" w:hAnsi="Times New Roman" w:cs="Times New Roman"/>
                <w:bCs/>
                <w:color w:val="000000"/>
                <w:sz w:val="24"/>
                <w:szCs w:val="24"/>
                <w:lang w:eastAsia="lv-LV"/>
              </w:rPr>
              <w:t>a</w:t>
            </w:r>
            <w:r w:rsidRPr="00DA5FDF">
              <w:rPr>
                <w:rFonts w:ascii="Times New Roman" w:eastAsia="Times New Roman" w:hAnsi="Times New Roman" w:cs="Times New Roman"/>
                <w:bCs/>
                <w:color w:val="000000"/>
                <w:sz w:val="24"/>
                <w:szCs w:val="24"/>
                <w:lang w:eastAsia="lv-LV"/>
              </w:rPr>
              <w:t xml:space="preserve">, taču Satiksmes ministrija no </w:t>
            </w:r>
            <w:proofErr w:type="gramStart"/>
            <w:r w:rsidRPr="00DA5FDF">
              <w:rPr>
                <w:rFonts w:ascii="Times New Roman" w:eastAsia="Times New Roman" w:hAnsi="Times New Roman" w:cs="Times New Roman"/>
                <w:bCs/>
                <w:color w:val="000000"/>
                <w:sz w:val="24"/>
                <w:szCs w:val="24"/>
                <w:lang w:eastAsia="lv-LV"/>
              </w:rPr>
              <w:t>2022.gada</w:t>
            </w:r>
            <w:proofErr w:type="gramEnd"/>
            <w:r w:rsidRPr="00DA5FDF">
              <w:rPr>
                <w:rFonts w:ascii="Times New Roman" w:eastAsia="Times New Roman" w:hAnsi="Times New Roman" w:cs="Times New Roman"/>
                <w:bCs/>
                <w:color w:val="000000"/>
                <w:sz w:val="24"/>
                <w:szCs w:val="24"/>
                <w:lang w:eastAsia="lv-LV"/>
              </w:rPr>
              <w:t xml:space="preserve"> 1.janvāra plāno ieviest braukšanas maksas atvieglojumu saņēmēju informācijas sistēmu, tādējādi braukšanas maksas atvieglojums tiks piemērots tikai tām personām ar invaliditāti, kuras sabiedriskajā transportā identificēsies elektroniski ar personas apliecību, kura papildināta ar speciālu funkcionalitāti (lietotni). Ieviešot šādu identificēšanās veidu atvieglojuma saņemšanai</w:t>
            </w:r>
            <w:r w:rsidR="00136C8F" w:rsidRPr="00DA5FDF">
              <w:rPr>
                <w:rFonts w:ascii="Times New Roman" w:eastAsia="Times New Roman" w:hAnsi="Times New Roman" w:cs="Times New Roman"/>
                <w:bCs/>
                <w:color w:val="000000"/>
                <w:sz w:val="24"/>
                <w:szCs w:val="24"/>
                <w:lang w:eastAsia="lv-LV"/>
              </w:rPr>
              <w:t xml:space="preserve"> sabiedriskajā transportā</w:t>
            </w:r>
            <w:r w:rsidRPr="00DA5FDF">
              <w:rPr>
                <w:rFonts w:ascii="Times New Roman" w:eastAsia="Times New Roman" w:hAnsi="Times New Roman" w:cs="Times New Roman"/>
                <w:bCs/>
                <w:color w:val="000000"/>
                <w:sz w:val="24"/>
                <w:szCs w:val="24"/>
                <w:lang w:eastAsia="lv-LV"/>
              </w:rPr>
              <w:t xml:space="preserve">, ievērojami samazinās </w:t>
            </w:r>
            <w:r w:rsidR="00136C8F" w:rsidRPr="00DA5FDF">
              <w:rPr>
                <w:rFonts w:ascii="Times New Roman" w:eastAsia="Times New Roman" w:hAnsi="Times New Roman" w:cs="Times New Roman"/>
                <w:bCs/>
                <w:color w:val="000000"/>
                <w:sz w:val="24"/>
                <w:szCs w:val="24"/>
                <w:lang w:eastAsia="lv-LV"/>
              </w:rPr>
              <w:t xml:space="preserve">nepieciešamība un </w:t>
            </w:r>
            <w:r w:rsidRPr="00DA5FDF">
              <w:rPr>
                <w:rFonts w:ascii="Times New Roman" w:eastAsia="Times New Roman" w:hAnsi="Times New Roman" w:cs="Times New Roman"/>
                <w:bCs/>
                <w:color w:val="000000"/>
                <w:sz w:val="24"/>
                <w:szCs w:val="24"/>
                <w:lang w:eastAsia="lv-LV"/>
              </w:rPr>
              <w:t>vietas, kur atvieglojumu iespējams saņemt uzrādot apliecību, jo nav nodrošināta elektroniska informācijas aprite. Tie ir kultūras pasākumi un objekti, kur vēl nav ieviesta elektroniska informācijas apmaiņa, taču jāņem vērā, ka šīs nav vietas</w:t>
            </w:r>
            <w:r w:rsidR="0096554E" w:rsidRPr="00DA5FDF">
              <w:rPr>
                <w:rFonts w:ascii="Times New Roman" w:eastAsia="Times New Roman" w:hAnsi="Times New Roman" w:cs="Times New Roman"/>
                <w:bCs/>
                <w:color w:val="000000"/>
                <w:sz w:val="24"/>
                <w:szCs w:val="24"/>
                <w:lang w:eastAsia="lv-LV"/>
              </w:rPr>
              <w:t>,</w:t>
            </w:r>
            <w:r w:rsidRPr="00DA5FDF">
              <w:rPr>
                <w:rFonts w:ascii="Times New Roman" w:eastAsia="Times New Roman" w:hAnsi="Times New Roman" w:cs="Times New Roman"/>
                <w:bCs/>
                <w:color w:val="000000"/>
                <w:sz w:val="24"/>
                <w:szCs w:val="24"/>
                <w:lang w:eastAsia="lv-LV"/>
              </w:rPr>
              <w:t xml:space="preserve"> uz kurām personas ar invaliditāti dodas regulāri.</w:t>
            </w:r>
          </w:p>
          <w:p w14:paraId="31633062" w14:textId="34B0013A" w:rsidR="00D10BDC" w:rsidRPr="00DA5FDF" w:rsidRDefault="00D10BDC" w:rsidP="00DA5FDF">
            <w:pPr>
              <w:tabs>
                <w:tab w:val="left" w:pos="273"/>
              </w:tabs>
              <w:spacing w:after="0" w:line="240" w:lineRule="auto"/>
              <w:jc w:val="both"/>
              <w:rPr>
                <w:rFonts w:ascii="Times New Roman" w:eastAsia="Times New Roman" w:hAnsi="Times New Roman" w:cs="Times New Roman"/>
                <w:bCs/>
                <w:color w:val="000000"/>
                <w:sz w:val="24"/>
                <w:szCs w:val="24"/>
                <w:lang w:eastAsia="lv-LV"/>
              </w:rPr>
            </w:pPr>
            <w:r w:rsidRPr="00DA5FDF">
              <w:rPr>
                <w:rFonts w:ascii="Times New Roman" w:eastAsia="Times New Roman" w:hAnsi="Times New Roman" w:cs="Times New Roman"/>
                <w:bCs/>
                <w:color w:val="000000"/>
                <w:sz w:val="24"/>
                <w:szCs w:val="24"/>
                <w:lang w:eastAsia="lv-LV"/>
              </w:rPr>
              <w:t xml:space="preserve">Līdz noteikumu projekta spēkā stāšanās datumam, t.i., </w:t>
            </w:r>
            <w:proofErr w:type="gramStart"/>
            <w:r w:rsidRPr="00DA5FDF">
              <w:rPr>
                <w:rFonts w:ascii="Times New Roman" w:eastAsia="Times New Roman" w:hAnsi="Times New Roman" w:cs="Times New Roman"/>
                <w:bCs/>
                <w:color w:val="000000"/>
                <w:sz w:val="24"/>
                <w:szCs w:val="24"/>
                <w:lang w:eastAsia="lv-LV"/>
              </w:rPr>
              <w:t>1.jūlijam</w:t>
            </w:r>
            <w:proofErr w:type="gramEnd"/>
            <w:r w:rsidRPr="00DA5FDF">
              <w:rPr>
                <w:rFonts w:ascii="Times New Roman" w:eastAsia="Times New Roman" w:hAnsi="Times New Roman" w:cs="Times New Roman"/>
                <w:bCs/>
                <w:color w:val="000000"/>
                <w:sz w:val="24"/>
                <w:szCs w:val="24"/>
                <w:lang w:eastAsia="lv-LV"/>
              </w:rPr>
              <w:t xml:space="preserve">, informācijas sistēmas programmatūras pilnveidojumos jāiestrādā datu lauks par atzinumu pavadoņa pakalpojuma nepieciešamības noteikšanai. Lai arī šāda datu lauka izstrāde sākotnēji </w:t>
            </w:r>
            <w:r w:rsidR="00130A6B" w:rsidRPr="00DA5FDF">
              <w:rPr>
                <w:rFonts w:ascii="Times New Roman" w:eastAsia="Times New Roman" w:hAnsi="Times New Roman" w:cs="Times New Roman"/>
                <w:bCs/>
                <w:color w:val="000000"/>
                <w:sz w:val="24"/>
                <w:szCs w:val="24"/>
                <w:lang w:eastAsia="lv-LV"/>
              </w:rPr>
              <w:t>IT</w:t>
            </w:r>
            <w:r w:rsidRPr="00DA5FDF">
              <w:rPr>
                <w:rFonts w:ascii="Times New Roman" w:eastAsia="Times New Roman" w:hAnsi="Times New Roman" w:cs="Times New Roman"/>
                <w:bCs/>
                <w:color w:val="000000"/>
                <w:sz w:val="24"/>
                <w:szCs w:val="24"/>
                <w:lang w:eastAsia="lv-LV"/>
              </w:rPr>
              <w:t xml:space="preserve"> projektā nebija plānota, to būs iespējams izdarīt, jo </w:t>
            </w:r>
            <w:r w:rsidR="00130A6B" w:rsidRPr="00DA5FDF">
              <w:rPr>
                <w:rFonts w:ascii="Times New Roman" w:eastAsia="Times New Roman" w:hAnsi="Times New Roman" w:cs="Times New Roman"/>
                <w:bCs/>
                <w:color w:val="000000"/>
                <w:sz w:val="24"/>
                <w:szCs w:val="24"/>
                <w:lang w:eastAsia="lv-LV"/>
              </w:rPr>
              <w:t>IT</w:t>
            </w:r>
            <w:r w:rsidRPr="00DA5FDF">
              <w:rPr>
                <w:rFonts w:ascii="Times New Roman" w:eastAsia="Times New Roman" w:hAnsi="Times New Roman" w:cs="Times New Roman"/>
                <w:bCs/>
                <w:color w:val="000000"/>
                <w:sz w:val="24"/>
                <w:szCs w:val="24"/>
                <w:lang w:eastAsia="lv-LV"/>
              </w:rPr>
              <w:t xml:space="preserve"> projekta īstenošana notiek atbilstoši </w:t>
            </w:r>
            <w:proofErr w:type="spellStart"/>
            <w:r w:rsidRPr="00DA5FDF">
              <w:rPr>
                <w:rFonts w:ascii="Times New Roman" w:eastAsia="Times New Roman" w:hAnsi="Times New Roman" w:cs="Times New Roman"/>
                <w:bCs/>
                <w:color w:val="000000"/>
                <w:sz w:val="24"/>
                <w:szCs w:val="24"/>
                <w:lang w:eastAsia="lv-LV"/>
              </w:rPr>
              <w:t>Agile</w:t>
            </w:r>
            <w:proofErr w:type="spellEnd"/>
            <w:r w:rsidRPr="00DA5FDF">
              <w:rPr>
                <w:rFonts w:ascii="Times New Roman" w:eastAsia="Times New Roman" w:hAnsi="Times New Roman" w:cs="Times New Roman"/>
                <w:bCs/>
                <w:color w:val="000000"/>
                <w:sz w:val="24"/>
                <w:szCs w:val="24"/>
                <w:lang w:eastAsia="lv-LV"/>
              </w:rPr>
              <w:t xml:space="preserve"> metodikai. Lai arī </w:t>
            </w:r>
            <w:proofErr w:type="spellStart"/>
            <w:r w:rsidRPr="00DA5FDF">
              <w:rPr>
                <w:rFonts w:ascii="Times New Roman" w:eastAsia="Times New Roman" w:hAnsi="Times New Roman" w:cs="Times New Roman"/>
                <w:bCs/>
                <w:color w:val="000000"/>
                <w:sz w:val="24"/>
                <w:szCs w:val="24"/>
                <w:lang w:eastAsia="lv-LV"/>
              </w:rPr>
              <w:t>Agile</w:t>
            </w:r>
            <w:proofErr w:type="spellEnd"/>
            <w:r w:rsidRPr="00DA5FDF">
              <w:rPr>
                <w:rFonts w:ascii="Times New Roman" w:eastAsia="Times New Roman" w:hAnsi="Times New Roman" w:cs="Times New Roman"/>
                <w:bCs/>
                <w:color w:val="000000"/>
                <w:sz w:val="24"/>
                <w:szCs w:val="24"/>
                <w:lang w:eastAsia="lv-LV"/>
              </w:rPr>
              <w:t xml:space="preserve"> metodika ļauj ieviest izmaiņas projekta īstenošanas laikā, tomēr ikviena izmaiņa ir veicama atvēlēto līdzekļu ietvaros. Tāpēc domājot par </w:t>
            </w:r>
            <w:r w:rsidR="00130A6B" w:rsidRPr="00DA5FDF">
              <w:rPr>
                <w:rFonts w:ascii="Times New Roman" w:eastAsia="Times New Roman" w:hAnsi="Times New Roman" w:cs="Times New Roman"/>
                <w:bCs/>
                <w:color w:val="000000"/>
                <w:sz w:val="24"/>
                <w:szCs w:val="24"/>
                <w:lang w:eastAsia="lv-LV"/>
              </w:rPr>
              <w:t>IT</w:t>
            </w:r>
            <w:r w:rsidRPr="00DA5FDF">
              <w:rPr>
                <w:rFonts w:ascii="Times New Roman" w:eastAsia="Times New Roman" w:hAnsi="Times New Roman" w:cs="Times New Roman"/>
                <w:bCs/>
                <w:color w:val="000000"/>
                <w:sz w:val="24"/>
                <w:szCs w:val="24"/>
                <w:lang w:eastAsia="lv-LV"/>
              </w:rPr>
              <w:t xml:space="preserve"> projekta resursu lietderīgu izmantošanu, tika aplūkota iespēja informācijas sistēmas programmatūras pilnveidojumos neiestrādāt fotoattēla pārneses </w:t>
            </w:r>
            <w:r w:rsidRPr="00DA5FDF">
              <w:rPr>
                <w:rFonts w:ascii="Times New Roman" w:eastAsia="Times New Roman" w:hAnsi="Times New Roman" w:cs="Times New Roman"/>
                <w:bCs/>
                <w:color w:val="000000"/>
                <w:sz w:val="24"/>
                <w:szCs w:val="24"/>
                <w:lang w:eastAsia="lv-LV"/>
              </w:rPr>
              <w:lastRenderedPageBreak/>
              <w:t>funkciju, bet šai izstrādei paredzētos līdzekļus atvēlēt datu lauka izstrādei, kurš noteikts noteikumu projektā.</w:t>
            </w:r>
          </w:p>
          <w:p w14:paraId="37B9032E" w14:textId="0BEE2A7A" w:rsidR="0066289B" w:rsidRPr="00DA5FDF" w:rsidRDefault="00D10BDC" w:rsidP="00DA5FDF">
            <w:pPr>
              <w:pStyle w:val="tv213"/>
              <w:tabs>
                <w:tab w:val="left" w:pos="249"/>
              </w:tabs>
              <w:spacing w:before="0" w:beforeAutospacing="0" w:after="0" w:afterAutospacing="0"/>
              <w:jc w:val="both"/>
              <w:rPr>
                <w:bCs/>
                <w:color w:val="000000"/>
              </w:rPr>
            </w:pPr>
            <w:r w:rsidRPr="00DA5FDF">
              <w:rPr>
                <w:bCs/>
                <w:color w:val="000000"/>
              </w:rPr>
              <w:t>Tāpēc ir būtiski virzīt vienā noteikumu projektā gan atteikšanos no fotoattēlu atspoguļošanas apliecībā, gan kritērijus atzinumam par pavadoņa pakalpojuma nepieciešamības noteikšanu.</w:t>
            </w:r>
            <w:r w:rsidR="0096554E" w:rsidRPr="00DA5FDF">
              <w:rPr>
                <w:bCs/>
                <w:color w:val="000000"/>
              </w:rPr>
              <w:t xml:space="preserve"> </w:t>
            </w:r>
          </w:p>
          <w:p w14:paraId="71C04DA1" w14:textId="77777777" w:rsidR="0066289B" w:rsidRPr="00DA5FDF" w:rsidRDefault="0066289B" w:rsidP="00DA5FDF">
            <w:pPr>
              <w:pStyle w:val="tv213"/>
              <w:tabs>
                <w:tab w:val="left" w:pos="249"/>
              </w:tabs>
              <w:spacing w:before="0" w:beforeAutospacing="0" w:after="0" w:afterAutospacing="0"/>
              <w:jc w:val="both"/>
              <w:rPr>
                <w:bCs/>
                <w:color w:val="000000"/>
              </w:rPr>
            </w:pPr>
          </w:p>
          <w:p w14:paraId="682A5263" w14:textId="4FBBC6A3" w:rsidR="00D10BDC" w:rsidRPr="00DA5FDF" w:rsidRDefault="0096554E" w:rsidP="0029359B">
            <w:pPr>
              <w:pStyle w:val="tv213"/>
              <w:tabs>
                <w:tab w:val="left" w:pos="249"/>
              </w:tabs>
              <w:spacing w:before="0" w:beforeAutospacing="0" w:after="0" w:afterAutospacing="0"/>
              <w:jc w:val="both"/>
              <w:rPr>
                <w:b/>
                <w:bCs/>
                <w:color w:val="000000"/>
              </w:rPr>
            </w:pPr>
            <w:r w:rsidRPr="00DA5FDF">
              <w:rPr>
                <w:b/>
                <w:bCs/>
                <w:color w:val="000000"/>
              </w:rPr>
              <w:t>Ņemot vērā iepriekš minēto, noteikumu projekts paredz:</w:t>
            </w:r>
          </w:p>
          <w:p w14:paraId="34C9B510" w14:textId="75375C14" w:rsidR="0096554E" w:rsidRPr="00DA5FDF" w:rsidRDefault="00C95559" w:rsidP="0029359B">
            <w:pPr>
              <w:pStyle w:val="tv213"/>
              <w:numPr>
                <w:ilvl w:val="0"/>
                <w:numId w:val="14"/>
              </w:numPr>
              <w:tabs>
                <w:tab w:val="left" w:pos="249"/>
              </w:tabs>
              <w:spacing w:before="0" w:beforeAutospacing="0" w:after="0" w:afterAutospacing="0"/>
              <w:jc w:val="both"/>
              <w:rPr>
                <w:bCs/>
                <w:color w:val="000000"/>
              </w:rPr>
            </w:pPr>
            <w:r w:rsidRPr="00DA5FDF">
              <w:rPr>
                <w:bCs/>
                <w:color w:val="000000"/>
              </w:rPr>
              <w:t>p</w:t>
            </w:r>
            <w:r w:rsidR="0096554E" w:rsidRPr="00DA5FDF">
              <w:rPr>
                <w:bCs/>
                <w:color w:val="000000"/>
              </w:rPr>
              <w:t xml:space="preserve">apildināt MK noteikumu nr. 805 izdošanas pamatojumu </w:t>
            </w:r>
            <w:r w:rsidRPr="00DA5FDF">
              <w:rPr>
                <w:bCs/>
                <w:color w:val="000000"/>
              </w:rPr>
              <w:t>ar Invaliditātes likuma 5. panta trešo daļu;</w:t>
            </w:r>
          </w:p>
          <w:p w14:paraId="6CCB6AE1" w14:textId="36304D7E" w:rsidR="00C95559" w:rsidRPr="00DA5FDF" w:rsidRDefault="00C95559" w:rsidP="00DA5FDF">
            <w:pPr>
              <w:pStyle w:val="tv213"/>
              <w:numPr>
                <w:ilvl w:val="0"/>
                <w:numId w:val="14"/>
              </w:numPr>
              <w:tabs>
                <w:tab w:val="left" w:pos="249"/>
              </w:tabs>
              <w:spacing w:after="0"/>
              <w:jc w:val="both"/>
              <w:rPr>
                <w:bCs/>
                <w:color w:val="000000"/>
              </w:rPr>
            </w:pPr>
            <w:r w:rsidRPr="00DA5FDF">
              <w:rPr>
                <w:bCs/>
                <w:color w:val="000000"/>
              </w:rPr>
              <w:t xml:space="preserve">papildināt MK noteikumus Nr.805 1.punktu ar 1.5. apakšpunktu, nosakot, ko Invaliditātes likuma 5. panta trešās daļas deleģējums </w:t>
            </w:r>
            <w:r w:rsidR="00E2273A" w:rsidRPr="00DA5FDF">
              <w:rPr>
                <w:bCs/>
                <w:color w:val="000000"/>
              </w:rPr>
              <w:t>paredz</w:t>
            </w:r>
            <w:r w:rsidRPr="00DA5FDF">
              <w:rPr>
                <w:bCs/>
                <w:color w:val="000000"/>
              </w:rPr>
              <w:t>;</w:t>
            </w:r>
          </w:p>
          <w:p w14:paraId="576160BB" w14:textId="76199BF5" w:rsidR="00C95559" w:rsidRPr="00DA5FDF" w:rsidRDefault="00690452" w:rsidP="00DA5FDF">
            <w:pPr>
              <w:pStyle w:val="tv213"/>
              <w:numPr>
                <w:ilvl w:val="0"/>
                <w:numId w:val="14"/>
              </w:numPr>
              <w:tabs>
                <w:tab w:val="left" w:pos="249"/>
              </w:tabs>
              <w:spacing w:after="0"/>
              <w:jc w:val="both"/>
              <w:rPr>
                <w:bCs/>
                <w:color w:val="000000"/>
              </w:rPr>
            </w:pPr>
            <w:r w:rsidRPr="00DA5FDF">
              <w:rPr>
                <w:bCs/>
                <w:color w:val="000000"/>
              </w:rPr>
              <w:t xml:space="preserve">papildināt noteikumus ar jaunām punktiem, nosakot apliecības </w:t>
            </w:r>
            <w:r w:rsidR="00E21480" w:rsidRPr="00DA5FDF">
              <w:rPr>
                <w:bCs/>
                <w:color w:val="000000"/>
              </w:rPr>
              <w:t>pieprasīšanas, izsniegšanas, to uzskaiti un vizuālo noformējumu</w:t>
            </w:r>
            <w:r w:rsidR="00E2273A" w:rsidRPr="00DA5FDF">
              <w:rPr>
                <w:bCs/>
                <w:color w:val="000000"/>
              </w:rPr>
              <w:t>;</w:t>
            </w:r>
          </w:p>
          <w:p w14:paraId="7433D7A0" w14:textId="064D0F02" w:rsidR="00E21480" w:rsidRPr="00DA5FDF" w:rsidRDefault="00E21480" w:rsidP="00DA5FDF">
            <w:pPr>
              <w:pStyle w:val="tv213"/>
              <w:numPr>
                <w:ilvl w:val="0"/>
                <w:numId w:val="14"/>
              </w:numPr>
              <w:tabs>
                <w:tab w:val="left" w:pos="249"/>
              </w:tabs>
              <w:spacing w:after="0"/>
              <w:jc w:val="both"/>
              <w:rPr>
                <w:bCs/>
                <w:color w:val="000000"/>
              </w:rPr>
            </w:pPr>
            <w:r w:rsidRPr="00DA5FDF">
              <w:rPr>
                <w:bCs/>
                <w:color w:val="000000"/>
              </w:rPr>
              <w:t>noteikt, ka</w:t>
            </w:r>
            <w:proofErr w:type="gramStart"/>
            <w:r w:rsidRPr="00DA5FDF">
              <w:rPr>
                <w:bCs/>
                <w:color w:val="000000"/>
              </w:rPr>
              <w:t xml:space="preserve">  </w:t>
            </w:r>
            <w:proofErr w:type="gramEnd"/>
            <w:r w:rsidRPr="00DA5FDF">
              <w:rPr>
                <w:bCs/>
                <w:color w:val="000000"/>
              </w:rPr>
              <w:t>apliecības, kas izsniegtas līdz 2021. gada 30. jūnijam, ir derīgas līdz apliecībā norādītā derīguma termiņa beigām;</w:t>
            </w:r>
          </w:p>
          <w:p w14:paraId="056D2BD5" w14:textId="15F0C699" w:rsidR="00A6192F" w:rsidRPr="00DA5FDF" w:rsidRDefault="00E21480" w:rsidP="00DA5FDF">
            <w:pPr>
              <w:pStyle w:val="tv213"/>
              <w:numPr>
                <w:ilvl w:val="0"/>
                <w:numId w:val="14"/>
              </w:numPr>
              <w:tabs>
                <w:tab w:val="left" w:pos="249"/>
              </w:tabs>
              <w:spacing w:after="0"/>
              <w:jc w:val="both"/>
              <w:rPr>
                <w:color w:val="000000"/>
              </w:rPr>
            </w:pPr>
            <w:r w:rsidRPr="00DA5FDF">
              <w:rPr>
                <w:bCs/>
                <w:color w:val="000000"/>
              </w:rPr>
              <w:t>noteikt</w:t>
            </w:r>
            <w:r w:rsidRPr="00DA5FDF">
              <w:rPr>
                <w:color w:val="000000"/>
              </w:rPr>
              <w:t xml:space="preserve">, ka līdz ar </w:t>
            </w:r>
            <w:r w:rsidR="009C6DA9" w:rsidRPr="00DA5FDF">
              <w:rPr>
                <w:color w:val="000000"/>
              </w:rPr>
              <w:t>apliecību regulējošo</w:t>
            </w:r>
            <w:r w:rsidRPr="00DA5FDF">
              <w:rPr>
                <w:color w:val="000000"/>
              </w:rPr>
              <w:t xml:space="preserve"> normu stāšanos spēkā</w:t>
            </w:r>
            <w:r w:rsidR="009C6DA9" w:rsidRPr="00DA5FDF">
              <w:rPr>
                <w:color w:val="000000"/>
              </w:rPr>
              <w:t xml:space="preserve"> </w:t>
            </w:r>
            <w:r w:rsidRPr="00DA5FDF">
              <w:rPr>
                <w:color w:val="000000"/>
              </w:rPr>
              <w:t>2021. gada 1. jūlij</w:t>
            </w:r>
            <w:r w:rsidR="00136C8F" w:rsidRPr="00DA5FDF">
              <w:rPr>
                <w:color w:val="000000"/>
              </w:rPr>
              <w:t>ā</w:t>
            </w:r>
            <w:r w:rsidRPr="00DA5FDF">
              <w:rPr>
                <w:color w:val="000000"/>
              </w:rPr>
              <w:t xml:space="preserve"> spēku zaudēs MK noteikumi Nr.450. </w:t>
            </w:r>
          </w:p>
          <w:p w14:paraId="056A312B" w14:textId="17B5D059" w:rsidR="00967AEE" w:rsidRPr="00DA5FDF" w:rsidRDefault="00A6192F" w:rsidP="00DA5FDF">
            <w:pPr>
              <w:pStyle w:val="tv213"/>
              <w:tabs>
                <w:tab w:val="left" w:pos="249"/>
              </w:tabs>
              <w:spacing w:before="0" w:beforeAutospacing="0" w:after="0" w:afterAutospacing="0"/>
              <w:jc w:val="both"/>
              <w:rPr>
                <w:b/>
                <w:shd w:val="clear" w:color="auto" w:fill="FFFFFF"/>
              </w:rPr>
            </w:pPr>
            <w:r w:rsidRPr="00DA5FDF">
              <w:rPr>
                <w:shd w:val="clear" w:color="auto" w:fill="FFFFFF"/>
              </w:rPr>
              <w:t>Ņemot vērā, ka MK noteikumi Nr.805 tiek papildināti ar</w:t>
            </w:r>
            <w:r w:rsidR="00AB2DCC" w:rsidRPr="00DA5FDF">
              <w:rPr>
                <w:shd w:val="clear" w:color="auto" w:fill="FFFFFF"/>
              </w:rPr>
              <w:t xml:space="preserve"> regulējumu, kas nosaka</w:t>
            </w:r>
            <w:r w:rsidR="00484B4D" w:rsidRPr="00DA5FDF">
              <w:rPr>
                <w:shd w:val="clear" w:color="auto" w:fill="FFFFFF"/>
              </w:rPr>
              <w:t xml:space="preserve"> </w:t>
            </w:r>
            <w:r w:rsidRPr="00DA5FDF">
              <w:rPr>
                <w:shd w:val="clear" w:color="auto" w:fill="FFFFFF"/>
              </w:rPr>
              <w:t>apliecīb</w:t>
            </w:r>
            <w:r w:rsidR="00AB2DCC" w:rsidRPr="00DA5FDF">
              <w:rPr>
                <w:shd w:val="clear" w:color="auto" w:fill="FFFFFF"/>
              </w:rPr>
              <w:t>as</w:t>
            </w:r>
            <w:r w:rsidRPr="00DA5FDF">
              <w:rPr>
                <w:shd w:val="clear" w:color="auto" w:fill="FFFFFF"/>
              </w:rPr>
              <w:t xml:space="preserve"> paraug</w:t>
            </w:r>
            <w:r w:rsidR="00AB2DCC" w:rsidRPr="00DA5FDF">
              <w:rPr>
                <w:shd w:val="clear" w:color="auto" w:fill="FFFFFF"/>
              </w:rPr>
              <w:t>u</w:t>
            </w:r>
            <w:r w:rsidRPr="00DA5FDF">
              <w:rPr>
                <w:shd w:val="clear" w:color="auto" w:fill="FFFFFF"/>
              </w:rPr>
              <w:t xml:space="preserve">, </w:t>
            </w:r>
            <w:r w:rsidR="00AB2DCC" w:rsidRPr="00DA5FDF">
              <w:rPr>
                <w:shd w:val="clear" w:color="auto" w:fill="FFFFFF"/>
              </w:rPr>
              <w:t xml:space="preserve">apliecības </w:t>
            </w:r>
            <w:r w:rsidRPr="00DA5FDF">
              <w:rPr>
                <w:shd w:val="clear" w:color="auto" w:fill="FFFFFF"/>
              </w:rPr>
              <w:t xml:space="preserve">izsniegšanas un uzskaites kārtību, </w:t>
            </w:r>
            <w:r w:rsidRPr="00DA5FDF">
              <w:rPr>
                <w:b/>
                <w:shd w:val="clear" w:color="auto" w:fill="FFFFFF"/>
              </w:rPr>
              <w:t>noteikumu projekts paredz</w:t>
            </w:r>
            <w:r w:rsidRPr="00DA5FDF">
              <w:rPr>
                <w:shd w:val="clear" w:color="auto" w:fill="FFFFFF"/>
              </w:rPr>
              <w:t xml:space="preserve"> </w:t>
            </w:r>
            <w:r w:rsidRPr="00DA5FDF">
              <w:rPr>
                <w:b/>
                <w:shd w:val="clear" w:color="auto" w:fill="FFFFFF"/>
              </w:rPr>
              <w:t>MK noteikumu Nr.805</w:t>
            </w:r>
            <w:proofErr w:type="gramStart"/>
            <w:r w:rsidRPr="00DA5FDF">
              <w:rPr>
                <w:b/>
                <w:shd w:val="clear" w:color="auto" w:fill="FFFFFF"/>
              </w:rPr>
              <w:t xml:space="preserve">  </w:t>
            </w:r>
            <w:proofErr w:type="gramEnd"/>
            <w:r w:rsidRPr="00DA5FDF">
              <w:rPr>
                <w:b/>
                <w:shd w:val="clear" w:color="auto" w:fill="FFFFFF"/>
              </w:rPr>
              <w:t xml:space="preserve">nosaukumu izteikt jaunā redakcijā, </w:t>
            </w:r>
            <w:r w:rsidR="0067025D" w:rsidRPr="00DA5FDF">
              <w:rPr>
                <w:b/>
                <w:shd w:val="clear" w:color="auto" w:fill="FFFFFF"/>
              </w:rPr>
              <w:t>ietverot arī apliecību regulējumu</w:t>
            </w:r>
            <w:r w:rsidR="003C67C9" w:rsidRPr="00DA5FDF">
              <w:rPr>
                <w:b/>
                <w:shd w:val="clear" w:color="auto" w:fill="FFFFFF"/>
              </w:rPr>
              <w:t xml:space="preserve">, saglabājot maksimāli īsu normatīvā akta nosaukumu, lai tas saprotamāks lietotājam. </w:t>
            </w:r>
          </w:p>
          <w:p w14:paraId="7C3BEFD5" w14:textId="77777777" w:rsidR="00B64974" w:rsidRPr="00DA5FDF" w:rsidRDefault="00B64974" w:rsidP="00DA5FDF">
            <w:pPr>
              <w:pStyle w:val="tv213"/>
              <w:tabs>
                <w:tab w:val="left" w:pos="249"/>
              </w:tabs>
              <w:spacing w:before="0" w:beforeAutospacing="0" w:after="0" w:afterAutospacing="0"/>
              <w:jc w:val="both"/>
              <w:rPr>
                <w:b/>
                <w:shd w:val="clear" w:color="auto" w:fill="FFFFFF"/>
              </w:rPr>
            </w:pPr>
          </w:p>
          <w:p w14:paraId="226CAB54" w14:textId="77777777" w:rsidR="00B64974" w:rsidRPr="00DA5FDF" w:rsidRDefault="00B64974" w:rsidP="00DA5FDF">
            <w:pPr>
              <w:pStyle w:val="tv213"/>
              <w:tabs>
                <w:tab w:val="left" w:pos="249"/>
              </w:tabs>
              <w:spacing w:before="0" w:beforeAutospacing="0" w:after="0" w:afterAutospacing="0"/>
              <w:jc w:val="both"/>
              <w:rPr>
                <w:bCs/>
                <w:color w:val="000000"/>
              </w:rPr>
            </w:pPr>
            <w:r w:rsidRPr="00DA5FDF">
              <w:rPr>
                <w:bCs/>
                <w:color w:val="000000"/>
              </w:rPr>
              <w:t xml:space="preserve">IT projekta ietvaros tiks pilnveidoti valsts pārvaldes pakalpojumu portālā </w:t>
            </w:r>
            <w:proofErr w:type="spellStart"/>
            <w:r w:rsidRPr="00DA5FDF">
              <w:rPr>
                <w:bCs/>
                <w:color w:val="000000"/>
              </w:rPr>
              <w:t>Latvija.lv</w:t>
            </w:r>
            <w:proofErr w:type="spellEnd"/>
            <w:r w:rsidRPr="00DA5FDF">
              <w:rPr>
                <w:bCs/>
                <w:color w:val="000000"/>
              </w:rPr>
              <w:t xml:space="preserve"> izmitinātie visi Valsts komisijas e-pakalpojumi:</w:t>
            </w:r>
          </w:p>
          <w:p w14:paraId="3DF56D30" w14:textId="77777777" w:rsidR="00B64974" w:rsidRPr="00DA5FDF" w:rsidRDefault="00B64974" w:rsidP="00DA5FDF">
            <w:pPr>
              <w:pStyle w:val="tv213"/>
              <w:numPr>
                <w:ilvl w:val="0"/>
                <w:numId w:val="17"/>
              </w:numPr>
              <w:tabs>
                <w:tab w:val="left" w:pos="249"/>
              </w:tabs>
              <w:spacing w:before="0" w:beforeAutospacing="0" w:after="0" w:afterAutospacing="0"/>
              <w:ind w:left="249" w:hanging="186"/>
              <w:jc w:val="both"/>
              <w:rPr>
                <w:bCs/>
                <w:color w:val="000000"/>
              </w:rPr>
            </w:pPr>
            <w:r w:rsidRPr="00DA5FDF">
              <w:rPr>
                <w:bCs/>
                <w:color w:val="000000"/>
              </w:rPr>
              <w:t>Iesniegums VDEĀVK par invaliditātes ekspertīzes veikšanu (EP62);</w:t>
            </w:r>
          </w:p>
          <w:p w14:paraId="0B6AA2B5" w14:textId="77777777" w:rsidR="00B64974" w:rsidRPr="00DA5FDF" w:rsidRDefault="00B64974" w:rsidP="00DA5FDF">
            <w:pPr>
              <w:pStyle w:val="tv213"/>
              <w:numPr>
                <w:ilvl w:val="0"/>
                <w:numId w:val="17"/>
              </w:numPr>
              <w:tabs>
                <w:tab w:val="left" w:pos="249"/>
              </w:tabs>
              <w:spacing w:before="0" w:beforeAutospacing="0" w:after="0" w:afterAutospacing="0"/>
              <w:ind w:left="249" w:hanging="186"/>
              <w:jc w:val="both"/>
              <w:rPr>
                <w:bCs/>
                <w:color w:val="000000"/>
              </w:rPr>
            </w:pPr>
            <w:r w:rsidRPr="00DA5FDF">
              <w:rPr>
                <w:bCs/>
                <w:color w:val="000000"/>
              </w:rPr>
              <w:t>Iesniegums invaliditātes ekspertīzes lēmuma apstrīdēšanai (EP63);</w:t>
            </w:r>
          </w:p>
          <w:p w14:paraId="14F0AC2F" w14:textId="77777777" w:rsidR="00B64974" w:rsidRPr="00DA5FDF" w:rsidRDefault="00B64974" w:rsidP="00DA5FDF">
            <w:pPr>
              <w:pStyle w:val="tv213"/>
              <w:numPr>
                <w:ilvl w:val="0"/>
                <w:numId w:val="17"/>
              </w:numPr>
              <w:tabs>
                <w:tab w:val="left" w:pos="249"/>
              </w:tabs>
              <w:spacing w:before="0" w:beforeAutospacing="0" w:after="0" w:afterAutospacing="0"/>
              <w:ind w:left="249" w:hanging="186"/>
              <w:jc w:val="both"/>
              <w:rPr>
                <w:bCs/>
                <w:color w:val="000000"/>
              </w:rPr>
            </w:pPr>
            <w:r w:rsidRPr="00DA5FDF">
              <w:rPr>
                <w:bCs/>
                <w:color w:val="000000"/>
              </w:rPr>
              <w:t>Mani dati VDEĀVK (EP64);</w:t>
            </w:r>
          </w:p>
          <w:p w14:paraId="700A43EA" w14:textId="77777777" w:rsidR="00B64974" w:rsidRPr="00DA5FDF" w:rsidRDefault="00B64974" w:rsidP="00DA5FDF">
            <w:pPr>
              <w:pStyle w:val="tv213"/>
              <w:numPr>
                <w:ilvl w:val="0"/>
                <w:numId w:val="17"/>
              </w:numPr>
              <w:tabs>
                <w:tab w:val="left" w:pos="249"/>
              </w:tabs>
              <w:spacing w:before="0" w:beforeAutospacing="0" w:after="0" w:afterAutospacing="0"/>
              <w:ind w:left="249" w:hanging="186"/>
              <w:jc w:val="both"/>
              <w:rPr>
                <w:bCs/>
                <w:color w:val="000000"/>
              </w:rPr>
            </w:pPr>
            <w:r w:rsidRPr="00DA5FDF">
              <w:rPr>
                <w:bCs/>
                <w:color w:val="000000"/>
              </w:rPr>
              <w:t>Atkārtota invalīda apliecības izsniegšana (EP176);</w:t>
            </w:r>
          </w:p>
          <w:p w14:paraId="54DC54BA" w14:textId="77777777" w:rsidR="00B64974" w:rsidRPr="00DA5FDF" w:rsidRDefault="00B64974" w:rsidP="00DA5FDF">
            <w:pPr>
              <w:pStyle w:val="tv213"/>
              <w:numPr>
                <w:ilvl w:val="0"/>
                <w:numId w:val="17"/>
              </w:numPr>
              <w:tabs>
                <w:tab w:val="left" w:pos="249"/>
              </w:tabs>
              <w:spacing w:before="0" w:beforeAutospacing="0" w:after="0" w:afterAutospacing="0"/>
              <w:ind w:left="249" w:hanging="186"/>
              <w:jc w:val="both"/>
              <w:rPr>
                <w:bCs/>
                <w:color w:val="000000"/>
              </w:rPr>
            </w:pPr>
            <w:r w:rsidRPr="00DA5FDF">
              <w:rPr>
                <w:bCs/>
                <w:color w:val="000000"/>
              </w:rPr>
              <w:t>Universālais pakalpojums invaliditātes statusa pārbaudei (EP67).</w:t>
            </w:r>
          </w:p>
          <w:p w14:paraId="23AB52FE" w14:textId="77777777" w:rsidR="00B64974" w:rsidRPr="00DA5FDF" w:rsidRDefault="00B64974" w:rsidP="00DA5FDF">
            <w:pPr>
              <w:pStyle w:val="tv213"/>
              <w:tabs>
                <w:tab w:val="left" w:pos="249"/>
              </w:tabs>
              <w:spacing w:before="0" w:beforeAutospacing="0" w:after="0" w:afterAutospacing="0"/>
              <w:jc w:val="both"/>
              <w:rPr>
                <w:bCs/>
                <w:color w:val="000000"/>
              </w:rPr>
            </w:pPr>
            <w:r w:rsidRPr="00DA5FDF">
              <w:rPr>
                <w:bCs/>
                <w:color w:val="000000"/>
              </w:rPr>
              <w:t xml:space="preserve">  Līdz šā gada </w:t>
            </w:r>
            <w:proofErr w:type="gramStart"/>
            <w:r w:rsidRPr="00DA5FDF">
              <w:rPr>
                <w:bCs/>
                <w:color w:val="000000"/>
              </w:rPr>
              <w:t>1.jūlijam</w:t>
            </w:r>
            <w:proofErr w:type="gramEnd"/>
            <w:r w:rsidRPr="00DA5FDF">
              <w:rPr>
                <w:bCs/>
                <w:color w:val="000000"/>
              </w:rPr>
              <w:t xml:space="preserve"> plānots nodot produktīvajā darbībā pilnveidoto Invaliditātes informatīvās sistēmas funkcionalitāti, kā arī aktualizēt minēto e-pakalpojumu aprakstu, veikt nepieciešamās izmaiņas atbilstoši spēkā esošajam normatīvajam regulējuma, kā arī veikt e-</w:t>
            </w:r>
            <w:r w:rsidRPr="00DA5FDF">
              <w:rPr>
                <w:bCs/>
                <w:color w:val="000000"/>
              </w:rPr>
              <w:lastRenderedPageBreak/>
              <w:t xml:space="preserve">pakalpojumu migrāciju uz jauno portāla </w:t>
            </w:r>
            <w:proofErr w:type="spellStart"/>
            <w:r w:rsidRPr="00DA5FDF">
              <w:rPr>
                <w:bCs/>
                <w:color w:val="000000"/>
              </w:rPr>
              <w:t>Latvija.lv</w:t>
            </w:r>
            <w:proofErr w:type="spellEnd"/>
            <w:r w:rsidRPr="00DA5FDF">
              <w:rPr>
                <w:bCs/>
                <w:color w:val="000000"/>
              </w:rPr>
              <w:t xml:space="preserve"> e-pakalpojumu ietvaru. </w:t>
            </w:r>
          </w:p>
          <w:p w14:paraId="74DA95DE" w14:textId="312C69D4" w:rsidR="00B64974" w:rsidRPr="00DA5FDF" w:rsidRDefault="00B64974" w:rsidP="00DA5FDF">
            <w:pPr>
              <w:pStyle w:val="tv213"/>
              <w:tabs>
                <w:tab w:val="left" w:pos="249"/>
              </w:tabs>
              <w:spacing w:before="0" w:beforeAutospacing="0" w:after="0" w:afterAutospacing="0"/>
              <w:jc w:val="both"/>
              <w:rPr>
                <w:bCs/>
                <w:color w:val="000000"/>
              </w:rPr>
            </w:pPr>
            <w:r w:rsidRPr="00DA5FDF">
              <w:rPr>
                <w:bCs/>
                <w:color w:val="000000"/>
              </w:rPr>
              <w:t xml:space="preserve">  Iesniegumu Valsts komisijai atzinumam par pavadoņa pakalpojuma nepieciešamību personām no 5 līdz 18 gadu vecumam ar invaliditāti būs iespējams iesniegt, izmantojot e-pakalpojumu “Iesniegums VDEĀVK par invaliditātes ekspertīzes veikšanu”.</w:t>
            </w:r>
          </w:p>
        </w:tc>
      </w:tr>
      <w:bookmarkEnd w:id="1"/>
      <w:tr w:rsidR="003923F7" w:rsidRPr="00DA5FDF" w14:paraId="1B9235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E5B9B6" w14:textId="77777777" w:rsidR="00655F2C"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B123E1B"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5E55FA0" w14:textId="5DE98A8B" w:rsidR="00E5323B" w:rsidRPr="00DA5FDF" w:rsidRDefault="0018468F"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Noteikumu projekt</w:t>
            </w:r>
            <w:r w:rsidR="00136C8F" w:rsidRPr="00DA5FDF">
              <w:rPr>
                <w:rFonts w:ascii="Times New Roman" w:eastAsia="Times New Roman" w:hAnsi="Times New Roman" w:cs="Times New Roman"/>
                <w:iCs/>
                <w:sz w:val="24"/>
                <w:szCs w:val="24"/>
                <w:lang w:eastAsia="lv-LV"/>
              </w:rPr>
              <w:t>a</w:t>
            </w:r>
            <w:r w:rsidRPr="00DA5FDF">
              <w:rPr>
                <w:rFonts w:ascii="Times New Roman" w:eastAsia="Times New Roman" w:hAnsi="Times New Roman" w:cs="Times New Roman"/>
                <w:iCs/>
                <w:sz w:val="24"/>
                <w:szCs w:val="24"/>
                <w:lang w:eastAsia="lv-LV"/>
              </w:rPr>
              <w:t xml:space="preserve"> izstādē </w:t>
            </w:r>
            <w:r w:rsidR="00D10BDC" w:rsidRPr="00DA5FDF">
              <w:rPr>
                <w:rFonts w:ascii="Times New Roman" w:eastAsia="Times New Roman" w:hAnsi="Times New Roman" w:cs="Times New Roman"/>
                <w:iCs/>
                <w:sz w:val="24"/>
                <w:szCs w:val="24"/>
                <w:lang w:eastAsia="lv-LV"/>
              </w:rPr>
              <w:t>iesaistījās</w:t>
            </w:r>
            <w:r w:rsidRPr="00DA5FDF">
              <w:rPr>
                <w:rFonts w:ascii="Times New Roman" w:eastAsia="Times New Roman" w:hAnsi="Times New Roman" w:cs="Times New Roman"/>
                <w:iCs/>
                <w:sz w:val="24"/>
                <w:szCs w:val="24"/>
                <w:lang w:eastAsia="lv-LV"/>
              </w:rPr>
              <w:t xml:space="preserve"> Valsts komisija, sniedzot priekšlikumus</w:t>
            </w:r>
            <w:r w:rsidR="009E63DA" w:rsidRPr="00DA5FDF">
              <w:rPr>
                <w:rFonts w:ascii="Times New Roman" w:eastAsia="Times New Roman" w:hAnsi="Times New Roman" w:cs="Times New Roman"/>
                <w:iCs/>
                <w:sz w:val="24"/>
                <w:szCs w:val="24"/>
                <w:lang w:eastAsia="lv-LV"/>
              </w:rPr>
              <w:t xml:space="preserve"> kritēriju definēšanai, atbilstoši kuriem tiks vērtēta bērna atbilstība pavadoņa pakalpojumam,</w:t>
            </w:r>
            <w:r w:rsidRPr="00DA5FDF">
              <w:rPr>
                <w:rFonts w:ascii="Times New Roman" w:eastAsia="Times New Roman" w:hAnsi="Times New Roman" w:cs="Times New Roman"/>
                <w:iCs/>
                <w:sz w:val="24"/>
                <w:szCs w:val="24"/>
                <w:lang w:eastAsia="lv-LV"/>
              </w:rPr>
              <w:t xml:space="preserve"> un </w:t>
            </w:r>
            <w:r w:rsidR="001C2823" w:rsidRPr="00DA5FDF">
              <w:rPr>
                <w:rFonts w:ascii="Times New Roman" w:eastAsia="Times New Roman" w:hAnsi="Times New Roman" w:cs="Times New Roman"/>
                <w:iCs/>
                <w:sz w:val="24"/>
                <w:szCs w:val="24"/>
                <w:lang w:eastAsia="lv-LV"/>
              </w:rPr>
              <w:t>normu izstrādē par</w:t>
            </w:r>
            <w:proofErr w:type="gramStart"/>
            <w:r w:rsidR="001C2823" w:rsidRPr="00DA5FDF">
              <w:rPr>
                <w:rFonts w:ascii="Times New Roman" w:eastAsia="Times New Roman" w:hAnsi="Times New Roman" w:cs="Times New Roman"/>
                <w:iCs/>
                <w:sz w:val="24"/>
                <w:szCs w:val="24"/>
                <w:lang w:eastAsia="lv-LV"/>
              </w:rPr>
              <w:t xml:space="preserve">  </w:t>
            </w:r>
            <w:proofErr w:type="gramEnd"/>
            <w:r w:rsidRPr="00DA5FDF">
              <w:rPr>
                <w:rFonts w:ascii="Times New Roman" w:eastAsia="Times New Roman" w:hAnsi="Times New Roman" w:cs="Times New Roman"/>
                <w:iCs/>
                <w:sz w:val="24"/>
                <w:szCs w:val="24"/>
                <w:lang w:eastAsia="lv-LV"/>
              </w:rPr>
              <w:t xml:space="preserve">apliecību </w:t>
            </w:r>
            <w:r w:rsidR="001C2823" w:rsidRPr="00DA5FDF">
              <w:rPr>
                <w:rFonts w:ascii="Times New Roman" w:eastAsia="Times New Roman" w:hAnsi="Times New Roman" w:cs="Times New Roman"/>
                <w:iCs/>
                <w:sz w:val="24"/>
                <w:szCs w:val="24"/>
                <w:lang w:eastAsia="lv-LV"/>
              </w:rPr>
              <w:t>regulējumu</w:t>
            </w:r>
            <w:r w:rsidR="00A46142" w:rsidRPr="00DA5FDF">
              <w:rPr>
                <w:rFonts w:ascii="Times New Roman" w:eastAsia="Times New Roman" w:hAnsi="Times New Roman" w:cs="Times New Roman"/>
                <w:iCs/>
                <w:sz w:val="24"/>
                <w:szCs w:val="24"/>
                <w:lang w:eastAsia="lv-LV"/>
              </w:rPr>
              <w:t>.</w:t>
            </w:r>
          </w:p>
        </w:tc>
      </w:tr>
      <w:tr w:rsidR="003923F7" w:rsidRPr="00DA5FDF" w14:paraId="0DD5FEE3" w14:textId="77777777" w:rsidTr="00797FB7">
        <w:trPr>
          <w:trHeight w:val="7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25ACB1" w14:textId="77777777" w:rsidR="00655F2C"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5EF23E"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085365" w14:textId="35691FB1" w:rsidR="00D00272" w:rsidRPr="00DA5FDF" w:rsidRDefault="008E55F3"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 xml:space="preserve">Lai arī noteikumu projekts paredz apvienot divus MK noteikumus, tomēr </w:t>
            </w:r>
            <w:r w:rsidR="00EA04C1" w:rsidRPr="00DA5FDF">
              <w:rPr>
                <w:rFonts w:ascii="Times New Roman" w:eastAsia="Times New Roman" w:hAnsi="Times New Roman" w:cs="Times New Roman"/>
                <w:iCs/>
                <w:sz w:val="24"/>
                <w:szCs w:val="24"/>
                <w:lang w:eastAsia="lv-LV"/>
              </w:rPr>
              <w:t>tas</w:t>
            </w:r>
            <w:r w:rsidRPr="00DA5FDF">
              <w:rPr>
                <w:rFonts w:ascii="Times New Roman" w:eastAsia="Times New Roman" w:hAnsi="Times New Roman" w:cs="Times New Roman"/>
                <w:iCs/>
                <w:sz w:val="24"/>
                <w:szCs w:val="24"/>
                <w:lang w:eastAsia="lv-LV"/>
              </w:rPr>
              <w:t xml:space="preserve"> nerad</w:t>
            </w:r>
            <w:r w:rsidR="00EA04C1" w:rsidRPr="00DA5FDF">
              <w:rPr>
                <w:rFonts w:ascii="Times New Roman" w:eastAsia="Times New Roman" w:hAnsi="Times New Roman" w:cs="Times New Roman"/>
                <w:iCs/>
                <w:sz w:val="24"/>
                <w:szCs w:val="24"/>
                <w:lang w:eastAsia="lv-LV"/>
              </w:rPr>
              <w:t xml:space="preserve">īs negatīvu </w:t>
            </w:r>
            <w:r w:rsidRPr="00DA5FDF">
              <w:rPr>
                <w:rFonts w:ascii="Times New Roman" w:eastAsia="Times New Roman" w:hAnsi="Times New Roman" w:cs="Times New Roman"/>
                <w:iCs/>
                <w:sz w:val="24"/>
                <w:szCs w:val="24"/>
                <w:lang w:eastAsia="lv-LV"/>
              </w:rPr>
              <w:t xml:space="preserve">ietekmi uz mērķa grupu. Tieši pretēji – noteikumu projekts nevis </w:t>
            </w:r>
            <w:r w:rsidR="00EA04C1" w:rsidRPr="00DA5FDF">
              <w:rPr>
                <w:rFonts w:ascii="Times New Roman" w:eastAsia="Times New Roman" w:hAnsi="Times New Roman" w:cs="Times New Roman"/>
                <w:iCs/>
                <w:sz w:val="24"/>
                <w:szCs w:val="24"/>
                <w:lang w:eastAsia="lv-LV"/>
              </w:rPr>
              <w:t>ierobežo personas tiesības uz pakalpojumu</w:t>
            </w:r>
            <w:r w:rsidRPr="00DA5FDF">
              <w:rPr>
                <w:rFonts w:ascii="Times New Roman" w:eastAsia="Times New Roman" w:hAnsi="Times New Roman" w:cs="Times New Roman"/>
                <w:iCs/>
                <w:sz w:val="24"/>
                <w:szCs w:val="24"/>
                <w:lang w:eastAsia="lv-LV"/>
              </w:rPr>
              <w:t>, bet gan saturiski sakārto normatīvo regulējumu. Noteikumu projektā noteiktās normas padarīs MK noteikumus Nr. 805 skaidrākus to lietotājiem - gan piemērotājiem, gan sabiedrībai, sekmēs vienotas informācijas pieejamību, jo vienu jomu regulējošas normas vairs nebūs sadrumstalot</w:t>
            </w:r>
            <w:r w:rsidR="00C66A1A" w:rsidRPr="00DA5FDF">
              <w:rPr>
                <w:rFonts w:ascii="Times New Roman" w:eastAsia="Times New Roman" w:hAnsi="Times New Roman" w:cs="Times New Roman"/>
                <w:iCs/>
                <w:sz w:val="24"/>
                <w:szCs w:val="24"/>
                <w:lang w:eastAsia="lv-LV"/>
              </w:rPr>
              <w:t>a</w:t>
            </w:r>
            <w:r w:rsidRPr="00DA5FDF">
              <w:rPr>
                <w:rFonts w:ascii="Times New Roman" w:eastAsia="Times New Roman" w:hAnsi="Times New Roman" w:cs="Times New Roman"/>
                <w:iCs/>
                <w:sz w:val="24"/>
                <w:szCs w:val="24"/>
                <w:lang w:eastAsia="lv-LV"/>
              </w:rPr>
              <w:t xml:space="preserve">s starp </w:t>
            </w:r>
            <w:proofErr w:type="gramStart"/>
            <w:r w:rsidR="00A46142" w:rsidRPr="00DA5FDF">
              <w:rPr>
                <w:rFonts w:ascii="Times New Roman" w:eastAsia="Times New Roman" w:hAnsi="Times New Roman" w:cs="Times New Roman"/>
                <w:iCs/>
                <w:sz w:val="24"/>
                <w:szCs w:val="24"/>
                <w:lang w:eastAsia="lv-LV"/>
              </w:rPr>
              <w:t xml:space="preserve">vairākiem </w:t>
            </w:r>
            <w:r w:rsidR="00EA04C1" w:rsidRPr="00DA5FDF">
              <w:rPr>
                <w:rFonts w:ascii="Times New Roman" w:eastAsia="Times New Roman" w:hAnsi="Times New Roman" w:cs="Times New Roman"/>
                <w:iCs/>
                <w:sz w:val="24"/>
                <w:szCs w:val="24"/>
                <w:lang w:eastAsia="lv-LV"/>
              </w:rPr>
              <w:t>normatīvajiem</w:t>
            </w:r>
            <w:r w:rsidR="00A46142" w:rsidRPr="00DA5FDF">
              <w:rPr>
                <w:rFonts w:ascii="Times New Roman" w:eastAsia="Times New Roman" w:hAnsi="Times New Roman" w:cs="Times New Roman"/>
                <w:iCs/>
                <w:sz w:val="24"/>
                <w:szCs w:val="24"/>
                <w:lang w:eastAsia="lv-LV"/>
              </w:rPr>
              <w:t xml:space="preserve"> aktiem</w:t>
            </w:r>
            <w:proofErr w:type="gramEnd"/>
            <w:r w:rsidRPr="00DA5FDF">
              <w:rPr>
                <w:rFonts w:ascii="Times New Roman" w:eastAsia="Times New Roman" w:hAnsi="Times New Roman" w:cs="Times New Roman"/>
                <w:iCs/>
                <w:sz w:val="24"/>
                <w:szCs w:val="24"/>
                <w:lang w:eastAsia="lv-LV"/>
              </w:rPr>
              <w:t>. Tādēļ Labklājības ministrija nesaskata par nepieciešamu MK noteikumus Nr.805 izdot no jauna. Turklāt noteikumu projektā ietvertais apliecību regulējums pirmreizēji skars nelielu mērķa grupas daļu, jo līdz termiņa beigām derīgas būs arī tās apliecības, kas izdotas līdz 2021.</w:t>
            </w:r>
            <w:r w:rsidR="00A46142" w:rsidRPr="00DA5FDF">
              <w:rPr>
                <w:rFonts w:ascii="Times New Roman" w:eastAsia="Times New Roman" w:hAnsi="Times New Roman" w:cs="Times New Roman"/>
                <w:iCs/>
                <w:sz w:val="24"/>
                <w:szCs w:val="24"/>
                <w:lang w:eastAsia="lv-LV"/>
              </w:rPr>
              <w:t> </w:t>
            </w:r>
            <w:r w:rsidRPr="00DA5FDF">
              <w:rPr>
                <w:rFonts w:ascii="Times New Roman" w:eastAsia="Times New Roman" w:hAnsi="Times New Roman" w:cs="Times New Roman"/>
                <w:iCs/>
                <w:sz w:val="24"/>
                <w:szCs w:val="24"/>
                <w:lang w:eastAsia="lv-LV"/>
              </w:rPr>
              <w:t>gada 30.</w:t>
            </w:r>
            <w:r w:rsidR="00A46142" w:rsidRPr="00DA5FDF">
              <w:rPr>
                <w:rFonts w:ascii="Times New Roman" w:eastAsia="Times New Roman" w:hAnsi="Times New Roman" w:cs="Times New Roman"/>
                <w:iCs/>
                <w:sz w:val="24"/>
                <w:szCs w:val="24"/>
                <w:lang w:eastAsia="lv-LV"/>
              </w:rPr>
              <w:t> </w:t>
            </w:r>
            <w:r w:rsidRPr="00DA5FDF">
              <w:rPr>
                <w:rFonts w:ascii="Times New Roman" w:hAnsi="Times New Roman" w:cs="Times New Roman"/>
                <w:sz w:val="24"/>
                <w:szCs w:val="24"/>
              </w:rPr>
              <w:t>jūnijam</w:t>
            </w:r>
            <w:r w:rsidR="003D4BEE" w:rsidRPr="00DA5FDF">
              <w:rPr>
                <w:rFonts w:ascii="Times New Roman" w:hAnsi="Times New Roman" w:cs="Times New Roman"/>
                <w:sz w:val="24"/>
                <w:szCs w:val="24"/>
              </w:rPr>
              <w:t>.</w:t>
            </w:r>
          </w:p>
          <w:p w14:paraId="40801C99" w14:textId="79BA29AD" w:rsidR="002C49DC" w:rsidRPr="00DA5FDF" w:rsidRDefault="002C49DC" w:rsidP="00DA5FDF">
            <w:pPr>
              <w:spacing w:after="0" w:line="240" w:lineRule="auto"/>
              <w:jc w:val="both"/>
              <w:rPr>
                <w:rFonts w:ascii="Times New Roman" w:eastAsia="Times New Roman" w:hAnsi="Times New Roman" w:cs="Times New Roman"/>
                <w:iCs/>
                <w:sz w:val="24"/>
                <w:szCs w:val="24"/>
                <w:lang w:eastAsia="lv-LV"/>
              </w:rPr>
            </w:pPr>
          </w:p>
        </w:tc>
      </w:tr>
    </w:tbl>
    <w:p w14:paraId="3E0FEE2E" w14:textId="50F679AE" w:rsidR="0029359B" w:rsidRDefault="00E5323B" w:rsidP="0029359B">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 xml:space="preserve">  </w:t>
      </w:r>
    </w:p>
    <w:p w14:paraId="1AA6D9A9" w14:textId="77777777" w:rsidR="0029359B" w:rsidRDefault="0029359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br w:type="page"/>
      </w:r>
    </w:p>
    <w:p w14:paraId="0F0BC0F7" w14:textId="77777777" w:rsidR="00DA5FDF" w:rsidRPr="0029359B" w:rsidRDefault="00DA5FDF" w:rsidP="0029359B">
      <w:pPr>
        <w:spacing w:after="0" w:line="240" w:lineRule="auto"/>
        <w:jc w:val="both"/>
        <w:rPr>
          <w:rFonts w:ascii="Times New Roman" w:eastAsia="Times New Roman" w:hAnsi="Times New Roman" w:cs="Times New Roman"/>
          <w:iCs/>
          <w:sz w:val="24"/>
          <w:szCs w:val="24"/>
          <w:lang w:eastAsia="lv-LV"/>
        </w:rPr>
      </w:pPr>
    </w:p>
    <w:tbl>
      <w:tblPr>
        <w:tblW w:w="528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4"/>
        <w:gridCol w:w="3245"/>
        <w:gridCol w:w="5716"/>
      </w:tblGrid>
      <w:tr w:rsidR="003923F7" w:rsidRPr="00DA5FDF" w14:paraId="6C274BBB" w14:textId="77777777" w:rsidTr="00CD5C45">
        <w:trPr>
          <w:trHeight w:val="55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30B1F1" w14:textId="77777777" w:rsidR="00655F2C" w:rsidRPr="00DA5FDF" w:rsidRDefault="00E5323B" w:rsidP="00DA5FDF">
            <w:pPr>
              <w:spacing w:after="0" w:line="240" w:lineRule="auto"/>
              <w:jc w:val="both"/>
              <w:rPr>
                <w:rFonts w:ascii="Times New Roman" w:eastAsia="Times New Roman" w:hAnsi="Times New Roman" w:cs="Times New Roman"/>
                <w:bCs/>
                <w:iCs/>
                <w:sz w:val="24"/>
                <w:szCs w:val="24"/>
                <w:lang w:eastAsia="lv-LV"/>
              </w:rPr>
            </w:pPr>
            <w:r w:rsidRPr="00DA5FDF">
              <w:rPr>
                <w:rFonts w:ascii="Times New Roman" w:eastAsia="Times New Roman" w:hAnsi="Times New Roman" w:cs="Times New Roman"/>
                <w:bCs/>
                <w:iCs/>
                <w:sz w:val="24"/>
                <w:szCs w:val="24"/>
                <w:lang w:eastAsia="lv-LV"/>
              </w:rPr>
              <w:t>II. Tiesību akta projekta ietekme uz sabiedrību, tautsaimniecības attīstību un administratīvo slogu</w:t>
            </w:r>
          </w:p>
        </w:tc>
      </w:tr>
      <w:tr w:rsidR="003923F7" w:rsidRPr="00DA5FDF" w14:paraId="55AF38CD" w14:textId="77777777" w:rsidTr="00CD5C45">
        <w:trPr>
          <w:trHeight w:val="6350"/>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A913554" w14:textId="77777777" w:rsidR="00655F2C"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1.</w:t>
            </w:r>
          </w:p>
        </w:tc>
        <w:tc>
          <w:tcPr>
            <w:tcW w:w="1679" w:type="pct"/>
            <w:tcBorders>
              <w:top w:val="outset" w:sz="6" w:space="0" w:color="auto"/>
              <w:left w:val="outset" w:sz="6" w:space="0" w:color="auto"/>
              <w:bottom w:val="outset" w:sz="6" w:space="0" w:color="auto"/>
              <w:right w:val="outset" w:sz="6" w:space="0" w:color="auto"/>
            </w:tcBorders>
            <w:hideMark/>
          </w:tcPr>
          <w:p w14:paraId="6FB79CAC"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Sabiedrības mērķgrupas, kuras tiesiskais regulējums ietekmē</w:t>
            </w:r>
            <w:proofErr w:type="gramStart"/>
            <w:r w:rsidRPr="00DA5FDF">
              <w:rPr>
                <w:rFonts w:ascii="Times New Roman" w:eastAsia="Times New Roman" w:hAnsi="Times New Roman" w:cs="Times New Roman"/>
                <w:iCs/>
                <w:sz w:val="24"/>
                <w:szCs w:val="24"/>
                <w:lang w:eastAsia="lv-LV"/>
              </w:rPr>
              <w:t xml:space="preserve"> vai varētu ietekmēt</w:t>
            </w:r>
            <w:proofErr w:type="gramEnd"/>
          </w:p>
        </w:tc>
        <w:tc>
          <w:tcPr>
            <w:tcW w:w="2962" w:type="pct"/>
            <w:tcBorders>
              <w:top w:val="outset" w:sz="6" w:space="0" w:color="auto"/>
              <w:left w:val="outset" w:sz="6" w:space="0" w:color="auto"/>
              <w:bottom w:val="outset" w:sz="6" w:space="0" w:color="auto"/>
              <w:right w:val="outset" w:sz="6" w:space="0" w:color="auto"/>
            </w:tcBorders>
          </w:tcPr>
          <w:p w14:paraId="5AF6EE92" w14:textId="68E5507D" w:rsidR="00E273AB" w:rsidRPr="00DA5FDF" w:rsidRDefault="00E273A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2020.</w:t>
            </w:r>
            <w:r w:rsidR="00A46142" w:rsidRPr="00DA5FDF">
              <w:rPr>
                <w:rFonts w:ascii="Times New Roman" w:eastAsia="Times New Roman" w:hAnsi="Times New Roman" w:cs="Times New Roman"/>
                <w:iCs/>
                <w:sz w:val="24"/>
                <w:szCs w:val="24"/>
                <w:lang w:eastAsia="lv-LV"/>
              </w:rPr>
              <w:t> </w:t>
            </w:r>
            <w:r w:rsidRPr="00DA5FDF">
              <w:rPr>
                <w:rFonts w:ascii="Times New Roman" w:eastAsia="Times New Roman" w:hAnsi="Times New Roman" w:cs="Times New Roman"/>
                <w:iCs/>
                <w:sz w:val="24"/>
                <w:szCs w:val="24"/>
                <w:lang w:eastAsia="lv-LV"/>
              </w:rPr>
              <w:t xml:space="preserve">gada decembrī valstī bija 201 549 personas ar invaliditāti, tai skaitā, 8 444 bērni ar invaliditāti, no tiem 441 bērns vecumā līdz diviem (ieskaitot) gadiem. </w:t>
            </w:r>
            <w:proofErr w:type="gramStart"/>
            <w:r w:rsidRPr="00DA5FDF">
              <w:rPr>
                <w:rFonts w:ascii="Times New Roman" w:eastAsia="Times New Roman" w:hAnsi="Times New Roman" w:cs="Times New Roman"/>
                <w:iCs/>
                <w:sz w:val="24"/>
                <w:szCs w:val="24"/>
                <w:lang w:eastAsia="lv-LV"/>
              </w:rPr>
              <w:t>2020.gadā</w:t>
            </w:r>
            <w:proofErr w:type="gramEnd"/>
            <w:r w:rsidRPr="00DA5FDF">
              <w:rPr>
                <w:rFonts w:ascii="Times New Roman" w:eastAsia="Times New Roman" w:hAnsi="Times New Roman" w:cs="Times New Roman"/>
                <w:iCs/>
                <w:sz w:val="24"/>
                <w:szCs w:val="24"/>
                <w:lang w:eastAsia="lv-LV"/>
              </w:rPr>
              <w:t xml:space="preserve"> pirmreizēji invaliditāti noteica 14 716 pilngadīgām personām, t.sk., 1 826 personām jeb 12,4% uz mūžu. Kopumā Valsts komisija ir noteikusi 108 037 personām invaliditāti uz mūžu. Ik gadu pirmreizēji invaliditāte vecumā līdz diviem gadiem tiek noteikta aptuveni 250 bērniem. Šo bērnu vecākiem nebūs nepieciešams izgatavot jaunu apliecību bērnam sasniedzot triju gadu vecumu.</w:t>
            </w:r>
          </w:p>
          <w:p w14:paraId="404DC9E4" w14:textId="77777777" w:rsidR="00A21C75" w:rsidRPr="00DA5FDF" w:rsidRDefault="00A21C75" w:rsidP="00DA5FDF">
            <w:pPr>
              <w:spacing w:after="0" w:line="240" w:lineRule="auto"/>
              <w:jc w:val="both"/>
              <w:rPr>
                <w:rFonts w:ascii="Times New Roman" w:eastAsia="Times New Roman" w:hAnsi="Times New Roman" w:cs="Times New Roman"/>
                <w:iCs/>
                <w:sz w:val="24"/>
                <w:szCs w:val="24"/>
                <w:lang w:eastAsia="lv-LV"/>
              </w:rPr>
            </w:pPr>
          </w:p>
          <w:p w14:paraId="3F0111C6" w14:textId="55FD02CD" w:rsidR="00B03D58" w:rsidRPr="00DA5FDF" w:rsidRDefault="00E273A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 xml:space="preserve">Noteikumu projekts netieši ietekmēs visas personas ar invaliditāti un personas, kuras pretendē uz invaliditātes ekspertīzi, jo tiek </w:t>
            </w:r>
            <w:r w:rsidR="003D4BEE" w:rsidRPr="00DA5FDF">
              <w:rPr>
                <w:rFonts w:ascii="Times New Roman" w:eastAsia="Times New Roman" w:hAnsi="Times New Roman" w:cs="Times New Roman"/>
                <w:iCs/>
                <w:sz w:val="24"/>
                <w:szCs w:val="24"/>
                <w:lang w:eastAsia="lv-LV"/>
              </w:rPr>
              <w:t xml:space="preserve">redakcionāli </w:t>
            </w:r>
            <w:r w:rsidRPr="00DA5FDF">
              <w:rPr>
                <w:rFonts w:ascii="Times New Roman" w:eastAsia="Times New Roman" w:hAnsi="Times New Roman" w:cs="Times New Roman"/>
                <w:iCs/>
                <w:sz w:val="24"/>
                <w:szCs w:val="24"/>
                <w:lang w:eastAsia="lv-LV"/>
              </w:rPr>
              <w:t xml:space="preserve">precizēts MK noteikumu Nr.805 tvērums. Tāpat tiešu, pozitīvu ietekmi noteikumu projekts radīs uz bērniem ar invaliditāti vecumā no 5-18 gadiem, kuriem no </w:t>
            </w:r>
            <w:proofErr w:type="gramStart"/>
            <w:r w:rsidRPr="00DA5FDF">
              <w:rPr>
                <w:rFonts w:ascii="Times New Roman" w:eastAsia="Times New Roman" w:hAnsi="Times New Roman" w:cs="Times New Roman"/>
                <w:iCs/>
                <w:sz w:val="24"/>
                <w:szCs w:val="24"/>
                <w:lang w:eastAsia="lv-LV"/>
              </w:rPr>
              <w:t>2021.gada</w:t>
            </w:r>
            <w:proofErr w:type="gramEnd"/>
            <w:r w:rsidRPr="00DA5FDF">
              <w:rPr>
                <w:rFonts w:ascii="Times New Roman" w:eastAsia="Times New Roman" w:hAnsi="Times New Roman" w:cs="Times New Roman"/>
                <w:iCs/>
                <w:sz w:val="24"/>
                <w:szCs w:val="24"/>
                <w:lang w:eastAsia="lv-LV"/>
              </w:rPr>
              <w:t xml:space="preserve"> 1.jūlija būs tiesības uz pavadoņa pakalpojumu saņemšanu (indikatīvi 600 </w:t>
            </w:r>
            <w:r w:rsidR="00A73900" w:rsidRPr="00DA5FDF">
              <w:rPr>
                <w:rFonts w:ascii="Times New Roman" w:eastAsia="Times New Roman" w:hAnsi="Times New Roman" w:cs="Times New Roman"/>
                <w:iCs/>
                <w:sz w:val="24"/>
                <w:szCs w:val="24"/>
                <w:lang w:eastAsia="lv-LV"/>
              </w:rPr>
              <w:t>bērnu</w:t>
            </w:r>
            <w:r w:rsidRPr="00DA5FDF">
              <w:rPr>
                <w:rFonts w:ascii="Times New Roman" w:eastAsia="Times New Roman" w:hAnsi="Times New Roman" w:cs="Times New Roman"/>
                <w:iCs/>
                <w:sz w:val="24"/>
                <w:szCs w:val="24"/>
                <w:lang w:eastAsia="lv-LV"/>
              </w:rPr>
              <w:t xml:space="preserve"> gadā), kā arī šo bērnu ģimenes locekļiem, nosakot kritērijus, </w:t>
            </w:r>
            <w:r w:rsidR="003D4BEE" w:rsidRPr="00DA5FDF">
              <w:rPr>
                <w:rFonts w:ascii="Times New Roman" w:eastAsia="Times New Roman" w:hAnsi="Times New Roman" w:cs="Times New Roman"/>
                <w:iCs/>
                <w:sz w:val="24"/>
                <w:szCs w:val="24"/>
                <w:lang w:eastAsia="lv-LV"/>
              </w:rPr>
              <w:t>atbilstoši kuriem</w:t>
            </w:r>
            <w:r w:rsidRPr="00DA5FDF">
              <w:rPr>
                <w:rFonts w:ascii="Times New Roman" w:eastAsia="Times New Roman" w:hAnsi="Times New Roman" w:cs="Times New Roman"/>
                <w:iCs/>
                <w:sz w:val="24"/>
                <w:szCs w:val="24"/>
                <w:lang w:eastAsia="lv-LV"/>
              </w:rPr>
              <w:t xml:space="preserve"> Valsts komisijas </w:t>
            </w:r>
            <w:r w:rsidR="003D4BEE" w:rsidRPr="00DA5FDF">
              <w:rPr>
                <w:rFonts w:ascii="Times New Roman" w:eastAsia="Times New Roman" w:hAnsi="Times New Roman" w:cs="Times New Roman"/>
                <w:iCs/>
                <w:sz w:val="24"/>
                <w:szCs w:val="24"/>
                <w:lang w:eastAsia="lv-LV"/>
              </w:rPr>
              <w:t xml:space="preserve">vērtēs nepieciešamību sniegt </w:t>
            </w:r>
            <w:r w:rsidRPr="00DA5FDF">
              <w:rPr>
                <w:rFonts w:ascii="Times New Roman" w:eastAsia="Times New Roman" w:hAnsi="Times New Roman" w:cs="Times New Roman"/>
                <w:iCs/>
                <w:sz w:val="24"/>
                <w:szCs w:val="24"/>
                <w:lang w:eastAsia="lv-LV"/>
              </w:rPr>
              <w:t xml:space="preserve">atzinumu </w:t>
            </w:r>
            <w:r w:rsidR="003D4BEE" w:rsidRPr="00DA5FDF">
              <w:rPr>
                <w:rFonts w:ascii="Times New Roman" w:eastAsia="Times New Roman" w:hAnsi="Times New Roman" w:cs="Times New Roman"/>
                <w:iCs/>
                <w:sz w:val="24"/>
                <w:szCs w:val="24"/>
                <w:lang w:eastAsia="lv-LV"/>
              </w:rPr>
              <w:t xml:space="preserve">par </w:t>
            </w:r>
            <w:r w:rsidRPr="00DA5FDF">
              <w:rPr>
                <w:rFonts w:ascii="Times New Roman" w:eastAsia="Times New Roman" w:hAnsi="Times New Roman" w:cs="Times New Roman"/>
                <w:iCs/>
                <w:sz w:val="24"/>
                <w:szCs w:val="24"/>
                <w:lang w:eastAsia="lv-LV"/>
              </w:rPr>
              <w:t>pavadoņa pakalpojuma nepieciešamībai.</w:t>
            </w:r>
          </w:p>
          <w:p w14:paraId="37A1998D" w14:textId="77777777" w:rsidR="001F333F" w:rsidRPr="00DA5FDF" w:rsidRDefault="001F333F" w:rsidP="00DA5FDF">
            <w:pPr>
              <w:spacing w:after="0" w:line="240" w:lineRule="auto"/>
              <w:jc w:val="both"/>
              <w:rPr>
                <w:rFonts w:ascii="Times New Roman" w:eastAsia="Times New Roman" w:hAnsi="Times New Roman" w:cs="Times New Roman"/>
                <w:iCs/>
                <w:sz w:val="24"/>
                <w:szCs w:val="24"/>
                <w:lang w:eastAsia="lv-LV"/>
              </w:rPr>
            </w:pPr>
          </w:p>
          <w:p w14:paraId="6B13123A" w14:textId="5945A83B" w:rsidR="001F333F" w:rsidRPr="00DA5FDF" w:rsidRDefault="001F333F"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 xml:space="preserve">Tāpat noteikumu projektā ietvertās normas ietekmēs sociālo dienestu darbiniekus, kuri, pamatojoties uz </w:t>
            </w:r>
            <w:proofErr w:type="gramStart"/>
            <w:r w:rsidRPr="00DA5FDF">
              <w:rPr>
                <w:rFonts w:ascii="Times New Roman" w:eastAsia="Times New Roman" w:hAnsi="Times New Roman" w:cs="Times New Roman"/>
                <w:iCs/>
                <w:sz w:val="24"/>
                <w:szCs w:val="24"/>
                <w:lang w:eastAsia="lv-LV"/>
              </w:rPr>
              <w:t>Valsts komisijas izsniegtajiem atzinumiem par pavadoņa pakalpojuma nepieciešamību,</w:t>
            </w:r>
            <w:proofErr w:type="gramEnd"/>
            <w:r w:rsidRPr="00DA5FDF">
              <w:rPr>
                <w:rFonts w:ascii="Times New Roman" w:eastAsia="Times New Roman" w:hAnsi="Times New Roman" w:cs="Times New Roman"/>
                <w:iCs/>
                <w:sz w:val="24"/>
                <w:szCs w:val="24"/>
                <w:lang w:eastAsia="lv-LV"/>
              </w:rPr>
              <w:t xml:space="preserve"> piešķirs bērnam šo pakalpojumu. </w:t>
            </w:r>
          </w:p>
        </w:tc>
      </w:tr>
      <w:tr w:rsidR="003923F7" w:rsidRPr="00DA5FDF" w14:paraId="5CD9BA13" w14:textId="77777777" w:rsidTr="00CD5C45">
        <w:trPr>
          <w:trHeight w:val="830"/>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E22E285" w14:textId="77777777" w:rsidR="00655F2C"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2.</w:t>
            </w:r>
          </w:p>
        </w:tc>
        <w:tc>
          <w:tcPr>
            <w:tcW w:w="1679" w:type="pct"/>
            <w:tcBorders>
              <w:top w:val="outset" w:sz="6" w:space="0" w:color="auto"/>
              <w:left w:val="outset" w:sz="6" w:space="0" w:color="auto"/>
              <w:bottom w:val="outset" w:sz="6" w:space="0" w:color="auto"/>
              <w:right w:val="outset" w:sz="6" w:space="0" w:color="auto"/>
            </w:tcBorders>
            <w:hideMark/>
          </w:tcPr>
          <w:p w14:paraId="5B58DE2F"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Tiesiskā regulējuma ietekme uz tautsaimniecību un administratīvo slogu</w:t>
            </w:r>
          </w:p>
        </w:tc>
        <w:tc>
          <w:tcPr>
            <w:tcW w:w="2962" w:type="pct"/>
            <w:tcBorders>
              <w:top w:val="outset" w:sz="6" w:space="0" w:color="auto"/>
              <w:left w:val="outset" w:sz="6" w:space="0" w:color="auto"/>
              <w:bottom w:val="outset" w:sz="6" w:space="0" w:color="auto"/>
              <w:right w:val="outset" w:sz="6" w:space="0" w:color="auto"/>
            </w:tcBorders>
            <w:hideMark/>
          </w:tcPr>
          <w:p w14:paraId="2260B0F4" w14:textId="77777777" w:rsidR="002D681E" w:rsidRPr="00DA5FDF" w:rsidRDefault="002D681E" w:rsidP="00DA5FDF">
            <w:pPr>
              <w:pStyle w:val="Default"/>
              <w:spacing w:after="160"/>
              <w:jc w:val="both"/>
            </w:pPr>
            <w:r w:rsidRPr="00DA5FDF">
              <w:t>Noteikumu projektam nav būtiskas ietekmes uz tautsaimniecību vai iestāžu administratīvo slogu.</w:t>
            </w:r>
          </w:p>
          <w:p w14:paraId="5EE21DFE" w14:textId="5D922AA6" w:rsidR="00D60E61" w:rsidRPr="00DA5FDF" w:rsidRDefault="001F333F"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 xml:space="preserve">Noteikumu projekta tiesiskais regulējums rada tiesības </w:t>
            </w:r>
            <w:r w:rsidR="00716A57" w:rsidRPr="00DA5FDF">
              <w:rPr>
                <w:rFonts w:ascii="Times New Roman" w:eastAsia="Times New Roman" w:hAnsi="Times New Roman" w:cs="Times New Roman"/>
                <w:iCs/>
                <w:sz w:val="24"/>
                <w:szCs w:val="24"/>
                <w:lang w:eastAsia="lv-LV"/>
              </w:rPr>
              <w:t xml:space="preserve">bērnu ar invaliditāti, kuri ir vecumā </w:t>
            </w:r>
            <w:r w:rsidRPr="00DA5FDF">
              <w:rPr>
                <w:rFonts w:ascii="Times New Roman" w:eastAsia="Times New Roman" w:hAnsi="Times New Roman" w:cs="Times New Roman"/>
                <w:iCs/>
                <w:sz w:val="24"/>
                <w:szCs w:val="24"/>
                <w:lang w:eastAsia="lv-LV"/>
              </w:rPr>
              <w:t>no 5 līdz 18 gad</w:t>
            </w:r>
            <w:r w:rsidR="00716A57" w:rsidRPr="00DA5FDF">
              <w:rPr>
                <w:rFonts w:ascii="Times New Roman" w:eastAsia="Times New Roman" w:hAnsi="Times New Roman" w:cs="Times New Roman"/>
                <w:iCs/>
                <w:sz w:val="24"/>
                <w:szCs w:val="24"/>
                <w:lang w:eastAsia="lv-LV"/>
              </w:rPr>
              <w:t>iem,</w:t>
            </w:r>
            <w:r w:rsidRPr="00DA5FDF">
              <w:rPr>
                <w:rFonts w:ascii="Times New Roman" w:eastAsia="Times New Roman" w:hAnsi="Times New Roman" w:cs="Times New Roman"/>
                <w:iCs/>
                <w:sz w:val="24"/>
                <w:szCs w:val="24"/>
                <w:lang w:eastAsia="lv-LV"/>
              </w:rPr>
              <w:t xml:space="preserve"> </w:t>
            </w:r>
            <w:r w:rsidR="00716A57" w:rsidRPr="00DA5FDF">
              <w:rPr>
                <w:rFonts w:ascii="Times New Roman" w:eastAsia="Times New Roman" w:hAnsi="Times New Roman" w:cs="Times New Roman"/>
                <w:iCs/>
                <w:sz w:val="24"/>
                <w:szCs w:val="24"/>
                <w:lang w:eastAsia="lv-LV"/>
              </w:rPr>
              <w:t>vecākiem pieprasīt</w:t>
            </w:r>
            <w:r w:rsidR="00A73900" w:rsidRPr="00DA5FDF">
              <w:rPr>
                <w:rFonts w:ascii="Times New Roman" w:eastAsia="Times New Roman" w:hAnsi="Times New Roman" w:cs="Times New Roman"/>
                <w:iCs/>
                <w:sz w:val="24"/>
                <w:szCs w:val="24"/>
                <w:lang w:eastAsia="lv-LV"/>
              </w:rPr>
              <w:t xml:space="preserve"> savam bērnam</w:t>
            </w:r>
            <w:r w:rsidRPr="00DA5FDF">
              <w:rPr>
                <w:rFonts w:ascii="Times New Roman" w:eastAsia="Times New Roman" w:hAnsi="Times New Roman" w:cs="Times New Roman"/>
                <w:iCs/>
                <w:sz w:val="24"/>
                <w:szCs w:val="24"/>
                <w:lang w:eastAsia="lv-LV"/>
              </w:rPr>
              <w:t xml:space="preserve"> jaunu pakalpojumu – pavadoņa pakalpojumu, kas var nedaudz palielināt administratīv</w:t>
            </w:r>
            <w:r w:rsidR="00716A57" w:rsidRPr="00DA5FDF">
              <w:rPr>
                <w:rFonts w:ascii="Times New Roman" w:eastAsia="Times New Roman" w:hAnsi="Times New Roman" w:cs="Times New Roman"/>
                <w:iCs/>
                <w:sz w:val="24"/>
                <w:szCs w:val="24"/>
                <w:lang w:eastAsia="lv-LV"/>
              </w:rPr>
              <w:t>o</w:t>
            </w:r>
            <w:r w:rsidRPr="00DA5FDF">
              <w:rPr>
                <w:rFonts w:ascii="Times New Roman" w:eastAsia="Times New Roman" w:hAnsi="Times New Roman" w:cs="Times New Roman"/>
                <w:iCs/>
                <w:sz w:val="24"/>
                <w:szCs w:val="24"/>
                <w:lang w:eastAsia="lv-LV"/>
              </w:rPr>
              <w:t xml:space="preserve"> slogu pašvaldību sociālajiem dienestiem sakarā ar klientu skaita palielināšanos (apmēram 600 personas gadā). </w:t>
            </w:r>
          </w:p>
          <w:p w14:paraId="7B50910E" w14:textId="0BB2CAC1" w:rsidR="00FC4527" w:rsidRPr="00DA5FDF" w:rsidRDefault="00716A57"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 xml:space="preserve">Noteikumu projekts paredz, ka nevienā </w:t>
            </w:r>
            <w:r w:rsidR="00E94150" w:rsidRPr="00DA5FDF">
              <w:rPr>
                <w:rFonts w:ascii="Times New Roman" w:eastAsia="Times New Roman" w:hAnsi="Times New Roman" w:cs="Times New Roman"/>
                <w:iCs/>
                <w:sz w:val="24"/>
                <w:szCs w:val="24"/>
                <w:lang w:eastAsia="lv-LV"/>
              </w:rPr>
              <w:t xml:space="preserve">no š.g. </w:t>
            </w:r>
            <w:proofErr w:type="gramStart"/>
            <w:r w:rsidR="00E94150" w:rsidRPr="00DA5FDF">
              <w:rPr>
                <w:rFonts w:ascii="Times New Roman" w:eastAsia="Times New Roman" w:hAnsi="Times New Roman" w:cs="Times New Roman"/>
                <w:iCs/>
                <w:sz w:val="24"/>
                <w:szCs w:val="24"/>
                <w:lang w:eastAsia="lv-LV"/>
              </w:rPr>
              <w:t>1.jūlija</w:t>
            </w:r>
            <w:proofErr w:type="gramEnd"/>
            <w:r w:rsidR="00E94150" w:rsidRPr="00DA5FDF">
              <w:rPr>
                <w:rFonts w:ascii="Times New Roman" w:eastAsia="Times New Roman" w:hAnsi="Times New Roman" w:cs="Times New Roman"/>
                <w:iCs/>
                <w:sz w:val="24"/>
                <w:szCs w:val="24"/>
                <w:lang w:eastAsia="lv-LV"/>
              </w:rPr>
              <w:t xml:space="preserve"> izsniegtajā </w:t>
            </w:r>
            <w:r w:rsidRPr="00DA5FDF">
              <w:rPr>
                <w:rFonts w:ascii="Times New Roman" w:eastAsia="Times New Roman" w:hAnsi="Times New Roman" w:cs="Times New Roman"/>
                <w:iCs/>
                <w:sz w:val="24"/>
                <w:szCs w:val="24"/>
                <w:lang w:eastAsia="lv-LV"/>
              </w:rPr>
              <w:t>apliecībā nav iekļauts personas sejas attēls, tādējādi arī jaunākajiem bērniem ar invaliditāti apliecību izsniegs uz noteikto invaliditātes termiņu un</w:t>
            </w:r>
            <w:r w:rsidR="00E94150" w:rsidRPr="00DA5FDF">
              <w:rPr>
                <w:rFonts w:ascii="Times New Roman" w:eastAsia="Times New Roman" w:hAnsi="Times New Roman" w:cs="Times New Roman"/>
                <w:iCs/>
                <w:sz w:val="24"/>
                <w:szCs w:val="24"/>
                <w:lang w:eastAsia="lv-LV"/>
              </w:rPr>
              <w:t xml:space="preserve"> ,</w:t>
            </w:r>
            <w:r w:rsidRPr="00DA5FDF">
              <w:rPr>
                <w:rFonts w:ascii="Times New Roman" w:eastAsia="Times New Roman" w:hAnsi="Times New Roman" w:cs="Times New Roman"/>
                <w:iCs/>
                <w:sz w:val="24"/>
                <w:szCs w:val="24"/>
                <w:lang w:eastAsia="lv-LV"/>
              </w:rPr>
              <w:t xml:space="preserve">sasniedzot </w:t>
            </w:r>
            <w:r w:rsidR="00E94150" w:rsidRPr="00DA5FDF">
              <w:rPr>
                <w:rFonts w:ascii="Times New Roman" w:eastAsia="Times New Roman" w:hAnsi="Times New Roman" w:cs="Times New Roman"/>
                <w:iCs/>
                <w:sz w:val="24"/>
                <w:szCs w:val="24"/>
                <w:lang w:eastAsia="lv-LV"/>
              </w:rPr>
              <w:t>trīs</w:t>
            </w:r>
            <w:r w:rsidRPr="00DA5FDF">
              <w:rPr>
                <w:rFonts w:ascii="Times New Roman" w:eastAsia="Times New Roman" w:hAnsi="Times New Roman" w:cs="Times New Roman"/>
                <w:iCs/>
                <w:sz w:val="24"/>
                <w:szCs w:val="24"/>
                <w:lang w:eastAsia="lv-LV"/>
              </w:rPr>
              <w:t xml:space="preserve"> gadu vecumu</w:t>
            </w:r>
            <w:r w:rsidR="00E94150" w:rsidRPr="00DA5FDF">
              <w:rPr>
                <w:rFonts w:ascii="Times New Roman" w:eastAsia="Times New Roman" w:hAnsi="Times New Roman" w:cs="Times New Roman"/>
                <w:iCs/>
                <w:sz w:val="24"/>
                <w:szCs w:val="24"/>
                <w:lang w:eastAsia="lv-LV"/>
              </w:rPr>
              <w:t>,</w:t>
            </w:r>
            <w:r w:rsidRPr="00DA5FDF">
              <w:rPr>
                <w:rFonts w:ascii="Times New Roman" w:eastAsia="Times New Roman" w:hAnsi="Times New Roman" w:cs="Times New Roman"/>
                <w:iCs/>
                <w:sz w:val="24"/>
                <w:szCs w:val="24"/>
                <w:lang w:eastAsia="lv-LV"/>
              </w:rPr>
              <w:t xml:space="preserve"> nevajadzēs vērsties </w:t>
            </w:r>
            <w:r w:rsidR="00E94150" w:rsidRPr="00DA5FDF">
              <w:rPr>
                <w:rFonts w:ascii="Times New Roman" w:eastAsia="Times New Roman" w:hAnsi="Times New Roman" w:cs="Times New Roman"/>
                <w:iCs/>
                <w:sz w:val="24"/>
                <w:szCs w:val="24"/>
                <w:lang w:eastAsia="lv-LV"/>
              </w:rPr>
              <w:t xml:space="preserve">Valsts </w:t>
            </w:r>
            <w:r w:rsidRPr="00DA5FDF">
              <w:rPr>
                <w:rFonts w:ascii="Times New Roman" w:eastAsia="Times New Roman" w:hAnsi="Times New Roman" w:cs="Times New Roman"/>
                <w:iCs/>
                <w:sz w:val="24"/>
                <w:szCs w:val="24"/>
                <w:lang w:eastAsia="lv-LV"/>
              </w:rPr>
              <w:t>komisijā tikai tādēļ, lai saņemtu jaunu apliecību. Tāpat pilngadīgā</w:t>
            </w:r>
            <w:r w:rsidR="00E94150" w:rsidRPr="00DA5FDF">
              <w:rPr>
                <w:rFonts w:ascii="Times New Roman" w:eastAsia="Times New Roman" w:hAnsi="Times New Roman" w:cs="Times New Roman"/>
                <w:iCs/>
                <w:sz w:val="24"/>
                <w:szCs w:val="24"/>
                <w:lang w:eastAsia="lv-LV"/>
              </w:rPr>
              <w:t>s</w:t>
            </w:r>
            <w:r w:rsidRPr="00DA5FDF">
              <w:rPr>
                <w:rFonts w:ascii="Times New Roman" w:eastAsia="Times New Roman" w:hAnsi="Times New Roman" w:cs="Times New Roman"/>
                <w:iCs/>
                <w:sz w:val="24"/>
                <w:szCs w:val="24"/>
                <w:lang w:eastAsia="lv-LV"/>
              </w:rPr>
              <w:t xml:space="preserve"> person</w:t>
            </w:r>
            <w:r w:rsidR="00E94150" w:rsidRPr="00DA5FDF">
              <w:rPr>
                <w:rFonts w:ascii="Times New Roman" w:eastAsia="Times New Roman" w:hAnsi="Times New Roman" w:cs="Times New Roman"/>
                <w:iCs/>
                <w:sz w:val="24"/>
                <w:szCs w:val="24"/>
                <w:lang w:eastAsia="lv-LV"/>
              </w:rPr>
              <w:t>as</w:t>
            </w:r>
            <w:r w:rsidRPr="00DA5FDF">
              <w:rPr>
                <w:rFonts w:ascii="Times New Roman" w:eastAsia="Times New Roman" w:hAnsi="Times New Roman" w:cs="Times New Roman"/>
                <w:iCs/>
                <w:sz w:val="24"/>
                <w:szCs w:val="24"/>
                <w:lang w:eastAsia="lv-LV"/>
              </w:rPr>
              <w:t xml:space="preserve">, kurām invaliditāte noteikta bez atkārtota ekspertīzes termiņa (uz mūžu), saņems beztermiņa </w:t>
            </w:r>
            <w:r w:rsidRPr="00DA5FDF">
              <w:rPr>
                <w:rFonts w:ascii="Times New Roman" w:eastAsia="Times New Roman" w:hAnsi="Times New Roman" w:cs="Times New Roman"/>
                <w:iCs/>
                <w:sz w:val="24"/>
                <w:szCs w:val="24"/>
                <w:lang w:eastAsia="lv-LV"/>
              </w:rPr>
              <w:lastRenderedPageBreak/>
              <w:t>apliecību. Tas ievērojami samazinās arī Valsts komisijas darbu.</w:t>
            </w:r>
          </w:p>
        </w:tc>
      </w:tr>
      <w:tr w:rsidR="003923F7" w:rsidRPr="00DA5FDF" w14:paraId="32BDD5F7" w14:textId="77777777" w:rsidTr="00CD5C45">
        <w:trPr>
          <w:trHeight w:val="3030"/>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7C44BA3" w14:textId="77777777" w:rsidR="00655F2C"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lastRenderedPageBreak/>
              <w:t>3.</w:t>
            </w:r>
          </w:p>
        </w:tc>
        <w:tc>
          <w:tcPr>
            <w:tcW w:w="1679" w:type="pct"/>
            <w:tcBorders>
              <w:top w:val="outset" w:sz="6" w:space="0" w:color="auto"/>
              <w:left w:val="outset" w:sz="6" w:space="0" w:color="auto"/>
              <w:bottom w:val="outset" w:sz="6" w:space="0" w:color="auto"/>
              <w:right w:val="outset" w:sz="6" w:space="0" w:color="auto"/>
            </w:tcBorders>
            <w:hideMark/>
          </w:tcPr>
          <w:p w14:paraId="309672CC"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Administratīvo izmaksu monetārs novērtējums</w:t>
            </w:r>
          </w:p>
        </w:tc>
        <w:tc>
          <w:tcPr>
            <w:tcW w:w="2962" w:type="pct"/>
            <w:tcBorders>
              <w:top w:val="outset" w:sz="6" w:space="0" w:color="auto"/>
              <w:left w:val="outset" w:sz="6" w:space="0" w:color="auto"/>
              <w:bottom w:val="outset" w:sz="6" w:space="0" w:color="auto"/>
              <w:right w:val="outset" w:sz="6" w:space="0" w:color="auto"/>
            </w:tcBorders>
            <w:hideMark/>
          </w:tcPr>
          <w:p w14:paraId="16BED9FF" w14:textId="649EBE9E" w:rsidR="00CB6A10" w:rsidRPr="00DA5FDF" w:rsidRDefault="00CB6A10"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Valsts komisija gadā izsniedz apliecības aptuveni 67 000 personām ar invaliditāti. Aptuveni 40% gadījumu jeb 26 800 cilvēki izvēlas fotoattēlu iesūtīt</w:t>
            </w:r>
            <w:proofErr w:type="gramStart"/>
            <w:r w:rsidRPr="00DA5FDF">
              <w:rPr>
                <w:rFonts w:ascii="Times New Roman" w:eastAsia="Times New Roman" w:hAnsi="Times New Roman" w:cs="Times New Roman"/>
                <w:iCs/>
                <w:sz w:val="24"/>
                <w:szCs w:val="24"/>
                <w:lang w:eastAsia="lv-LV"/>
              </w:rPr>
              <w:t xml:space="preserve"> izmantojot pasta pakalpojumu</w:t>
            </w:r>
            <w:proofErr w:type="gramEnd"/>
            <w:r w:rsidRPr="00DA5FDF">
              <w:rPr>
                <w:rFonts w:ascii="Times New Roman" w:eastAsia="Times New Roman" w:hAnsi="Times New Roman" w:cs="Times New Roman"/>
                <w:iCs/>
                <w:sz w:val="24"/>
                <w:szCs w:val="24"/>
                <w:lang w:eastAsia="lv-LV"/>
              </w:rPr>
              <w:t xml:space="preserve">. Viena sūtījuma izmaksas ir aptuveni 2 </w:t>
            </w:r>
            <w:proofErr w:type="spellStart"/>
            <w:r w:rsidR="001B48CE" w:rsidRPr="00DA5FDF">
              <w:rPr>
                <w:rFonts w:ascii="Times New Roman" w:eastAsia="Times New Roman" w:hAnsi="Times New Roman" w:cs="Times New Roman"/>
                <w:i/>
                <w:iCs/>
                <w:sz w:val="24"/>
                <w:szCs w:val="24"/>
                <w:lang w:eastAsia="lv-LV"/>
              </w:rPr>
              <w:t>euro</w:t>
            </w:r>
            <w:proofErr w:type="spellEnd"/>
            <w:r w:rsidRPr="00DA5FDF">
              <w:rPr>
                <w:rFonts w:ascii="Times New Roman" w:eastAsia="Times New Roman" w:hAnsi="Times New Roman" w:cs="Times New Roman"/>
                <w:iCs/>
                <w:sz w:val="24"/>
                <w:szCs w:val="24"/>
                <w:lang w:eastAsia="lv-LV"/>
              </w:rPr>
              <w:t>. Šīs izmaksas var variēt atkarībā no izvēlētā sūtījuma veida: vienkāršs, izsekojams, ierakstīts vai apdrošināts. Dokumentu foto izgatavošana fotosalonā maksā aptuveni 4</w:t>
            </w:r>
            <w:r w:rsidR="001B48CE" w:rsidRPr="00DA5FDF">
              <w:rPr>
                <w:rFonts w:ascii="Times New Roman" w:eastAsia="Times New Roman" w:hAnsi="Times New Roman" w:cs="Times New Roman"/>
                <w:i/>
                <w:iCs/>
                <w:sz w:val="24"/>
                <w:szCs w:val="24"/>
                <w:lang w:eastAsia="lv-LV"/>
              </w:rPr>
              <w:t>euro</w:t>
            </w:r>
            <w:r w:rsidRPr="00DA5FDF">
              <w:rPr>
                <w:rFonts w:ascii="Times New Roman" w:eastAsia="Times New Roman" w:hAnsi="Times New Roman" w:cs="Times New Roman"/>
                <w:iCs/>
                <w:sz w:val="24"/>
                <w:szCs w:val="24"/>
                <w:lang w:eastAsia="lv-LV"/>
              </w:rPr>
              <w:t>. Gada laikā cilvēkiem veidojas aptuveni 160 800</w:t>
            </w:r>
            <w:r w:rsidR="001B48CE" w:rsidRPr="00DA5FDF">
              <w:rPr>
                <w:rFonts w:ascii="Times New Roman" w:eastAsia="Times New Roman" w:hAnsi="Times New Roman" w:cs="Times New Roman"/>
                <w:i/>
                <w:iCs/>
                <w:sz w:val="24"/>
                <w:szCs w:val="24"/>
                <w:lang w:eastAsia="lv-LV"/>
              </w:rPr>
              <w:t>euro</w:t>
            </w:r>
            <w:r w:rsidRPr="00DA5FDF">
              <w:rPr>
                <w:rFonts w:ascii="Times New Roman" w:eastAsia="Times New Roman" w:hAnsi="Times New Roman" w:cs="Times New Roman"/>
                <w:iCs/>
                <w:sz w:val="24"/>
                <w:szCs w:val="24"/>
                <w:lang w:eastAsia="lv-LV"/>
              </w:rPr>
              <w:t xml:space="preserve"> (26 800 </w:t>
            </w:r>
            <w:proofErr w:type="spellStart"/>
            <w:r w:rsidRPr="00DA5FDF">
              <w:rPr>
                <w:rFonts w:ascii="Times New Roman" w:eastAsia="Times New Roman" w:hAnsi="Times New Roman" w:cs="Times New Roman"/>
                <w:iCs/>
                <w:sz w:val="24"/>
                <w:szCs w:val="24"/>
                <w:lang w:eastAsia="lv-LV"/>
              </w:rPr>
              <w:t>cilv</w:t>
            </w:r>
            <w:proofErr w:type="spellEnd"/>
            <w:r w:rsidRPr="00DA5FDF">
              <w:rPr>
                <w:rFonts w:ascii="Times New Roman" w:eastAsia="Times New Roman" w:hAnsi="Times New Roman" w:cs="Times New Roman"/>
                <w:iCs/>
                <w:sz w:val="24"/>
                <w:szCs w:val="24"/>
                <w:lang w:eastAsia="lv-LV"/>
              </w:rPr>
              <w:t>. ×[2</w:t>
            </w:r>
            <w:r w:rsidR="001B48CE" w:rsidRPr="00DA5FDF">
              <w:rPr>
                <w:rFonts w:ascii="Times New Roman" w:eastAsia="Times New Roman" w:hAnsi="Times New Roman" w:cs="Times New Roman"/>
                <w:i/>
                <w:iCs/>
                <w:sz w:val="24"/>
                <w:szCs w:val="24"/>
                <w:lang w:eastAsia="lv-LV"/>
              </w:rPr>
              <w:t>euro</w:t>
            </w:r>
            <w:r w:rsidRPr="00DA5FDF">
              <w:rPr>
                <w:rFonts w:ascii="Times New Roman" w:eastAsia="Times New Roman" w:hAnsi="Times New Roman" w:cs="Times New Roman"/>
                <w:iCs/>
                <w:sz w:val="24"/>
                <w:szCs w:val="24"/>
                <w:lang w:eastAsia="lv-LV"/>
              </w:rPr>
              <w:t>+4</w:t>
            </w:r>
            <w:r w:rsidR="001B48CE" w:rsidRPr="00DA5FDF">
              <w:rPr>
                <w:rFonts w:ascii="Times New Roman" w:eastAsia="Times New Roman" w:hAnsi="Times New Roman" w:cs="Times New Roman"/>
                <w:i/>
                <w:iCs/>
                <w:sz w:val="24"/>
                <w:szCs w:val="24"/>
                <w:lang w:eastAsia="lv-LV"/>
              </w:rPr>
              <w:t>euro</w:t>
            </w:r>
            <w:r w:rsidRPr="00DA5FDF">
              <w:rPr>
                <w:rFonts w:ascii="Times New Roman" w:eastAsia="Times New Roman" w:hAnsi="Times New Roman" w:cs="Times New Roman"/>
                <w:iCs/>
                <w:sz w:val="24"/>
                <w:szCs w:val="24"/>
                <w:lang w:eastAsia="lv-LV"/>
              </w:rPr>
              <w:t>]) liels ietaupījums.</w:t>
            </w:r>
          </w:p>
        </w:tc>
      </w:tr>
      <w:tr w:rsidR="003923F7" w:rsidRPr="00DA5FDF" w14:paraId="74E297EA" w14:textId="77777777" w:rsidTr="00CD5C45">
        <w:trPr>
          <w:trHeight w:val="550"/>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7C645C3" w14:textId="77777777" w:rsidR="00655F2C"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4.</w:t>
            </w:r>
          </w:p>
        </w:tc>
        <w:tc>
          <w:tcPr>
            <w:tcW w:w="1679" w:type="pct"/>
            <w:tcBorders>
              <w:top w:val="outset" w:sz="6" w:space="0" w:color="auto"/>
              <w:left w:val="outset" w:sz="6" w:space="0" w:color="auto"/>
              <w:bottom w:val="outset" w:sz="6" w:space="0" w:color="auto"/>
              <w:right w:val="outset" w:sz="6" w:space="0" w:color="auto"/>
            </w:tcBorders>
            <w:hideMark/>
          </w:tcPr>
          <w:p w14:paraId="4C6F2C4C"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Atbilstības izmaksu monetārs novērtējums</w:t>
            </w:r>
          </w:p>
        </w:tc>
        <w:tc>
          <w:tcPr>
            <w:tcW w:w="2962" w:type="pct"/>
            <w:tcBorders>
              <w:top w:val="outset" w:sz="6" w:space="0" w:color="auto"/>
              <w:left w:val="outset" w:sz="6" w:space="0" w:color="auto"/>
              <w:bottom w:val="outset" w:sz="6" w:space="0" w:color="auto"/>
              <w:right w:val="outset" w:sz="6" w:space="0" w:color="auto"/>
            </w:tcBorders>
            <w:hideMark/>
          </w:tcPr>
          <w:p w14:paraId="60032D02" w14:textId="77777777" w:rsidR="00E5323B" w:rsidRPr="00DA5FDF" w:rsidRDefault="003B5471"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Projekts šo jomu neskar.</w:t>
            </w:r>
          </w:p>
        </w:tc>
      </w:tr>
      <w:tr w:rsidR="003923F7" w:rsidRPr="00DA5FDF" w14:paraId="59A99FE4" w14:textId="77777777" w:rsidTr="00CD5C45">
        <w:trPr>
          <w:trHeight w:val="270"/>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3EAE551" w14:textId="77777777" w:rsidR="00655F2C"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5.</w:t>
            </w:r>
          </w:p>
        </w:tc>
        <w:tc>
          <w:tcPr>
            <w:tcW w:w="1679" w:type="pct"/>
            <w:tcBorders>
              <w:top w:val="outset" w:sz="6" w:space="0" w:color="auto"/>
              <w:left w:val="outset" w:sz="6" w:space="0" w:color="auto"/>
              <w:bottom w:val="outset" w:sz="6" w:space="0" w:color="auto"/>
              <w:right w:val="outset" w:sz="6" w:space="0" w:color="auto"/>
            </w:tcBorders>
            <w:hideMark/>
          </w:tcPr>
          <w:p w14:paraId="556C3143"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32AAB334"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Nav</w:t>
            </w:r>
          </w:p>
        </w:tc>
      </w:tr>
    </w:tbl>
    <w:p w14:paraId="5B67CB0A" w14:textId="2BF839FB"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 xml:space="preserve">  </w:t>
      </w:r>
    </w:p>
    <w:tbl>
      <w:tblPr>
        <w:tblW w:w="5308"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3"/>
        <w:gridCol w:w="1087"/>
        <w:gridCol w:w="1259"/>
        <w:gridCol w:w="920"/>
        <w:gridCol w:w="1283"/>
        <w:gridCol w:w="920"/>
        <w:gridCol w:w="1042"/>
        <w:gridCol w:w="1329"/>
      </w:tblGrid>
      <w:tr w:rsidR="00F6659C" w:rsidRPr="00DA5FDF" w14:paraId="04C8EAF4" w14:textId="77777777" w:rsidTr="00482B77">
        <w:trPr>
          <w:trHeight w:val="145"/>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3C2D743" w14:textId="77777777" w:rsidR="00F6659C" w:rsidRPr="00DA5FDF" w:rsidRDefault="00F6659C" w:rsidP="00DA5FDF">
            <w:pPr>
              <w:spacing w:after="0" w:line="240" w:lineRule="auto"/>
              <w:rPr>
                <w:rFonts w:ascii="Times New Roman" w:eastAsia="Times New Roman" w:hAnsi="Times New Roman" w:cs="Times New Roman"/>
                <w:b/>
                <w:bCs/>
                <w:iCs/>
                <w:sz w:val="20"/>
                <w:szCs w:val="20"/>
                <w:lang w:eastAsia="lv-LV"/>
              </w:rPr>
            </w:pPr>
            <w:r w:rsidRPr="00DA5FDF">
              <w:rPr>
                <w:rFonts w:ascii="Times New Roman" w:eastAsia="Times New Roman" w:hAnsi="Times New Roman" w:cs="Times New Roman"/>
                <w:b/>
                <w:bCs/>
                <w:iCs/>
                <w:sz w:val="20"/>
                <w:szCs w:val="20"/>
                <w:lang w:eastAsia="lv-LV"/>
              </w:rPr>
              <w:t>III. Tiesību akta projekta ietekme uz valsts budžetu un pašvaldību budžetiem</w:t>
            </w:r>
          </w:p>
        </w:tc>
      </w:tr>
      <w:tr w:rsidR="00F6659C" w:rsidRPr="00DA5FDF" w14:paraId="3634FFC6" w14:textId="77777777" w:rsidTr="00837CC5">
        <w:trPr>
          <w:trHeight w:val="145"/>
          <w:tblCellSpacing w:w="15" w:type="dxa"/>
        </w:trPr>
        <w:tc>
          <w:tcPr>
            <w:tcW w:w="928" w:type="pct"/>
            <w:vMerge w:val="restart"/>
            <w:tcBorders>
              <w:top w:val="outset" w:sz="6" w:space="0" w:color="auto"/>
              <w:left w:val="outset" w:sz="6" w:space="0" w:color="auto"/>
              <w:bottom w:val="outset" w:sz="6" w:space="0" w:color="auto"/>
              <w:right w:val="outset" w:sz="6" w:space="0" w:color="auto"/>
            </w:tcBorders>
            <w:vAlign w:val="center"/>
            <w:hideMark/>
          </w:tcPr>
          <w:p w14:paraId="2AEA3C4D"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Rādītāji</w:t>
            </w:r>
          </w:p>
        </w:tc>
        <w:tc>
          <w:tcPr>
            <w:tcW w:w="123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7182F82"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proofErr w:type="gramStart"/>
            <w:r w:rsidRPr="00DA5FDF">
              <w:rPr>
                <w:rFonts w:ascii="Times New Roman" w:eastAsia="Times New Roman" w:hAnsi="Times New Roman" w:cs="Times New Roman"/>
                <w:iCs/>
                <w:sz w:val="20"/>
                <w:szCs w:val="20"/>
                <w:lang w:eastAsia="lv-LV"/>
              </w:rPr>
              <w:t>2021.gads</w:t>
            </w:r>
            <w:proofErr w:type="gramEnd"/>
          </w:p>
        </w:tc>
        <w:tc>
          <w:tcPr>
            <w:tcW w:w="2772" w:type="pct"/>
            <w:gridSpan w:val="5"/>
            <w:tcBorders>
              <w:top w:val="outset" w:sz="6" w:space="0" w:color="auto"/>
              <w:left w:val="outset" w:sz="6" w:space="0" w:color="auto"/>
              <w:bottom w:val="outset" w:sz="6" w:space="0" w:color="auto"/>
              <w:right w:val="outset" w:sz="6" w:space="0" w:color="auto"/>
            </w:tcBorders>
            <w:vAlign w:val="center"/>
            <w:hideMark/>
          </w:tcPr>
          <w:p w14:paraId="75E390C0" w14:textId="5BB527A5"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Turpmākie trīs gadi (</w:t>
            </w:r>
            <w:proofErr w:type="spellStart"/>
            <w:r w:rsidR="001B48CE" w:rsidRPr="00DA5FDF">
              <w:rPr>
                <w:rFonts w:ascii="Times New Roman" w:eastAsia="Times New Roman" w:hAnsi="Times New Roman" w:cs="Times New Roman"/>
                <w:i/>
                <w:iCs/>
                <w:sz w:val="20"/>
                <w:szCs w:val="20"/>
                <w:lang w:eastAsia="lv-LV"/>
              </w:rPr>
              <w:t>euro</w:t>
            </w:r>
            <w:proofErr w:type="spellEnd"/>
            <w:r w:rsidRPr="00DA5FDF">
              <w:rPr>
                <w:rFonts w:ascii="Times New Roman" w:eastAsia="Times New Roman" w:hAnsi="Times New Roman" w:cs="Times New Roman"/>
                <w:iCs/>
                <w:sz w:val="20"/>
                <w:szCs w:val="20"/>
                <w:lang w:eastAsia="lv-LV"/>
              </w:rPr>
              <w:t>)</w:t>
            </w:r>
          </w:p>
        </w:tc>
      </w:tr>
      <w:tr w:rsidR="00F6659C" w:rsidRPr="00DA5FDF" w14:paraId="69048242" w14:textId="77777777" w:rsidTr="00837CC5">
        <w:trPr>
          <w:trHeight w:val="1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4529AB"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A5C5DB0"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p>
        </w:tc>
        <w:tc>
          <w:tcPr>
            <w:tcW w:w="1112" w:type="pct"/>
            <w:gridSpan w:val="2"/>
            <w:tcBorders>
              <w:top w:val="outset" w:sz="6" w:space="0" w:color="auto"/>
              <w:left w:val="outset" w:sz="6" w:space="0" w:color="auto"/>
              <w:bottom w:val="outset" w:sz="6" w:space="0" w:color="auto"/>
              <w:right w:val="outset" w:sz="6" w:space="0" w:color="auto"/>
            </w:tcBorders>
            <w:vAlign w:val="center"/>
            <w:hideMark/>
          </w:tcPr>
          <w:p w14:paraId="0482F73E"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2022.</w:t>
            </w:r>
          </w:p>
        </w:tc>
        <w:tc>
          <w:tcPr>
            <w:tcW w:w="984" w:type="pct"/>
            <w:gridSpan w:val="2"/>
            <w:tcBorders>
              <w:top w:val="outset" w:sz="6" w:space="0" w:color="auto"/>
              <w:left w:val="outset" w:sz="6" w:space="0" w:color="auto"/>
              <w:bottom w:val="outset" w:sz="6" w:space="0" w:color="auto"/>
              <w:right w:val="outset" w:sz="6" w:space="0" w:color="auto"/>
            </w:tcBorders>
            <w:vAlign w:val="center"/>
            <w:hideMark/>
          </w:tcPr>
          <w:p w14:paraId="2F53B1E2"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2023.</w:t>
            </w:r>
          </w:p>
        </w:tc>
        <w:tc>
          <w:tcPr>
            <w:tcW w:w="646" w:type="pct"/>
            <w:tcBorders>
              <w:top w:val="outset" w:sz="6" w:space="0" w:color="auto"/>
              <w:left w:val="outset" w:sz="6" w:space="0" w:color="auto"/>
              <w:bottom w:val="outset" w:sz="6" w:space="0" w:color="auto"/>
              <w:right w:val="outset" w:sz="6" w:space="0" w:color="auto"/>
            </w:tcBorders>
            <w:vAlign w:val="center"/>
            <w:hideMark/>
          </w:tcPr>
          <w:p w14:paraId="38DBF2F5"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2024.</w:t>
            </w:r>
          </w:p>
        </w:tc>
      </w:tr>
      <w:tr w:rsidR="00482B77" w:rsidRPr="00DA5FDF" w14:paraId="7D86A335" w14:textId="77777777" w:rsidTr="00837CC5">
        <w:trPr>
          <w:trHeight w:val="1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061556"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1D6D6BA5"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09C765E5"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izmaiņas kārtējā gadā, salīdzinot ar valsts budžetu kārtējam gadam</w:t>
            </w:r>
          </w:p>
        </w:tc>
        <w:tc>
          <w:tcPr>
            <w:tcW w:w="435" w:type="pct"/>
            <w:tcBorders>
              <w:top w:val="outset" w:sz="6" w:space="0" w:color="auto"/>
              <w:left w:val="outset" w:sz="6" w:space="0" w:color="auto"/>
              <w:bottom w:val="outset" w:sz="6" w:space="0" w:color="auto"/>
              <w:right w:val="outset" w:sz="6" w:space="0" w:color="auto"/>
            </w:tcBorders>
            <w:vAlign w:val="center"/>
            <w:hideMark/>
          </w:tcPr>
          <w:p w14:paraId="419CCA93"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saskaņā ar vidēja termiņa budžeta ietvaru</w:t>
            </w:r>
          </w:p>
        </w:tc>
        <w:tc>
          <w:tcPr>
            <w:tcW w:w="661" w:type="pct"/>
            <w:tcBorders>
              <w:top w:val="outset" w:sz="6" w:space="0" w:color="auto"/>
              <w:left w:val="outset" w:sz="6" w:space="0" w:color="auto"/>
              <w:bottom w:val="outset" w:sz="6" w:space="0" w:color="auto"/>
              <w:right w:val="outset" w:sz="6" w:space="0" w:color="auto"/>
            </w:tcBorders>
            <w:vAlign w:val="center"/>
            <w:hideMark/>
          </w:tcPr>
          <w:p w14:paraId="37142EB6" w14:textId="525C1826"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 xml:space="preserve">izmaiņas, salīdzinot ar vidēja termiņa budžeta ietvaru </w:t>
            </w:r>
            <w:proofErr w:type="gramStart"/>
            <w:r w:rsidRPr="00DA5FDF">
              <w:rPr>
                <w:rFonts w:ascii="Times New Roman" w:eastAsia="Times New Roman" w:hAnsi="Times New Roman" w:cs="Times New Roman"/>
                <w:iCs/>
                <w:sz w:val="20"/>
                <w:szCs w:val="20"/>
                <w:lang w:eastAsia="lv-LV"/>
              </w:rPr>
              <w:t>202</w:t>
            </w:r>
            <w:r w:rsidR="00FE3241" w:rsidRPr="00DA5FDF">
              <w:rPr>
                <w:rFonts w:ascii="Times New Roman" w:eastAsia="Times New Roman" w:hAnsi="Times New Roman" w:cs="Times New Roman"/>
                <w:iCs/>
                <w:sz w:val="20"/>
                <w:szCs w:val="20"/>
                <w:lang w:eastAsia="lv-LV"/>
              </w:rPr>
              <w:t>2</w:t>
            </w:r>
            <w:r w:rsidRPr="00DA5FDF">
              <w:rPr>
                <w:rFonts w:ascii="Times New Roman" w:eastAsia="Times New Roman" w:hAnsi="Times New Roman" w:cs="Times New Roman"/>
                <w:iCs/>
                <w:sz w:val="20"/>
                <w:szCs w:val="20"/>
                <w:lang w:eastAsia="lv-LV"/>
              </w:rPr>
              <w:t>.gadam</w:t>
            </w:r>
            <w:proofErr w:type="gramEnd"/>
          </w:p>
        </w:tc>
        <w:tc>
          <w:tcPr>
            <w:tcW w:w="435" w:type="pct"/>
            <w:tcBorders>
              <w:top w:val="outset" w:sz="6" w:space="0" w:color="auto"/>
              <w:left w:val="outset" w:sz="6" w:space="0" w:color="auto"/>
              <w:bottom w:val="outset" w:sz="6" w:space="0" w:color="auto"/>
              <w:right w:val="outset" w:sz="6" w:space="0" w:color="auto"/>
            </w:tcBorders>
            <w:vAlign w:val="center"/>
            <w:hideMark/>
          </w:tcPr>
          <w:p w14:paraId="1C50D6A2"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saskaņā ar vidēja termiņa budžeta ietvaru</w:t>
            </w:r>
          </w:p>
        </w:tc>
        <w:tc>
          <w:tcPr>
            <w:tcW w:w="533" w:type="pct"/>
            <w:tcBorders>
              <w:top w:val="outset" w:sz="6" w:space="0" w:color="auto"/>
              <w:left w:val="outset" w:sz="6" w:space="0" w:color="auto"/>
              <w:bottom w:val="outset" w:sz="6" w:space="0" w:color="auto"/>
              <w:right w:val="outset" w:sz="6" w:space="0" w:color="auto"/>
            </w:tcBorders>
            <w:vAlign w:val="center"/>
            <w:hideMark/>
          </w:tcPr>
          <w:p w14:paraId="6446C883" w14:textId="321740DF"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izmaiņas, salīdzinot ar vidēja termiņa budžeta ietvaru 202</w:t>
            </w:r>
            <w:r w:rsidR="00FE3241" w:rsidRPr="00DA5FDF">
              <w:rPr>
                <w:rFonts w:ascii="Times New Roman" w:eastAsia="Times New Roman" w:hAnsi="Times New Roman" w:cs="Times New Roman"/>
                <w:iCs/>
                <w:sz w:val="20"/>
                <w:szCs w:val="20"/>
                <w:lang w:eastAsia="lv-LV"/>
              </w:rPr>
              <w:t>3</w:t>
            </w:r>
            <w:r w:rsidRPr="00DA5FDF">
              <w:rPr>
                <w:rFonts w:ascii="Times New Roman" w:eastAsia="Times New Roman" w:hAnsi="Times New Roman" w:cs="Times New Roman"/>
                <w:iCs/>
                <w:sz w:val="20"/>
                <w:szCs w:val="20"/>
                <w:lang w:eastAsia="lv-LV"/>
              </w:rPr>
              <w:t>. gadam</w:t>
            </w:r>
          </w:p>
        </w:tc>
        <w:tc>
          <w:tcPr>
            <w:tcW w:w="646" w:type="pct"/>
            <w:tcBorders>
              <w:top w:val="outset" w:sz="6" w:space="0" w:color="auto"/>
              <w:left w:val="outset" w:sz="6" w:space="0" w:color="auto"/>
              <w:bottom w:val="outset" w:sz="6" w:space="0" w:color="auto"/>
              <w:right w:val="outset" w:sz="6" w:space="0" w:color="auto"/>
            </w:tcBorders>
            <w:vAlign w:val="center"/>
            <w:hideMark/>
          </w:tcPr>
          <w:p w14:paraId="0A872442" w14:textId="41208766"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izmaiņas, salīdzinot ar vidēja termiņa budžeta ietvaru 202</w:t>
            </w:r>
            <w:r w:rsidR="00FE3241" w:rsidRPr="00DA5FDF">
              <w:rPr>
                <w:rFonts w:ascii="Times New Roman" w:eastAsia="Times New Roman" w:hAnsi="Times New Roman" w:cs="Times New Roman"/>
                <w:iCs/>
                <w:sz w:val="20"/>
                <w:szCs w:val="20"/>
                <w:lang w:eastAsia="lv-LV"/>
              </w:rPr>
              <w:t>3</w:t>
            </w:r>
            <w:r w:rsidRPr="00DA5FDF">
              <w:rPr>
                <w:rFonts w:ascii="Times New Roman" w:eastAsia="Times New Roman" w:hAnsi="Times New Roman" w:cs="Times New Roman"/>
                <w:iCs/>
                <w:sz w:val="20"/>
                <w:szCs w:val="20"/>
                <w:lang w:eastAsia="lv-LV"/>
              </w:rPr>
              <w:t>. gadam</w:t>
            </w:r>
          </w:p>
        </w:tc>
      </w:tr>
      <w:tr w:rsidR="00482B77" w:rsidRPr="00DA5FDF" w14:paraId="4F3CCFC3"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vAlign w:val="center"/>
            <w:hideMark/>
          </w:tcPr>
          <w:p w14:paraId="3130210A"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1</w:t>
            </w:r>
          </w:p>
        </w:tc>
        <w:tc>
          <w:tcPr>
            <w:tcW w:w="573" w:type="pct"/>
            <w:tcBorders>
              <w:top w:val="outset" w:sz="6" w:space="0" w:color="auto"/>
              <w:left w:val="outset" w:sz="6" w:space="0" w:color="auto"/>
              <w:bottom w:val="outset" w:sz="6" w:space="0" w:color="auto"/>
              <w:right w:val="outset" w:sz="6" w:space="0" w:color="auto"/>
            </w:tcBorders>
            <w:vAlign w:val="center"/>
            <w:hideMark/>
          </w:tcPr>
          <w:p w14:paraId="1E704EFB"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5592BE8F"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3</w:t>
            </w:r>
          </w:p>
        </w:tc>
        <w:tc>
          <w:tcPr>
            <w:tcW w:w="435" w:type="pct"/>
            <w:tcBorders>
              <w:top w:val="outset" w:sz="6" w:space="0" w:color="auto"/>
              <w:left w:val="outset" w:sz="6" w:space="0" w:color="auto"/>
              <w:bottom w:val="outset" w:sz="6" w:space="0" w:color="auto"/>
              <w:right w:val="outset" w:sz="6" w:space="0" w:color="auto"/>
            </w:tcBorders>
            <w:vAlign w:val="center"/>
            <w:hideMark/>
          </w:tcPr>
          <w:p w14:paraId="79A569CF"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4</w:t>
            </w:r>
          </w:p>
        </w:tc>
        <w:tc>
          <w:tcPr>
            <w:tcW w:w="661" w:type="pct"/>
            <w:tcBorders>
              <w:top w:val="outset" w:sz="6" w:space="0" w:color="auto"/>
              <w:left w:val="outset" w:sz="6" w:space="0" w:color="auto"/>
              <w:bottom w:val="outset" w:sz="6" w:space="0" w:color="auto"/>
              <w:right w:val="outset" w:sz="6" w:space="0" w:color="auto"/>
            </w:tcBorders>
            <w:vAlign w:val="center"/>
            <w:hideMark/>
          </w:tcPr>
          <w:p w14:paraId="59D91FAF"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5</w:t>
            </w:r>
          </w:p>
        </w:tc>
        <w:tc>
          <w:tcPr>
            <w:tcW w:w="435" w:type="pct"/>
            <w:tcBorders>
              <w:top w:val="outset" w:sz="6" w:space="0" w:color="auto"/>
              <w:left w:val="outset" w:sz="6" w:space="0" w:color="auto"/>
              <w:bottom w:val="outset" w:sz="6" w:space="0" w:color="auto"/>
              <w:right w:val="outset" w:sz="6" w:space="0" w:color="auto"/>
            </w:tcBorders>
            <w:vAlign w:val="center"/>
            <w:hideMark/>
          </w:tcPr>
          <w:p w14:paraId="79A17595"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6</w:t>
            </w:r>
          </w:p>
        </w:tc>
        <w:tc>
          <w:tcPr>
            <w:tcW w:w="533" w:type="pct"/>
            <w:tcBorders>
              <w:top w:val="outset" w:sz="6" w:space="0" w:color="auto"/>
              <w:left w:val="outset" w:sz="6" w:space="0" w:color="auto"/>
              <w:bottom w:val="outset" w:sz="6" w:space="0" w:color="auto"/>
              <w:right w:val="outset" w:sz="6" w:space="0" w:color="auto"/>
            </w:tcBorders>
            <w:vAlign w:val="center"/>
            <w:hideMark/>
          </w:tcPr>
          <w:p w14:paraId="4228BC61"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7</w:t>
            </w:r>
          </w:p>
        </w:tc>
        <w:tc>
          <w:tcPr>
            <w:tcW w:w="646" w:type="pct"/>
            <w:tcBorders>
              <w:top w:val="outset" w:sz="6" w:space="0" w:color="auto"/>
              <w:left w:val="outset" w:sz="6" w:space="0" w:color="auto"/>
              <w:bottom w:val="outset" w:sz="6" w:space="0" w:color="auto"/>
              <w:right w:val="outset" w:sz="6" w:space="0" w:color="auto"/>
            </w:tcBorders>
            <w:vAlign w:val="center"/>
            <w:hideMark/>
          </w:tcPr>
          <w:p w14:paraId="2FCFBAC4"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8</w:t>
            </w:r>
          </w:p>
        </w:tc>
      </w:tr>
      <w:tr w:rsidR="00FB13E9" w:rsidRPr="00DA5FDF" w14:paraId="3F2C5300"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6AFB4E85" w14:textId="77777777" w:rsidR="00FB13E9" w:rsidRPr="00DA5FDF" w:rsidRDefault="00FB13E9"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1. Budžeta ieņēmumi</w:t>
            </w:r>
          </w:p>
        </w:tc>
        <w:tc>
          <w:tcPr>
            <w:tcW w:w="573" w:type="pct"/>
            <w:tcBorders>
              <w:top w:val="outset" w:sz="6" w:space="0" w:color="auto"/>
              <w:left w:val="outset" w:sz="6" w:space="0" w:color="auto"/>
              <w:bottom w:val="outset" w:sz="6" w:space="0" w:color="auto"/>
              <w:right w:val="outset" w:sz="6" w:space="0" w:color="auto"/>
            </w:tcBorders>
            <w:vAlign w:val="center"/>
            <w:hideMark/>
          </w:tcPr>
          <w:p w14:paraId="4600269F" w14:textId="6EFFFB45" w:rsidR="00FB13E9" w:rsidRPr="00DA5FDF" w:rsidRDefault="00837CC5"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3</w:t>
            </w:r>
            <w:r w:rsidR="00716A57" w:rsidRPr="00DA5FDF">
              <w:rPr>
                <w:rFonts w:ascii="Times New Roman" w:eastAsia="Times New Roman" w:hAnsi="Times New Roman" w:cs="Times New Roman"/>
                <w:iCs/>
                <w:sz w:val="20"/>
                <w:szCs w:val="20"/>
                <w:lang w:eastAsia="lv-LV"/>
              </w:rPr>
              <w:t> </w:t>
            </w:r>
            <w:r w:rsidRPr="00DA5FDF">
              <w:rPr>
                <w:rFonts w:ascii="Times New Roman" w:eastAsia="Times New Roman" w:hAnsi="Times New Roman" w:cs="Times New Roman"/>
                <w:iCs/>
                <w:sz w:val="20"/>
                <w:szCs w:val="20"/>
                <w:lang w:eastAsia="lv-LV"/>
              </w:rPr>
              <w:t>116</w:t>
            </w:r>
            <w:r w:rsidR="00716A57" w:rsidRPr="00DA5FDF">
              <w:rPr>
                <w:rFonts w:ascii="Times New Roman" w:eastAsia="Times New Roman" w:hAnsi="Times New Roman" w:cs="Times New Roman"/>
                <w:iCs/>
                <w:sz w:val="20"/>
                <w:szCs w:val="20"/>
                <w:lang w:eastAsia="lv-LV"/>
              </w:rPr>
              <w:t> </w:t>
            </w:r>
            <w:r w:rsidRPr="00DA5FDF">
              <w:rPr>
                <w:rFonts w:ascii="Times New Roman" w:eastAsia="Times New Roman" w:hAnsi="Times New Roman" w:cs="Times New Roman"/>
                <w:iCs/>
                <w:sz w:val="20"/>
                <w:szCs w:val="20"/>
                <w:lang w:eastAsia="lv-LV"/>
              </w:rPr>
              <w:t>981</w:t>
            </w:r>
          </w:p>
        </w:tc>
        <w:tc>
          <w:tcPr>
            <w:tcW w:w="649" w:type="pct"/>
            <w:tcBorders>
              <w:top w:val="outset" w:sz="6" w:space="0" w:color="auto"/>
              <w:left w:val="outset" w:sz="6" w:space="0" w:color="auto"/>
              <w:bottom w:val="outset" w:sz="6" w:space="0" w:color="auto"/>
              <w:right w:val="outset" w:sz="6" w:space="0" w:color="auto"/>
            </w:tcBorders>
            <w:vAlign w:val="center"/>
            <w:hideMark/>
          </w:tcPr>
          <w:p w14:paraId="0ED68798" w14:textId="23DB6C14" w:rsidR="00FB13E9" w:rsidRPr="00DA5FDF" w:rsidRDefault="00716A57"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571C7FED" w14:textId="4FF81CA6" w:rsidR="00FB13E9" w:rsidRPr="00DA5FDF" w:rsidRDefault="00837CC5"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3</w:t>
            </w:r>
            <w:r w:rsidR="00716A57" w:rsidRPr="00DA5FDF">
              <w:rPr>
                <w:rFonts w:ascii="Times New Roman" w:eastAsia="Times New Roman" w:hAnsi="Times New Roman" w:cs="Times New Roman"/>
                <w:iCs/>
                <w:sz w:val="20"/>
                <w:szCs w:val="20"/>
                <w:lang w:eastAsia="lv-LV"/>
              </w:rPr>
              <w:t> </w:t>
            </w:r>
            <w:r w:rsidRPr="00DA5FDF">
              <w:rPr>
                <w:rFonts w:ascii="Times New Roman" w:eastAsia="Times New Roman" w:hAnsi="Times New Roman" w:cs="Times New Roman"/>
                <w:iCs/>
                <w:sz w:val="20"/>
                <w:szCs w:val="20"/>
                <w:lang w:eastAsia="lv-LV"/>
              </w:rPr>
              <w:t>116</w:t>
            </w:r>
            <w:r w:rsidR="00716A57" w:rsidRPr="00DA5FDF">
              <w:rPr>
                <w:rFonts w:ascii="Times New Roman" w:eastAsia="Times New Roman" w:hAnsi="Times New Roman" w:cs="Times New Roman"/>
                <w:iCs/>
                <w:sz w:val="20"/>
                <w:szCs w:val="20"/>
                <w:lang w:eastAsia="lv-LV"/>
              </w:rPr>
              <w:t> </w:t>
            </w:r>
            <w:r w:rsidRPr="00DA5FDF">
              <w:rPr>
                <w:rFonts w:ascii="Times New Roman" w:eastAsia="Times New Roman" w:hAnsi="Times New Roman" w:cs="Times New Roman"/>
                <w:iCs/>
                <w:sz w:val="20"/>
                <w:szCs w:val="20"/>
                <w:lang w:eastAsia="lv-LV"/>
              </w:rPr>
              <w:t>981</w:t>
            </w:r>
          </w:p>
        </w:tc>
        <w:tc>
          <w:tcPr>
            <w:tcW w:w="661" w:type="pct"/>
            <w:tcBorders>
              <w:top w:val="outset" w:sz="6" w:space="0" w:color="auto"/>
              <w:left w:val="outset" w:sz="6" w:space="0" w:color="auto"/>
              <w:bottom w:val="outset" w:sz="6" w:space="0" w:color="auto"/>
              <w:right w:val="outset" w:sz="6" w:space="0" w:color="auto"/>
            </w:tcBorders>
            <w:vAlign w:val="center"/>
            <w:hideMark/>
          </w:tcPr>
          <w:p w14:paraId="7B64794A" w14:textId="24427050" w:rsidR="00FB13E9" w:rsidRPr="00DA5FDF" w:rsidRDefault="00716A57"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588E160D" w14:textId="6D6AB765" w:rsidR="00FB13E9" w:rsidRPr="00DA5FDF" w:rsidRDefault="00837CC5"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3</w:t>
            </w:r>
            <w:r w:rsidR="00716A57" w:rsidRPr="00DA5FDF">
              <w:rPr>
                <w:rFonts w:ascii="Times New Roman" w:eastAsia="Times New Roman" w:hAnsi="Times New Roman" w:cs="Times New Roman"/>
                <w:iCs/>
                <w:sz w:val="20"/>
                <w:szCs w:val="20"/>
                <w:lang w:eastAsia="lv-LV"/>
              </w:rPr>
              <w:t> </w:t>
            </w:r>
            <w:r w:rsidRPr="00DA5FDF">
              <w:rPr>
                <w:rFonts w:ascii="Times New Roman" w:eastAsia="Times New Roman" w:hAnsi="Times New Roman" w:cs="Times New Roman"/>
                <w:iCs/>
                <w:sz w:val="20"/>
                <w:szCs w:val="20"/>
                <w:lang w:eastAsia="lv-LV"/>
              </w:rPr>
              <w:t>116</w:t>
            </w:r>
            <w:r w:rsidR="00716A57" w:rsidRPr="00DA5FDF">
              <w:rPr>
                <w:rFonts w:ascii="Times New Roman" w:eastAsia="Times New Roman" w:hAnsi="Times New Roman" w:cs="Times New Roman"/>
                <w:iCs/>
                <w:sz w:val="20"/>
                <w:szCs w:val="20"/>
                <w:lang w:eastAsia="lv-LV"/>
              </w:rPr>
              <w:t> </w:t>
            </w:r>
            <w:r w:rsidRPr="00DA5FDF">
              <w:rPr>
                <w:rFonts w:ascii="Times New Roman" w:eastAsia="Times New Roman" w:hAnsi="Times New Roman" w:cs="Times New Roman"/>
                <w:iCs/>
                <w:sz w:val="20"/>
                <w:szCs w:val="20"/>
                <w:lang w:eastAsia="lv-LV"/>
              </w:rPr>
              <w:t>981</w:t>
            </w:r>
          </w:p>
        </w:tc>
        <w:tc>
          <w:tcPr>
            <w:tcW w:w="533" w:type="pct"/>
            <w:tcBorders>
              <w:top w:val="outset" w:sz="6" w:space="0" w:color="auto"/>
              <w:left w:val="outset" w:sz="6" w:space="0" w:color="auto"/>
              <w:bottom w:val="outset" w:sz="6" w:space="0" w:color="auto"/>
              <w:right w:val="outset" w:sz="6" w:space="0" w:color="auto"/>
            </w:tcBorders>
            <w:vAlign w:val="center"/>
            <w:hideMark/>
          </w:tcPr>
          <w:p w14:paraId="5DF0C876" w14:textId="5ABD1E5B" w:rsidR="00FB13E9" w:rsidRPr="00DA5FDF" w:rsidRDefault="00716A57"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79474B9A" w14:textId="320A932E" w:rsidR="00FB13E9" w:rsidRPr="00DA5FDF" w:rsidRDefault="00716A57"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r>
      <w:tr w:rsidR="00FB13E9" w:rsidRPr="00DA5FDF" w14:paraId="1B2A79D1"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27808DA8" w14:textId="77777777" w:rsidR="00FB13E9" w:rsidRPr="00DA5FDF" w:rsidRDefault="00FB13E9"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1.1. valsts pamatbudžets, tai skaitā ieņēmumi no maksas pakalpojumiem un citi pašu ieņēmumi:</w:t>
            </w:r>
          </w:p>
          <w:p w14:paraId="2278EAD0" w14:textId="1784D373" w:rsidR="00FB13E9" w:rsidRPr="00DA5FDF" w:rsidRDefault="00FB13E9" w:rsidP="00DA5FDF">
            <w:pPr>
              <w:spacing w:after="0" w:line="240" w:lineRule="auto"/>
              <w:rPr>
                <w:rFonts w:ascii="Times New Roman" w:eastAsia="Times New Roman" w:hAnsi="Times New Roman" w:cs="Times New Roman"/>
                <w:i/>
                <w:sz w:val="20"/>
                <w:szCs w:val="20"/>
                <w:lang w:eastAsia="lv-LV"/>
              </w:rPr>
            </w:pPr>
            <w:r w:rsidRPr="00DA5FDF">
              <w:rPr>
                <w:rFonts w:ascii="Times New Roman" w:eastAsia="Times New Roman" w:hAnsi="Times New Roman" w:cs="Times New Roman"/>
                <w:i/>
                <w:sz w:val="20"/>
                <w:szCs w:val="20"/>
                <w:lang w:eastAsia="lv-LV"/>
              </w:rPr>
              <w:t>LM pamatbudžeta apakšprogramm</w:t>
            </w:r>
            <w:r w:rsidR="00837CC5" w:rsidRPr="00DA5FDF">
              <w:rPr>
                <w:rFonts w:ascii="Times New Roman" w:eastAsia="Times New Roman" w:hAnsi="Times New Roman" w:cs="Times New Roman"/>
                <w:i/>
                <w:sz w:val="20"/>
                <w:szCs w:val="20"/>
                <w:lang w:eastAsia="lv-LV"/>
              </w:rPr>
              <w:t>a</w:t>
            </w:r>
            <w:r w:rsidRPr="00DA5FDF">
              <w:rPr>
                <w:rFonts w:ascii="Times New Roman" w:eastAsia="Times New Roman" w:hAnsi="Times New Roman" w:cs="Times New Roman"/>
                <w:i/>
                <w:sz w:val="20"/>
                <w:szCs w:val="20"/>
                <w:lang w:eastAsia="lv-LV"/>
              </w:rPr>
              <w:t xml:space="preserve"> 05.62.00 „Invaliditātes ekspertīžu nodrošināšana”</w:t>
            </w:r>
          </w:p>
        </w:tc>
        <w:tc>
          <w:tcPr>
            <w:tcW w:w="573" w:type="pct"/>
            <w:tcBorders>
              <w:top w:val="outset" w:sz="6" w:space="0" w:color="auto"/>
              <w:left w:val="outset" w:sz="6" w:space="0" w:color="auto"/>
              <w:bottom w:val="outset" w:sz="6" w:space="0" w:color="auto"/>
              <w:right w:val="outset" w:sz="6" w:space="0" w:color="auto"/>
            </w:tcBorders>
            <w:vAlign w:val="center"/>
            <w:hideMark/>
          </w:tcPr>
          <w:p w14:paraId="13D4EFCD" w14:textId="184FA5E2" w:rsidR="00FB13E9" w:rsidRPr="00DA5FDF" w:rsidRDefault="00837CC5"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3</w:t>
            </w:r>
            <w:r w:rsidR="00716A57" w:rsidRPr="00DA5FDF">
              <w:rPr>
                <w:rFonts w:ascii="Times New Roman" w:eastAsia="Times New Roman" w:hAnsi="Times New Roman" w:cs="Times New Roman"/>
                <w:iCs/>
                <w:sz w:val="20"/>
                <w:szCs w:val="20"/>
                <w:lang w:eastAsia="lv-LV"/>
              </w:rPr>
              <w:t> </w:t>
            </w:r>
            <w:r w:rsidRPr="00DA5FDF">
              <w:rPr>
                <w:rFonts w:ascii="Times New Roman" w:eastAsia="Times New Roman" w:hAnsi="Times New Roman" w:cs="Times New Roman"/>
                <w:iCs/>
                <w:sz w:val="20"/>
                <w:szCs w:val="20"/>
                <w:lang w:eastAsia="lv-LV"/>
              </w:rPr>
              <w:t>116</w:t>
            </w:r>
            <w:r w:rsidR="00716A57" w:rsidRPr="00DA5FDF">
              <w:rPr>
                <w:rFonts w:ascii="Times New Roman" w:eastAsia="Times New Roman" w:hAnsi="Times New Roman" w:cs="Times New Roman"/>
                <w:iCs/>
                <w:sz w:val="20"/>
                <w:szCs w:val="20"/>
                <w:lang w:eastAsia="lv-LV"/>
              </w:rPr>
              <w:t> </w:t>
            </w:r>
            <w:r w:rsidRPr="00DA5FDF">
              <w:rPr>
                <w:rFonts w:ascii="Times New Roman" w:eastAsia="Times New Roman" w:hAnsi="Times New Roman" w:cs="Times New Roman"/>
                <w:iCs/>
                <w:sz w:val="20"/>
                <w:szCs w:val="20"/>
                <w:lang w:eastAsia="lv-LV"/>
              </w:rPr>
              <w:t>981</w:t>
            </w:r>
          </w:p>
        </w:tc>
        <w:tc>
          <w:tcPr>
            <w:tcW w:w="649" w:type="pct"/>
            <w:tcBorders>
              <w:top w:val="outset" w:sz="6" w:space="0" w:color="auto"/>
              <w:left w:val="outset" w:sz="6" w:space="0" w:color="auto"/>
              <w:bottom w:val="outset" w:sz="6" w:space="0" w:color="auto"/>
              <w:right w:val="outset" w:sz="6" w:space="0" w:color="auto"/>
            </w:tcBorders>
            <w:vAlign w:val="center"/>
            <w:hideMark/>
          </w:tcPr>
          <w:p w14:paraId="6B0054D3" w14:textId="2EA9992D" w:rsidR="00FB13E9" w:rsidRPr="00DA5FDF" w:rsidRDefault="00716A57"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06C31C31" w14:textId="0ECD66D2" w:rsidR="00FB13E9" w:rsidRPr="00DA5FDF" w:rsidRDefault="00837CC5"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3</w:t>
            </w:r>
            <w:r w:rsidR="00716A57" w:rsidRPr="00DA5FDF">
              <w:rPr>
                <w:rFonts w:ascii="Times New Roman" w:eastAsia="Times New Roman" w:hAnsi="Times New Roman" w:cs="Times New Roman"/>
                <w:iCs/>
                <w:sz w:val="20"/>
                <w:szCs w:val="20"/>
                <w:lang w:eastAsia="lv-LV"/>
              </w:rPr>
              <w:t> </w:t>
            </w:r>
            <w:r w:rsidRPr="00DA5FDF">
              <w:rPr>
                <w:rFonts w:ascii="Times New Roman" w:eastAsia="Times New Roman" w:hAnsi="Times New Roman" w:cs="Times New Roman"/>
                <w:iCs/>
                <w:sz w:val="20"/>
                <w:szCs w:val="20"/>
                <w:lang w:eastAsia="lv-LV"/>
              </w:rPr>
              <w:t>116</w:t>
            </w:r>
            <w:r w:rsidR="00716A57" w:rsidRPr="00DA5FDF">
              <w:rPr>
                <w:rFonts w:ascii="Times New Roman" w:eastAsia="Times New Roman" w:hAnsi="Times New Roman" w:cs="Times New Roman"/>
                <w:iCs/>
                <w:sz w:val="20"/>
                <w:szCs w:val="20"/>
                <w:lang w:eastAsia="lv-LV"/>
              </w:rPr>
              <w:t> </w:t>
            </w:r>
            <w:r w:rsidRPr="00DA5FDF">
              <w:rPr>
                <w:rFonts w:ascii="Times New Roman" w:eastAsia="Times New Roman" w:hAnsi="Times New Roman" w:cs="Times New Roman"/>
                <w:iCs/>
                <w:sz w:val="20"/>
                <w:szCs w:val="20"/>
                <w:lang w:eastAsia="lv-LV"/>
              </w:rPr>
              <w:t>981</w:t>
            </w:r>
          </w:p>
        </w:tc>
        <w:tc>
          <w:tcPr>
            <w:tcW w:w="661" w:type="pct"/>
            <w:tcBorders>
              <w:top w:val="outset" w:sz="6" w:space="0" w:color="auto"/>
              <w:left w:val="outset" w:sz="6" w:space="0" w:color="auto"/>
              <w:bottom w:val="outset" w:sz="6" w:space="0" w:color="auto"/>
              <w:right w:val="outset" w:sz="6" w:space="0" w:color="auto"/>
            </w:tcBorders>
            <w:vAlign w:val="center"/>
            <w:hideMark/>
          </w:tcPr>
          <w:p w14:paraId="061D28E5" w14:textId="3B661DAD" w:rsidR="00FB13E9" w:rsidRPr="00DA5FDF" w:rsidRDefault="00716A57"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27B6894C" w14:textId="5BA416B9" w:rsidR="00FB13E9" w:rsidRPr="00DA5FDF" w:rsidRDefault="00837CC5"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3</w:t>
            </w:r>
            <w:r w:rsidR="00716A57" w:rsidRPr="00DA5FDF">
              <w:rPr>
                <w:rFonts w:ascii="Times New Roman" w:eastAsia="Times New Roman" w:hAnsi="Times New Roman" w:cs="Times New Roman"/>
                <w:iCs/>
                <w:sz w:val="20"/>
                <w:szCs w:val="20"/>
                <w:lang w:eastAsia="lv-LV"/>
              </w:rPr>
              <w:t> </w:t>
            </w:r>
            <w:r w:rsidRPr="00DA5FDF">
              <w:rPr>
                <w:rFonts w:ascii="Times New Roman" w:eastAsia="Times New Roman" w:hAnsi="Times New Roman" w:cs="Times New Roman"/>
                <w:iCs/>
                <w:sz w:val="20"/>
                <w:szCs w:val="20"/>
                <w:lang w:eastAsia="lv-LV"/>
              </w:rPr>
              <w:t>116</w:t>
            </w:r>
            <w:r w:rsidR="00716A57" w:rsidRPr="00DA5FDF">
              <w:rPr>
                <w:rFonts w:ascii="Times New Roman" w:eastAsia="Times New Roman" w:hAnsi="Times New Roman" w:cs="Times New Roman"/>
                <w:iCs/>
                <w:sz w:val="20"/>
                <w:szCs w:val="20"/>
                <w:lang w:eastAsia="lv-LV"/>
              </w:rPr>
              <w:t> </w:t>
            </w:r>
            <w:r w:rsidRPr="00DA5FDF">
              <w:rPr>
                <w:rFonts w:ascii="Times New Roman" w:eastAsia="Times New Roman" w:hAnsi="Times New Roman" w:cs="Times New Roman"/>
                <w:iCs/>
                <w:sz w:val="20"/>
                <w:szCs w:val="20"/>
                <w:lang w:eastAsia="lv-LV"/>
              </w:rPr>
              <w:t>981</w:t>
            </w:r>
          </w:p>
        </w:tc>
        <w:tc>
          <w:tcPr>
            <w:tcW w:w="533" w:type="pct"/>
            <w:tcBorders>
              <w:top w:val="outset" w:sz="6" w:space="0" w:color="auto"/>
              <w:left w:val="outset" w:sz="6" w:space="0" w:color="auto"/>
              <w:bottom w:val="outset" w:sz="6" w:space="0" w:color="auto"/>
              <w:right w:val="outset" w:sz="6" w:space="0" w:color="auto"/>
            </w:tcBorders>
            <w:vAlign w:val="center"/>
            <w:hideMark/>
          </w:tcPr>
          <w:p w14:paraId="20BDF39D" w14:textId="578D56E1" w:rsidR="00FB13E9" w:rsidRPr="00DA5FDF" w:rsidRDefault="00716A57"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3237A10F" w14:textId="644AD831" w:rsidR="00FB13E9" w:rsidRPr="00DA5FDF" w:rsidRDefault="00716A57"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r>
      <w:tr w:rsidR="00FB13E9" w:rsidRPr="00DA5FDF" w14:paraId="2E28C28F"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479017B3" w14:textId="77777777" w:rsidR="00FB13E9" w:rsidRPr="00DA5FDF" w:rsidRDefault="00FB13E9"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1.2. valsts speciālais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7DEA0085" w14:textId="11A10D73"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522EDFF" w14:textId="6A8D9DFC"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781116E4" w14:textId="55F2C900"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42A81F11" w14:textId="5E15F9E3"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46BC9AEE" w14:textId="0C206118"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4C906870" w14:textId="051AA749"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5B037192" w14:textId="6A905EA7"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r>
      <w:tr w:rsidR="00FB13E9" w:rsidRPr="00DA5FDF" w14:paraId="1895FED6"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6CBCBD97" w14:textId="77777777" w:rsidR="00FB13E9" w:rsidRPr="00DA5FDF" w:rsidRDefault="00FB13E9"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1.3. pašvaldību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1FC23B4D" w14:textId="51399136"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969ACBF" w14:textId="2884A700"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661508EE" w14:textId="04077170"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500481E1" w14:textId="2C977F46"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57F77266" w14:textId="4AFA7300"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4AEC8ED7" w14:textId="3F8C2348"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7030BB80" w14:textId="7E32493C"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r>
      <w:tr w:rsidR="00837CC5" w:rsidRPr="00DA5FDF" w14:paraId="5569877F"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4D5E096B" w14:textId="77777777" w:rsidR="00837CC5" w:rsidRPr="00DA5FDF" w:rsidRDefault="00837CC5"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2. Budžeta izdevumi</w:t>
            </w:r>
          </w:p>
        </w:tc>
        <w:tc>
          <w:tcPr>
            <w:tcW w:w="573" w:type="pct"/>
            <w:tcBorders>
              <w:top w:val="outset" w:sz="6" w:space="0" w:color="auto"/>
              <w:left w:val="outset" w:sz="6" w:space="0" w:color="auto"/>
              <w:bottom w:val="outset" w:sz="6" w:space="0" w:color="auto"/>
              <w:right w:val="outset" w:sz="6" w:space="0" w:color="auto"/>
            </w:tcBorders>
            <w:vAlign w:val="center"/>
            <w:hideMark/>
          </w:tcPr>
          <w:p w14:paraId="2B9C381F" w14:textId="0AC9DA66" w:rsidR="00837CC5" w:rsidRPr="00DA5FDF" w:rsidRDefault="001231AC" w:rsidP="00DA5FDF">
            <w:pPr>
              <w:spacing w:after="0" w:line="240" w:lineRule="auto"/>
              <w:rPr>
                <w:rFonts w:ascii="Times New Roman" w:eastAsia="Times New Roman" w:hAnsi="Times New Roman" w:cs="Times New Roman"/>
                <w:iCs/>
                <w:color w:val="FF0000"/>
                <w:sz w:val="20"/>
                <w:szCs w:val="20"/>
                <w:lang w:eastAsia="lv-LV"/>
              </w:rPr>
            </w:pPr>
            <w:r w:rsidRPr="00DA5FDF">
              <w:rPr>
                <w:rFonts w:ascii="Times New Roman" w:eastAsia="Times New Roman" w:hAnsi="Times New Roman" w:cs="Times New Roman"/>
                <w:iCs/>
                <w:sz w:val="20"/>
                <w:szCs w:val="20"/>
                <w:lang w:eastAsia="lv-LV"/>
              </w:rPr>
              <w:t>3 116 981</w:t>
            </w:r>
          </w:p>
        </w:tc>
        <w:tc>
          <w:tcPr>
            <w:tcW w:w="649" w:type="pct"/>
            <w:tcBorders>
              <w:top w:val="outset" w:sz="6" w:space="0" w:color="auto"/>
              <w:left w:val="outset" w:sz="6" w:space="0" w:color="auto"/>
              <w:bottom w:val="outset" w:sz="6" w:space="0" w:color="auto"/>
              <w:right w:val="outset" w:sz="6" w:space="0" w:color="auto"/>
            </w:tcBorders>
            <w:vAlign w:val="center"/>
            <w:hideMark/>
          </w:tcPr>
          <w:p w14:paraId="2321C678" w14:textId="0EAB39E5" w:rsidR="00837CC5" w:rsidRPr="00DA5FDF" w:rsidRDefault="001231AC" w:rsidP="00DA5FDF">
            <w:pPr>
              <w:spacing w:after="0" w:line="240" w:lineRule="auto"/>
              <w:jc w:val="center"/>
              <w:rPr>
                <w:rFonts w:ascii="Times New Roman" w:eastAsia="Times New Roman" w:hAnsi="Times New Roman" w:cs="Times New Roman"/>
                <w:iCs/>
                <w:color w:val="FF0000"/>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61C7AED3" w14:textId="41BFD675" w:rsidR="00837CC5" w:rsidRPr="00DA5FDF" w:rsidRDefault="001231AC" w:rsidP="00DA5FDF">
            <w:pPr>
              <w:spacing w:after="0" w:line="240" w:lineRule="auto"/>
              <w:rPr>
                <w:rFonts w:ascii="Times New Roman" w:eastAsia="Times New Roman" w:hAnsi="Times New Roman" w:cs="Times New Roman"/>
                <w:iCs/>
                <w:color w:val="FF0000"/>
                <w:sz w:val="20"/>
                <w:szCs w:val="20"/>
                <w:lang w:eastAsia="lv-LV"/>
              </w:rPr>
            </w:pPr>
            <w:r w:rsidRPr="00DA5FDF">
              <w:rPr>
                <w:rFonts w:ascii="Times New Roman" w:eastAsia="Times New Roman" w:hAnsi="Times New Roman" w:cs="Times New Roman"/>
                <w:iCs/>
                <w:sz w:val="20"/>
                <w:szCs w:val="20"/>
                <w:lang w:eastAsia="lv-LV"/>
              </w:rPr>
              <w:t>3 116 981</w:t>
            </w:r>
          </w:p>
        </w:tc>
        <w:tc>
          <w:tcPr>
            <w:tcW w:w="661" w:type="pct"/>
            <w:tcBorders>
              <w:top w:val="outset" w:sz="6" w:space="0" w:color="auto"/>
              <w:left w:val="outset" w:sz="6" w:space="0" w:color="auto"/>
              <w:bottom w:val="outset" w:sz="6" w:space="0" w:color="auto"/>
              <w:right w:val="outset" w:sz="6" w:space="0" w:color="auto"/>
            </w:tcBorders>
            <w:vAlign w:val="center"/>
            <w:hideMark/>
          </w:tcPr>
          <w:p w14:paraId="448ACE90" w14:textId="59D8B146" w:rsidR="00837CC5" w:rsidRPr="00DA5FDF" w:rsidRDefault="001231AC" w:rsidP="00DA5FDF">
            <w:pPr>
              <w:spacing w:after="0" w:line="240" w:lineRule="auto"/>
              <w:jc w:val="center"/>
              <w:rPr>
                <w:rFonts w:ascii="Times New Roman" w:eastAsia="Times New Roman" w:hAnsi="Times New Roman" w:cs="Times New Roman"/>
                <w:iCs/>
                <w:color w:val="FF0000"/>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1C233219" w14:textId="5F8F4132" w:rsidR="00837CC5" w:rsidRPr="00DA5FDF" w:rsidRDefault="001231AC" w:rsidP="00DA5FDF">
            <w:pPr>
              <w:spacing w:after="0" w:line="240" w:lineRule="auto"/>
              <w:rPr>
                <w:rFonts w:ascii="Times New Roman" w:eastAsia="Times New Roman" w:hAnsi="Times New Roman" w:cs="Times New Roman"/>
                <w:iCs/>
                <w:color w:val="FF0000"/>
                <w:sz w:val="20"/>
                <w:szCs w:val="20"/>
                <w:lang w:eastAsia="lv-LV"/>
              </w:rPr>
            </w:pPr>
            <w:r w:rsidRPr="00DA5FDF">
              <w:rPr>
                <w:rFonts w:ascii="Times New Roman" w:eastAsia="Times New Roman" w:hAnsi="Times New Roman" w:cs="Times New Roman"/>
                <w:iCs/>
                <w:sz w:val="20"/>
                <w:szCs w:val="20"/>
                <w:lang w:eastAsia="lv-LV"/>
              </w:rPr>
              <w:t>3 116 981</w:t>
            </w:r>
          </w:p>
        </w:tc>
        <w:tc>
          <w:tcPr>
            <w:tcW w:w="533" w:type="pct"/>
            <w:tcBorders>
              <w:top w:val="outset" w:sz="6" w:space="0" w:color="auto"/>
              <w:left w:val="outset" w:sz="6" w:space="0" w:color="auto"/>
              <w:bottom w:val="outset" w:sz="6" w:space="0" w:color="auto"/>
              <w:right w:val="outset" w:sz="6" w:space="0" w:color="auto"/>
            </w:tcBorders>
            <w:vAlign w:val="center"/>
            <w:hideMark/>
          </w:tcPr>
          <w:p w14:paraId="0D459D03" w14:textId="6915B546" w:rsidR="00837CC5"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42A52AD8" w14:textId="00D83F63" w:rsidR="00837CC5"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r>
      <w:tr w:rsidR="00837CC5" w:rsidRPr="00DA5FDF" w14:paraId="3DFF88EC"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4C7FE39C" w14:textId="4B9413D9" w:rsidR="00837CC5" w:rsidRPr="00DA5FDF" w:rsidRDefault="00837CC5"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lastRenderedPageBreak/>
              <w:t xml:space="preserve">2.1. valsts pamatbudžets: </w:t>
            </w:r>
            <w:r w:rsidRPr="00DA5FDF">
              <w:rPr>
                <w:rFonts w:ascii="Times New Roman" w:eastAsia="Times New Roman" w:hAnsi="Times New Roman" w:cs="Times New Roman"/>
                <w:i/>
                <w:sz w:val="20"/>
                <w:szCs w:val="20"/>
                <w:lang w:eastAsia="lv-LV"/>
              </w:rPr>
              <w:t>LM pamatbudžeta apakšprogramma 05.62.00 „Invaliditātes ekspertīžu nodrošināšana”</w:t>
            </w:r>
            <w:r w:rsidRPr="00DA5FDF">
              <w:rPr>
                <w:rFonts w:ascii="Times New Roman" w:eastAsia="Times New Roman" w:hAnsi="Times New Roman" w:cs="Times New Roman"/>
                <w:iCs/>
                <w:sz w:val="20"/>
                <w:szCs w:val="20"/>
                <w:lang w:eastAsia="lv-LV"/>
              </w:rPr>
              <w:t xml:space="preserve"> budžeta izdevumi</w:t>
            </w:r>
          </w:p>
        </w:tc>
        <w:tc>
          <w:tcPr>
            <w:tcW w:w="573" w:type="pct"/>
            <w:tcBorders>
              <w:top w:val="outset" w:sz="6" w:space="0" w:color="auto"/>
              <w:left w:val="outset" w:sz="6" w:space="0" w:color="auto"/>
              <w:bottom w:val="outset" w:sz="6" w:space="0" w:color="auto"/>
              <w:right w:val="outset" w:sz="6" w:space="0" w:color="auto"/>
            </w:tcBorders>
            <w:vAlign w:val="center"/>
            <w:hideMark/>
          </w:tcPr>
          <w:p w14:paraId="614BB4A8" w14:textId="6B542DD4" w:rsidR="00837CC5" w:rsidRPr="00DA5FDF" w:rsidRDefault="001231AC" w:rsidP="00DA5FDF">
            <w:pPr>
              <w:spacing w:after="0" w:line="240" w:lineRule="auto"/>
              <w:rPr>
                <w:rFonts w:ascii="Times New Roman" w:eastAsia="Times New Roman" w:hAnsi="Times New Roman" w:cs="Times New Roman"/>
                <w:iCs/>
                <w:color w:val="FF0000"/>
                <w:sz w:val="20"/>
                <w:szCs w:val="20"/>
                <w:lang w:eastAsia="lv-LV"/>
              </w:rPr>
            </w:pPr>
            <w:r w:rsidRPr="00DA5FDF">
              <w:rPr>
                <w:rFonts w:ascii="Times New Roman" w:eastAsia="Times New Roman" w:hAnsi="Times New Roman" w:cs="Times New Roman"/>
                <w:iCs/>
                <w:sz w:val="20"/>
                <w:szCs w:val="20"/>
                <w:lang w:eastAsia="lv-LV"/>
              </w:rPr>
              <w:t>3 116 981</w:t>
            </w:r>
          </w:p>
        </w:tc>
        <w:tc>
          <w:tcPr>
            <w:tcW w:w="649" w:type="pct"/>
            <w:tcBorders>
              <w:top w:val="outset" w:sz="6" w:space="0" w:color="auto"/>
              <w:left w:val="outset" w:sz="6" w:space="0" w:color="auto"/>
              <w:bottom w:val="outset" w:sz="6" w:space="0" w:color="auto"/>
              <w:right w:val="outset" w:sz="6" w:space="0" w:color="auto"/>
            </w:tcBorders>
            <w:vAlign w:val="center"/>
            <w:hideMark/>
          </w:tcPr>
          <w:p w14:paraId="305E7AD5" w14:textId="5F83AC74" w:rsidR="00837CC5" w:rsidRPr="00DA5FDF" w:rsidRDefault="001231AC" w:rsidP="00DA5FDF">
            <w:pPr>
              <w:spacing w:after="0" w:line="240" w:lineRule="auto"/>
              <w:jc w:val="center"/>
              <w:rPr>
                <w:rFonts w:ascii="Times New Roman" w:eastAsia="Times New Roman" w:hAnsi="Times New Roman" w:cs="Times New Roman"/>
                <w:iCs/>
                <w:color w:val="FF0000"/>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339B0323" w14:textId="2ADB7FB8" w:rsidR="00837CC5" w:rsidRPr="00DA5FDF" w:rsidRDefault="001231AC" w:rsidP="00DA5FDF">
            <w:pPr>
              <w:spacing w:after="0" w:line="240" w:lineRule="auto"/>
              <w:rPr>
                <w:rFonts w:ascii="Times New Roman" w:eastAsia="Times New Roman" w:hAnsi="Times New Roman" w:cs="Times New Roman"/>
                <w:iCs/>
                <w:color w:val="FF0000"/>
                <w:sz w:val="20"/>
                <w:szCs w:val="20"/>
                <w:lang w:eastAsia="lv-LV"/>
              </w:rPr>
            </w:pPr>
            <w:r w:rsidRPr="00DA5FDF">
              <w:rPr>
                <w:rFonts w:ascii="Times New Roman" w:eastAsia="Times New Roman" w:hAnsi="Times New Roman" w:cs="Times New Roman"/>
                <w:iCs/>
                <w:sz w:val="20"/>
                <w:szCs w:val="20"/>
                <w:lang w:eastAsia="lv-LV"/>
              </w:rPr>
              <w:t>3 116 981</w:t>
            </w:r>
          </w:p>
        </w:tc>
        <w:tc>
          <w:tcPr>
            <w:tcW w:w="661" w:type="pct"/>
            <w:tcBorders>
              <w:top w:val="outset" w:sz="6" w:space="0" w:color="auto"/>
              <w:left w:val="outset" w:sz="6" w:space="0" w:color="auto"/>
              <w:bottom w:val="outset" w:sz="6" w:space="0" w:color="auto"/>
              <w:right w:val="outset" w:sz="6" w:space="0" w:color="auto"/>
            </w:tcBorders>
            <w:vAlign w:val="center"/>
            <w:hideMark/>
          </w:tcPr>
          <w:p w14:paraId="5CD433AC" w14:textId="3B2A441C" w:rsidR="00837CC5" w:rsidRPr="00DA5FDF" w:rsidRDefault="001231AC" w:rsidP="00DA5FDF">
            <w:pPr>
              <w:spacing w:after="0" w:line="240" w:lineRule="auto"/>
              <w:jc w:val="center"/>
              <w:rPr>
                <w:rFonts w:ascii="Times New Roman" w:eastAsia="Times New Roman" w:hAnsi="Times New Roman" w:cs="Times New Roman"/>
                <w:iCs/>
                <w:color w:val="FF0000"/>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53CF4525" w14:textId="6B293311" w:rsidR="00837CC5" w:rsidRPr="00DA5FDF" w:rsidRDefault="001231AC" w:rsidP="00DA5FDF">
            <w:pPr>
              <w:spacing w:after="0" w:line="240" w:lineRule="auto"/>
              <w:rPr>
                <w:rFonts w:ascii="Times New Roman" w:eastAsia="Times New Roman" w:hAnsi="Times New Roman" w:cs="Times New Roman"/>
                <w:iCs/>
                <w:color w:val="FF0000"/>
                <w:sz w:val="20"/>
                <w:szCs w:val="20"/>
                <w:lang w:eastAsia="lv-LV"/>
              </w:rPr>
            </w:pPr>
            <w:r w:rsidRPr="00DA5FDF">
              <w:rPr>
                <w:rFonts w:ascii="Times New Roman" w:eastAsia="Times New Roman" w:hAnsi="Times New Roman" w:cs="Times New Roman"/>
                <w:iCs/>
                <w:sz w:val="20"/>
                <w:szCs w:val="20"/>
                <w:lang w:eastAsia="lv-LV"/>
              </w:rPr>
              <w:t>3 116 981</w:t>
            </w:r>
          </w:p>
        </w:tc>
        <w:tc>
          <w:tcPr>
            <w:tcW w:w="533" w:type="pct"/>
            <w:tcBorders>
              <w:top w:val="outset" w:sz="6" w:space="0" w:color="auto"/>
              <w:left w:val="outset" w:sz="6" w:space="0" w:color="auto"/>
              <w:bottom w:val="outset" w:sz="6" w:space="0" w:color="auto"/>
              <w:right w:val="outset" w:sz="6" w:space="0" w:color="auto"/>
            </w:tcBorders>
            <w:vAlign w:val="center"/>
            <w:hideMark/>
          </w:tcPr>
          <w:p w14:paraId="519C795A" w14:textId="6E246777" w:rsidR="00837CC5"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7AE85486" w14:textId="05A23725" w:rsidR="00837CC5"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r>
      <w:tr w:rsidR="00482B77" w:rsidRPr="00DA5FDF" w14:paraId="6DC806A3"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0F34A379"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2.2. valsts speciālais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71701559" w14:textId="77DEAAD4"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3EFE09A" w14:textId="344C9023"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54887C17" w14:textId="784251C6"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130D59D9" w14:textId="23480893"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023C84FF" w14:textId="1D7DBBC2"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66C6CFB9" w14:textId="7B98B878"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741BE909" w14:textId="2CE9E03C"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r>
      <w:tr w:rsidR="00482B77" w:rsidRPr="00DA5FDF" w14:paraId="527BEA51"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2DB38B89"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2.3. pašvaldību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5BFCC509" w14:textId="60DD5100"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B1FC1F0" w14:textId="25796782"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5C5FDB98" w14:textId="3D84BF64"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64783407" w14:textId="28AF3F03"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7270DA44" w14:textId="66112E34"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6E7247DB" w14:textId="3C26721C"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313B7ECA" w14:textId="29F46142"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r>
      <w:tr w:rsidR="00FB13E9" w:rsidRPr="00DA5FDF" w14:paraId="43C76CE6"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76D90495" w14:textId="77777777" w:rsidR="00FB13E9" w:rsidRPr="00DA5FDF" w:rsidRDefault="00FB13E9"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3. Finansiālā ietekme</w:t>
            </w:r>
          </w:p>
        </w:tc>
        <w:tc>
          <w:tcPr>
            <w:tcW w:w="573" w:type="pct"/>
            <w:tcBorders>
              <w:top w:val="outset" w:sz="6" w:space="0" w:color="auto"/>
              <w:left w:val="outset" w:sz="6" w:space="0" w:color="auto"/>
              <w:bottom w:val="outset" w:sz="6" w:space="0" w:color="auto"/>
              <w:right w:val="outset" w:sz="6" w:space="0" w:color="auto"/>
            </w:tcBorders>
            <w:vAlign w:val="center"/>
            <w:hideMark/>
          </w:tcPr>
          <w:p w14:paraId="7E91BC30" w14:textId="4CA0C534"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F818F35" w14:textId="4EBA4C6F"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p w14:paraId="37ED8B94" w14:textId="0ACA4C91" w:rsidR="00FB13E9" w:rsidRPr="00DA5FDF" w:rsidRDefault="00FB13E9" w:rsidP="00DA5FDF">
            <w:pPr>
              <w:spacing w:after="0" w:line="240" w:lineRule="auto"/>
              <w:jc w:val="center"/>
              <w:rPr>
                <w:rFonts w:ascii="Times New Roman" w:eastAsia="Times New Roman" w:hAnsi="Times New Roman" w:cs="Times New Roman"/>
                <w:iCs/>
                <w:sz w:val="20"/>
                <w:szCs w:val="20"/>
                <w:lang w:eastAsia="lv-LV"/>
              </w:rPr>
            </w:pPr>
          </w:p>
        </w:tc>
        <w:tc>
          <w:tcPr>
            <w:tcW w:w="435" w:type="pct"/>
            <w:tcBorders>
              <w:top w:val="outset" w:sz="6" w:space="0" w:color="auto"/>
              <w:left w:val="outset" w:sz="6" w:space="0" w:color="auto"/>
              <w:bottom w:val="outset" w:sz="6" w:space="0" w:color="auto"/>
              <w:right w:val="outset" w:sz="6" w:space="0" w:color="auto"/>
            </w:tcBorders>
            <w:vAlign w:val="center"/>
            <w:hideMark/>
          </w:tcPr>
          <w:p w14:paraId="2F107646" w14:textId="5C13116B"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2596162D" w14:textId="62902091"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09DD7F6A" w14:textId="4E3E4DB1"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116DA86D" w14:textId="4737522C"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36E329CD" w14:textId="305837C7"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r>
      <w:tr w:rsidR="00FB13E9" w:rsidRPr="00DA5FDF" w14:paraId="297310A8"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54A97BB6" w14:textId="77777777" w:rsidR="00FB13E9" w:rsidRPr="00DA5FDF" w:rsidRDefault="00FB13E9"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3.1. valsts pamatbudžets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04FBCBE3" w14:textId="4360A64F"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AC983FA" w14:textId="6DD8F672"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2FD8F6B9" w14:textId="377353C6"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317DD613" w14:textId="5E619D2F"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438A5997" w14:textId="61D7EE23"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2D9BC2A9" w14:textId="33D79B4B"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4B8787D7" w14:textId="716D5945" w:rsidR="00FB13E9"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r>
      <w:tr w:rsidR="00482B77" w:rsidRPr="00DA5FDF" w14:paraId="250CA152"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3E52D6CC"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3.2. speciālais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0B071AD1" w14:textId="0B06A1C8"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A9C7B13" w14:textId="187936EC"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502A55C1" w14:textId="7D3CB739"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03289C64" w14:textId="1D4E0E74"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4804628C" w14:textId="568D3EA6"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6B4573DE" w14:textId="03A93D3A"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627B08C7" w14:textId="0E9E8229"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r>
      <w:tr w:rsidR="00482B77" w:rsidRPr="00DA5FDF" w14:paraId="44EB00E3"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70959742"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3.3. pašvaldību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35D8C254" w14:textId="71F41930"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7A3D406" w14:textId="3C772C6A"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4309DD45" w14:textId="42EFC097"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6C7A79E7" w14:textId="02BC31C8"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31A38AF4" w14:textId="08CE7FBB"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6A168C2D" w14:textId="7506D3A4"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7E0C9CDF" w14:textId="21F23FF1"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r>
      <w:tr w:rsidR="00482B77" w:rsidRPr="00DA5FDF" w14:paraId="701B82DB"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068DD145"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573" w:type="pct"/>
            <w:tcBorders>
              <w:top w:val="outset" w:sz="6" w:space="0" w:color="auto"/>
              <w:left w:val="outset" w:sz="6" w:space="0" w:color="auto"/>
              <w:bottom w:val="outset" w:sz="6" w:space="0" w:color="auto"/>
              <w:right w:val="outset" w:sz="6" w:space="0" w:color="auto"/>
            </w:tcBorders>
            <w:vAlign w:val="center"/>
            <w:hideMark/>
          </w:tcPr>
          <w:p w14:paraId="09A1FE84"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X</w:t>
            </w:r>
          </w:p>
        </w:tc>
        <w:tc>
          <w:tcPr>
            <w:tcW w:w="649" w:type="pct"/>
            <w:tcBorders>
              <w:top w:val="outset" w:sz="6" w:space="0" w:color="auto"/>
              <w:left w:val="outset" w:sz="6" w:space="0" w:color="auto"/>
              <w:bottom w:val="outset" w:sz="6" w:space="0" w:color="auto"/>
              <w:right w:val="outset" w:sz="6" w:space="0" w:color="auto"/>
            </w:tcBorders>
            <w:vAlign w:val="center"/>
            <w:hideMark/>
          </w:tcPr>
          <w:p w14:paraId="26ADB524" w14:textId="658BD78A"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710AFFD7"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X</w:t>
            </w:r>
          </w:p>
        </w:tc>
        <w:tc>
          <w:tcPr>
            <w:tcW w:w="661" w:type="pct"/>
            <w:tcBorders>
              <w:top w:val="outset" w:sz="6" w:space="0" w:color="auto"/>
              <w:left w:val="outset" w:sz="6" w:space="0" w:color="auto"/>
              <w:bottom w:val="outset" w:sz="6" w:space="0" w:color="auto"/>
              <w:right w:val="outset" w:sz="6" w:space="0" w:color="auto"/>
            </w:tcBorders>
            <w:vAlign w:val="center"/>
            <w:hideMark/>
          </w:tcPr>
          <w:p w14:paraId="4E05CC2C" w14:textId="40D8C4EA"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4F769192"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X</w:t>
            </w:r>
          </w:p>
        </w:tc>
        <w:tc>
          <w:tcPr>
            <w:tcW w:w="533" w:type="pct"/>
            <w:tcBorders>
              <w:top w:val="outset" w:sz="6" w:space="0" w:color="auto"/>
              <w:left w:val="outset" w:sz="6" w:space="0" w:color="auto"/>
              <w:bottom w:val="outset" w:sz="6" w:space="0" w:color="auto"/>
              <w:right w:val="outset" w:sz="6" w:space="0" w:color="auto"/>
            </w:tcBorders>
            <w:vAlign w:val="center"/>
            <w:hideMark/>
          </w:tcPr>
          <w:p w14:paraId="12BB62DC" w14:textId="2EFFDE51"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39CC5D13" w14:textId="2900A524"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r>
      <w:tr w:rsidR="00482B77" w:rsidRPr="00DA5FDF" w14:paraId="4A7E26DA"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6A780D68"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5. Precizēta finansiālā ietekme</w:t>
            </w:r>
          </w:p>
        </w:tc>
        <w:tc>
          <w:tcPr>
            <w:tcW w:w="573" w:type="pct"/>
            <w:vMerge w:val="restart"/>
            <w:tcBorders>
              <w:top w:val="outset" w:sz="6" w:space="0" w:color="auto"/>
              <w:left w:val="outset" w:sz="6" w:space="0" w:color="auto"/>
              <w:bottom w:val="outset" w:sz="6" w:space="0" w:color="auto"/>
              <w:right w:val="outset" w:sz="6" w:space="0" w:color="auto"/>
            </w:tcBorders>
            <w:vAlign w:val="center"/>
            <w:hideMark/>
          </w:tcPr>
          <w:p w14:paraId="1AA746BE"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p>
          <w:p w14:paraId="1E51B972"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p>
          <w:p w14:paraId="40441CC3"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p>
          <w:p w14:paraId="10103039"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p>
          <w:p w14:paraId="5816A3D7"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p>
          <w:p w14:paraId="77986497"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X</w:t>
            </w:r>
          </w:p>
        </w:tc>
        <w:tc>
          <w:tcPr>
            <w:tcW w:w="649" w:type="pct"/>
            <w:tcBorders>
              <w:top w:val="outset" w:sz="6" w:space="0" w:color="auto"/>
              <w:left w:val="outset" w:sz="6" w:space="0" w:color="auto"/>
              <w:bottom w:val="outset" w:sz="6" w:space="0" w:color="auto"/>
              <w:right w:val="outset" w:sz="6" w:space="0" w:color="auto"/>
            </w:tcBorders>
            <w:vAlign w:val="center"/>
            <w:hideMark/>
          </w:tcPr>
          <w:p w14:paraId="2C57EDDE" w14:textId="18CC1625"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vMerge w:val="restart"/>
            <w:tcBorders>
              <w:top w:val="outset" w:sz="6" w:space="0" w:color="auto"/>
              <w:left w:val="outset" w:sz="6" w:space="0" w:color="auto"/>
              <w:bottom w:val="outset" w:sz="6" w:space="0" w:color="auto"/>
              <w:right w:val="outset" w:sz="6" w:space="0" w:color="auto"/>
            </w:tcBorders>
            <w:vAlign w:val="center"/>
            <w:hideMark/>
          </w:tcPr>
          <w:p w14:paraId="444D1E9D"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p>
          <w:p w14:paraId="5D9C3304"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p>
          <w:p w14:paraId="4C5E1351"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p>
          <w:p w14:paraId="5017F5B9"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p>
          <w:p w14:paraId="423A983E"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p>
          <w:p w14:paraId="5CEF5ACA"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X</w:t>
            </w:r>
          </w:p>
        </w:tc>
        <w:tc>
          <w:tcPr>
            <w:tcW w:w="661" w:type="pct"/>
            <w:tcBorders>
              <w:top w:val="outset" w:sz="6" w:space="0" w:color="auto"/>
              <w:left w:val="outset" w:sz="6" w:space="0" w:color="auto"/>
              <w:bottom w:val="outset" w:sz="6" w:space="0" w:color="auto"/>
              <w:right w:val="outset" w:sz="6" w:space="0" w:color="auto"/>
            </w:tcBorders>
            <w:vAlign w:val="center"/>
            <w:hideMark/>
          </w:tcPr>
          <w:p w14:paraId="657AD02C" w14:textId="190D939F"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435" w:type="pct"/>
            <w:vMerge w:val="restart"/>
            <w:tcBorders>
              <w:top w:val="outset" w:sz="6" w:space="0" w:color="auto"/>
              <w:left w:val="outset" w:sz="6" w:space="0" w:color="auto"/>
              <w:bottom w:val="outset" w:sz="6" w:space="0" w:color="auto"/>
              <w:right w:val="outset" w:sz="6" w:space="0" w:color="auto"/>
            </w:tcBorders>
            <w:vAlign w:val="center"/>
            <w:hideMark/>
          </w:tcPr>
          <w:p w14:paraId="33910B31"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p>
          <w:p w14:paraId="5E671D28"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p>
          <w:p w14:paraId="34D676E0"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p>
          <w:p w14:paraId="229B4612"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p>
          <w:p w14:paraId="39DBDA16"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p>
          <w:p w14:paraId="424A44A6" w14:textId="77777777" w:rsidR="00F6659C" w:rsidRPr="00DA5FDF" w:rsidRDefault="00F6659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X</w:t>
            </w:r>
          </w:p>
        </w:tc>
        <w:tc>
          <w:tcPr>
            <w:tcW w:w="533" w:type="pct"/>
            <w:tcBorders>
              <w:top w:val="outset" w:sz="6" w:space="0" w:color="auto"/>
              <w:left w:val="outset" w:sz="6" w:space="0" w:color="auto"/>
              <w:bottom w:val="outset" w:sz="6" w:space="0" w:color="auto"/>
              <w:right w:val="outset" w:sz="6" w:space="0" w:color="auto"/>
            </w:tcBorders>
            <w:vAlign w:val="center"/>
            <w:hideMark/>
          </w:tcPr>
          <w:p w14:paraId="36387929" w14:textId="2A260F79"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2F8CE01B" w14:textId="112C5626"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r>
      <w:tr w:rsidR="00F6659C" w:rsidRPr="00DA5FDF" w14:paraId="25E19F57"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64A55821"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5.1. valsts pamatbudžets</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3632C926"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555B8481" w14:textId="4FCC0B29"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F73091"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p>
        </w:tc>
        <w:tc>
          <w:tcPr>
            <w:tcW w:w="661" w:type="pct"/>
            <w:tcBorders>
              <w:top w:val="outset" w:sz="6" w:space="0" w:color="auto"/>
              <w:left w:val="outset" w:sz="6" w:space="0" w:color="auto"/>
              <w:bottom w:val="outset" w:sz="6" w:space="0" w:color="auto"/>
              <w:right w:val="outset" w:sz="6" w:space="0" w:color="auto"/>
            </w:tcBorders>
            <w:vAlign w:val="center"/>
            <w:hideMark/>
          </w:tcPr>
          <w:p w14:paraId="500EED23" w14:textId="3B8BBB6A"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AC35F9"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p>
        </w:tc>
        <w:tc>
          <w:tcPr>
            <w:tcW w:w="533" w:type="pct"/>
            <w:tcBorders>
              <w:top w:val="outset" w:sz="6" w:space="0" w:color="auto"/>
              <w:left w:val="outset" w:sz="6" w:space="0" w:color="auto"/>
              <w:bottom w:val="outset" w:sz="6" w:space="0" w:color="auto"/>
              <w:right w:val="outset" w:sz="6" w:space="0" w:color="auto"/>
            </w:tcBorders>
            <w:vAlign w:val="center"/>
            <w:hideMark/>
          </w:tcPr>
          <w:p w14:paraId="549F7EA0" w14:textId="6CF1A454"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05C9B2EB" w14:textId="0D3A1105"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r>
      <w:tr w:rsidR="00F6659C" w:rsidRPr="00DA5FDF" w14:paraId="76195856"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5BAA8866"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5.2. speciālais budžets</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383F88F2"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8758839" w14:textId="61D4F172"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F7EA84"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p>
        </w:tc>
        <w:tc>
          <w:tcPr>
            <w:tcW w:w="661" w:type="pct"/>
            <w:tcBorders>
              <w:top w:val="outset" w:sz="6" w:space="0" w:color="auto"/>
              <w:left w:val="outset" w:sz="6" w:space="0" w:color="auto"/>
              <w:bottom w:val="outset" w:sz="6" w:space="0" w:color="auto"/>
              <w:right w:val="outset" w:sz="6" w:space="0" w:color="auto"/>
            </w:tcBorders>
            <w:vAlign w:val="center"/>
            <w:hideMark/>
          </w:tcPr>
          <w:p w14:paraId="74ECB4DF" w14:textId="7AA1AF04"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E3D6EF"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p>
        </w:tc>
        <w:tc>
          <w:tcPr>
            <w:tcW w:w="533" w:type="pct"/>
            <w:tcBorders>
              <w:top w:val="outset" w:sz="6" w:space="0" w:color="auto"/>
              <w:left w:val="outset" w:sz="6" w:space="0" w:color="auto"/>
              <w:bottom w:val="outset" w:sz="6" w:space="0" w:color="auto"/>
              <w:right w:val="outset" w:sz="6" w:space="0" w:color="auto"/>
            </w:tcBorders>
            <w:vAlign w:val="center"/>
            <w:hideMark/>
          </w:tcPr>
          <w:p w14:paraId="3AB9557B" w14:textId="07ABB2E1"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73113489" w14:textId="60FA0ED8"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r>
      <w:tr w:rsidR="00F6659C" w:rsidRPr="00DA5FDF" w14:paraId="1ED69D50"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455EE316"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5.3. pašvaldību budžets</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643AA8F8"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971141A" w14:textId="413F7C2E"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1CF366"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p>
        </w:tc>
        <w:tc>
          <w:tcPr>
            <w:tcW w:w="661" w:type="pct"/>
            <w:tcBorders>
              <w:top w:val="outset" w:sz="6" w:space="0" w:color="auto"/>
              <w:left w:val="outset" w:sz="6" w:space="0" w:color="auto"/>
              <w:bottom w:val="outset" w:sz="6" w:space="0" w:color="auto"/>
              <w:right w:val="outset" w:sz="6" w:space="0" w:color="auto"/>
            </w:tcBorders>
            <w:vAlign w:val="center"/>
            <w:hideMark/>
          </w:tcPr>
          <w:p w14:paraId="6BB2749B" w14:textId="27C420AB"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30555F"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p>
        </w:tc>
        <w:tc>
          <w:tcPr>
            <w:tcW w:w="533" w:type="pct"/>
            <w:tcBorders>
              <w:top w:val="outset" w:sz="6" w:space="0" w:color="auto"/>
              <w:left w:val="outset" w:sz="6" w:space="0" w:color="auto"/>
              <w:bottom w:val="outset" w:sz="6" w:space="0" w:color="auto"/>
              <w:right w:val="outset" w:sz="6" w:space="0" w:color="auto"/>
            </w:tcBorders>
            <w:vAlign w:val="center"/>
            <w:hideMark/>
          </w:tcPr>
          <w:p w14:paraId="3147E91E" w14:textId="74185BA4"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2EC6E1F1" w14:textId="6580A759" w:rsidR="00F6659C" w:rsidRPr="00DA5FDF" w:rsidRDefault="001231AC" w:rsidP="00DA5FDF">
            <w:pPr>
              <w:spacing w:after="0" w:line="240" w:lineRule="auto"/>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0</w:t>
            </w:r>
          </w:p>
        </w:tc>
      </w:tr>
      <w:tr w:rsidR="00F6659C" w:rsidRPr="00DA5FDF" w14:paraId="2EF1E7C9" w14:textId="77777777" w:rsidTr="00FB13E9">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2A5DD9D5"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p>
        </w:tc>
        <w:tc>
          <w:tcPr>
            <w:tcW w:w="402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D7A9D10" w14:textId="77777777" w:rsidR="00F6659C" w:rsidRPr="00DA5FDF" w:rsidRDefault="00F6659C" w:rsidP="00DA5FDF">
            <w:pPr>
              <w:spacing w:after="0" w:line="240" w:lineRule="auto"/>
              <w:jc w:val="both"/>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 xml:space="preserve"> Valsts komisija gadā izsniedz apliecības aptuveni 67 000 personām (aptuveni 5 600 apliecības mēnesī), kas ietver ikgadējo pirmreizējās un atkārtotās invaliditātes noteikšanas ekspertīzes rezultātā personām ar invaliditāti izsniegtās apliecības un atkārtoti izsniegtās apliecības. </w:t>
            </w:r>
          </w:p>
          <w:p w14:paraId="13E8631B" w14:textId="6630933A" w:rsidR="00F6659C" w:rsidRPr="00DA5FDF" w:rsidRDefault="00F6659C" w:rsidP="00DA5FDF">
            <w:pPr>
              <w:spacing w:after="0" w:line="240" w:lineRule="auto"/>
              <w:jc w:val="both"/>
              <w:rPr>
                <w:rFonts w:ascii="Times New Roman" w:eastAsia="Times New Roman" w:hAnsi="Times New Roman" w:cs="Times New Roman"/>
                <w:iCs/>
                <w:sz w:val="20"/>
                <w:szCs w:val="20"/>
                <w:lang w:eastAsia="lv-LV"/>
              </w:rPr>
            </w:pPr>
            <w:proofErr w:type="gramStart"/>
            <w:r w:rsidRPr="00DA5FDF">
              <w:rPr>
                <w:rFonts w:ascii="Times New Roman" w:eastAsia="Times New Roman" w:hAnsi="Times New Roman" w:cs="Times New Roman"/>
                <w:iCs/>
                <w:sz w:val="20"/>
                <w:szCs w:val="20"/>
                <w:lang w:eastAsia="lv-LV"/>
              </w:rPr>
              <w:t>2021.gadā</w:t>
            </w:r>
            <w:proofErr w:type="gramEnd"/>
            <w:r w:rsidRPr="00DA5FDF">
              <w:rPr>
                <w:rFonts w:ascii="Times New Roman" w:eastAsia="Times New Roman" w:hAnsi="Times New Roman" w:cs="Times New Roman"/>
                <w:iCs/>
                <w:sz w:val="20"/>
                <w:szCs w:val="20"/>
                <w:lang w:eastAsia="lv-LV"/>
              </w:rPr>
              <w:t xml:space="preserve"> Valsts komisijas budžetā apliecību izgatavošanai ir paredzēti 43 550 </w:t>
            </w:r>
            <w:proofErr w:type="spellStart"/>
            <w:r w:rsidR="001B48CE" w:rsidRPr="00DA5FDF">
              <w:rPr>
                <w:rFonts w:ascii="Times New Roman" w:eastAsia="Times New Roman" w:hAnsi="Times New Roman" w:cs="Times New Roman"/>
                <w:i/>
                <w:iCs/>
                <w:sz w:val="20"/>
                <w:szCs w:val="20"/>
                <w:lang w:eastAsia="lv-LV"/>
              </w:rPr>
              <w:t>euro</w:t>
            </w:r>
            <w:proofErr w:type="spellEnd"/>
            <w:r w:rsidRPr="00DA5FDF">
              <w:rPr>
                <w:rFonts w:ascii="Times New Roman" w:eastAsia="Times New Roman" w:hAnsi="Times New Roman" w:cs="Times New Roman"/>
                <w:iCs/>
                <w:sz w:val="20"/>
                <w:szCs w:val="20"/>
                <w:lang w:eastAsia="lv-LV"/>
              </w:rPr>
              <w:t>.</w:t>
            </w:r>
          </w:p>
          <w:p w14:paraId="552EB2B0" w14:textId="5AE1220E" w:rsidR="00F6659C" w:rsidRPr="00DA5FDF" w:rsidRDefault="00F6659C" w:rsidP="00DA5FDF">
            <w:pPr>
              <w:spacing w:after="0" w:line="240" w:lineRule="auto"/>
              <w:jc w:val="both"/>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 xml:space="preserve">Apliecību pašizmaksa veidojas no divām daļām: izdevumi pamata komplektam - karšu sagatave ar hologrammu un izdevumi tehnoloģijas iekārtu uzturēšanai. Šobrīd vienas apliecības pašizmaksa (ar iestrādātiem pretviltošanas elementiem) sastāda 0,54 </w:t>
            </w:r>
            <w:proofErr w:type="spellStart"/>
            <w:r w:rsidR="001B48CE" w:rsidRPr="00DA5FDF">
              <w:rPr>
                <w:rFonts w:ascii="Times New Roman" w:eastAsia="Times New Roman" w:hAnsi="Times New Roman" w:cs="Times New Roman"/>
                <w:i/>
                <w:iCs/>
                <w:sz w:val="20"/>
                <w:szCs w:val="20"/>
                <w:lang w:eastAsia="lv-LV"/>
              </w:rPr>
              <w:t>euro</w:t>
            </w:r>
            <w:proofErr w:type="spellEnd"/>
            <w:r w:rsidRPr="00DA5FDF">
              <w:rPr>
                <w:rFonts w:ascii="Times New Roman" w:eastAsia="Times New Roman" w:hAnsi="Times New Roman" w:cs="Times New Roman"/>
                <w:iCs/>
                <w:sz w:val="20"/>
                <w:szCs w:val="20"/>
                <w:lang w:eastAsia="lv-LV"/>
              </w:rPr>
              <w:t xml:space="preserve"> (ar PVN 0,65 </w:t>
            </w:r>
            <w:proofErr w:type="spellStart"/>
            <w:r w:rsidR="001B48CE" w:rsidRPr="00DA5FDF">
              <w:rPr>
                <w:rFonts w:ascii="Times New Roman" w:eastAsia="Times New Roman" w:hAnsi="Times New Roman" w:cs="Times New Roman"/>
                <w:i/>
                <w:iCs/>
                <w:sz w:val="20"/>
                <w:szCs w:val="20"/>
                <w:lang w:eastAsia="lv-LV"/>
              </w:rPr>
              <w:t>euro</w:t>
            </w:r>
            <w:proofErr w:type="spellEnd"/>
            <w:r w:rsidRPr="00DA5FDF">
              <w:rPr>
                <w:rFonts w:ascii="Times New Roman" w:eastAsia="Times New Roman" w:hAnsi="Times New Roman" w:cs="Times New Roman"/>
                <w:iCs/>
                <w:sz w:val="20"/>
                <w:szCs w:val="20"/>
                <w:lang w:eastAsia="lv-LV"/>
              </w:rPr>
              <w:t>), t.sk.:</w:t>
            </w:r>
          </w:p>
          <w:p w14:paraId="7B89E665" w14:textId="03560D94" w:rsidR="00F6659C" w:rsidRPr="00DA5FDF" w:rsidRDefault="00F6659C" w:rsidP="00DA5FDF">
            <w:pPr>
              <w:numPr>
                <w:ilvl w:val="0"/>
                <w:numId w:val="16"/>
              </w:numPr>
              <w:spacing w:after="0"/>
              <w:jc w:val="both"/>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 xml:space="preserve">Izmaksas tehnoloģijas iekārtas uzturēšanai vienai vienībai – 0,34 </w:t>
            </w:r>
            <w:proofErr w:type="spellStart"/>
            <w:r w:rsidR="001B48CE" w:rsidRPr="00DA5FDF">
              <w:rPr>
                <w:rFonts w:ascii="Times New Roman" w:eastAsia="Times New Roman" w:hAnsi="Times New Roman" w:cs="Times New Roman"/>
                <w:i/>
                <w:sz w:val="20"/>
                <w:szCs w:val="20"/>
                <w:lang w:eastAsia="lv-LV"/>
              </w:rPr>
              <w:t>euro</w:t>
            </w:r>
            <w:proofErr w:type="spellEnd"/>
            <w:r w:rsidRPr="00DA5FDF">
              <w:rPr>
                <w:rFonts w:ascii="Times New Roman" w:eastAsia="Times New Roman" w:hAnsi="Times New Roman" w:cs="Times New Roman"/>
                <w:iCs/>
                <w:sz w:val="20"/>
                <w:szCs w:val="20"/>
                <w:lang w:eastAsia="lv-LV"/>
              </w:rPr>
              <w:t xml:space="preserve"> (ar PVN 0,41 </w:t>
            </w:r>
            <w:proofErr w:type="spellStart"/>
            <w:r w:rsidR="001B48CE" w:rsidRPr="00DA5FDF">
              <w:rPr>
                <w:rFonts w:ascii="Times New Roman" w:eastAsia="Times New Roman" w:hAnsi="Times New Roman" w:cs="Times New Roman"/>
                <w:i/>
                <w:iCs/>
                <w:sz w:val="20"/>
                <w:szCs w:val="20"/>
                <w:lang w:eastAsia="lv-LV"/>
              </w:rPr>
              <w:t>euro</w:t>
            </w:r>
            <w:proofErr w:type="spellEnd"/>
            <w:r w:rsidRPr="00DA5FDF">
              <w:rPr>
                <w:rFonts w:ascii="Times New Roman" w:eastAsia="Times New Roman" w:hAnsi="Times New Roman" w:cs="Times New Roman"/>
                <w:iCs/>
                <w:sz w:val="20"/>
                <w:szCs w:val="20"/>
                <w:lang w:eastAsia="lv-LV"/>
              </w:rPr>
              <w:t>)</w:t>
            </w:r>
          </w:p>
          <w:p w14:paraId="7458B66F" w14:textId="7E39E3B7" w:rsidR="00F6659C" w:rsidRPr="00DA5FDF" w:rsidRDefault="00F6659C" w:rsidP="00DA5FDF">
            <w:pPr>
              <w:tabs>
                <w:tab w:val="num" w:pos="900"/>
              </w:tabs>
              <w:autoSpaceDE w:val="0"/>
              <w:autoSpaceDN w:val="0"/>
              <w:adjustRightInd w:val="0"/>
              <w:spacing w:after="0"/>
              <w:ind w:left="900"/>
              <w:jc w:val="both"/>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 xml:space="preserve">Nepieciešamo materiālu daudzuma kopējās izmaksas uz 100 000 vienībām tehnoloģijas iekārtas uzturēšanai (summas uzrādītas </w:t>
            </w:r>
            <w:proofErr w:type="spellStart"/>
            <w:r w:rsidR="001B48CE" w:rsidRPr="00DA5FDF">
              <w:rPr>
                <w:rFonts w:ascii="Times New Roman" w:eastAsia="Times New Roman" w:hAnsi="Times New Roman" w:cs="Times New Roman"/>
                <w:i/>
                <w:sz w:val="20"/>
                <w:szCs w:val="20"/>
                <w:lang w:eastAsia="lv-LV"/>
              </w:rPr>
              <w:t>euro</w:t>
            </w:r>
            <w:proofErr w:type="spellEnd"/>
            <w:r w:rsidRPr="00DA5FDF">
              <w:rPr>
                <w:rFonts w:ascii="Times New Roman" w:eastAsia="Times New Roman" w:hAnsi="Times New Roman" w:cs="Times New Roman"/>
                <w:iCs/>
                <w:sz w:val="20"/>
                <w:szCs w:val="20"/>
                <w:lang w:eastAsia="lv-LV"/>
              </w:rPr>
              <w:t xml:space="preserve"> bez PVN)</w:t>
            </w:r>
          </w:p>
          <w:tbl>
            <w:tblPr>
              <w:tblStyle w:val="TableGrid"/>
              <w:tblW w:w="0" w:type="auto"/>
              <w:tblInd w:w="965" w:type="dxa"/>
              <w:tblLook w:val="01E0" w:firstRow="1" w:lastRow="1" w:firstColumn="1" w:lastColumn="1" w:noHBand="0" w:noVBand="0"/>
            </w:tblPr>
            <w:tblGrid>
              <w:gridCol w:w="4983"/>
              <w:gridCol w:w="1584"/>
            </w:tblGrid>
            <w:tr w:rsidR="00F6659C" w:rsidRPr="00DA5FDF" w14:paraId="513310D7" w14:textId="77777777" w:rsidTr="00482B77">
              <w:trPr>
                <w:trHeight w:val="213"/>
              </w:trPr>
              <w:tc>
                <w:tcPr>
                  <w:tcW w:w="4983" w:type="dxa"/>
                </w:tcPr>
                <w:p w14:paraId="0A5BC95F" w14:textId="77777777" w:rsidR="00F6659C" w:rsidRPr="00DA5FDF" w:rsidRDefault="00F6659C" w:rsidP="00DA5FDF">
                  <w:pPr>
                    <w:tabs>
                      <w:tab w:val="num" w:pos="900"/>
                    </w:tabs>
                    <w:autoSpaceDE w:val="0"/>
                    <w:autoSpaceDN w:val="0"/>
                    <w:adjustRightInd w:val="0"/>
                    <w:jc w:val="both"/>
                    <w:rPr>
                      <w:rFonts w:ascii="Times New Roman" w:eastAsia="Times New Roman" w:hAnsi="Times New Roman" w:cs="Times New Roman"/>
                      <w:iCs/>
                      <w:sz w:val="20"/>
                      <w:szCs w:val="20"/>
                      <w:lang w:eastAsia="lv-LV"/>
                    </w:rPr>
                  </w:pPr>
                  <w:proofErr w:type="spellStart"/>
                  <w:r w:rsidRPr="00DA5FDF">
                    <w:rPr>
                      <w:rFonts w:ascii="Times New Roman" w:eastAsia="Times New Roman" w:hAnsi="Times New Roman" w:cs="Times New Roman"/>
                      <w:iCs/>
                      <w:sz w:val="20"/>
                      <w:szCs w:val="20"/>
                      <w:lang w:eastAsia="lv-LV"/>
                    </w:rPr>
                    <w:t>Pilnkrāsu</w:t>
                  </w:r>
                  <w:proofErr w:type="spellEnd"/>
                  <w:r w:rsidRPr="00DA5FDF">
                    <w:rPr>
                      <w:rFonts w:ascii="Times New Roman" w:eastAsia="Times New Roman" w:hAnsi="Times New Roman" w:cs="Times New Roman"/>
                      <w:iCs/>
                      <w:sz w:val="20"/>
                      <w:szCs w:val="20"/>
                      <w:lang w:eastAsia="lv-LV"/>
                    </w:rPr>
                    <w:t xml:space="preserve"> apdrukas lenta (CMKY)</w:t>
                  </w:r>
                </w:p>
              </w:tc>
              <w:tc>
                <w:tcPr>
                  <w:tcW w:w="1584" w:type="dxa"/>
                  <w:vAlign w:val="center"/>
                </w:tcPr>
                <w:p w14:paraId="7E48FD87" w14:textId="77777777" w:rsidR="00F6659C" w:rsidRPr="00DA5FDF" w:rsidRDefault="00F6659C" w:rsidP="00DA5FDF">
                  <w:pPr>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24 130,58</w:t>
                  </w:r>
                </w:p>
              </w:tc>
            </w:tr>
            <w:tr w:rsidR="00F6659C" w:rsidRPr="00DA5FDF" w14:paraId="5E360450" w14:textId="77777777" w:rsidTr="00482B77">
              <w:trPr>
                <w:trHeight w:val="272"/>
              </w:trPr>
              <w:tc>
                <w:tcPr>
                  <w:tcW w:w="4983" w:type="dxa"/>
                </w:tcPr>
                <w:p w14:paraId="2F19D80E" w14:textId="77777777" w:rsidR="00F6659C" w:rsidRPr="00DA5FDF" w:rsidRDefault="00F6659C" w:rsidP="00DA5FDF">
                  <w:pPr>
                    <w:tabs>
                      <w:tab w:val="num" w:pos="900"/>
                    </w:tabs>
                    <w:autoSpaceDE w:val="0"/>
                    <w:autoSpaceDN w:val="0"/>
                    <w:adjustRightInd w:val="0"/>
                    <w:jc w:val="both"/>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HDP filma (teksta pārnesei)</w:t>
                  </w:r>
                </w:p>
              </w:tc>
              <w:tc>
                <w:tcPr>
                  <w:tcW w:w="1584" w:type="dxa"/>
                  <w:vAlign w:val="center"/>
                </w:tcPr>
                <w:p w14:paraId="0D8263A9" w14:textId="77777777" w:rsidR="00F6659C" w:rsidRPr="00DA5FDF" w:rsidRDefault="00F6659C" w:rsidP="00DA5FDF">
                  <w:pPr>
                    <w:tabs>
                      <w:tab w:val="num" w:pos="900"/>
                    </w:tabs>
                    <w:autoSpaceDE w:val="0"/>
                    <w:autoSpaceDN w:val="0"/>
                    <w:adjustRightInd w:val="0"/>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83,50</w:t>
                  </w:r>
                </w:p>
              </w:tc>
            </w:tr>
            <w:tr w:rsidR="00F6659C" w:rsidRPr="00DA5FDF" w14:paraId="2A015A65" w14:textId="77777777" w:rsidTr="00482B77">
              <w:trPr>
                <w:trHeight w:val="282"/>
              </w:trPr>
              <w:tc>
                <w:tcPr>
                  <w:tcW w:w="4983" w:type="dxa"/>
                </w:tcPr>
                <w:p w14:paraId="59505A8F" w14:textId="77777777" w:rsidR="00F6659C" w:rsidRPr="00DA5FDF" w:rsidRDefault="00F6659C" w:rsidP="00DA5FDF">
                  <w:pPr>
                    <w:jc w:val="both"/>
                    <w:rPr>
                      <w:rFonts w:ascii="Times New Roman" w:eastAsia="Times New Roman" w:hAnsi="Times New Roman" w:cs="Times New Roman"/>
                      <w:iCs/>
                      <w:sz w:val="20"/>
                      <w:szCs w:val="20"/>
                      <w:lang w:eastAsia="lv-LV"/>
                    </w:rPr>
                  </w:pPr>
                  <w:proofErr w:type="spellStart"/>
                  <w:r w:rsidRPr="00DA5FDF">
                    <w:rPr>
                      <w:rFonts w:ascii="Times New Roman" w:eastAsia="Times New Roman" w:hAnsi="Times New Roman" w:cs="Times New Roman"/>
                      <w:iCs/>
                      <w:sz w:val="20"/>
                      <w:szCs w:val="20"/>
                      <w:lang w:eastAsia="lv-LV"/>
                    </w:rPr>
                    <w:lastRenderedPageBreak/>
                    <w:t>Termotransfērās</w:t>
                  </w:r>
                  <w:proofErr w:type="spellEnd"/>
                  <w:r w:rsidRPr="00DA5FDF">
                    <w:rPr>
                      <w:rFonts w:ascii="Times New Roman" w:eastAsia="Times New Roman" w:hAnsi="Times New Roman" w:cs="Times New Roman"/>
                      <w:iCs/>
                      <w:sz w:val="20"/>
                      <w:szCs w:val="20"/>
                      <w:lang w:eastAsia="lv-LV"/>
                    </w:rPr>
                    <w:t xml:space="preserve"> </w:t>
                  </w:r>
                  <w:proofErr w:type="spellStart"/>
                  <w:r w:rsidRPr="00DA5FDF">
                    <w:rPr>
                      <w:rFonts w:ascii="Times New Roman" w:eastAsia="Times New Roman" w:hAnsi="Times New Roman" w:cs="Times New Roman"/>
                      <w:iCs/>
                      <w:sz w:val="20"/>
                      <w:szCs w:val="20"/>
                      <w:lang w:eastAsia="lv-LV"/>
                    </w:rPr>
                    <w:t>laminācijas</w:t>
                  </w:r>
                  <w:proofErr w:type="spellEnd"/>
                  <w:r w:rsidRPr="00DA5FDF">
                    <w:rPr>
                      <w:rFonts w:ascii="Times New Roman" w:eastAsia="Times New Roman" w:hAnsi="Times New Roman" w:cs="Times New Roman"/>
                      <w:iCs/>
                      <w:sz w:val="20"/>
                      <w:szCs w:val="20"/>
                      <w:lang w:eastAsia="lv-LV"/>
                    </w:rPr>
                    <w:t xml:space="preserve"> lenta </w:t>
                  </w:r>
                </w:p>
              </w:tc>
              <w:tc>
                <w:tcPr>
                  <w:tcW w:w="1584" w:type="dxa"/>
                  <w:vAlign w:val="center"/>
                </w:tcPr>
                <w:p w14:paraId="7AAF168F" w14:textId="77777777" w:rsidR="00F6659C" w:rsidRPr="00DA5FDF" w:rsidRDefault="00F6659C" w:rsidP="00DA5FDF">
                  <w:pPr>
                    <w:tabs>
                      <w:tab w:val="num" w:pos="900"/>
                    </w:tabs>
                    <w:autoSpaceDE w:val="0"/>
                    <w:autoSpaceDN w:val="0"/>
                    <w:adjustRightInd w:val="0"/>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6 200,08</w:t>
                  </w:r>
                </w:p>
              </w:tc>
            </w:tr>
            <w:tr w:rsidR="00F6659C" w:rsidRPr="00DA5FDF" w14:paraId="0BBE6417" w14:textId="77777777" w:rsidTr="00482B77">
              <w:trPr>
                <w:trHeight w:val="272"/>
              </w:trPr>
              <w:tc>
                <w:tcPr>
                  <w:tcW w:w="4983" w:type="dxa"/>
                </w:tcPr>
                <w:p w14:paraId="10F5A4A5" w14:textId="77777777" w:rsidR="00F6659C" w:rsidRPr="00DA5FDF" w:rsidRDefault="00F6659C" w:rsidP="00DA5FDF">
                  <w:pPr>
                    <w:tabs>
                      <w:tab w:val="num" w:pos="900"/>
                    </w:tabs>
                    <w:autoSpaceDE w:val="0"/>
                    <w:autoSpaceDN w:val="0"/>
                    <w:adjustRightInd w:val="0"/>
                    <w:jc w:val="both"/>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Printeru tīrīšanas komplekti (100gb)</w:t>
                  </w:r>
                </w:p>
              </w:tc>
              <w:tc>
                <w:tcPr>
                  <w:tcW w:w="1584" w:type="dxa"/>
                  <w:vAlign w:val="center"/>
                </w:tcPr>
                <w:p w14:paraId="3AB9FA26" w14:textId="77777777" w:rsidR="00F6659C" w:rsidRPr="00DA5FDF" w:rsidRDefault="00F6659C" w:rsidP="00DA5FDF">
                  <w:pPr>
                    <w:tabs>
                      <w:tab w:val="num" w:pos="900"/>
                    </w:tabs>
                    <w:autoSpaceDE w:val="0"/>
                    <w:autoSpaceDN w:val="0"/>
                    <w:adjustRightInd w:val="0"/>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3 600,00</w:t>
                  </w:r>
                </w:p>
              </w:tc>
            </w:tr>
            <w:tr w:rsidR="00F6659C" w:rsidRPr="00DA5FDF" w14:paraId="50AFE943" w14:textId="77777777" w:rsidTr="00482B77">
              <w:trPr>
                <w:trHeight w:val="282"/>
              </w:trPr>
              <w:tc>
                <w:tcPr>
                  <w:tcW w:w="4983" w:type="dxa"/>
                </w:tcPr>
                <w:p w14:paraId="2212897E" w14:textId="77777777" w:rsidR="00F6659C" w:rsidRPr="00DA5FDF" w:rsidRDefault="00F6659C" w:rsidP="00DA5FDF">
                  <w:pPr>
                    <w:tabs>
                      <w:tab w:val="num" w:pos="900"/>
                    </w:tabs>
                    <w:autoSpaceDE w:val="0"/>
                    <w:autoSpaceDN w:val="0"/>
                    <w:adjustRightInd w:val="0"/>
                    <w:jc w:val="both"/>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Kopā</w:t>
                  </w:r>
                </w:p>
              </w:tc>
              <w:tc>
                <w:tcPr>
                  <w:tcW w:w="1584" w:type="dxa"/>
                  <w:vAlign w:val="center"/>
                </w:tcPr>
                <w:p w14:paraId="3C317706" w14:textId="77777777" w:rsidR="00F6659C" w:rsidRPr="00DA5FDF" w:rsidRDefault="00F6659C" w:rsidP="00DA5FDF">
                  <w:pPr>
                    <w:tabs>
                      <w:tab w:val="num" w:pos="900"/>
                    </w:tabs>
                    <w:autoSpaceDE w:val="0"/>
                    <w:autoSpaceDN w:val="0"/>
                    <w:adjustRightInd w:val="0"/>
                    <w:jc w:val="center"/>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34 014,16</w:t>
                  </w:r>
                </w:p>
              </w:tc>
            </w:tr>
          </w:tbl>
          <w:p w14:paraId="07947F24" w14:textId="3413479B" w:rsidR="00F6659C" w:rsidRPr="00DA5FDF" w:rsidRDefault="00F6659C" w:rsidP="00DA5FDF">
            <w:pPr>
              <w:numPr>
                <w:ilvl w:val="0"/>
                <w:numId w:val="16"/>
              </w:numPr>
              <w:spacing w:after="0"/>
              <w:jc w:val="both"/>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 xml:space="preserve">Divpusēji tipogrāfiski apdrukātas kartes ar pretviltošanas elementiem indikatīvā pašizmaksa vienai vienībai – 0,20 </w:t>
            </w:r>
            <w:proofErr w:type="spellStart"/>
            <w:r w:rsidR="001B48CE" w:rsidRPr="00DA5FDF">
              <w:rPr>
                <w:rFonts w:ascii="Times New Roman" w:eastAsia="Times New Roman" w:hAnsi="Times New Roman" w:cs="Times New Roman"/>
                <w:i/>
                <w:iCs/>
                <w:sz w:val="20"/>
                <w:szCs w:val="20"/>
                <w:lang w:eastAsia="lv-LV"/>
              </w:rPr>
              <w:t>euro</w:t>
            </w:r>
            <w:proofErr w:type="spellEnd"/>
            <w:r w:rsidRPr="00DA5FDF">
              <w:rPr>
                <w:rFonts w:ascii="Times New Roman" w:eastAsia="Times New Roman" w:hAnsi="Times New Roman" w:cs="Times New Roman"/>
                <w:iCs/>
                <w:sz w:val="20"/>
                <w:szCs w:val="20"/>
                <w:lang w:eastAsia="lv-LV"/>
              </w:rPr>
              <w:t xml:space="preserve"> (ar PVN 0,24 </w:t>
            </w:r>
            <w:proofErr w:type="spellStart"/>
            <w:r w:rsidR="001B48CE" w:rsidRPr="00DA5FDF">
              <w:rPr>
                <w:rFonts w:ascii="Times New Roman" w:eastAsia="Times New Roman" w:hAnsi="Times New Roman" w:cs="Times New Roman"/>
                <w:i/>
                <w:iCs/>
                <w:sz w:val="20"/>
                <w:szCs w:val="20"/>
                <w:lang w:eastAsia="lv-LV"/>
              </w:rPr>
              <w:t>euro</w:t>
            </w:r>
            <w:proofErr w:type="spellEnd"/>
            <w:r w:rsidRPr="00DA5FDF">
              <w:rPr>
                <w:rFonts w:ascii="Times New Roman" w:eastAsia="Times New Roman" w:hAnsi="Times New Roman" w:cs="Times New Roman"/>
                <w:iCs/>
                <w:sz w:val="20"/>
                <w:szCs w:val="20"/>
                <w:lang w:eastAsia="lv-LV"/>
              </w:rPr>
              <w:t>)</w:t>
            </w:r>
          </w:p>
          <w:p w14:paraId="66DE4CB6" w14:textId="521AEC4B" w:rsidR="00F6659C" w:rsidRPr="00DA5FDF" w:rsidRDefault="00F6659C" w:rsidP="00DA5FDF">
            <w:pPr>
              <w:spacing w:after="0"/>
              <w:jc w:val="both"/>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 xml:space="preserve">0,34 </w:t>
            </w:r>
            <w:proofErr w:type="spellStart"/>
            <w:r w:rsidR="001B48CE" w:rsidRPr="00DA5FDF">
              <w:rPr>
                <w:rFonts w:ascii="Times New Roman" w:eastAsia="Times New Roman" w:hAnsi="Times New Roman" w:cs="Times New Roman"/>
                <w:i/>
                <w:iCs/>
                <w:sz w:val="20"/>
                <w:szCs w:val="20"/>
                <w:lang w:eastAsia="lv-LV"/>
              </w:rPr>
              <w:t>euro</w:t>
            </w:r>
            <w:proofErr w:type="spellEnd"/>
            <w:r w:rsidRPr="00DA5FDF">
              <w:rPr>
                <w:rFonts w:ascii="Times New Roman" w:eastAsia="Times New Roman" w:hAnsi="Times New Roman" w:cs="Times New Roman"/>
                <w:iCs/>
                <w:sz w:val="20"/>
                <w:szCs w:val="20"/>
                <w:lang w:eastAsia="lv-LV"/>
              </w:rPr>
              <w:t xml:space="preserve"> + 0,20 </w:t>
            </w:r>
            <w:proofErr w:type="spellStart"/>
            <w:r w:rsidR="001B48CE" w:rsidRPr="00DA5FDF">
              <w:rPr>
                <w:rFonts w:ascii="Times New Roman" w:eastAsia="Times New Roman" w:hAnsi="Times New Roman" w:cs="Times New Roman"/>
                <w:i/>
                <w:iCs/>
                <w:sz w:val="20"/>
                <w:szCs w:val="20"/>
                <w:lang w:eastAsia="lv-LV"/>
              </w:rPr>
              <w:t>euro</w:t>
            </w:r>
            <w:proofErr w:type="spellEnd"/>
            <w:r w:rsidRPr="00DA5FDF">
              <w:rPr>
                <w:rFonts w:ascii="Times New Roman" w:eastAsia="Times New Roman" w:hAnsi="Times New Roman" w:cs="Times New Roman"/>
                <w:iCs/>
                <w:sz w:val="20"/>
                <w:szCs w:val="20"/>
                <w:lang w:eastAsia="lv-LV"/>
              </w:rPr>
              <w:t xml:space="preserve"> = 0,54 </w:t>
            </w:r>
            <w:proofErr w:type="spellStart"/>
            <w:r w:rsidR="001B48CE" w:rsidRPr="00DA5FDF">
              <w:rPr>
                <w:rFonts w:ascii="Times New Roman" w:eastAsia="Times New Roman" w:hAnsi="Times New Roman" w:cs="Times New Roman"/>
                <w:i/>
                <w:iCs/>
                <w:sz w:val="20"/>
                <w:szCs w:val="20"/>
                <w:lang w:eastAsia="lv-LV"/>
              </w:rPr>
              <w:t>euro</w:t>
            </w:r>
            <w:proofErr w:type="spellEnd"/>
            <w:r w:rsidRPr="00DA5FDF">
              <w:rPr>
                <w:rFonts w:ascii="Times New Roman" w:eastAsia="Times New Roman" w:hAnsi="Times New Roman" w:cs="Times New Roman"/>
                <w:iCs/>
                <w:sz w:val="20"/>
                <w:szCs w:val="20"/>
                <w:lang w:eastAsia="lv-LV"/>
              </w:rPr>
              <w:t xml:space="preserve"> (ar PVN – 0,6</w:t>
            </w:r>
            <w:r w:rsidR="001A2E92" w:rsidRPr="00DA5FDF">
              <w:rPr>
                <w:rFonts w:ascii="Times New Roman" w:eastAsia="Times New Roman" w:hAnsi="Times New Roman" w:cs="Times New Roman"/>
                <w:iCs/>
                <w:color w:val="FF0000"/>
                <w:sz w:val="20"/>
                <w:szCs w:val="20"/>
                <w:lang w:eastAsia="lv-LV"/>
              </w:rPr>
              <w:t>5</w:t>
            </w:r>
            <w:r w:rsidRPr="00DA5FDF">
              <w:rPr>
                <w:rFonts w:ascii="Times New Roman" w:eastAsia="Times New Roman" w:hAnsi="Times New Roman" w:cs="Times New Roman"/>
                <w:iCs/>
                <w:sz w:val="20"/>
                <w:szCs w:val="20"/>
                <w:lang w:eastAsia="lv-LV"/>
              </w:rPr>
              <w:t xml:space="preserve"> </w:t>
            </w:r>
            <w:proofErr w:type="spellStart"/>
            <w:r w:rsidR="001B48CE" w:rsidRPr="00DA5FDF">
              <w:rPr>
                <w:rFonts w:ascii="Times New Roman" w:eastAsia="Times New Roman" w:hAnsi="Times New Roman" w:cs="Times New Roman"/>
                <w:i/>
                <w:iCs/>
                <w:sz w:val="20"/>
                <w:szCs w:val="20"/>
                <w:lang w:eastAsia="lv-LV"/>
              </w:rPr>
              <w:t>euro</w:t>
            </w:r>
            <w:proofErr w:type="spellEnd"/>
            <w:r w:rsidRPr="00DA5FDF">
              <w:rPr>
                <w:rFonts w:ascii="Times New Roman" w:eastAsia="Times New Roman" w:hAnsi="Times New Roman" w:cs="Times New Roman"/>
                <w:iCs/>
                <w:sz w:val="20"/>
                <w:szCs w:val="20"/>
                <w:lang w:eastAsia="lv-LV"/>
              </w:rPr>
              <w:t>)</w:t>
            </w:r>
            <w:r w:rsidR="001A2E92" w:rsidRPr="00DA5FDF">
              <w:rPr>
                <w:rFonts w:ascii="Times New Roman" w:eastAsia="Times New Roman" w:hAnsi="Times New Roman" w:cs="Times New Roman"/>
                <w:iCs/>
                <w:sz w:val="20"/>
                <w:szCs w:val="20"/>
                <w:lang w:eastAsia="lv-LV"/>
              </w:rPr>
              <w:t>.</w:t>
            </w:r>
          </w:p>
          <w:p w14:paraId="3965CFBF" w14:textId="11DF9317" w:rsidR="001A2E92" w:rsidRPr="00DA5FDF" w:rsidRDefault="001A2E92" w:rsidP="00DA5FDF">
            <w:pPr>
              <w:spacing w:after="0"/>
              <w:jc w:val="both"/>
              <w:rPr>
                <w:rFonts w:ascii="Times New Roman" w:eastAsia="Times New Roman" w:hAnsi="Times New Roman" w:cs="Times New Roman"/>
                <w:iCs/>
                <w:sz w:val="20"/>
                <w:szCs w:val="20"/>
                <w:lang w:eastAsia="lv-LV"/>
              </w:rPr>
            </w:pPr>
          </w:p>
          <w:p w14:paraId="491A9A18" w14:textId="7DE8607C" w:rsidR="001A2E92" w:rsidRPr="00DA5FDF" w:rsidRDefault="001A2E92" w:rsidP="00DA5FDF">
            <w:pPr>
              <w:spacing w:after="0"/>
              <w:jc w:val="both"/>
              <w:rPr>
                <w:rFonts w:ascii="Times New Roman" w:eastAsia="Times New Roman" w:hAnsi="Times New Roman" w:cs="Times New Roman"/>
                <w:i/>
                <w:sz w:val="20"/>
                <w:szCs w:val="20"/>
                <w:lang w:eastAsia="lv-LV"/>
              </w:rPr>
            </w:pPr>
            <w:r w:rsidRPr="00DA5FDF">
              <w:rPr>
                <w:rFonts w:ascii="Times New Roman" w:eastAsia="Times New Roman" w:hAnsi="Times New Roman" w:cs="Times New Roman"/>
                <w:iCs/>
                <w:sz w:val="20"/>
                <w:szCs w:val="20"/>
                <w:lang w:eastAsia="lv-LV"/>
              </w:rPr>
              <w:t xml:space="preserve">Ņemot vērā, ka gada laikā plānotas izdot 67 000 apliecības: izdevumi 0,65 </w:t>
            </w:r>
            <w:proofErr w:type="spellStart"/>
            <w:r w:rsidR="001B48CE" w:rsidRPr="00DA5FDF">
              <w:rPr>
                <w:rFonts w:ascii="Times New Roman" w:eastAsia="Times New Roman" w:hAnsi="Times New Roman" w:cs="Times New Roman"/>
                <w:i/>
                <w:sz w:val="20"/>
                <w:szCs w:val="20"/>
                <w:lang w:eastAsia="lv-LV"/>
              </w:rPr>
              <w:t>euro</w:t>
            </w:r>
            <w:proofErr w:type="spellEnd"/>
            <w:r w:rsidRPr="00DA5FDF">
              <w:rPr>
                <w:rFonts w:ascii="Times New Roman" w:eastAsia="Times New Roman" w:hAnsi="Times New Roman" w:cs="Times New Roman"/>
                <w:iCs/>
                <w:sz w:val="20"/>
                <w:szCs w:val="20"/>
                <w:lang w:eastAsia="lv-LV"/>
              </w:rPr>
              <w:t>*67 000 apliecības=43 5</w:t>
            </w:r>
            <w:r w:rsidR="00CC716F" w:rsidRPr="00DA5FDF">
              <w:rPr>
                <w:rFonts w:ascii="Times New Roman" w:eastAsia="Times New Roman" w:hAnsi="Times New Roman" w:cs="Times New Roman"/>
                <w:iCs/>
                <w:sz w:val="20"/>
                <w:szCs w:val="20"/>
                <w:lang w:eastAsia="lv-LV"/>
              </w:rPr>
              <w:t>5</w:t>
            </w:r>
            <w:r w:rsidRPr="00DA5FDF">
              <w:rPr>
                <w:rFonts w:ascii="Times New Roman" w:eastAsia="Times New Roman" w:hAnsi="Times New Roman" w:cs="Times New Roman"/>
                <w:iCs/>
                <w:sz w:val="20"/>
                <w:szCs w:val="20"/>
                <w:lang w:eastAsia="lv-LV"/>
              </w:rPr>
              <w:t xml:space="preserve">0 </w:t>
            </w:r>
            <w:proofErr w:type="spellStart"/>
            <w:r w:rsidR="001B48CE" w:rsidRPr="00DA5FDF">
              <w:rPr>
                <w:rFonts w:ascii="Times New Roman" w:eastAsia="Times New Roman" w:hAnsi="Times New Roman" w:cs="Times New Roman"/>
                <w:i/>
                <w:sz w:val="20"/>
                <w:szCs w:val="20"/>
                <w:lang w:eastAsia="lv-LV"/>
              </w:rPr>
              <w:t>euro</w:t>
            </w:r>
            <w:proofErr w:type="spellEnd"/>
            <w:r w:rsidRPr="00DA5FDF">
              <w:rPr>
                <w:rFonts w:ascii="Times New Roman" w:eastAsia="Times New Roman" w:hAnsi="Times New Roman" w:cs="Times New Roman"/>
                <w:i/>
                <w:sz w:val="20"/>
                <w:szCs w:val="20"/>
                <w:lang w:eastAsia="lv-LV"/>
              </w:rPr>
              <w:t>.</w:t>
            </w:r>
          </w:p>
          <w:p w14:paraId="7931CAA4" w14:textId="4459DB08" w:rsidR="00F6659C" w:rsidRPr="00DA5FDF" w:rsidRDefault="00F6659C" w:rsidP="00DA5FDF">
            <w:pPr>
              <w:spacing w:after="0" w:line="240" w:lineRule="auto"/>
              <w:jc w:val="both"/>
              <w:rPr>
                <w:rFonts w:ascii="Times New Roman" w:eastAsia="Times New Roman" w:hAnsi="Times New Roman" w:cs="Times New Roman"/>
                <w:iCs/>
                <w:sz w:val="20"/>
                <w:szCs w:val="20"/>
                <w:lang w:eastAsia="lv-LV"/>
              </w:rPr>
            </w:pPr>
          </w:p>
          <w:p w14:paraId="7E42C97C" w14:textId="4FB0C471" w:rsidR="005D2534" w:rsidRPr="00DA5FDF" w:rsidRDefault="001A2E92" w:rsidP="00DA5FDF">
            <w:pPr>
              <w:spacing w:after="0" w:line="240" w:lineRule="auto"/>
              <w:jc w:val="both"/>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 xml:space="preserve">Pēc </w:t>
            </w:r>
            <w:r w:rsidR="001231AC" w:rsidRPr="00DA5FDF">
              <w:rPr>
                <w:rFonts w:ascii="Times New Roman" w:eastAsia="Times New Roman" w:hAnsi="Times New Roman" w:cs="Times New Roman"/>
                <w:iCs/>
                <w:sz w:val="20"/>
                <w:szCs w:val="20"/>
                <w:lang w:eastAsia="lv-LV"/>
              </w:rPr>
              <w:t>tiesību normas</w:t>
            </w:r>
            <w:r w:rsidRPr="00DA5FDF">
              <w:rPr>
                <w:rFonts w:ascii="Times New Roman" w:eastAsia="Times New Roman" w:hAnsi="Times New Roman" w:cs="Times New Roman"/>
                <w:iCs/>
                <w:sz w:val="20"/>
                <w:szCs w:val="20"/>
                <w:lang w:eastAsia="lv-LV"/>
              </w:rPr>
              <w:t xml:space="preserve"> </w:t>
            </w:r>
            <w:r w:rsidR="001231AC" w:rsidRPr="00DA5FDF">
              <w:rPr>
                <w:rFonts w:ascii="Times New Roman" w:eastAsia="Times New Roman" w:hAnsi="Times New Roman" w:cs="Times New Roman"/>
                <w:iCs/>
                <w:sz w:val="20"/>
                <w:szCs w:val="20"/>
                <w:lang w:eastAsia="lv-LV"/>
              </w:rPr>
              <w:t xml:space="preserve">spēkā </w:t>
            </w:r>
            <w:r w:rsidRPr="00DA5FDF">
              <w:rPr>
                <w:rFonts w:ascii="Times New Roman" w:eastAsia="Times New Roman" w:hAnsi="Times New Roman" w:cs="Times New Roman"/>
                <w:iCs/>
                <w:sz w:val="20"/>
                <w:szCs w:val="20"/>
                <w:lang w:eastAsia="lv-LV"/>
              </w:rPr>
              <w:t>stāšanās</w:t>
            </w:r>
            <w:r w:rsidR="001231AC" w:rsidRPr="00DA5FDF">
              <w:rPr>
                <w:rFonts w:ascii="Times New Roman" w:eastAsia="Times New Roman" w:hAnsi="Times New Roman" w:cs="Times New Roman"/>
                <w:iCs/>
                <w:sz w:val="20"/>
                <w:szCs w:val="20"/>
                <w:lang w:eastAsia="lv-LV"/>
              </w:rPr>
              <w:t xml:space="preserve"> (šā gada </w:t>
            </w:r>
            <w:proofErr w:type="gramStart"/>
            <w:r w:rsidR="001231AC" w:rsidRPr="00DA5FDF">
              <w:rPr>
                <w:rFonts w:ascii="Times New Roman" w:eastAsia="Times New Roman" w:hAnsi="Times New Roman" w:cs="Times New Roman"/>
                <w:iCs/>
                <w:sz w:val="20"/>
                <w:szCs w:val="20"/>
                <w:lang w:eastAsia="lv-LV"/>
              </w:rPr>
              <w:t>1.jūlijā</w:t>
            </w:r>
            <w:proofErr w:type="gramEnd"/>
            <w:r w:rsidR="001231AC" w:rsidRPr="00DA5FDF">
              <w:rPr>
                <w:rFonts w:ascii="Times New Roman" w:eastAsia="Times New Roman" w:hAnsi="Times New Roman" w:cs="Times New Roman"/>
                <w:iCs/>
                <w:sz w:val="20"/>
                <w:szCs w:val="20"/>
                <w:lang w:eastAsia="lv-LV"/>
              </w:rPr>
              <w:t>)</w:t>
            </w:r>
            <w:r w:rsidR="00CC716F" w:rsidRPr="00DA5FDF">
              <w:rPr>
                <w:rFonts w:ascii="Times New Roman" w:eastAsia="Times New Roman" w:hAnsi="Times New Roman" w:cs="Times New Roman"/>
                <w:iCs/>
                <w:sz w:val="20"/>
                <w:szCs w:val="20"/>
                <w:lang w:eastAsia="lv-LV"/>
              </w:rPr>
              <w:t>,</w:t>
            </w:r>
            <w:r w:rsidRPr="00DA5FDF">
              <w:rPr>
                <w:rFonts w:ascii="Times New Roman" w:eastAsia="Times New Roman" w:hAnsi="Times New Roman" w:cs="Times New Roman"/>
                <w:iCs/>
                <w:sz w:val="20"/>
                <w:szCs w:val="20"/>
                <w:lang w:eastAsia="lv-LV"/>
              </w:rPr>
              <w:t xml:space="preserve"> vairs netiks veikts iepirkums </w:t>
            </w:r>
            <w:proofErr w:type="spellStart"/>
            <w:r w:rsidRPr="00DA5FDF">
              <w:rPr>
                <w:rFonts w:ascii="Times New Roman" w:eastAsia="Times New Roman" w:hAnsi="Times New Roman" w:cs="Times New Roman"/>
                <w:iCs/>
                <w:sz w:val="20"/>
                <w:szCs w:val="20"/>
                <w:lang w:eastAsia="lv-LV"/>
              </w:rPr>
              <w:t>Pilnkrāsu</w:t>
            </w:r>
            <w:proofErr w:type="spellEnd"/>
            <w:r w:rsidRPr="00DA5FDF">
              <w:rPr>
                <w:rFonts w:ascii="Times New Roman" w:eastAsia="Times New Roman" w:hAnsi="Times New Roman" w:cs="Times New Roman"/>
                <w:iCs/>
                <w:sz w:val="20"/>
                <w:szCs w:val="20"/>
                <w:lang w:eastAsia="lv-LV"/>
              </w:rPr>
              <w:t xml:space="preserve"> apdrukas lentai (CMKY) 24 130,58 </w:t>
            </w:r>
            <w:proofErr w:type="spellStart"/>
            <w:r w:rsidR="001B48CE" w:rsidRPr="00DA5FDF">
              <w:rPr>
                <w:rFonts w:ascii="Times New Roman" w:eastAsia="Times New Roman" w:hAnsi="Times New Roman" w:cs="Times New Roman"/>
                <w:i/>
                <w:sz w:val="20"/>
                <w:szCs w:val="20"/>
                <w:lang w:eastAsia="lv-LV"/>
              </w:rPr>
              <w:t>euro</w:t>
            </w:r>
            <w:proofErr w:type="spellEnd"/>
            <w:r w:rsidRPr="00DA5FDF">
              <w:rPr>
                <w:rFonts w:ascii="Times New Roman" w:eastAsia="Times New Roman" w:hAnsi="Times New Roman" w:cs="Times New Roman"/>
                <w:i/>
                <w:sz w:val="20"/>
                <w:szCs w:val="20"/>
                <w:lang w:eastAsia="lv-LV"/>
              </w:rPr>
              <w:t xml:space="preserve"> </w:t>
            </w:r>
            <w:r w:rsidRPr="00DA5FDF">
              <w:rPr>
                <w:rFonts w:ascii="Times New Roman" w:eastAsia="Times New Roman" w:hAnsi="Times New Roman" w:cs="Times New Roman"/>
                <w:iCs/>
                <w:sz w:val="20"/>
                <w:szCs w:val="20"/>
                <w:lang w:eastAsia="lv-LV"/>
              </w:rPr>
              <w:t xml:space="preserve">(bez PVN) </w:t>
            </w:r>
            <w:r w:rsidR="001231AC" w:rsidRPr="00DA5FDF">
              <w:rPr>
                <w:rFonts w:ascii="Times New Roman" w:eastAsia="Times New Roman" w:hAnsi="Times New Roman" w:cs="Times New Roman"/>
                <w:iCs/>
                <w:sz w:val="20"/>
                <w:szCs w:val="20"/>
                <w:lang w:eastAsia="lv-LV"/>
              </w:rPr>
              <w:t>jeb</w:t>
            </w:r>
            <w:r w:rsidRPr="00DA5FDF">
              <w:rPr>
                <w:rFonts w:ascii="Times New Roman" w:eastAsia="Times New Roman" w:hAnsi="Times New Roman" w:cs="Times New Roman"/>
                <w:iCs/>
                <w:sz w:val="20"/>
                <w:szCs w:val="20"/>
                <w:lang w:eastAsia="lv-LV"/>
              </w:rPr>
              <w:t xml:space="preserve"> 29 198 </w:t>
            </w:r>
            <w:proofErr w:type="spellStart"/>
            <w:r w:rsidR="001B48CE" w:rsidRPr="00DA5FDF">
              <w:rPr>
                <w:rFonts w:ascii="Times New Roman" w:eastAsia="Times New Roman" w:hAnsi="Times New Roman" w:cs="Times New Roman"/>
                <w:i/>
                <w:sz w:val="20"/>
                <w:szCs w:val="20"/>
                <w:lang w:eastAsia="lv-LV"/>
              </w:rPr>
              <w:t>euro</w:t>
            </w:r>
            <w:proofErr w:type="spellEnd"/>
            <w:r w:rsidRPr="00DA5FDF">
              <w:rPr>
                <w:rFonts w:ascii="Times New Roman" w:eastAsia="Times New Roman" w:hAnsi="Times New Roman" w:cs="Times New Roman"/>
                <w:iCs/>
                <w:sz w:val="20"/>
                <w:szCs w:val="20"/>
                <w:lang w:eastAsia="lv-LV"/>
              </w:rPr>
              <w:t xml:space="preserve"> ar PVN. </w:t>
            </w:r>
          </w:p>
          <w:p w14:paraId="0C0CABD0" w14:textId="1F9E0385" w:rsidR="005D2534" w:rsidRPr="00DA5FDF" w:rsidRDefault="005D2534" w:rsidP="00DA5FDF">
            <w:pPr>
              <w:spacing w:after="0" w:line="240" w:lineRule="auto"/>
              <w:jc w:val="both"/>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Aprēķins ietaupījumam:</w:t>
            </w:r>
          </w:p>
          <w:p w14:paraId="0BF9C456" w14:textId="748E1E02" w:rsidR="005D2534" w:rsidRPr="00DA5FDF" w:rsidRDefault="00D263D7" w:rsidP="00DA5FDF">
            <w:pPr>
              <w:spacing w:after="0" w:line="240" w:lineRule="auto"/>
              <w:jc w:val="both"/>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 xml:space="preserve">100 000 apliecībām lenta izmaksā 29 198 </w:t>
            </w:r>
            <w:proofErr w:type="spellStart"/>
            <w:r w:rsidR="001B48CE" w:rsidRPr="00DA5FDF">
              <w:rPr>
                <w:rFonts w:ascii="Times New Roman" w:eastAsia="Times New Roman" w:hAnsi="Times New Roman" w:cs="Times New Roman"/>
                <w:i/>
                <w:iCs/>
                <w:sz w:val="20"/>
                <w:szCs w:val="20"/>
                <w:lang w:eastAsia="lv-LV"/>
              </w:rPr>
              <w:t>euro</w:t>
            </w:r>
            <w:proofErr w:type="spellEnd"/>
            <w:r w:rsidRPr="00DA5FDF">
              <w:rPr>
                <w:rFonts w:ascii="Times New Roman" w:eastAsia="Times New Roman" w:hAnsi="Times New Roman" w:cs="Times New Roman"/>
                <w:iCs/>
                <w:sz w:val="20"/>
                <w:szCs w:val="20"/>
                <w:lang w:eastAsia="lv-LV"/>
              </w:rPr>
              <w:t xml:space="preserve">. </w:t>
            </w:r>
            <w:proofErr w:type="gramStart"/>
            <w:r w:rsidRPr="00DA5FDF">
              <w:rPr>
                <w:rFonts w:ascii="Times New Roman" w:eastAsia="Times New Roman" w:hAnsi="Times New Roman" w:cs="Times New Roman"/>
                <w:iCs/>
                <w:sz w:val="20"/>
                <w:szCs w:val="20"/>
                <w:lang w:eastAsia="lv-LV"/>
              </w:rPr>
              <w:t>2021.gadam</w:t>
            </w:r>
            <w:proofErr w:type="gramEnd"/>
            <w:r w:rsidRPr="00DA5FDF">
              <w:rPr>
                <w:rFonts w:ascii="Times New Roman" w:eastAsia="Times New Roman" w:hAnsi="Times New Roman" w:cs="Times New Roman"/>
                <w:iCs/>
                <w:sz w:val="20"/>
                <w:szCs w:val="20"/>
                <w:lang w:eastAsia="lv-LV"/>
              </w:rPr>
              <w:t xml:space="preserve"> (pusgadam), ņemot vērā plānoto apliecību izgatavošanas skaitu 33 500 (67 000/2), lenta izmaksās 9 781.33 </w:t>
            </w:r>
            <w:proofErr w:type="spellStart"/>
            <w:r w:rsidR="001B48CE" w:rsidRPr="00DA5FDF">
              <w:rPr>
                <w:rFonts w:ascii="Times New Roman" w:eastAsia="Times New Roman" w:hAnsi="Times New Roman" w:cs="Times New Roman"/>
                <w:i/>
                <w:iCs/>
                <w:sz w:val="20"/>
                <w:szCs w:val="20"/>
                <w:lang w:eastAsia="lv-LV"/>
              </w:rPr>
              <w:t>euro</w:t>
            </w:r>
            <w:proofErr w:type="spellEnd"/>
            <w:r w:rsidRPr="00DA5FDF">
              <w:rPr>
                <w:rFonts w:ascii="Times New Roman" w:eastAsia="Times New Roman" w:hAnsi="Times New Roman" w:cs="Times New Roman"/>
                <w:iCs/>
                <w:sz w:val="20"/>
                <w:szCs w:val="20"/>
                <w:lang w:eastAsia="lv-LV"/>
              </w:rPr>
              <w:t xml:space="preserve"> ar PVN. </w:t>
            </w:r>
          </w:p>
          <w:p w14:paraId="0CF8C43B" w14:textId="77777777" w:rsidR="005D2534" w:rsidRPr="00DA5FDF" w:rsidRDefault="005D2534" w:rsidP="00DA5FDF">
            <w:pPr>
              <w:spacing w:after="0" w:line="240" w:lineRule="auto"/>
              <w:jc w:val="both"/>
              <w:rPr>
                <w:rFonts w:ascii="Times New Roman" w:eastAsia="Times New Roman" w:hAnsi="Times New Roman" w:cs="Times New Roman"/>
                <w:iCs/>
                <w:sz w:val="20"/>
                <w:szCs w:val="20"/>
                <w:lang w:eastAsia="lv-LV"/>
              </w:rPr>
            </w:pPr>
          </w:p>
          <w:p w14:paraId="228D9219" w14:textId="5A76B1C0" w:rsidR="00E03837" w:rsidRPr="00DA5FDF" w:rsidRDefault="00E03837" w:rsidP="00DA5FDF">
            <w:pPr>
              <w:spacing w:after="0" w:line="240" w:lineRule="auto"/>
              <w:jc w:val="both"/>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 xml:space="preserve">Līdz ar to </w:t>
            </w:r>
            <w:proofErr w:type="gramStart"/>
            <w:r w:rsidRPr="00DA5FDF">
              <w:rPr>
                <w:rFonts w:ascii="Times New Roman" w:eastAsia="Times New Roman" w:hAnsi="Times New Roman" w:cs="Times New Roman"/>
                <w:iCs/>
                <w:sz w:val="20"/>
                <w:szCs w:val="20"/>
                <w:lang w:eastAsia="lv-LV"/>
              </w:rPr>
              <w:t>2021.gada</w:t>
            </w:r>
            <w:proofErr w:type="gramEnd"/>
            <w:r w:rsidRPr="00DA5FDF">
              <w:rPr>
                <w:rFonts w:ascii="Times New Roman" w:eastAsia="Times New Roman" w:hAnsi="Times New Roman" w:cs="Times New Roman"/>
                <w:iCs/>
                <w:sz w:val="20"/>
                <w:szCs w:val="20"/>
                <w:lang w:eastAsia="lv-LV"/>
              </w:rPr>
              <w:t xml:space="preserve"> kopējais nepieciešamais finansējums apliec</w:t>
            </w:r>
            <w:r w:rsidR="005D2534" w:rsidRPr="00DA5FDF">
              <w:rPr>
                <w:rFonts w:ascii="Times New Roman" w:eastAsia="Times New Roman" w:hAnsi="Times New Roman" w:cs="Times New Roman"/>
                <w:iCs/>
                <w:sz w:val="20"/>
                <w:szCs w:val="20"/>
                <w:lang w:eastAsia="lv-LV"/>
              </w:rPr>
              <w:t>ī</w:t>
            </w:r>
            <w:r w:rsidRPr="00DA5FDF">
              <w:rPr>
                <w:rFonts w:ascii="Times New Roman" w:eastAsia="Times New Roman" w:hAnsi="Times New Roman" w:cs="Times New Roman"/>
                <w:iCs/>
                <w:sz w:val="20"/>
                <w:szCs w:val="20"/>
                <w:lang w:eastAsia="lv-LV"/>
              </w:rPr>
              <w:t>bu izgatavošanai ir 43 5</w:t>
            </w:r>
            <w:r w:rsidR="00CC716F" w:rsidRPr="00DA5FDF">
              <w:rPr>
                <w:rFonts w:ascii="Times New Roman" w:eastAsia="Times New Roman" w:hAnsi="Times New Roman" w:cs="Times New Roman"/>
                <w:iCs/>
                <w:sz w:val="20"/>
                <w:szCs w:val="20"/>
                <w:lang w:eastAsia="lv-LV"/>
              </w:rPr>
              <w:t>5</w:t>
            </w:r>
            <w:r w:rsidRPr="00DA5FDF">
              <w:rPr>
                <w:rFonts w:ascii="Times New Roman" w:eastAsia="Times New Roman" w:hAnsi="Times New Roman" w:cs="Times New Roman"/>
                <w:iCs/>
                <w:sz w:val="20"/>
                <w:szCs w:val="20"/>
                <w:lang w:eastAsia="lv-LV"/>
              </w:rPr>
              <w:t xml:space="preserve">0 </w:t>
            </w:r>
            <w:proofErr w:type="spellStart"/>
            <w:r w:rsidR="001B48CE" w:rsidRPr="00DA5FDF">
              <w:rPr>
                <w:rFonts w:ascii="Times New Roman" w:eastAsia="Times New Roman" w:hAnsi="Times New Roman" w:cs="Times New Roman"/>
                <w:i/>
                <w:iCs/>
                <w:sz w:val="20"/>
                <w:szCs w:val="20"/>
                <w:lang w:eastAsia="lv-LV"/>
              </w:rPr>
              <w:t>euro</w:t>
            </w:r>
            <w:r w:rsidRPr="00DA5FDF">
              <w:rPr>
                <w:rFonts w:ascii="Times New Roman" w:eastAsia="Times New Roman" w:hAnsi="Times New Roman" w:cs="Times New Roman"/>
                <w:iCs/>
                <w:sz w:val="20"/>
                <w:szCs w:val="20"/>
                <w:lang w:eastAsia="lv-LV"/>
              </w:rPr>
              <w:t>-</w:t>
            </w:r>
            <w:r w:rsidR="00D263D7" w:rsidRPr="00DA5FDF">
              <w:rPr>
                <w:rFonts w:ascii="Times New Roman" w:eastAsia="Times New Roman" w:hAnsi="Times New Roman" w:cs="Times New Roman"/>
                <w:iCs/>
                <w:sz w:val="20"/>
                <w:szCs w:val="20"/>
                <w:lang w:eastAsia="lv-LV"/>
              </w:rPr>
              <w:t>9</w:t>
            </w:r>
            <w:proofErr w:type="spellEnd"/>
            <w:r w:rsidR="00D263D7" w:rsidRPr="00DA5FDF">
              <w:rPr>
                <w:rFonts w:ascii="Times New Roman" w:eastAsia="Times New Roman" w:hAnsi="Times New Roman" w:cs="Times New Roman"/>
                <w:iCs/>
                <w:sz w:val="20"/>
                <w:szCs w:val="20"/>
                <w:lang w:eastAsia="lv-LV"/>
              </w:rPr>
              <w:t xml:space="preserve"> 781</w:t>
            </w:r>
            <w:r w:rsidRPr="00DA5FDF">
              <w:rPr>
                <w:rFonts w:ascii="Times New Roman" w:eastAsia="Times New Roman" w:hAnsi="Times New Roman" w:cs="Times New Roman"/>
                <w:iCs/>
                <w:sz w:val="20"/>
                <w:szCs w:val="20"/>
                <w:lang w:eastAsia="lv-LV"/>
              </w:rPr>
              <w:t xml:space="preserve"> </w:t>
            </w:r>
            <w:r w:rsidR="001B48CE" w:rsidRPr="00DA5FDF">
              <w:rPr>
                <w:rFonts w:ascii="Times New Roman" w:eastAsia="Times New Roman" w:hAnsi="Times New Roman" w:cs="Times New Roman"/>
                <w:i/>
                <w:iCs/>
                <w:sz w:val="20"/>
                <w:szCs w:val="20"/>
                <w:lang w:eastAsia="lv-LV"/>
              </w:rPr>
              <w:t>euro</w:t>
            </w:r>
            <w:r w:rsidRPr="00DA5FDF">
              <w:rPr>
                <w:rFonts w:ascii="Times New Roman" w:eastAsia="Times New Roman" w:hAnsi="Times New Roman" w:cs="Times New Roman"/>
                <w:iCs/>
                <w:sz w:val="20"/>
                <w:szCs w:val="20"/>
                <w:lang w:eastAsia="lv-LV"/>
              </w:rPr>
              <w:t>=</w:t>
            </w:r>
            <w:r w:rsidR="00D263D7" w:rsidRPr="00DA5FDF">
              <w:rPr>
                <w:rFonts w:ascii="Times New Roman" w:eastAsia="Times New Roman" w:hAnsi="Times New Roman" w:cs="Times New Roman"/>
                <w:iCs/>
                <w:sz w:val="20"/>
                <w:szCs w:val="20"/>
                <w:lang w:eastAsia="lv-LV"/>
              </w:rPr>
              <w:t>33 7</w:t>
            </w:r>
            <w:r w:rsidR="00CC716F" w:rsidRPr="00DA5FDF">
              <w:rPr>
                <w:rFonts w:ascii="Times New Roman" w:eastAsia="Times New Roman" w:hAnsi="Times New Roman" w:cs="Times New Roman"/>
                <w:iCs/>
                <w:sz w:val="20"/>
                <w:szCs w:val="20"/>
                <w:lang w:eastAsia="lv-LV"/>
              </w:rPr>
              <w:t>69</w:t>
            </w:r>
            <w:r w:rsidRPr="00DA5FDF">
              <w:rPr>
                <w:rFonts w:ascii="Times New Roman" w:eastAsia="Times New Roman" w:hAnsi="Times New Roman" w:cs="Times New Roman"/>
                <w:iCs/>
                <w:sz w:val="20"/>
                <w:szCs w:val="20"/>
                <w:lang w:eastAsia="lv-LV"/>
              </w:rPr>
              <w:t xml:space="preserve"> </w:t>
            </w:r>
            <w:proofErr w:type="spellStart"/>
            <w:r w:rsidR="001B48CE" w:rsidRPr="00DA5FDF">
              <w:rPr>
                <w:rFonts w:ascii="Times New Roman" w:eastAsia="Times New Roman" w:hAnsi="Times New Roman" w:cs="Times New Roman"/>
                <w:i/>
                <w:iCs/>
                <w:sz w:val="20"/>
                <w:szCs w:val="20"/>
                <w:lang w:eastAsia="lv-LV"/>
              </w:rPr>
              <w:t>euro</w:t>
            </w:r>
            <w:proofErr w:type="spellEnd"/>
            <w:r w:rsidRPr="00DA5FDF">
              <w:rPr>
                <w:rFonts w:ascii="Times New Roman" w:eastAsia="Times New Roman" w:hAnsi="Times New Roman" w:cs="Times New Roman"/>
                <w:iCs/>
                <w:sz w:val="20"/>
                <w:szCs w:val="20"/>
                <w:lang w:eastAsia="lv-LV"/>
              </w:rPr>
              <w:t>.</w:t>
            </w:r>
          </w:p>
          <w:p w14:paraId="344E1456" w14:textId="77777777" w:rsidR="00D263D7" w:rsidRPr="00DA5FDF" w:rsidRDefault="00D263D7" w:rsidP="00DA5FDF">
            <w:pPr>
              <w:spacing w:after="0" w:line="240" w:lineRule="auto"/>
              <w:jc w:val="both"/>
              <w:rPr>
                <w:rFonts w:ascii="Times New Roman" w:eastAsia="Times New Roman" w:hAnsi="Times New Roman" w:cs="Times New Roman"/>
                <w:iCs/>
                <w:sz w:val="20"/>
                <w:szCs w:val="20"/>
                <w:lang w:eastAsia="lv-LV"/>
              </w:rPr>
            </w:pPr>
          </w:p>
          <w:p w14:paraId="388A0A2C" w14:textId="0C69E626" w:rsidR="00875740" w:rsidRPr="00DA5FDF" w:rsidRDefault="00E03837" w:rsidP="00DA5FDF">
            <w:pPr>
              <w:spacing w:after="0" w:line="240" w:lineRule="auto"/>
              <w:jc w:val="both"/>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Savukārt</w:t>
            </w:r>
            <w:r w:rsidR="00875740" w:rsidRPr="00DA5FDF">
              <w:rPr>
                <w:rFonts w:ascii="Times New Roman" w:eastAsia="Times New Roman" w:hAnsi="Times New Roman" w:cs="Times New Roman"/>
                <w:iCs/>
                <w:sz w:val="20"/>
                <w:szCs w:val="20"/>
                <w:lang w:eastAsia="lv-LV"/>
              </w:rPr>
              <w:t>,</w:t>
            </w:r>
            <w:r w:rsidRPr="00DA5FDF">
              <w:rPr>
                <w:rFonts w:ascii="Times New Roman" w:eastAsia="Times New Roman" w:hAnsi="Times New Roman" w:cs="Times New Roman"/>
                <w:iCs/>
                <w:sz w:val="20"/>
                <w:szCs w:val="20"/>
                <w:lang w:eastAsia="lv-LV"/>
              </w:rPr>
              <w:t xml:space="preserve"> </w:t>
            </w:r>
            <w:proofErr w:type="gramStart"/>
            <w:r w:rsidRPr="00DA5FDF">
              <w:rPr>
                <w:rFonts w:ascii="Times New Roman" w:eastAsia="Times New Roman" w:hAnsi="Times New Roman" w:cs="Times New Roman"/>
                <w:iCs/>
                <w:sz w:val="20"/>
                <w:szCs w:val="20"/>
                <w:lang w:eastAsia="lv-LV"/>
              </w:rPr>
              <w:t>2022.gadā</w:t>
            </w:r>
            <w:proofErr w:type="gramEnd"/>
            <w:r w:rsidRPr="00DA5FDF">
              <w:rPr>
                <w:rFonts w:ascii="Times New Roman" w:eastAsia="Times New Roman" w:hAnsi="Times New Roman" w:cs="Times New Roman"/>
                <w:iCs/>
                <w:sz w:val="20"/>
                <w:szCs w:val="20"/>
                <w:lang w:eastAsia="lv-LV"/>
              </w:rPr>
              <w:t xml:space="preserve"> un turpmāk ik gadu: </w:t>
            </w:r>
            <w:r w:rsidR="00875740" w:rsidRPr="00DA5FDF">
              <w:rPr>
                <w:rFonts w:ascii="Times New Roman" w:eastAsia="Times New Roman" w:hAnsi="Times New Roman" w:cs="Times New Roman"/>
                <w:iCs/>
                <w:sz w:val="20"/>
                <w:szCs w:val="20"/>
                <w:lang w:eastAsia="lv-LV"/>
              </w:rPr>
              <w:t xml:space="preserve">67 000 apliecībām krāsu lentas izdevumi tiks ietaupīti 16 167,49 </w:t>
            </w:r>
            <w:proofErr w:type="spellStart"/>
            <w:r w:rsidR="001B48CE" w:rsidRPr="00DA5FDF">
              <w:rPr>
                <w:rFonts w:ascii="Times New Roman" w:eastAsia="Times New Roman" w:hAnsi="Times New Roman" w:cs="Times New Roman"/>
                <w:i/>
                <w:iCs/>
                <w:sz w:val="20"/>
                <w:szCs w:val="20"/>
                <w:lang w:eastAsia="lv-LV"/>
              </w:rPr>
              <w:t>euro</w:t>
            </w:r>
            <w:proofErr w:type="spellEnd"/>
            <w:r w:rsidR="00875740" w:rsidRPr="00DA5FDF">
              <w:rPr>
                <w:rFonts w:ascii="Times New Roman" w:eastAsia="Times New Roman" w:hAnsi="Times New Roman" w:cs="Times New Roman"/>
                <w:iCs/>
                <w:sz w:val="20"/>
                <w:szCs w:val="20"/>
                <w:lang w:eastAsia="lv-LV"/>
              </w:rPr>
              <w:t xml:space="preserve"> apmērā</w:t>
            </w:r>
            <w:r w:rsidR="00CC716F" w:rsidRPr="00DA5FDF">
              <w:rPr>
                <w:rFonts w:ascii="Times New Roman" w:eastAsia="Times New Roman" w:hAnsi="Times New Roman" w:cs="Times New Roman"/>
                <w:iCs/>
                <w:sz w:val="20"/>
                <w:szCs w:val="20"/>
                <w:lang w:eastAsia="lv-LV"/>
              </w:rPr>
              <w:t xml:space="preserve"> bez PVN </w:t>
            </w:r>
            <w:r w:rsidR="001231AC" w:rsidRPr="00DA5FDF">
              <w:rPr>
                <w:rFonts w:ascii="Times New Roman" w:eastAsia="Times New Roman" w:hAnsi="Times New Roman" w:cs="Times New Roman"/>
                <w:iCs/>
                <w:sz w:val="20"/>
                <w:szCs w:val="20"/>
                <w:lang w:eastAsia="lv-LV"/>
              </w:rPr>
              <w:t>jeb</w:t>
            </w:r>
            <w:r w:rsidR="00CC716F" w:rsidRPr="00DA5FDF">
              <w:rPr>
                <w:rFonts w:ascii="Times New Roman" w:eastAsia="Times New Roman" w:hAnsi="Times New Roman" w:cs="Times New Roman"/>
                <w:iCs/>
                <w:sz w:val="20"/>
                <w:szCs w:val="20"/>
                <w:lang w:eastAsia="lv-LV"/>
              </w:rPr>
              <w:t xml:space="preserve"> 19 562.66 </w:t>
            </w:r>
            <w:proofErr w:type="spellStart"/>
            <w:r w:rsidR="001B48CE" w:rsidRPr="00DA5FDF">
              <w:rPr>
                <w:rFonts w:ascii="Times New Roman" w:eastAsia="Times New Roman" w:hAnsi="Times New Roman" w:cs="Times New Roman"/>
                <w:i/>
                <w:iCs/>
                <w:sz w:val="20"/>
                <w:szCs w:val="20"/>
                <w:lang w:eastAsia="lv-LV"/>
              </w:rPr>
              <w:t>euro</w:t>
            </w:r>
            <w:proofErr w:type="spellEnd"/>
            <w:r w:rsidR="00CC716F" w:rsidRPr="00DA5FDF">
              <w:rPr>
                <w:rFonts w:ascii="Times New Roman" w:eastAsia="Times New Roman" w:hAnsi="Times New Roman" w:cs="Times New Roman"/>
                <w:iCs/>
                <w:sz w:val="20"/>
                <w:szCs w:val="20"/>
                <w:lang w:eastAsia="lv-LV"/>
              </w:rPr>
              <w:t xml:space="preserve"> ar PVN</w:t>
            </w:r>
            <w:r w:rsidR="00875740" w:rsidRPr="00DA5FDF">
              <w:rPr>
                <w:rFonts w:ascii="Times New Roman" w:eastAsia="Times New Roman" w:hAnsi="Times New Roman" w:cs="Times New Roman"/>
                <w:iCs/>
                <w:sz w:val="20"/>
                <w:szCs w:val="20"/>
                <w:lang w:eastAsia="lv-LV"/>
              </w:rPr>
              <w:t>.</w:t>
            </w:r>
          </w:p>
          <w:p w14:paraId="37B4C38A" w14:textId="7ABFAA84" w:rsidR="00875740" w:rsidRPr="00DA5FDF" w:rsidRDefault="00875740" w:rsidP="00DA5FDF">
            <w:pPr>
              <w:spacing w:after="0" w:line="240" w:lineRule="auto"/>
              <w:jc w:val="both"/>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 xml:space="preserve">Līdz ar to </w:t>
            </w:r>
            <w:proofErr w:type="gramStart"/>
            <w:r w:rsidRPr="00DA5FDF">
              <w:rPr>
                <w:rFonts w:ascii="Times New Roman" w:eastAsia="Times New Roman" w:hAnsi="Times New Roman" w:cs="Times New Roman"/>
                <w:iCs/>
                <w:sz w:val="20"/>
                <w:szCs w:val="20"/>
                <w:lang w:eastAsia="lv-LV"/>
              </w:rPr>
              <w:t>2022.gadā</w:t>
            </w:r>
            <w:proofErr w:type="gramEnd"/>
            <w:r w:rsidRPr="00DA5FDF">
              <w:rPr>
                <w:rFonts w:ascii="Times New Roman" w:eastAsia="Times New Roman" w:hAnsi="Times New Roman" w:cs="Times New Roman"/>
                <w:iCs/>
                <w:sz w:val="20"/>
                <w:szCs w:val="20"/>
                <w:lang w:eastAsia="lv-LV"/>
              </w:rPr>
              <w:t xml:space="preserve"> un turpmāk ik gadu apliecību izgatavošanai bū</w:t>
            </w:r>
            <w:r w:rsidR="00CC716F" w:rsidRPr="00DA5FDF">
              <w:rPr>
                <w:rFonts w:ascii="Times New Roman" w:eastAsia="Times New Roman" w:hAnsi="Times New Roman" w:cs="Times New Roman"/>
                <w:iCs/>
                <w:sz w:val="20"/>
                <w:szCs w:val="20"/>
                <w:lang w:eastAsia="lv-LV"/>
              </w:rPr>
              <w:t>s</w:t>
            </w:r>
            <w:r w:rsidRPr="00DA5FDF">
              <w:rPr>
                <w:rFonts w:ascii="Times New Roman" w:eastAsia="Times New Roman" w:hAnsi="Times New Roman" w:cs="Times New Roman"/>
                <w:iCs/>
                <w:sz w:val="20"/>
                <w:szCs w:val="20"/>
                <w:lang w:eastAsia="lv-LV"/>
              </w:rPr>
              <w:t xml:space="preserve"> nepieciešami izdevumi 43 5</w:t>
            </w:r>
            <w:r w:rsidR="00CC716F" w:rsidRPr="00DA5FDF">
              <w:rPr>
                <w:rFonts w:ascii="Times New Roman" w:eastAsia="Times New Roman" w:hAnsi="Times New Roman" w:cs="Times New Roman"/>
                <w:iCs/>
                <w:sz w:val="20"/>
                <w:szCs w:val="20"/>
                <w:lang w:eastAsia="lv-LV"/>
              </w:rPr>
              <w:t>5</w:t>
            </w:r>
            <w:r w:rsidRPr="00DA5FDF">
              <w:rPr>
                <w:rFonts w:ascii="Times New Roman" w:eastAsia="Times New Roman" w:hAnsi="Times New Roman" w:cs="Times New Roman"/>
                <w:iCs/>
                <w:sz w:val="20"/>
                <w:szCs w:val="20"/>
                <w:lang w:eastAsia="lv-LV"/>
              </w:rPr>
              <w:t xml:space="preserve">0 </w:t>
            </w:r>
            <w:proofErr w:type="spellStart"/>
            <w:r w:rsidR="001B48CE" w:rsidRPr="00DA5FDF">
              <w:rPr>
                <w:rFonts w:ascii="Times New Roman" w:eastAsia="Times New Roman" w:hAnsi="Times New Roman" w:cs="Times New Roman"/>
                <w:i/>
                <w:sz w:val="20"/>
                <w:szCs w:val="20"/>
                <w:lang w:eastAsia="lv-LV"/>
              </w:rPr>
              <w:t>euro</w:t>
            </w:r>
            <w:r w:rsidRPr="00DA5FDF">
              <w:rPr>
                <w:rFonts w:ascii="Times New Roman" w:eastAsia="Times New Roman" w:hAnsi="Times New Roman" w:cs="Times New Roman"/>
                <w:iCs/>
                <w:sz w:val="20"/>
                <w:szCs w:val="20"/>
                <w:lang w:eastAsia="lv-LV"/>
              </w:rPr>
              <w:t>-</w:t>
            </w:r>
            <w:r w:rsidR="00CC716F" w:rsidRPr="00DA5FDF">
              <w:rPr>
                <w:rFonts w:ascii="Times New Roman" w:eastAsia="Times New Roman" w:hAnsi="Times New Roman" w:cs="Times New Roman"/>
                <w:iCs/>
                <w:sz w:val="20"/>
                <w:szCs w:val="20"/>
                <w:lang w:eastAsia="lv-LV"/>
              </w:rPr>
              <w:t>19</w:t>
            </w:r>
            <w:proofErr w:type="spellEnd"/>
            <w:r w:rsidR="00CC716F" w:rsidRPr="00DA5FDF">
              <w:rPr>
                <w:rFonts w:ascii="Times New Roman" w:eastAsia="Times New Roman" w:hAnsi="Times New Roman" w:cs="Times New Roman"/>
                <w:iCs/>
                <w:sz w:val="20"/>
                <w:szCs w:val="20"/>
                <w:lang w:eastAsia="lv-LV"/>
              </w:rPr>
              <w:t xml:space="preserve"> 563</w:t>
            </w:r>
            <w:r w:rsidRPr="00DA5FDF">
              <w:rPr>
                <w:rFonts w:ascii="Times New Roman" w:eastAsia="Times New Roman" w:hAnsi="Times New Roman" w:cs="Times New Roman"/>
                <w:iCs/>
                <w:sz w:val="20"/>
                <w:szCs w:val="20"/>
                <w:lang w:eastAsia="lv-LV"/>
              </w:rPr>
              <w:t xml:space="preserve"> </w:t>
            </w:r>
            <w:r w:rsidR="001B48CE" w:rsidRPr="00DA5FDF">
              <w:rPr>
                <w:rFonts w:ascii="Times New Roman" w:eastAsia="Times New Roman" w:hAnsi="Times New Roman" w:cs="Times New Roman"/>
                <w:i/>
                <w:sz w:val="20"/>
                <w:szCs w:val="20"/>
                <w:lang w:eastAsia="lv-LV"/>
              </w:rPr>
              <w:t>euro</w:t>
            </w:r>
            <w:r w:rsidRPr="00DA5FDF">
              <w:rPr>
                <w:rFonts w:ascii="Times New Roman" w:eastAsia="Times New Roman" w:hAnsi="Times New Roman" w:cs="Times New Roman"/>
                <w:iCs/>
                <w:sz w:val="20"/>
                <w:szCs w:val="20"/>
                <w:lang w:eastAsia="lv-LV"/>
              </w:rPr>
              <w:t>=</w:t>
            </w:r>
            <w:r w:rsidR="00CC716F" w:rsidRPr="00DA5FDF">
              <w:rPr>
                <w:rFonts w:ascii="Times New Roman" w:eastAsia="Times New Roman" w:hAnsi="Times New Roman" w:cs="Times New Roman"/>
                <w:iCs/>
                <w:sz w:val="20"/>
                <w:szCs w:val="20"/>
                <w:lang w:eastAsia="lv-LV"/>
              </w:rPr>
              <w:t>23 987</w:t>
            </w:r>
            <w:r w:rsidRPr="00DA5FDF">
              <w:rPr>
                <w:rFonts w:ascii="Times New Roman" w:eastAsia="Times New Roman" w:hAnsi="Times New Roman" w:cs="Times New Roman"/>
                <w:iCs/>
                <w:sz w:val="20"/>
                <w:szCs w:val="20"/>
                <w:lang w:eastAsia="lv-LV"/>
              </w:rPr>
              <w:t xml:space="preserve"> </w:t>
            </w:r>
            <w:proofErr w:type="spellStart"/>
            <w:r w:rsidR="001B48CE" w:rsidRPr="00DA5FDF">
              <w:rPr>
                <w:rFonts w:ascii="Times New Roman" w:eastAsia="Times New Roman" w:hAnsi="Times New Roman" w:cs="Times New Roman"/>
                <w:i/>
                <w:sz w:val="20"/>
                <w:szCs w:val="20"/>
                <w:lang w:eastAsia="lv-LV"/>
              </w:rPr>
              <w:t>euro</w:t>
            </w:r>
            <w:proofErr w:type="spellEnd"/>
            <w:r w:rsidRPr="00DA5FDF">
              <w:rPr>
                <w:rFonts w:ascii="Times New Roman" w:eastAsia="Times New Roman" w:hAnsi="Times New Roman" w:cs="Times New Roman"/>
                <w:iCs/>
                <w:sz w:val="20"/>
                <w:szCs w:val="20"/>
                <w:lang w:eastAsia="lv-LV"/>
              </w:rPr>
              <w:t xml:space="preserve"> apmērā.</w:t>
            </w:r>
          </w:p>
          <w:p w14:paraId="17C65754" w14:textId="77777777" w:rsidR="00875740" w:rsidRPr="00DA5FDF" w:rsidRDefault="00875740" w:rsidP="00DA5FDF">
            <w:pPr>
              <w:spacing w:after="0" w:line="240" w:lineRule="auto"/>
              <w:jc w:val="both"/>
              <w:rPr>
                <w:rFonts w:ascii="Times New Roman" w:eastAsia="Times New Roman" w:hAnsi="Times New Roman" w:cs="Times New Roman"/>
                <w:iCs/>
                <w:sz w:val="20"/>
                <w:szCs w:val="20"/>
                <w:lang w:eastAsia="lv-LV"/>
              </w:rPr>
            </w:pPr>
          </w:p>
          <w:p w14:paraId="0637DE55" w14:textId="0F595C6F" w:rsidR="00F6659C" w:rsidRPr="00DA5FDF" w:rsidRDefault="00D263D7" w:rsidP="00DA5FDF">
            <w:pPr>
              <w:spacing w:after="0" w:line="240" w:lineRule="auto"/>
              <w:jc w:val="both"/>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 xml:space="preserve">Papildus </w:t>
            </w:r>
            <w:proofErr w:type="gramStart"/>
            <w:r w:rsidRPr="00DA5FDF">
              <w:rPr>
                <w:rFonts w:ascii="Times New Roman" w:eastAsia="Times New Roman" w:hAnsi="Times New Roman" w:cs="Times New Roman"/>
                <w:iCs/>
                <w:sz w:val="20"/>
                <w:szCs w:val="20"/>
                <w:lang w:eastAsia="lv-LV"/>
              </w:rPr>
              <w:t>2021.gadā</w:t>
            </w:r>
            <w:proofErr w:type="gramEnd"/>
            <w:r w:rsidRPr="00DA5FDF">
              <w:rPr>
                <w:rFonts w:ascii="Times New Roman" w:eastAsia="Times New Roman" w:hAnsi="Times New Roman" w:cs="Times New Roman"/>
                <w:iCs/>
                <w:sz w:val="20"/>
                <w:szCs w:val="20"/>
                <w:lang w:eastAsia="lv-LV"/>
              </w:rPr>
              <w:t xml:space="preserve"> nepieciešams veikt </w:t>
            </w:r>
            <w:r w:rsidR="00F6659C" w:rsidRPr="00DA5FDF">
              <w:rPr>
                <w:rFonts w:ascii="Times New Roman" w:eastAsia="Times New Roman" w:hAnsi="Times New Roman" w:cs="Times New Roman"/>
                <w:iCs/>
                <w:sz w:val="20"/>
                <w:szCs w:val="20"/>
                <w:lang w:eastAsia="lv-LV"/>
              </w:rPr>
              <w:t xml:space="preserve">izmaiņas apliecību paraugā, </w:t>
            </w:r>
            <w:r w:rsidRPr="00DA5FDF">
              <w:rPr>
                <w:rFonts w:ascii="Times New Roman" w:eastAsia="Times New Roman" w:hAnsi="Times New Roman" w:cs="Times New Roman"/>
                <w:iCs/>
                <w:sz w:val="20"/>
                <w:szCs w:val="20"/>
                <w:lang w:eastAsia="lv-LV"/>
              </w:rPr>
              <w:t xml:space="preserve">līdz ar to </w:t>
            </w:r>
            <w:r w:rsidR="00F6659C" w:rsidRPr="00DA5FDF">
              <w:rPr>
                <w:rFonts w:ascii="Times New Roman" w:eastAsia="Times New Roman" w:hAnsi="Times New Roman" w:cs="Times New Roman"/>
                <w:iCs/>
                <w:sz w:val="20"/>
                <w:szCs w:val="20"/>
                <w:lang w:eastAsia="lv-LV"/>
              </w:rPr>
              <w:t xml:space="preserve">būs nepieciešams veikt apliecību printeru programmatūras pielāgojumu, </w:t>
            </w:r>
            <w:r w:rsidRPr="00DA5FDF">
              <w:rPr>
                <w:rFonts w:ascii="Times New Roman" w:eastAsia="Times New Roman" w:hAnsi="Times New Roman" w:cs="Times New Roman"/>
                <w:iCs/>
                <w:sz w:val="20"/>
                <w:szCs w:val="20"/>
                <w:lang w:eastAsia="lv-LV"/>
              </w:rPr>
              <w:t xml:space="preserve">plānotās vienreizējas izmaksas 2021.gadā pielāgojumam 8 083.50 </w:t>
            </w:r>
            <w:proofErr w:type="spellStart"/>
            <w:r w:rsidR="001B48CE" w:rsidRPr="00DA5FDF">
              <w:rPr>
                <w:rFonts w:ascii="Times New Roman" w:eastAsia="Times New Roman" w:hAnsi="Times New Roman" w:cs="Times New Roman"/>
                <w:i/>
                <w:iCs/>
                <w:sz w:val="20"/>
                <w:szCs w:val="20"/>
                <w:lang w:eastAsia="lv-LV"/>
              </w:rPr>
              <w:t>euro</w:t>
            </w:r>
            <w:proofErr w:type="spellEnd"/>
            <w:r w:rsidR="00F6659C" w:rsidRPr="00DA5FDF">
              <w:rPr>
                <w:rFonts w:ascii="Times New Roman" w:eastAsia="Times New Roman" w:hAnsi="Times New Roman" w:cs="Times New Roman"/>
                <w:iCs/>
                <w:sz w:val="20"/>
                <w:szCs w:val="20"/>
                <w:lang w:eastAsia="lv-LV"/>
              </w:rPr>
              <w:t xml:space="preserve"> bez PVN</w:t>
            </w:r>
            <w:r w:rsidRPr="00DA5FDF">
              <w:rPr>
                <w:rFonts w:ascii="Times New Roman" w:eastAsia="Times New Roman" w:hAnsi="Times New Roman" w:cs="Times New Roman"/>
                <w:iCs/>
                <w:sz w:val="20"/>
                <w:szCs w:val="20"/>
                <w:lang w:eastAsia="lv-LV"/>
              </w:rPr>
              <w:t xml:space="preserve">- </w:t>
            </w:r>
            <w:r w:rsidR="001231AC" w:rsidRPr="00DA5FDF">
              <w:rPr>
                <w:rFonts w:ascii="Times New Roman" w:eastAsia="Times New Roman" w:hAnsi="Times New Roman" w:cs="Times New Roman"/>
                <w:iCs/>
                <w:sz w:val="20"/>
                <w:szCs w:val="20"/>
                <w:lang w:eastAsia="lv-LV"/>
              </w:rPr>
              <w:t>jeb</w:t>
            </w:r>
            <w:r w:rsidRPr="00DA5FDF">
              <w:rPr>
                <w:rFonts w:ascii="Times New Roman" w:eastAsia="Times New Roman" w:hAnsi="Times New Roman" w:cs="Times New Roman"/>
                <w:iCs/>
                <w:sz w:val="20"/>
                <w:szCs w:val="20"/>
                <w:lang w:eastAsia="lv-LV"/>
              </w:rPr>
              <w:t xml:space="preserve"> 9 781 </w:t>
            </w:r>
            <w:proofErr w:type="spellStart"/>
            <w:r w:rsidR="001B48CE" w:rsidRPr="00DA5FDF">
              <w:rPr>
                <w:rFonts w:ascii="Times New Roman" w:eastAsia="Times New Roman" w:hAnsi="Times New Roman" w:cs="Times New Roman"/>
                <w:i/>
                <w:iCs/>
                <w:sz w:val="20"/>
                <w:szCs w:val="20"/>
                <w:lang w:eastAsia="lv-LV"/>
              </w:rPr>
              <w:t>euro</w:t>
            </w:r>
            <w:proofErr w:type="spellEnd"/>
            <w:r w:rsidRPr="00DA5FDF">
              <w:rPr>
                <w:rFonts w:ascii="Times New Roman" w:eastAsia="Times New Roman" w:hAnsi="Times New Roman" w:cs="Times New Roman"/>
                <w:iCs/>
                <w:sz w:val="20"/>
                <w:szCs w:val="20"/>
                <w:lang w:eastAsia="lv-LV"/>
              </w:rPr>
              <w:t xml:space="preserve"> ar PVN</w:t>
            </w:r>
            <w:r w:rsidR="00F6659C" w:rsidRPr="00DA5FDF">
              <w:rPr>
                <w:rFonts w:ascii="Times New Roman" w:eastAsia="Times New Roman" w:hAnsi="Times New Roman" w:cs="Times New Roman"/>
                <w:iCs/>
                <w:sz w:val="20"/>
                <w:szCs w:val="20"/>
                <w:lang w:eastAsia="lv-LV"/>
              </w:rPr>
              <w:t xml:space="preserve">. Pielāgojuma izmaksas atmaksāsies jau pirmajā </w:t>
            </w:r>
            <w:r w:rsidR="001231AC" w:rsidRPr="00DA5FDF">
              <w:rPr>
                <w:rFonts w:ascii="Times New Roman" w:eastAsia="Times New Roman" w:hAnsi="Times New Roman" w:cs="Times New Roman"/>
                <w:iCs/>
                <w:sz w:val="20"/>
                <w:szCs w:val="20"/>
                <w:lang w:eastAsia="lv-LV"/>
              </w:rPr>
              <w:t>pus</w:t>
            </w:r>
            <w:r w:rsidR="00F6659C" w:rsidRPr="00DA5FDF">
              <w:rPr>
                <w:rFonts w:ascii="Times New Roman" w:eastAsia="Times New Roman" w:hAnsi="Times New Roman" w:cs="Times New Roman"/>
                <w:iCs/>
                <w:sz w:val="20"/>
                <w:szCs w:val="20"/>
                <w:lang w:eastAsia="lv-LV"/>
              </w:rPr>
              <w:t>gadā.</w:t>
            </w:r>
          </w:p>
          <w:p w14:paraId="75600CD2" w14:textId="77777777" w:rsidR="00F6659C" w:rsidRPr="00DA5FDF" w:rsidRDefault="00F6659C" w:rsidP="00DA5FDF">
            <w:pPr>
              <w:spacing w:after="0" w:line="240" w:lineRule="auto"/>
              <w:jc w:val="both"/>
              <w:rPr>
                <w:rFonts w:ascii="Times New Roman" w:eastAsia="Times New Roman" w:hAnsi="Times New Roman" w:cs="Times New Roman"/>
                <w:iCs/>
                <w:sz w:val="20"/>
                <w:szCs w:val="20"/>
                <w:lang w:eastAsia="lv-LV"/>
              </w:rPr>
            </w:pPr>
          </w:p>
          <w:p w14:paraId="529B6802" w14:textId="723BCE89" w:rsidR="00F6659C" w:rsidRPr="00DA5FDF" w:rsidRDefault="00F6659C" w:rsidP="00DA5FDF">
            <w:pPr>
              <w:spacing w:after="0" w:line="240" w:lineRule="auto"/>
              <w:jc w:val="both"/>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 xml:space="preserve">Sākot ar </w:t>
            </w:r>
            <w:proofErr w:type="gramStart"/>
            <w:r w:rsidRPr="00DA5FDF">
              <w:rPr>
                <w:rFonts w:ascii="Times New Roman" w:eastAsia="Times New Roman" w:hAnsi="Times New Roman" w:cs="Times New Roman"/>
                <w:iCs/>
                <w:sz w:val="20"/>
                <w:szCs w:val="20"/>
                <w:lang w:eastAsia="lv-LV"/>
              </w:rPr>
              <w:t>2022.gadu</w:t>
            </w:r>
            <w:proofErr w:type="gramEnd"/>
            <w:r w:rsidRPr="00DA5FDF">
              <w:rPr>
                <w:rFonts w:ascii="Times New Roman" w:eastAsia="Times New Roman" w:hAnsi="Times New Roman" w:cs="Times New Roman"/>
                <w:iCs/>
                <w:sz w:val="20"/>
                <w:szCs w:val="20"/>
                <w:lang w:eastAsia="lv-LV"/>
              </w:rPr>
              <w:t xml:space="preserve"> ik gadu </w:t>
            </w:r>
            <w:r w:rsidR="00875740" w:rsidRPr="00DA5FDF">
              <w:rPr>
                <w:rFonts w:ascii="Times New Roman" w:eastAsia="Times New Roman" w:hAnsi="Times New Roman" w:cs="Times New Roman"/>
                <w:iCs/>
                <w:sz w:val="20"/>
                <w:szCs w:val="20"/>
                <w:lang w:eastAsia="lv-LV"/>
              </w:rPr>
              <w:t>plānots ietaupījums</w:t>
            </w:r>
            <w:r w:rsidRPr="00DA5FDF">
              <w:rPr>
                <w:rFonts w:ascii="Times New Roman" w:eastAsia="Times New Roman" w:hAnsi="Times New Roman" w:cs="Times New Roman"/>
                <w:iCs/>
                <w:sz w:val="20"/>
                <w:szCs w:val="20"/>
                <w:lang w:eastAsia="lv-LV"/>
              </w:rPr>
              <w:t xml:space="preserve"> </w:t>
            </w:r>
            <w:r w:rsidR="00CC716F" w:rsidRPr="00DA5FDF">
              <w:rPr>
                <w:rFonts w:ascii="Times New Roman" w:eastAsia="Times New Roman" w:hAnsi="Times New Roman" w:cs="Times New Roman"/>
                <w:iCs/>
                <w:sz w:val="20"/>
                <w:szCs w:val="20"/>
                <w:lang w:eastAsia="lv-LV"/>
              </w:rPr>
              <w:t>19 563</w:t>
            </w:r>
            <w:r w:rsidR="00875740" w:rsidRPr="00DA5FDF">
              <w:rPr>
                <w:rFonts w:ascii="Times New Roman" w:eastAsia="Times New Roman" w:hAnsi="Times New Roman" w:cs="Times New Roman"/>
                <w:iCs/>
                <w:sz w:val="20"/>
                <w:szCs w:val="20"/>
                <w:lang w:eastAsia="lv-LV"/>
              </w:rPr>
              <w:t xml:space="preserve"> </w:t>
            </w:r>
            <w:proofErr w:type="spellStart"/>
            <w:r w:rsidR="001B48CE" w:rsidRPr="00DA5FDF">
              <w:rPr>
                <w:rFonts w:ascii="Times New Roman" w:eastAsia="Times New Roman" w:hAnsi="Times New Roman" w:cs="Times New Roman"/>
                <w:i/>
                <w:iCs/>
                <w:sz w:val="20"/>
                <w:szCs w:val="20"/>
                <w:lang w:eastAsia="lv-LV"/>
              </w:rPr>
              <w:t>euro</w:t>
            </w:r>
            <w:proofErr w:type="spellEnd"/>
            <w:r w:rsidR="00875740" w:rsidRPr="00DA5FDF">
              <w:rPr>
                <w:rFonts w:ascii="Times New Roman" w:eastAsia="Times New Roman" w:hAnsi="Times New Roman" w:cs="Times New Roman"/>
                <w:iCs/>
                <w:sz w:val="20"/>
                <w:szCs w:val="20"/>
                <w:lang w:eastAsia="lv-LV"/>
              </w:rPr>
              <w:t xml:space="preserve"> apmērā</w:t>
            </w:r>
            <w:r w:rsidRPr="00DA5FDF">
              <w:rPr>
                <w:rFonts w:ascii="Times New Roman" w:eastAsia="Times New Roman" w:hAnsi="Times New Roman" w:cs="Times New Roman"/>
                <w:iCs/>
                <w:sz w:val="20"/>
                <w:szCs w:val="20"/>
                <w:lang w:eastAsia="lv-LV"/>
              </w:rPr>
              <w:t xml:space="preserve"> </w:t>
            </w:r>
            <w:r w:rsidR="00875740" w:rsidRPr="00DA5FDF">
              <w:rPr>
                <w:rFonts w:ascii="Times New Roman" w:eastAsia="Times New Roman" w:hAnsi="Times New Roman" w:cs="Times New Roman"/>
                <w:iCs/>
                <w:sz w:val="20"/>
                <w:szCs w:val="20"/>
                <w:lang w:eastAsia="lv-LV"/>
              </w:rPr>
              <w:t>ar</w:t>
            </w:r>
            <w:r w:rsidRPr="00DA5FDF">
              <w:rPr>
                <w:rFonts w:ascii="Times New Roman" w:eastAsia="Times New Roman" w:hAnsi="Times New Roman" w:cs="Times New Roman"/>
                <w:iCs/>
                <w:sz w:val="20"/>
                <w:szCs w:val="20"/>
                <w:lang w:eastAsia="lv-LV"/>
              </w:rPr>
              <w:t xml:space="preserve"> PVN, kurus plānots novirzīt IT pakalpojumu attīstībai.</w:t>
            </w:r>
          </w:p>
        </w:tc>
      </w:tr>
      <w:tr w:rsidR="00F6659C" w:rsidRPr="00DA5FDF" w14:paraId="7D740706" w14:textId="77777777" w:rsidTr="00FB13E9">
        <w:trPr>
          <w:trHeight w:val="837"/>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1155DE18"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635EA8E"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p>
        </w:tc>
      </w:tr>
      <w:tr w:rsidR="00F6659C" w:rsidRPr="00DA5FDF" w14:paraId="71FE37C0" w14:textId="77777777" w:rsidTr="00FB13E9">
        <w:trPr>
          <w:trHeight w:val="5839"/>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673E6F48"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lastRenderedPageBreak/>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14011F8"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p>
        </w:tc>
      </w:tr>
      <w:tr w:rsidR="00F6659C" w:rsidRPr="00DA5FDF" w14:paraId="5B7F4A97" w14:textId="77777777" w:rsidTr="00FB13E9">
        <w:trPr>
          <w:trHeight w:val="554"/>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40ADA6BA"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7. Amata vietu skaita izmaiņas</w:t>
            </w:r>
          </w:p>
        </w:tc>
        <w:tc>
          <w:tcPr>
            <w:tcW w:w="4025" w:type="pct"/>
            <w:gridSpan w:val="7"/>
            <w:tcBorders>
              <w:top w:val="outset" w:sz="6" w:space="0" w:color="auto"/>
              <w:left w:val="outset" w:sz="6" w:space="0" w:color="auto"/>
              <w:bottom w:val="outset" w:sz="6" w:space="0" w:color="auto"/>
              <w:right w:val="outset" w:sz="6" w:space="0" w:color="auto"/>
            </w:tcBorders>
            <w:hideMark/>
          </w:tcPr>
          <w:p w14:paraId="60E20FA6" w14:textId="3B348575"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Nav paredzētas amata vietu skaita izmaiņas.</w:t>
            </w:r>
          </w:p>
        </w:tc>
      </w:tr>
      <w:tr w:rsidR="00F6659C" w:rsidRPr="00DA5FDF" w14:paraId="7C942502" w14:textId="77777777" w:rsidTr="00FB13E9">
        <w:trPr>
          <w:trHeight w:val="564"/>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3D5D634A" w14:textId="77777777" w:rsidR="00F6659C" w:rsidRPr="00DA5FDF" w:rsidRDefault="00F6659C"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8. Cita informācija</w:t>
            </w:r>
          </w:p>
        </w:tc>
        <w:tc>
          <w:tcPr>
            <w:tcW w:w="4025" w:type="pct"/>
            <w:gridSpan w:val="7"/>
            <w:tcBorders>
              <w:top w:val="outset" w:sz="6" w:space="0" w:color="auto"/>
              <w:left w:val="outset" w:sz="6" w:space="0" w:color="auto"/>
              <w:bottom w:val="outset" w:sz="6" w:space="0" w:color="auto"/>
              <w:right w:val="outset" w:sz="6" w:space="0" w:color="auto"/>
            </w:tcBorders>
            <w:hideMark/>
          </w:tcPr>
          <w:p w14:paraId="42B6DEF5" w14:textId="411B88E3" w:rsidR="00F6659C" w:rsidRPr="00DA5FDF" w:rsidRDefault="00FB13E9" w:rsidP="00DA5FDF">
            <w:pPr>
              <w:spacing w:after="0" w:line="240" w:lineRule="auto"/>
              <w:rPr>
                <w:rFonts w:ascii="Times New Roman" w:eastAsia="Times New Roman" w:hAnsi="Times New Roman" w:cs="Times New Roman"/>
                <w:iCs/>
                <w:sz w:val="20"/>
                <w:szCs w:val="20"/>
                <w:lang w:eastAsia="lv-LV"/>
              </w:rPr>
            </w:pPr>
            <w:r w:rsidRPr="00DA5FDF">
              <w:rPr>
                <w:rFonts w:ascii="Times New Roman" w:eastAsia="Times New Roman" w:hAnsi="Times New Roman" w:cs="Times New Roman"/>
                <w:iCs/>
                <w:sz w:val="20"/>
                <w:szCs w:val="20"/>
                <w:lang w:eastAsia="lv-LV"/>
              </w:rPr>
              <w:t>Noteikumu projektā ietverto pasākumu īstenošana tiks nodrošināta Labklājības ministrijas pamatbudžeta apakšprogrammai 05.62.00 “Invaliditātes ekspertīžu nodrošināšana” plānoto izdevumu ietvaros.</w:t>
            </w:r>
          </w:p>
        </w:tc>
      </w:tr>
    </w:tbl>
    <w:p w14:paraId="0E45251B" w14:textId="5CBEB7E4"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23F7" w:rsidRPr="00DA5FDF" w14:paraId="4A5598D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AD3EF9" w14:textId="77777777" w:rsidR="00655F2C" w:rsidRPr="00DA5FDF" w:rsidRDefault="00E5323B" w:rsidP="00DA5FDF">
            <w:pPr>
              <w:spacing w:after="0" w:line="240" w:lineRule="auto"/>
              <w:jc w:val="both"/>
              <w:rPr>
                <w:rFonts w:ascii="Times New Roman" w:eastAsia="Times New Roman" w:hAnsi="Times New Roman" w:cs="Times New Roman"/>
                <w:bCs/>
                <w:iCs/>
                <w:sz w:val="24"/>
                <w:szCs w:val="24"/>
                <w:lang w:eastAsia="lv-LV"/>
              </w:rPr>
            </w:pPr>
            <w:r w:rsidRPr="00DA5FDF">
              <w:rPr>
                <w:rFonts w:ascii="Times New Roman" w:eastAsia="Times New Roman" w:hAnsi="Times New Roman" w:cs="Times New Roman"/>
                <w:bCs/>
                <w:iCs/>
                <w:sz w:val="24"/>
                <w:szCs w:val="24"/>
                <w:lang w:eastAsia="lv-LV"/>
              </w:rPr>
              <w:t>IV. Tiesību akta projekta ietekme uz spēkā esošo tiesību normu sistēmu</w:t>
            </w:r>
          </w:p>
        </w:tc>
      </w:tr>
      <w:tr w:rsidR="003923F7" w:rsidRPr="00DA5FDF" w14:paraId="7F107E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D56DC2" w14:textId="77777777" w:rsidR="00655F2C"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6E09CC5"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376F822" w14:textId="281039CE" w:rsidR="00D31D32" w:rsidRPr="00DA5FDF" w:rsidRDefault="00D31D32" w:rsidP="00DA5FDF">
            <w:pPr>
              <w:pStyle w:val="ListParagraph"/>
              <w:numPr>
                <w:ilvl w:val="0"/>
                <w:numId w:val="15"/>
              </w:numPr>
              <w:spacing w:after="0" w:line="240" w:lineRule="auto"/>
              <w:jc w:val="both"/>
              <w:rPr>
                <w:rFonts w:ascii="Times New Roman" w:eastAsia="Times New Roman" w:hAnsi="Times New Roman" w:cs="Times New Roman"/>
                <w:iCs/>
                <w:sz w:val="24"/>
                <w:szCs w:val="24"/>
                <w:lang w:eastAsia="lv-LV"/>
              </w:rPr>
            </w:pPr>
            <w:r w:rsidRPr="00DA5FDF">
              <w:rPr>
                <w:rFonts w:ascii="Times New Roman" w:hAnsi="Times New Roman" w:cs="Times New Roman"/>
                <w:sz w:val="24"/>
                <w:szCs w:val="24"/>
              </w:rPr>
              <w:t>Noteikumu projekts “Noteikumi par asistenta, pavadoņa un aprūpes pakalpojumu personām ar invaliditāti”, tostarp, izpildot Invaliditātes likuma 12. panta 6. </w:t>
            </w:r>
            <w:r w:rsidRPr="00DA5FDF">
              <w:rPr>
                <w:rFonts w:ascii="Times New Roman" w:hAnsi="Times New Roman" w:cs="Times New Roman"/>
                <w:sz w:val="24"/>
                <w:szCs w:val="24"/>
                <w:vertAlign w:val="superscript"/>
              </w:rPr>
              <w:t>1</w:t>
            </w:r>
            <w:r w:rsidRPr="00DA5FDF">
              <w:rPr>
                <w:rFonts w:ascii="Times New Roman" w:hAnsi="Times New Roman" w:cs="Times New Roman"/>
                <w:sz w:val="24"/>
                <w:szCs w:val="24"/>
              </w:rPr>
              <w:t xml:space="preserve"> daļā noteikto deleģējumu noteikt pavadoņa pakalpojuma </w:t>
            </w:r>
            <w:r w:rsidRPr="00DA5FDF">
              <w:rPr>
                <w:rFonts w:ascii="Times New Roman" w:eastAsia="Times New Roman" w:hAnsi="Times New Roman" w:cs="Times New Roman"/>
                <w:iCs/>
                <w:sz w:val="24"/>
                <w:szCs w:val="24"/>
                <w:lang w:eastAsia="lv-LV"/>
              </w:rPr>
              <w:t>piešķiršanas, atteikšanas, izbeigšanas un pārtraukšanas nosacījumus un kārtību, maksimālo pakalpojuma apjomu, prasības pavadonim, kā arī vienas stundas izmaksas un finansēšanas noteikumus.</w:t>
            </w:r>
          </w:p>
          <w:p w14:paraId="39301A51" w14:textId="4DC99445" w:rsidR="007D71B1" w:rsidRPr="00DA5FDF" w:rsidRDefault="00D31D32" w:rsidP="00DA5FDF">
            <w:pPr>
              <w:pStyle w:val="ListParagraph"/>
              <w:numPr>
                <w:ilvl w:val="0"/>
                <w:numId w:val="15"/>
              </w:num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 xml:space="preserve">Noteikumu projekts “Grozījumi </w:t>
            </w:r>
            <w:r w:rsidRPr="00DA5FDF">
              <w:rPr>
                <w:rFonts w:ascii="Times New Roman" w:hAnsi="Times New Roman" w:cs="Times New Roman"/>
                <w:sz w:val="24"/>
                <w:szCs w:val="24"/>
              </w:rPr>
              <w:t xml:space="preserve">Ministru kabineta </w:t>
            </w:r>
            <w:proofErr w:type="gramStart"/>
            <w:r w:rsidRPr="00DA5FDF">
              <w:rPr>
                <w:rFonts w:ascii="Times New Roman" w:hAnsi="Times New Roman" w:cs="Times New Roman"/>
                <w:sz w:val="24"/>
                <w:szCs w:val="24"/>
              </w:rPr>
              <w:t>2014.gada</w:t>
            </w:r>
            <w:proofErr w:type="gramEnd"/>
            <w:r w:rsidRPr="00DA5FDF">
              <w:rPr>
                <w:rFonts w:ascii="Times New Roman" w:hAnsi="Times New Roman" w:cs="Times New Roman"/>
                <w:sz w:val="24"/>
                <w:szCs w:val="24"/>
              </w:rPr>
              <w:t xml:space="preserve"> 30.septembra noteikumos Nr.587 “Valsts sociālās politikas monitoringa informācijas sistēmas noteikumi””.</w:t>
            </w:r>
          </w:p>
          <w:p w14:paraId="494A010B" w14:textId="63B032E0" w:rsidR="007D71B1" w:rsidRPr="00DA5FDF" w:rsidRDefault="001231AC" w:rsidP="00DA5FDF">
            <w:pPr>
              <w:pStyle w:val="ListParagraph"/>
              <w:numPr>
                <w:ilvl w:val="0"/>
                <w:numId w:val="15"/>
              </w:num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lastRenderedPageBreak/>
              <w:t xml:space="preserve">Sakarā ar to, ka noteikumu projekts paredz, ka Valsts komisija vairs pilngadīgām personām neizsniedz atzinumu par asistenta pakalpojuma nepieciešamību, bet uzliek jaunu pienākumu bērniem no 5 līdz 18 gadu vecumam izsniegt atzinumu par pavadoņa nepieciešamību, kā arī attiecīgi mainās nododamo datu lauki institūcijām, nepieciešami grozījumi Ministru kabineta </w:t>
            </w:r>
            <w:proofErr w:type="gramStart"/>
            <w:r w:rsidRPr="00DA5FDF">
              <w:rPr>
                <w:rFonts w:ascii="Times New Roman" w:eastAsia="Times New Roman" w:hAnsi="Times New Roman" w:cs="Times New Roman"/>
                <w:iCs/>
                <w:sz w:val="24"/>
                <w:szCs w:val="24"/>
                <w:lang w:eastAsia="lv-LV"/>
              </w:rPr>
              <w:t>2019.gada</w:t>
            </w:r>
            <w:proofErr w:type="gramEnd"/>
            <w:r w:rsidRPr="00DA5FDF">
              <w:rPr>
                <w:rFonts w:ascii="Times New Roman" w:eastAsia="Times New Roman" w:hAnsi="Times New Roman" w:cs="Times New Roman"/>
                <w:iCs/>
                <w:sz w:val="24"/>
                <w:szCs w:val="24"/>
                <w:lang w:eastAsia="lv-LV"/>
              </w:rPr>
              <w:t xml:space="preserve"> 20.augusta noteikumos Nr.381 “Invaliditātes informatīvās sistēmas noteikumi”.</w:t>
            </w:r>
          </w:p>
          <w:p w14:paraId="11EAFD9F" w14:textId="3C806BFF" w:rsidR="009C6DA9" w:rsidRPr="00DA5FDF" w:rsidRDefault="00482B77" w:rsidP="00DA5FDF">
            <w:pPr>
              <w:pStyle w:val="ListParagraph"/>
              <w:numPr>
                <w:ilvl w:val="0"/>
                <w:numId w:val="15"/>
              </w:numPr>
              <w:spacing w:after="0" w:line="240" w:lineRule="auto"/>
              <w:jc w:val="both"/>
              <w:rPr>
                <w:rFonts w:ascii="Times New Roman" w:hAnsi="Times New Roman" w:cs="Times New Roman"/>
                <w:sz w:val="24"/>
                <w:szCs w:val="24"/>
                <w:lang w:eastAsia="lv-LV"/>
              </w:rPr>
            </w:pPr>
            <w:r w:rsidRPr="00DA5FDF">
              <w:rPr>
                <w:rFonts w:ascii="Times New Roman" w:eastAsia="Times New Roman" w:hAnsi="Times New Roman" w:cs="Times New Roman"/>
                <w:iCs/>
                <w:sz w:val="24"/>
                <w:szCs w:val="24"/>
                <w:lang w:eastAsia="lv-LV"/>
              </w:rPr>
              <w:t xml:space="preserve">Sakarā ar to, ka apliecībās vairs netiek iekļauts personas sejas attēls </w:t>
            </w:r>
            <w:r w:rsidR="00761F14" w:rsidRPr="00DA5FDF">
              <w:rPr>
                <w:rFonts w:ascii="Times New Roman" w:eastAsia="Times New Roman" w:hAnsi="Times New Roman" w:cs="Times New Roman"/>
                <w:iCs/>
                <w:sz w:val="24"/>
                <w:szCs w:val="24"/>
                <w:lang w:eastAsia="lv-LV"/>
              </w:rPr>
              <w:t>Ministru kabineta 2017. gada 27. jūnija noteikumi Nr.371 “Braukšanas maksas atvieglojumu noteikumi”</w:t>
            </w:r>
            <w:r w:rsidRPr="00DA5FDF">
              <w:rPr>
                <w:rFonts w:ascii="Times New Roman" w:eastAsia="Times New Roman" w:hAnsi="Times New Roman" w:cs="Times New Roman"/>
                <w:iCs/>
                <w:sz w:val="24"/>
                <w:szCs w:val="24"/>
                <w:lang w:eastAsia="lv-LV"/>
              </w:rPr>
              <w:t xml:space="preserve"> jāpapildina ar regulējumu, ka laika posmā līdz </w:t>
            </w:r>
            <w:proofErr w:type="gramStart"/>
            <w:r w:rsidRPr="00DA5FDF">
              <w:rPr>
                <w:rFonts w:ascii="Times New Roman" w:eastAsia="Times New Roman" w:hAnsi="Times New Roman" w:cs="Times New Roman"/>
                <w:iCs/>
                <w:sz w:val="24"/>
                <w:szCs w:val="24"/>
                <w:lang w:eastAsia="lv-LV"/>
              </w:rPr>
              <w:t>2022.gada</w:t>
            </w:r>
            <w:proofErr w:type="gramEnd"/>
            <w:r w:rsidRPr="00DA5FDF">
              <w:rPr>
                <w:rFonts w:ascii="Times New Roman" w:eastAsia="Times New Roman" w:hAnsi="Times New Roman" w:cs="Times New Roman"/>
                <w:iCs/>
                <w:sz w:val="24"/>
                <w:szCs w:val="24"/>
                <w:lang w:eastAsia="lv-LV"/>
              </w:rPr>
              <w:t xml:space="preserve"> 1.janvārim sabiedriskajā transportā apliecība jāuzrāda kopā ar personu apliecinošu dokumentu.</w:t>
            </w:r>
          </w:p>
        </w:tc>
      </w:tr>
      <w:tr w:rsidR="003923F7" w:rsidRPr="00DA5FDF" w14:paraId="1DCC37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C82DA6" w14:textId="77777777" w:rsidR="00655F2C"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88C0F66"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0378A94" w14:textId="51C4C9F6" w:rsidR="00E5323B" w:rsidRPr="00DA5FDF" w:rsidRDefault="00630861"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Labklājības ministrija</w:t>
            </w:r>
            <w:r w:rsidR="00482B77" w:rsidRPr="00DA5FDF">
              <w:rPr>
                <w:rFonts w:ascii="Times New Roman" w:eastAsia="Times New Roman" w:hAnsi="Times New Roman" w:cs="Times New Roman"/>
                <w:iCs/>
                <w:sz w:val="24"/>
                <w:szCs w:val="24"/>
                <w:lang w:eastAsia="lv-LV"/>
              </w:rPr>
              <w:t>, Satiksmes ministrija</w:t>
            </w:r>
          </w:p>
        </w:tc>
      </w:tr>
      <w:tr w:rsidR="003923F7" w:rsidRPr="00DA5FDF" w14:paraId="6886B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75D943" w14:textId="77777777" w:rsidR="00655F2C"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1CA253"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8C32D4" w14:textId="771DF69D" w:rsidR="00482B77" w:rsidRPr="00DA5FDF" w:rsidRDefault="00482B77"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 xml:space="preserve">Satiksmes ministrija </w:t>
            </w:r>
            <w:proofErr w:type="gramStart"/>
            <w:r w:rsidRPr="00DA5FDF">
              <w:rPr>
                <w:rFonts w:ascii="Times New Roman" w:eastAsia="Times New Roman" w:hAnsi="Times New Roman" w:cs="Times New Roman"/>
                <w:iCs/>
                <w:sz w:val="24"/>
                <w:szCs w:val="24"/>
                <w:lang w:eastAsia="lv-LV"/>
              </w:rPr>
              <w:t>2020.gada</w:t>
            </w:r>
            <w:proofErr w:type="gramEnd"/>
            <w:r w:rsidRPr="00DA5FDF">
              <w:rPr>
                <w:rFonts w:ascii="Times New Roman" w:eastAsia="Times New Roman" w:hAnsi="Times New Roman" w:cs="Times New Roman"/>
                <w:iCs/>
                <w:sz w:val="24"/>
                <w:szCs w:val="24"/>
                <w:lang w:eastAsia="lv-LV"/>
              </w:rPr>
              <w:t xml:space="preserve"> 6. augusta Valsts sekretāru sanāksmē izsludināja Ministru kabineta noteikumu projektu "Grozījumi Ministru kabineta 2017. gada 27. jūnija noteikumos Nr. 371 "Braukšanas un maksas atvieglojumu noteikumi"" (VSS-673) (prot. Nr. 31., 15.§). Labklājības ministrija 2021.gada 19.janvāra atzinumā </w:t>
            </w:r>
            <w:proofErr w:type="spellStart"/>
            <w:r w:rsidRPr="00DA5FDF">
              <w:rPr>
                <w:rFonts w:ascii="Times New Roman" w:eastAsia="Times New Roman" w:hAnsi="Times New Roman" w:cs="Times New Roman"/>
                <w:iCs/>
                <w:sz w:val="24"/>
                <w:szCs w:val="24"/>
                <w:lang w:eastAsia="lv-LV"/>
              </w:rPr>
              <w:t>Nr.A-21-09</w:t>
            </w:r>
            <w:proofErr w:type="spellEnd"/>
            <w:r w:rsidRPr="00DA5FDF">
              <w:rPr>
                <w:rFonts w:ascii="Times New Roman" w:eastAsia="Times New Roman" w:hAnsi="Times New Roman" w:cs="Times New Roman"/>
                <w:iCs/>
                <w:sz w:val="24"/>
                <w:szCs w:val="24"/>
                <w:lang w:eastAsia="lv-LV"/>
              </w:rPr>
              <w:t>/12 informēja par ieceri no šā gada 1.jūlija uz apliecībām vairs nedrukāt personas sejas attēlu.</w:t>
            </w:r>
            <w:r w:rsidRPr="00DA5FDF">
              <w:t xml:space="preserve"> </w:t>
            </w:r>
            <w:r w:rsidRPr="00DA5FDF">
              <w:rPr>
                <w:rFonts w:ascii="Times New Roman" w:eastAsia="Times New Roman" w:hAnsi="Times New Roman" w:cs="Times New Roman"/>
                <w:iCs/>
                <w:sz w:val="24"/>
                <w:szCs w:val="24"/>
                <w:lang w:eastAsia="lv-LV"/>
              </w:rPr>
              <w:t>Satiksmes ministrija konceptuāli neiebilst plānotajiem grozījumiem.</w:t>
            </w:r>
          </w:p>
        </w:tc>
      </w:tr>
    </w:tbl>
    <w:p w14:paraId="14673BA8"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314"/>
        <w:gridCol w:w="5435"/>
      </w:tblGrid>
      <w:tr w:rsidR="003923F7" w:rsidRPr="00DA5FDF" w14:paraId="5B5F7620" w14:textId="77777777" w:rsidTr="00FA10F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76867B5" w14:textId="77777777" w:rsidR="00655F2C" w:rsidRPr="00DA5FDF" w:rsidRDefault="00E5323B" w:rsidP="00DA5FDF">
            <w:pPr>
              <w:spacing w:after="0" w:line="240" w:lineRule="auto"/>
              <w:jc w:val="both"/>
              <w:rPr>
                <w:rFonts w:ascii="Times New Roman" w:eastAsia="Times New Roman" w:hAnsi="Times New Roman" w:cs="Times New Roman"/>
                <w:bCs/>
                <w:iCs/>
                <w:sz w:val="24"/>
                <w:szCs w:val="24"/>
                <w:lang w:eastAsia="lv-LV"/>
              </w:rPr>
            </w:pPr>
            <w:r w:rsidRPr="00DA5FDF">
              <w:rPr>
                <w:rFonts w:ascii="Times New Roman" w:eastAsia="Times New Roman" w:hAnsi="Times New Roman" w:cs="Times New Roman"/>
                <w:bCs/>
                <w:iCs/>
                <w:sz w:val="24"/>
                <w:szCs w:val="24"/>
                <w:lang w:eastAsia="lv-LV"/>
              </w:rPr>
              <w:t>V. Tiesību akta projekta atbilstība Latvijas Republikas starptautiskajām saistībām</w:t>
            </w:r>
          </w:p>
        </w:tc>
      </w:tr>
      <w:tr w:rsidR="003923F7" w:rsidRPr="00DA5FDF" w14:paraId="48B65302" w14:textId="77777777" w:rsidTr="007D71B1">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78438EA0" w14:textId="77777777" w:rsidR="00FA10FD" w:rsidRPr="00DA5FDF" w:rsidRDefault="00FA10FD" w:rsidP="00DA5FDF">
            <w:pPr>
              <w:spacing w:before="100" w:beforeAutospacing="1" w:after="0" w:line="240" w:lineRule="auto"/>
              <w:jc w:val="center"/>
              <w:rPr>
                <w:rFonts w:ascii="Times New Roman" w:eastAsia="Times New Roman" w:hAnsi="Times New Roman" w:cs="Times New Roman"/>
                <w:sz w:val="24"/>
                <w:szCs w:val="24"/>
                <w:lang w:eastAsia="lv-LV"/>
              </w:rPr>
            </w:pPr>
            <w:r w:rsidRPr="00DA5FDF">
              <w:rPr>
                <w:rFonts w:ascii="Times New Roman" w:eastAsia="Times New Roman" w:hAnsi="Times New Roman" w:cs="Times New Roman"/>
                <w:sz w:val="24"/>
                <w:szCs w:val="24"/>
                <w:lang w:eastAsia="lv-LV"/>
              </w:rPr>
              <w:t>1.</w:t>
            </w:r>
          </w:p>
        </w:tc>
        <w:tc>
          <w:tcPr>
            <w:tcW w:w="1824" w:type="pct"/>
            <w:tcBorders>
              <w:top w:val="outset" w:sz="6" w:space="0" w:color="auto"/>
              <w:left w:val="outset" w:sz="6" w:space="0" w:color="auto"/>
              <w:bottom w:val="outset" w:sz="6" w:space="0" w:color="auto"/>
              <w:right w:val="outset" w:sz="6" w:space="0" w:color="auto"/>
            </w:tcBorders>
            <w:hideMark/>
          </w:tcPr>
          <w:p w14:paraId="52C38AA2" w14:textId="77777777" w:rsidR="00FA10FD" w:rsidRPr="00DA5FDF" w:rsidRDefault="00FA10FD" w:rsidP="00DA5FDF">
            <w:pPr>
              <w:spacing w:after="0" w:line="240" w:lineRule="auto"/>
              <w:rPr>
                <w:rFonts w:ascii="Times New Roman" w:eastAsia="Times New Roman" w:hAnsi="Times New Roman" w:cs="Times New Roman"/>
                <w:sz w:val="24"/>
                <w:szCs w:val="24"/>
                <w:lang w:eastAsia="lv-LV"/>
              </w:rPr>
            </w:pPr>
            <w:r w:rsidRPr="00DA5FDF">
              <w:rPr>
                <w:rFonts w:ascii="Times New Roman" w:eastAsia="Times New Roman" w:hAnsi="Times New Roman" w:cs="Times New Roman"/>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32AA4218" w14:textId="4C8815DE" w:rsidR="00FA10FD" w:rsidRPr="00DA5FDF" w:rsidRDefault="007D71B1" w:rsidP="00DA5FDF">
            <w:pPr>
              <w:spacing w:before="100" w:beforeAutospacing="1" w:after="100" w:afterAutospacing="1" w:line="240" w:lineRule="auto"/>
              <w:jc w:val="both"/>
              <w:outlineLvl w:val="3"/>
              <w:rPr>
                <w:rFonts w:ascii="Times New Roman" w:eastAsia="Times New Roman" w:hAnsi="Times New Roman" w:cs="Times New Roman"/>
                <w:bCs/>
                <w:sz w:val="24"/>
                <w:szCs w:val="24"/>
                <w:lang w:eastAsia="lv-LV"/>
              </w:rPr>
            </w:pPr>
            <w:r w:rsidRPr="00DA5FDF">
              <w:rPr>
                <w:rFonts w:ascii="Times New Roman" w:eastAsia="Times New Roman" w:hAnsi="Times New Roman" w:cs="Times New Roman"/>
                <w:bCs/>
                <w:sz w:val="24"/>
                <w:szCs w:val="24"/>
                <w:lang w:eastAsia="lv-LV"/>
              </w:rPr>
              <w:t>Noteikumu projekts šo jomu neskar.</w:t>
            </w:r>
          </w:p>
        </w:tc>
      </w:tr>
      <w:tr w:rsidR="007D71B1" w:rsidRPr="00DA5FDF" w14:paraId="5011979E" w14:textId="77777777" w:rsidTr="007D71B1">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159B47B9" w14:textId="77777777" w:rsidR="007D71B1" w:rsidRPr="00DA5FDF" w:rsidRDefault="007D71B1" w:rsidP="00DA5FDF">
            <w:pPr>
              <w:spacing w:before="100" w:beforeAutospacing="1" w:after="0" w:line="240" w:lineRule="auto"/>
              <w:jc w:val="center"/>
              <w:rPr>
                <w:rFonts w:ascii="Times New Roman" w:eastAsia="Times New Roman" w:hAnsi="Times New Roman" w:cs="Times New Roman"/>
                <w:sz w:val="24"/>
                <w:szCs w:val="24"/>
                <w:lang w:eastAsia="lv-LV"/>
              </w:rPr>
            </w:pPr>
            <w:r w:rsidRPr="00DA5FDF">
              <w:rPr>
                <w:rFonts w:ascii="Times New Roman" w:eastAsia="Times New Roman" w:hAnsi="Times New Roman" w:cs="Times New Roman"/>
                <w:sz w:val="24"/>
                <w:szCs w:val="24"/>
                <w:lang w:eastAsia="lv-LV"/>
              </w:rPr>
              <w:t>2.</w:t>
            </w:r>
          </w:p>
        </w:tc>
        <w:tc>
          <w:tcPr>
            <w:tcW w:w="1824" w:type="pct"/>
            <w:tcBorders>
              <w:top w:val="outset" w:sz="6" w:space="0" w:color="auto"/>
              <w:left w:val="outset" w:sz="6" w:space="0" w:color="auto"/>
              <w:bottom w:val="outset" w:sz="6" w:space="0" w:color="auto"/>
              <w:right w:val="outset" w:sz="6" w:space="0" w:color="auto"/>
            </w:tcBorders>
            <w:hideMark/>
          </w:tcPr>
          <w:p w14:paraId="011B4F70" w14:textId="77777777" w:rsidR="007D71B1" w:rsidRPr="00DA5FDF" w:rsidRDefault="007D71B1" w:rsidP="00DA5FDF">
            <w:pPr>
              <w:spacing w:after="0" w:line="240" w:lineRule="auto"/>
              <w:rPr>
                <w:rFonts w:ascii="Times New Roman" w:eastAsia="Times New Roman" w:hAnsi="Times New Roman" w:cs="Times New Roman"/>
                <w:sz w:val="24"/>
                <w:szCs w:val="24"/>
                <w:lang w:eastAsia="lv-LV"/>
              </w:rPr>
            </w:pPr>
            <w:proofErr w:type="gramStart"/>
            <w:r w:rsidRPr="00DA5FDF">
              <w:rPr>
                <w:rFonts w:ascii="Times New Roman" w:eastAsia="Times New Roman" w:hAnsi="Times New Roman" w:cs="Times New Roman"/>
                <w:sz w:val="24"/>
                <w:szCs w:val="24"/>
                <w:lang w:eastAsia="lv-LV"/>
              </w:rPr>
              <w:t>Citas starptautiskās saistības</w:t>
            </w:r>
            <w:proofErr w:type="gramEnd"/>
          </w:p>
        </w:tc>
        <w:tc>
          <w:tcPr>
            <w:tcW w:w="2960" w:type="pct"/>
            <w:tcBorders>
              <w:top w:val="outset" w:sz="6" w:space="0" w:color="auto"/>
              <w:left w:val="outset" w:sz="6" w:space="0" w:color="auto"/>
              <w:bottom w:val="outset" w:sz="6" w:space="0" w:color="auto"/>
              <w:right w:val="outset" w:sz="6" w:space="0" w:color="auto"/>
            </w:tcBorders>
            <w:hideMark/>
          </w:tcPr>
          <w:p w14:paraId="0FC33D41" w14:textId="72BBA6AE" w:rsidR="007D71B1" w:rsidRPr="00DA5FDF" w:rsidRDefault="007D71B1" w:rsidP="00DA5FDF">
            <w:pPr>
              <w:spacing w:after="0" w:line="240" w:lineRule="auto"/>
              <w:jc w:val="both"/>
              <w:rPr>
                <w:rFonts w:ascii="Times New Roman" w:hAnsi="Times New Roman" w:cs="Times New Roman"/>
                <w:sz w:val="24"/>
                <w:szCs w:val="24"/>
              </w:rPr>
            </w:pPr>
            <w:r w:rsidRPr="00DA5FDF">
              <w:rPr>
                <w:rFonts w:ascii="Times New Roman" w:eastAsia="Times New Roman" w:hAnsi="Times New Roman" w:cs="Times New Roman"/>
                <w:bCs/>
                <w:sz w:val="24"/>
                <w:szCs w:val="24"/>
                <w:lang w:eastAsia="lv-LV"/>
              </w:rPr>
              <w:t>Noteikumu projekts šo jomu neskar.</w:t>
            </w:r>
          </w:p>
        </w:tc>
      </w:tr>
      <w:tr w:rsidR="007D71B1" w:rsidRPr="00DA5FDF" w14:paraId="20BBE55F" w14:textId="77777777" w:rsidTr="007D71B1">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4DF265CC" w14:textId="77777777" w:rsidR="007D71B1" w:rsidRPr="00DA5FDF" w:rsidRDefault="007D71B1" w:rsidP="00DA5FDF">
            <w:pPr>
              <w:spacing w:before="100" w:beforeAutospacing="1" w:after="0" w:line="240" w:lineRule="auto"/>
              <w:jc w:val="center"/>
              <w:rPr>
                <w:rFonts w:ascii="Times New Roman" w:eastAsia="Times New Roman" w:hAnsi="Times New Roman" w:cs="Times New Roman"/>
                <w:sz w:val="24"/>
                <w:szCs w:val="24"/>
                <w:lang w:eastAsia="lv-LV"/>
              </w:rPr>
            </w:pPr>
            <w:r w:rsidRPr="00DA5FDF">
              <w:rPr>
                <w:rFonts w:ascii="Times New Roman" w:eastAsia="Times New Roman" w:hAnsi="Times New Roman" w:cs="Times New Roman"/>
                <w:sz w:val="24"/>
                <w:szCs w:val="24"/>
                <w:lang w:eastAsia="lv-LV"/>
              </w:rPr>
              <w:t>3.</w:t>
            </w:r>
          </w:p>
        </w:tc>
        <w:tc>
          <w:tcPr>
            <w:tcW w:w="1824" w:type="pct"/>
            <w:tcBorders>
              <w:top w:val="outset" w:sz="6" w:space="0" w:color="auto"/>
              <w:left w:val="outset" w:sz="6" w:space="0" w:color="auto"/>
              <w:bottom w:val="outset" w:sz="6" w:space="0" w:color="auto"/>
              <w:right w:val="outset" w:sz="6" w:space="0" w:color="auto"/>
            </w:tcBorders>
            <w:hideMark/>
          </w:tcPr>
          <w:p w14:paraId="673819B9" w14:textId="77777777" w:rsidR="007D71B1" w:rsidRPr="00DA5FDF" w:rsidRDefault="007D71B1" w:rsidP="00DA5FDF">
            <w:pPr>
              <w:spacing w:after="0" w:line="240" w:lineRule="auto"/>
              <w:rPr>
                <w:rFonts w:ascii="Times New Roman" w:eastAsia="Times New Roman" w:hAnsi="Times New Roman" w:cs="Times New Roman"/>
                <w:sz w:val="24"/>
                <w:szCs w:val="24"/>
                <w:lang w:eastAsia="lv-LV"/>
              </w:rPr>
            </w:pPr>
            <w:r w:rsidRPr="00DA5FDF">
              <w:rPr>
                <w:rFonts w:ascii="Times New Roman" w:eastAsia="Times New Roman" w:hAnsi="Times New Roman" w:cs="Times New Roman"/>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E3FCD82" w14:textId="77777777" w:rsidR="007D71B1" w:rsidRPr="00DA5FDF" w:rsidRDefault="007D71B1" w:rsidP="00DA5FDF">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A5FDF">
              <w:rPr>
                <w:rFonts w:ascii="Times New Roman" w:eastAsia="Times New Roman" w:hAnsi="Times New Roman" w:cs="Times New Roman"/>
                <w:sz w:val="24"/>
                <w:szCs w:val="24"/>
                <w:lang w:eastAsia="lv-LV"/>
              </w:rPr>
              <w:t>Nav</w:t>
            </w:r>
          </w:p>
        </w:tc>
      </w:tr>
    </w:tbl>
    <w:p w14:paraId="635B2BC6"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23F7" w:rsidRPr="00DA5FDF" w14:paraId="351ACCC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AB48F6" w14:textId="77777777" w:rsidR="00655F2C" w:rsidRPr="00DA5FDF" w:rsidRDefault="00E5323B" w:rsidP="00DA5FDF">
            <w:pPr>
              <w:spacing w:after="0" w:line="240" w:lineRule="auto"/>
              <w:jc w:val="both"/>
              <w:rPr>
                <w:rFonts w:ascii="Times New Roman" w:eastAsia="Times New Roman" w:hAnsi="Times New Roman" w:cs="Times New Roman"/>
                <w:bCs/>
                <w:iCs/>
                <w:sz w:val="24"/>
                <w:szCs w:val="24"/>
                <w:lang w:eastAsia="lv-LV"/>
              </w:rPr>
            </w:pPr>
            <w:r w:rsidRPr="00DA5FDF">
              <w:rPr>
                <w:rFonts w:ascii="Times New Roman" w:eastAsia="Times New Roman" w:hAnsi="Times New Roman" w:cs="Times New Roman"/>
                <w:bCs/>
                <w:iCs/>
                <w:sz w:val="24"/>
                <w:szCs w:val="24"/>
                <w:lang w:eastAsia="lv-LV"/>
              </w:rPr>
              <w:t>VI. Sabiedrības līdzdalība un komunikācijas aktivitātes</w:t>
            </w:r>
          </w:p>
        </w:tc>
      </w:tr>
      <w:tr w:rsidR="00764870" w:rsidRPr="00DA5FDF" w14:paraId="65A3E758" w14:textId="77777777" w:rsidTr="007648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2EA5BD" w14:textId="77777777" w:rsidR="00764870" w:rsidRPr="00DA5FDF" w:rsidRDefault="00764870"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8992D61" w14:textId="77777777" w:rsidR="00764870" w:rsidRPr="00DA5FDF" w:rsidRDefault="00764870"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6025A05" w14:textId="2E4F50C7" w:rsidR="00764870" w:rsidRPr="00DA5FDF" w:rsidRDefault="00764870"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Noteikumu projekts tiek virzīts kā MK lieta</w:t>
            </w:r>
            <w:r w:rsidR="00C769CB" w:rsidRPr="00DA5FDF">
              <w:rPr>
                <w:rFonts w:ascii="Times New Roman" w:eastAsia="Times New Roman" w:hAnsi="Times New Roman" w:cs="Times New Roman"/>
                <w:iCs/>
                <w:sz w:val="24"/>
                <w:szCs w:val="24"/>
                <w:lang w:eastAsia="lv-LV"/>
              </w:rPr>
              <w:t xml:space="preserve">, pamatojoties uz </w:t>
            </w:r>
            <w:proofErr w:type="gramStart"/>
            <w:r w:rsidR="00C769CB" w:rsidRPr="00DA5FDF">
              <w:rPr>
                <w:rFonts w:ascii="Times New Roman" w:eastAsia="Times New Roman" w:hAnsi="Times New Roman" w:cs="Times New Roman"/>
                <w:sz w:val="24"/>
                <w:szCs w:val="24"/>
                <w:lang w:eastAsia="lv-LV"/>
              </w:rPr>
              <w:t>2020.gada</w:t>
            </w:r>
            <w:proofErr w:type="gramEnd"/>
            <w:r w:rsidR="00C769CB" w:rsidRPr="00DA5FDF">
              <w:rPr>
                <w:rFonts w:ascii="Times New Roman" w:eastAsia="Times New Roman" w:hAnsi="Times New Roman" w:cs="Times New Roman"/>
                <w:sz w:val="24"/>
                <w:szCs w:val="24"/>
                <w:lang w:eastAsia="lv-LV"/>
              </w:rPr>
              <w:t xml:space="preserve"> 22.septembra Ministru kabineta 55.protokola </w:t>
            </w:r>
            <w:r w:rsidR="00C769CB" w:rsidRPr="00DA5FDF">
              <w:rPr>
                <w:rFonts w:ascii="Times New Roman" w:hAnsi="Times New Roman" w:cs="Times New Roman"/>
                <w:bCs/>
                <w:sz w:val="24"/>
                <w:szCs w:val="24"/>
                <w:shd w:val="clear" w:color="auto" w:fill="FFFFFF"/>
              </w:rPr>
              <w:t>38.§ 24. un 31.punktā noteikto</w:t>
            </w:r>
            <w:r w:rsidRPr="00DA5FDF">
              <w:rPr>
                <w:rFonts w:ascii="Times New Roman" w:eastAsia="Times New Roman" w:hAnsi="Times New Roman" w:cs="Times New Roman"/>
                <w:iCs/>
                <w:sz w:val="24"/>
                <w:szCs w:val="24"/>
                <w:lang w:eastAsia="lv-LV"/>
              </w:rPr>
              <w:t xml:space="preserve">. Sabiedrība </w:t>
            </w:r>
            <w:r w:rsidR="00035A97" w:rsidRPr="00DA5FDF">
              <w:rPr>
                <w:rFonts w:ascii="Times New Roman" w:eastAsia="Times New Roman" w:hAnsi="Times New Roman" w:cs="Times New Roman"/>
                <w:iCs/>
                <w:sz w:val="24"/>
                <w:szCs w:val="24"/>
                <w:lang w:eastAsia="lv-LV"/>
              </w:rPr>
              <w:t xml:space="preserve">jau ir informēta un </w:t>
            </w:r>
            <w:r w:rsidRPr="00DA5FDF">
              <w:rPr>
                <w:rFonts w:ascii="Times New Roman" w:eastAsia="Times New Roman" w:hAnsi="Times New Roman" w:cs="Times New Roman"/>
                <w:iCs/>
                <w:sz w:val="24"/>
                <w:szCs w:val="24"/>
                <w:lang w:eastAsia="lv-LV"/>
              </w:rPr>
              <w:t xml:space="preserve">tiks </w:t>
            </w:r>
            <w:r w:rsidR="00035A97" w:rsidRPr="00DA5FDF">
              <w:rPr>
                <w:rFonts w:ascii="Times New Roman" w:eastAsia="Times New Roman" w:hAnsi="Times New Roman" w:cs="Times New Roman"/>
                <w:iCs/>
                <w:sz w:val="24"/>
                <w:szCs w:val="24"/>
                <w:lang w:eastAsia="lv-LV"/>
              </w:rPr>
              <w:t xml:space="preserve">arī turpmāk </w:t>
            </w:r>
            <w:r w:rsidRPr="00DA5FDF">
              <w:rPr>
                <w:rFonts w:ascii="Times New Roman" w:eastAsia="Times New Roman" w:hAnsi="Times New Roman" w:cs="Times New Roman"/>
                <w:iCs/>
                <w:sz w:val="24"/>
                <w:szCs w:val="24"/>
                <w:lang w:eastAsia="lv-LV"/>
              </w:rPr>
              <w:t>informēta ar sociālo tīklu starpniecību par gaidāmajām izmaiņām asistenta un pavadoņa pakalpojumos no</w:t>
            </w:r>
            <w:proofErr w:type="gramStart"/>
            <w:r w:rsidRPr="00DA5FDF">
              <w:rPr>
                <w:rFonts w:ascii="Times New Roman" w:eastAsia="Times New Roman" w:hAnsi="Times New Roman" w:cs="Times New Roman"/>
                <w:iCs/>
                <w:sz w:val="24"/>
                <w:szCs w:val="24"/>
                <w:lang w:eastAsia="lv-LV"/>
              </w:rPr>
              <w:t xml:space="preserve">  </w:t>
            </w:r>
            <w:proofErr w:type="gramEnd"/>
            <w:r w:rsidRPr="00DA5FDF">
              <w:rPr>
                <w:rFonts w:ascii="Times New Roman" w:eastAsia="Times New Roman" w:hAnsi="Times New Roman" w:cs="Times New Roman"/>
                <w:iCs/>
                <w:sz w:val="24"/>
                <w:szCs w:val="24"/>
                <w:lang w:eastAsia="lv-LV"/>
              </w:rPr>
              <w:t xml:space="preserve">2021.gada 1.jūlija, kā arī </w:t>
            </w:r>
            <w:r w:rsidR="00035A97" w:rsidRPr="00DA5FDF">
              <w:rPr>
                <w:rFonts w:ascii="Times New Roman" w:eastAsia="Times New Roman" w:hAnsi="Times New Roman" w:cs="Times New Roman"/>
                <w:iCs/>
                <w:sz w:val="24"/>
                <w:szCs w:val="24"/>
                <w:lang w:eastAsia="lv-LV"/>
              </w:rPr>
              <w:t xml:space="preserve">tiks informēta </w:t>
            </w:r>
            <w:r w:rsidRPr="00DA5FDF">
              <w:rPr>
                <w:rFonts w:ascii="Times New Roman" w:eastAsia="Times New Roman" w:hAnsi="Times New Roman" w:cs="Times New Roman"/>
                <w:iCs/>
                <w:sz w:val="24"/>
                <w:szCs w:val="24"/>
                <w:lang w:eastAsia="lv-LV"/>
              </w:rPr>
              <w:t xml:space="preserve">par izmaiņām apliecības pieprasīšanas, saņemšanas un uzrādīšanas kārtībā, kā arī  apliecības vizuālajā noformējumā. </w:t>
            </w:r>
            <w:r w:rsidR="00761F14" w:rsidRPr="00DA5FDF">
              <w:rPr>
                <w:rFonts w:ascii="Times New Roman" w:eastAsia="Times New Roman" w:hAnsi="Times New Roman" w:cs="Times New Roman"/>
                <w:iCs/>
                <w:sz w:val="24"/>
                <w:szCs w:val="24"/>
                <w:lang w:eastAsia="lv-LV"/>
              </w:rPr>
              <w:lastRenderedPageBreak/>
              <w:t xml:space="preserve">Labklājības ministrija pagājušā gada </w:t>
            </w:r>
            <w:proofErr w:type="gramStart"/>
            <w:r w:rsidR="00761F14" w:rsidRPr="00DA5FDF">
              <w:rPr>
                <w:rFonts w:ascii="Times New Roman" w:eastAsia="Times New Roman" w:hAnsi="Times New Roman" w:cs="Times New Roman"/>
                <w:iCs/>
                <w:sz w:val="24"/>
                <w:szCs w:val="24"/>
                <w:lang w:eastAsia="lv-LV"/>
              </w:rPr>
              <w:t>9.janvārī</w:t>
            </w:r>
            <w:proofErr w:type="gramEnd"/>
            <w:r w:rsidR="00761F14" w:rsidRPr="00DA5FDF">
              <w:rPr>
                <w:rFonts w:ascii="Times New Roman" w:eastAsia="Times New Roman" w:hAnsi="Times New Roman" w:cs="Times New Roman"/>
                <w:iCs/>
                <w:sz w:val="24"/>
                <w:szCs w:val="24"/>
                <w:lang w:eastAsia="lv-LV"/>
              </w:rPr>
              <w:t xml:space="preserve"> organizēja tikšanos ar nozares nevalstiskajām organizācijām, kurā informēja arī par plānoto ieceri atteikties no fotoattēlu drukāšanas uz apliecībām. No klātesošo organizāciju pārstāvjiem netika saņemti iebildumi par šādu ieceri. </w:t>
            </w:r>
            <w:r w:rsidRPr="00DA5FDF">
              <w:rPr>
                <w:rFonts w:ascii="Times New Roman" w:eastAsia="Times New Roman" w:hAnsi="Times New Roman" w:cs="Times New Roman"/>
                <w:iCs/>
                <w:sz w:val="24"/>
                <w:szCs w:val="24"/>
                <w:lang w:eastAsia="lv-LV"/>
              </w:rPr>
              <w:t xml:space="preserve">Pēc noteikumu projekta </w:t>
            </w:r>
            <w:r w:rsidRPr="00DA5FDF">
              <w:rPr>
                <w:rFonts w:ascii="Times New Roman" w:eastAsia="Times New Roman" w:hAnsi="Times New Roman" w:cs="Times New Roman"/>
                <w:sz w:val="24"/>
                <w:szCs w:val="24"/>
                <w:lang w:eastAsia="lv-LV"/>
              </w:rPr>
              <w:t>spēkā stāšanās sabiedrība ar Labklājības ministrijas</w:t>
            </w:r>
            <w:proofErr w:type="gramStart"/>
            <w:r w:rsidRPr="00DA5FDF">
              <w:rPr>
                <w:rFonts w:ascii="Times New Roman" w:eastAsia="Times New Roman" w:hAnsi="Times New Roman" w:cs="Times New Roman"/>
                <w:sz w:val="24"/>
                <w:szCs w:val="24"/>
                <w:lang w:eastAsia="lv-LV"/>
              </w:rPr>
              <w:t xml:space="preserve">  </w:t>
            </w:r>
            <w:proofErr w:type="gramEnd"/>
            <w:r w:rsidRPr="00DA5FDF">
              <w:rPr>
                <w:rFonts w:ascii="Times New Roman" w:eastAsia="Times New Roman" w:hAnsi="Times New Roman" w:cs="Times New Roman"/>
                <w:sz w:val="24"/>
                <w:szCs w:val="24"/>
                <w:lang w:eastAsia="lv-LV"/>
              </w:rPr>
              <w:t>tīmekļa vietnes starpniecību, kā arī elektroniski nosūtot informāciju nozari pārstāvošajām organizācijām un pašvaldību pārstāvjiem, tiks sniegta aktuālā informācija  par veikto grozījumu saturu.</w:t>
            </w:r>
            <w:r w:rsidRPr="00DA5FDF">
              <w:rPr>
                <w:rFonts w:ascii="Times New Roman" w:eastAsia="Times New Roman" w:hAnsi="Times New Roman" w:cs="Times New Roman"/>
                <w:iCs/>
                <w:sz w:val="24"/>
                <w:szCs w:val="24"/>
                <w:lang w:eastAsia="lv-LV"/>
              </w:rPr>
              <w:t xml:space="preserve"> </w:t>
            </w:r>
          </w:p>
          <w:p w14:paraId="2D3FA767" w14:textId="12E8E87A" w:rsidR="003A56A1" w:rsidRPr="00DA5FDF" w:rsidRDefault="003A56A1" w:rsidP="00DA5FDF">
            <w:pPr>
              <w:spacing w:after="0" w:line="240" w:lineRule="auto"/>
              <w:jc w:val="both"/>
              <w:rPr>
                <w:rFonts w:ascii="Times New Roman" w:eastAsia="Times New Roman" w:hAnsi="Times New Roman" w:cs="Times New Roman"/>
                <w:iCs/>
                <w:sz w:val="24"/>
                <w:szCs w:val="24"/>
                <w:lang w:eastAsia="lv-LV"/>
              </w:rPr>
            </w:pPr>
          </w:p>
          <w:p w14:paraId="0C2B48E5" w14:textId="23609958" w:rsidR="0052609C" w:rsidRPr="00DA5FDF" w:rsidRDefault="0052609C" w:rsidP="00DA5FDF">
            <w:pPr>
              <w:pStyle w:val="PlainText"/>
              <w:jc w:val="both"/>
              <w:rPr>
                <w:rFonts w:ascii="Times New Roman" w:hAnsi="Times New Roman" w:cs="Times New Roman"/>
                <w:sz w:val="24"/>
                <w:szCs w:val="24"/>
              </w:rPr>
            </w:pPr>
            <w:r w:rsidRPr="00DA5FDF">
              <w:rPr>
                <w:rFonts w:ascii="Times New Roman" w:hAnsi="Times New Roman" w:cs="Times New Roman"/>
                <w:iCs/>
                <w:sz w:val="24"/>
                <w:szCs w:val="24"/>
                <w:lang w:eastAsia="lv-LV"/>
              </w:rPr>
              <w:t>Noteikumu projekts</w:t>
            </w:r>
            <w:r w:rsidR="005D2147">
              <w:rPr>
                <w:rFonts w:ascii="Times New Roman" w:hAnsi="Times New Roman" w:cs="Times New Roman"/>
                <w:iCs/>
                <w:sz w:val="24"/>
                <w:szCs w:val="24"/>
                <w:lang w:eastAsia="lv-LV"/>
              </w:rPr>
              <w:t xml:space="preserve"> un tā anotācija</w:t>
            </w:r>
            <w:r w:rsidRPr="00DA5FDF">
              <w:rPr>
                <w:rFonts w:ascii="Times New Roman" w:hAnsi="Times New Roman" w:cs="Times New Roman"/>
                <w:iCs/>
                <w:sz w:val="24"/>
                <w:szCs w:val="24"/>
                <w:lang w:eastAsia="lv-LV"/>
              </w:rPr>
              <w:t xml:space="preserve"> tika nodots sabiedriskajai apspriešanai </w:t>
            </w:r>
            <w:proofErr w:type="gramStart"/>
            <w:r w:rsidRPr="00DA5FDF">
              <w:rPr>
                <w:rFonts w:ascii="Times New Roman" w:hAnsi="Times New Roman" w:cs="Times New Roman"/>
                <w:iCs/>
                <w:sz w:val="24"/>
                <w:szCs w:val="24"/>
                <w:lang w:eastAsia="lv-LV"/>
              </w:rPr>
              <w:t>2021.gada</w:t>
            </w:r>
            <w:proofErr w:type="gramEnd"/>
            <w:r w:rsidRPr="00DA5FDF">
              <w:rPr>
                <w:rFonts w:ascii="Times New Roman" w:hAnsi="Times New Roman" w:cs="Times New Roman"/>
                <w:iCs/>
                <w:sz w:val="24"/>
                <w:szCs w:val="24"/>
                <w:lang w:eastAsia="lv-LV"/>
              </w:rPr>
              <w:t xml:space="preserve"> 5.martā, sniedzot iespēju sabiedrībai iepazīties ar noteikumu projekta saturu un sniegt savus komentārus</w:t>
            </w:r>
            <w:r w:rsidR="00FA57EA" w:rsidRPr="00DA5FDF">
              <w:rPr>
                <w:rFonts w:ascii="Times New Roman" w:hAnsi="Times New Roman" w:cs="Times New Roman"/>
                <w:iCs/>
                <w:sz w:val="24"/>
                <w:szCs w:val="24"/>
                <w:lang w:eastAsia="lv-LV"/>
              </w:rPr>
              <w:t>, iebildumus vai precizējumus līdz 2021.gada 19.martam</w:t>
            </w:r>
            <w:r w:rsidRPr="00DA5FDF">
              <w:rPr>
                <w:rFonts w:ascii="Times New Roman" w:hAnsi="Times New Roman" w:cs="Times New Roman"/>
                <w:iCs/>
                <w:sz w:val="24"/>
                <w:szCs w:val="24"/>
                <w:lang w:eastAsia="lv-LV"/>
              </w:rPr>
              <w:t xml:space="preserve">. </w:t>
            </w:r>
            <w:r w:rsidR="00FA57EA" w:rsidRPr="00DA5FDF">
              <w:rPr>
                <w:rFonts w:ascii="Times New Roman" w:hAnsi="Times New Roman" w:cs="Times New Roman"/>
                <w:iCs/>
                <w:sz w:val="24"/>
                <w:szCs w:val="24"/>
                <w:lang w:eastAsia="lv-LV"/>
              </w:rPr>
              <w:t>Ar noteikumu projektu varēja iepazīties gan Labklājības ministrijas tīmekļa vietnē (</w:t>
            </w:r>
            <w:hyperlink r:id="rId8" w:history="1">
              <w:r w:rsidR="00FA57EA" w:rsidRPr="00DA5FDF">
                <w:rPr>
                  <w:rStyle w:val="Hyperlink"/>
                  <w:rFonts w:ascii="Times New Roman" w:hAnsi="Times New Roman" w:cs="Times New Roman"/>
                  <w:iCs/>
                  <w:sz w:val="24"/>
                  <w:szCs w:val="24"/>
                  <w:lang w:eastAsia="lv-LV"/>
                </w:rPr>
                <w:t>https://www.lm.gov.lv/lv/lm-dokumentu-projekti-0</w:t>
              </w:r>
            </w:hyperlink>
            <w:proofErr w:type="gramStart"/>
            <w:r w:rsidR="00FA57EA" w:rsidRPr="00DA5FDF">
              <w:rPr>
                <w:rFonts w:ascii="Times New Roman" w:hAnsi="Times New Roman" w:cs="Times New Roman"/>
                <w:iCs/>
                <w:sz w:val="24"/>
                <w:szCs w:val="24"/>
                <w:lang w:eastAsia="lv-LV"/>
              </w:rPr>
              <w:t xml:space="preserve"> )</w:t>
            </w:r>
            <w:proofErr w:type="gramEnd"/>
            <w:r w:rsidR="00FA57EA" w:rsidRPr="00DA5FDF">
              <w:rPr>
                <w:rFonts w:ascii="Times New Roman" w:hAnsi="Times New Roman" w:cs="Times New Roman"/>
                <w:iCs/>
                <w:sz w:val="24"/>
                <w:szCs w:val="24"/>
                <w:lang w:eastAsia="lv-LV"/>
              </w:rPr>
              <w:t>, gan Valsts kancelejas tīmekļa vietnē (</w:t>
            </w:r>
            <w:hyperlink r:id="rId9" w:history="1">
              <w:r w:rsidR="00FA57EA" w:rsidRPr="00DA5FDF">
                <w:rPr>
                  <w:rStyle w:val="Hyperlink"/>
                  <w:rFonts w:ascii="Times New Roman" w:hAnsi="Times New Roman" w:cs="Times New Roman"/>
                  <w:sz w:val="24"/>
                  <w:szCs w:val="24"/>
                </w:rPr>
                <w:t>https://www.mk.gov.lv/lv/ministru-kabineta-diskusiju-dokumenti</w:t>
              </w:r>
            </w:hyperlink>
            <w:r w:rsidR="00FA57EA" w:rsidRPr="00DA5FDF">
              <w:rPr>
                <w:rFonts w:ascii="Times New Roman" w:hAnsi="Times New Roman" w:cs="Times New Roman"/>
                <w:sz w:val="24"/>
                <w:szCs w:val="24"/>
              </w:rPr>
              <w:t xml:space="preserve"> ). </w:t>
            </w:r>
          </w:p>
          <w:p w14:paraId="276EEDC2" w14:textId="58962E02" w:rsidR="003A56A1" w:rsidRPr="00DA5FDF" w:rsidRDefault="003A56A1" w:rsidP="00DA5FDF">
            <w:pPr>
              <w:spacing w:after="0" w:line="240" w:lineRule="auto"/>
              <w:jc w:val="both"/>
              <w:rPr>
                <w:rFonts w:ascii="Times New Roman" w:eastAsia="Times New Roman" w:hAnsi="Times New Roman" w:cs="Times New Roman"/>
                <w:iCs/>
                <w:sz w:val="24"/>
                <w:szCs w:val="24"/>
                <w:lang w:eastAsia="lv-LV"/>
              </w:rPr>
            </w:pPr>
          </w:p>
        </w:tc>
      </w:tr>
      <w:tr w:rsidR="00764870" w:rsidRPr="00DA5FDF" w14:paraId="28AFB93B" w14:textId="77777777" w:rsidTr="007648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EEF9D4" w14:textId="77777777" w:rsidR="00764870" w:rsidRPr="00DA5FDF" w:rsidRDefault="00764870"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9F31234" w14:textId="77777777" w:rsidR="00764870" w:rsidRPr="00DA5FDF" w:rsidRDefault="00764870"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7D0E4D12" w14:textId="520AC594" w:rsidR="003A56A1" w:rsidRPr="00DA5FDF" w:rsidRDefault="00764870" w:rsidP="00DA5FDF">
            <w:pPr>
              <w:spacing w:after="0" w:line="240" w:lineRule="auto"/>
              <w:jc w:val="both"/>
              <w:rPr>
                <w:rFonts w:ascii="Times New Roman" w:hAnsi="Times New Roman" w:cs="Times New Roman"/>
                <w:sz w:val="24"/>
                <w:szCs w:val="24"/>
              </w:rPr>
            </w:pPr>
            <w:r w:rsidRPr="00DA5FDF">
              <w:rPr>
                <w:rFonts w:ascii="Times New Roman" w:hAnsi="Times New Roman" w:cs="Times New Roman"/>
                <w:sz w:val="24"/>
                <w:szCs w:val="24"/>
              </w:rPr>
              <w:t>Darbs pie atbalsta pakalpojumu pilnveidošanas, tostarp sniedzot priekšlikum</w:t>
            </w:r>
            <w:r w:rsidR="00035A97" w:rsidRPr="00DA5FDF">
              <w:rPr>
                <w:rFonts w:ascii="Times New Roman" w:hAnsi="Times New Roman" w:cs="Times New Roman"/>
                <w:sz w:val="24"/>
                <w:szCs w:val="24"/>
              </w:rPr>
              <w:t>u</w:t>
            </w:r>
            <w:r w:rsidRPr="00DA5FDF">
              <w:rPr>
                <w:rFonts w:ascii="Times New Roman" w:hAnsi="Times New Roman" w:cs="Times New Roman"/>
                <w:sz w:val="24"/>
                <w:szCs w:val="24"/>
              </w:rPr>
              <w:t>s par pavadoņa pakalpojuma izveidošanu,</w:t>
            </w:r>
            <w:proofErr w:type="gramStart"/>
            <w:r w:rsidRPr="00DA5FDF">
              <w:rPr>
                <w:rFonts w:ascii="Times New Roman" w:hAnsi="Times New Roman" w:cs="Times New Roman"/>
                <w:sz w:val="24"/>
                <w:szCs w:val="24"/>
              </w:rPr>
              <w:t xml:space="preserve">  </w:t>
            </w:r>
            <w:proofErr w:type="gramEnd"/>
            <w:r w:rsidRPr="00DA5FDF">
              <w:rPr>
                <w:rFonts w:ascii="Times New Roman" w:hAnsi="Times New Roman" w:cs="Times New Roman"/>
                <w:sz w:val="24"/>
                <w:szCs w:val="24"/>
              </w:rPr>
              <w:t xml:space="preserve">personām ar invaliditāti ir noticis jau ilgu laika periodu. 2020.gadā Labklājības ministrija izstrādāja konceptuālo ziņojumu “Par asistenta pakalpojuma pašvaldībā pilnveidošanu” (turpmāk – Ziņojums), kurā ietverti risinājumi asistenta pakalpojuma pilnveidošanai, tostarp ieviešot pavadoņa pakalpojumu. Sabiedrības pārstāvji tika iesaistīti un viedoklis uzklausīts Ziņojuma sagatavošanas gaitā. </w:t>
            </w:r>
            <w:r w:rsidR="00035A97" w:rsidRPr="00DA5FDF">
              <w:rPr>
                <w:rFonts w:ascii="Times New Roman" w:hAnsi="Times New Roman" w:cs="Times New Roman"/>
                <w:sz w:val="24"/>
                <w:szCs w:val="24"/>
              </w:rPr>
              <w:t xml:space="preserve">Ziņojums atbalstīts MK sēdē 29.09.2021. </w:t>
            </w:r>
            <w:r w:rsidRPr="00DA5FDF">
              <w:rPr>
                <w:rFonts w:ascii="Times New Roman" w:hAnsi="Times New Roman" w:cs="Times New Roman"/>
                <w:sz w:val="24"/>
                <w:szCs w:val="24"/>
              </w:rPr>
              <w:t>Ar plašāku informāciju par sabiedrības līdzdalību par pavadoņa pakalpojuma- ieviešanu var iepazīties</w:t>
            </w:r>
            <w:r w:rsidR="00CD6CE7" w:rsidRPr="00DA5FDF">
              <w:rPr>
                <w:rFonts w:ascii="Times New Roman" w:hAnsi="Times New Roman" w:cs="Times New Roman"/>
                <w:sz w:val="24"/>
                <w:szCs w:val="24"/>
              </w:rPr>
              <w:t xml:space="preserve"> g</w:t>
            </w:r>
            <w:r w:rsidRPr="00DA5FDF">
              <w:rPr>
                <w:rFonts w:ascii="Times New Roman" w:hAnsi="Times New Roman" w:cs="Times New Roman"/>
                <w:sz w:val="24"/>
                <w:szCs w:val="24"/>
              </w:rPr>
              <w:t>rozījum</w:t>
            </w:r>
            <w:r w:rsidR="00CD6CE7" w:rsidRPr="00DA5FDF">
              <w:rPr>
                <w:rFonts w:ascii="Times New Roman" w:hAnsi="Times New Roman" w:cs="Times New Roman"/>
                <w:sz w:val="24"/>
                <w:szCs w:val="24"/>
              </w:rPr>
              <w:t>os</w:t>
            </w:r>
            <w:r w:rsidRPr="00DA5FDF">
              <w:rPr>
                <w:rFonts w:ascii="Times New Roman" w:hAnsi="Times New Roman" w:cs="Times New Roman"/>
                <w:sz w:val="24"/>
                <w:szCs w:val="24"/>
              </w:rPr>
              <w:t xml:space="preserve"> Invaliditātes likumā</w:t>
            </w:r>
            <w:r w:rsidR="00035A97" w:rsidRPr="00DA5FDF">
              <w:rPr>
                <w:rFonts w:ascii="Times New Roman" w:hAnsi="Times New Roman" w:cs="Times New Roman"/>
                <w:sz w:val="24"/>
                <w:szCs w:val="24"/>
              </w:rPr>
              <w:t>, kas pieņemti Saeimā 23.novembrī</w:t>
            </w:r>
            <w:r w:rsidRPr="00DA5FDF">
              <w:rPr>
                <w:rFonts w:ascii="Times New Roman" w:hAnsi="Times New Roman" w:cs="Times New Roman"/>
                <w:sz w:val="24"/>
                <w:szCs w:val="24"/>
              </w:rPr>
              <w:t xml:space="preserve">. </w:t>
            </w:r>
          </w:p>
        </w:tc>
      </w:tr>
      <w:tr w:rsidR="00764870" w:rsidRPr="00DA5FDF" w14:paraId="5902752D" w14:textId="77777777" w:rsidTr="007648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61D27D" w14:textId="77777777" w:rsidR="00764870" w:rsidRPr="00DA5FDF" w:rsidRDefault="00764870"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BD4FF3E" w14:textId="77777777" w:rsidR="00764870" w:rsidRPr="00DA5FDF" w:rsidRDefault="00764870"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1550D4DA" w14:textId="60117026" w:rsidR="00764870" w:rsidRPr="00DA5FDF" w:rsidRDefault="00077F3A"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Sabiedriskās apspriešanās laikā</w:t>
            </w:r>
            <w:r w:rsidRPr="00DA5FDF">
              <w:rPr>
                <w:rFonts w:ascii="Times New Roman" w:hAnsi="Times New Roman" w:cs="Times New Roman"/>
                <w:sz w:val="24"/>
                <w:szCs w:val="24"/>
              </w:rPr>
              <w:t xml:space="preserve"> </w:t>
            </w:r>
            <w:r w:rsidR="005D2147">
              <w:rPr>
                <w:rFonts w:ascii="Times New Roman" w:hAnsi="Times New Roman" w:cs="Times New Roman"/>
                <w:sz w:val="24"/>
                <w:szCs w:val="24"/>
              </w:rPr>
              <w:t xml:space="preserve">par noteikumu projektu un tā anotāciju </w:t>
            </w:r>
            <w:r w:rsidRPr="00DA5FDF">
              <w:rPr>
                <w:rFonts w:ascii="Times New Roman" w:hAnsi="Times New Roman" w:cs="Times New Roman"/>
                <w:sz w:val="24"/>
                <w:szCs w:val="24"/>
              </w:rPr>
              <w:t>k</w:t>
            </w:r>
            <w:r w:rsidRPr="00DA5FDF">
              <w:rPr>
                <w:rFonts w:ascii="Times New Roman" w:eastAsia="Times New Roman" w:hAnsi="Times New Roman" w:cs="Times New Roman"/>
                <w:iCs/>
                <w:sz w:val="24"/>
                <w:szCs w:val="24"/>
                <w:lang w:eastAsia="lv-LV"/>
              </w:rPr>
              <w:t>omentāri, iebildumi vai precizējumi netika saņemti</w:t>
            </w:r>
            <w:r w:rsidR="00E94150" w:rsidRPr="00DA5FDF">
              <w:rPr>
                <w:rFonts w:ascii="Times New Roman" w:eastAsia="Times New Roman" w:hAnsi="Times New Roman" w:cs="Times New Roman"/>
                <w:iCs/>
                <w:sz w:val="24"/>
                <w:szCs w:val="24"/>
                <w:lang w:eastAsia="lv-LV"/>
              </w:rPr>
              <w:t>.</w:t>
            </w:r>
          </w:p>
        </w:tc>
      </w:tr>
      <w:tr w:rsidR="00764870" w:rsidRPr="00DA5FDF" w14:paraId="71A9DD42" w14:textId="77777777" w:rsidTr="007648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563236" w14:textId="77777777" w:rsidR="00764870" w:rsidRPr="00DA5FDF" w:rsidRDefault="00764870"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BD12CEA" w14:textId="77777777" w:rsidR="00764870" w:rsidRPr="00DA5FDF" w:rsidRDefault="00764870"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2B4EB0C" w14:textId="77777777" w:rsidR="00764870" w:rsidRPr="00DA5FDF" w:rsidRDefault="00764870"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Nav</w:t>
            </w:r>
          </w:p>
        </w:tc>
      </w:tr>
    </w:tbl>
    <w:p w14:paraId="1C9A2C22"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23F7" w:rsidRPr="00DA5FDF" w14:paraId="3527A9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9BE832" w14:textId="77777777" w:rsidR="00655F2C" w:rsidRPr="00DA5FDF" w:rsidRDefault="00E5323B" w:rsidP="00DA5FDF">
            <w:pPr>
              <w:spacing w:after="0" w:line="240" w:lineRule="auto"/>
              <w:jc w:val="both"/>
              <w:rPr>
                <w:rFonts w:ascii="Times New Roman" w:eastAsia="Times New Roman" w:hAnsi="Times New Roman" w:cs="Times New Roman"/>
                <w:bCs/>
                <w:iCs/>
                <w:sz w:val="24"/>
                <w:szCs w:val="24"/>
                <w:lang w:eastAsia="lv-LV"/>
              </w:rPr>
            </w:pPr>
            <w:r w:rsidRPr="00DA5FDF">
              <w:rPr>
                <w:rFonts w:ascii="Times New Roman" w:eastAsia="Times New Roman" w:hAnsi="Times New Roman" w:cs="Times New Roman"/>
                <w:bCs/>
                <w:iCs/>
                <w:sz w:val="24"/>
                <w:szCs w:val="24"/>
                <w:lang w:eastAsia="lv-LV"/>
              </w:rPr>
              <w:t>VII. Tiesību akta projekta izpildes nodrošināšana un tās ietekme uz institūcijām</w:t>
            </w:r>
          </w:p>
        </w:tc>
      </w:tr>
      <w:tr w:rsidR="003923F7" w:rsidRPr="00DA5FDF" w14:paraId="73FC8B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AAA718" w14:textId="77777777" w:rsidR="00655F2C"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6D91A56"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1D42E2E" w14:textId="4BB02ED9" w:rsidR="00E5323B" w:rsidRPr="00DA5FDF" w:rsidRDefault="005B5092"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Valsts komisija</w:t>
            </w:r>
            <w:r w:rsidR="001231AC" w:rsidRPr="00DA5FDF">
              <w:rPr>
                <w:rFonts w:ascii="Times New Roman" w:eastAsia="Times New Roman" w:hAnsi="Times New Roman" w:cs="Times New Roman"/>
                <w:iCs/>
                <w:sz w:val="24"/>
                <w:szCs w:val="24"/>
                <w:lang w:eastAsia="lv-LV"/>
              </w:rPr>
              <w:t xml:space="preserve">, </w:t>
            </w:r>
            <w:r w:rsidR="00A73900" w:rsidRPr="00DA5FDF">
              <w:rPr>
                <w:rFonts w:ascii="Times New Roman" w:eastAsia="Times New Roman" w:hAnsi="Times New Roman" w:cs="Times New Roman"/>
                <w:iCs/>
                <w:sz w:val="24"/>
                <w:szCs w:val="24"/>
                <w:lang w:eastAsia="lv-LV"/>
              </w:rPr>
              <w:t>p</w:t>
            </w:r>
            <w:r w:rsidR="001231AC" w:rsidRPr="00DA5FDF">
              <w:rPr>
                <w:rFonts w:ascii="Times New Roman" w:eastAsia="Times New Roman" w:hAnsi="Times New Roman" w:cs="Times New Roman"/>
                <w:iCs/>
                <w:sz w:val="24"/>
                <w:szCs w:val="24"/>
                <w:lang w:eastAsia="lv-LV"/>
              </w:rPr>
              <w:t>ašvaldību sociālie dienesti</w:t>
            </w:r>
            <w:r w:rsidR="00A73900" w:rsidRPr="00DA5FDF">
              <w:rPr>
                <w:rFonts w:ascii="Times New Roman" w:eastAsia="Times New Roman" w:hAnsi="Times New Roman" w:cs="Times New Roman"/>
                <w:iCs/>
                <w:sz w:val="24"/>
                <w:szCs w:val="24"/>
                <w:lang w:eastAsia="lv-LV"/>
              </w:rPr>
              <w:t>.</w:t>
            </w:r>
          </w:p>
        </w:tc>
      </w:tr>
      <w:tr w:rsidR="003923F7" w:rsidRPr="00DA5FDF" w14:paraId="76B8DF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8E0ED3" w14:textId="77777777" w:rsidR="00655F2C"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DB8C64"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 xml:space="preserve">Projekta izpildes ietekme uz pārvaldes funkcijām un </w:t>
            </w:r>
            <w:r w:rsidRPr="00DA5FDF">
              <w:rPr>
                <w:rFonts w:ascii="Times New Roman" w:eastAsia="Times New Roman" w:hAnsi="Times New Roman" w:cs="Times New Roman"/>
                <w:iCs/>
                <w:sz w:val="24"/>
                <w:szCs w:val="24"/>
                <w:lang w:eastAsia="lv-LV"/>
              </w:rPr>
              <w:lastRenderedPageBreak/>
              <w:t>institucionālo struktūru.</w:t>
            </w:r>
            <w:r w:rsidRPr="00DA5FD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FA5CD11" w14:textId="77777777" w:rsidR="00E5323B" w:rsidRPr="00DA5FDF" w:rsidRDefault="00145AE4"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lastRenderedPageBreak/>
              <w:t xml:space="preserve">Noteikumu projekts neparedz jaunu institūciju veidošanu, kā arī neparedz esošo institūciju funkciju </w:t>
            </w:r>
            <w:r w:rsidRPr="00DA5FDF">
              <w:rPr>
                <w:rFonts w:ascii="Times New Roman" w:eastAsia="Times New Roman" w:hAnsi="Times New Roman" w:cs="Times New Roman"/>
                <w:iCs/>
                <w:sz w:val="24"/>
                <w:szCs w:val="24"/>
                <w:lang w:eastAsia="lv-LV"/>
              </w:rPr>
              <w:lastRenderedPageBreak/>
              <w:t>paplašināšanu.</w:t>
            </w:r>
            <w:r w:rsidR="003B5471" w:rsidRPr="00DA5FDF">
              <w:rPr>
                <w:rFonts w:ascii="Times New Roman" w:hAnsi="Times New Roman" w:cs="Times New Roman"/>
                <w:sz w:val="24"/>
                <w:szCs w:val="24"/>
                <w:shd w:val="clear" w:color="auto" w:fill="FFFFFF"/>
              </w:rPr>
              <w:t xml:space="preserve"> Ar noteikumu projektu noteiktā funkcija tiks īstenota esošo cilvēkresursu ietvaros.</w:t>
            </w:r>
          </w:p>
        </w:tc>
      </w:tr>
      <w:tr w:rsidR="00690405" w:rsidRPr="00DA5FDF" w14:paraId="0E09D0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506E20" w14:textId="77777777" w:rsidR="00655F2C"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19D9B2B"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56766C" w14:textId="77777777" w:rsidR="00E5323B" w:rsidRPr="00DA5FDF" w:rsidRDefault="00E5323B" w:rsidP="00DA5FDF">
            <w:pPr>
              <w:spacing w:after="0" w:line="240" w:lineRule="auto"/>
              <w:jc w:val="both"/>
              <w:rPr>
                <w:rFonts w:ascii="Times New Roman" w:eastAsia="Times New Roman" w:hAnsi="Times New Roman" w:cs="Times New Roman"/>
                <w:iCs/>
                <w:sz w:val="24"/>
                <w:szCs w:val="24"/>
                <w:lang w:eastAsia="lv-LV"/>
              </w:rPr>
            </w:pPr>
            <w:r w:rsidRPr="00DA5FDF">
              <w:rPr>
                <w:rFonts w:ascii="Times New Roman" w:eastAsia="Times New Roman" w:hAnsi="Times New Roman" w:cs="Times New Roman"/>
                <w:iCs/>
                <w:sz w:val="24"/>
                <w:szCs w:val="24"/>
                <w:lang w:eastAsia="lv-LV"/>
              </w:rPr>
              <w:t>Nav</w:t>
            </w:r>
          </w:p>
        </w:tc>
      </w:tr>
    </w:tbl>
    <w:p w14:paraId="12E75394" w14:textId="4F7E16B4" w:rsidR="006D7898" w:rsidRPr="00DA5FDF" w:rsidRDefault="006D7898" w:rsidP="00DA5FDF">
      <w:pPr>
        <w:spacing w:after="0" w:line="240" w:lineRule="auto"/>
        <w:jc w:val="both"/>
        <w:rPr>
          <w:rFonts w:ascii="Times New Roman" w:hAnsi="Times New Roman" w:cs="Times New Roman"/>
          <w:sz w:val="24"/>
          <w:szCs w:val="24"/>
        </w:rPr>
      </w:pPr>
    </w:p>
    <w:p w14:paraId="3339CB3D" w14:textId="77777777" w:rsidR="006D7898" w:rsidRPr="00DA5FDF" w:rsidRDefault="006D7898" w:rsidP="00DA5FDF">
      <w:pPr>
        <w:spacing w:after="0" w:line="240" w:lineRule="auto"/>
        <w:jc w:val="both"/>
        <w:rPr>
          <w:rFonts w:ascii="Times New Roman" w:hAnsi="Times New Roman" w:cs="Times New Roman"/>
          <w:sz w:val="24"/>
          <w:szCs w:val="24"/>
        </w:rPr>
      </w:pPr>
    </w:p>
    <w:p w14:paraId="79F1B8C3" w14:textId="77777777" w:rsidR="00894C55" w:rsidRPr="00DA5FDF" w:rsidRDefault="00657942" w:rsidP="00DA5FDF">
      <w:pPr>
        <w:tabs>
          <w:tab w:val="left" w:pos="6237"/>
        </w:tabs>
        <w:spacing w:after="0" w:line="240" w:lineRule="auto"/>
        <w:ind w:firstLine="720"/>
        <w:jc w:val="both"/>
        <w:rPr>
          <w:rFonts w:ascii="Times New Roman" w:hAnsi="Times New Roman" w:cs="Times New Roman"/>
          <w:sz w:val="24"/>
          <w:szCs w:val="24"/>
        </w:rPr>
      </w:pPr>
      <w:r w:rsidRPr="00DA5FDF">
        <w:rPr>
          <w:rFonts w:ascii="Times New Roman" w:hAnsi="Times New Roman" w:cs="Times New Roman"/>
          <w:sz w:val="24"/>
          <w:szCs w:val="24"/>
        </w:rPr>
        <w:t>Labklājības</w:t>
      </w:r>
      <w:r w:rsidR="00894C55" w:rsidRPr="00DA5FDF">
        <w:rPr>
          <w:rFonts w:ascii="Times New Roman" w:hAnsi="Times New Roman" w:cs="Times New Roman"/>
          <w:sz w:val="24"/>
          <w:szCs w:val="24"/>
        </w:rPr>
        <w:t xml:space="preserve"> ministr</w:t>
      </w:r>
      <w:r w:rsidRPr="00DA5FDF">
        <w:rPr>
          <w:rFonts w:ascii="Times New Roman" w:hAnsi="Times New Roman" w:cs="Times New Roman"/>
          <w:sz w:val="24"/>
          <w:szCs w:val="24"/>
        </w:rPr>
        <w:t>e</w:t>
      </w:r>
      <w:r w:rsidR="00894C55" w:rsidRPr="00DA5FDF">
        <w:rPr>
          <w:rFonts w:ascii="Times New Roman" w:hAnsi="Times New Roman" w:cs="Times New Roman"/>
          <w:sz w:val="24"/>
          <w:szCs w:val="24"/>
        </w:rPr>
        <w:tab/>
      </w:r>
      <w:r w:rsidRPr="00DA5FDF">
        <w:rPr>
          <w:rFonts w:ascii="Times New Roman" w:hAnsi="Times New Roman" w:cs="Times New Roman"/>
          <w:sz w:val="24"/>
          <w:szCs w:val="24"/>
        </w:rPr>
        <w:t>R.Petraviča</w:t>
      </w:r>
    </w:p>
    <w:p w14:paraId="6A8D479E" w14:textId="3F7D0DE1" w:rsidR="00894C55" w:rsidRPr="00DA5FDF" w:rsidRDefault="00894C55" w:rsidP="00DA5FDF">
      <w:pPr>
        <w:tabs>
          <w:tab w:val="left" w:pos="6237"/>
        </w:tabs>
        <w:spacing w:after="0" w:line="240" w:lineRule="auto"/>
        <w:ind w:firstLine="720"/>
        <w:jc w:val="both"/>
        <w:rPr>
          <w:rFonts w:ascii="Times New Roman" w:hAnsi="Times New Roman" w:cs="Times New Roman"/>
          <w:sz w:val="24"/>
          <w:szCs w:val="24"/>
        </w:rPr>
      </w:pPr>
    </w:p>
    <w:p w14:paraId="3B8A4688" w14:textId="42C0A86C" w:rsidR="00613240" w:rsidRPr="00DA5FDF" w:rsidRDefault="00613240" w:rsidP="00DA5FDF">
      <w:pPr>
        <w:tabs>
          <w:tab w:val="left" w:pos="6237"/>
        </w:tabs>
        <w:spacing w:after="0" w:line="240" w:lineRule="auto"/>
        <w:ind w:firstLine="720"/>
        <w:jc w:val="both"/>
        <w:rPr>
          <w:rFonts w:ascii="Times New Roman" w:hAnsi="Times New Roman" w:cs="Times New Roman"/>
          <w:sz w:val="24"/>
          <w:szCs w:val="24"/>
        </w:rPr>
      </w:pPr>
    </w:p>
    <w:p w14:paraId="76CF4FBF" w14:textId="0A3352D1" w:rsidR="00613240" w:rsidRPr="00DA5FDF" w:rsidRDefault="00613240" w:rsidP="00DA5FDF">
      <w:pPr>
        <w:tabs>
          <w:tab w:val="left" w:pos="6237"/>
        </w:tabs>
        <w:spacing w:after="0" w:line="240" w:lineRule="auto"/>
        <w:ind w:firstLine="720"/>
        <w:jc w:val="both"/>
        <w:rPr>
          <w:rFonts w:ascii="Times New Roman" w:hAnsi="Times New Roman" w:cs="Times New Roman"/>
          <w:sz w:val="24"/>
          <w:szCs w:val="24"/>
        </w:rPr>
      </w:pPr>
    </w:p>
    <w:p w14:paraId="6DFCDC49" w14:textId="77777777" w:rsidR="00613240" w:rsidRPr="00DA5FDF" w:rsidRDefault="00613240" w:rsidP="00DA5FDF">
      <w:pPr>
        <w:tabs>
          <w:tab w:val="left" w:pos="6237"/>
        </w:tabs>
        <w:spacing w:after="0" w:line="240" w:lineRule="auto"/>
        <w:ind w:firstLine="720"/>
        <w:jc w:val="both"/>
        <w:rPr>
          <w:rFonts w:ascii="Times New Roman" w:hAnsi="Times New Roman" w:cs="Times New Roman"/>
          <w:sz w:val="24"/>
          <w:szCs w:val="24"/>
        </w:rPr>
      </w:pPr>
    </w:p>
    <w:p w14:paraId="09B64BF3" w14:textId="36A7A349" w:rsidR="006D7898" w:rsidRPr="00DA5FDF" w:rsidRDefault="006D7898" w:rsidP="00DA5FDF">
      <w:pPr>
        <w:tabs>
          <w:tab w:val="left" w:pos="6237"/>
        </w:tabs>
        <w:spacing w:after="0" w:line="240" w:lineRule="auto"/>
        <w:ind w:firstLine="720"/>
        <w:jc w:val="both"/>
        <w:rPr>
          <w:rFonts w:ascii="Times New Roman" w:hAnsi="Times New Roman" w:cs="Times New Roman"/>
          <w:sz w:val="24"/>
          <w:szCs w:val="24"/>
        </w:rPr>
      </w:pPr>
    </w:p>
    <w:p w14:paraId="582FF8E4" w14:textId="436C26B5" w:rsidR="00A73900" w:rsidRPr="00DA5FDF" w:rsidRDefault="00A73900" w:rsidP="00DA5FDF">
      <w:pPr>
        <w:tabs>
          <w:tab w:val="left" w:pos="6237"/>
        </w:tabs>
        <w:spacing w:after="0" w:line="240" w:lineRule="auto"/>
        <w:ind w:firstLine="720"/>
        <w:jc w:val="both"/>
        <w:rPr>
          <w:rFonts w:ascii="Times New Roman" w:hAnsi="Times New Roman" w:cs="Times New Roman"/>
          <w:sz w:val="24"/>
          <w:szCs w:val="24"/>
        </w:rPr>
      </w:pPr>
    </w:p>
    <w:p w14:paraId="2715CC77" w14:textId="0A51BB7D" w:rsidR="00A73900" w:rsidRPr="00DA5FDF" w:rsidRDefault="00A73900" w:rsidP="00DA5FDF">
      <w:pPr>
        <w:tabs>
          <w:tab w:val="left" w:pos="6237"/>
        </w:tabs>
        <w:spacing w:after="0" w:line="240" w:lineRule="auto"/>
        <w:ind w:firstLine="720"/>
        <w:jc w:val="both"/>
        <w:rPr>
          <w:rFonts w:ascii="Times New Roman" w:hAnsi="Times New Roman" w:cs="Times New Roman"/>
          <w:sz w:val="24"/>
          <w:szCs w:val="24"/>
        </w:rPr>
      </w:pPr>
    </w:p>
    <w:p w14:paraId="7C925E1B" w14:textId="16313EC0" w:rsidR="00A73900" w:rsidRPr="00DA5FDF" w:rsidRDefault="00A73900" w:rsidP="00DA5FDF">
      <w:pPr>
        <w:tabs>
          <w:tab w:val="left" w:pos="6237"/>
        </w:tabs>
        <w:spacing w:after="0" w:line="240" w:lineRule="auto"/>
        <w:ind w:firstLine="720"/>
        <w:jc w:val="both"/>
        <w:rPr>
          <w:rFonts w:ascii="Times New Roman" w:hAnsi="Times New Roman" w:cs="Times New Roman"/>
          <w:sz w:val="24"/>
          <w:szCs w:val="24"/>
        </w:rPr>
      </w:pPr>
    </w:p>
    <w:p w14:paraId="7A4118D9" w14:textId="2E633984" w:rsidR="00A73900" w:rsidRPr="00DA5FDF" w:rsidRDefault="00A73900" w:rsidP="00DA5FDF">
      <w:pPr>
        <w:tabs>
          <w:tab w:val="left" w:pos="6237"/>
        </w:tabs>
        <w:spacing w:after="0" w:line="240" w:lineRule="auto"/>
        <w:ind w:firstLine="720"/>
        <w:jc w:val="both"/>
        <w:rPr>
          <w:rFonts w:ascii="Times New Roman" w:hAnsi="Times New Roman" w:cs="Times New Roman"/>
          <w:sz w:val="24"/>
          <w:szCs w:val="24"/>
        </w:rPr>
      </w:pPr>
    </w:p>
    <w:p w14:paraId="2FA23A05" w14:textId="7D98AD13" w:rsidR="00A73900" w:rsidRPr="00DA5FDF" w:rsidRDefault="00A73900" w:rsidP="00DA5FDF">
      <w:pPr>
        <w:tabs>
          <w:tab w:val="left" w:pos="6237"/>
        </w:tabs>
        <w:spacing w:after="0" w:line="240" w:lineRule="auto"/>
        <w:ind w:firstLine="720"/>
        <w:jc w:val="both"/>
        <w:rPr>
          <w:rFonts w:ascii="Times New Roman" w:hAnsi="Times New Roman" w:cs="Times New Roman"/>
          <w:sz w:val="24"/>
          <w:szCs w:val="24"/>
        </w:rPr>
      </w:pPr>
    </w:p>
    <w:p w14:paraId="6534BB3E" w14:textId="330037C7" w:rsidR="00A73900" w:rsidRPr="00DA5FDF" w:rsidRDefault="00A73900" w:rsidP="00DA5FDF">
      <w:pPr>
        <w:tabs>
          <w:tab w:val="left" w:pos="6237"/>
        </w:tabs>
        <w:spacing w:after="0" w:line="240" w:lineRule="auto"/>
        <w:ind w:firstLine="720"/>
        <w:jc w:val="both"/>
        <w:rPr>
          <w:rFonts w:ascii="Times New Roman" w:hAnsi="Times New Roman" w:cs="Times New Roman"/>
          <w:sz w:val="24"/>
          <w:szCs w:val="24"/>
        </w:rPr>
      </w:pPr>
    </w:p>
    <w:p w14:paraId="2A68A99B" w14:textId="0C3F70C2" w:rsidR="00A73900" w:rsidRPr="00DA5FDF" w:rsidRDefault="00A73900" w:rsidP="00DA5FDF">
      <w:pPr>
        <w:tabs>
          <w:tab w:val="left" w:pos="6237"/>
        </w:tabs>
        <w:spacing w:after="0" w:line="240" w:lineRule="auto"/>
        <w:ind w:firstLine="720"/>
        <w:jc w:val="both"/>
        <w:rPr>
          <w:rFonts w:ascii="Times New Roman" w:hAnsi="Times New Roman" w:cs="Times New Roman"/>
          <w:sz w:val="24"/>
          <w:szCs w:val="24"/>
        </w:rPr>
      </w:pPr>
    </w:p>
    <w:p w14:paraId="78D586F5" w14:textId="32A765F5" w:rsidR="00A73900" w:rsidRPr="00DA5FDF" w:rsidRDefault="00A73900" w:rsidP="00DA5FDF">
      <w:pPr>
        <w:tabs>
          <w:tab w:val="left" w:pos="6237"/>
        </w:tabs>
        <w:spacing w:after="0" w:line="240" w:lineRule="auto"/>
        <w:ind w:firstLine="720"/>
        <w:jc w:val="both"/>
        <w:rPr>
          <w:rFonts w:ascii="Times New Roman" w:hAnsi="Times New Roman" w:cs="Times New Roman"/>
          <w:sz w:val="24"/>
          <w:szCs w:val="24"/>
        </w:rPr>
      </w:pPr>
    </w:p>
    <w:p w14:paraId="5AFF32B5" w14:textId="0B492745" w:rsidR="00A73900" w:rsidRPr="00DA5FDF" w:rsidRDefault="00A73900" w:rsidP="00DA5FDF">
      <w:pPr>
        <w:tabs>
          <w:tab w:val="left" w:pos="6237"/>
        </w:tabs>
        <w:spacing w:after="0" w:line="240" w:lineRule="auto"/>
        <w:ind w:firstLine="720"/>
        <w:jc w:val="both"/>
        <w:rPr>
          <w:rFonts w:ascii="Times New Roman" w:hAnsi="Times New Roman" w:cs="Times New Roman"/>
          <w:sz w:val="24"/>
          <w:szCs w:val="24"/>
        </w:rPr>
      </w:pPr>
    </w:p>
    <w:p w14:paraId="1074298F" w14:textId="536AFBDC" w:rsidR="00A73900" w:rsidRPr="00DA5FDF" w:rsidRDefault="00A73900" w:rsidP="00DA5FDF">
      <w:pPr>
        <w:tabs>
          <w:tab w:val="left" w:pos="6237"/>
        </w:tabs>
        <w:spacing w:after="0" w:line="240" w:lineRule="auto"/>
        <w:ind w:firstLine="720"/>
        <w:jc w:val="both"/>
        <w:rPr>
          <w:rFonts w:ascii="Times New Roman" w:hAnsi="Times New Roman" w:cs="Times New Roman"/>
          <w:sz w:val="24"/>
          <w:szCs w:val="24"/>
        </w:rPr>
      </w:pPr>
    </w:p>
    <w:p w14:paraId="4A4D0781" w14:textId="0825BEE0" w:rsidR="00A73900" w:rsidRPr="00DA5FDF" w:rsidRDefault="00A73900" w:rsidP="00DA5FDF">
      <w:pPr>
        <w:tabs>
          <w:tab w:val="left" w:pos="6237"/>
        </w:tabs>
        <w:spacing w:after="0" w:line="240" w:lineRule="auto"/>
        <w:ind w:firstLine="720"/>
        <w:jc w:val="both"/>
        <w:rPr>
          <w:rFonts w:ascii="Times New Roman" w:hAnsi="Times New Roman" w:cs="Times New Roman"/>
          <w:sz w:val="24"/>
          <w:szCs w:val="24"/>
        </w:rPr>
      </w:pPr>
    </w:p>
    <w:p w14:paraId="2B185724" w14:textId="5FD3C9A8" w:rsidR="00A73900" w:rsidRPr="00DA5FDF" w:rsidRDefault="00A73900" w:rsidP="00DA5FDF">
      <w:pPr>
        <w:tabs>
          <w:tab w:val="left" w:pos="6237"/>
        </w:tabs>
        <w:spacing w:after="0" w:line="240" w:lineRule="auto"/>
        <w:ind w:firstLine="720"/>
        <w:jc w:val="both"/>
        <w:rPr>
          <w:rFonts w:ascii="Times New Roman" w:hAnsi="Times New Roman" w:cs="Times New Roman"/>
          <w:sz w:val="24"/>
          <w:szCs w:val="24"/>
        </w:rPr>
      </w:pPr>
    </w:p>
    <w:p w14:paraId="5AEC1A1B" w14:textId="77777777" w:rsidR="00A73900" w:rsidRPr="00DA5FDF" w:rsidRDefault="00A73900" w:rsidP="00DA5FDF">
      <w:pPr>
        <w:tabs>
          <w:tab w:val="left" w:pos="6237"/>
        </w:tabs>
        <w:spacing w:after="0" w:line="240" w:lineRule="auto"/>
        <w:ind w:firstLine="720"/>
        <w:jc w:val="both"/>
        <w:rPr>
          <w:rFonts w:ascii="Times New Roman" w:hAnsi="Times New Roman" w:cs="Times New Roman"/>
          <w:sz w:val="20"/>
          <w:szCs w:val="20"/>
        </w:rPr>
      </w:pPr>
    </w:p>
    <w:p w14:paraId="70538F58" w14:textId="50AF141C" w:rsidR="006D7898" w:rsidRPr="00DA5FDF" w:rsidRDefault="006D7898" w:rsidP="00DA5FDF">
      <w:pPr>
        <w:tabs>
          <w:tab w:val="left" w:pos="6237"/>
        </w:tabs>
        <w:spacing w:after="0" w:line="240" w:lineRule="auto"/>
        <w:ind w:firstLine="720"/>
        <w:jc w:val="both"/>
        <w:rPr>
          <w:rFonts w:ascii="Times New Roman" w:hAnsi="Times New Roman" w:cs="Times New Roman"/>
          <w:sz w:val="20"/>
          <w:szCs w:val="20"/>
        </w:rPr>
      </w:pPr>
    </w:p>
    <w:p w14:paraId="5870FE22" w14:textId="5E79168B" w:rsidR="00894C55" w:rsidRPr="00DA5FDF" w:rsidRDefault="0029257C" w:rsidP="00DA5FDF">
      <w:pPr>
        <w:tabs>
          <w:tab w:val="left" w:pos="6237"/>
        </w:tabs>
        <w:spacing w:after="0" w:line="240" w:lineRule="auto"/>
        <w:jc w:val="both"/>
        <w:rPr>
          <w:rFonts w:ascii="Times New Roman" w:hAnsi="Times New Roman" w:cs="Times New Roman"/>
          <w:sz w:val="20"/>
          <w:szCs w:val="20"/>
        </w:rPr>
      </w:pPr>
      <w:r w:rsidRPr="00DA5FDF">
        <w:rPr>
          <w:rFonts w:ascii="Times New Roman" w:hAnsi="Times New Roman" w:cs="Times New Roman"/>
          <w:sz w:val="20"/>
          <w:szCs w:val="20"/>
        </w:rPr>
        <w:t>A.Lukašenoka, 67021691</w:t>
      </w:r>
    </w:p>
    <w:p w14:paraId="67F2F2AD" w14:textId="5C5EDDB8" w:rsidR="0029257C" w:rsidRPr="00DA5FDF" w:rsidRDefault="00C74720" w:rsidP="00DA5FDF">
      <w:pPr>
        <w:tabs>
          <w:tab w:val="left" w:pos="6237"/>
        </w:tabs>
        <w:spacing w:after="0" w:line="240" w:lineRule="auto"/>
        <w:jc w:val="both"/>
        <w:rPr>
          <w:rFonts w:ascii="Times New Roman" w:hAnsi="Times New Roman" w:cs="Times New Roman"/>
          <w:sz w:val="20"/>
          <w:szCs w:val="20"/>
        </w:rPr>
      </w:pPr>
      <w:hyperlink r:id="rId10" w:history="1">
        <w:r w:rsidR="00A73900" w:rsidRPr="00DA5FDF">
          <w:rPr>
            <w:rStyle w:val="Hyperlink"/>
            <w:rFonts w:ascii="Times New Roman" w:hAnsi="Times New Roman" w:cs="Times New Roman"/>
            <w:sz w:val="20"/>
            <w:szCs w:val="20"/>
          </w:rPr>
          <w:t>Aiga.Lukasenoka@lm.gov.lv</w:t>
        </w:r>
      </w:hyperlink>
      <w:r w:rsidR="00A73900" w:rsidRPr="00DA5FDF">
        <w:rPr>
          <w:rFonts w:ascii="Times New Roman" w:hAnsi="Times New Roman" w:cs="Times New Roman"/>
          <w:sz w:val="20"/>
          <w:szCs w:val="20"/>
        </w:rPr>
        <w:t xml:space="preserve"> </w:t>
      </w:r>
    </w:p>
    <w:p w14:paraId="31DF3A00" w14:textId="34AF7F9F" w:rsidR="00613240" w:rsidRPr="00DA5FDF" w:rsidRDefault="00613240" w:rsidP="00DA5FDF">
      <w:pPr>
        <w:tabs>
          <w:tab w:val="left" w:pos="6237"/>
        </w:tabs>
        <w:spacing w:after="0" w:line="240" w:lineRule="auto"/>
        <w:jc w:val="both"/>
        <w:rPr>
          <w:rFonts w:ascii="Times New Roman" w:hAnsi="Times New Roman" w:cs="Times New Roman"/>
          <w:sz w:val="20"/>
          <w:szCs w:val="20"/>
        </w:rPr>
      </w:pPr>
      <w:r w:rsidRPr="00DA5FDF">
        <w:rPr>
          <w:rFonts w:ascii="Times New Roman" w:hAnsi="Times New Roman" w:cs="Times New Roman"/>
          <w:sz w:val="20"/>
          <w:szCs w:val="20"/>
        </w:rPr>
        <w:t>R.Veidliņa</w:t>
      </w:r>
      <w:r w:rsidR="007A53DF" w:rsidRPr="00DA5FDF">
        <w:rPr>
          <w:rFonts w:ascii="Times New Roman" w:hAnsi="Times New Roman" w:cs="Times New Roman"/>
          <w:sz w:val="20"/>
          <w:szCs w:val="20"/>
        </w:rPr>
        <w:t>, 67782951</w:t>
      </w:r>
    </w:p>
    <w:p w14:paraId="302B27C8" w14:textId="26EFF05D" w:rsidR="0022071A" w:rsidRDefault="00C74720" w:rsidP="00DA5FDF">
      <w:pPr>
        <w:tabs>
          <w:tab w:val="left" w:pos="6237"/>
        </w:tabs>
        <w:spacing w:after="0" w:line="240" w:lineRule="auto"/>
        <w:jc w:val="both"/>
        <w:rPr>
          <w:rFonts w:ascii="Times New Roman" w:hAnsi="Times New Roman" w:cs="Times New Roman"/>
          <w:sz w:val="20"/>
          <w:szCs w:val="20"/>
        </w:rPr>
      </w:pPr>
      <w:hyperlink r:id="rId11" w:history="1">
        <w:r w:rsidR="00A73900" w:rsidRPr="00DA5FDF">
          <w:rPr>
            <w:rStyle w:val="Hyperlink"/>
            <w:rFonts w:ascii="Times New Roman" w:hAnsi="Times New Roman" w:cs="Times New Roman"/>
            <w:sz w:val="20"/>
            <w:szCs w:val="20"/>
          </w:rPr>
          <w:t>Ruta.Veidlina@lm.gov.lv</w:t>
        </w:r>
      </w:hyperlink>
      <w:r w:rsidR="00A73900" w:rsidRPr="00E94150">
        <w:rPr>
          <w:rFonts w:ascii="Times New Roman" w:hAnsi="Times New Roman" w:cs="Times New Roman"/>
          <w:sz w:val="20"/>
          <w:szCs w:val="20"/>
        </w:rPr>
        <w:t xml:space="preserve"> </w:t>
      </w:r>
    </w:p>
    <w:p w14:paraId="42EEB3C0" w14:textId="77777777" w:rsidR="0022071A" w:rsidRPr="0022071A" w:rsidRDefault="0022071A" w:rsidP="00DA5FDF">
      <w:pPr>
        <w:rPr>
          <w:rFonts w:ascii="Times New Roman" w:hAnsi="Times New Roman" w:cs="Times New Roman"/>
          <w:sz w:val="20"/>
          <w:szCs w:val="20"/>
        </w:rPr>
      </w:pPr>
    </w:p>
    <w:p w14:paraId="78EF9D3C" w14:textId="77777777" w:rsidR="0022071A" w:rsidRPr="0022071A" w:rsidRDefault="0022071A" w:rsidP="00DA5FDF">
      <w:pPr>
        <w:rPr>
          <w:rFonts w:ascii="Times New Roman" w:hAnsi="Times New Roman" w:cs="Times New Roman"/>
          <w:sz w:val="20"/>
          <w:szCs w:val="20"/>
        </w:rPr>
      </w:pPr>
    </w:p>
    <w:p w14:paraId="32D7E79C" w14:textId="77777777" w:rsidR="0022071A" w:rsidRPr="0022071A" w:rsidRDefault="0022071A" w:rsidP="00DA5FDF">
      <w:pPr>
        <w:rPr>
          <w:rFonts w:ascii="Times New Roman" w:hAnsi="Times New Roman" w:cs="Times New Roman"/>
          <w:sz w:val="20"/>
          <w:szCs w:val="20"/>
        </w:rPr>
      </w:pPr>
    </w:p>
    <w:p w14:paraId="03117776" w14:textId="77777777" w:rsidR="0022071A" w:rsidRPr="0022071A" w:rsidRDefault="0022071A" w:rsidP="00DA5FDF">
      <w:pPr>
        <w:rPr>
          <w:rFonts w:ascii="Times New Roman" w:hAnsi="Times New Roman" w:cs="Times New Roman"/>
          <w:sz w:val="20"/>
          <w:szCs w:val="20"/>
        </w:rPr>
      </w:pPr>
    </w:p>
    <w:p w14:paraId="1049533D" w14:textId="77777777" w:rsidR="0022071A" w:rsidRPr="0022071A" w:rsidRDefault="0022071A" w:rsidP="00DA5FDF">
      <w:pPr>
        <w:rPr>
          <w:rFonts w:ascii="Times New Roman" w:hAnsi="Times New Roman" w:cs="Times New Roman"/>
          <w:sz w:val="20"/>
          <w:szCs w:val="20"/>
        </w:rPr>
      </w:pPr>
    </w:p>
    <w:p w14:paraId="09AC3B52" w14:textId="77777777" w:rsidR="0022071A" w:rsidRPr="0022071A" w:rsidRDefault="0022071A" w:rsidP="00DA5FDF">
      <w:pPr>
        <w:rPr>
          <w:rFonts w:ascii="Times New Roman" w:hAnsi="Times New Roman" w:cs="Times New Roman"/>
          <w:sz w:val="20"/>
          <w:szCs w:val="20"/>
        </w:rPr>
      </w:pPr>
    </w:p>
    <w:p w14:paraId="6DBBBBC9" w14:textId="77777777" w:rsidR="0022071A" w:rsidRPr="0022071A" w:rsidRDefault="0022071A" w:rsidP="00DA5FDF">
      <w:pPr>
        <w:rPr>
          <w:rFonts w:ascii="Times New Roman" w:hAnsi="Times New Roman" w:cs="Times New Roman"/>
          <w:sz w:val="20"/>
          <w:szCs w:val="20"/>
        </w:rPr>
      </w:pPr>
    </w:p>
    <w:p w14:paraId="25E2BD0F" w14:textId="77777777" w:rsidR="0022071A" w:rsidRPr="0022071A" w:rsidRDefault="0022071A" w:rsidP="00DA5FDF">
      <w:pPr>
        <w:rPr>
          <w:rFonts w:ascii="Times New Roman" w:hAnsi="Times New Roman" w:cs="Times New Roman"/>
          <w:sz w:val="20"/>
          <w:szCs w:val="20"/>
        </w:rPr>
      </w:pPr>
    </w:p>
    <w:p w14:paraId="54B9C3FA" w14:textId="77777777" w:rsidR="0022071A" w:rsidRPr="0022071A" w:rsidRDefault="0022071A" w:rsidP="00DA5FDF">
      <w:pPr>
        <w:rPr>
          <w:rFonts w:ascii="Times New Roman" w:hAnsi="Times New Roman" w:cs="Times New Roman"/>
          <w:sz w:val="20"/>
          <w:szCs w:val="20"/>
        </w:rPr>
      </w:pPr>
    </w:p>
    <w:p w14:paraId="1D1864D1" w14:textId="77777777" w:rsidR="0022071A" w:rsidRPr="0022071A" w:rsidRDefault="0022071A" w:rsidP="00DA5FDF">
      <w:pPr>
        <w:rPr>
          <w:rFonts w:ascii="Times New Roman" w:hAnsi="Times New Roman" w:cs="Times New Roman"/>
          <w:sz w:val="20"/>
          <w:szCs w:val="20"/>
        </w:rPr>
      </w:pPr>
    </w:p>
    <w:p w14:paraId="5DE4D9EE" w14:textId="4BE07221" w:rsidR="0022071A" w:rsidRDefault="0022071A" w:rsidP="00DA5FDF">
      <w:pPr>
        <w:rPr>
          <w:rFonts w:ascii="Times New Roman" w:hAnsi="Times New Roman" w:cs="Times New Roman"/>
          <w:sz w:val="20"/>
          <w:szCs w:val="20"/>
        </w:rPr>
      </w:pPr>
    </w:p>
    <w:p w14:paraId="7C872B69" w14:textId="6A5244F0" w:rsidR="00613240" w:rsidRDefault="0022071A" w:rsidP="00DA5FDF">
      <w:pPr>
        <w:tabs>
          <w:tab w:val="left" w:pos="980"/>
        </w:tabs>
        <w:rPr>
          <w:rFonts w:ascii="Times New Roman" w:hAnsi="Times New Roman" w:cs="Times New Roman"/>
          <w:sz w:val="20"/>
          <w:szCs w:val="20"/>
        </w:rPr>
      </w:pPr>
      <w:r>
        <w:rPr>
          <w:rFonts w:ascii="Times New Roman" w:hAnsi="Times New Roman" w:cs="Times New Roman"/>
          <w:sz w:val="20"/>
          <w:szCs w:val="20"/>
        </w:rPr>
        <w:tab/>
      </w:r>
    </w:p>
    <w:p w14:paraId="712B9D73" w14:textId="3144450E" w:rsidR="00C74720" w:rsidRPr="00C74720" w:rsidRDefault="00C74720" w:rsidP="00C74720">
      <w:pPr>
        <w:tabs>
          <w:tab w:val="left" w:pos="980"/>
        </w:tabs>
        <w:rPr>
          <w:rFonts w:ascii="Times New Roman" w:hAnsi="Times New Roman" w:cs="Times New Roman"/>
          <w:sz w:val="20"/>
          <w:szCs w:val="20"/>
        </w:rPr>
      </w:pPr>
      <w:r>
        <w:rPr>
          <w:rFonts w:ascii="Times New Roman" w:hAnsi="Times New Roman" w:cs="Times New Roman"/>
          <w:sz w:val="20"/>
          <w:szCs w:val="20"/>
        </w:rPr>
        <w:tab/>
      </w:r>
    </w:p>
    <w:sectPr w:rsidR="00C74720" w:rsidRPr="00C74720" w:rsidSect="009C6DA9">
      <w:headerReference w:type="even" r:id="rId12"/>
      <w:headerReference w:type="default" r:id="rId13"/>
      <w:footerReference w:type="even" r:id="rId14"/>
      <w:footerReference w:type="default" r:id="rId15"/>
      <w:headerReference w:type="first" r:id="rId16"/>
      <w:footerReference w:type="first" r:id="rId17"/>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D34D7" w14:textId="77777777" w:rsidR="000E12F1" w:rsidRDefault="000E12F1" w:rsidP="00894C55">
      <w:pPr>
        <w:spacing w:after="0" w:line="240" w:lineRule="auto"/>
      </w:pPr>
      <w:r>
        <w:separator/>
      </w:r>
    </w:p>
  </w:endnote>
  <w:endnote w:type="continuationSeparator" w:id="0">
    <w:p w14:paraId="2A1AA9D7" w14:textId="77777777" w:rsidR="000E12F1" w:rsidRDefault="000E12F1" w:rsidP="00894C55">
      <w:pPr>
        <w:spacing w:after="0" w:line="240" w:lineRule="auto"/>
      </w:pPr>
      <w:r>
        <w:continuationSeparator/>
      </w:r>
    </w:p>
  </w:endnote>
  <w:endnote w:type="continuationNotice" w:id="1">
    <w:p w14:paraId="7EC17F7B" w14:textId="77777777" w:rsidR="000E12F1" w:rsidRDefault="000E1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273FB" w14:textId="77777777" w:rsidR="00C74720" w:rsidRDefault="00C74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42B3" w14:textId="6B1454F8" w:rsidR="0052609C" w:rsidRPr="00230336" w:rsidRDefault="0052609C" w:rsidP="00230336">
    <w:pPr>
      <w:pStyle w:val="Footer"/>
      <w:jc w:val="both"/>
    </w:pPr>
    <w:r w:rsidRPr="009A0D53">
      <w:rPr>
        <w:rFonts w:ascii="Times New Roman" w:hAnsi="Times New Roman" w:cs="Times New Roman"/>
        <w:sz w:val="20"/>
        <w:szCs w:val="20"/>
      </w:rPr>
      <w:t>LManot_</w:t>
    </w:r>
    <w:r w:rsidR="0016140D">
      <w:rPr>
        <w:rFonts w:ascii="Times New Roman" w:hAnsi="Times New Roman" w:cs="Times New Roman"/>
        <w:sz w:val="20"/>
        <w:szCs w:val="20"/>
      </w:rPr>
      <w:t>2</w:t>
    </w:r>
    <w:r w:rsidR="00C74720">
      <w:rPr>
        <w:rFonts w:ascii="Times New Roman" w:hAnsi="Times New Roman" w:cs="Times New Roman"/>
        <w:sz w:val="20"/>
        <w:szCs w:val="20"/>
      </w:rPr>
      <w:t>3</w:t>
    </w:r>
    <w:r>
      <w:rPr>
        <w:rFonts w:ascii="Times New Roman" w:hAnsi="Times New Roman" w:cs="Times New Roman"/>
        <w:sz w:val="20"/>
        <w:szCs w:val="20"/>
      </w:rPr>
      <w:t>032021</w:t>
    </w:r>
    <w:r w:rsidRPr="009A0D53">
      <w:rPr>
        <w:rFonts w:ascii="Times New Roman" w:hAnsi="Times New Roman" w:cs="Times New Roman"/>
        <w:sz w:val="20"/>
        <w:szCs w:val="20"/>
      </w:rPr>
      <w:t>_</w:t>
    </w:r>
    <w:r w:rsidRPr="00230336">
      <w:rPr>
        <w:rFonts w:ascii="Times New Roman" w:eastAsia="Times New Roman" w:hAnsi="Times New Roman" w:cs="Times New Roman"/>
        <w:bCs/>
        <w:sz w:val="20"/>
        <w:szCs w:val="20"/>
        <w:lang w:eastAsia="lv-LV"/>
      </w:rPr>
      <w:t>Ministru kabineta noteikumu projekta “</w:t>
    </w:r>
    <w:bookmarkStart w:id="4" w:name="_Hlk65588997"/>
    <w:r w:rsidRPr="00230336">
      <w:rPr>
        <w:rFonts w:ascii="Times New Roman" w:eastAsia="Times New Roman" w:hAnsi="Times New Roman" w:cs="Times New Roman"/>
        <w:bCs/>
        <w:sz w:val="20"/>
        <w:szCs w:val="20"/>
        <w:lang w:eastAsia="lv-LV"/>
      </w:rPr>
      <w:t xml:space="preserve">Grozījumi Ministru kabineta 2014. gada 23. decembra noteikumos Nr. 805 “Noteikumi par prognozējamas invaliditātes, invaliditātes un darbspēju zaudējuma noteikšanas kritērijiem, termiņiem un kārtību”” </w:t>
    </w:r>
    <w:bookmarkEnd w:id="4"/>
    <w:r w:rsidRPr="00230336">
      <w:rPr>
        <w:rFonts w:ascii="Times New Roman" w:eastAsia="Times New Roman" w:hAnsi="Times New Roman" w:cs="Times New Roman"/>
        <w:bCs/>
        <w:sz w:val="20"/>
        <w:szCs w:val="20"/>
        <w:lang w:eastAsia="lv-LV"/>
      </w:rPr>
      <w:t>projekta sākotnējās ietekmes novērtējuma ziņojums (anotācija)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E5ED" w14:textId="117E0A18" w:rsidR="0052609C" w:rsidRPr="00230336" w:rsidRDefault="0052609C" w:rsidP="000A7845">
    <w:pPr>
      <w:shd w:val="clear" w:color="auto" w:fill="FFFFFF"/>
      <w:spacing w:after="0" w:line="240" w:lineRule="auto"/>
      <w:jc w:val="both"/>
      <w:rPr>
        <w:rFonts w:ascii="Times New Roman" w:hAnsi="Times New Roman" w:cs="Times New Roman"/>
        <w:bCs/>
        <w:sz w:val="20"/>
        <w:szCs w:val="20"/>
        <w:shd w:val="clear" w:color="auto" w:fill="FFFFFF"/>
      </w:rPr>
    </w:pPr>
    <w:r w:rsidRPr="009A0D53">
      <w:rPr>
        <w:rFonts w:ascii="Times New Roman" w:hAnsi="Times New Roman" w:cs="Times New Roman"/>
        <w:sz w:val="20"/>
        <w:szCs w:val="20"/>
      </w:rPr>
      <w:t>LManot_</w:t>
    </w:r>
    <w:r w:rsidR="00DA5FDF">
      <w:rPr>
        <w:rFonts w:ascii="Times New Roman" w:hAnsi="Times New Roman" w:cs="Times New Roman"/>
        <w:sz w:val="20"/>
        <w:szCs w:val="20"/>
      </w:rPr>
      <w:t>2</w:t>
    </w:r>
    <w:r w:rsidR="006A7C62">
      <w:rPr>
        <w:rFonts w:ascii="Times New Roman" w:hAnsi="Times New Roman" w:cs="Times New Roman"/>
        <w:sz w:val="20"/>
        <w:szCs w:val="20"/>
      </w:rPr>
      <w:t>3</w:t>
    </w:r>
    <w:r>
      <w:rPr>
        <w:rFonts w:ascii="Times New Roman" w:hAnsi="Times New Roman" w:cs="Times New Roman"/>
        <w:sz w:val="20"/>
        <w:szCs w:val="20"/>
      </w:rPr>
      <w:t>032021</w:t>
    </w:r>
    <w:r w:rsidRPr="009A0D53">
      <w:rPr>
        <w:rFonts w:ascii="Times New Roman" w:hAnsi="Times New Roman" w:cs="Times New Roman"/>
        <w:sz w:val="20"/>
        <w:szCs w:val="20"/>
      </w:rPr>
      <w:t>_</w:t>
    </w:r>
    <w:r w:rsidRPr="00230336">
      <w:rPr>
        <w:rFonts w:ascii="Times New Roman" w:eastAsia="Times New Roman" w:hAnsi="Times New Roman" w:cs="Times New Roman"/>
        <w:bCs/>
        <w:sz w:val="20"/>
        <w:szCs w:val="20"/>
        <w:lang w:eastAsia="lv-LV"/>
      </w:rPr>
      <w:t>Ministru kabineta noteikumu projekta “Grozījumi Ministru kabineta 2014. gada 23. decembra noteikumos Nr. 805 “Noteikumi par prognozējamas invaliditātes, invaliditātes un darbspēju zaudējuma noteikšanas kritērijiem, termiņiem un kārtību”” projekta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5F639" w14:textId="77777777" w:rsidR="000E12F1" w:rsidRDefault="000E12F1" w:rsidP="00894C55">
      <w:pPr>
        <w:spacing w:after="0" w:line="240" w:lineRule="auto"/>
      </w:pPr>
      <w:r>
        <w:separator/>
      </w:r>
    </w:p>
  </w:footnote>
  <w:footnote w:type="continuationSeparator" w:id="0">
    <w:p w14:paraId="080DDFF0" w14:textId="77777777" w:rsidR="000E12F1" w:rsidRDefault="000E12F1" w:rsidP="00894C55">
      <w:pPr>
        <w:spacing w:after="0" w:line="240" w:lineRule="auto"/>
      </w:pPr>
      <w:r>
        <w:continuationSeparator/>
      </w:r>
    </w:p>
  </w:footnote>
  <w:footnote w:type="continuationNotice" w:id="1">
    <w:p w14:paraId="298562AD" w14:textId="77777777" w:rsidR="000E12F1" w:rsidRDefault="000E12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76ED7" w14:textId="77777777" w:rsidR="00C74720" w:rsidRDefault="00C74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440F6DB" w14:textId="77777777" w:rsidR="0052609C" w:rsidRPr="00C25B49" w:rsidRDefault="0052609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574FD" w14:textId="77777777" w:rsidR="00C74720" w:rsidRDefault="00C74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B92"/>
    <w:multiLevelType w:val="hybridMultilevel"/>
    <w:tmpl w:val="8FC61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6974C7"/>
    <w:multiLevelType w:val="hybridMultilevel"/>
    <w:tmpl w:val="64C2E3C6"/>
    <w:lvl w:ilvl="0" w:tplc="D9F294BC">
      <w:start w:val="1"/>
      <w:numFmt w:val="decimal"/>
      <w:lvlText w:val="%1."/>
      <w:lvlJc w:val="left"/>
      <w:pPr>
        <w:ind w:left="502" w:hanging="360"/>
      </w:pPr>
      <w:rPr>
        <w:rFonts w:ascii="Times New Roman" w:hAnsi="Times New Roman" w:cs="Times New Roman" w:hint="default"/>
        <w:color w:val="auto"/>
        <w:sz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A5D3570"/>
    <w:multiLevelType w:val="hybridMultilevel"/>
    <w:tmpl w:val="DA466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631AFF"/>
    <w:multiLevelType w:val="hybridMultilevel"/>
    <w:tmpl w:val="4D0662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473BEC"/>
    <w:multiLevelType w:val="hybridMultilevel"/>
    <w:tmpl w:val="643A79BA"/>
    <w:lvl w:ilvl="0" w:tplc="443290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1A7A2E"/>
    <w:multiLevelType w:val="hybridMultilevel"/>
    <w:tmpl w:val="01F20B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B03649"/>
    <w:multiLevelType w:val="hybridMultilevel"/>
    <w:tmpl w:val="34727F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331835"/>
    <w:multiLevelType w:val="hybridMultilevel"/>
    <w:tmpl w:val="ACD866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DA08A1"/>
    <w:multiLevelType w:val="hybridMultilevel"/>
    <w:tmpl w:val="F24029BA"/>
    <w:lvl w:ilvl="0" w:tplc="B4A6B9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4A5659"/>
    <w:multiLevelType w:val="hybridMultilevel"/>
    <w:tmpl w:val="B52E386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4E1F3763"/>
    <w:multiLevelType w:val="hybridMultilevel"/>
    <w:tmpl w:val="8A1E2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2793913"/>
    <w:multiLevelType w:val="hybridMultilevel"/>
    <w:tmpl w:val="2ECA7B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4A7F15"/>
    <w:multiLevelType w:val="hybridMultilevel"/>
    <w:tmpl w:val="C366CAEE"/>
    <w:lvl w:ilvl="0" w:tplc="5BD4489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5A5815"/>
    <w:multiLevelType w:val="hybridMultilevel"/>
    <w:tmpl w:val="E98412C8"/>
    <w:lvl w:ilvl="0" w:tplc="04260003">
      <w:start w:val="1"/>
      <w:numFmt w:val="bullet"/>
      <w:lvlText w:val="o"/>
      <w:lvlJc w:val="left"/>
      <w:pPr>
        <w:tabs>
          <w:tab w:val="num" w:pos="360"/>
        </w:tabs>
        <w:ind w:left="360" w:hanging="360"/>
      </w:pPr>
      <w:rPr>
        <w:rFonts w:ascii="Courier New" w:hAnsi="Courier New" w:cs="Courier New"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D151A7"/>
    <w:multiLevelType w:val="hybridMultilevel"/>
    <w:tmpl w:val="6A7EFE8C"/>
    <w:lvl w:ilvl="0" w:tplc="D59EC33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D3149C7"/>
    <w:multiLevelType w:val="hybridMultilevel"/>
    <w:tmpl w:val="399ED980"/>
    <w:lvl w:ilvl="0" w:tplc="B1C8B514">
      <w:start w:val="1"/>
      <w:numFmt w:val="decimal"/>
      <w:lvlText w:val="%1)"/>
      <w:lvlJc w:val="left"/>
      <w:pPr>
        <w:ind w:left="609" w:hanging="360"/>
      </w:pPr>
      <w:rPr>
        <w:rFonts w:hint="default"/>
        <w:color w:val="00B050"/>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16" w15:restartNumberingAfterBreak="0">
    <w:nsid w:val="72D77289"/>
    <w:multiLevelType w:val="hybridMultilevel"/>
    <w:tmpl w:val="64C2E3C6"/>
    <w:lvl w:ilvl="0" w:tplc="D9F294BC">
      <w:start w:val="1"/>
      <w:numFmt w:val="decimal"/>
      <w:lvlText w:val="%1."/>
      <w:lvlJc w:val="left"/>
      <w:pPr>
        <w:ind w:left="720" w:hanging="360"/>
      </w:pPr>
      <w:rPr>
        <w:rFonts w:ascii="Times New Roman" w:hAnsi="Times New Roman" w:cs="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B0672A4"/>
    <w:multiLevelType w:val="hybridMultilevel"/>
    <w:tmpl w:val="399ED980"/>
    <w:lvl w:ilvl="0" w:tplc="B1C8B514">
      <w:start w:val="1"/>
      <w:numFmt w:val="decimal"/>
      <w:lvlText w:val="%1)"/>
      <w:lvlJc w:val="left"/>
      <w:pPr>
        <w:ind w:left="609" w:hanging="360"/>
      </w:pPr>
      <w:rPr>
        <w:rFonts w:hint="default"/>
        <w:color w:val="00B050"/>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num w:numId="1">
    <w:abstractNumId w:val="1"/>
  </w:num>
  <w:num w:numId="2">
    <w:abstractNumId w:val="16"/>
  </w:num>
  <w:num w:numId="3">
    <w:abstractNumId w:val="11"/>
  </w:num>
  <w:num w:numId="4">
    <w:abstractNumId w:val="2"/>
  </w:num>
  <w:num w:numId="5">
    <w:abstractNumId w:val="5"/>
  </w:num>
  <w:num w:numId="6">
    <w:abstractNumId w:val="12"/>
  </w:num>
  <w:num w:numId="7">
    <w:abstractNumId w:val="10"/>
  </w:num>
  <w:num w:numId="8">
    <w:abstractNumId w:val="8"/>
  </w:num>
  <w:num w:numId="9">
    <w:abstractNumId w:val="15"/>
  </w:num>
  <w:num w:numId="10">
    <w:abstractNumId w:val="4"/>
  </w:num>
  <w:num w:numId="11">
    <w:abstractNumId w:val="17"/>
  </w:num>
  <w:num w:numId="12">
    <w:abstractNumId w:val="3"/>
  </w:num>
  <w:num w:numId="13">
    <w:abstractNumId w:val="6"/>
  </w:num>
  <w:num w:numId="14">
    <w:abstractNumId w:val="7"/>
  </w:num>
  <w:num w:numId="15">
    <w:abstractNumId w:val="0"/>
  </w:num>
  <w:num w:numId="16">
    <w:abstractNumId w:val="13"/>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5DF"/>
    <w:rsid w:val="0001491E"/>
    <w:rsid w:val="00020158"/>
    <w:rsid w:val="00022164"/>
    <w:rsid w:val="000272C5"/>
    <w:rsid w:val="00035A97"/>
    <w:rsid w:val="000369B2"/>
    <w:rsid w:val="000377BE"/>
    <w:rsid w:val="0004684C"/>
    <w:rsid w:val="00047D6A"/>
    <w:rsid w:val="00051435"/>
    <w:rsid w:val="00055018"/>
    <w:rsid w:val="000728FF"/>
    <w:rsid w:val="00075AA7"/>
    <w:rsid w:val="0007684B"/>
    <w:rsid w:val="00077F3A"/>
    <w:rsid w:val="0008366A"/>
    <w:rsid w:val="00090441"/>
    <w:rsid w:val="000924D8"/>
    <w:rsid w:val="00095A10"/>
    <w:rsid w:val="000A154B"/>
    <w:rsid w:val="000A26E8"/>
    <w:rsid w:val="000A3CD9"/>
    <w:rsid w:val="000A7845"/>
    <w:rsid w:val="000B0186"/>
    <w:rsid w:val="000B1FFB"/>
    <w:rsid w:val="000B3210"/>
    <w:rsid w:val="000B3DD3"/>
    <w:rsid w:val="000B49E1"/>
    <w:rsid w:val="000B7922"/>
    <w:rsid w:val="000C08A2"/>
    <w:rsid w:val="000C1B16"/>
    <w:rsid w:val="000C2954"/>
    <w:rsid w:val="000C7646"/>
    <w:rsid w:val="000E0959"/>
    <w:rsid w:val="000E12F1"/>
    <w:rsid w:val="000E48BC"/>
    <w:rsid w:val="000F417D"/>
    <w:rsid w:val="0010065F"/>
    <w:rsid w:val="001017C4"/>
    <w:rsid w:val="00106F48"/>
    <w:rsid w:val="00113D04"/>
    <w:rsid w:val="001149E6"/>
    <w:rsid w:val="001231AC"/>
    <w:rsid w:val="00130A6B"/>
    <w:rsid w:val="00136C0F"/>
    <w:rsid w:val="00136C8F"/>
    <w:rsid w:val="001375A4"/>
    <w:rsid w:val="00137B37"/>
    <w:rsid w:val="00145AE4"/>
    <w:rsid w:val="00153181"/>
    <w:rsid w:val="001536D1"/>
    <w:rsid w:val="00154187"/>
    <w:rsid w:val="0016140D"/>
    <w:rsid w:val="00161732"/>
    <w:rsid w:val="001670E7"/>
    <w:rsid w:val="0016780B"/>
    <w:rsid w:val="001700CD"/>
    <w:rsid w:val="00171C35"/>
    <w:rsid w:val="00172BC6"/>
    <w:rsid w:val="0018468F"/>
    <w:rsid w:val="001A1B90"/>
    <w:rsid w:val="001A2E92"/>
    <w:rsid w:val="001A6A92"/>
    <w:rsid w:val="001B2A76"/>
    <w:rsid w:val="001B48CE"/>
    <w:rsid w:val="001B61C8"/>
    <w:rsid w:val="001C2823"/>
    <w:rsid w:val="001D105B"/>
    <w:rsid w:val="001D3716"/>
    <w:rsid w:val="001D5A0B"/>
    <w:rsid w:val="001E3C66"/>
    <w:rsid w:val="001E5B42"/>
    <w:rsid w:val="001F333F"/>
    <w:rsid w:val="002011B5"/>
    <w:rsid w:val="00212214"/>
    <w:rsid w:val="00214A75"/>
    <w:rsid w:val="0022023B"/>
    <w:rsid w:val="0022071A"/>
    <w:rsid w:val="00221C1F"/>
    <w:rsid w:val="0022503E"/>
    <w:rsid w:val="00226CCC"/>
    <w:rsid w:val="0022775E"/>
    <w:rsid w:val="00230336"/>
    <w:rsid w:val="00243426"/>
    <w:rsid w:val="00266B81"/>
    <w:rsid w:val="002675EF"/>
    <w:rsid w:val="002706EC"/>
    <w:rsid w:val="002719F8"/>
    <w:rsid w:val="00272B46"/>
    <w:rsid w:val="00275F07"/>
    <w:rsid w:val="00281079"/>
    <w:rsid w:val="0028359A"/>
    <w:rsid w:val="00290649"/>
    <w:rsid w:val="0029257C"/>
    <w:rsid w:val="00292769"/>
    <w:rsid w:val="00292F83"/>
    <w:rsid w:val="0029359B"/>
    <w:rsid w:val="00295627"/>
    <w:rsid w:val="002A2E06"/>
    <w:rsid w:val="002B2770"/>
    <w:rsid w:val="002B5653"/>
    <w:rsid w:val="002B7650"/>
    <w:rsid w:val="002C49DC"/>
    <w:rsid w:val="002C4FE6"/>
    <w:rsid w:val="002C54AD"/>
    <w:rsid w:val="002D681E"/>
    <w:rsid w:val="002D6B6D"/>
    <w:rsid w:val="002E1C05"/>
    <w:rsid w:val="002F2C1E"/>
    <w:rsid w:val="003037F3"/>
    <w:rsid w:val="00307424"/>
    <w:rsid w:val="00307D55"/>
    <w:rsid w:val="003162C1"/>
    <w:rsid w:val="00322498"/>
    <w:rsid w:val="00332282"/>
    <w:rsid w:val="00332957"/>
    <w:rsid w:val="003355DA"/>
    <w:rsid w:val="0034198A"/>
    <w:rsid w:val="003479D1"/>
    <w:rsid w:val="00363E20"/>
    <w:rsid w:val="00365519"/>
    <w:rsid w:val="00365D98"/>
    <w:rsid w:val="00367B3F"/>
    <w:rsid w:val="00367C01"/>
    <w:rsid w:val="00371ABB"/>
    <w:rsid w:val="00373F84"/>
    <w:rsid w:val="0037657C"/>
    <w:rsid w:val="00376818"/>
    <w:rsid w:val="00385B67"/>
    <w:rsid w:val="00387D60"/>
    <w:rsid w:val="003923F7"/>
    <w:rsid w:val="00394B0D"/>
    <w:rsid w:val="003A13EC"/>
    <w:rsid w:val="003A4046"/>
    <w:rsid w:val="003A56A1"/>
    <w:rsid w:val="003A6012"/>
    <w:rsid w:val="003B0BF9"/>
    <w:rsid w:val="003B53EB"/>
    <w:rsid w:val="003B5471"/>
    <w:rsid w:val="003C67C9"/>
    <w:rsid w:val="003D4BEE"/>
    <w:rsid w:val="003E0791"/>
    <w:rsid w:val="003E1B72"/>
    <w:rsid w:val="003E71AD"/>
    <w:rsid w:val="003E7EF3"/>
    <w:rsid w:val="003F28AC"/>
    <w:rsid w:val="003F2E41"/>
    <w:rsid w:val="003F7915"/>
    <w:rsid w:val="00404BDA"/>
    <w:rsid w:val="00414EE1"/>
    <w:rsid w:val="00415AF0"/>
    <w:rsid w:val="0042073B"/>
    <w:rsid w:val="00423362"/>
    <w:rsid w:val="00423E70"/>
    <w:rsid w:val="00431D0D"/>
    <w:rsid w:val="0043596F"/>
    <w:rsid w:val="00443896"/>
    <w:rsid w:val="00444822"/>
    <w:rsid w:val="00444934"/>
    <w:rsid w:val="004454FE"/>
    <w:rsid w:val="004529DD"/>
    <w:rsid w:val="00455AE7"/>
    <w:rsid w:val="00456E40"/>
    <w:rsid w:val="00457632"/>
    <w:rsid w:val="00471F27"/>
    <w:rsid w:val="00474E73"/>
    <w:rsid w:val="004773A7"/>
    <w:rsid w:val="00477B6F"/>
    <w:rsid w:val="00482B77"/>
    <w:rsid w:val="00484B4D"/>
    <w:rsid w:val="00485772"/>
    <w:rsid w:val="004858F0"/>
    <w:rsid w:val="0049018D"/>
    <w:rsid w:val="00491094"/>
    <w:rsid w:val="00494140"/>
    <w:rsid w:val="004A1B21"/>
    <w:rsid w:val="004A2963"/>
    <w:rsid w:val="004A3C7B"/>
    <w:rsid w:val="004B0B6E"/>
    <w:rsid w:val="004B68AA"/>
    <w:rsid w:val="004C4BDE"/>
    <w:rsid w:val="004D2B45"/>
    <w:rsid w:val="004E0FD2"/>
    <w:rsid w:val="004E1A6D"/>
    <w:rsid w:val="004E638C"/>
    <w:rsid w:val="004F03EE"/>
    <w:rsid w:val="004F7159"/>
    <w:rsid w:val="004F7533"/>
    <w:rsid w:val="005010C3"/>
    <w:rsid w:val="0050178F"/>
    <w:rsid w:val="00503331"/>
    <w:rsid w:val="00504E6F"/>
    <w:rsid w:val="005062D4"/>
    <w:rsid w:val="00507E1E"/>
    <w:rsid w:val="00522C90"/>
    <w:rsid w:val="00524B0E"/>
    <w:rsid w:val="0052570F"/>
    <w:rsid w:val="0052609C"/>
    <w:rsid w:val="00526169"/>
    <w:rsid w:val="00535BA2"/>
    <w:rsid w:val="0054134D"/>
    <w:rsid w:val="00545192"/>
    <w:rsid w:val="00561642"/>
    <w:rsid w:val="00574818"/>
    <w:rsid w:val="0059644D"/>
    <w:rsid w:val="005B5092"/>
    <w:rsid w:val="005B56A0"/>
    <w:rsid w:val="005B7897"/>
    <w:rsid w:val="005C3E08"/>
    <w:rsid w:val="005C484A"/>
    <w:rsid w:val="005C7ECF"/>
    <w:rsid w:val="005D20FC"/>
    <w:rsid w:val="005D2147"/>
    <w:rsid w:val="005D2534"/>
    <w:rsid w:val="005D767D"/>
    <w:rsid w:val="005E79F1"/>
    <w:rsid w:val="005F4F35"/>
    <w:rsid w:val="005F58DC"/>
    <w:rsid w:val="006053C7"/>
    <w:rsid w:val="00605EAC"/>
    <w:rsid w:val="00613240"/>
    <w:rsid w:val="00613434"/>
    <w:rsid w:val="00621B8B"/>
    <w:rsid w:val="00626281"/>
    <w:rsid w:val="0063077A"/>
    <w:rsid w:val="00630861"/>
    <w:rsid w:val="00641C31"/>
    <w:rsid w:val="00642651"/>
    <w:rsid w:val="00646A1A"/>
    <w:rsid w:val="00655F2C"/>
    <w:rsid w:val="00657942"/>
    <w:rsid w:val="0066289B"/>
    <w:rsid w:val="0067025D"/>
    <w:rsid w:val="006738CD"/>
    <w:rsid w:val="00690405"/>
    <w:rsid w:val="00690452"/>
    <w:rsid w:val="00692C78"/>
    <w:rsid w:val="00693894"/>
    <w:rsid w:val="006960C9"/>
    <w:rsid w:val="006966EC"/>
    <w:rsid w:val="006A181A"/>
    <w:rsid w:val="006A7C62"/>
    <w:rsid w:val="006C15D8"/>
    <w:rsid w:val="006D0FF0"/>
    <w:rsid w:val="006D2EC5"/>
    <w:rsid w:val="006D368D"/>
    <w:rsid w:val="006D4E5C"/>
    <w:rsid w:val="006D7898"/>
    <w:rsid w:val="006E1081"/>
    <w:rsid w:val="006E2CFB"/>
    <w:rsid w:val="006E3D28"/>
    <w:rsid w:val="006E43B0"/>
    <w:rsid w:val="006F0D61"/>
    <w:rsid w:val="006F159F"/>
    <w:rsid w:val="0071024A"/>
    <w:rsid w:val="00711F73"/>
    <w:rsid w:val="00716A57"/>
    <w:rsid w:val="00720585"/>
    <w:rsid w:val="00722609"/>
    <w:rsid w:val="00723B02"/>
    <w:rsid w:val="00724103"/>
    <w:rsid w:val="007275ED"/>
    <w:rsid w:val="007344D0"/>
    <w:rsid w:val="007347D2"/>
    <w:rsid w:val="00736D78"/>
    <w:rsid w:val="00737AA3"/>
    <w:rsid w:val="00746930"/>
    <w:rsid w:val="00750F6F"/>
    <w:rsid w:val="00755127"/>
    <w:rsid w:val="00761F14"/>
    <w:rsid w:val="00764870"/>
    <w:rsid w:val="007649C8"/>
    <w:rsid w:val="0077027B"/>
    <w:rsid w:val="00773AF6"/>
    <w:rsid w:val="0078496C"/>
    <w:rsid w:val="00795F71"/>
    <w:rsid w:val="007966FD"/>
    <w:rsid w:val="00797FB7"/>
    <w:rsid w:val="007A17A0"/>
    <w:rsid w:val="007A53DF"/>
    <w:rsid w:val="007A6C5B"/>
    <w:rsid w:val="007B18C7"/>
    <w:rsid w:val="007B7F1B"/>
    <w:rsid w:val="007C10C4"/>
    <w:rsid w:val="007C3F6C"/>
    <w:rsid w:val="007C5AFD"/>
    <w:rsid w:val="007D0A0D"/>
    <w:rsid w:val="007D56E9"/>
    <w:rsid w:val="007D5EAB"/>
    <w:rsid w:val="007D71B1"/>
    <w:rsid w:val="007E44F5"/>
    <w:rsid w:val="007E5F7A"/>
    <w:rsid w:val="007E6B08"/>
    <w:rsid w:val="007E73AB"/>
    <w:rsid w:val="007F0E80"/>
    <w:rsid w:val="007F21F8"/>
    <w:rsid w:val="007F4F29"/>
    <w:rsid w:val="00804370"/>
    <w:rsid w:val="0080492E"/>
    <w:rsid w:val="00805644"/>
    <w:rsid w:val="00814720"/>
    <w:rsid w:val="00814A2C"/>
    <w:rsid w:val="00816C11"/>
    <w:rsid w:val="00822D37"/>
    <w:rsid w:val="00823A32"/>
    <w:rsid w:val="0082773F"/>
    <w:rsid w:val="0083436C"/>
    <w:rsid w:val="00836C3E"/>
    <w:rsid w:val="00837CC5"/>
    <w:rsid w:val="0084594E"/>
    <w:rsid w:val="008549F7"/>
    <w:rsid w:val="00855A27"/>
    <w:rsid w:val="008566FF"/>
    <w:rsid w:val="00856C4E"/>
    <w:rsid w:val="00857773"/>
    <w:rsid w:val="00875740"/>
    <w:rsid w:val="008773BE"/>
    <w:rsid w:val="0087785C"/>
    <w:rsid w:val="00882864"/>
    <w:rsid w:val="00894C55"/>
    <w:rsid w:val="00894CB1"/>
    <w:rsid w:val="00897ADE"/>
    <w:rsid w:val="008B571E"/>
    <w:rsid w:val="008B7AC1"/>
    <w:rsid w:val="008C057D"/>
    <w:rsid w:val="008C3EE4"/>
    <w:rsid w:val="008C626C"/>
    <w:rsid w:val="008D2A21"/>
    <w:rsid w:val="008D3E41"/>
    <w:rsid w:val="008D677C"/>
    <w:rsid w:val="008E4E1D"/>
    <w:rsid w:val="008E55F3"/>
    <w:rsid w:val="008F2D62"/>
    <w:rsid w:val="00901196"/>
    <w:rsid w:val="009119EB"/>
    <w:rsid w:val="00924B1C"/>
    <w:rsid w:val="00932E16"/>
    <w:rsid w:val="00936EE5"/>
    <w:rsid w:val="00942B6A"/>
    <w:rsid w:val="00946AC1"/>
    <w:rsid w:val="0095039E"/>
    <w:rsid w:val="00956ADE"/>
    <w:rsid w:val="009649AE"/>
    <w:rsid w:val="0096554E"/>
    <w:rsid w:val="00967AEE"/>
    <w:rsid w:val="00971A6A"/>
    <w:rsid w:val="009809F2"/>
    <w:rsid w:val="00984D26"/>
    <w:rsid w:val="009856AD"/>
    <w:rsid w:val="00987A01"/>
    <w:rsid w:val="00990A7E"/>
    <w:rsid w:val="00994BB4"/>
    <w:rsid w:val="009A0D53"/>
    <w:rsid w:val="009A2654"/>
    <w:rsid w:val="009A535E"/>
    <w:rsid w:val="009A5745"/>
    <w:rsid w:val="009B4816"/>
    <w:rsid w:val="009B61A2"/>
    <w:rsid w:val="009B6C89"/>
    <w:rsid w:val="009C341D"/>
    <w:rsid w:val="009C6BB1"/>
    <w:rsid w:val="009C6DA9"/>
    <w:rsid w:val="009C7D24"/>
    <w:rsid w:val="009E63DA"/>
    <w:rsid w:val="009F3206"/>
    <w:rsid w:val="009F5BE6"/>
    <w:rsid w:val="00A07D19"/>
    <w:rsid w:val="00A10FC3"/>
    <w:rsid w:val="00A1271D"/>
    <w:rsid w:val="00A1352E"/>
    <w:rsid w:val="00A15F84"/>
    <w:rsid w:val="00A21C75"/>
    <w:rsid w:val="00A21D0E"/>
    <w:rsid w:val="00A22DB2"/>
    <w:rsid w:val="00A349FD"/>
    <w:rsid w:val="00A41629"/>
    <w:rsid w:val="00A418C7"/>
    <w:rsid w:val="00A46142"/>
    <w:rsid w:val="00A6073E"/>
    <w:rsid w:val="00A6192F"/>
    <w:rsid w:val="00A73900"/>
    <w:rsid w:val="00A74B52"/>
    <w:rsid w:val="00A8135D"/>
    <w:rsid w:val="00A84250"/>
    <w:rsid w:val="00A865D4"/>
    <w:rsid w:val="00A907BE"/>
    <w:rsid w:val="00A90F6B"/>
    <w:rsid w:val="00A960EE"/>
    <w:rsid w:val="00A97BAE"/>
    <w:rsid w:val="00AB04AD"/>
    <w:rsid w:val="00AB2DCC"/>
    <w:rsid w:val="00AB3244"/>
    <w:rsid w:val="00AC1042"/>
    <w:rsid w:val="00AD3B1B"/>
    <w:rsid w:val="00AD4F3F"/>
    <w:rsid w:val="00AE5567"/>
    <w:rsid w:val="00AE7A4E"/>
    <w:rsid w:val="00AF1239"/>
    <w:rsid w:val="00AF7684"/>
    <w:rsid w:val="00B03D58"/>
    <w:rsid w:val="00B0682F"/>
    <w:rsid w:val="00B146F8"/>
    <w:rsid w:val="00B161BE"/>
    <w:rsid w:val="00B16480"/>
    <w:rsid w:val="00B17A9B"/>
    <w:rsid w:val="00B2121B"/>
    <w:rsid w:val="00B2165C"/>
    <w:rsid w:val="00B22D2E"/>
    <w:rsid w:val="00B40765"/>
    <w:rsid w:val="00B411F1"/>
    <w:rsid w:val="00B42C78"/>
    <w:rsid w:val="00B549DB"/>
    <w:rsid w:val="00B57CE9"/>
    <w:rsid w:val="00B57F98"/>
    <w:rsid w:val="00B64974"/>
    <w:rsid w:val="00B66F4C"/>
    <w:rsid w:val="00B85CCF"/>
    <w:rsid w:val="00B86B31"/>
    <w:rsid w:val="00B95931"/>
    <w:rsid w:val="00B96FE3"/>
    <w:rsid w:val="00B97776"/>
    <w:rsid w:val="00BA20AA"/>
    <w:rsid w:val="00BA76A0"/>
    <w:rsid w:val="00BB670E"/>
    <w:rsid w:val="00BC223A"/>
    <w:rsid w:val="00BD072D"/>
    <w:rsid w:val="00BD4425"/>
    <w:rsid w:val="00BD503D"/>
    <w:rsid w:val="00BF27E2"/>
    <w:rsid w:val="00C006AE"/>
    <w:rsid w:val="00C034B6"/>
    <w:rsid w:val="00C0629C"/>
    <w:rsid w:val="00C10D4D"/>
    <w:rsid w:val="00C149D1"/>
    <w:rsid w:val="00C16211"/>
    <w:rsid w:val="00C1753D"/>
    <w:rsid w:val="00C213E1"/>
    <w:rsid w:val="00C24DED"/>
    <w:rsid w:val="00C25B49"/>
    <w:rsid w:val="00C310FB"/>
    <w:rsid w:val="00C323BA"/>
    <w:rsid w:val="00C36718"/>
    <w:rsid w:val="00C438D6"/>
    <w:rsid w:val="00C52AC5"/>
    <w:rsid w:val="00C52F43"/>
    <w:rsid w:val="00C63FC6"/>
    <w:rsid w:val="00C64420"/>
    <w:rsid w:val="00C64482"/>
    <w:rsid w:val="00C64B56"/>
    <w:rsid w:val="00C66A1A"/>
    <w:rsid w:val="00C74720"/>
    <w:rsid w:val="00C769CB"/>
    <w:rsid w:val="00C77361"/>
    <w:rsid w:val="00C77D22"/>
    <w:rsid w:val="00C95559"/>
    <w:rsid w:val="00C95B2F"/>
    <w:rsid w:val="00CB45DB"/>
    <w:rsid w:val="00CB6A10"/>
    <w:rsid w:val="00CB7FEA"/>
    <w:rsid w:val="00CC0D2D"/>
    <w:rsid w:val="00CC5602"/>
    <w:rsid w:val="00CC716F"/>
    <w:rsid w:val="00CD5793"/>
    <w:rsid w:val="00CD5C45"/>
    <w:rsid w:val="00CD6CE7"/>
    <w:rsid w:val="00CE142A"/>
    <w:rsid w:val="00CE1D1F"/>
    <w:rsid w:val="00CE5657"/>
    <w:rsid w:val="00CE5DDE"/>
    <w:rsid w:val="00CF6CC1"/>
    <w:rsid w:val="00D00272"/>
    <w:rsid w:val="00D071A2"/>
    <w:rsid w:val="00D10BDC"/>
    <w:rsid w:val="00D133F8"/>
    <w:rsid w:val="00D14A3E"/>
    <w:rsid w:val="00D2531D"/>
    <w:rsid w:val="00D257C5"/>
    <w:rsid w:val="00D263D7"/>
    <w:rsid w:val="00D27214"/>
    <w:rsid w:val="00D31D32"/>
    <w:rsid w:val="00D37B50"/>
    <w:rsid w:val="00D41C79"/>
    <w:rsid w:val="00D42987"/>
    <w:rsid w:val="00D45DE8"/>
    <w:rsid w:val="00D461D1"/>
    <w:rsid w:val="00D526CA"/>
    <w:rsid w:val="00D52B86"/>
    <w:rsid w:val="00D60E61"/>
    <w:rsid w:val="00D84BDB"/>
    <w:rsid w:val="00D957BB"/>
    <w:rsid w:val="00D972AF"/>
    <w:rsid w:val="00D97CC8"/>
    <w:rsid w:val="00DA5FDF"/>
    <w:rsid w:val="00DB7D8D"/>
    <w:rsid w:val="00DC3B98"/>
    <w:rsid w:val="00DC4232"/>
    <w:rsid w:val="00DD27A5"/>
    <w:rsid w:val="00DE1E44"/>
    <w:rsid w:val="00DE2C93"/>
    <w:rsid w:val="00DF36F1"/>
    <w:rsid w:val="00DF7E01"/>
    <w:rsid w:val="00E03837"/>
    <w:rsid w:val="00E04FDF"/>
    <w:rsid w:val="00E0588E"/>
    <w:rsid w:val="00E07C9F"/>
    <w:rsid w:val="00E16DBA"/>
    <w:rsid w:val="00E21480"/>
    <w:rsid w:val="00E2273A"/>
    <w:rsid w:val="00E273AB"/>
    <w:rsid w:val="00E31DD9"/>
    <w:rsid w:val="00E35B5A"/>
    <w:rsid w:val="00E3716B"/>
    <w:rsid w:val="00E373C5"/>
    <w:rsid w:val="00E5323B"/>
    <w:rsid w:val="00E558B4"/>
    <w:rsid w:val="00E60785"/>
    <w:rsid w:val="00E62642"/>
    <w:rsid w:val="00E64BFC"/>
    <w:rsid w:val="00E678A3"/>
    <w:rsid w:val="00E7121E"/>
    <w:rsid w:val="00E7593F"/>
    <w:rsid w:val="00E809A0"/>
    <w:rsid w:val="00E82CA9"/>
    <w:rsid w:val="00E84ABA"/>
    <w:rsid w:val="00E8522B"/>
    <w:rsid w:val="00E8749E"/>
    <w:rsid w:val="00E90C01"/>
    <w:rsid w:val="00E9411B"/>
    <w:rsid w:val="00E94150"/>
    <w:rsid w:val="00E95B97"/>
    <w:rsid w:val="00EA04C1"/>
    <w:rsid w:val="00EA3BE6"/>
    <w:rsid w:val="00EA486E"/>
    <w:rsid w:val="00EB34AF"/>
    <w:rsid w:val="00EB3608"/>
    <w:rsid w:val="00EC0DA4"/>
    <w:rsid w:val="00ED4C00"/>
    <w:rsid w:val="00ED66DD"/>
    <w:rsid w:val="00EE191C"/>
    <w:rsid w:val="00EE6AFD"/>
    <w:rsid w:val="00EF5BE3"/>
    <w:rsid w:val="00F02C52"/>
    <w:rsid w:val="00F06F58"/>
    <w:rsid w:val="00F25E35"/>
    <w:rsid w:val="00F26A43"/>
    <w:rsid w:val="00F52321"/>
    <w:rsid w:val="00F57B0C"/>
    <w:rsid w:val="00F654F6"/>
    <w:rsid w:val="00F6659C"/>
    <w:rsid w:val="00F70D47"/>
    <w:rsid w:val="00F939BF"/>
    <w:rsid w:val="00F93EC2"/>
    <w:rsid w:val="00F97254"/>
    <w:rsid w:val="00FA10FD"/>
    <w:rsid w:val="00FA2175"/>
    <w:rsid w:val="00FA57EA"/>
    <w:rsid w:val="00FA7157"/>
    <w:rsid w:val="00FB13E9"/>
    <w:rsid w:val="00FB2EF0"/>
    <w:rsid w:val="00FB3AFC"/>
    <w:rsid w:val="00FB7A25"/>
    <w:rsid w:val="00FC09C8"/>
    <w:rsid w:val="00FC2B49"/>
    <w:rsid w:val="00FC4527"/>
    <w:rsid w:val="00FC7E86"/>
    <w:rsid w:val="00FD0726"/>
    <w:rsid w:val="00FD1344"/>
    <w:rsid w:val="00FD2513"/>
    <w:rsid w:val="00FE0142"/>
    <w:rsid w:val="00FE3241"/>
    <w:rsid w:val="00FF55A1"/>
    <w:rsid w:val="00FF5C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95E38B"/>
  <w15:docId w15:val="{B6F70B26-F2F2-4CAA-A4E2-8DF1CF06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72B46"/>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60785"/>
    <w:pPr>
      <w:ind w:left="720"/>
      <w:contextualSpacing/>
    </w:pPr>
  </w:style>
  <w:style w:type="character" w:styleId="UnresolvedMention">
    <w:name w:val="Unresolved Mention"/>
    <w:basedOn w:val="DefaultParagraphFont"/>
    <w:uiPriority w:val="99"/>
    <w:semiHidden/>
    <w:unhideWhenUsed/>
    <w:rsid w:val="00657942"/>
    <w:rPr>
      <w:color w:val="605E5C"/>
      <w:shd w:val="clear" w:color="auto" w:fill="E1DFDD"/>
    </w:rPr>
  </w:style>
  <w:style w:type="character" w:styleId="CommentReference">
    <w:name w:val="annotation reference"/>
    <w:basedOn w:val="DefaultParagraphFont"/>
    <w:uiPriority w:val="99"/>
    <w:semiHidden/>
    <w:unhideWhenUsed/>
    <w:rsid w:val="006E3D28"/>
    <w:rPr>
      <w:sz w:val="16"/>
      <w:szCs w:val="16"/>
    </w:rPr>
  </w:style>
  <w:style w:type="paragraph" w:styleId="CommentText">
    <w:name w:val="annotation text"/>
    <w:basedOn w:val="Normal"/>
    <w:link w:val="CommentTextChar"/>
    <w:uiPriority w:val="99"/>
    <w:semiHidden/>
    <w:unhideWhenUsed/>
    <w:rsid w:val="006E3D28"/>
    <w:pPr>
      <w:spacing w:line="240" w:lineRule="auto"/>
    </w:pPr>
    <w:rPr>
      <w:sz w:val="20"/>
      <w:szCs w:val="20"/>
    </w:rPr>
  </w:style>
  <w:style w:type="character" w:customStyle="1" w:styleId="CommentTextChar">
    <w:name w:val="Comment Text Char"/>
    <w:basedOn w:val="DefaultParagraphFont"/>
    <w:link w:val="CommentText"/>
    <w:uiPriority w:val="99"/>
    <w:semiHidden/>
    <w:rsid w:val="006E3D28"/>
    <w:rPr>
      <w:sz w:val="20"/>
      <w:szCs w:val="20"/>
    </w:rPr>
  </w:style>
  <w:style w:type="paragraph" w:styleId="CommentSubject">
    <w:name w:val="annotation subject"/>
    <w:basedOn w:val="CommentText"/>
    <w:next w:val="CommentText"/>
    <w:link w:val="CommentSubjectChar"/>
    <w:uiPriority w:val="99"/>
    <w:semiHidden/>
    <w:unhideWhenUsed/>
    <w:rsid w:val="006E3D28"/>
    <w:rPr>
      <w:b/>
      <w:bCs/>
    </w:rPr>
  </w:style>
  <w:style w:type="character" w:customStyle="1" w:styleId="CommentSubjectChar">
    <w:name w:val="Comment Subject Char"/>
    <w:basedOn w:val="CommentTextChar"/>
    <w:link w:val="CommentSubject"/>
    <w:uiPriority w:val="99"/>
    <w:semiHidden/>
    <w:rsid w:val="006E3D28"/>
    <w:rPr>
      <w:b/>
      <w:bCs/>
      <w:sz w:val="20"/>
      <w:szCs w:val="20"/>
    </w:rPr>
  </w:style>
  <w:style w:type="paragraph" w:styleId="FootnoteText">
    <w:name w:val="footnote text"/>
    <w:basedOn w:val="Normal"/>
    <w:link w:val="FootnoteTextChar"/>
    <w:uiPriority w:val="99"/>
    <w:semiHidden/>
    <w:unhideWhenUsed/>
    <w:rsid w:val="00E35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B5A"/>
    <w:rPr>
      <w:sz w:val="20"/>
      <w:szCs w:val="20"/>
    </w:rPr>
  </w:style>
  <w:style w:type="character" w:styleId="FootnoteReference">
    <w:name w:val="footnote reference"/>
    <w:basedOn w:val="DefaultParagraphFont"/>
    <w:uiPriority w:val="99"/>
    <w:semiHidden/>
    <w:unhideWhenUsed/>
    <w:rsid w:val="00E35B5A"/>
    <w:rPr>
      <w:vertAlign w:val="superscript"/>
    </w:rPr>
  </w:style>
  <w:style w:type="character" w:customStyle="1" w:styleId="Heading4Char">
    <w:name w:val="Heading 4 Char"/>
    <w:basedOn w:val="DefaultParagraphFont"/>
    <w:link w:val="Heading4"/>
    <w:uiPriority w:val="9"/>
    <w:rsid w:val="00272B46"/>
    <w:rPr>
      <w:rFonts w:ascii="Times New Roman" w:eastAsia="Times New Roman" w:hAnsi="Times New Roman" w:cs="Times New Roman"/>
      <w:b/>
      <w:bCs/>
      <w:sz w:val="24"/>
      <w:szCs w:val="24"/>
      <w:lang w:eastAsia="lv-LV"/>
    </w:rPr>
  </w:style>
  <w:style w:type="paragraph" w:customStyle="1" w:styleId="tv213">
    <w:name w:val="tv213"/>
    <w:basedOn w:val="Normal"/>
    <w:rsid w:val="00D526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804d7de8fd46f06a46511c7c60d1535e">
    <w:name w:val="msonormal_804d7de8fd46f06a46511c7c60d1535e"/>
    <w:basedOn w:val="Normal"/>
    <w:rsid w:val="000B0186"/>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Default">
    <w:name w:val="Default"/>
    <w:basedOn w:val="Normal"/>
    <w:uiPriority w:val="99"/>
    <w:rsid w:val="00D31D32"/>
    <w:pPr>
      <w:autoSpaceDE w:val="0"/>
      <w:autoSpaceDN w:val="0"/>
      <w:spacing w:after="0" w:line="240" w:lineRule="auto"/>
    </w:pPr>
    <w:rPr>
      <w:rFonts w:ascii="Times New Roman" w:hAnsi="Times New Roman" w:cs="Times New Roman"/>
      <w:color w:val="000000"/>
      <w:sz w:val="24"/>
      <w:szCs w:val="24"/>
      <w:lang w:eastAsia="lv-LV"/>
    </w:rPr>
  </w:style>
  <w:style w:type="table" w:styleId="TableGrid">
    <w:name w:val="Table Grid"/>
    <w:basedOn w:val="TableNormal"/>
    <w:uiPriority w:val="39"/>
    <w:rsid w:val="00F66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A57EA"/>
    <w:pPr>
      <w:spacing w:after="0" w:line="240" w:lineRule="auto"/>
    </w:pPr>
    <w:rPr>
      <w:rFonts w:ascii="Calibri" w:eastAsia="Times New Roman" w:hAnsi="Calibri" w:cs="Arial"/>
      <w:szCs w:val="21"/>
    </w:rPr>
  </w:style>
  <w:style w:type="character" w:customStyle="1" w:styleId="PlainTextChar">
    <w:name w:val="Plain Text Char"/>
    <w:basedOn w:val="DefaultParagraphFont"/>
    <w:link w:val="PlainText"/>
    <w:uiPriority w:val="99"/>
    <w:rsid w:val="00FA57EA"/>
    <w:rPr>
      <w:rFonts w:ascii="Calibri" w:eastAsia="Times New Roman" w:hAnsi="Calibri" w:cs="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61006072">
      <w:bodyDiv w:val="1"/>
      <w:marLeft w:val="0"/>
      <w:marRight w:val="0"/>
      <w:marTop w:val="0"/>
      <w:marBottom w:val="0"/>
      <w:divBdr>
        <w:top w:val="none" w:sz="0" w:space="0" w:color="auto"/>
        <w:left w:val="none" w:sz="0" w:space="0" w:color="auto"/>
        <w:bottom w:val="none" w:sz="0" w:space="0" w:color="auto"/>
        <w:right w:val="none" w:sz="0" w:space="0" w:color="auto"/>
      </w:divBdr>
    </w:div>
    <w:div w:id="876816079">
      <w:bodyDiv w:val="1"/>
      <w:marLeft w:val="0"/>
      <w:marRight w:val="0"/>
      <w:marTop w:val="0"/>
      <w:marBottom w:val="0"/>
      <w:divBdr>
        <w:top w:val="none" w:sz="0" w:space="0" w:color="auto"/>
        <w:left w:val="none" w:sz="0" w:space="0" w:color="auto"/>
        <w:bottom w:val="none" w:sz="0" w:space="0" w:color="auto"/>
        <w:right w:val="none" w:sz="0" w:space="0" w:color="auto"/>
      </w:divBdr>
      <w:divsChild>
        <w:div w:id="447239932">
          <w:marLeft w:val="0"/>
          <w:marRight w:val="0"/>
          <w:marTop w:val="0"/>
          <w:marBottom w:val="0"/>
          <w:divBdr>
            <w:top w:val="none" w:sz="0" w:space="0" w:color="auto"/>
            <w:left w:val="none" w:sz="0" w:space="0" w:color="auto"/>
            <w:bottom w:val="none" w:sz="0" w:space="0" w:color="auto"/>
            <w:right w:val="none" w:sz="0" w:space="0" w:color="auto"/>
          </w:divBdr>
        </w:div>
        <w:div w:id="522092017">
          <w:marLeft w:val="0"/>
          <w:marRight w:val="0"/>
          <w:marTop w:val="0"/>
          <w:marBottom w:val="0"/>
          <w:divBdr>
            <w:top w:val="none" w:sz="0" w:space="0" w:color="auto"/>
            <w:left w:val="none" w:sz="0" w:space="0" w:color="auto"/>
            <w:bottom w:val="none" w:sz="0" w:space="0" w:color="auto"/>
            <w:right w:val="none" w:sz="0" w:space="0" w:color="auto"/>
          </w:divBdr>
        </w:div>
      </w:divsChild>
    </w:div>
    <w:div w:id="1023048738">
      <w:bodyDiv w:val="1"/>
      <w:marLeft w:val="0"/>
      <w:marRight w:val="0"/>
      <w:marTop w:val="0"/>
      <w:marBottom w:val="0"/>
      <w:divBdr>
        <w:top w:val="none" w:sz="0" w:space="0" w:color="auto"/>
        <w:left w:val="none" w:sz="0" w:space="0" w:color="auto"/>
        <w:bottom w:val="none" w:sz="0" w:space="0" w:color="auto"/>
        <w:right w:val="none" w:sz="0" w:space="0" w:color="auto"/>
      </w:divBdr>
    </w:div>
    <w:div w:id="1116171847">
      <w:bodyDiv w:val="1"/>
      <w:marLeft w:val="0"/>
      <w:marRight w:val="0"/>
      <w:marTop w:val="0"/>
      <w:marBottom w:val="0"/>
      <w:divBdr>
        <w:top w:val="none" w:sz="0" w:space="0" w:color="auto"/>
        <w:left w:val="none" w:sz="0" w:space="0" w:color="auto"/>
        <w:bottom w:val="none" w:sz="0" w:space="0" w:color="auto"/>
        <w:right w:val="none" w:sz="0" w:space="0" w:color="auto"/>
      </w:divBdr>
    </w:div>
    <w:div w:id="1155798299">
      <w:bodyDiv w:val="1"/>
      <w:marLeft w:val="0"/>
      <w:marRight w:val="0"/>
      <w:marTop w:val="0"/>
      <w:marBottom w:val="0"/>
      <w:divBdr>
        <w:top w:val="none" w:sz="0" w:space="0" w:color="auto"/>
        <w:left w:val="none" w:sz="0" w:space="0" w:color="auto"/>
        <w:bottom w:val="none" w:sz="0" w:space="0" w:color="auto"/>
        <w:right w:val="none" w:sz="0" w:space="0" w:color="auto"/>
      </w:divBdr>
    </w:div>
    <w:div w:id="13916894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2452728">
      <w:bodyDiv w:val="1"/>
      <w:marLeft w:val="0"/>
      <w:marRight w:val="0"/>
      <w:marTop w:val="0"/>
      <w:marBottom w:val="0"/>
      <w:divBdr>
        <w:top w:val="none" w:sz="0" w:space="0" w:color="auto"/>
        <w:left w:val="none" w:sz="0" w:space="0" w:color="auto"/>
        <w:bottom w:val="none" w:sz="0" w:space="0" w:color="auto"/>
        <w:right w:val="none" w:sz="0" w:space="0" w:color="auto"/>
      </w:divBdr>
      <w:divsChild>
        <w:div w:id="939680387">
          <w:marLeft w:val="0"/>
          <w:marRight w:val="0"/>
          <w:marTop w:val="0"/>
          <w:marBottom w:val="0"/>
          <w:divBdr>
            <w:top w:val="none" w:sz="0" w:space="0" w:color="auto"/>
            <w:left w:val="none" w:sz="0" w:space="0" w:color="auto"/>
            <w:bottom w:val="none" w:sz="0" w:space="0" w:color="auto"/>
            <w:right w:val="none" w:sz="0" w:space="0" w:color="auto"/>
          </w:divBdr>
        </w:div>
        <w:div w:id="1531987918">
          <w:marLeft w:val="0"/>
          <w:marRight w:val="0"/>
          <w:marTop w:val="0"/>
          <w:marBottom w:val="0"/>
          <w:divBdr>
            <w:top w:val="none" w:sz="0" w:space="0" w:color="auto"/>
            <w:left w:val="none" w:sz="0" w:space="0" w:color="auto"/>
            <w:bottom w:val="none" w:sz="0" w:space="0" w:color="auto"/>
            <w:right w:val="none" w:sz="0" w:space="0" w:color="auto"/>
          </w:divBdr>
        </w:div>
      </w:divsChild>
    </w:div>
    <w:div w:id="188024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lm-dokumentu-projekti-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a.Veidlina@l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iga.Lukasenoka@l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k.gov.lv/lv/ministru-kabineta-diskusiju-dokument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D1C2-A1C7-4AF1-90F7-D6435F50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23238</Words>
  <Characters>13246</Characters>
  <Application>Microsoft Office Word</Application>
  <DocSecurity>0</DocSecurity>
  <Lines>110</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noteikumos Nr 805</vt:lpstr>
      <vt:lpstr>Grozījumi MK noteikumos Nr 805</vt:lpstr>
    </vt:vector>
  </TitlesOfParts>
  <Company>LM, SIPD</Company>
  <LinksUpToDate>false</LinksUpToDate>
  <CharactersWithSpaces>36412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noteikumos Nr 805</dc:title>
  <dc:subject>Anotācija</dc:subject>
  <dc:creator>Aiga Lukašenoka</dc:creator>
  <dc:description>67021691, Aiga.Lukasenoka@lm.gov.lv</dc:description>
  <cp:lastModifiedBy>Aiga Lukasenoka</cp:lastModifiedBy>
  <cp:revision>13</cp:revision>
  <dcterms:created xsi:type="dcterms:W3CDTF">2021-03-23T08:36:00Z</dcterms:created>
  <dcterms:modified xsi:type="dcterms:W3CDTF">2021-03-23T12:43:00Z</dcterms:modified>
</cp:coreProperties>
</file>