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47D9" w14:textId="3F554954" w:rsidR="004F6CBE" w:rsidRDefault="004F6CBE" w:rsidP="004E4960">
      <w:pPr>
        <w:tabs>
          <w:tab w:val="left" w:pos="6804"/>
        </w:tabs>
        <w:rPr>
          <w:sz w:val="28"/>
          <w:szCs w:val="28"/>
        </w:rPr>
      </w:pPr>
    </w:p>
    <w:p w14:paraId="45EAE0E6" w14:textId="5EC2B909" w:rsidR="00537E36" w:rsidRDefault="00537E36" w:rsidP="004E4960">
      <w:pPr>
        <w:tabs>
          <w:tab w:val="left" w:pos="6804"/>
        </w:tabs>
        <w:rPr>
          <w:sz w:val="28"/>
          <w:szCs w:val="28"/>
        </w:rPr>
      </w:pPr>
    </w:p>
    <w:p w14:paraId="6F41742B" w14:textId="77777777" w:rsidR="00537E36" w:rsidRDefault="00537E36" w:rsidP="004E4960">
      <w:pPr>
        <w:tabs>
          <w:tab w:val="left" w:pos="6804"/>
        </w:tabs>
        <w:rPr>
          <w:sz w:val="28"/>
          <w:szCs w:val="28"/>
        </w:rPr>
      </w:pPr>
    </w:p>
    <w:p w14:paraId="51AACC9E" w14:textId="28A1ACB5" w:rsidR="004E4960" w:rsidRPr="006A60A9" w:rsidRDefault="004E4960" w:rsidP="00EA4D3F">
      <w:pPr>
        <w:tabs>
          <w:tab w:val="left" w:pos="6663"/>
        </w:tabs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0A33E4">
        <w:rPr>
          <w:sz w:val="28"/>
          <w:szCs w:val="28"/>
        </w:rPr>
        <w:t>13. aprīlī</w:t>
      </w:r>
      <w:r w:rsidRPr="006A60A9">
        <w:rPr>
          <w:sz w:val="28"/>
          <w:szCs w:val="28"/>
        </w:rPr>
        <w:tab/>
        <w:t>Noteikumi Nr.</w:t>
      </w:r>
      <w:r w:rsidR="000A33E4">
        <w:rPr>
          <w:sz w:val="28"/>
          <w:szCs w:val="28"/>
        </w:rPr>
        <w:t> 240</w:t>
      </w:r>
    </w:p>
    <w:p w14:paraId="2078AE54" w14:textId="6D75C29F" w:rsidR="004E4960" w:rsidRPr="006A60A9" w:rsidRDefault="004E4960" w:rsidP="00EA4D3F">
      <w:pPr>
        <w:tabs>
          <w:tab w:val="left" w:pos="6663"/>
        </w:tabs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0A33E4">
        <w:rPr>
          <w:sz w:val="28"/>
          <w:szCs w:val="28"/>
        </w:rPr>
        <w:t> 33 15</w:t>
      </w:r>
      <w:r w:rsidRPr="006A60A9">
        <w:rPr>
          <w:sz w:val="28"/>
          <w:szCs w:val="28"/>
        </w:rPr>
        <w:t>. §)</w:t>
      </w:r>
    </w:p>
    <w:p w14:paraId="401F9A05" w14:textId="30A84CFF" w:rsidR="006457F2" w:rsidRPr="00E9501F" w:rsidRDefault="0037223D" w:rsidP="004E496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E1A925" w14:textId="77777777" w:rsidR="00DD27C6" w:rsidRDefault="0037223D" w:rsidP="004E4960">
      <w:pPr>
        <w:jc w:val="center"/>
        <w:rPr>
          <w:b/>
          <w:sz w:val="28"/>
          <w:szCs w:val="28"/>
        </w:rPr>
      </w:pPr>
      <w:bookmarkStart w:id="0" w:name="_Hlk68015476"/>
      <w:r w:rsidRPr="00C260D4">
        <w:rPr>
          <w:b/>
          <w:sz w:val="28"/>
          <w:szCs w:val="28"/>
        </w:rPr>
        <w:t>Kārtība</w:t>
      </w:r>
      <w:r>
        <w:rPr>
          <w:b/>
          <w:sz w:val="28"/>
          <w:szCs w:val="28"/>
        </w:rPr>
        <w:t>,</w:t>
      </w:r>
      <w:r w:rsidRPr="00C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kādā </w:t>
      </w:r>
      <w:r w:rsidRPr="00C260D4">
        <w:rPr>
          <w:b/>
          <w:sz w:val="28"/>
          <w:szCs w:val="28"/>
        </w:rPr>
        <w:t xml:space="preserve">izvērtē </w:t>
      </w:r>
      <w:r>
        <w:rPr>
          <w:b/>
          <w:sz w:val="28"/>
          <w:szCs w:val="28"/>
        </w:rPr>
        <w:t>p</w:t>
      </w:r>
      <w:r w:rsidR="00C260D4" w:rsidRPr="00C260D4">
        <w:rPr>
          <w:b/>
          <w:sz w:val="28"/>
          <w:szCs w:val="28"/>
        </w:rPr>
        <w:t>ašvaldību investīciju projektu</w:t>
      </w:r>
      <w:r>
        <w:rPr>
          <w:b/>
          <w:sz w:val="28"/>
          <w:szCs w:val="28"/>
        </w:rPr>
        <w:t>s</w:t>
      </w:r>
      <w:r w:rsidR="00C260D4" w:rsidRPr="00C260D4">
        <w:rPr>
          <w:b/>
          <w:sz w:val="28"/>
          <w:szCs w:val="28"/>
        </w:rPr>
        <w:t xml:space="preserve"> </w:t>
      </w:r>
    </w:p>
    <w:p w14:paraId="1EA15B74" w14:textId="67673ED0" w:rsidR="00FB47BE" w:rsidRPr="00FB47BE" w:rsidRDefault="00C260D4" w:rsidP="004E4960">
      <w:pPr>
        <w:jc w:val="center"/>
        <w:rPr>
          <w:b/>
          <w:sz w:val="28"/>
          <w:szCs w:val="28"/>
        </w:rPr>
      </w:pPr>
      <w:r w:rsidRPr="00C260D4">
        <w:rPr>
          <w:b/>
          <w:sz w:val="28"/>
          <w:szCs w:val="28"/>
        </w:rPr>
        <w:t xml:space="preserve">jaunu pirmsskolas izglītības iestāžu būvniecībai vai esošo pirmsskolas izglītības iestāžu paplašināšanai </w:t>
      </w:r>
    </w:p>
    <w:bookmarkEnd w:id="0"/>
    <w:p w14:paraId="1C2D58E7" w14:textId="77777777" w:rsidR="009C5A63" w:rsidRDefault="009C5A63" w:rsidP="004E4960">
      <w:pPr>
        <w:jc w:val="right"/>
        <w:rPr>
          <w:sz w:val="28"/>
          <w:szCs w:val="28"/>
        </w:rPr>
      </w:pPr>
    </w:p>
    <w:p w14:paraId="2ABCC90B" w14:textId="77777777" w:rsidR="0037223D" w:rsidRDefault="009F3EFB" w:rsidP="004E4960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C260D4" w:rsidRPr="00C260D4">
        <w:t xml:space="preserve"> </w:t>
      </w:r>
      <w:r w:rsidR="00C260D4" w:rsidRPr="00C260D4">
        <w:rPr>
          <w:sz w:val="28"/>
          <w:szCs w:val="28"/>
        </w:rPr>
        <w:t xml:space="preserve">likuma </w:t>
      </w:r>
    </w:p>
    <w:p w14:paraId="5BC411A7" w14:textId="6547799E" w:rsidR="00C260D4" w:rsidRPr="00C260D4" w:rsidRDefault="004E4960" w:rsidP="004E4960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C260D4" w:rsidRPr="00C260D4">
        <w:rPr>
          <w:sz w:val="28"/>
          <w:szCs w:val="28"/>
        </w:rPr>
        <w:t>Par valsts budžetu 2021.</w:t>
      </w:r>
      <w:r w:rsidR="007E1784">
        <w:rPr>
          <w:sz w:val="28"/>
          <w:szCs w:val="28"/>
        </w:rPr>
        <w:t> </w:t>
      </w:r>
      <w:r w:rsidR="00C260D4" w:rsidRPr="00C260D4">
        <w:rPr>
          <w:sz w:val="28"/>
          <w:szCs w:val="28"/>
        </w:rPr>
        <w:t>gadam</w:t>
      </w:r>
      <w:r>
        <w:rPr>
          <w:sz w:val="28"/>
          <w:szCs w:val="28"/>
        </w:rPr>
        <w:t>"</w:t>
      </w:r>
    </w:p>
    <w:p w14:paraId="7890C002" w14:textId="0E64150B" w:rsidR="0037223D" w:rsidRDefault="00C260D4" w:rsidP="004E4960">
      <w:pPr>
        <w:jc w:val="right"/>
        <w:rPr>
          <w:sz w:val="28"/>
          <w:szCs w:val="28"/>
        </w:rPr>
      </w:pPr>
      <w:r w:rsidRPr="00C260D4">
        <w:rPr>
          <w:sz w:val="28"/>
          <w:szCs w:val="28"/>
        </w:rPr>
        <w:t>12.</w:t>
      </w:r>
      <w:r w:rsidR="007E1784">
        <w:rPr>
          <w:sz w:val="28"/>
          <w:szCs w:val="28"/>
        </w:rPr>
        <w:t> </w:t>
      </w:r>
      <w:r w:rsidRPr="00C260D4">
        <w:rPr>
          <w:sz w:val="28"/>
          <w:szCs w:val="28"/>
        </w:rPr>
        <w:t xml:space="preserve">panta trešās daļas </w:t>
      </w:r>
    </w:p>
    <w:p w14:paraId="12B858DF" w14:textId="7093C115" w:rsidR="00BB487A" w:rsidRPr="00B1583A" w:rsidRDefault="00C260D4" w:rsidP="004E4960">
      <w:pPr>
        <w:jc w:val="right"/>
        <w:rPr>
          <w:sz w:val="28"/>
          <w:szCs w:val="28"/>
        </w:rPr>
      </w:pPr>
      <w:r w:rsidRPr="00C260D4">
        <w:rPr>
          <w:sz w:val="28"/>
          <w:szCs w:val="28"/>
        </w:rPr>
        <w:t>1.</w:t>
      </w:r>
      <w:r w:rsidR="0037223D">
        <w:rPr>
          <w:sz w:val="28"/>
          <w:szCs w:val="28"/>
        </w:rPr>
        <w:t> </w:t>
      </w:r>
      <w:r w:rsidRPr="00C260D4">
        <w:rPr>
          <w:sz w:val="28"/>
          <w:szCs w:val="28"/>
        </w:rPr>
        <w:t xml:space="preserve">punkta </w:t>
      </w:r>
      <w:r w:rsidR="004E4960">
        <w:rPr>
          <w:sz w:val="28"/>
          <w:szCs w:val="28"/>
        </w:rPr>
        <w:t>"</w:t>
      </w:r>
      <w:r w:rsidRPr="00C260D4">
        <w:rPr>
          <w:sz w:val="28"/>
          <w:szCs w:val="28"/>
        </w:rPr>
        <w:t>d</w:t>
      </w:r>
      <w:r w:rsidR="004E4960">
        <w:rPr>
          <w:sz w:val="28"/>
          <w:szCs w:val="28"/>
        </w:rPr>
        <w:t>"</w:t>
      </w:r>
      <w:r w:rsidR="0037223D">
        <w:rPr>
          <w:sz w:val="28"/>
          <w:szCs w:val="28"/>
        </w:rPr>
        <w:t> </w:t>
      </w:r>
      <w:r w:rsidRPr="00C260D4">
        <w:rPr>
          <w:sz w:val="28"/>
          <w:szCs w:val="28"/>
        </w:rPr>
        <w:t>apakšpunktu</w:t>
      </w:r>
    </w:p>
    <w:p w14:paraId="6F722EE7" w14:textId="77777777" w:rsidR="00143392" w:rsidRDefault="00143392" w:rsidP="004E4960">
      <w:pPr>
        <w:pStyle w:val="Title"/>
        <w:ind w:firstLine="709"/>
        <w:jc w:val="both"/>
        <w:outlineLvl w:val="0"/>
        <w:rPr>
          <w:szCs w:val="28"/>
        </w:rPr>
      </w:pPr>
    </w:p>
    <w:p w14:paraId="77EF54EB" w14:textId="473F38B9" w:rsidR="00024B7B" w:rsidRPr="00D651B6" w:rsidRDefault="00D651B6" w:rsidP="004E4960">
      <w:pPr>
        <w:pStyle w:val="Title"/>
        <w:outlineLvl w:val="0"/>
        <w:rPr>
          <w:b/>
          <w:szCs w:val="28"/>
        </w:rPr>
      </w:pPr>
      <w:r w:rsidRPr="00D651B6">
        <w:rPr>
          <w:b/>
          <w:szCs w:val="28"/>
        </w:rPr>
        <w:t>I. Vispārīg</w:t>
      </w:r>
      <w:r w:rsidR="00297F58">
        <w:rPr>
          <w:b/>
          <w:szCs w:val="28"/>
        </w:rPr>
        <w:t>ais</w:t>
      </w:r>
      <w:r w:rsidRPr="00D651B6">
        <w:rPr>
          <w:b/>
          <w:szCs w:val="28"/>
        </w:rPr>
        <w:t xml:space="preserve"> jautājum</w:t>
      </w:r>
      <w:r w:rsidR="00297F58">
        <w:rPr>
          <w:b/>
          <w:szCs w:val="28"/>
        </w:rPr>
        <w:t>s</w:t>
      </w:r>
    </w:p>
    <w:p w14:paraId="0A7E4118" w14:textId="250A5396" w:rsidR="003460CE" w:rsidRPr="000149FD" w:rsidRDefault="003460CE" w:rsidP="004E4960">
      <w:pPr>
        <w:pStyle w:val="Title"/>
        <w:jc w:val="both"/>
        <w:outlineLvl w:val="0"/>
      </w:pPr>
    </w:p>
    <w:p w14:paraId="511505D1" w14:textId="0E0258C4" w:rsidR="00D651B6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1.</w:t>
      </w:r>
      <w:r w:rsidR="0037223D">
        <w:rPr>
          <w:szCs w:val="28"/>
        </w:rPr>
        <w:t> </w:t>
      </w:r>
      <w:r w:rsidRPr="00C260D4">
        <w:rPr>
          <w:szCs w:val="28"/>
        </w:rPr>
        <w:t>Noteikumi nosaka kritērijus un kārtību, kā</w:t>
      </w:r>
      <w:r w:rsidR="0037223D">
        <w:rPr>
          <w:szCs w:val="28"/>
        </w:rPr>
        <w:t>dā</w:t>
      </w:r>
      <w:r w:rsidRPr="00C260D4">
        <w:rPr>
          <w:szCs w:val="28"/>
        </w:rPr>
        <w:t xml:space="preserve"> Vides aizsardzības un reģionālās attīstības ministrija izvērtē jaunas pirmsskolas izglītības iestādes būvniecības vai esošas pirmsskolas izglītības iestādes paplašināšanas investīciju projektus</w:t>
      </w:r>
      <w:r w:rsidR="002C7C0B">
        <w:rPr>
          <w:szCs w:val="28"/>
        </w:rPr>
        <w:t>, lai mazinātu rindu uz vietām pirmsskolas izglītības iestādēs</w:t>
      </w:r>
      <w:r w:rsidRPr="00C260D4">
        <w:rPr>
          <w:szCs w:val="28"/>
        </w:rPr>
        <w:t>.</w:t>
      </w:r>
    </w:p>
    <w:p w14:paraId="2E78EE98" w14:textId="77777777" w:rsidR="00143392" w:rsidRDefault="00143392" w:rsidP="004E4960">
      <w:pPr>
        <w:pStyle w:val="Title"/>
        <w:ind w:firstLine="709"/>
        <w:jc w:val="both"/>
        <w:outlineLvl w:val="0"/>
        <w:rPr>
          <w:szCs w:val="28"/>
        </w:rPr>
      </w:pPr>
    </w:p>
    <w:p w14:paraId="267C23FB" w14:textId="433CE7B0" w:rsidR="00FA52A6" w:rsidRPr="009C76ED" w:rsidRDefault="00FA52A6" w:rsidP="004E4960">
      <w:pPr>
        <w:pStyle w:val="Title"/>
        <w:outlineLvl w:val="0"/>
        <w:rPr>
          <w:b/>
          <w:szCs w:val="28"/>
        </w:rPr>
      </w:pPr>
      <w:r w:rsidRPr="009C76ED">
        <w:rPr>
          <w:b/>
          <w:szCs w:val="28"/>
        </w:rPr>
        <w:t>II. </w:t>
      </w:r>
      <w:r w:rsidR="00C260D4">
        <w:rPr>
          <w:b/>
          <w:szCs w:val="28"/>
        </w:rPr>
        <w:t>Investīciju projektu iesniegšana un vērtēšana</w:t>
      </w:r>
    </w:p>
    <w:p w14:paraId="5D1BE92A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</w:p>
    <w:p w14:paraId="0E49EFA1" w14:textId="325A30F8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2.</w:t>
      </w:r>
      <w:r w:rsidR="0037223D">
        <w:rPr>
          <w:szCs w:val="28"/>
        </w:rPr>
        <w:t> </w:t>
      </w:r>
      <w:r w:rsidR="007E1784">
        <w:rPr>
          <w:szCs w:val="28"/>
        </w:rPr>
        <w:t>P</w:t>
      </w:r>
      <w:r w:rsidRPr="00C260D4">
        <w:rPr>
          <w:szCs w:val="28"/>
        </w:rPr>
        <w:t xml:space="preserve">ašvaldības investīciju projektus jaunas pirmsskolas izglītības iestādes būvniecībai vai esošas pirmsskolas izglītības iestādes paplašināšanai iesniedz </w:t>
      </w:r>
      <w:r w:rsidR="000322AB">
        <w:rPr>
          <w:szCs w:val="28"/>
        </w:rPr>
        <w:t>šād</w:t>
      </w:r>
      <w:r w:rsidRPr="00C260D4">
        <w:rPr>
          <w:szCs w:val="28"/>
        </w:rPr>
        <w:t xml:space="preserve">os investīciju projektu iesniegšanas </w:t>
      </w:r>
      <w:r w:rsidR="000322AB">
        <w:rPr>
          <w:szCs w:val="28"/>
        </w:rPr>
        <w:t>termiņos</w:t>
      </w:r>
      <w:r w:rsidRPr="00C260D4">
        <w:rPr>
          <w:szCs w:val="28"/>
        </w:rPr>
        <w:t>:</w:t>
      </w:r>
    </w:p>
    <w:p w14:paraId="457AB98C" w14:textId="2C471A23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2.1. līdz 2021.</w:t>
      </w:r>
      <w:r w:rsidR="004F6CBE">
        <w:rPr>
          <w:szCs w:val="28"/>
        </w:rPr>
        <w:t xml:space="preserve"> </w:t>
      </w:r>
      <w:r w:rsidRPr="00C260D4">
        <w:rPr>
          <w:szCs w:val="28"/>
        </w:rPr>
        <w:t>gada 1.</w:t>
      </w:r>
      <w:r w:rsidR="003A2943">
        <w:rPr>
          <w:szCs w:val="28"/>
        </w:rPr>
        <w:t> </w:t>
      </w:r>
      <w:r w:rsidRPr="00C260D4">
        <w:rPr>
          <w:szCs w:val="28"/>
        </w:rPr>
        <w:t>maijam;</w:t>
      </w:r>
    </w:p>
    <w:p w14:paraId="102D0355" w14:textId="15FA25F5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2.2. līdz 2021.</w:t>
      </w:r>
      <w:r w:rsidR="004F6CBE">
        <w:rPr>
          <w:szCs w:val="28"/>
        </w:rPr>
        <w:t xml:space="preserve"> </w:t>
      </w:r>
      <w:r w:rsidRPr="00C260D4">
        <w:rPr>
          <w:szCs w:val="28"/>
        </w:rPr>
        <w:t>gada 1.</w:t>
      </w:r>
      <w:r w:rsidR="003A2943">
        <w:rPr>
          <w:szCs w:val="28"/>
        </w:rPr>
        <w:t> </w:t>
      </w:r>
      <w:r w:rsidRPr="00C260D4">
        <w:rPr>
          <w:szCs w:val="28"/>
        </w:rPr>
        <w:t xml:space="preserve">septembrim. </w:t>
      </w:r>
    </w:p>
    <w:p w14:paraId="3427383C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</w:p>
    <w:p w14:paraId="29E594B2" w14:textId="5BA05F51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</w:t>
      </w:r>
      <w:r w:rsidR="0037223D">
        <w:rPr>
          <w:szCs w:val="28"/>
        </w:rPr>
        <w:t> </w:t>
      </w:r>
      <w:r w:rsidRPr="00C260D4">
        <w:rPr>
          <w:szCs w:val="28"/>
        </w:rPr>
        <w:t>Pašvaldība var iesniegt investīciju projektus jaunas pirmsskolas izglītības iestādes būvniecībai vai esošas pirmsskolas izglītības iestādes paplašināšanai, ievērojot šādus nosacījumus:</w:t>
      </w:r>
    </w:p>
    <w:p w14:paraId="678628B5" w14:textId="2BE1A4AA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3.1.</w:t>
      </w:r>
      <w:r w:rsidR="0037223D">
        <w:rPr>
          <w:szCs w:val="28"/>
        </w:rPr>
        <w:t> </w:t>
      </w:r>
      <w:r w:rsidRPr="00C260D4">
        <w:rPr>
          <w:szCs w:val="28"/>
        </w:rPr>
        <w:t xml:space="preserve">bērnu skaits, kuri </w:t>
      </w:r>
      <w:r w:rsidR="0037223D" w:rsidRPr="00C260D4">
        <w:rPr>
          <w:szCs w:val="28"/>
        </w:rPr>
        <w:t>2020.</w:t>
      </w:r>
      <w:r w:rsidR="0037223D">
        <w:rPr>
          <w:szCs w:val="28"/>
        </w:rPr>
        <w:t> </w:t>
      </w:r>
      <w:r w:rsidR="0037223D" w:rsidRPr="00C260D4">
        <w:rPr>
          <w:szCs w:val="28"/>
        </w:rPr>
        <w:t>gada 1.</w:t>
      </w:r>
      <w:r w:rsidR="0037223D">
        <w:rPr>
          <w:szCs w:val="28"/>
        </w:rPr>
        <w:t> </w:t>
      </w:r>
      <w:r w:rsidR="0037223D" w:rsidRPr="00C260D4">
        <w:rPr>
          <w:szCs w:val="28"/>
        </w:rPr>
        <w:t xml:space="preserve">oktobrī </w:t>
      </w:r>
      <w:r w:rsidR="003B0DDB">
        <w:rPr>
          <w:szCs w:val="28"/>
        </w:rPr>
        <w:t xml:space="preserve">ir jau </w:t>
      </w:r>
      <w:r w:rsidRPr="00C260D4">
        <w:rPr>
          <w:szCs w:val="28"/>
        </w:rPr>
        <w:t>sasnieguši pusotra gada vecumu un ir</w:t>
      </w:r>
      <w:r w:rsidR="00E60D7B">
        <w:rPr>
          <w:szCs w:val="28"/>
        </w:rPr>
        <w:t xml:space="preserve"> iekļauti</w:t>
      </w:r>
      <w:r w:rsidRPr="00C260D4">
        <w:rPr>
          <w:szCs w:val="28"/>
        </w:rPr>
        <w:t xml:space="preserve"> rindā uz </w:t>
      </w:r>
      <w:r w:rsidR="008B226E">
        <w:rPr>
          <w:szCs w:val="28"/>
        </w:rPr>
        <w:t xml:space="preserve">vietu </w:t>
      </w:r>
      <w:r w:rsidRPr="00C260D4">
        <w:rPr>
          <w:szCs w:val="28"/>
        </w:rPr>
        <w:t xml:space="preserve">pašvaldības pirmsskolas izglītības iestādē, ir lielāks </w:t>
      </w:r>
      <w:r w:rsidR="0037223D">
        <w:rPr>
          <w:szCs w:val="28"/>
        </w:rPr>
        <w:t>par</w:t>
      </w:r>
      <w:r w:rsidRPr="00C260D4">
        <w:rPr>
          <w:szCs w:val="28"/>
        </w:rPr>
        <w:t xml:space="preserve"> </w:t>
      </w:r>
      <w:r w:rsidRPr="00DD27C6">
        <w:rPr>
          <w:szCs w:val="28"/>
        </w:rPr>
        <w:t>50</w:t>
      </w:r>
      <w:r w:rsidR="002C63C9">
        <w:rPr>
          <w:szCs w:val="28"/>
        </w:rPr>
        <w:t xml:space="preserve"> </w:t>
      </w:r>
      <w:r w:rsidR="00DD27C6" w:rsidRPr="00DD27C6">
        <w:rPr>
          <w:szCs w:val="28"/>
        </w:rPr>
        <w:t>un ir</w:t>
      </w:r>
      <w:r w:rsidR="00EA5508" w:rsidRPr="00DD27C6">
        <w:rPr>
          <w:szCs w:val="28"/>
        </w:rPr>
        <w:t xml:space="preserve"> nepieciešam</w:t>
      </w:r>
      <w:r w:rsidR="007F1FC6">
        <w:rPr>
          <w:szCs w:val="28"/>
        </w:rPr>
        <w:t>s</w:t>
      </w:r>
      <w:r w:rsidR="00EA5508" w:rsidRPr="00DD27C6">
        <w:rPr>
          <w:szCs w:val="28"/>
        </w:rPr>
        <w:t xml:space="preserve"> uzlabot </w:t>
      </w:r>
      <w:r w:rsidRPr="00DD27C6">
        <w:rPr>
          <w:szCs w:val="28"/>
        </w:rPr>
        <w:t>pirmsskolas izglītības pieejamīb</w:t>
      </w:r>
      <w:r w:rsidR="00EA5508" w:rsidRPr="00DD27C6">
        <w:rPr>
          <w:szCs w:val="28"/>
        </w:rPr>
        <w:t>u</w:t>
      </w:r>
      <w:r w:rsidRPr="00DD27C6">
        <w:rPr>
          <w:szCs w:val="28"/>
        </w:rPr>
        <w:t>, lai nodrošinātu iespēju iegūt pirmsskolas izglītību bērna dzīvesvietai tuvākajā pašvaldības izglītības iestādē. Informācija par</w:t>
      </w:r>
      <w:r w:rsidR="008446D5">
        <w:rPr>
          <w:szCs w:val="28"/>
        </w:rPr>
        <w:t xml:space="preserve"> bērnu skaitu, kas</w:t>
      </w:r>
      <w:r w:rsidRPr="00DD27C6">
        <w:rPr>
          <w:szCs w:val="28"/>
        </w:rPr>
        <w:t xml:space="preserve"> </w:t>
      </w:r>
      <w:r w:rsidR="008446D5">
        <w:rPr>
          <w:szCs w:val="28"/>
        </w:rPr>
        <w:t xml:space="preserve">ir iekļauti </w:t>
      </w:r>
      <w:r w:rsidRPr="00DD27C6">
        <w:rPr>
          <w:szCs w:val="28"/>
        </w:rPr>
        <w:t>rind</w:t>
      </w:r>
      <w:r w:rsidR="008446D5">
        <w:rPr>
          <w:szCs w:val="28"/>
        </w:rPr>
        <w:t>ā</w:t>
      </w:r>
      <w:r w:rsidRPr="00DD27C6">
        <w:rPr>
          <w:szCs w:val="28"/>
        </w:rPr>
        <w:t xml:space="preserve"> </w:t>
      </w:r>
      <w:r w:rsidR="007F1FC6">
        <w:rPr>
          <w:szCs w:val="28"/>
        </w:rPr>
        <w:t xml:space="preserve">uz vietu </w:t>
      </w:r>
      <w:r w:rsidR="007F1FC6" w:rsidRPr="00C260D4">
        <w:rPr>
          <w:szCs w:val="28"/>
        </w:rPr>
        <w:t>pirmsskolas izglītības iestād</w:t>
      </w:r>
      <w:r w:rsidR="007F1FC6">
        <w:rPr>
          <w:szCs w:val="28"/>
        </w:rPr>
        <w:t>ē</w:t>
      </w:r>
      <w:r w:rsidR="008446D5">
        <w:rPr>
          <w:szCs w:val="28"/>
        </w:rPr>
        <w:t>,</w:t>
      </w:r>
      <w:r w:rsidR="007F1FC6">
        <w:rPr>
          <w:szCs w:val="28"/>
        </w:rPr>
        <w:t xml:space="preserve"> </w:t>
      </w:r>
      <w:r w:rsidRPr="00DD27C6">
        <w:rPr>
          <w:szCs w:val="28"/>
        </w:rPr>
        <w:t>ir iesniegta</w:t>
      </w:r>
      <w:r w:rsidRPr="00C260D4">
        <w:rPr>
          <w:szCs w:val="28"/>
        </w:rPr>
        <w:t xml:space="preserve"> Vides aizsardzības un reģionālās attīstības ministrijā 2020.</w:t>
      </w:r>
      <w:r w:rsidR="0037223D">
        <w:rPr>
          <w:szCs w:val="28"/>
        </w:rPr>
        <w:t> </w:t>
      </w:r>
      <w:r w:rsidRPr="00C260D4">
        <w:rPr>
          <w:szCs w:val="28"/>
        </w:rPr>
        <w:t xml:space="preserve">gadā; </w:t>
      </w:r>
    </w:p>
    <w:p w14:paraId="20D4A2DD" w14:textId="0C9B067C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lastRenderedPageBreak/>
        <w:t>3.2.</w:t>
      </w:r>
      <w:r w:rsidR="0037223D">
        <w:rPr>
          <w:szCs w:val="28"/>
        </w:rPr>
        <w:t> </w:t>
      </w:r>
      <w:r w:rsidRPr="00C260D4">
        <w:rPr>
          <w:szCs w:val="28"/>
        </w:rPr>
        <w:t xml:space="preserve">maksimālais valsts budžeta aizdevuma apmērs nepārsniedz: </w:t>
      </w:r>
    </w:p>
    <w:p w14:paraId="1878BC79" w14:textId="679E3E59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3.2.1.</w:t>
      </w:r>
      <w:r w:rsidR="0037223D">
        <w:rPr>
          <w:szCs w:val="28"/>
        </w:rPr>
        <w:t>  </w:t>
      </w:r>
      <w:r w:rsidRPr="00C260D4">
        <w:rPr>
          <w:szCs w:val="28"/>
        </w:rPr>
        <w:t>20</w:t>
      </w:r>
      <w:r w:rsidR="0037223D">
        <w:rPr>
          <w:szCs w:val="28"/>
        </w:rPr>
        <w:t> </w:t>
      </w:r>
      <w:r w:rsidRPr="00C260D4">
        <w:rPr>
          <w:szCs w:val="28"/>
        </w:rPr>
        <w:t>000</w:t>
      </w:r>
      <w:r w:rsidR="0037223D">
        <w:rPr>
          <w:szCs w:val="28"/>
        </w:rPr>
        <w:t> </w:t>
      </w:r>
      <w:r w:rsidRPr="00297F58">
        <w:rPr>
          <w:i/>
          <w:iCs/>
          <w:szCs w:val="28"/>
        </w:rPr>
        <w:t>euro</w:t>
      </w:r>
      <w:r w:rsidRPr="00C260D4">
        <w:rPr>
          <w:szCs w:val="28"/>
        </w:rPr>
        <w:t xml:space="preserve"> vienas </w:t>
      </w:r>
      <w:r w:rsidR="00E01563">
        <w:rPr>
          <w:szCs w:val="28"/>
        </w:rPr>
        <w:t xml:space="preserve">jaunas </w:t>
      </w:r>
      <w:r w:rsidRPr="00C260D4">
        <w:rPr>
          <w:szCs w:val="28"/>
        </w:rPr>
        <w:t xml:space="preserve">pirmsskolas izglītības </w:t>
      </w:r>
      <w:r w:rsidR="00E01563">
        <w:rPr>
          <w:szCs w:val="28"/>
        </w:rPr>
        <w:t xml:space="preserve">iegūšanai paredzētas </w:t>
      </w:r>
      <w:r w:rsidR="00E01563" w:rsidRPr="00C260D4">
        <w:rPr>
          <w:szCs w:val="28"/>
        </w:rPr>
        <w:t>vietas</w:t>
      </w:r>
      <w:r w:rsidR="00E01563">
        <w:rPr>
          <w:szCs w:val="28"/>
        </w:rPr>
        <w:t xml:space="preserve"> izveidei </w:t>
      </w:r>
      <w:r w:rsidR="00537E36">
        <w:rPr>
          <w:szCs w:val="28"/>
        </w:rPr>
        <w:t xml:space="preserve">– iestādes </w:t>
      </w:r>
      <w:r w:rsidRPr="00C260D4">
        <w:rPr>
          <w:szCs w:val="28"/>
        </w:rPr>
        <w:t>būvniecībai un ar to saistīt</w:t>
      </w:r>
      <w:r w:rsidR="00537E36">
        <w:rPr>
          <w:szCs w:val="28"/>
        </w:rPr>
        <w:t>o</w:t>
      </w:r>
      <w:r w:rsidRPr="00C260D4">
        <w:rPr>
          <w:szCs w:val="28"/>
        </w:rPr>
        <w:t xml:space="preserve"> būvju būvdarbiem, </w:t>
      </w:r>
      <w:r w:rsidR="00464570">
        <w:rPr>
          <w:szCs w:val="28"/>
        </w:rPr>
        <w:t xml:space="preserve">ja </w:t>
      </w:r>
      <w:r w:rsidRPr="00C260D4">
        <w:rPr>
          <w:szCs w:val="28"/>
        </w:rPr>
        <w:t xml:space="preserve">uz investīciju projekta iesniegšanas brīdi </w:t>
      </w:r>
      <w:r w:rsidR="00464570">
        <w:rPr>
          <w:szCs w:val="28"/>
        </w:rPr>
        <w:t xml:space="preserve">attiecīgajā </w:t>
      </w:r>
      <w:r w:rsidR="00464570" w:rsidRPr="00C260D4">
        <w:rPr>
          <w:szCs w:val="28"/>
        </w:rPr>
        <w:t xml:space="preserve">zemes vienībā </w:t>
      </w:r>
      <w:r w:rsidRPr="00C260D4">
        <w:rPr>
          <w:szCs w:val="28"/>
        </w:rPr>
        <w:t xml:space="preserve">nav pirmsskolas izglītības iestāžu ēku; </w:t>
      </w:r>
    </w:p>
    <w:p w14:paraId="6AE32CAB" w14:textId="46B7D4E5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3.2.2.</w:t>
      </w:r>
      <w:r w:rsidR="0037223D">
        <w:rPr>
          <w:szCs w:val="28"/>
        </w:rPr>
        <w:t>  </w:t>
      </w:r>
      <w:r w:rsidRPr="00C260D4">
        <w:rPr>
          <w:szCs w:val="28"/>
        </w:rPr>
        <w:t>14</w:t>
      </w:r>
      <w:r w:rsidR="0037223D">
        <w:rPr>
          <w:szCs w:val="28"/>
        </w:rPr>
        <w:t> </w:t>
      </w:r>
      <w:r w:rsidRPr="00C260D4">
        <w:rPr>
          <w:szCs w:val="28"/>
        </w:rPr>
        <w:t>400</w:t>
      </w:r>
      <w:r w:rsidR="0037223D">
        <w:rPr>
          <w:szCs w:val="28"/>
        </w:rPr>
        <w:t> </w:t>
      </w:r>
      <w:r w:rsidRPr="00E60D7B">
        <w:rPr>
          <w:i/>
          <w:iCs/>
          <w:szCs w:val="28"/>
        </w:rPr>
        <w:t>euro</w:t>
      </w:r>
      <w:r w:rsidRPr="00E60D7B">
        <w:rPr>
          <w:szCs w:val="28"/>
        </w:rPr>
        <w:t xml:space="preserve"> </w:t>
      </w:r>
      <w:r w:rsidR="00E01563" w:rsidRPr="00E60D7B">
        <w:rPr>
          <w:szCs w:val="28"/>
        </w:rPr>
        <w:t xml:space="preserve">vienas jaunas pirmsskolas izglītības iegūšanai paredzētas vietas izveidei </w:t>
      </w:r>
      <w:r w:rsidR="007F1FC6" w:rsidRPr="00E60D7B">
        <w:rPr>
          <w:szCs w:val="28"/>
        </w:rPr>
        <w:t>cit</w:t>
      </w:r>
      <w:r w:rsidRPr="00E60D7B">
        <w:rPr>
          <w:szCs w:val="28"/>
        </w:rPr>
        <w:t>os</w:t>
      </w:r>
      <w:r w:rsidR="007E1784" w:rsidRPr="00E60D7B">
        <w:rPr>
          <w:szCs w:val="28"/>
        </w:rPr>
        <w:t xml:space="preserve"> gadījumos</w:t>
      </w:r>
      <w:r w:rsidRPr="00E60D7B">
        <w:rPr>
          <w:szCs w:val="28"/>
        </w:rPr>
        <w:t xml:space="preserve">, </w:t>
      </w:r>
      <w:r w:rsidR="007E1784" w:rsidRPr="00E60D7B">
        <w:rPr>
          <w:szCs w:val="28"/>
        </w:rPr>
        <w:t xml:space="preserve">kas nav minēti </w:t>
      </w:r>
      <w:r w:rsidR="00297F58" w:rsidRPr="00E60D7B">
        <w:rPr>
          <w:szCs w:val="28"/>
        </w:rPr>
        <w:t xml:space="preserve">šo noteikumu </w:t>
      </w:r>
      <w:r w:rsidRPr="00E60D7B">
        <w:rPr>
          <w:szCs w:val="28"/>
        </w:rPr>
        <w:t>3.2.1.</w:t>
      </w:r>
      <w:r w:rsidR="00414385" w:rsidRPr="00E60D7B">
        <w:rPr>
          <w:szCs w:val="28"/>
        </w:rPr>
        <w:t> </w:t>
      </w:r>
      <w:r w:rsidRPr="00E60D7B">
        <w:rPr>
          <w:szCs w:val="28"/>
        </w:rPr>
        <w:t>apakšpunktā;</w:t>
      </w:r>
    </w:p>
    <w:p w14:paraId="28359D99" w14:textId="5F21C0E2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3.3.</w:t>
      </w:r>
      <w:r w:rsidR="00414385">
        <w:rPr>
          <w:szCs w:val="28"/>
        </w:rPr>
        <w:t> </w:t>
      </w:r>
      <w:r w:rsidRPr="00C260D4">
        <w:rPr>
          <w:szCs w:val="28"/>
        </w:rPr>
        <w:t xml:space="preserve">pašvaldība nodrošina budžeta līdzfinansējumu, ievērojot likuma </w:t>
      </w:r>
      <w:r w:rsidR="004E4960">
        <w:rPr>
          <w:szCs w:val="28"/>
        </w:rPr>
        <w:t>"</w:t>
      </w:r>
      <w:r w:rsidRPr="00C260D4">
        <w:rPr>
          <w:szCs w:val="28"/>
        </w:rPr>
        <w:t>Par valsts budžetu 2021.</w:t>
      </w:r>
      <w:r w:rsidR="00FB2932">
        <w:rPr>
          <w:szCs w:val="28"/>
        </w:rPr>
        <w:t> </w:t>
      </w:r>
      <w:r w:rsidRPr="00C260D4">
        <w:rPr>
          <w:szCs w:val="28"/>
        </w:rPr>
        <w:t>gadam</w:t>
      </w:r>
      <w:r w:rsidR="004E4960">
        <w:rPr>
          <w:szCs w:val="28"/>
        </w:rPr>
        <w:t>"</w:t>
      </w:r>
      <w:r w:rsidRPr="00C260D4">
        <w:rPr>
          <w:szCs w:val="28"/>
        </w:rPr>
        <w:t xml:space="preserve"> 12.</w:t>
      </w:r>
      <w:r w:rsidR="00414385">
        <w:rPr>
          <w:szCs w:val="28"/>
        </w:rPr>
        <w:t> </w:t>
      </w:r>
      <w:r w:rsidRPr="00C260D4">
        <w:rPr>
          <w:szCs w:val="28"/>
        </w:rPr>
        <w:t>panta trešajā daļā noteikto līdzfinansējuma apmēru un nosacījumus;</w:t>
      </w:r>
    </w:p>
    <w:p w14:paraId="2BEBCBA1" w14:textId="5FDF34D2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3.4.</w:t>
      </w:r>
      <w:r w:rsidR="00414385">
        <w:rPr>
          <w:szCs w:val="28"/>
        </w:rPr>
        <w:t> </w:t>
      </w:r>
      <w:r w:rsidRPr="00C260D4">
        <w:rPr>
          <w:szCs w:val="28"/>
        </w:rPr>
        <w:t>plānotajiem būvdarbiem ir izdota būvatļauja</w:t>
      </w:r>
      <w:r w:rsidR="006337B3">
        <w:rPr>
          <w:szCs w:val="28"/>
        </w:rPr>
        <w:t>;</w:t>
      </w:r>
    </w:p>
    <w:p w14:paraId="0FEF9930" w14:textId="5705C877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3.5.</w:t>
      </w:r>
      <w:r w:rsidR="00414385">
        <w:rPr>
          <w:szCs w:val="28"/>
        </w:rPr>
        <w:t> </w:t>
      </w:r>
      <w:r w:rsidRPr="00C260D4">
        <w:rPr>
          <w:szCs w:val="28"/>
        </w:rPr>
        <w:t>pašvaldība apliecina, ka būvdarbus uzsāks līdz 2021.</w:t>
      </w:r>
      <w:r w:rsidR="00414385">
        <w:rPr>
          <w:szCs w:val="28"/>
        </w:rPr>
        <w:t> </w:t>
      </w:r>
      <w:r w:rsidRPr="00C260D4">
        <w:rPr>
          <w:szCs w:val="28"/>
        </w:rPr>
        <w:t>gada 31.</w:t>
      </w:r>
      <w:r w:rsidR="00414385">
        <w:rPr>
          <w:szCs w:val="28"/>
        </w:rPr>
        <w:t> </w:t>
      </w:r>
      <w:r w:rsidRPr="00C260D4">
        <w:rPr>
          <w:szCs w:val="28"/>
        </w:rPr>
        <w:t>decembrim un projektu pabeigs līdz 2023.</w:t>
      </w:r>
      <w:r w:rsidR="00414385">
        <w:rPr>
          <w:szCs w:val="28"/>
        </w:rPr>
        <w:t> </w:t>
      </w:r>
      <w:r w:rsidRPr="00C260D4">
        <w:rPr>
          <w:szCs w:val="28"/>
        </w:rPr>
        <w:t>gada 31.</w:t>
      </w:r>
      <w:r w:rsidR="00414385">
        <w:rPr>
          <w:szCs w:val="28"/>
        </w:rPr>
        <w:t> </w:t>
      </w:r>
      <w:r w:rsidRPr="00C260D4">
        <w:rPr>
          <w:szCs w:val="28"/>
        </w:rPr>
        <w:t>decembrim, un līdz 2021.</w:t>
      </w:r>
      <w:r w:rsidR="00414385">
        <w:rPr>
          <w:szCs w:val="28"/>
        </w:rPr>
        <w:t> </w:t>
      </w:r>
      <w:r w:rsidRPr="00C260D4">
        <w:rPr>
          <w:szCs w:val="28"/>
        </w:rPr>
        <w:t>gada 31.</w:t>
      </w:r>
      <w:r w:rsidR="00414385">
        <w:rPr>
          <w:szCs w:val="28"/>
        </w:rPr>
        <w:t> </w:t>
      </w:r>
      <w:r w:rsidRPr="00C260D4">
        <w:rPr>
          <w:szCs w:val="28"/>
        </w:rPr>
        <w:t>decembrim segs ne mazāk kā 20</w:t>
      </w:r>
      <w:r w:rsidR="00414385">
        <w:rPr>
          <w:szCs w:val="28"/>
        </w:rPr>
        <w:t> </w:t>
      </w:r>
      <w:r w:rsidR="00297F58">
        <w:rPr>
          <w:szCs w:val="28"/>
        </w:rPr>
        <w:t>procentus</w:t>
      </w:r>
      <w:r w:rsidRPr="00C260D4">
        <w:rPr>
          <w:szCs w:val="28"/>
        </w:rPr>
        <w:t xml:space="preserve"> no projekta kopējām plānot</w:t>
      </w:r>
      <w:r w:rsidR="00414385">
        <w:rPr>
          <w:szCs w:val="28"/>
        </w:rPr>
        <w:t>aj</w:t>
      </w:r>
      <w:r w:rsidRPr="00C260D4">
        <w:rPr>
          <w:szCs w:val="28"/>
        </w:rPr>
        <w:t>ām būvdarbu izmaksām;</w:t>
      </w:r>
    </w:p>
    <w:p w14:paraId="75D474AA" w14:textId="0E240923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3.6.</w:t>
      </w:r>
      <w:r w:rsidR="00414385">
        <w:rPr>
          <w:szCs w:val="28"/>
        </w:rPr>
        <w:t> </w:t>
      </w:r>
      <w:r w:rsidRPr="00C260D4">
        <w:rPr>
          <w:szCs w:val="28"/>
        </w:rPr>
        <w:t>investīciju projektam, kas iesniegts saskaņā ar šo noteikumu 2.1.</w:t>
      </w:r>
      <w:r w:rsidR="00414385">
        <w:rPr>
          <w:szCs w:val="28"/>
        </w:rPr>
        <w:t> apakš</w:t>
      </w:r>
      <w:r w:rsidRPr="00C260D4">
        <w:rPr>
          <w:szCs w:val="28"/>
        </w:rPr>
        <w:t>punktu, ir Administratīvo teritoriju un apdzīvoto vietu likuma pārejas noteikumu 20.</w:t>
      </w:r>
      <w:r w:rsidR="00414385">
        <w:rPr>
          <w:szCs w:val="28"/>
        </w:rPr>
        <w:t> </w:t>
      </w:r>
      <w:r w:rsidRPr="00C260D4">
        <w:rPr>
          <w:szCs w:val="28"/>
        </w:rPr>
        <w:t>punktā noteiktajos gadījumos un kārtībā saņemts pozitīvs apvienojamo pašvaldību finanšu komisijas lēmums.</w:t>
      </w:r>
    </w:p>
    <w:p w14:paraId="23E3E304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</w:p>
    <w:p w14:paraId="728CA0BB" w14:textId="52A3A9B6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</w:t>
      </w:r>
      <w:r w:rsidR="00414385">
        <w:rPr>
          <w:szCs w:val="28"/>
        </w:rPr>
        <w:t> I</w:t>
      </w:r>
      <w:r w:rsidRPr="00C260D4">
        <w:rPr>
          <w:szCs w:val="28"/>
        </w:rPr>
        <w:t xml:space="preserve">esniedzot Vides aizsardzības un reģionālās attīstības ministrijā investīciju projektu jaunas pirmsskolas izglītības iestādes būvniecībai vai esošas pirmsskolas izglītības iestādes paplašināšanai, </w:t>
      </w:r>
      <w:r w:rsidR="00414385">
        <w:rPr>
          <w:szCs w:val="28"/>
        </w:rPr>
        <w:t>pašvaldība</w:t>
      </w:r>
      <w:r w:rsidR="00414385" w:rsidRPr="00C260D4">
        <w:rPr>
          <w:szCs w:val="28"/>
        </w:rPr>
        <w:t xml:space="preserve"> </w:t>
      </w:r>
      <w:r w:rsidR="0017196A">
        <w:rPr>
          <w:szCs w:val="28"/>
        </w:rPr>
        <w:t xml:space="preserve">atbilstoši šo noteikumu </w:t>
      </w:r>
      <w:r w:rsidR="0017196A" w:rsidRPr="0017196A">
        <w:rPr>
          <w:szCs w:val="28"/>
        </w:rPr>
        <w:t>pielikumam</w:t>
      </w:r>
      <w:r w:rsidR="0017196A" w:rsidRPr="00C260D4">
        <w:rPr>
          <w:szCs w:val="28"/>
        </w:rPr>
        <w:t xml:space="preserve"> </w:t>
      </w:r>
      <w:r w:rsidRPr="00C260D4">
        <w:rPr>
          <w:szCs w:val="28"/>
        </w:rPr>
        <w:t>norāda</w:t>
      </w:r>
      <w:r w:rsidR="003F63A3" w:rsidRPr="003F63A3">
        <w:rPr>
          <w:szCs w:val="28"/>
        </w:rPr>
        <w:t xml:space="preserve"> </w:t>
      </w:r>
      <w:r w:rsidR="003F63A3">
        <w:rPr>
          <w:szCs w:val="28"/>
        </w:rPr>
        <w:t xml:space="preserve">šādu </w:t>
      </w:r>
      <w:r w:rsidR="003F63A3" w:rsidRPr="00C260D4">
        <w:rPr>
          <w:szCs w:val="28"/>
        </w:rPr>
        <w:t>informāciju</w:t>
      </w:r>
      <w:r w:rsidRPr="00C260D4">
        <w:rPr>
          <w:szCs w:val="28"/>
        </w:rPr>
        <w:t>:</w:t>
      </w:r>
    </w:p>
    <w:p w14:paraId="17FF1342" w14:textId="38143F46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4.1.</w:t>
      </w:r>
      <w:r w:rsidR="0017196A">
        <w:rPr>
          <w:szCs w:val="28"/>
        </w:rPr>
        <w:t> </w:t>
      </w:r>
      <w:r w:rsidRPr="00C260D4">
        <w:rPr>
          <w:szCs w:val="28"/>
        </w:rPr>
        <w:t>investīciju projekta mērķis</w:t>
      </w:r>
      <w:r w:rsidR="0017196A">
        <w:rPr>
          <w:szCs w:val="28"/>
        </w:rPr>
        <w:t xml:space="preserve"> –</w:t>
      </w:r>
      <w:r w:rsidRPr="00C260D4">
        <w:rPr>
          <w:szCs w:val="28"/>
        </w:rPr>
        <w:t xml:space="preserve"> jaunas pirmsskolas izglītības iestādes būvniecība vai esošas ēkas pārbūve (projekta atrašanās vieta, tajā esošo ēku apraksts);</w:t>
      </w:r>
    </w:p>
    <w:p w14:paraId="2F927F0E" w14:textId="4C384B0C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4.2.</w:t>
      </w:r>
      <w:r w:rsidR="0017196A">
        <w:rPr>
          <w:szCs w:val="28"/>
        </w:rPr>
        <w:t> </w:t>
      </w:r>
      <w:r w:rsidRPr="00C260D4">
        <w:rPr>
          <w:szCs w:val="28"/>
        </w:rPr>
        <w:t>atbilstība pašvaldības attīstības programmas investīciju plānam;</w:t>
      </w:r>
    </w:p>
    <w:p w14:paraId="2220F8C8" w14:textId="39089D8D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4.3.</w:t>
      </w:r>
      <w:r w:rsidR="0017196A">
        <w:rPr>
          <w:szCs w:val="28"/>
        </w:rPr>
        <w:t> </w:t>
      </w:r>
      <w:r w:rsidRPr="00C260D4">
        <w:rPr>
          <w:szCs w:val="28"/>
        </w:rPr>
        <w:t>investīciju projekta kopējās būvdarbu izmaksas, tai skaitā šo izmaksu sadalījums pa finanšu avotiem – pašvaldības budžets un valsts budžeta aizdevums sadalījumā pa gadiem (2021.</w:t>
      </w:r>
      <w:r w:rsidR="0017196A">
        <w:rPr>
          <w:szCs w:val="28"/>
        </w:rPr>
        <w:t>–</w:t>
      </w:r>
      <w:r w:rsidRPr="00C260D4">
        <w:rPr>
          <w:szCs w:val="28"/>
        </w:rPr>
        <w:t>2023.</w:t>
      </w:r>
      <w:r w:rsidR="0017196A">
        <w:rPr>
          <w:szCs w:val="28"/>
        </w:rPr>
        <w:t> </w:t>
      </w:r>
      <w:r w:rsidRPr="00C260D4">
        <w:rPr>
          <w:szCs w:val="28"/>
        </w:rPr>
        <w:t>gads);</w:t>
      </w:r>
    </w:p>
    <w:p w14:paraId="65F4C913" w14:textId="0FB4B4F4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4.4.</w:t>
      </w:r>
      <w:r w:rsidR="0017196A">
        <w:rPr>
          <w:szCs w:val="28"/>
        </w:rPr>
        <w:t> </w:t>
      </w:r>
      <w:r w:rsidR="003B0DDB">
        <w:rPr>
          <w:szCs w:val="28"/>
        </w:rPr>
        <w:t xml:space="preserve">jaunradīto </w:t>
      </w:r>
      <w:r w:rsidRPr="00C260D4">
        <w:rPr>
          <w:szCs w:val="28"/>
        </w:rPr>
        <w:t>vietu skaits pirmsskolas izglītības iestādē</w:t>
      </w:r>
      <w:r w:rsidR="0017196A" w:rsidRPr="0017196A">
        <w:rPr>
          <w:szCs w:val="28"/>
        </w:rPr>
        <w:t xml:space="preserve"> </w:t>
      </w:r>
      <w:r w:rsidR="0017196A" w:rsidRPr="00C260D4">
        <w:rPr>
          <w:szCs w:val="28"/>
        </w:rPr>
        <w:t>pēc investīciju projekta īstenošanas</w:t>
      </w:r>
      <w:r w:rsidRPr="00C260D4">
        <w:rPr>
          <w:szCs w:val="28"/>
        </w:rPr>
        <w:t>;</w:t>
      </w:r>
    </w:p>
    <w:p w14:paraId="7AD2D57C" w14:textId="40552938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4.5.</w:t>
      </w:r>
      <w:r w:rsidR="0017196A">
        <w:rPr>
          <w:szCs w:val="28"/>
        </w:rPr>
        <w:t> </w:t>
      </w:r>
      <w:r w:rsidRPr="00C260D4">
        <w:rPr>
          <w:szCs w:val="28"/>
        </w:rPr>
        <w:t>investīciju projekta īstenošanas termiņš</w:t>
      </w:r>
      <w:r w:rsidR="0017196A">
        <w:rPr>
          <w:szCs w:val="28"/>
        </w:rPr>
        <w:t xml:space="preserve"> –</w:t>
      </w:r>
      <w:r w:rsidRPr="00C260D4">
        <w:rPr>
          <w:szCs w:val="28"/>
        </w:rPr>
        <w:t xml:space="preserve"> būvdarbu sāk</w:t>
      </w:r>
      <w:r w:rsidR="0017196A">
        <w:rPr>
          <w:szCs w:val="28"/>
        </w:rPr>
        <w:t>uma</w:t>
      </w:r>
      <w:r w:rsidRPr="00C260D4">
        <w:rPr>
          <w:szCs w:val="28"/>
        </w:rPr>
        <w:t xml:space="preserve"> un beigu datum</w:t>
      </w:r>
      <w:r w:rsidR="0017196A">
        <w:rPr>
          <w:szCs w:val="28"/>
        </w:rPr>
        <w:t>s</w:t>
      </w:r>
      <w:r w:rsidRPr="00C260D4">
        <w:rPr>
          <w:szCs w:val="28"/>
        </w:rPr>
        <w:t>;</w:t>
      </w:r>
    </w:p>
    <w:p w14:paraId="0554F25B" w14:textId="18BABEC9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4.6.</w:t>
      </w:r>
      <w:r w:rsidR="0017196A">
        <w:rPr>
          <w:szCs w:val="28"/>
        </w:rPr>
        <w:t> </w:t>
      </w:r>
      <w:r w:rsidRPr="00C260D4">
        <w:rPr>
          <w:szCs w:val="28"/>
        </w:rPr>
        <w:t>investīciju projekta tehniskā gatavība, Būvniecības informācijas sistēmā esošās būvniecības lietas numur</w:t>
      </w:r>
      <w:r w:rsidR="002B05C5">
        <w:rPr>
          <w:szCs w:val="28"/>
        </w:rPr>
        <w:t>s</w:t>
      </w:r>
      <w:r w:rsidRPr="00C260D4">
        <w:rPr>
          <w:szCs w:val="28"/>
        </w:rPr>
        <w:t>;</w:t>
      </w:r>
    </w:p>
    <w:p w14:paraId="26E24DB9" w14:textId="4BEABF43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4.7.</w:t>
      </w:r>
      <w:r w:rsidR="002B05C5">
        <w:rPr>
          <w:szCs w:val="28"/>
        </w:rPr>
        <w:t> </w:t>
      </w:r>
      <w:r w:rsidRPr="00C260D4">
        <w:rPr>
          <w:szCs w:val="28"/>
        </w:rPr>
        <w:t xml:space="preserve">pamatojums pirmsskolas izglītības </w:t>
      </w:r>
      <w:r w:rsidR="00DD27C6">
        <w:rPr>
          <w:szCs w:val="28"/>
        </w:rPr>
        <w:t xml:space="preserve">iestādes </w:t>
      </w:r>
      <w:r w:rsidR="003A2943">
        <w:rPr>
          <w:szCs w:val="28"/>
        </w:rPr>
        <w:t xml:space="preserve">būvniecības vai paplašināšanas </w:t>
      </w:r>
      <w:r w:rsidR="00DD27C6" w:rsidRPr="00144C64">
        <w:rPr>
          <w:szCs w:val="28"/>
        </w:rPr>
        <w:t>nepieciešamība</w:t>
      </w:r>
      <w:r w:rsidR="00DD27C6">
        <w:rPr>
          <w:szCs w:val="28"/>
        </w:rPr>
        <w:t xml:space="preserve">i – </w:t>
      </w:r>
      <w:r w:rsidRPr="00144C64">
        <w:rPr>
          <w:szCs w:val="28"/>
        </w:rPr>
        <w:t>pieejamības uzlabošana</w:t>
      </w:r>
      <w:r w:rsidR="00DD27C6">
        <w:rPr>
          <w:szCs w:val="28"/>
        </w:rPr>
        <w:t xml:space="preserve"> un </w:t>
      </w:r>
      <w:r w:rsidRPr="00144C64">
        <w:rPr>
          <w:szCs w:val="28"/>
        </w:rPr>
        <w:t xml:space="preserve">iespēju </w:t>
      </w:r>
      <w:r w:rsidR="00DD27C6" w:rsidRPr="00144C64">
        <w:rPr>
          <w:szCs w:val="28"/>
        </w:rPr>
        <w:t>nodrošinā</w:t>
      </w:r>
      <w:r w:rsidR="00DD27C6">
        <w:rPr>
          <w:szCs w:val="28"/>
        </w:rPr>
        <w:t>šana</w:t>
      </w:r>
      <w:r w:rsidR="00DD27C6" w:rsidRPr="00144C64">
        <w:rPr>
          <w:szCs w:val="28"/>
        </w:rPr>
        <w:t xml:space="preserve"> </w:t>
      </w:r>
      <w:r w:rsidRPr="00144C64">
        <w:rPr>
          <w:szCs w:val="28"/>
        </w:rPr>
        <w:t>iegūt pirmsskolas i</w:t>
      </w:r>
      <w:r w:rsidRPr="00C260D4">
        <w:rPr>
          <w:szCs w:val="28"/>
        </w:rPr>
        <w:t>zglītību bērna dzīvesvietai tuvākajā pašvaldības izglītības iestādē;</w:t>
      </w:r>
    </w:p>
    <w:p w14:paraId="52CC82AE" w14:textId="54D11543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4.8.</w:t>
      </w:r>
      <w:r w:rsidR="00144C64">
        <w:rPr>
          <w:szCs w:val="28"/>
        </w:rPr>
        <w:t> </w:t>
      </w:r>
      <w:r w:rsidRPr="00C260D4">
        <w:rPr>
          <w:szCs w:val="28"/>
        </w:rPr>
        <w:t xml:space="preserve">jaunās vai esošās būves </w:t>
      </w:r>
      <w:r w:rsidR="001F321B">
        <w:rPr>
          <w:szCs w:val="28"/>
        </w:rPr>
        <w:t xml:space="preserve">(pēc pārbūves) </w:t>
      </w:r>
      <w:r w:rsidRPr="00C260D4">
        <w:rPr>
          <w:szCs w:val="28"/>
        </w:rPr>
        <w:t>plānotās uzturēšanas izmaksas gadā</w:t>
      </w:r>
      <w:r w:rsidR="00144C64">
        <w:rPr>
          <w:szCs w:val="28"/>
        </w:rPr>
        <w:t xml:space="preserve"> un</w:t>
      </w:r>
      <w:r w:rsidRPr="00C260D4">
        <w:rPr>
          <w:szCs w:val="28"/>
        </w:rPr>
        <w:t xml:space="preserve"> to aprēķins.</w:t>
      </w:r>
    </w:p>
    <w:p w14:paraId="125F9133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</w:p>
    <w:p w14:paraId="0ABE2A33" w14:textId="2F4C328B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5.</w:t>
      </w:r>
      <w:r w:rsidR="00144C64">
        <w:rPr>
          <w:szCs w:val="28"/>
        </w:rPr>
        <w:t> </w:t>
      </w:r>
      <w:r w:rsidRPr="00C260D4">
        <w:rPr>
          <w:szCs w:val="28"/>
        </w:rPr>
        <w:t>Vides aizsardzības un reģionālās attīstības ministrija mēneša laikā pēc atklātā projektu pieteikumu konkursa projektu iesniegšanas beigu termiņa izvērtē pašvaldības iesniegto investīciju projektu atbilstību šo noteikumu 3. un 4.</w:t>
      </w:r>
      <w:r w:rsidR="00144C64">
        <w:rPr>
          <w:szCs w:val="28"/>
        </w:rPr>
        <w:t> </w:t>
      </w:r>
      <w:r w:rsidRPr="00C260D4">
        <w:rPr>
          <w:szCs w:val="28"/>
        </w:rPr>
        <w:t xml:space="preserve">punktā minētajiem nosacījumiem. </w:t>
      </w:r>
      <w:r w:rsidR="00144C64">
        <w:rPr>
          <w:szCs w:val="28"/>
        </w:rPr>
        <w:t>Ja i</w:t>
      </w:r>
      <w:r w:rsidRPr="00C260D4">
        <w:rPr>
          <w:szCs w:val="28"/>
        </w:rPr>
        <w:t>nvestīciju projekts neatbilst šo noteikumu 3. un 4.</w:t>
      </w:r>
      <w:r w:rsidR="00144C64">
        <w:rPr>
          <w:szCs w:val="28"/>
        </w:rPr>
        <w:t> </w:t>
      </w:r>
      <w:r w:rsidRPr="00C260D4">
        <w:rPr>
          <w:szCs w:val="28"/>
        </w:rPr>
        <w:t xml:space="preserve">punktā minētajiem nosacījumiem, </w:t>
      </w:r>
      <w:r w:rsidR="00EA5508" w:rsidRPr="00EA5508">
        <w:rPr>
          <w:szCs w:val="28"/>
        </w:rPr>
        <w:t xml:space="preserve">tas </w:t>
      </w:r>
      <w:r w:rsidRPr="00EA5508">
        <w:rPr>
          <w:szCs w:val="28"/>
        </w:rPr>
        <w:t>tālāk netiek</w:t>
      </w:r>
      <w:r w:rsidRPr="00C260D4">
        <w:rPr>
          <w:szCs w:val="28"/>
        </w:rPr>
        <w:t xml:space="preserve"> </w:t>
      </w:r>
      <w:r w:rsidR="00EA5508">
        <w:rPr>
          <w:szCs w:val="28"/>
        </w:rPr>
        <w:t>virzī</w:t>
      </w:r>
      <w:r w:rsidRPr="00C260D4">
        <w:rPr>
          <w:szCs w:val="28"/>
        </w:rPr>
        <w:t>ts.</w:t>
      </w:r>
    </w:p>
    <w:p w14:paraId="3A9FBF22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</w:p>
    <w:p w14:paraId="3C65A9F7" w14:textId="1FA0D3AE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6.</w:t>
      </w:r>
      <w:r w:rsidR="00144C64">
        <w:rPr>
          <w:szCs w:val="28"/>
        </w:rPr>
        <w:t> Ja n</w:t>
      </w:r>
      <w:r w:rsidRPr="00C260D4">
        <w:rPr>
          <w:szCs w:val="28"/>
        </w:rPr>
        <w:t>epieciešams</w:t>
      </w:r>
      <w:r w:rsidR="00144C64">
        <w:rPr>
          <w:szCs w:val="28"/>
        </w:rPr>
        <w:t>,</w:t>
      </w:r>
      <w:r w:rsidRPr="00C260D4">
        <w:rPr>
          <w:szCs w:val="28"/>
        </w:rPr>
        <w:t xml:space="preserve"> Vides aizsardzības un reģionālās attīstības ministrija var lūgt pašvaldību iesniegt precizējumus investīciju projekta pieteikumam. Pašvaldība precizējumus iesniedz </w:t>
      </w:r>
      <w:r w:rsidR="00144C64">
        <w:rPr>
          <w:szCs w:val="28"/>
        </w:rPr>
        <w:t>10 </w:t>
      </w:r>
      <w:r w:rsidRPr="00C260D4">
        <w:rPr>
          <w:szCs w:val="28"/>
        </w:rPr>
        <w:t>darbdienu laikā pēc attiecīgā pieprasījuma saņemšanas.</w:t>
      </w:r>
    </w:p>
    <w:p w14:paraId="2F2183C4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</w:p>
    <w:p w14:paraId="23362E7E" w14:textId="546CA091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7.</w:t>
      </w:r>
      <w:r w:rsidR="00144C64">
        <w:rPr>
          <w:szCs w:val="28"/>
        </w:rPr>
        <w:t> </w:t>
      </w:r>
      <w:r w:rsidRPr="00C260D4">
        <w:rPr>
          <w:szCs w:val="28"/>
        </w:rPr>
        <w:t>Vides aizsardzības un reģionālās attīstības ministrija pēc pašvaldību investīciju projektu izvērtēšanas apkopo projektus, kuri atbilst šo noteikumu 3.</w:t>
      </w:r>
      <w:r w:rsidR="00144C64">
        <w:rPr>
          <w:szCs w:val="28"/>
        </w:rPr>
        <w:t> </w:t>
      </w:r>
      <w:r w:rsidRPr="00C260D4">
        <w:rPr>
          <w:szCs w:val="28"/>
        </w:rPr>
        <w:t>un 4.</w:t>
      </w:r>
      <w:r w:rsidR="00144C64">
        <w:rPr>
          <w:szCs w:val="28"/>
        </w:rPr>
        <w:t> </w:t>
      </w:r>
      <w:r w:rsidRPr="00C260D4">
        <w:rPr>
          <w:szCs w:val="28"/>
        </w:rPr>
        <w:t xml:space="preserve">punktā minētajiem nosacījumiem, un sagatavo atbalstāmo investīciju projektu sarakstu. </w:t>
      </w:r>
    </w:p>
    <w:p w14:paraId="061400D7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  <w:bookmarkStart w:id="1" w:name="_Hlk68073370"/>
    </w:p>
    <w:p w14:paraId="70A24F5E" w14:textId="35142496" w:rsidR="00C260D4" w:rsidRPr="00C260D4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8.</w:t>
      </w:r>
      <w:r w:rsidR="00144C64">
        <w:rPr>
          <w:szCs w:val="28"/>
        </w:rPr>
        <w:t> </w:t>
      </w:r>
      <w:r w:rsidRPr="00C260D4">
        <w:rPr>
          <w:szCs w:val="28"/>
        </w:rPr>
        <w:t>Vides aizsardzības un reģionālās attīstības ministrija mēneša laikā pēc</w:t>
      </w:r>
      <w:r w:rsidR="008B2398">
        <w:rPr>
          <w:szCs w:val="28"/>
        </w:rPr>
        <w:t xml:space="preserve"> tam, kad</w:t>
      </w:r>
      <w:r w:rsidRPr="00C260D4">
        <w:rPr>
          <w:szCs w:val="28"/>
        </w:rPr>
        <w:t xml:space="preserve"> </w:t>
      </w:r>
      <w:r w:rsidR="008B2398">
        <w:rPr>
          <w:szCs w:val="28"/>
        </w:rPr>
        <w:t>veikt</w:t>
      </w:r>
      <w:r w:rsidR="006F7BF5">
        <w:rPr>
          <w:szCs w:val="28"/>
        </w:rPr>
        <w:t>s</w:t>
      </w:r>
      <w:r w:rsidR="008B2398">
        <w:rPr>
          <w:szCs w:val="28"/>
        </w:rPr>
        <w:t xml:space="preserve"> </w:t>
      </w:r>
      <w:r w:rsidRPr="00C260D4">
        <w:rPr>
          <w:szCs w:val="28"/>
        </w:rPr>
        <w:t>šo noteikumu 5.</w:t>
      </w:r>
      <w:r w:rsidR="00144C64">
        <w:rPr>
          <w:szCs w:val="28"/>
        </w:rPr>
        <w:t> </w:t>
      </w:r>
      <w:r w:rsidR="00E74BE1">
        <w:rPr>
          <w:szCs w:val="28"/>
        </w:rPr>
        <w:t>punktā minēt</w:t>
      </w:r>
      <w:r w:rsidR="006F7BF5">
        <w:rPr>
          <w:szCs w:val="28"/>
        </w:rPr>
        <w:t>ais</w:t>
      </w:r>
      <w:r w:rsidRPr="00C260D4">
        <w:rPr>
          <w:szCs w:val="28"/>
        </w:rPr>
        <w:t xml:space="preserve"> </w:t>
      </w:r>
      <w:r w:rsidR="006263EA">
        <w:rPr>
          <w:szCs w:val="28"/>
        </w:rPr>
        <w:t xml:space="preserve">projektu atbilstības </w:t>
      </w:r>
      <w:r w:rsidRPr="00C260D4">
        <w:rPr>
          <w:szCs w:val="28"/>
        </w:rPr>
        <w:t>izvērtē</w:t>
      </w:r>
      <w:r w:rsidR="006F7BF5">
        <w:rPr>
          <w:szCs w:val="28"/>
        </w:rPr>
        <w:t>jums</w:t>
      </w:r>
      <w:r w:rsidR="008B2398">
        <w:rPr>
          <w:szCs w:val="28"/>
        </w:rPr>
        <w:t>,</w:t>
      </w:r>
      <w:r w:rsidRPr="00C260D4">
        <w:rPr>
          <w:szCs w:val="28"/>
        </w:rPr>
        <w:t xml:space="preserve"> iesniedz Ministru kabinetā atbalstāmo investīciju projektu sarakstu</w:t>
      </w:r>
      <w:r w:rsidR="00FF0F65">
        <w:rPr>
          <w:szCs w:val="28"/>
        </w:rPr>
        <w:t>.</w:t>
      </w:r>
      <w:r w:rsidRPr="00C260D4">
        <w:rPr>
          <w:szCs w:val="28"/>
        </w:rPr>
        <w:t xml:space="preserve"> V</w:t>
      </w:r>
      <w:r w:rsidR="00297F58">
        <w:rPr>
          <w:szCs w:val="28"/>
        </w:rPr>
        <w:t>ides aizsardzības un reģionālās attīstības ministrijas</w:t>
      </w:r>
      <w:r w:rsidRPr="00C260D4">
        <w:rPr>
          <w:szCs w:val="28"/>
        </w:rPr>
        <w:t xml:space="preserve"> iesniegtais atbalstāmo</w:t>
      </w:r>
      <w:r w:rsidR="003C5A64">
        <w:rPr>
          <w:szCs w:val="28"/>
        </w:rPr>
        <w:t xml:space="preserve"> </w:t>
      </w:r>
      <w:r w:rsidR="003C5A64" w:rsidRPr="00C260D4">
        <w:rPr>
          <w:szCs w:val="28"/>
        </w:rPr>
        <w:t>investīciju</w:t>
      </w:r>
      <w:r w:rsidRPr="00C260D4">
        <w:rPr>
          <w:szCs w:val="28"/>
        </w:rPr>
        <w:t xml:space="preserve"> projektu saraksts ir uzskatāms par pozitīvu atzinumu likuma </w:t>
      </w:r>
      <w:r w:rsidR="004E4960">
        <w:rPr>
          <w:szCs w:val="28"/>
        </w:rPr>
        <w:t>"</w:t>
      </w:r>
      <w:r w:rsidRPr="00C260D4">
        <w:rPr>
          <w:szCs w:val="28"/>
        </w:rPr>
        <w:t>Par valsts budžetu 2021.</w:t>
      </w:r>
      <w:r w:rsidR="00144C64">
        <w:rPr>
          <w:szCs w:val="28"/>
        </w:rPr>
        <w:t> </w:t>
      </w:r>
      <w:r w:rsidRPr="00C260D4">
        <w:rPr>
          <w:szCs w:val="28"/>
        </w:rPr>
        <w:t>gadam</w:t>
      </w:r>
      <w:r w:rsidR="004E4960">
        <w:rPr>
          <w:szCs w:val="28"/>
        </w:rPr>
        <w:t>"</w:t>
      </w:r>
      <w:r w:rsidRPr="00C260D4">
        <w:rPr>
          <w:szCs w:val="28"/>
        </w:rPr>
        <w:t xml:space="preserve"> izpratnē.</w:t>
      </w:r>
    </w:p>
    <w:bookmarkEnd w:id="1"/>
    <w:p w14:paraId="5543A98E" w14:textId="77777777" w:rsidR="004E4960" w:rsidRDefault="004E4960" w:rsidP="004E4960">
      <w:pPr>
        <w:pStyle w:val="Title"/>
        <w:ind w:firstLine="709"/>
        <w:jc w:val="both"/>
        <w:outlineLvl w:val="0"/>
        <w:rPr>
          <w:szCs w:val="28"/>
        </w:rPr>
      </w:pPr>
    </w:p>
    <w:p w14:paraId="15832448" w14:textId="05D47A9C" w:rsidR="009C76ED" w:rsidRDefault="00C260D4" w:rsidP="004E4960">
      <w:pPr>
        <w:pStyle w:val="Title"/>
        <w:ind w:firstLine="709"/>
        <w:jc w:val="both"/>
        <w:outlineLvl w:val="0"/>
        <w:rPr>
          <w:szCs w:val="28"/>
        </w:rPr>
      </w:pPr>
      <w:r w:rsidRPr="00C260D4">
        <w:rPr>
          <w:szCs w:val="28"/>
        </w:rPr>
        <w:t>9.</w:t>
      </w:r>
      <w:r w:rsidR="00144C64">
        <w:rPr>
          <w:szCs w:val="28"/>
        </w:rPr>
        <w:t> </w:t>
      </w:r>
      <w:r w:rsidRPr="00C260D4">
        <w:rPr>
          <w:szCs w:val="28"/>
        </w:rPr>
        <w:t xml:space="preserve">Pēc </w:t>
      </w:r>
      <w:r w:rsidR="008B226E">
        <w:rPr>
          <w:szCs w:val="28"/>
        </w:rPr>
        <w:t xml:space="preserve">tam kad </w:t>
      </w:r>
      <w:r w:rsidR="008B226E" w:rsidRPr="00C260D4">
        <w:rPr>
          <w:szCs w:val="28"/>
        </w:rPr>
        <w:t>pieņem</w:t>
      </w:r>
      <w:r w:rsidR="008B226E">
        <w:rPr>
          <w:szCs w:val="28"/>
        </w:rPr>
        <w:t>t</w:t>
      </w:r>
      <w:r w:rsidR="008B226E" w:rsidRPr="00C260D4">
        <w:rPr>
          <w:szCs w:val="28"/>
        </w:rPr>
        <w:t>s</w:t>
      </w:r>
      <w:r w:rsidR="008B226E">
        <w:rPr>
          <w:szCs w:val="28"/>
        </w:rPr>
        <w:t xml:space="preserve"> </w:t>
      </w:r>
      <w:r w:rsidRPr="00C260D4">
        <w:rPr>
          <w:szCs w:val="28"/>
        </w:rPr>
        <w:t>Ministru kabineta lēmum</w:t>
      </w:r>
      <w:r w:rsidR="008B226E">
        <w:rPr>
          <w:szCs w:val="28"/>
        </w:rPr>
        <w:t>s</w:t>
      </w:r>
      <w:r w:rsidRPr="00C260D4">
        <w:rPr>
          <w:szCs w:val="28"/>
        </w:rPr>
        <w:t xml:space="preserve"> par pašvaldību investīciju projekt</w:t>
      </w:r>
      <w:r w:rsidR="006F7BF5">
        <w:rPr>
          <w:szCs w:val="28"/>
        </w:rPr>
        <w:t>u atbalstīšanu</w:t>
      </w:r>
      <w:r w:rsidR="008B226E">
        <w:rPr>
          <w:szCs w:val="28"/>
        </w:rPr>
        <w:t>,</w:t>
      </w:r>
      <w:r w:rsidRPr="00C260D4">
        <w:rPr>
          <w:szCs w:val="28"/>
        </w:rPr>
        <w:t xml:space="preserve"> pašvaldības atbilstoši Ministru kabineta noteiktajai kārtībai, kādā pašvaldības var ņemt aizņēmumus</w:t>
      </w:r>
      <w:r w:rsidR="00144C64">
        <w:rPr>
          <w:szCs w:val="28"/>
        </w:rPr>
        <w:t>,</w:t>
      </w:r>
      <w:r w:rsidR="00144C64" w:rsidRPr="00144C64">
        <w:rPr>
          <w:szCs w:val="28"/>
        </w:rPr>
        <w:t xml:space="preserve"> </w:t>
      </w:r>
      <w:r w:rsidR="00144C64" w:rsidRPr="00C260D4">
        <w:rPr>
          <w:szCs w:val="28"/>
        </w:rPr>
        <w:t>iesniedz aizņēmuma pieprasījumus</w:t>
      </w:r>
      <w:r w:rsidRPr="00C260D4">
        <w:rPr>
          <w:szCs w:val="28"/>
        </w:rPr>
        <w:t>.</w:t>
      </w:r>
    </w:p>
    <w:p w14:paraId="5A4E90D8" w14:textId="77777777" w:rsidR="00D436D1" w:rsidRPr="00C514FD" w:rsidRDefault="00D436D1" w:rsidP="004E4960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4E4960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4E4960">
      <w:pPr>
        <w:jc w:val="both"/>
        <w:rPr>
          <w:sz w:val="28"/>
          <w:szCs w:val="28"/>
        </w:rPr>
      </w:pPr>
    </w:p>
    <w:p w14:paraId="0AD553BD" w14:textId="77777777" w:rsidR="004E4960" w:rsidRPr="00971F76" w:rsidRDefault="004E4960" w:rsidP="00EA5508">
      <w:pPr>
        <w:tabs>
          <w:tab w:val="left" w:pos="6946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34FA2558" w14:textId="77777777" w:rsidR="004E4960" w:rsidRDefault="004E4960" w:rsidP="00EA5508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7776D5" w14:textId="77777777" w:rsidR="004E4960" w:rsidRDefault="004E4960" w:rsidP="00EA5508">
      <w:pPr>
        <w:pStyle w:val="naisf"/>
        <w:tabs>
          <w:tab w:val="left" w:pos="6946"/>
          <w:tab w:val="right" w:pos="9000"/>
        </w:tabs>
        <w:spacing w:before="0" w:after="0"/>
        <w:rPr>
          <w:sz w:val="28"/>
          <w:szCs w:val="28"/>
        </w:rPr>
      </w:pPr>
    </w:p>
    <w:p w14:paraId="3116CFBA" w14:textId="77777777" w:rsidR="004E4960" w:rsidRPr="00E76A56" w:rsidRDefault="004E4960" w:rsidP="00EA5508">
      <w:pPr>
        <w:pStyle w:val="naisf"/>
        <w:tabs>
          <w:tab w:val="left" w:pos="6946"/>
          <w:tab w:val="right" w:pos="9000"/>
        </w:tabs>
        <w:spacing w:before="0" w:after="0"/>
        <w:rPr>
          <w:sz w:val="28"/>
          <w:szCs w:val="28"/>
        </w:rPr>
      </w:pPr>
    </w:p>
    <w:p w14:paraId="532BE045" w14:textId="77777777" w:rsidR="004E4960" w:rsidRDefault="004E4960" w:rsidP="00EA5508">
      <w:pPr>
        <w:tabs>
          <w:tab w:val="left" w:pos="6946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55479EC4" w14:textId="77777777" w:rsidR="004E4960" w:rsidRPr="003E13AB" w:rsidRDefault="004E4960" w:rsidP="00EA5508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sectPr w:rsidR="004E4960" w:rsidRPr="003E13AB" w:rsidSect="004E49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E443" w14:textId="77777777" w:rsidR="00EA4D3F" w:rsidRDefault="00EA4D3F">
      <w:r>
        <w:separator/>
      </w:r>
    </w:p>
  </w:endnote>
  <w:endnote w:type="continuationSeparator" w:id="0">
    <w:p w14:paraId="33F9027C" w14:textId="77777777" w:rsidR="00EA4D3F" w:rsidRDefault="00EA4D3F">
      <w:r>
        <w:continuationSeparator/>
      </w:r>
    </w:p>
  </w:endnote>
  <w:endnote w:type="continuationNotice" w:id="1">
    <w:p w14:paraId="1CD34DA1" w14:textId="77777777" w:rsidR="00E04385" w:rsidRDefault="00E0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737B" w14:textId="5D1B52B7" w:rsidR="00EA4D3F" w:rsidRPr="004E4960" w:rsidRDefault="00EA4D3F">
    <w:pPr>
      <w:pStyle w:val="Footer"/>
      <w:rPr>
        <w:sz w:val="16"/>
        <w:szCs w:val="16"/>
      </w:rPr>
    </w:pPr>
    <w:r w:rsidRPr="004E4960">
      <w:rPr>
        <w:sz w:val="16"/>
        <w:szCs w:val="16"/>
      </w:rPr>
      <w:t>N0817_1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5632" w14:textId="397429CC" w:rsidR="00EA4D3F" w:rsidRPr="004E4960" w:rsidRDefault="00EA4D3F">
    <w:pPr>
      <w:pStyle w:val="Footer"/>
      <w:rPr>
        <w:sz w:val="16"/>
        <w:szCs w:val="16"/>
      </w:rPr>
    </w:pPr>
    <w:r w:rsidRPr="004E4960">
      <w:rPr>
        <w:sz w:val="16"/>
        <w:szCs w:val="16"/>
      </w:rPr>
      <w:t>N0817_1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7BFD" w14:textId="77777777" w:rsidR="00EA4D3F" w:rsidRDefault="00EA4D3F">
      <w:r>
        <w:separator/>
      </w:r>
    </w:p>
  </w:footnote>
  <w:footnote w:type="continuationSeparator" w:id="0">
    <w:p w14:paraId="0FBD0EE0" w14:textId="77777777" w:rsidR="00EA4D3F" w:rsidRDefault="00EA4D3F">
      <w:r>
        <w:continuationSeparator/>
      </w:r>
    </w:p>
  </w:footnote>
  <w:footnote w:type="continuationNotice" w:id="1">
    <w:p w14:paraId="32FC520D" w14:textId="77777777" w:rsidR="00E04385" w:rsidRDefault="00E04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368116D" w:rsidR="00EA4D3F" w:rsidRDefault="00EA4D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40E5" w14:textId="77777777" w:rsidR="00EA4D3F" w:rsidRDefault="00EA4D3F" w:rsidP="00EA4D3F">
    <w:pPr>
      <w:pStyle w:val="Header"/>
      <w:rPr>
        <w:noProof/>
      </w:rPr>
    </w:pPr>
  </w:p>
  <w:p w14:paraId="5C8EBFDD" w14:textId="71121A1C" w:rsidR="00EA4D3F" w:rsidRDefault="00EA4D3F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489AA046" wp14:editId="6F036A4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22AB"/>
    <w:rsid w:val="000343F2"/>
    <w:rsid w:val="00064A65"/>
    <w:rsid w:val="00065417"/>
    <w:rsid w:val="000861B3"/>
    <w:rsid w:val="00094C42"/>
    <w:rsid w:val="00097A3F"/>
    <w:rsid w:val="000A33E4"/>
    <w:rsid w:val="000A5426"/>
    <w:rsid w:val="000A7D69"/>
    <w:rsid w:val="000B5288"/>
    <w:rsid w:val="000D0BD6"/>
    <w:rsid w:val="000E175A"/>
    <w:rsid w:val="000F2D8F"/>
    <w:rsid w:val="00111D87"/>
    <w:rsid w:val="00112503"/>
    <w:rsid w:val="00122A47"/>
    <w:rsid w:val="001254CA"/>
    <w:rsid w:val="00137AC9"/>
    <w:rsid w:val="00143392"/>
    <w:rsid w:val="00143694"/>
    <w:rsid w:val="00144C64"/>
    <w:rsid w:val="00162B07"/>
    <w:rsid w:val="00166916"/>
    <w:rsid w:val="00166FCA"/>
    <w:rsid w:val="0017196A"/>
    <w:rsid w:val="0017478B"/>
    <w:rsid w:val="00181AD6"/>
    <w:rsid w:val="001850BC"/>
    <w:rsid w:val="001920E1"/>
    <w:rsid w:val="00196238"/>
    <w:rsid w:val="001A328B"/>
    <w:rsid w:val="001C2481"/>
    <w:rsid w:val="001C54BD"/>
    <w:rsid w:val="001D31F3"/>
    <w:rsid w:val="001D7F58"/>
    <w:rsid w:val="001F321B"/>
    <w:rsid w:val="002040C5"/>
    <w:rsid w:val="00216C6D"/>
    <w:rsid w:val="002324E9"/>
    <w:rsid w:val="00235571"/>
    <w:rsid w:val="00240843"/>
    <w:rsid w:val="00242C98"/>
    <w:rsid w:val="00270323"/>
    <w:rsid w:val="00294ED1"/>
    <w:rsid w:val="00297F58"/>
    <w:rsid w:val="002A72A1"/>
    <w:rsid w:val="002B05C5"/>
    <w:rsid w:val="002B1439"/>
    <w:rsid w:val="002C51C0"/>
    <w:rsid w:val="002C63C9"/>
    <w:rsid w:val="002C7C0B"/>
    <w:rsid w:val="002D5D3B"/>
    <w:rsid w:val="002D5FC0"/>
    <w:rsid w:val="002E2FAD"/>
    <w:rsid w:val="002F09CE"/>
    <w:rsid w:val="002F71E6"/>
    <w:rsid w:val="00301536"/>
    <w:rsid w:val="003460CE"/>
    <w:rsid w:val="003461B0"/>
    <w:rsid w:val="003657FB"/>
    <w:rsid w:val="00370725"/>
    <w:rsid w:val="0037223D"/>
    <w:rsid w:val="00376128"/>
    <w:rsid w:val="00376CF7"/>
    <w:rsid w:val="0037734D"/>
    <w:rsid w:val="00394279"/>
    <w:rsid w:val="00395BC5"/>
    <w:rsid w:val="003A2943"/>
    <w:rsid w:val="003B0DDB"/>
    <w:rsid w:val="003B6775"/>
    <w:rsid w:val="003C368A"/>
    <w:rsid w:val="003C5A64"/>
    <w:rsid w:val="003E1992"/>
    <w:rsid w:val="003F2AFD"/>
    <w:rsid w:val="003F63A3"/>
    <w:rsid w:val="00404CAA"/>
    <w:rsid w:val="00414385"/>
    <w:rsid w:val="004203E7"/>
    <w:rsid w:val="00433DAD"/>
    <w:rsid w:val="004466A0"/>
    <w:rsid w:val="00452998"/>
    <w:rsid w:val="00464570"/>
    <w:rsid w:val="00482603"/>
    <w:rsid w:val="004944D5"/>
    <w:rsid w:val="00497C20"/>
    <w:rsid w:val="004B6E00"/>
    <w:rsid w:val="004C0159"/>
    <w:rsid w:val="004C60C4"/>
    <w:rsid w:val="004D4846"/>
    <w:rsid w:val="004E3119"/>
    <w:rsid w:val="004E4960"/>
    <w:rsid w:val="004E5A1D"/>
    <w:rsid w:val="004E74DA"/>
    <w:rsid w:val="004F6CBE"/>
    <w:rsid w:val="005003A0"/>
    <w:rsid w:val="00523B02"/>
    <w:rsid w:val="00524BFD"/>
    <w:rsid w:val="005256C0"/>
    <w:rsid w:val="00537199"/>
    <w:rsid w:val="00537E36"/>
    <w:rsid w:val="005647D5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6306"/>
    <w:rsid w:val="005C78D9"/>
    <w:rsid w:val="005C7F82"/>
    <w:rsid w:val="005D285F"/>
    <w:rsid w:val="005D4ACE"/>
    <w:rsid w:val="005D534B"/>
    <w:rsid w:val="005E2B87"/>
    <w:rsid w:val="005F5401"/>
    <w:rsid w:val="00600472"/>
    <w:rsid w:val="0060088B"/>
    <w:rsid w:val="00615BB4"/>
    <w:rsid w:val="00623DF2"/>
    <w:rsid w:val="006263EA"/>
    <w:rsid w:val="00630B69"/>
    <w:rsid w:val="00632823"/>
    <w:rsid w:val="006337B3"/>
    <w:rsid w:val="006457F2"/>
    <w:rsid w:val="00651934"/>
    <w:rsid w:val="00657797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29B8"/>
    <w:rsid w:val="006E5D5F"/>
    <w:rsid w:val="006E5FE2"/>
    <w:rsid w:val="006E6314"/>
    <w:rsid w:val="006F7BF5"/>
    <w:rsid w:val="00721036"/>
    <w:rsid w:val="00736E51"/>
    <w:rsid w:val="00746861"/>
    <w:rsid w:val="00746F4F"/>
    <w:rsid w:val="00750EE3"/>
    <w:rsid w:val="0076052E"/>
    <w:rsid w:val="00774A4B"/>
    <w:rsid w:val="00775F74"/>
    <w:rsid w:val="00787DA8"/>
    <w:rsid w:val="007947CC"/>
    <w:rsid w:val="00796BFD"/>
    <w:rsid w:val="007A6888"/>
    <w:rsid w:val="007B5DBD"/>
    <w:rsid w:val="007C63F0"/>
    <w:rsid w:val="007E08EB"/>
    <w:rsid w:val="007E1784"/>
    <w:rsid w:val="007E6756"/>
    <w:rsid w:val="007F1FC6"/>
    <w:rsid w:val="007F7F31"/>
    <w:rsid w:val="0080189A"/>
    <w:rsid w:val="00812AFA"/>
    <w:rsid w:val="00837BBE"/>
    <w:rsid w:val="008446D5"/>
    <w:rsid w:val="008467C5"/>
    <w:rsid w:val="0086399E"/>
    <w:rsid w:val="008644A0"/>
    <w:rsid w:val="00864D00"/>
    <w:rsid w:val="008678E7"/>
    <w:rsid w:val="00871391"/>
    <w:rsid w:val="008769BC"/>
    <w:rsid w:val="008A7539"/>
    <w:rsid w:val="008B226E"/>
    <w:rsid w:val="008B2398"/>
    <w:rsid w:val="008C73A2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62704"/>
    <w:rsid w:val="00963BDB"/>
    <w:rsid w:val="009724F6"/>
    <w:rsid w:val="00980D1E"/>
    <w:rsid w:val="0098390C"/>
    <w:rsid w:val="00993B6A"/>
    <w:rsid w:val="009A7A12"/>
    <w:rsid w:val="009C5A63"/>
    <w:rsid w:val="009C76ED"/>
    <w:rsid w:val="009D1238"/>
    <w:rsid w:val="009E0704"/>
    <w:rsid w:val="009F1E4B"/>
    <w:rsid w:val="009F3EFB"/>
    <w:rsid w:val="00A02F96"/>
    <w:rsid w:val="00A16CE2"/>
    <w:rsid w:val="00A41CFB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1629"/>
    <w:rsid w:val="00B83E78"/>
    <w:rsid w:val="00B9584F"/>
    <w:rsid w:val="00BA506B"/>
    <w:rsid w:val="00BB487A"/>
    <w:rsid w:val="00BC4543"/>
    <w:rsid w:val="00BD688C"/>
    <w:rsid w:val="00BF199B"/>
    <w:rsid w:val="00C00364"/>
    <w:rsid w:val="00C00A8E"/>
    <w:rsid w:val="00C260D4"/>
    <w:rsid w:val="00C27AF9"/>
    <w:rsid w:val="00C31E7D"/>
    <w:rsid w:val="00C406ED"/>
    <w:rsid w:val="00C44DE9"/>
    <w:rsid w:val="00C53AD0"/>
    <w:rsid w:val="00C60B40"/>
    <w:rsid w:val="00C71FA3"/>
    <w:rsid w:val="00C903DE"/>
    <w:rsid w:val="00C93126"/>
    <w:rsid w:val="00CA30A6"/>
    <w:rsid w:val="00CA7A60"/>
    <w:rsid w:val="00CB6776"/>
    <w:rsid w:val="00CE04CC"/>
    <w:rsid w:val="00CE4361"/>
    <w:rsid w:val="00CF14BD"/>
    <w:rsid w:val="00CF20E5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D27C6"/>
    <w:rsid w:val="00E01563"/>
    <w:rsid w:val="00E04385"/>
    <w:rsid w:val="00E1721A"/>
    <w:rsid w:val="00E25C04"/>
    <w:rsid w:val="00E368BA"/>
    <w:rsid w:val="00E36A1B"/>
    <w:rsid w:val="00E43197"/>
    <w:rsid w:val="00E555E7"/>
    <w:rsid w:val="00E60D7B"/>
    <w:rsid w:val="00E6461F"/>
    <w:rsid w:val="00E74BE1"/>
    <w:rsid w:val="00E94494"/>
    <w:rsid w:val="00EA43C2"/>
    <w:rsid w:val="00EA441A"/>
    <w:rsid w:val="00EA4D3F"/>
    <w:rsid w:val="00EA5508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2927"/>
    <w:rsid w:val="00F844B6"/>
    <w:rsid w:val="00F85B78"/>
    <w:rsid w:val="00F900BC"/>
    <w:rsid w:val="00FA08B2"/>
    <w:rsid w:val="00FA52A6"/>
    <w:rsid w:val="00FB16E8"/>
    <w:rsid w:val="00FB2932"/>
    <w:rsid w:val="00FB47BE"/>
    <w:rsid w:val="00FC6213"/>
    <w:rsid w:val="00FD34BC"/>
    <w:rsid w:val="00FF0B30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4143-8048-4333-BEE6-0521577E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3747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noteikumi</vt:lpstr>
      <vt:lpstr>MK noteikumi</vt:lpstr>
    </vt:vector>
  </TitlesOfParts>
  <Company>Iestādes nosaukums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</dc:title>
  <dc:subject>Noteikumu projekts</dc:subject>
  <dc:creator>Vārds Uzvārds</dc:creator>
  <dc:description>66016721, janis.ilgavizs@varam.gov.lv</dc:description>
  <cp:lastModifiedBy>Leontīne Babkina</cp:lastModifiedBy>
  <cp:revision>49</cp:revision>
  <cp:lastPrinted>2016-04-15T08:44:00Z</cp:lastPrinted>
  <dcterms:created xsi:type="dcterms:W3CDTF">2021-03-30T13:20:00Z</dcterms:created>
  <dcterms:modified xsi:type="dcterms:W3CDTF">2021-04-15T09:58:00Z</dcterms:modified>
</cp:coreProperties>
</file>