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62F74" w14:textId="77777777" w:rsidR="00030539" w:rsidRPr="00E73E25" w:rsidRDefault="00030539" w:rsidP="003E7EB5">
      <w:pPr>
        <w:spacing w:after="0" w:line="240" w:lineRule="auto"/>
        <w:jc w:val="right"/>
        <w:outlineLvl w:val="2"/>
        <w:rPr>
          <w:rFonts w:ascii="Times New Roman" w:eastAsia="Times New Roman" w:hAnsi="Times New Roman" w:cs="Times New Roman"/>
          <w:bCs/>
          <w:i/>
          <w:sz w:val="28"/>
          <w:szCs w:val="28"/>
          <w:lang w:eastAsia="lv-LV"/>
        </w:rPr>
      </w:pPr>
      <w:r w:rsidRPr="00E73E25">
        <w:rPr>
          <w:rFonts w:ascii="Times New Roman" w:eastAsia="Times New Roman" w:hAnsi="Times New Roman" w:cs="Times New Roman"/>
          <w:bCs/>
          <w:i/>
          <w:sz w:val="28"/>
          <w:szCs w:val="28"/>
          <w:lang w:eastAsia="lv-LV"/>
        </w:rPr>
        <w:t>Likumprojekts</w:t>
      </w:r>
    </w:p>
    <w:p w14:paraId="76674024" w14:textId="2FA1D68E" w:rsidR="00030539" w:rsidRDefault="00030539" w:rsidP="003E7EB5">
      <w:pPr>
        <w:spacing w:after="0" w:line="240" w:lineRule="auto"/>
        <w:jc w:val="right"/>
        <w:outlineLvl w:val="2"/>
        <w:rPr>
          <w:rFonts w:ascii="Times New Roman" w:eastAsia="Times New Roman" w:hAnsi="Times New Roman" w:cs="Times New Roman"/>
          <w:bCs/>
          <w:sz w:val="28"/>
          <w:szCs w:val="28"/>
          <w:lang w:eastAsia="lv-LV"/>
        </w:rPr>
      </w:pPr>
    </w:p>
    <w:p w14:paraId="72149E76" w14:textId="27E0DFED" w:rsidR="00030539" w:rsidRDefault="00862829" w:rsidP="003E7EB5">
      <w:pPr>
        <w:spacing w:after="0" w:line="240" w:lineRule="auto"/>
        <w:jc w:val="center"/>
        <w:outlineLvl w:val="2"/>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G</w:t>
      </w:r>
      <w:r w:rsidR="00B40C30">
        <w:rPr>
          <w:rFonts w:ascii="Times New Roman" w:eastAsia="Times New Roman" w:hAnsi="Times New Roman" w:cs="Times New Roman"/>
          <w:b/>
          <w:bCs/>
          <w:sz w:val="28"/>
          <w:szCs w:val="28"/>
          <w:lang w:eastAsia="lv-LV"/>
        </w:rPr>
        <w:t>rozījum</w:t>
      </w:r>
      <w:r w:rsidR="00E9428A">
        <w:rPr>
          <w:rFonts w:ascii="Times New Roman" w:eastAsia="Times New Roman" w:hAnsi="Times New Roman" w:cs="Times New Roman"/>
          <w:b/>
          <w:bCs/>
          <w:sz w:val="28"/>
          <w:szCs w:val="28"/>
          <w:lang w:eastAsia="lv-LV"/>
        </w:rPr>
        <w:t>s</w:t>
      </w:r>
      <w:r w:rsidR="00030539">
        <w:rPr>
          <w:rFonts w:ascii="Times New Roman" w:eastAsia="Times New Roman" w:hAnsi="Times New Roman" w:cs="Times New Roman"/>
          <w:b/>
          <w:bCs/>
          <w:sz w:val="28"/>
          <w:szCs w:val="28"/>
          <w:lang w:eastAsia="lv-LV"/>
        </w:rPr>
        <w:t xml:space="preserve"> </w:t>
      </w:r>
      <w:r w:rsidR="00634622">
        <w:rPr>
          <w:rFonts w:ascii="Times New Roman" w:eastAsia="Times New Roman" w:hAnsi="Times New Roman" w:cs="Times New Roman"/>
          <w:b/>
          <w:bCs/>
          <w:sz w:val="28"/>
          <w:szCs w:val="28"/>
          <w:lang w:eastAsia="lv-LV"/>
        </w:rPr>
        <w:t>likumā "</w:t>
      </w:r>
      <w:r w:rsidR="008C337E" w:rsidRPr="008C337E">
        <w:rPr>
          <w:rFonts w:ascii="Times New Roman" w:eastAsia="Times New Roman" w:hAnsi="Times New Roman" w:cs="Times New Roman"/>
          <w:b/>
          <w:bCs/>
          <w:sz w:val="28"/>
          <w:szCs w:val="28"/>
          <w:lang w:eastAsia="lv-LV"/>
        </w:rPr>
        <w:t>Par Konvenciju par Eiropas Savienības dalībvalstu savstarpēju palīdzību krimināllietās, ko Padome pieņēmusi saskaņā ar Līguma par Eiropas Savienību 34.</w:t>
      </w:r>
      <w:r w:rsidR="006A4605">
        <w:rPr>
          <w:rFonts w:ascii="Times New Roman" w:eastAsia="Times New Roman" w:hAnsi="Times New Roman" w:cs="Times New Roman"/>
          <w:b/>
          <w:bCs/>
          <w:sz w:val="28"/>
          <w:szCs w:val="28"/>
          <w:lang w:eastAsia="lv-LV"/>
        </w:rPr>
        <w:t> </w:t>
      </w:r>
      <w:r w:rsidR="008C337E" w:rsidRPr="008C337E">
        <w:rPr>
          <w:rFonts w:ascii="Times New Roman" w:eastAsia="Times New Roman" w:hAnsi="Times New Roman" w:cs="Times New Roman"/>
          <w:b/>
          <w:bCs/>
          <w:sz w:val="28"/>
          <w:szCs w:val="28"/>
          <w:lang w:eastAsia="lv-LV"/>
        </w:rPr>
        <w:t>pantu, Padomes Deklarāciju par Konvencijas 10.</w:t>
      </w:r>
      <w:r w:rsidR="006A4605">
        <w:rPr>
          <w:rFonts w:ascii="Times New Roman" w:eastAsia="Times New Roman" w:hAnsi="Times New Roman" w:cs="Times New Roman"/>
          <w:b/>
          <w:bCs/>
          <w:sz w:val="28"/>
          <w:szCs w:val="28"/>
          <w:lang w:eastAsia="lv-LV"/>
        </w:rPr>
        <w:t> </w:t>
      </w:r>
      <w:r w:rsidR="008C337E" w:rsidRPr="008C337E">
        <w:rPr>
          <w:rFonts w:ascii="Times New Roman" w:eastAsia="Times New Roman" w:hAnsi="Times New Roman" w:cs="Times New Roman"/>
          <w:b/>
          <w:bCs/>
          <w:sz w:val="28"/>
          <w:szCs w:val="28"/>
          <w:lang w:eastAsia="lv-LV"/>
        </w:rPr>
        <w:t>panta devīto daļu, Apvienotās Karalistes deklarāciju par Konvencijas 20.</w:t>
      </w:r>
      <w:r w:rsidR="006A4605">
        <w:rPr>
          <w:rFonts w:ascii="Times New Roman" w:eastAsia="Times New Roman" w:hAnsi="Times New Roman" w:cs="Times New Roman"/>
          <w:b/>
          <w:bCs/>
          <w:sz w:val="28"/>
          <w:szCs w:val="28"/>
          <w:lang w:eastAsia="lv-LV"/>
        </w:rPr>
        <w:t> </w:t>
      </w:r>
      <w:r w:rsidR="008C337E" w:rsidRPr="008C337E">
        <w:rPr>
          <w:rFonts w:ascii="Times New Roman" w:eastAsia="Times New Roman" w:hAnsi="Times New Roman" w:cs="Times New Roman"/>
          <w:b/>
          <w:bCs/>
          <w:sz w:val="28"/>
          <w:szCs w:val="28"/>
          <w:lang w:eastAsia="lv-LV"/>
        </w:rPr>
        <w:t>pantu un Konvencijas Protokolu, ko Padome pieņēmusi saskaņā ar Līguma par Eiropas Savienību 34.</w:t>
      </w:r>
      <w:r w:rsidR="006A4605">
        <w:rPr>
          <w:rFonts w:ascii="Times New Roman" w:eastAsia="Times New Roman" w:hAnsi="Times New Roman" w:cs="Times New Roman"/>
          <w:b/>
          <w:bCs/>
          <w:sz w:val="28"/>
          <w:szCs w:val="28"/>
          <w:lang w:eastAsia="lv-LV"/>
        </w:rPr>
        <w:t> </w:t>
      </w:r>
      <w:r w:rsidR="008C337E" w:rsidRPr="008C337E">
        <w:rPr>
          <w:rFonts w:ascii="Times New Roman" w:eastAsia="Times New Roman" w:hAnsi="Times New Roman" w:cs="Times New Roman"/>
          <w:b/>
          <w:bCs/>
          <w:sz w:val="28"/>
          <w:szCs w:val="28"/>
          <w:lang w:eastAsia="lv-LV"/>
        </w:rPr>
        <w:t>pantu</w:t>
      </w:r>
      <w:r w:rsidR="00634622">
        <w:rPr>
          <w:rFonts w:ascii="Times New Roman" w:eastAsia="Times New Roman" w:hAnsi="Times New Roman" w:cs="Times New Roman"/>
          <w:b/>
          <w:bCs/>
          <w:sz w:val="28"/>
          <w:szCs w:val="28"/>
          <w:lang w:eastAsia="lv-LV"/>
        </w:rPr>
        <w:t>"</w:t>
      </w:r>
    </w:p>
    <w:p w14:paraId="1C0FF899" w14:textId="1192349E" w:rsidR="00030539" w:rsidRDefault="00030539" w:rsidP="003E7EB5">
      <w:pPr>
        <w:spacing w:after="0" w:line="240" w:lineRule="auto"/>
        <w:ind w:firstLine="720"/>
        <w:jc w:val="both"/>
        <w:outlineLvl w:val="2"/>
        <w:rPr>
          <w:rFonts w:ascii="Times New Roman" w:eastAsia="Times New Roman" w:hAnsi="Times New Roman" w:cs="Times New Roman"/>
          <w:bCs/>
          <w:color w:val="414142"/>
          <w:sz w:val="28"/>
          <w:szCs w:val="28"/>
          <w:lang w:eastAsia="lv-LV"/>
        </w:rPr>
      </w:pPr>
    </w:p>
    <w:p w14:paraId="5F5B0013" w14:textId="5BA66CAE" w:rsidR="00796FF5" w:rsidRDefault="00634622" w:rsidP="006B238F">
      <w:pPr>
        <w:spacing w:after="0" w:line="240" w:lineRule="auto"/>
        <w:ind w:firstLine="720"/>
        <w:jc w:val="both"/>
        <w:outlineLvl w:val="2"/>
        <w:rPr>
          <w:rFonts w:ascii="Times New Roman" w:eastAsia="Times New Roman" w:hAnsi="Times New Roman" w:cs="Times New Roman"/>
          <w:sz w:val="28"/>
          <w:szCs w:val="28"/>
          <w:lang w:eastAsia="lv-LV"/>
        </w:rPr>
      </w:pPr>
      <w:r w:rsidRPr="00634622">
        <w:rPr>
          <w:rFonts w:ascii="Times New Roman" w:eastAsia="Times New Roman" w:hAnsi="Times New Roman" w:cs="Times New Roman"/>
          <w:sz w:val="28"/>
          <w:szCs w:val="28"/>
          <w:lang w:eastAsia="lv-LV"/>
        </w:rPr>
        <w:t>Izdarīt likumā</w:t>
      </w:r>
      <w:r>
        <w:rPr>
          <w:rFonts w:ascii="Times New Roman" w:eastAsia="Times New Roman" w:hAnsi="Times New Roman" w:cs="Times New Roman"/>
          <w:sz w:val="28"/>
          <w:szCs w:val="28"/>
          <w:lang w:eastAsia="lv-LV"/>
        </w:rPr>
        <w:t xml:space="preserve"> </w:t>
      </w:r>
      <w:r w:rsidRPr="00634622">
        <w:rPr>
          <w:rFonts w:ascii="Times New Roman" w:eastAsia="Times New Roman" w:hAnsi="Times New Roman" w:cs="Times New Roman"/>
          <w:sz w:val="28"/>
          <w:szCs w:val="28"/>
          <w:lang w:eastAsia="lv-LV"/>
        </w:rPr>
        <w:t>"</w:t>
      </w:r>
      <w:r w:rsidR="008C337E" w:rsidRPr="008C337E">
        <w:rPr>
          <w:rFonts w:ascii="Times New Roman" w:eastAsia="Times New Roman" w:hAnsi="Times New Roman" w:cs="Times New Roman"/>
          <w:sz w:val="28"/>
          <w:szCs w:val="28"/>
          <w:lang w:eastAsia="lv-LV"/>
        </w:rPr>
        <w:t>Par Konvenciju par Eiropas Savienības dalībvalstu savstarpēju palīdzību krimināllietās, ko Padome pieņēmusi saskaņā ar Līguma par Eiropas Savienību 34.</w:t>
      </w:r>
      <w:r w:rsidR="006A4605">
        <w:rPr>
          <w:rFonts w:ascii="Times New Roman" w:eastAsia="Times New Roman" w:hAnsi="Times New Roman" w:cs="Times New Roman"/>
          <w:sz w:val="28"/>
          <w:szCs w:val="28"/>
          <w:lang w:eastAsia="lv-LV"/>
        </w:rPr>
        <w:t> </w:t>
      </w:r>
      <w:r w:rsidR="008C337E" w:rsidRPr="008C337E">
        <w:rPr>
          <w:rFonts w:ascii="Times New Roman" w:eastAsia="Times New Roman" w:hAnsi="Times New Roman" w:cs="Times New Roman"/>
          <w:sz w:val="28"/>
          <w:szCs w:val="28"/>
          <w:lang w:eastAsia="lv-LV"/>
        </w:rPr>
        <w:t>pantu, Padomes Deklarāciju par Konvencijas 10.</w:t>
      </w:r>
      <w:r w:rsidR="006A4605">
        <w:rPr>
          <w:rFonts w:ascii="Times New Roman" w:eastAsia="Times New Roman" w:hAnsi="Times New Roman" w:cs="Times New Roman"/>
          <w:sz w:val="28"/>
          <w:szCs w:val="28"/>
          <w:lang w:eastAsia="lv-LV"/>
        </w:rPr>
        <w:t> </w:t>
      </w:r>
      <w:r w:rsidR="008C337E" w:rsidRPr="008C337E">
        <w:rPr>
          <w:rFonts w:ascii="Times New Roman" w:eastAsia="Times New Roman" w:hAnsi="Times New Roman" w:cs="Times New Roman"/>
          <w:sz w:val="28"/>
          <w:szCs w:val="28"/>
          <w:lang w:eastAsia="lv-LV"/>
        </w:rPr>
        <w:t>panta devīto daļu, Apvienotās Karalistes deklarāciju par Konvencijas 20.</w:t>
      </w:r>
      <w:r w:rsidR="006A4605">
        <w:rPr>
          <w:rFonts w:ascii="Times New Roman" w:eastAsia="Times New Roman" w:hAnsi="Times New Roman" w:cs="Times New Roman"/>
          <w:sz w:val="28"/>
          <w:szCs w:val="28"/>
          <w:lang w:eastAsia="lv-LV"/>
        </w:rPr>
        <w:t> </w:t>
      </w:r>
      <w:r w:rsidR="008C337E" w:rsidRPr="008C337E">
        <w:rPr>
          <w:rFonts w:ascii="Times New Roman" w:eastAsia="Times New Roman" w:hAnsi="Times New Roman" w:cs="Times New Roman"/>
          <w:sz w:val="28"/>
          <w:szCs w:val="28"/>
          <w:lang w:eastAsia="lv-LV"/>
        </w:rPr>
        <w:t>pantu un Konvencijas Protokolu, ko Padome pieņēmusi saskaņā ar Līguma par Eiropas Savienību 34.</w:t>
      </w:r>
      <w:r w:rsidR="006A4605">
        <w:rPr>
          <w:rFonts w:ascii="Times New Roman" w:eastAsia="Times New Roman" w:hAnsi="Times New Roman" w:cs="Times New Roman"/>
          <w:sz w:val="28"/>
          <w:szCs w:val="28"/>
          <w:lang w:eastAsia="lv-LV"/>
        </w:rPr>
        <w:t> </w:t>
      </w:r>
      <w:r w:rsidR="008C337E" w:rsidRPr="008C337E">
        <w:rPr>
          <w:rFonts w:ascii="Times New Roman" w:eastAsia="Times New Roman" w:hAnsi="Times New Roman" w:cs="Times New Roman"/>
          <w:sz w:val="28"/>
          <w:szCs w:val="28"/>
          <w:lang w:eastAsia="lv-LV"/>
        </w:rPr>
        <w:t>pantu</w:t>
      </w:r>
      <w:r w:rsidRPr="00634622">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sidRPr="00634622">
        <w:rPr>
          <w:rFonts w:ascii="Times New Roman" w:eastAsia="Times New Roman" w:hAnsi="Times New Roman" w:cs="Times New Roman"/>
          <w:sz w:val="28"/>
          <w:szCs w:val="28"/>
          <w:lang w:eastAsia="lv-LV"/>
        </w:rPr>
        <w:t xml:space="preserve">Latvijas Republikas Saeimas un </w:t>
      </w:r>
      <w:r w:rsidR="008C337E">
        <w:rPr>
          <w:rFonts w:ascii="Times New Roman" w:eastAsia="Times New Roman" w:hAnsi="Times New Roman" w:cs="Times New Roman"/>
          <w:sz w:val="28"/>
          <w:szCs w:val="28"/>
          <w:lang w:eastAsia="lv-LV"/>
        </w:rPr>
        <w:t>Ministru Kabineta Ziņotājs, 2004</w:t>
      </w:r>
      <w:r>
        <w:rPr>
          <w:rFonts w:ascii="Times New Roman" w:eastAsia="Times New Roman" w:hAnsi="Times New Roman" w:cs="Times New Roman"/>
          <w:sz w:val="28"/>
          <w:szCs w:val="28"/>
          <w:lang w:eastAsia="lv-LV"/>
        </w:rPr>
        <w:t xml:space="preserve">, </w:t>
      </w:r>
      <w:r w:rsidR="008C337E">
        <w:rPr>
          <w:rFonts w:ascii="Times New Roman" w:eastAsia="Times New Roman" w:hAnsi="Times New Roman" w:cs="Times New Roman"/>
          <w:sz w:val="28"/>
          <w:szCs w:val="28"/>
          <w:lang w:eastAsia="lv-LV"/>
        </w:rPr>
        <w:t>10</w:t>
      </w:r>
      <w:r w:rsidR="00223B20">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 xml:space="preserve">nr.) </w:t>
      </w:r>
      <w:r w:rsidRPr="00634622">
        <w:rPr>
          <w:rFonts w:ascii="Times New Roman" w:eastAsia="Times New Roman" w:hAnsi="Times New Roman" w:cs="Times New Roman"/>
          <w:sz w:val="28"/>
          <w:szCs w:val="28"/>
          <w:lang w:eastAsia="lv-LV"/>
        </w:rPr>
        <w:t>šādu grozījumu:</w:t>
      </w:r>
    </w:p>
    <w:p w14:paraId="58B21A67" w14:textId="77777777" w:rsidR="00866FA5" w:rsidRPr="00866FA5" w:rsidRDefault="00866FA5" w:rsidP="006B238F">
      <w:pPr>
        <w:spacing w:after="0" w:line="240" w:lineRule="auto"/>
        <w:ind w:firstLine="720"/>
        <w:jc w:val="both"/>
        <w:outlineLvl w:val="2"/>
        <w:rPr>
          <w:rFonts w:ascii="Times New Roman" w:eastAsia="Times New Roman" w:hAnsi="Times New Roman" w:cs="Times New Roman"/>
          <w:sz w:val="28"/>
          <w:szCs w:val="28"/>
          <w:lang w:eastAsia="lv-LV"/>
        </w:rPr>
      </w:pPr>
    </w:p>
    <w:p w14:paraId="6643BAC1" w14:textId="122EE5E0" w:rsidR="007728EE" w:rsidRPr="006B238F" w:rsidRDefault="006A4605" w:rsidP="006B238F">
      <w:pPr>
        <w:spacing w:after="0" w:line="240" w:lineRule="auto"/>
        <w:ind w:firstLine="720"/>
        <w:jc w:val="both"/>
        <w:outlineLvl w:val="2"/>
        <w:rPr>
          <w:rFonts w:ascii="Times New Roman" w:eastAsia="Times New Roman" w:hAnsi="Times New Roman" w:cs="Times New Roman"/>
          <w:sz w:val="28"/>
          <w:szCs w:val="28"/>
          <w:lang w:eastAsia="lv-LV"/>
        </w:rPr>
      </w:pPr>
      <w:r w:rsidRPr="006B238F">
        <w:rPr>
          <w:rFonts w:ascii="Times New Roman" w:eastAsia="Times New Roman" w:hAnsi="Times New Roman" w:cs="Times New Roman"/>
          <w:sz w:val="28"/>
          <w:szCs w:val="28"/>
          <w:lang w:eastAsia="lv-LV"/>
        </w:rPr>
        <w:t>Izteikt 4. </w:t>
      </w:r>
      <w:r w:rsidR="007728EE" w:rsidRPr="006B238F">
        <w:rPr>
          <w:rFonts w:ascii="Times New Roman" w:eastAsia="Times New Roman" w:hAnsi="Times New Roman" w:cs="Times New Roman"/>
          <w:sz w:val="28"/>
          <w:szCs w:val="28"/>
          <w:lang w:eastAsia="lv-LV"/>
        </w:rPr>
        <w:t>pantu šādā redakcijā:</w:t>
      </w:r>
    </w:p>
    <w:p w14:paraId="029ED80B" w14:textId="650C1E16" w:rsidR="007728EE" w:rsidRPr="006B238F" w:rsidRDefault="006A4605" w:rsidP="006B238F">
      <w:pPr>
        <w:spacing w:after="0" w:line="240" w:lineRule="auto"/>
        <w:ind w:firstLine="720"/>
        <w:jc w:val="both"/>
        <w:outlineLvl w:val="2"/>
        <w:rPr>
          <w:rFonts w:ascii="Times New Roman" w:eastAsia="Times New Roman" w:hAnsi="Times New Roman" w:cs="Times New Roman"/>
          <w:sz w:val="28"/>
          <w:szCs w:val="28"/>
          <w:lang w:eastAsia="lv-LV"/>
        </w:rPr>
      </w:pPr>
      <w:r w:rsidRPr="007728EE">
        <w:rPr>
          <w:rFonts w:ascii="Times New Roman" w:eastAsia="Times New Roman" w:hAnsi="Times New Roman" w:cs="Times New Roman"/>
          <w:sz w:val="28"/>
          <w:szCs w:val="28"/>
          <w:lang w:eastAsia="lv-LV"/>
        </w:rPr>
        <w:t>"</w:t>
      </w:r>
      <w:r w:rsidR="00E9428A">
        <w:rPr>
          <w:rFonts w:ascii="Times New Roman" w:eastAsia="Times New Roman" w:hAnsi="Times New Roman" w:cs="Times New Roman"/>
          <w:b/>
          <w:bCs/>
          <w:sz w:val="28"/>
          <w:szCs w:val="28"/>
          <w:lang w:eastAsia="lv-LV"/>
        </w:rPr>
        <w:t>4. pants. </w:t>
      </w:r>
      <w:r w:rsidR="007728EE" w:rsidRPr="007728EE">
        <w:rPr>
          <w:rFonts w:ascii="Times New Roman" w:eastAsia="Times New Roman" w:hAnsi="Times New Roman" w:cs="Times New Roman"/>
          <w:sz w:val="28"/>
          <w:szCs w:val="28"/>
          <w:lang w:eastAsia="lv-LV"/>
        </w:rPr>
        <w:t>Ārlietu ministrija saskaņā ar Konvencijas 24.</w:t>
      </w:r>
      <w:r>
        <w:rPr>
          <w:rFonts w:ascii="Times New Roman" w:eastAsia="Times New Roman" w:hAnsi="Times New Roman" w:cs="Times New Roman"/>
          <w:sz w:val="28"/>
          <w:szCs w:val="28"/>
          <w:lang w:eastAsia="lv-LV"/>
        </w:rPr>
        <w:t> </w:t>
      </w:r>
      <w:r w:rsidR="007728EE" w:rsidRPr="007728EE">
        <w:rPr>
          <w:rFonts w:ascii="Times New Roman" w:eastAsia="Times New Roman" w:hAnsi="Times New Roman" w:cs="Times New Roman"/>
          <w:sz w:val="28"/>
          <w:szCs w:val="28"/>
          <w:lang w:eastAsia="lv-LV"/>
        </w:rPr>
        <w:t>panta pirmās daļas "e" punktu informē Eiropas Savienības Pado</w:t>
      </w:r>
      <w:r w:rsidR="00303490">
        <w:rPr>
          <w:rFonts w:ascii="Times New Roman" w:eastAsia="Times New Roman" w:hAnsi="Times New Roman" w:cs="Times New Roman"/>
          <w:sz w:val="28"/>
          <w:szCs w:val="28"/>
          <w:lang w:eastAsia="lv-LV"/>
        </w:rPr>
        <w:t xml:space="preserve">mes ģenerālsekretāru par to, ka </w:t>
      </w:r>
      <w:r w:rsidR="00303490" w:rsidRPr="007728EE">
        <w:rPr>
          <w:rFonts w:ascii="Times New Roman" w:eastAsia="Times New Roman" w:hAnsi="Times New Roman" w:cs="Times New Roman"/>
          <w:sz w:val="28"/>
          <w:szCs w:val="28"/>
          <w:lang w:eastAsia="lv-LV"/>
        </w:rPr>
        <w:t>kontaktpunkta funkcijas atbilstoši Konvencijas 20.</w:t>
      </w:r>
      <w:r>
        <w:rPr>
          <w:rFonts w:ascii="Times New Roman" w:eastAsia="Times New Roman" w:hAnsi="Times New Roman" w:cs="Times New Roman"/>
          <w:sz w:val="28"/>
          <w:szCs w:val="28"/>
          <w:lang w:eastAsia="lv-LV"/>
        </w:rPr>
        <w:t> </w:t>
      </w:r>
      <w:r w:rsidR="00303490" w:rsidRPr="007728EE">
        <w:rPr>
          <w:rFonts w:ascii="Times New Roman" w:eastAsia="Times New Roman" w:hAnsi="Times New Roman" w:cs="Times New Roman"/>
          <w:sz w:val="28"/>
          <w:szCs w:val="28"/>
          <w:lang w:eastAsia="lv-LV"/>
        </w:rPr>
        <w:t>panta ceturtās daļas "d</w:t>
      </w:r>
      <w:r w:rsidR="00303490">
        <w:rPr>
          <w:rFonts w:ascii="Times New Roman" w:eastAsia="Times New Roman" w:hAnsi="Times New Roman" w:cs="Times New Roman"/>
          <w:sz w:val="28"/>
          <w:szCs w:val="28"/>
          <w:lang w:eastAsia="lv-LV"/>
        </w:rPr>
        <w:t>" punktam pilda</w:t>
      </w:r>
      <w:r w:rsidR="00303490" w:rsidRPr="007728EE">
        <w:rPr>
          <w:rFonts w:ascii="Times New Roman" w:eastAsia="Times New Roman" w:hAnsi="Times New Roman" w:cs="Times New Roman"/>
          <w:sz w:val="28"/>
          <w:szCs w:val="28"/>
          <w:lang w:eastAsia="lv-LV"/>
        </w:rPr>
        <w:t xml:space="preserve"> </w:t>
      </w:r>
      <w:r w:rsidR="00303490">
        <w:rPr>
          <w:rFonts w:ascii="Times New Roman" w:eastAsia="Times New Roman" w:hAnsi="Times New Roman" w:cs="Times New Roman"/>
          <w:sz w:val="28"/>
          <w:szCs w:val="28"/>
          <w:lang w:eastAsia="lv-LV"/>
        </w:rPr>
        <w:t xml:space="preserve">Valsts policija, savukārt </w:t>
      </w:r>
      <w:r w:rsidR="007728EE" w:rsidRPr="007728EE">
        <w:rPr>
          <w:rFonts w:ascii="Times New Roman" w:eastAsia="Times New Roman" w:hAnsi="Times New Roman" w:cs="Times New Roman"/>
          <w:sz w:val="28"/>
          <w:szCs w:val="28"/>
          <w:lang w:eastAsia="lv-LV"/>
        </w:rPr>
        <w:t>kompetentās iestādes funkcijas atbilstoši Konvencijas 18. un 19.pantam un 20.pan</w:t>
      </w:r>
      <w:r w:rsidR="00303490">
        <w:rPr>
          <w:rFonts w:ascii="Times New Roman" w:eastAsia="Times New Roman" w:hAnsi="Times New Roman" w:cs="Times New Roman"/>
          <w:sz w:val="28"/>
          <w:szCs w:val="28"/>
          <w:lang w:eastAsia="lv-LV"/>
        </w:rPr>
        <w:t>ta pirmajai</w:t>
      </w:r>
      <w:r w:rsidR="00885CEE">
        <w:rPr>
          <w:rFonts w:ascii="Times New Roman" w:eastAsia="Times New Roman" w:hAnsi="Times New Roman" w:cs="Times New Roman"/>
          <w:sz w:val="28"/>
          <w:szCs w:val="28"/>
          <w:lang w:eastAsia="lv-LV"/>
        </w:rPr>
        <w:t xml:space="preserve"> līdz</w:t>
      </w:r>
      <w:r w:rsidR="00E9428A">
        <w:rPr>
          <w:rFonts w:ascii="Times New Roman" w:eastAsia="Times New Roman" w:hAnsi="Times New Roman" w:cs="Times New Roman"/>
          <w:sz w:val="28"/>
          <w:szCs w:val="28"/>
          <w:lang w:eastAsia="lv-LV"/>
        </w:rPr>
        <w:t xml:space="preserve"> </w:t>
      </w:r>
      <w:r w:rsidR="00303490">
        <w:rPr>
          <w:rFonts w:ascii="Times New Roman" w:eastAsia="Times New Roman" w:hAnsi="Times New Roman" w:cs="Times New Roman"/>
          <w:sz w:val="28"/>
          <w:szCs w:val="28"/>
          <w:lang w:eastAsia="lv-LV"/>
        </w:rPr>
        <w:t>piektajai daļai pilda</w:t>
      </w:r>
      <w:r w:rsidR="006B238F">
        <w:rPr>
          <w:rFonts w:ascii="Times New Roman" w:eastAsia="Times New Roman" w:hAnsi="Times New Roman" w:cs="Times New Roman"/>
          <w:sz w:val="28"/>
          <w:szCs w:val="28"/>
          <w:lang w:eastAsia="lv-LV"/>
        </w:rPr>
        <w:t xml:space="preserve"> </w:t>
      </w:r>
      <w:r w:rsidR="007728EE" w:rsidRPr="006B238F">
        <w:rPr>
          <w:rFonts w:ascii="Times New Roman" w:eastAsia="Times New Roman" w:hAnsi="Times New Roman" w:cs="Times New Roman"/>
          <w:sz w:val="28"/>
          <w:szCs w:val="28"/>
          <w:lang w:eastAsia="lv-LV"/>
        </w:rPr>
        <w:t>Valsts policija</w:t>
      </w:r>
      <w:r w:rsidR="006B238F">
        <w:rPr>
          <w:rFonts w:ascii="Times New Roman" w:eastAsia="Times New Roman" w:hAnsi="Times New Roman" w:cs="Times New Roman"/>
          <w:sz w:val="28"/>
          <w:szCs w:val="28"/>
          <w:lang w:eastAsia="lv-LV"/>
        </w:rPr>
        <w:t xml:space="preserve">, </w:t>
      </w:r>
      <w:r w:rsidR="007728EE" w:rsidRPr="006B238F">
        <w:rPr>
          <w:rFonts w:ascii="Times New Roman" w:eastAsia="Times New Roman" w:hAnsi="Times New Roman" w:cs="Times New Roman"/>
          <w:sz w:val="28"/>
          <w:szCs w:val="28"/>
          <w:lang w:eastAsia="lv-LV"/>
        </w:rPr>
        <w:t>Ģenerālprokuratūra</w:t>
      </w:r>
      <w:r w:rsidR="006B238F">
        <w:rPr>
          <w:rFonts w:ascii="Times New Roman" w:eastAsia="Times New Roman" w:hAnsi="Times New Roman" w:cs="Times New Roman"/>
          <w:sz w:val="28"/>
          <w:szCs w:val="28"/>
          <w:lang w:eastAsia="lv-LV"/>
        </w:rPr>
        <w:t xml:space="preserve"> un </w:t>
      </w:r>
      <w:r w:rsidR="007728EE" w:rsidRPr="006B238F">
        <w:rPr>
          <w:rFonts w:ascii="Times New Roman" w:eastAsia="Times New Roman" w:hAnsi="Times New Roman" w:cs="Times New Roman"/>
          <w:sz w:val="28"/>
          <w:szCs w:val="28"/>
          <w:lang w:eastAsia="lv-LV"/>
        </w:rPr>
        <w:t>Eiropas Prokuratūra</w:t>
      </w:r>
      <w:r w:rsidR="00866FA5" w:rsidRPr="006B238F">
        <w:rPr>
          <w:rFonts w:ascii="Times New Roman" w:eastAsia="Times New Roman" w:hAnsi="Times New Roman" w:cs="Times New Roman"/>
          <w:sz w:val="28"/>
          <w:szCs w:val="28"/>
          <w:lang w:eastAsia="lv-LV"/>
        </w:rPr>
        <w:t>.</w:t>
      </w:r>
      <w:r w:rsidRPr="006B238F">
        <w:rPr>
          <w:rFonts w:ascii="Times New Roman" w:eastAsia="Times New Roman" w:hAnsi="Times New Roman" w:cs="Times New Roman"/>
          <w:sz w:val="28"/>
          <w:szCs w:val="28"/>
          <w:lang w:eastAsia="lv-LV"/>
        </w:rPr>
        <w:t>"</w:t>
      </w:r>
    </w:p>
    <w:p w14:paraId="1040BD17" w14:textId="77777777" w:rsidR="00127CAE" w:rsidRDefault="00127CAE" w:rsidP="00127CAE">
      <w:pPr>
        <w:spacing w:after="0" w:line="240" w:lineRule="auto"/>
        <w:jc w:val="both"/>
        <w:outlineLvl w:val="2"/>
        <w:rPr>
          <w:rFonts w:ascii="Times New Roman" w:eastAsia="Times New Roman" w:hAnsi="Times New Roman" w:cs="Times New Roman"/>
          <w:sz w:val="28"/>
          <w:szCs w:val="28"/>
          <w:lang w:eastAsia="lv-LV"/>
        </w:rPr>
      </w:pPr>
    </w:p>
    <w:p w14:paraId="03DAAF9C" w14:textId="77777777" w:rsidR="00030539" w:rsidRPr="00846A93" w:rsidRDefault="00030539" w:rsidP="00027802">
      <w:pPr>
        <w:spacing w:after="0" w:line="240" w:lineRule="auto"/>
        <w:jc w:val="both"/>
        <w:outlineLvl w:val="2"/>
        <w:rPr>
          <w:rFonts w:ascii="Times New Roman" w:eastAsia="Times New Roman" w:hAnsi="Times New Roman" w:cs="Times New Roman"/>
          <w:bCs/>
          <w:sz w:val="28"/>
          <w:szCs w:val="28"/>
          <w:lang w:eastAsia="lv-LV"/>
        </w:rPr>
      </w:pPr>
    </w:p>
    <w:p w14:paraId="778FB35C" w14:textId="77777777" w:rsidR="00030539" w:rsidRDefault="00030539" w:rsidP="003E7EB5">
      <w:pPr>
        <w:spacing w:after="0" w:line="240" w:lineRule="auto"/>
        <w:ind w:firstLine="720"/>
        <w:jc w:val="both"/>
        <w:rPr>
          <w:rFonts w:ascii="Times New Roman" w:hAnsi="Times New Roman" w:cs="Times New Roman"/>
          <w:sz w:val="28"/>
          <w:szCs w:val="28"/>
        </w:rPr>
      </w:pPr>
    </w:p>
    <w:p w14:paraId="6E3543F6" w14:textId="52854F06" w:rsidR="00030539" w:rsidRPr="00E304EF" w:rsidRDefault="00F84602" w:rsidP="003E7EB5">
      <w:pPr>
        <w:pStyle w:val="NoSpacing"/>
        <w:rPr>
          <w:rFonts w:ascii="Times New Roman" w:hAnsi="Times New Roman"/>
          <w:sz w:val="28"/>
          <w:szCs w:val="28"/>
          <w:lang w:val="lv-LV"/>
        </w:rPr>
      </w:pPr>
      <w:r>
        <w:rPr>
          <w:rFonts w:ascii="Times New Roman" w:hAnsi="Times New Roman"/>
          <w:sz w:val="28"/>
          <w:szCs w:val="28"/>
          <w:lang w:val="lv-LV"/>
        </w:rPr>
        <w:t>M</w:t>
      </w:r>
      <w:r w:rsidR="005D180E">
        <w:rPr>
          <w:rFonts w:ascii="Times New Roman" w:hAnsi="Times New Roman"/>
          <w:sz w:val="28"/>
          <w:szCs w:val="28"/>
          <w:lang w:val="lv-LV"/>
        </w:rPr>
        <w:t>inistru prezidenta biedrs</w:t>
      </w:r>
      <w:r>
        <w:rPr>
          <w:rFonts w:ascii="Times New Roman" w:hAnsi="Times New Roman"/>
          <w:sz w:val="28"/>
          <w:szCs w:val="28"/>
          <w:lang w:val="lv-LV"/>
        </w:rPr>
        <w:t>,</w:t>
      </w:r>
    </w:p>
    <w:p w14:paraId="64C52C7F" w14:textId="25108D07" w:rsidR="00F84602" w:rsidRDefault="00F84602" w:rsidP="00F84602">
      <w:pPr>
        <w:pStyle w:val="NoSpacing"/>
        <w:rPr>
          <w:rFonts w:ascii="Times New Roman" w:hAnsi="Times New Roman"/>
          <w:sz w:val="28"/>
          <w:szCs w:val="28"/>
          <w:lang w:val="lv-LV"/>
        </w:rPr>
      </w:pPr>
      <w:r>
        <w:rPr>
          <w:rFonts w:ascii="Times New Roman" w:hAnsi="Times New Roman"/>
          <w:sz w:val="28"/>
          <w:szCs w:val="28"/>
          <w:lang w:val="lv-LV"/>
        </w:rPr>
        <w:t>t</w:t>
      </w:r>
      <w:r w:rsidRPr="00E304EF">
        <w:rPr>
          <w:rFonts w:ascii="Times New Roman" w:hAnsi="Times New Roman"/>
          <w:sz w:val="28"/>
          <w:szCs w:val="28"/>
          <w:lang w:val="lv-LV"/>
        </w:rPr>
        <w:t>ieslietu ministrs</w:t>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t>Jānis Bordāns</w:t>
      </w:r>
    </w:p>
    <w:p w14:paraId="06FF1C50" w14:textId="03EDE994" w:rsidR="003A713A" w:rsidRDefault="003A713A" w:rsidP="00F84602">
      <w:pPr>
        <w:pStyle w:val="NoSpacing"/>
        <w:rPr>
          <w:rFonts w:ascii="Times New Roman" w:hAnsi="Times New Roman"/>
          <w:sz w:val="28"/>
          <w:szCs w:val="28"/>
          <w:lang w:val="lv-LV"/>
        </w:rPr>
      </w:pPr>
    </w:p>
    <w:p w14:paraId="5926954D" w14:textId="53A0A923" w:rsidR="003A713A" w:rsidRDefault="003A713A" w:rsidP="00F84602">
      <w:pPr>
        <w:pStyle w:val="NoSpacing"/>
        <w:rPr>
          <w:rFonts w:ascii="Times New Roman" w:hAnsi="Times New Roman"/>
          <w:sz w:val="28"/>
          <w:szCs w:val="28"/>
          <w:lang w:val="lv-LV"/>
        </w:rPr>
      </w:pPr>
      <w:r>
        <w:rPr>
          <w:rFonts w:ascii="Times New Roman" w:hAnsi="Times New Roman"/>
          <w:sz w:val="28"/>
          <w:szCs w:val="28"/>
          <w:lang w:val="lv-LV"/>
        </w:rPr>
        <w:t>Iesniedzējs:</w:t>
      </w:r>
    </w:p>
    <w:p w14:paraId="558595E8" w14:textId="5F31CF02" w:rsidR="003A713A" w:rsidRDefault="003A713A" w:rsidP="00F84602">
      <w:pPr>
        <w:pStyle w:val="NoSpacing"/>
        <w:rPr>
          <w:rFonts w:ascii="Times New Roman" w:hAnsi="Times New Roman"/>
          <w:sz w:val="28"/>
          <w:szCs w:val="28"/>
          <w:lang w:val="lv-LV"/>
        </w:rPr>
      </w:pPr>
      <w:r>
        <w:rPr>
          <w:rFonts w:ascii="Times New Roman" w:hAnsi="Times New Roman"/>
          <w:sz w:val="28"/>
          <w:szCs w:val="28"/>
          <w:lang w:val="lv-LV"/>
        </w:rPr>
        <w:t>Tieslietu ministrijas valsts sekretārs</w:t>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t>Raivis Kronbergs</w:t>
      </w:r>
    </w:p>
    <w:p w14:paraId="0C7D2044" w14:textId="77777777" w:rsidR="00030539" w:rsidRDefault="00030539" w:rsidP="003E7EB5">
      <w:pPr>
        <w:pStyle w:val="NoSpacing"/>
        <w:rPr>
          <w:rFonts w:ascii="Times New Roman" w:hAnsi="Times New Roman"/>
          <w:sz w:val="28"/>
          <w:szCs w:val="28"/>
          <w:lang w:val="lv-LV"/>
        </w:rPr>
      </w:pPr>
    </w:p>
    <w:p w14:paraId="374B99C2" w14:textId="77777777" w:rsidR="003E7EB5" w:rsidRPr="00E304EF" w:rsidRDefault="003E7EB5" w:rsidP="003E7EB5">
      <w:pPr>
        <w:pStyle w:val="NoSpacing"/>
        <w:rPr>
          <w:rFonts w:ascii="Times New Roman" w:hAnsi="Times New Roman"/>
          <w:sz w:val="28"/>
          <w:szCs w:val="28"/>
          <w:lang w:val="lv-LV"/>
        </w:rPr>
      </w:pPr>
    </w:p>
    <w:p w14:paraId="38D67D39" w14:textId="4F197CE7" w:rsidR="003E7EB5" w:rsidRDefault="003E7EB5" w:rsidP="00796FF5">
      <w:pPr>
        <w:pStyle w:val="NoSpacing"/>
      </w:pPr>
    </w:p>
    <w:sectPr w:rsidR="003E7EB5" w:rsidSect="002D6BCC">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EAFEDE7" w15:done="0"/>
  <w15:commentEx w15:paraId="1490AC4A" w15:done="0"/>
  <w15:commentEx w15:paraId="116714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D0AC" w16cex:dateUtc="2021-04-09T10:10:00Z"/>
  <w16cex:commentExtensible w16cex:durableId="241ACFE5" w16cex:dateUtc="2021-04-09T10:06:00Z"/>
  <w16cex:commentExtensible w16cex:durableId="241ACF3A" w16cex:dateUtc="2021-04-09T1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AFEDE7" w16cid:durableId="241AD0AC"/>
  <w16cid:commentId w16cid:paraId="1490AC4A" w16cid:durableId="241ACFE5"/>
  <w16cid:commentId w16cid:paraId="116714E6" w16cid:durableId="241ACF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61725" w14:textId="77777777" w:rsidR="00A93938" w:rsidRDefault="00A93938" w:rsidP="005D180E">
      <w:pPr>
        <w:spacing w:after="0" w:line="240" w:lineRule="auto"/>
      </w:pPr>
      <w:r>
        <w:separator/>
      </w:r>
    </w:p>
  </w:endnote>
  <w:endnote w:type="continuationSeparator" w:id="0">
    <w:p w14:paraId="1B5C422C" w14:textId="77777777" w:rsidR="00A93938" w:rsidRDefault="00A93938" w:rsidP="005D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58C76" w14:textId="77777777" w:rsidR="005A0A37" w:rsidRDefault="005A0A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D9161" w14:textId="1868A81F" w:rsidR="00E51E0C" w:rsidRPr="00E51E0C" w:rsidRDefault="00320FC2" w:rsidP="00E51E0C">
    <w:pPr>
      <w:pStyle w:val="Footer"/>
      <w:jc w:val="both"/>
      <w:rPr>
        <w:rFonts w:ascii="Times New Roman" w:hAnsi="Times New Roman" w:cs="Times New Roman"/>
        <w:sz w:val="20"/>
        <w:szCs w:val="20"/>
      </w:rPr>
    </w:pPr>
    <w:r>
      <w:rPr>
        <w:rFonts w:ascii="Times New Roman" w:hAnsi="Times New Roman" w:cs="Times New Roman"/>
        <w:sz w:val="20"/>
        <w:szCs w:val="20"/>
      </w:rPr>
      <w:t>TMLik_</w:t>
    </w:r>
    <w:r w:rsidR="005A0A37">
      <w:rPr>
        <w:rFonts w:ascii="Times New Roman" w:hAnsi="Times New Roman" w:cs="Times New Roman"/>
        <w:sz w:val="20"/>
        <w:szCs w:val="20"/>
      </w:rPr>
      <w:t>16</w:t>
    </w:r>
    <w:bookmarkStart w:id="0" w:name="_GoBack"/>
    <w:bookmarkEnd w:id="0"/>
    <w:r w:rsidR="00FB25B1">
      <w:rPr>
        <w:rFonts w:ascii="Times New Roman" w:hAnsi="Times New Roman" w:cs="Times New Roman"/>
        <w:sz w:val="20"/>
        <w:szCs w:val="20"/>
      </w:rPr>
      <w:t>04</w:t>
    </w:r>
    <w:r w:rsidR="00486C0D">
      <w:rPr>
        <w:rFonts w:ascii="Times New Roman" w:hAnsi="Times New Roman" w:cs="Times New Roman"/>
        <w:sz w:val="20"/>
        <w:szCs w:val="20"/>
      </w:rPr>
      <w:t>21</w:t>
    </w:r>
    <w:r w:rsidR="00223B20">
      <w:rPr>
        <w:rFonts w:ascii="Times New Roman" w:hAnsi="Times New Roman" w:cs="Times New Roman"/>
        <w:sz w:val="20"/>
        <w:szCs w:val="20"/>
      </w:rPr>
      <w:t>_Konv_</w:t>
    </w:r>
    <w:r w:rsidR="00437AA3">
      <w:rPr>
        <w:rFonts w:ascii="Times New Roman" w:hAnsi="Times New Roman" w:cs="Times New Roman"/>
        <w:sz w:val="20"/>
        <w:szCs w:val="20"/>
      </w:rPr>
      <w:t>2000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733F2" w14:textId="77777777" w:rsidR="005A0A37" w:rsidRDefault="005A0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9880A" w14:textId="77777777" w:rsidR="00A93938" w:rsidRDefault="00A93938" w:rsidP="005D180E">
      <w:pPr>
        <w:spacing w:after="0" w:line="240" w:lineRule="auto"/>
      </w:pPr>
      <w:r>
        <w:separator/>
      </w:r>
    </w:p>
  </w:footnote>
  <w:footnote w:type="continuationSeparator" w:id="0">
    <w:p w14:paraId="49CE9EA7" w14:textId="77777777" w:rsidR="00A93938" w:rsidRDefault="00A93938" w:rsidP="005D1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F7B51" w14:textId="77777777" w:rsidR="005A0A37" w:rsidRDefault="005A0A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FA3D0" w14:textId="77777777" w:rsidR="005A0A37" w:rsidRDefault="005A0A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5E41" w14:textId="77777777" w:rsidR="005A0A37" w:rsidRDefault="005A0A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1481"/>
    <w:multiLevelType w:val="hybridMultilevel"/>
    <w:tmpl w:val="A4EA1910"/>
    <w:lvl w:ilvl="0" w:tplc="F78E9E7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2EE96E5F"/>
    <w:multiLevelType w:val="hybridMultilevel"/>
    <w:tmpl w:val="BBA2E1BE"/>
    <w:lvl w:ilvl="0" w:tplc="C48EEE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476535D8"/>
    <w:multiLevelType w:val="hybridMultilevel"/>
    <w:tmpl w:val="6E8C78BC"/>
    <w:lvl w:ilvl="0" w:tplc="F1AE66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4F6642D3"/>
    <w:multiLevelType w:val="hybridMultilevel"/>
    <w:tmpl w:val="6D9EAD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B807DBA"/>
    <w:multiLevelType w:val="hybridMultilevel"/>
    <w:tmpl w:val="5456C4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3026157"/>
    <w:multiLevelType w:val="hybridMultilevel"/>
    <w:tmpl w:val="3FE487B2"/>
    <w:lvl w:ilvl="0" w:tplc="ACD84E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lde Stepanova">
    <w15:presenceInfo w15:providerId="None" w15:userId="Lelde Stepan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39"/>
    <w:rsid w:val="000117D8"/>
    <w:rsid w:val="00027802"/>
    <w:rsid w:val="00030539"/>
    <w:rsid w:val="00035938"/>
    <w:rsid w:val="0004105D"/>
    <w:rsid w:val="000636D3"/>
    <w:rsid w:val="000B469C"/>
    <w:rsid w:val="000F62B4"/>
    <w:rsid w:val="00127CAE"/>
    <w:rsid w:val="0013310C"/>
    <w:rsid w:val="00134876"/>
    <w:rsid w:val="00162242"/>
    <w:rsid w:val="00197C3A"/>
    <w:rsid w:val="001B0B6E"/>
    <w:rsid w:val="001B43CA"/>
    <w:rsid w:val="001D2FD3"/>
    <w:rsid w:val="00223B20"/>
    <w:rsid w:val="0023586D"/>
    <w:rsid w:val="00254650"/>
    <w:rsid w:val="002564AA"/>
    <w:rsid w:val="00272E87"/>
    <w:rsid w:val="00291F7A"/>
    <w:rsid w:val="002B53A0"/>
    <w:rsid w:val="002C1BF6"/>
    <w:rsid w:val="002D4F43"/>
    <w:rsid w:val="002E07FB"/>
    <w:rsid w:val="002E1ACD"/>
    <w:rsid w:val="00303490"/>
    <w:rsid w:val="00320FC2"/>
    <w:rsid w:val="00345EDD"/>
    <w:rsid w:val="003A713A"/>
    <w:rsid w:val="003E7EB5"/>
    <w:rsid w:val="00406D3A"/>
    <w:rsid w:val="00437AA3"/>
    <w:rsid w:val="0044204E"/>
    <w:rsid w:val="00460F25"/>
    <w:rsid w:val="00472880"/>
    <w:rsid w:val="00486C0D"/>
    <w:rsid w:val="00490035"/>
    <w:rsid w:val="004C2544"/>
    <w:rsid w:val="004C36D3"/>
    <w:rsid w:val="004C773F"/>
    <w:rsid w:val="00545435"/>
    <w:rsid w:val="0056173D"/>
    <w:rsid w:val="0057364D"/>
    <w:rsid w:val="005A0A37"/>
    <w:rsid w:val="005A54E2"/>
    <w:rsid w:val="005D180E"/>
    <w:rsid w:val="00620EE2"/>
    <w:rsid w:val="006272F0"/>
    <w:rsid w:val="00634622"/>
    <w:rsid w:val="006509CE"/>
    <w:rsid w:val="006A4605"/>
    <w:rsid w:val="006B238F"/>
    <w:rsid w:val="006D5654"/>
    <w:rsid w:val="006E3296"/>
    <w:rsid w:val="007377FC"/>
    <w:rsid w:val="00744E2F"/>
    <w:rsid w:val="0074714E"/>
    <w:rsid w:val="007728EE"/>
    <w:rsid w:val="00796FF5"/>
    <w:rsid w:val="007A4F28"/>
    <w:rsid w:val="007B739E"/>
    <w:rsid w:val="008505E8"/>
    <w:rsid w:val="00862829"/>
    <w:rsid w:val="00866BE4"/>
    <w:rsid w:val="00866FA5"/>
    <w:rsid w:val="00877A90"/>
    <w:rsid w:val="00885CEE"/>
    <w:rsid w:val="008A5AAF"/>
    <w:rsid w:val="008B282B"/>
    <w:rsid w:val="008B697D"/>
    <w:rsid w:val="008C1B2D"/>
    <w:rsid w:val="008C337E"/>
    <w:rsid w:val="008D44D9"/>
    <w:rsid w:val="008E1419"/>
    <w:rsid w:val="00957157"/>
    <w:rsid w:val="00A07C31"/>
    <w:rsid w:val="00A15B0B"/>
    <w:rsid w:val="00A257FD"/>
    <w:rsid w:val="00A93938"/>
    <w:rsid w:val="00AB527E"/>
    <w:rsid w:val="00B102E6"/>
    <w:rsid w:val="00B40C30"/>
    <w:rsid w:val="00B50F58"/>
    <w:rsid w:val="00BE5516"/>
    <w:rsid w:val="00BF0B6F"/>
    <w:rsid w:val="00C256EA"/>
    <w:rsid w:val="00C404C2"/>
    <w:rsid w:val="00C868E1"/>
    <w:rsid w:val="00CB5DB2"/>
    <w:rsid w:val="00D00D4D"/>
    <w:rsid w:val="00D06B1E"/>
    <w:rsid w:val="00D1151A"/>
    <w:rsid w:val="00DA389F"/>
    <w:rsid w:val="00DD6D46"/>
    <w:rsid w:val="00DE3FA5"/>
    <w:rsid w:val="00DF148C"/>
    <w:rsid w:val="00E51CEC"/>
    <w:rsid w:val="00E60AD1"/>
    <w:rsid w:val="00E9428A"/>
    <w:rsid w:val="00ED23BF"/>
    <w:rsid w:val="00ED2684"/>
    <w:rsid w:val="00EE215D"/>
    <w:rsid w:val="00F02FF5"/>
    <w:rsid w:val="00F54FF3"/>
    <w:rsid w:val="00F61879"/>
    <w:rsid w:val="00F81A73"/>
    <w:rsid w:val="00F84602"/>
    <w:rsid w:val="00FA1C73"/>
    <w:rsid w:val="00FB25B1"/>
    <w:rsid w:val="00FC1F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A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05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0539"/>
  </w:style>
  <w:style w:type="paragraph" w:styleId="NoSpacing">
    <w:name w:val="No Spacing"/>
    <w:uiPriority w:val="1"/>
    <w:qFormat/>
    <w:rsid w:val="00030539"/>
    <w:pPr>
      <w:spacing w:after="0" w:line="240" w:lineRule="auto"/>
    </w:pPr>
    <w:rPr>
      <w:rFonts w:eastAsiaTheme="minorEastAsia" w:cs="Times New Roman"/>
      <w:sz w:val="24"/>
      <w:szCs w:val="24"/>
      <w:lang w:val="en-US"/>
    </w:rPr>
  </w:style>
  <w:style w:type="paragraph" w:styleId="Header">
    <w:name w:val="header"/>
    <w:basedOn w:val="Normal"/>
    <w:link w:val="HeaderChar"/>
    <w:uiPriority w:val="99"/>
    <w:unhideWhenUsed/>
    <w:rsid w:val="005D18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180E"/>
  </w:style>
  <w:style w:type="character" w:styleId="Hyperlink">
    <w:name w:val="Hyperlink"/>
    <w:basedOn w:val="DefaultParagraphFont"/>
    <w:uiPriority w:val="99"/>
    <w:unhideWhenUsed/>
    <w:rsid w:val="003E7EB5"/>
    <w:rPr>
      <w:color w:val="0563C1" w:themeColor="hyperlink"/>
      <w:u w:val="single"/>
    </w:rPr>
  </w:style>
  <w:style w:type="character" w:customStyle="1" w:styleId="Neatrisintapieminana1">
    <w:name w:val="Neatrisināta pieminēšana1"/>
    <w:basedOn w:val="DefaultParagraphFont"/>
    <w:uiPriority w:val="99"/>
    <w:semiHidden/>
    <w:unhideWhenUsed/>
    <w:rsid w:val="003E7EB5"/>
    <w:rPr>
      <w:color w:val="605E5C"/>
      <w:shd w:val="clear" w:color="auto" w:fill="E1DFDD"/>
    </w:rPr>
  </w:style>
  <w:style w:type="paragraph" w:styleId="BalloonText">
    <w:name w:val="Balloon Text"/>
    <w:basedOn w:val="Normal"/>
    <w:link w:val="BalloonTextChar"/>
    <w:uiPriority w:val="99"/>
    <w:semiHidden/>
    <w:unhideWhenUsed/>
    <w:rsid w:val="00C40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4C2"/>
    <w:rPr>
      <w:rFonts w:ascii="Segoe UI" w:hAnsi="Segoe UI" w:cs="Segoe UI"/>
      <w:sz w:val="18"/>
      <w:szCs w:val="18"/>
    </w:rPr>
  </w:style>
  <w:style w:type="character" w:styleId="CommentReference">
    <w:name w:val="annotation reference"/>
    <w:basedOn w:val="DefaultParagraphFont"/>
    <w:uiPriority w:val="99"/>
    <w:semiHidden/>
    <w:unhideWhenUsed/>
    <w:rsid w:val="00C404C2"/>
    <w:rPr>
      <w:sz w:val="16"/>
      <w:szCs w:val="16"/>
    </w:rPr>
  </w:style>
  <w:style w:type="paragraph" w:styleId="CommentText">
    <w:name w:val="annotation text"/>
    <w:basedOn w:val="Normal"/>
    <w:link w:val="CommentTextChar"/>
    <w:uiPriority w:val="99"/>
    <w:semiHidden/>
    <w:unhideWhenUsed/>
    <w:rsid w:val="00C404C2"/>
    <w:pPr>
      <w:spacing w:line="240" w:lineRule="auto"/>
    </w:pPr>
    <w:rPr>
      <w:sz w:val="20"/>
      <w:szCs w:val="20"/>
    </w:rPr>
  </w:style>
  <w:style w:type="character" w:customStyle="1" w:styleId="CommentTextChar">
    <w:name w:val="Comment Text Char"/>
    <w:basedOn w:val="DefaultParagraphFont"/>
    <w:link w:val="CommentText"/>
    <w:uiPriority w:val="99"/>
    <w:semiHidden/>
    <w:rsid w:val="00C404C2"/>
    <w:rPr>
      <w:sz w:val="20"/>
      <w:szCs w:val="20"/>
    </w:rPr>
  </w:style>
  <w:style w:type="paragraph" w:styleId="CommentSubject">
    <w:name w:val="annotation subject"/>
    <w:basedOn w:val="CommentText"/>
    <w:next w:val="CommentText"/>
    <w:link w:val="CommentSubjectChar"/>
    <w:uiPriority w:val="99"/>
    <w:semiHidden/>
    <w:unhideWhenUsed/>
    <w:rsid w:val="00C404C2"/>
    <w:rPr>
      <w:b/>
      <w:bCs/>
    </w:rPr>
  </w:style>
  <w:style w:type="character" w:customStyle="1" w:styleId="CommentSubjectChar">
    <w:name w:val="Comment Subject Char"/>
    <w:basedOn w:val="CommentTextChar"/>
    <w:link w:val="CommentSubject"/>
    <w:uiPriority w:val="99"/>
    <w:semiHidden/>
    <w:rsid w:val="00C404C2"/>
    <w:rPr>
      <w:b/>
      <w:bCs/>
      <w:sz w:val="20"/>
      <w:szCs w:val="20"/>
    </w:rPr>
  </w:style>
  <w:style w:type="paragraph" w:styleId="ListParagraph">
    <w:name w:val="List Paragraph"/>
    <w:basedOn w:val="Normal"/>
    <w:uiPriority w:val="34"/>
    <w:qFormat/>
    <w:rsid w:val="006272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05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0539"/>
  </w:style>
  <w:style w:type="paragraph" w:styleId="NoSpacing">
    <w:name w:val="No Spacing"/>
    <w:uiPriority w:val="1"/>
    <w:qFormat/>
    <w:rsid w:val="00030539"/>
    <w:pPr>
      <w:spacing w:after="0" w:line="240" w:lineRule="auto"/>
    </w:pPr>
    <w:rPr>
      <w:rFonts w:eastAsiaTheme="minorEastAsia" w:cs="Times New Roman"/>
      <w:sz w:val="24"/>
      <w:szCs w:val="24"/>
      <w:lang w:val="en-US"/>
    </w:rPr>
  </w:style>
  <w:style w:type="paragraph" w:styleId="Header">
    <w:name w:val="header"/>
    <w:basedOn w:val="Normal"/>
    <w:link w:val="HeaderChar"/>
    <w:uiPriority w:val="99"/>
    <w:unhideWhenUsed/>
    <w:rsid w:val="005D18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180E"/>
  </w:style>
  <w:style w:type="character" w:styleId="Hyperlink">
    <w:name w:val="Hyperlink"/>
    <w:basedOn w:val="DefaultParagraphFont"/>
    <w:uiPriority w:val="99"/>
    <w:unhideWhenUsed/>
    <w:rsid w:val="003E7EB5"/>
    <w:rPr>
      <w:color w:val="0563C1" w:themeColor="hyperlink"/>
      <w:u w:val="single"/>
    </w:rPr>
  </w:style>
  <w:style w:type="character" w:customStyle="1" w:styleId="Neatrisintapieminana1">
    <w:name w:val="Neatrisināta pieminēšana1"/>
    <w:basedOn w:val="DefaultParagraphFont"/>
    <w:uiPriority w:val="99"/>
    <w:semiHidden/>
    <w:unhideWhenUsed/>
    <w:rsid w:val="003E7EB5"/>
    <w:rPr>
      <w:color w:val="605E5C"/>
      <w:shd w:val="clear" w:color="auto" w:fill="E1DFDD"/>
    </w:rPr>
  </w:style>
  <w:style w:type="paragraph" w:styleId="BalloonText">
    <w:name w:val="Balloon Text"/>
    <w:basedOn w:val="Normal"/>
    <w:link w:val="BalloonTextChar"/>
    <w:uiPriority w:val="99"/>
    <w:semiHidden/>
    <w:unhideWhenUsed/>
    <w:rsid w:val="00C40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4C2"/>
    <w:rPr>
      <w:rFonts w:ascii="Segoe UI" w:hAnsi="Segoe UI" w:cs="Segoe UI"/>
      <w:sz w:val="18"/>
      <w:szCs w:val="18"/>
    </w:rPr>
  </w:style>
  <w:style w:type="character" w:styleId="CommentReference">
    <w:name w:val="annotation reference"/>
    <w:basedOn w:val="DefaultParagraphFont"/>
    <w:uiPriority w:val="99"/>
    <w:semiHidden/>
    <w:unhideWhenUsed/>
    <w:rsid w:val="00C404C2"/>
    <w:rPr>
      <w:sz w:val="16"/>
      <w:szCs w:val="16"/>
    </w:rPr>
  </w:style>
  <w:style w:type="paragraph" w:styleId="CommentText">
    <w:name w:val="annotation text"/>
    <w:basedOn w:val="Normal"/>
    <w:link w:val="CommentTextChar"/>
    <w:uiPriority w:val="99"/>
    <w:semiHidden/>
    <w:unhideWhenUsed/>
    <w:rsid w:val="00C404C2"/>
    <w:pPr>
      <w:spacing w:line="240" w:lineRule="auto"/>
    </w:pPr>
    <w:rPr>
      <w:sz w:val="20"/>
      <w:szCs w:val="20"/>
    </w:rPr>
  </w:style>
  <w:style w:type="character" w:customStyle="1" w:styleId="CommentTextChar">
    <w:name w:val="Comment Text Char"/>
    <w:basedOn w:val="DefaultParagraphFont"/>
    <w:link w:val="CommentText"/>
    <w:uiPriority w:val="99"/>
    <w:semiHidden/>
    <w:rsid w:val="00C404C2"/>
    <w:rPr>
      <w:sz w:val="20"/>
      <w:szCs w:val="20"/>
    </w:rPr>
  </w:style>
  <w:style w:type="paragraph" w:styleId="CommentSubject">
    <w:name w:val="annotation subject"/>
    <w:basedOn w:val="CommentText"/>
    <w:next w:val="CommentText"/>
    <w:link w:val="CommentSubjectChar"/>
    <w:uiPriority w:val="99"/>
    <w:semiHidden/>
    <w:unhideWhenUsed/>
    <w:rsid w:val="00C404C2"/>
    <w:rPr>
      <w:b/>
      <w:bCs/>
    </w:rPr>
  </w:style>
  <w:style w:type="character" w:customStyle="1" w:styleId="CommentSubjectChar">
    <w:name w:val="Comment Subject Char"/>
    <w:basedOn w:val="CommentTextChar"/>
    <w:link w:val="CommentSubject"/>
    <w:uiPriority w:val="99"/>
    <w:semiHidden/>
    <w:rsid w:val="00C404C2"/>
    <w:rPr>
      <w:b/>
      <w:bCs/>
      <w:sz w:val="20"/>
      <w:szCs w:val="20"/>
    </w:rPr>
  </w:style>
  <w:style w:type="paragraph" w:styleId="ListParagraph">
    <w:name w:val="List Paragraph"/>
    <w:basedOn w:val="Normal"/>
    <w:uiPriority w:val="34"/>
    <w:qFormat/>
    <w:rsid w:val="00627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386359">
      <w:bodyDiv w:val="1"/>
      <w:marLeft w:val="0"/>
      <w:marRight w:val="0"/>
      <w:marTop w:val="0"/>
      <w:marBottom w:val="0"/>
      <w:divBdr>
        <w:top w:val="none" w:sz="0" w:space="0" w:color="auto"/>
        <w:left w:val="none" w:sz="0" w:space="0" w:color="auto"/>
        <w:bottom w:val="none" w:sz="0" w:space="0" w:color="auto"/>
        <w:right w:val="none" w:sz="0" w:space="0" w:color="auto"/>
      </w:divBdr>
    </w:div>
    <w:div w:id="76981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39A8A-A9CD-4FF0-93B1-C4F7FE4A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966</Words>
  <Characters>551</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likumā "Par Konvenciju par Eiropas Savienības dalībvalstu savstarpēju palīdzību krimināllietās, ko Padome pieņēmusi saskaņā ar Līguma par Eiropas Savienību 34. pantu, Padomes Deklarāciju par Konvencijas 10. panta devīto daļu, Apvienotās Karalist</vt:lpstr>
      <vt:lpstr>Par grozījumiem Romas Starptautiskās krimināltiesas statūtos</vt:lpstr>
    </vt:vector>
  </TitlesOfParts>
  <Company>Tieslietu ministrija</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likumā "Par Konvenciju par Eiropas Savienības dalībvalstu savstarpēju palīdzību krimināllietās, ko Padome pieņēmusi saskaņā ar Līguma par Eiropas Savienību 34. pantu, Padomes Deklarāciju par Konvencijas 10. panta devīto daļu, Apvienotās Karalistes deklarāciju par Konvencijas 20. pantu un Konvencijas Protokolu, ko Padome pieņēmusi saskaņā ar Līguma par Eiropas Savienību 34. pantu"</dc:title>
  <dc:subject>Likumprojekts</dc:subject>
  <dc:creator>Zane Ozola</dc:creator>
  <dc:description>67036970, Zane.Ozola@tm.gov.lv</dc:description>
  <cp:lastModifiedBy>Zane</cp:lastModifiedBy>
  <cp:revision>14</cp:revision>
  <cp:lastPrinted>2020-09-30T05:42:00Z</cp:lastPrinted>
  <dcterms:created xsi:type="dcterms:W3CDTF">2021-02-24T08:57:00Z</dcterms:created>
  <dcterms:modified xsi:type="dcterms:W3CDTF">2021-04-16T12:24:00Z</dcterms:modified>
</cp:coreProperties>
</file>