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5BF2D" w14:textId="77777777" w:rsidR="00D56486" w:rsidRDefault="00D56486" w:rsidP="00F414A4">
      <w:pPr>
        <w:pStyle w:val="a0"/>
        <w:tabs>
          <w:tab w:val="right" w:pos="828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406EBAD9" w14:textId="77777777" w:rsidR="00D56486" w:rsidRDefault="00D56486" w:rsidP="00F414A4">
      <w:pPr>
        <w:pStyle w:val="a0"/>
        <w:tabs>
          <w:tab w:val="right" w:pos="828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51DAD389" w14:textId="77777777" w:rsidR="00D56486" w:rsidRDefault="00D56486" w:rsidP="00F414A4">
      <w:pPr>
        <w:pStyle w:val="a0"/>
        <w:tabs>
          <w:tab w:val="right" w:pos="828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56DC1418" w14:textId="626ED590" w:rsidR="00D56486" w:rsidRPr="001012AC" w:rsidRDefault="00D56486" w:rsidP="00D56486">
      <w:pPr>
        <w:tabs>
          <w:tab w:val="left" w:pos="6521"/>
        </w:tabs>
        <w:rPr>
          <w:b/>
          <w:sz w:val="28"/>
          <w:szCs w:val="28"/>
          <w:lang w:val="lv-LV"/>
        </w:rPr>
      </w:pPr>
      <w:r w:rsidRPr="001012AC">
        <w:rPr>
          <w:sz w:val="28"/>
          <w:szCs w:val="28"/>
          <w:lang w:val="lv-LV"/>
        </w:rPr>
        <w:t xml:space="preserve">2021. gada </w:t>
      </w:r>
      <w:r w:rsidR="00710045" w:rsidRPr="00710045">
        <w:rPr>
          <w:sz w:val="28"/>
          <w:szCs w:val="28"/>
        </w:rPr>
        <w:t>27. </w:t>
      </w:r>
      <w:proofErr w:type="spellStart"/>
      <w:r w:rsidR="00710045" w:rsidRPr="00710045">
        <w:rPr>
          <w:sz w:val="28"/>
          <w:szCs w:val="28"/>
        </w:rPr>
        <w:t>aprīlī</w:t>
      </w:r>
      <w:proofErr w:type="spellEnd"/>
      <w:r w:rsidRPr="001012AC">
        <w:rPr>
          <w:sz w:val="28"/>
          <w:szCs w:val="28"/>
          <w:lang w:val="lv-LV"/>
        </w:rPr>
        <w:tab/>
        <w:t>Noteikumi Nr.</w:t>
      </w:r>
      <w:r w:rsidR="00710045">
        <w:rPr>
          <w:sz w:val="28"/>
          <w:szCs w:val="28"/>
          <w:lang w:val="lv-LV"/>
        </w:rPr>
        <w:t> 265</w:t>
      </w:r>
    </w:p>
    <w:p w14:paraId="53FBC2B2" w14:textId="37A4C878" w:rsidR="00D56486" w:rsidRPr="001012AC" w:rsidRDefault="00D56486" w:rsidP="00D56486">
      <w:pPr>
        <w:tabs>
          <w:tab w:val="left" w:pos="6521"/>
        </w:tabs>
        <w:rPr>
          <w:sz w:val="28"/>
          <w:szCs w:val="28"/>
          <w:lang w:val="lv-LV"/>
        </w:rPr>
      </w:pPr>
      <w:r w:rsidRPr="001012AC">
        <w:rPr>
          <w:sz w:val="28"/>
          <w:szCs w:val="28"/>
          <w:lang w:val="lv-LV"/>
        </w:rPr>
        <w:t>Rīgā</w:t>
      </w:r>
      <w:r w:rsidRPr="001012AC">
        <w:rPr>
          <w:sz w:val="28"/>
          <w:szCs w:val="28"/>
          <w:lang w:val="lv-LV"/>
        </w:rPr>
        <w:tab/>
        <w:t>(prot. Nr.</w:t>
      </w:r>
      <w:r w:rsidR="00710045">
        <w:rPr>
          <w:sz w:val="28"/>
          <w:szCs w:val="28"/>
          <w:lang w:val="lv-LV"/>
        </w:rPr>
        <w:t> 36 10</w:t>
      </w:r>
      <w:bookmarkStart w:id="0" w:name="_GoBack"/>
      <w:bookmarkEnd w:id="0"/>
      <w:r w:rsidRPr="001012AC">
        <w:rPr>
          <w:sz w:val="28"/>
          <w:szCs w:val="28"/>
          <w:lang w:val="lv-LV"/>
        </w:rPr>
        <w:t>. §)</w:t>
      </w:r>
    </w:p>
    <w:p w14:paraId="3A9243B6" w14:textId="77777777" w:rsidR="005814A8" w:rsidRPr="008C556D" w:rsidRDefault="005814A8" w:rsidP="00F414A4">
      <w:pPr>
        <w:pStyle w:val="NoSpacing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183C6A5F" w14:textId="77777777" w:rsidR="005814A8" w:rsidRPr="00B351DF" w:rsidRDefault="008B3570" w:rsidP="00F414A4">
      <w:pPr>
        <w:pStyle w:val="NoSpacing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8B3570">
        <w:rPr>
          <w:rFonts w:ascii="Times New Roman" w:hAnsi="Times New Roman" w:cs="Times New Roman"/>
          <w:b/>
          <w:bCs/>
          <w:sz w:val="28"/>
          <w:szCs w:val="28"/>
          <w:lang w:val="lv-LV"/>
        </w:rPr>
        <w:t>Noteikumi par mantas konfiskācijas izpildes rezultātā iegūto naudas līdzekļu sadali ar Eiropas Savienības dalībvalstīm un ārvalstīm</w:t>
      </w:r>
    </w:p>
    <w:p w14:paraId="60C97C67" w14:textId="77777777" w:rsidR="005814A8" w:rsidRPr="00B351DF" w:rsidRDefault="005814A8" w:rsidP="00F414A4">
      <w:pPr>
        <w:pStyle w:val="NoSpacing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lv-LV"/>
        </w:rPr>
      </w:pPr>
    </w:p>
    <w:p w14:paraId="2CB6569B" w14:textId="77777777" w:rsidR="008B3570" w:rsidRDefault="00D304EE" w:rsidP="008B3570">
      <w:pPr>
        <w:pStyle w:val="NoSpacing"/>
        <w:spacing w:after="0" w:line="240" w:lineRule="auto"/>
        <w:ind w:left="5529"/>
        <w:jc w:val="right"/>
        <w:rPr>
          <w:rStyle w:val="a1"/>
          <w:rFonts w:ascii="Times New Roman" w:eastAsia="Times New Roman" w:hAnsi="Times New Roman" w:cs="Times New Roman"/>
          <w:color w:val="auto"/>
          <w:sz w:val="28"/>
          <w:szCs w:val="28"/>
          <w:lang w:val="lv-LV"/>
        </w:rPr>
      </w:pPr>
      <w:r w:rsidRPr="00B351DF">
        <w:rPr>
          <w:rFonts w:ascii="Times New Roman" w:hAnsi="Times New Roman"/>
          <w:color w:val="auto"/>
          <w:sz w:val="28"/>
          <w:szCs w:val="28"/>
          <w:lang w:val="lv-LV"/>
        </w:rPr>
        <w:t xml:space="preserve">Izdoti saskaņā ar </w:t>
      </w:r>
      <w:r w:rsidR="00F414A4" w:rsidRPr="00B351DF">
        <w:rPr>
          <w:rStyle w:val="Hyperlink0"/>
          <w:rFonts w:eastAsia="Calibri"/>
          <w:i w:val="0"/>
          <w:color w:val="auto"/>
          <w:lang w:val="lv-LV"/>
        </w:rPr>
        <w:t>Kriminālprocesa likuma</w:t>
      </w:r>
      <w:r w:rsidRPr="008C556D">
        <w:rPr>
          <w:rStyle w:val="a1"/>
          <w:rFonts w:ascii="Times New Roman" w:hAnsi="Times New Roman"/>
          <w:i/>
          <w:iCs/>
          <w:color w:val="auto"/>
          <w:sz w:val="28"/>
          <w:szCs w:val="28"/>
          <w:lang w:val="lv-LV"/>
        </w:rPr>
        <w:t xml:space="preserve"> </w:t>
      </w:r>
      <w:r w:rsidRPr="008C556D">
        <w:rPr>
          <w:rStyle w:val="a1"/>
          <w:rFonts w:ascii="Arial Unicode MS" w:eastAsia="Arial Unicode MS" w:hAnsi="Arial Unicode MS" w:cs="Arial Unicode MS"/>
          <w:i/>
          <w:iCs/>
          <w:color w:val="auto"/>
          <w:sz w:val="28"/>
          <w:szCs w:val="28"/>
          <w:lang w:val="lv-LV"/>
        </w:rPr>
        <w:br/>
      </w:r>
      <w:r w:rsidR="00F414A4" w:rsidRPr="008C556D">
        <w:rPr>
          <w:rStyle w:val="Hyperlink0"/>
          <w:rFonts w:eastAsia="Calibri"/>
          <w:i w:val="0"/>
          <w:color w:val="auto"/>
          <w:lang w:val="lv-LV"/>
        </w:rPr>
        <w:t>792. panta</w:t>
      </w: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septīto daļu un </w:t>
      </w:r>
      <w:r w:rsidR="00F414A4" w:rsidRPr="008C556D">
        <w:rPr>
          <w:rStyle w:val="Hyperlink0"/>
          <w:rFonts w:eastAsia="Calibri"/>
          <w:i w:val="0"/>
          <w:color w:val="auto"/>
          <w:lang w:val="lv-LV"/>
        </w:rPr>
        <w:t>800. panta</w:t>
      </w: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sesto daļu</w:t>
      </w:r>
      <w:bookmarkStart w:id="1" w:name="p434978"/>
    </w:p>
    <w:p w14:paraId="6A255451" w14:textId="77777777" w:rsidR="005D17F7" w:rsidRPr="008C556D" w:rsidRDefault="005D17F7" w:rsidP="00F414A4">
      <w:pPr>
        <w:pStyle w:val="NoSpacing"/>
        <w:spacing w:after="0" w:line="240" w:lineRule="auto"/>
        <w:jc w:val="right"/>
        <w:rPr>
          <w:rStyle w:val="a1"/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lv-LV"/>
        </w:rPr>
      </w:pPr>
    </w:p>
    <w:p w14:paraId="3520A9BA" w14:textId="77777777" w:rsidR="005814A8" w:rsidRPr="008C556D" w:rsidRDefault="00D304EE" w:rsidP="00F414A4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eastAsia="Times New Roman" w:hAnsi="Times New Roman" w:cs="Times New Roman"/>
          <w:color w:val="auto"/>
          <w:sz w:val="28"/>
          <w:szCs w:val="28"/>
          <w:lang w:val="lv-LV"/>
        </w:rPr>
      </w:pPr>
      <w:proofErr w:type="gramStart"/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1.</w:t>
      </w:r>
      <w:r w:rsidR="00F414A4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Noteikumi</w:t>
      </w:r>
      <w:proofErr w:type="gramEnd"/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nosaka kārtību, kādā mantas konfiskācijas izpildes rezultātā iegūtos naudas līdzekļus </w:t>
      </w:r>
      <w:r w:rsidR="00A4036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(turpmāk – naudas līdzekļi) </w:t>
      </w:r>
      <w:r w:rsidRPr="00504D86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sadala ar</w:t>
      </w:r>
      <w:r w:rsidR="00B1041B" w:rsidRPr="00B1041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B1041B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Eiropas Savienības dalībvalstīm</w:t>
      </w:r>
      <w:r w:rsidR="00B1041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un</w:t>
      </w: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ārvalstīm</w:t>
      </w:r>
      <w:r w:rsidR="0094067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un</w:t>
      </w: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kādā naudas līdzekļus pārskaita, kā arī naudas līdzekļu sadales kritērijus</w:t>
      </w:r>
      <w:bookmarkEnd w:id="1"/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bookmarkStart w:id="2" w:name="p434981"/>
    </w:p>
    <w:p w14:paraId="411C198A" w14:textId="77777777" w:rsidR="00F414A4" w:rsidRPr="008C556D" w:rsidRDefault="00F414A4" w:rsidP="00F414A4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6E0C9C38" w14:textId="30EF5B19" w:rsidR="005814A8" w:rsidRPr="008C556D" w:rsidRDefault="00D304EE" w:rsidP="00F414A4">
      <w:pPr>
        <w:pStyle w:val="NoSpacing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lv-LV"/>
        </w:rPr>
      </w:pP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2.</w:t>
      </w:r>
      <w:r w:rsidR="00F414A4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Tieslietu ministrija 14</w:t>
      </w:r>
      <w:r w:rsidR="001012A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dienu laikā pēc</w:t>
      </w:r>
      <w:r w:rsidR="001012A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tam, kad</w:t>
      </w: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1012AC" w:rsidRPr="00B351D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saņem</w:t>
      </w:r>
      <w:r w:rsidR="001012A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t</w:t>
      </w:r>
      <w:r w:rsidR="001012AC" w:rsidRPr="00B351D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s</w:t>
      </w:r>
      <w:r w:rsidR="001012AC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1012AC" w:rsidRPr="00B351D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zvērināta tiesu izpildītāja vai Valsts ieņēmumu dienesta</w:t>
      </w:r>
      <w:r w:rsidR="001012AC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paziņojum</w:t>
      </w:r>
      <w:r w:rsidR="001012A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s</w:t>
      </w:r>
      <w:r w:rsidR="00122E8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122E8B" w:rsidRPr="00122E8B">
        <w:rPr>
          <w:rFonts w:ascii="Times New Roman" w:hAnsi="Times New Roman" w:cs="Times New Roman"/>
          <w:sz w:val="28"/>
          <w:szCs w:val="28"/>
          <w:lang w:val="lv-LV"/>
        </w:rPr>
        <w:t>par mantas konfiskācijas izpildes rezultātu</w:t>
      </w:r>
      <w:r w:rsidR="001012AC">
        <w:rPr>
          <w:rFonts w:ascii="Times New Roman" w:hAnsi="Times New Roman" w:cs="Times New Roman"/>
          <w:sz w:val="28"/>
          <w:szCs w:val="28"/>
          <w:lang w:val="lv-LV"/>
        </w:rPr>
        <w:t>,</w:t>
      </w: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4B52BB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par </w:t>
      </w:r>
      <w:r w:rsidR="001012A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to</w:t>
      </w:r>
      <w:r w:rsidR="000B27B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atbilstoši Kriminālprocesa likuma nosacījumiem</w:t>
      </w:r>
      <w:r w:rsidR="004B52BB" w:rsidRPr="00B351D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1D4E76" w:rsidRPr="00B351D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informē Eiropas Savienības dalībvalsti vai ārvalsti, no kuras ir saņemts lūgums par mantas konfiskāciju</w:t>
      </w:r>
      <w:r w:rsidR="001D4E76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</w:p>
    <w:p w14:paraId="74D20F6B" w14:textId="0D724273" w:rsidR="00F414A4" w:rsidRDefault="00F414A4" w:rsidP="00F414A4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39A67E79" w14:textId="77777777" w:rsidR="005814A8" w:rsidRPr="00986D3B" w:rsidRDefault="00D304EE" w:rsidP="00F414A4">
      <w:pPr>
        <w:pStyle w:val="NoSpacing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lv-LV"/>
        </w:rPr>
      </w:pP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3.</w:t>
      </w:r>
      <w:r w:rsidR="00F414A4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proofErr w:type="gramStart"/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Ja Eiropas Savienības dalībvalsts vai ārvalsts ir izteikusi</w:t>
      </w:r>
      <w:proofErr w:type="gramEnd"/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lūgumu par naudas līdzekļu sadali, Tieslietu ministrija mēneša laikā no lūguma saņemšanas </w:t>
      </w:r>
      <w:r w:rsidR="00E81C5E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dienas</w:t>
      </w:r>
      <w:r w:rsidR="00E81C5E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sasauc naudas līdzekļu sadales komisijas (turpmāk – komisija) sēdi, lai </w:t>
      </w:r>
      <w:r w:rsidRPr="004639AE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pieņemtu lēmumu</w:t>
      </w: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par naudas līdzekļu sadali</w:t>
      </w:r>
      <w:bookmarkEnd w:id="2"/>
      <w:r w:rsidR="005D17F7" w:rsidRPr="00986D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</w:p>
    <w:p w14:paraId="434EB283" w14:textId="77777777" w:rsidR="00F414A4" w:rsidRPr="009A4A25" w:rsidRDefault="00F414A4" w:rsidP="00F414A4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3D231B2A" w14:textId="32A867F8" w:rsidR="005814A8" w:rsidRPr="009A4A25" w:rsidRDefault="00D304EE" w:rsidP="00F414A4">
      <w:pPr>
        <w:pStyle w:val="NoSpacing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lv-LV"/>
        </w:rPr>
      </w:pPr>
      <w:r w:rsidRPr="009A4A2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4</w:t>
      </w:r>
      <w:r w:rsidRPr="009A4A25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.</w:t>
      </w:r>
      <w:r w:rsidR="00F414A4" w:rsidRPr="009A4A25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 </w:t>
      </w:r>
      <w:r w:rsidR="009C0C34" w:rsidRPr="00255F17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Komisij</w:t>
      </w:r>
      <w:r w:rsidR="00E233E9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u</w:t>
      </w:r>
      <w:r w:rsidR="009C0C34" w:rsidRPr="00255F17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 xml:space="preserve"> izveido Tieslietu ministrija</w:t>
      </w:r>
      <w:r w:rsidR="006A4E55" w:rsidRPr="00255F17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 xml:space="preserve">. </w:t>
      </w:r>
      <w:r w:rsidR="00FA340D" w:rsidRPr="00C42E6A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 xml:space="preserve">Komisijas sastāvā ir </w:t>
      </w:r>
      <w:r w:rsidR="00BE517B" w:rsidRPr="00C42E6A">
        <w:rPr>
          <w:rFonts w:ascii="Times New Roman" w:hAnsi="Times New Roman" w:cs="Times New Roman"/>
          <w:color w:val="auto"/>
          <w:sz w:val="28"/>
          <w:szCs w:val="28"/>
          <w:lang w:val="lv-LV"/>
        </w:rPr>
        <w:t>četri komisijas locekļi un komisijas priekšsēdētājs</w:t>
      </w:r>
      <w:r w:rsidR="00C42E6A" w:rsidRPr="00C42E6A">
        <w:rPr>
          <w:rFonts w:ascii="Times New Roman" w:hAnsi="Times New Roman" w:cs="Times New Roman"/>
          <w:color w:val="auto"/>
          <w:sz w:val="28"/>
          <w:szCs w:val="28"/>
          <w:lang w:val="lv-LV"/>
        </w:rPr>
        <w:t xml:space="preserve"> –</w:t>
      </w:r>
      <w:r w:rsidR="00BE517B" w:rsidRPr="00C42E6A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 xml:space="preserve"> </w:t>
      </w:r>
      <w:r w:rsidR="00FA340D" w:rsidRPr="00C42E6A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pārstā</w:t>
      </w:r>
      <w:r w:rsidR="00FA340D" w:rsidRPr="00803FC5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vji no Tieslietu ministrijas</w:t>
      </w:r>
      <w:r w:rsidR="00C42E6A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 xml:space="preserve"> un</w:t>
      </w:r>
      <w:r w:rsidR="00FA340D" w:rsidRPr="00803FC5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 xml:space="preserve"> </w:t>
      </w:r>
      <w:r w:rsidR="00FA340D" w:rsidRPr="00803FC5">
        <w:rPr>
          <w:rFonts w:ascii="Times New Roman" w:hAnsi="Times New Roman" w:cs="Times New Roman"/>
          <w:color w:val="auto"/>
          <w:sz w:val="28"/>
          <w:szCs w:val="28"/>
          <w:lang w:val="lv-LV"/>
        </w:rPr>
        <w:t>Val</w:t>
      </w:r>
      <w:r w:rsidR="00FA340D" w:rsidRPr="003004BF">
        <w:rPr>
          <w:rFonts w:ascii="Times New Roman" w:hAnsi="Times New Roman" w:cs="Times New Roman"/>
          <w:color w:val="auto"/>
          <w:sz w:val="28"/>
          <w:szCs w:val="28"/>
          <w:lang w:val="lv-LV"/>
        </w:rPr>
        <w:t>sts ieņēmumu dienesta</w:t>
      </w:r>
      <w:r w:rsidR="00C42E6A">
        <w:rPr>
          <w:rFonts w:ascii="Times New Roman" w:hAnsi="Times New Roman" w:cs="Times New Roman"/>
          <w:color w:val="auto"/>
          <w:sz w:val="28"/>
          <w:szCs w:val="28"/>
          <w:lang w:val="lv-LV"/>
        </w:rPr>
        <w:t>,</w:t>
      </w:r>
      <w:r w:rsidR="009A4A25" w:rsidRPr="003004BF">
        <w:rPr>
          <w:rFonts w:ascii="Times New Roman" w:hAnsi="Times New Roman" w:cs="Times New Roman"/>
          <w:color w:val="auto"/>
          <w:sz w:val="28"/>
          <w:szCs w:val="28"/>
          <w:lang w:val="lv-LV"/>
        </w:rPr>
        <w:t xml:space="preserve"> </w:t>
      </w:r>
      <w:r w:rsidR="00C42E6A">
        <w:rPr>
          <w:rFonts w:ascii="Times New Roman" w:hAnsi="Times New Roman" w:cs="Times New Roman"/>
          <w:color w:val="auto"/>
          <w:sz w:val="28"/>
          <w:szCs w:val="28"/>
          <w:lang w:val="lv-LV"/>
        </w:rPr>
        <w:t>kā arī</w:t>
      </w:r>
      <w:r w:rsidR="009A4A25" w:rsidRPr="003004BF">
        <w:rPr>
          <w:rFonts w:ascii="Times New Roman" w:hAnsi="Times New Roman" w:cs="Times New Roman"/>
          <w:color w:val="auto"/>
          <w:sz w:val="28"/>
          <w:szCs w:val="28"/>
          <w:lang w:val="lv-LV"/>
        </w:rPr>
        <w:t xml:space="preserve"> </w:t>
      </w:r>
      <w:r w:rsidR="00BD128E" w:rsidRPr="003004BF">
        <w:rPr>
          <w:rFonts w:ascii="Times New Roman" w:hAnsi="Times New Roman" w:cs="Times New Roman"/>
          <w:sz w:val="28"/>
          <w:szCs w:val="28"/>
          <w:lang w:val="lv-LV"/>
        </w:rPr>
        <w:t>zvērināts</w:t>
      </w:r>
      <w:r w:rsidR="00803FC5" w:rsidRPr="003004BF">
        <w:rPr>
          <w:rFonts w:ascii="Times New Roman" w:hAnsi="Times New Roman" w:cs="Times New Roman"/>
          <w:sz w:val="28"/>
          <w:szCs w:val="28"/>
          <w:lang w:val="lv-LV"/>
        </w:rPr>
        <w:t xml:space="preserve"> tiesu izpildī</w:t>
      </w:r>
      <w:r w:rsidR="00BD128E" w:rsidRPr="003004BF">
        <w:rPr>
          <w:rFonts w:ascii="Times New Roman" w:hAnsi="Times New Roman" w:cs="Times New Roman"/>
          <w:sz w:val="28"/>
          <w:szCs w:val="28"/>
          <w:lang w:val="lv-LV"/>
        </w:rPr>
        <w:t>tājs, k</w:t>
      </w:r>
      <w:r w:rsidR="00E233E9">
        <w:rPr>
          <w:rFonts w:ascii="Times New Roman" w:hAnsi="Times New Roman" w:cs="Times New Roman"/>
          <w:sz w:val="28"/>
          <w:szCs w:val="28"/>
          <w:lang w:val="lv-LV"/>
        </w:rPr>
        <w:t>urš</w:t>
      </w:r>
      <w:r w:rsidR="00BD128E" w:rsidRPr="003004B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012AC" w:rsidRPr="003004BF">
        <w:rPr>
          <w:rFonts w:ascii="Times New Roman" w:hAnsi="Times New Roman" w:cs="Times New Roman"/>
          <w:sz w:val="28"/>
          <w:szCs w:val="28"/>
          <w:lang w:val="lv-LV"/>
        </w:rPr>
        <w:t>izpild</w:t>
      </w:r>
      <w:r w:rsidR="001012AC">
        <w:rPr>
          <w:rFonts w:ascii="Times New Roman" w:hAnsi="Times New Roman" w:cs="Times New Roman"/>
          <w:sz w:val="28"/>
          <w:szCs w:val="28"/>
          <w:lang w:val="lv-LV"/>
        </w:rPr>
        <w:t>ījis</w:t>
      </w:r>
      <w:r w:rsidR="001012AC" w:rsidRPr="003004B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803FC5" w:rsidRPr="003004BF">
        <w:rPr>
          <w:rFonts w:ascii="Times New Roman" w:hAnsi="Times New Roman" w:cs="Times New Roman"/>
          <w:sz w:val="28"/>
          <w:szCs w:val="28"/>
          <w:lang w:val="lv-LV"/>
        </w:rPr>
        <w:t>tiesas nolēmum</w:t>
      </w:r>
      <w:r w:rsidR="001012AC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803FC5" w:rsidRPr="003004BF">
        <w:rPr>
          <w:rFonts w:ascii="Times New Roman" w:hAnsi="Times New Roman" w:cs="Times New Roman"/>
          <w:sz w:val="28"/>
          <w:szCs w:val="28"/>
          <w:lang w:val="lv-LV"/>
        </w:rPr>
        <w:t>, ar kur</w:t>
      </w:r>
      <w:r w:rsidR="00E233E9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803FC5" w:rsidRPr="003004BF">
        <w:rPr>
          <w:rFonts w:ascii="Times New Roman" w:hAnsi="Times New Roman" w:cs="Times New Roman"/>
          <w:sz w:val="28"/>
          <w:szCs w:val="28"/>
          <w:lang w:val="lv-LV"/>
        </w:rPr>
        <w:t xml:space="preserve"> persona</w:t>
      </w:r>
      <w:r w:rsidR="004639AE">
        <w:rPr>
          <w:rFonts w:ascii="Times New Roman" w:hAnsi="Times New Roman" w:cs="Times New Roman"/>
          <w:sz w:val="28"/>
          <w:szCs w:val="28"/>
          <w:lang w:val="lv-LV"/>
        </w:rPr>
        <w:t>i piemērota mantas konfiskācija</w:t>
      </w:r>
      <w:r w:rsidR="00BD128E" w:rsidRPr="003004BF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CD10CE" w:rsidRPr="00255F17">
        <w:rPr>
          <w:rFonts w:ascii="Times New Roman" w:hAnsi="Times New Roman" w:cs="Times New Roman"/>
          <w:color w:val="auto"/>
          <w:sz w:val="28"/>
          <w:szCs w:val="28"/>
          <w:lang w:val="lv-LV"/>
        </w:rPr>
        <w:t xml:space="preserve"> </w:t>
      </w:r>
      <w:r w:rsidRPr="00255F17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 xml:space="preserve">Ja nepieciešams, </w:t>
      </w:r>
      <w:r w:rsidR="004639AE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piedalīties</w:t>
      </w:r>
      <w:r w:rsidR="004639AE" w:rsidRPr="00255F17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 xml:space="preserve"> </w:t>
      </w:r>
      <w:r w:rsidRPr="00255F17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komisijas sēd</w:t>
      </w:r>
      <w:r w:rsidR="000C092D" w:rsidRPr="00255F17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ē</w:t>
      </w:r>
      <w:r w:rsidRPr="00255F17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 xml:space="preserve"> uzaicin</w:t>
      </w:r>
      <w:r w:rsidR="00FA340D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a arī citus speciālistus (ekspertus) no</w:t>
      </w:r>
      <w:r w:rsidR="004606A8" w:rsidRPr="009A4A25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 xml:space="preserve"> </w:t>
      </w:r>
      <w:r w:rsidR="004606A8" w:rsidRPr="009A4A2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naudas līdzekļu sadales </w:t>
      </w:r>
      <w:r w:rsidRPr="009A4A25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procesā iesaistītajām institūcijām</w:t>
      </w:r>
      <w:r w:rsidRPr="009A4A2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</w:p>
    <w:p w14:paraId="06D5F05B" w14:textId="77777777" w:rsidR="00F414A4" w:rsidRPr="00B351DF" w:rsidRDefault="00F414A4" w:rsidP="00F414A4">
      <w:pPr>
        <w:pStyle w:val="NoSpacing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lv-LV"/>
        </w:rPr>
      </w:pPr>
    </w:p>
    <w:p w14:paraId="58727B38" w14:textId="2C6210E5" w:rsidR="005814A8" w:rsidRPr="00F859A2" w:rsidRDefault="00D304EE" w:rsidP="00F414A4">
      <w:pPr>
        <w:pStyle w:val="NoSpacing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lv-LV"/>
        </w:rPr>
      </w:pPr>
      <w:r w:rsidRPr="00B351D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5.</w:t>
      </w:r>
      <w:r w:rsidR="00F414A4" w:rsidRPr="00B351D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5C4FC3" w:rsidRPr="00B351D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Komisija ir lemttiesīga, ja </w:t>
      </w:r>
      <w:r w:rsidR="004639AE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sēdē</w:t>
      </w:r>
      <w:r w:rsidR="005C4FC3" w:rsidRPr="00B351D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piedalās</w:t>
      </w:r>
      <w:r w:rsidR="009434CF" w:rsidRPr="00B351D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vismaz</w:t>
      </w:r>
      <w:r w:rsidR="005C4FC3" w:rsidRPr="00B351D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trīs komisijas locekļi un komisijas priekšsēdētājs. </w:t>
      </w:r>
      <w:r w:rsidRPr="00B351D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Komisijas sēdes protokolē. Protokolu saskaņo ar </w:t>
      </w:r>
      <w:r w:rsidR="00E81C5E" w:rsidRPr="00B351D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lastRenderedPageBreak/>
        <w:t>komisijas locekļiem</w:t>
      </w:r>
      <w:r w:rsidR="00E81C5E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, kas</w:t>
      </w:r>
      <w:r w:rsidR="00E81C5E" w:rsidRPr="00B351D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E81C5E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piedalījās </w:t>
      </w:r>
      <w:r w:rsidR="004606A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komisijas sēdē</w:t>
      </w:r>
      <w:r w:rsidR="00E81C5E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,</w:t>
      </w:r>
      <w:r w:rsidR="00B1041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Pr="00F859A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un to paraksta komisijas priekšsēdētājs.</w:t>
      </w:r>
    </w:p>
    <w:p w14:paraId="1D3E68CE" w14:textId="77777777" w:rsidR="00A0019E" w:rsidRPr="00A0019E" w:rsidRDefault="00A0019E" w:rsidP="00452800">
      <w:pPr>
        <w:pStyle w:val="NoSpacing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</w:p>
    <w:p w14:paraId="56C1DDF3" w14:textId="255A88CA" w:rsidR="00452800" w:rsidRPr="000D2B67" w:rsidRDefault="00452800" w:rsidP="00452800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 w:rsidRPr="00DE213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6. Komisija izvērtē naudas līdzekļu sadal</w:t>
      </w:r>
      <w:r w:rsidR="00A0019E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es apmēru</w:t>
      </w:r>
      <w:r w:rsidRPr="00DE213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, ievērojot:</w:t>
      </w:r>
    </w:p>
    <w:p w14:paraId="666C95A8" w14:textId="77777777" w:rsidR="00452800" w:rsidRPr="000D2B67" w:rsidRDefault="00452800" w:rsidP="00452800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6</w:t>
      </w:r>
      <w:r w:rsidRPr="000D2B6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.1</w:t>
      </w:r>
      <w:r w:rsidRPr="000D2B67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.</w:t>
      </w:r>
      <w:r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 </w:t>
      </w:r>
      <w:hyperlink r:id="rId8" w:history="1">
        <w:r w:rsidRPr="000D2B67">
          <w:rPr>
            <w:rStyle w:val="Hyperlink1"/>
            <w:rFonts w:eastAsia="Calibri"/>
            <w:color w:val="auto"/>
            <w:lang w:val="lv-LV"/>
          </w:rPr>
          <w:t>Kriminālprocesa likumā</w:t>
        </w:r>
      </w:hyperlink>
      <w:r w:rsidRPr="000D2B67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 xml:space="preserve"> noteiktos naudas līdzekļu sadales nosacījumus;</w:t>
      </w:r>
    </w:p>
    <w:p w14:paraId="6EB63AD3" w14:textId="3230331E" w:rsidR="00452800" w:rsidRPr="00C621C5" w:rsidRDefault="00452800" w:rsidP="00452800">
      <w:pPr>
        <w:pStyle w:val="NoSpacing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lv-LV"/>
        </w:rPr>
      </w:pPr>
      <w:r w:rsidRPr="00C621C5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 xml:space="preserve">6.2. kreditoru apmierinātos prasījumus, kas segti no </w:t>
      </w:r>
      <w:r w:rsidRPr="00C621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lv-LV"/>
        </w:rPr>
        <w:t>naudas līdzekļiem</w:t>
      </w:r>
      <w:r w:rsidRPr="003004B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lv-LV"/>
        </w:rPr>
        <w:t>;</w:t>
      </w:r>
    </w:p>
    <w:p w14:paraId="5FFBA6F6" w14:textId="77777777" w:rsidR="00452800" w:rsidRPr="000D2B67" w:rsidRDefault="00452800" w:rsidP="00452800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</w:pPr>
      <w:r w:rsidRPr="00C621C5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6.3. Eiropas</w:t>
      </w:r>
      <w:r w:rsidRPr="000D2B67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 xml:space="preserve"> Savienības dalībvalsts vai ārvalsts sniegto viedokli naudas līdzekļu sadales jautājumā, ja tāds ir prasīts un ticis sniegts.</w:t>
      </w:r>
    </w:p>
    <w:p w14:paraId="54412460" w14:textId="77777777" w:rsidR="00452800" w:rsidRDefault="00452800" w:rsidP="00F414A4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621D5E20" w14:textId="5CAFB4D6" w:rsidR="005814A8" w:rsidRPr="008670CF" w:rsidRDefault="00452800" w:rsidP="00F414A4">
      <w:pPr>
        <w:pStyle w:val="NoSpacing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7</w:t>
      </w:r>
      <w:r w:rsidR="00D304EE" w:rsidRPr="00F859A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F414A4" w:rsidRPr="00F859A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1B2BE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</w:t>
      </w:r>
      <w:r w:rsidR="00B2284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ēc </w:t>
      </w:r>
      <w:r w:rsidR="001B2BE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šo noteikumu 6.</w:t>
      </w:r>
      <w:r w:rsidR="00DE213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punktā minētā jautājuma izvērtēšanas</w:t>
      </w:r>
      <w:r w:rsidR="00B2284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k</w:t>
      </w:r>
      <w:r w:rsidR="00D304EE" w:rsidRPr="00F859A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omisija </w:t>
      </w:r>
      <w:r w:rsidR="00B2284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sniedz </w:t>
      </w:r>
      <w:r w:rsidR="00B2284F" w:rsidRPr="00DE213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rakstisku </w:t>
      </w:r>
      <w:r w:rsidR="00CD10CE" w:rsidRPr="00DE213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atzinumu</w:t>
      </w:r>
      <w:r w:rsidR="00B2284F" w:rsidRPr="00DE213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,</w:t>
      </w:r>
      <w:r w:rsidR="00D304EE" w:rsidRPr="00DE213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B2284F" w:rsidRPr="00DE213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ko</w:t>
      </w:r>
      <w:r w:rsidR="00B2284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apstiprina</w:t>
      </w:r>
      <w:r w:rsidR="00D304EE" w:rsidRPr="00F859A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ar vienkāršu balsu vairākumu. Ja klātesošo komisijas locekļu bals</w:t>
      </w:r>
      <w:r w:rsidR="00DE213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is</w:t>
      </w:r>
      <w:r w:rsidR="00D304EE" w:rsidRPr="00F859A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sadalās līdzīgi, izšķirošā ir komisijas priekšsēdētāja balss. Atzinumu paraksta komisijas priekšsēdētājs.</w:t>
      </w:r>
      <w:r w:rsidR="006A4E55" w:rsidRPr="008670C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9C0C34" w:rsidRPr="008670C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Komisijas atzinumam ir </w:t>
      </w:r>
      <w:r w:rsidR="000F276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ieteikuma </w:t>
      </w:r>
      <w:r w:rsidR="009C0C34" w:rsidRPr="008670C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raksturs.</w:t>
      </w:r>
      <w:r w:rsidR="006A4E55" w:rsidRPr="008670C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</w:p>
    <w:p w14:paraId="1BB0D701" w14:textId="77777777" w:rsidR="00F414A4" w:rsidRPr="008C556D" w:rsidRDefault="00F414A4" w:rsidP="00F414A4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6A3511FC" w14:textId="04A643E1" w:rsidR="005814A8" w:rsidRPr="008C556D" w:rsidRDefault="00165088" w:rsidP="00F414A4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eastAsia="Times New Roman" w:hAnsi="Times New Roman" w:cs="Times New Roman"/>
          <w:color w:val="auto"/>
          <w:sz w:val="28"/>
          <w:szCs w:val="28"/>
          <w:lang w:val="lv-LV"/>
        </w:rPr>
      </w:pP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8</w:t>
      </w:r>
      <w:r w:rsidR="00D304EE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5D17F7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D304EE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Tieslietu ministrija, pamatojoties uz komisijas</w:t>
      </w:r>
      <w:r w:rsidR="001D4E76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atzinumu</w:t>
      </w:r>
      <w:r w:rsidR="00E22DEA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,</w:t>
      </w:r>
      <w:r w:rsidR="00D304EE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pieņem lēmumu par naudas līdzekļu sadali</w:t>
      </w:r>
      <w:r w:rsidR="004639AE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D304EE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4639AE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Lēmum</w:t>
      </w:r>
      <w:r w:rsidR="00D304EE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ā norāda Eiropas Savienības dalībvalstij vai ārvalstij pārskaitāmo naudas līdzekļu </w:t>
      </w:r>
      <w:r w:rsidR="00AE3FF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apmēru</w:t>
      </w:r>
      <w:r w:rsidR="00D304EE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, valsts budžeta ieņēmumu kontā pārskaitāmo naudas līdzekļu </w:t>
      </w:r>
      <w:r w:rsidR="00AE3FF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apmēru</w:t>
      </w:r>
      <w:r w:rsidR="00D304EE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, lēmuma pieņemšanas pamatojumu, Eiropas Savienības dalībvalsts vai ārvalsts kompetentās iestādes norādīto konta </w:t>
      </w:r>
      <w:r w:rsidR="00901CC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informāciju</w:t>
      </w:r>
      <w:r w:rsidR="00901CCC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D304EE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un bankas rekvizītus maksājuma veikšanai.</w:t>
      </w:r>
    </w:p>
    <w:p w14:paraId="10FFDB79" w14:textId="77777777" w:rsidR="00F414A4" w:rsidRPr="008C556D" w:rsidRDefault="00F414A4" w:rsidP="00F414A4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42936C27" w14:textId="77777777" w:rsidR="005814A8" w:rsidRPr="008C556D" w:rsidRDefault="00165088" w:rsidP="00F414A4">
      <w:pPr>
        <w:pStyle w:val="NoSpacing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lv-LV"/>
        </w:rPr>
      </w:pP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9</w:t>
      </w:r>
      <w:r w:rsidR="00D304EE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F414A4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D304EE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Tieslietu ministrija piecu darbdienu laikā no lēmuma pieņemšanas dienas lēmuma norakstu nosūta Valsts ieņēmumu dienestam. </w:t>
      </w:r>
    </w:p>
    <w:p w14:paraId="2CA8DAAD" w14:textId="77777777" w:rsidR="00F414A4" w:rsidRPr="008C556D" w:rsidRDefault="00F414A4" w:rsidP="00F414A4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64D9F5C3" w14:textId="3E4739A8" w:rsidR="005814A8" w:rsidRPr="00986D3B" w:rsidRDefault="00165088" w:rsidP="00F414A4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eastAsia="Times New Roman" w:hAnsi="Times New Roman" w:cs="Times New Roman"/>
          <w:sz w:val="28"/>
          <w:szCs w:val="28"/>
          <w:lang w:val="lv-LV"/>
        </w:rPr>
      </w:pP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10</w:t>
      </w:r>
      <w:r w:rsidR="00D304EE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F414A4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D304EE" w:rsidRPr="00986D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Valsts ieņēmumu dienests piecu darbdienu laikā no lēmuma</w:t>
      </w:r>
      <w:r w:rsidR="008618A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noraksta </w:t>
      </w:r>
      <w:r w:rsidR="00D304EE" w:rsidRPr="00986D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saņemšanas dienas pārskaita lēmumā </w:t>
      </w:r>
      <w:r w:rsidR="004639AE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norādī</w:t>
      </w:r>
      <w:r w:rsidR="00D304EE" w:rsidRPr="00986D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to naudas līdzekļu </w:t>
      </w:r>
      <w:r w:rsidR="00AE3FF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apmēru</w:t>
      </w:r>
      <w:r w:rsidR="00D304EE" w:rsidRPr="00986D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Eiropas Savienības dalībvalsts vai ārvalsts kompetentās </w:t>
      </w:r>
      <w:r w:rsidR="00D304EE" w:rsidRPr="00986D3B">
        <w:rPr>
          <w:rStyle w:val="a1"/>
          <w:rFonts w:ascii="Times New Roman" w:hAnsi="Times New Roman"/>
          <w:sz w:val="28"/>
          <w:szCs w:val="28"/>
          <w:lang w:val="lv-LV"/>
        </w:rPr>
        <w:t xml:space="preserve">iestādes norādītajā kontā. Ja </w:t>
      </w:r>
      <w:r w:rsidR="001B6D33">
        <w:rPr>
          <w:rStyle w:val="a1"/>
          <w:rFonts w:ascii="Times New Roman" w:hAnsi="Times New Roman"/>
          <w:sz w:val="28"/>
          <w:szCs w:val="28"/>
          <w:lang w:val="lv-LV"/>
        </w:rPr>
        <w:t>naudas</w:t>
      </w:r>
      <w:r w:rsidR="00D304EE" w:rsidRPr="00986D3B">
        <w:rPr>
          <w:rStyle w:val="a1"/>
          <w:rFonts w:ascii="Times New Roman" w:hAnsi="Times New Roman"/>
          <w:sz w:val="28"/>
          <w:szCs w:val="28"/>
          <w:lang w:val="lv-LV"/>
        </w:rPr>
        <w:t xml:space="preserve"> līdzekļi ir kredītiestādes kontā, tad Valsts ieņēmumu dienests uzdod kredītiestādei pārskaitīt </w:t>
      </w:r>
      <w:r w:rsidR="001B6D33">
        <w:rPr>
          <w:rStyle w:val="a1"/>
          <w:rFonts w:ascii="Times New Roman" w:hAnsi="Times New Roman"/>
          <w:sz w:val="28"/>
          <w:szCs w:val="28"/>
          <w:lang w:val="lv-LV"/>
        </w:rPr>
        <w:t>naudas</w:t>
      </w:r>
      <w:r w:rsidR="00D304EE" w:rsidRPr="00986D3B">
        <w:rPr>
          <w:rStyle w:val="a1"/>
          <w:rFonts w:ascii="Times New Roman" w:hAnsi="Times New Roman"/>
          <w:sz w:val="28"/>
          <w:szCs w:val="28"/>
          <w:lang w:val="lv-LV"/>
        </w:rPr>
        <w:t xml:space="preserve"> līdzekļus </w:t>
      </w:r>
      <w:r w:rsidR="00901CCC">
        <w:rPr>
          <w:rStyle w:val="a1"/>
          <w:rFonts w:ascii="Times New Roman" w:hAnsi="Times New Roman"/>
          <w:sz w:val="28"/>
          <w:szCs w:val="28"/>
          <w:lang w:val="lv-LV"/>
        </w:rPr>
        <w:t xml:space="preserve">valsts </w:t>
      </w:r>
      <w:r w:rsidR="00D304EE" w:rsidRPr="00986D3B">
        <w:rPr>
          <w:rStyle w:val="a1"/>
          <w:rFonts w:ascii="Times New Roman" w:hAnsi="Times New Roman"/>
          <w:sz w:val="28"/>
          <w:szCs w:val="28"/>
          <w:lang w:val="lv-LV"/>
        </w:rPr>
        <w:t>budžeta kontā.</w:t>
      </w:r>
    </w:p>
    <w:p w14:paraId="18B62EA8" w14:textId="77777777" w:rsidR="00F414A4" w:rsidRPr="00986D3B" w:rsidRDefault="00F414A4" w:rsidP="00F414A4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sz w:val="28"/>
          <w:szCs w:val="28"/>
          <w:lang w:val="lv-LV"/>
        </w:rPr>
      </w:pPr>
    </w:p>
    <w:p w14:paraId="20289D54" w14:textId="77777777" w:rsidR="005814A8" w:rsidRPr="00986D3B" w:rsidRDefault="00165088" w:rsidP="00F414A4">
      <w:pPr>
        <w:pStyle w:val="NoSpacing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86D3B">
        <w:rPr>
          <w:rStyle w:val="a1"/>
          <w:rFonts w:ascii="Times New Roman" w:hAnsi="Times New Roman"/>
          <w:sz w:val="28"/>
          <w:szCs w:val="28"/>
          <w:lang w:val="lv-LV"/>
        </w:rPr>
        <w:t>11</w:t>
      </w:r>
      <w:r w:rsidR="00D304EE" w:rsidRPr="00986D3B">
        <w:rPr>
          <w:rStyle w:val="a1"/>
          <w:rFonts w:ascii="Times New Roman" w:hAnsi="Times New Roman"/>
          <w:sz w:val="28"/>
          <w:szCs w:val="28"/>
          <w:lang w:val="lv-LV"/>
        </w:rPr>
        <w:t>.</w:t>
      </w:r>
      <w:r w:rsidR="00F414A4" w:rsidRPr="00986D3B">
        <w:rPr>
          <w:rStyle w:val="a1"/>
          <w:rFonts w:ascii="Times New Roman" w:hAnsi="Times New Roman"/>
          <w:sz w:val="28"/>
          <w:szCs w:val="28"/>
          <w:lang w:val="lv-LV"/>
        </w:rPr>
        <w:t> </w:t>
      </w:r>
      <w:r w:rsidR="00D304EE" w:rsidRPr="00986D3B">
        <w:rPr>
          <w:rStyle w:val="a1"/>
          <w:rFonts w:ascii="Times New Roman" w:hAnsi="Times New Roman"/>
          <w:sz w:val="28"/>
          <w:szCs w:val="28"/>
          <w:lang w:val="lv-LV"/>
        </w:rPr>
        <w:t xml:space="preserve">Jautājumu par valsts budžeta papildu finanšu līdzekļu piešķiršanu izdevumiem, </w:t>
      </w:r>
      <w:proofErr w:type="gramStart"/>
      <w:r w:rsidR="00D304EE" w:rsidRPr="00986D3B">
        <w:rPr>
          <w:rStyle w:val="a1"/>
          <w:rFonts w:ascii="Times New Roman" w:hAnsi="Times New Roman"/>
          <w:sz w:val="28"/>
          <w:szCs w:val="28"/>
          <w:lang w:val="lv-LV"/>
        </w:rPr>
        <w:t>kas saistīti ar naudas līdzekļu sadali ar Eiropas Savienības dalībvalsti vai ārvalsti, un finansējuma avotu</w:t>
      </w:r>
      <w:proofErr w:type="gramEnd"/>
      <w:r w:rsidR="00D304EE" w:rsidRPr="00986D3B">
        <w:rPr>
          <w:rStyle w:val="a1"/>
          <w:rFonts w:ascii="Times New Roman" w:hAnsi="Times New Roman"/>
          <w:sz w:val="28"/>
          <w:szCs w:val="28"/>
          <w:lang w:val="lv-LV"/>
        </w:rPr>
        <w:t xml:space="preserve"> lemj Ministru kabinets katrā gadījumā atsevišķi. Ministru kabineta rīkojuma projektu par papildu finanšu līdzekļu piešķiršanu virza Tieslietu ministrija.</w:t>
      </w:r>
    </w:p>
    <w:p w14:paraId="51285F21" w14:textId="77777777" w:rsidR="00F414A4" w:rsidRPr="00986D3B" w:rsidRDefault="00F414A4" w:rsidP="00F414A4">
      <w:pPr>
        <w:pStyle w:val="NoSpacing"/>
        <w:spacing w:after="0" w:line="240" w:lineRule="auto"/>
        <w:ind w:firstLine="720"/>
        <w:jc w:val="both"/>
        <w:rPr>
          <w:rStyle w:val="a1"/>
          <w:rFonts w:ascii="Times New Roman" w:hAnsi="Times New Roman"/>
          <w:sz w:val="28"/>
          <w:szCs w:val="28"/>
          <w:lang w:val="lv-LV"/>
        </w:rPr>
      </w:pPr>
    </w:p>
    <w:p w14:paraId="14D656FF" w14:textId="0FF19F63" w:rsidR="005814A8" w:rsidRPr="00986D3B" w:rsidRDefault="00165088" w:rsidP="00B1041B">
      <w:pPr>
        <w:pStyle w:val="NoSpacing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986D3B">
        <w:rPr>
          <w:rStyle w:val="a1"/>
          <w:rFonts w:ascii="Times New Roman" w:hAnsi="Times New Roman"/>
          <w:sz w:val="28"/>
          <w:szCs w:val="28"/>
          <w:lang w:val="lv-LV"/>
        </w:rPr>
        <w:t>1</w:t>
      </w:r>
      <w:r w:rsidR="005D17F7" w:rsidRPr="00986D3B">
        <w:rPr>
          <w:rStyle w:val="a1"/>
          <w:rFonts w:ascii="Times New Roman" w:hAnsi="Times New Roman"/>
          <w:sz w:val="28"/>
          <w:szCs w:val="28"/>
          <w:lang w:val="lv-LV"/>
        </w:rPr>
        <w:t>2</w:t>
      </w:r>
      <w:r w:rsidR="00D304EE" w:rsidRPr="00986D3B">
        <w:rPr>
          <w:rStyle w:val="a1"/>
          <w:rFonts w:ascii="Times New Roman" w:hAnsi="Times New Roman"/>
          <w:sz w:val="28"/>
          <w:szCs w:val="28"/>
          <w:lang w:val="lv-LV"/>
        </w:rPr>
        <w:t>.</w:t>
      </w:r>
      <w:r w:rsidR="00F414A4" w:rsidRPr="00986D3B">
        <w:rPr>
          <w:rStyle w:val="a1"/>
          <w:rFonts w:ascii="Times New Roman" w:hAnsi="Times New Roman"/>
          <w:sz w:val="28"/>
          <w:szCs w:val="28"/>
          <w:lang w:val="lv-LV"/>
        </w:rPr>
        <w:t> </w:t>
      </w:r>
      <w:r w:rsidR="00D304EE" w:rsidRPr="00986D3B">
        <w:rPr>
          <w:rStyle w:val="a1"/>
          <w:rFonts w:ascii="Times New Roman" w:hAnsi="Times New Roman"/>
          <w:sz w:val="28"/>
          <w:szCs w:val="28"/>
          <w:lang w:val="lv-LV"/>
        </w:rPr>
        <w:t>Ja Latvijas tiesas lēmums par Latvijā izpildāmo mantas konfiskāciju ir pieņemts pēc tam, kad saskaņā ar Latvijas tiesas nolēmumu</w:t>
      </w:r>
      <w:r w:rsidR="004639AE">
        <w:rPr>
          <w:rStyle w:val="a1"/>
          <w:rFonts w:ascii="Times New Roman" w:hAnsi="Times New Roman"/>
          <w:sz w:val="28"/>
          <w:szCs w:val="28"/>
          <w:lang w:val="lv-LV"/>
        </w:rPr>
        <w:t>,</w:t>
      </w:r>
      <w:r w:rsidR="004639AE" w:rsidRPr="004639AE">
        <w:rPr>
          <w:rStyle w:val="a1"/>
          <w:rFonts w:ascii="Times New Roman" w:hAnsi="Times New Roman"/>
          <w:sz w:val="28"/>
          <w:szCs w:val="28"/>
          <w:lang w:val="lv-LV"/>
        </w:rPr>
        <w:t xml:space="preserve"> </w:t>
      </w:r>
      <w:r w:rsidR="00D304EE" w:rsidRPr="00986D3B">
        <w:rPr>
          <w:rStyle w:val="a1"/>
          <w:rFonts w:ascii="Times New Roman" w:hAnsi="Times New Roman"/>
          <w:sz w:val="28"/>
          <w:szCs w:val="28"/>
          <w:lang w:val="lv-LV"/>
        </w:rPr>
        <w:t xml:space="preserve">kas paredz mantas konfiskāciju, </w:t>
      </w:r>
      <w:r w:rsidR="004639AE" w:rsidRPr="00986D3B">
        <w:rPr>
          <w:rStyle w:val="a1"/>
          <w:rFonts w:ascii="Times New Roman" w:hAnsi="Times New Roman"/>
          <w:sz w:val="28"/>
          <w:szCs w:val="28"/>
          <w:lang w:val="lv-LV"/>
        </w:rPr>
        <w:t>manta ir konfiscēta</w:t>
      </w:r>
      <w:r w:rsidR="004639AE">
        <w:rPr>
          <w:rStyle w:val="a1"/>
          <w:rFonts w:ascii="Times New Roman" w:hAnsi="Times New Roman"/>
          <w:sz w:val="28"/>
          <w:szCs w:val="28"/>
          <w:lang w:val="lv-LV"/>
        </w:rPr>
        <w:t xml:space="preserve"> </w:t>
      </w:r>
      <w:r w:rsidR="00D304EE" w:rsidRPr="00986D3B">
        <w:rPr>
          <w:rStyle w:val="a1"/>
          <w:rFonts w:ascii="Times New Roman" w:hAnsi="Times New Roman"/>
          <w:sz w:val="28"/>
          <w:szCs w:val="28"/>
          <w:lang w:val="lv-LV"/>
        </w:rPr>
        <w:t>un naudas līdzekļi ir ieskaitīti valsts budžetā, līdzekļi Eiropas Savienības dal</w:t>
      </w:r>
      <w:r w:rsidR="008B3570" w:rsidRPr="008B3570">
        <w:rPr>
          <w:rStyle w:val="a1"/>
          <w:rFonts w:ascii="Times New Roman" w:hAnsi="Times New Roman"/>
          <w:sz w:val="28"/>
          <w:szCs w:val="28"/>
          <w:lang w:val="lv-LV"/>
        </w:rPr>
        <w:t>ī</w:t>
      </w:r>
      <w:r w:rsidR="00D304EE" w:rsidRPr="00986D3B">
        <w:rPr>
          <w:rStyle w:val="a1"/>
          <w:rFonts w:ascii="Times New Roman" w:hAnsi="Times New Roman"/>
          <w:sz w:val="28"/>
          <w:szCs w:val="28"/>
          <w:lang w:val="lv-LV"/>
        </w:rPr>
        <w:t xml:space="preserve">bvalsts vai ārvalsts lūguma izpildei tiek piešķirti no </w:t>
      </w:r>
      <w:r w:rsidR="00D304EE" w:rsidRPr="00986D3B">
        <w:rPr>
          <w:rStyle w:val="a1"/>
          <w:rFonts w:ascii="Times New Roman" w:hAnsi="Times New Roman"/>
          <w:sz w:val="28"/>
          <w:szCs w:val="28"/>
          <w:shd w:val="clear" w:color="auto" w:fill="FFFFFF"/>
          <w:lang w:val="lv-LV"/>
        </w:rPr>
        <w:t>valsts budžeta</w:t>
      </w:r>
      <w:r w:rsidR="00B85285">
        <w:rPr>
          <w:rStyle w:val="a1"/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r w:rsidR="00D304EE" w:rsidRPr="00986D3B">
        <w:rPr>
          <w:rStyle w:val="a1"/>
          <w:rFonts w:ascii="Times New Roman" w:hAnsi="Times New Roman"/>
          <w:sz w:val="28"/>
          <w:szCs w:val="28"/>
          <w:shd w:val="clear" w:color="auto" w:fill="FFFFFF"/>
          <w:lang w:val="lv-LV"/>
        </w:rPr>
        <w:t>programmas "Līdzekļi</w:t>
      </w:r>
      <w:r w:rsidR="00B85285">
        <w:rPr>
          <w:rStyle w:val="a1"/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r w:rsidR="00D304EE" w:rsidRPr="00986D3B">
        <w:rPr>
          <w:rStyle w:val="a1"/>
          <w:rFonts w:ascii="Times New Roman" w:hAnsi="Times New Roman"/>
          <w:sz w:val="28"/>
          <w:szCs w:val="28"/>
          <w:shd w:val="clear" w:color="auto" w:fill="FFFFFF"/>
          <w:lang w:val="lv-LV"/>
        </w:rPr>
        <w:t>neparedzētiem</w:t>
      </w:r>
      <w:r w:rsidR="00B85285">
        <w:rPr>
          <w:rStyle w:val="a1"/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r w:rsidR="00D304EE" w:rsidRPr="00986D3B">
        <w:rPr>
          <w:rStyle w:val="a1"/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gadījumiem" tādā apmērā, kādā ir panākta vienošanās ar Eiropas Savienības dalībvalsti vai ārvalsti </w:t>
      </w:r>
      <w:r w:rsidR="00D304EE" w:rsidRPr="00986D3B">
        <w:rPr>
          <w:rStyle w:val="a1"/>
          <w:rFonts w:ascii="Times New Roman" w:hAnsi="Times New Roman"/>
          <w:sz w:val="28"/>
          <w:szCs w:val="28"/>
          <w:shd w:val="clear" w:color="auto" w:fill="FFFFFF"/>
          <w:lang w:val="lv-LV"/>
        </w:rPr>
        <w:lastRenderedPageBreak/>
        <w:t>par naudas līdzekļu sadali.</w:t>
      </w:r>
      <w:r w:rsidR="00D304EE" w:rsidRPr="00986D3B">
        <w:rPr>
          <w:rStyle w:val="a1"/>
          <w:rFonts w:ascii="Times New Roman" w:hAnsi="Times New Roman"/>
          <w:sz w:val="28"/>
          <w:szCs w:val="28"/>
          <w:lang w:val="lv-LV"/>
        </w:rPr>
        <w:t xml:space="preserve"> Ministru kabineta rīkojuma projektu par finanšu līdzekļu piešķiršanu no </w:t>
      </w:r>
      <w:r w:rsidR="00D304EE" w:rsidRPr="00986D3B">
        <w:rPr>
          <w:rStyle w:val="a1"/>
          <w:rFonts w:ascii="Times New Roman" w:hAnsi="Times New Roman"/>
          <w:sz w:val="28"/>
          <w:szCs w:val="28"/>
          <w:shd w:val="clear" w:color="auto" w:fill="FFFFFF"/>
          <w:lang w:val="lv-LV"/>
        </w:rPr>
        <w:t>valsts budžeta</w:t>
      </w:r>
      <w:r w:rsidR="00F414A4" w:rsidRPr="00986D3B">
        <w:rPr>
          <w:rStyle w:val="a1"/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r w:rsidR="00D304EE" w:rsidRPr="00986D3B">
        <w:rPr>
          <w:rStyle w:val="a1"/>
          <w:rFonts w:ascii="Times New Roman" w:hAnsi="Times New Roman"/>
          <w:sz w:val="28"/>
          <w:szCs w:val="28"/>
          <w:shd w:val="clear" w:color="auto" w:fill="FFFFFF"/>
          <w:lang w:val="lv-LV"/>
        </w:rPr>
        <w:t>programmas "Līdzekļi</w:t>
      </w:r>
      <w:r w:rsidR="00F414A4" w:rsidRPr="00986D3B">
        <w:rPr>
          <w:rStyle w:val="a1"/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r w:rsidR="00D304EE" w:rsidRPr="00986D3B">
        <w:rPr>
          <w:rStyle w:val="a1"/>
          <w:rFonts w:ascii="Times New Roman" w:hAnsi="Times New Roman"/>
          <w:sz w:val="28"/>
          <w:szCs w:val="28"/>
          <w:shd w:val="clear" w:color="auto" w:fill="FFFFFF"/>
          <w:lang w:val="lv-LV"/>
        </w:rPr>
        <w:t>neparedzētiem</w:t>
      </w:r>
      <w:r w:rsidR="00F414A4" w:rsidRPr="00986D3B">
        <w:rPr>
          <w:rStyle w:val="a1"/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r w:rsidR="00D304EE" w:rsidRPr="00986D3B">
        <w:rPr>
          <w:rStyle w:val="a1"/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gadījumiem" </w:t>
      </w:r>
      <w:r w:rsidR="00D304EE" w:rsidRPr="00986D3B">
        <w:rPr>
          <w:rStyle w:val="a1"/>
          <w:rFonts w:ascii="Times New Roman" w:hAnsi="Times New Roman"/>
          <w:sz w:val="28"/>
          <w:szCs w:val="28"/>
          <w:lang w:val="lv-LV"/>
        </w:rPr>
        <w:t>virza Tieslietu ministrija.</w:t>
      </w:r>
    </w:p>
    <w:p w14:paraId="7DD43E96" w14:textId="77777777" w:rsidR="00F414A4" w:rsidRPr="00986D3B" w:rsidRDefault="00F414A4" w:rsidP="00B1041B">
      <w:pPr>
        <w:pStyle w:val="a0"/>
        <w:spacing w:after="0" w:line="240" w:lineRule="auto"/>
        <w:ind w:firstLine="720"/>
        <w:jc w:val="both"/>
        <w:rPr>
          <w:rStyle w:val="a1"/>
          <w:rFonts w:ascii="Times New Roman" w:hAnsi="Times New Roman"/>
          <w:sz w:val="28"/>
          <w:szCs w:val="28"/>
          <w:lang w:val="lv-LV"/>
        </w:rPr>
      </w:pPr>
    </w:p>
    <w:p w14:paraId="52720B69" w14:textId="77777777" w:rsidR="005814A8" w:rsidRPr="00B351DF" w:rsidRDefault="005D17F7" w:rsidP="00B1041B">
      <w:pPr>
        <w:pStyle w:val="a0"/>
        <w:spacing w:after="0" w:line="240" w:lineRule="auto"/>
        <w:ind w:firstLine="720"/>
        <w:jc w:val="both"/>
        <w:rPr>
          <w:rStyle w:val="a1"/>
          <w:rFonts w:ascii="Times New Roman" w:eastAsia="Times New Roman" w:hAnsi="Times New Roman" w:cs="Times New Roman"/>
          <w:sz w:val="28"/>
          <w:szCs w:val="28"/>
          <w:lang w:val="lv-LV"/>
        </w:rPr>
      </w:pPr>
      <w:r w:rsidRPr="00986D3B">
        <w:rPr>
          <w:rStyle w:val="a1"/>
          <w:rFonts w:ascii="Times New Roman" w:hAnsi="Times New Roman"/>
          <w:sz w:val="28"/>
          <w:szCs w:val="28"/>
          <w:lang w:val="lv-LV"/>
        </w:rPr>
        <w:t>13</w:t>
      </w:r>
      <w:r w:rsidR="00D304EE" w:rsidRPr="00986D3B">
        <w:rPr>
          <w:rStyle w:val="a1"/>
          <w:rFonts w:ascii="Times New Roman" w:hAnsi="Times New Roman"/>
          <w:sz w:val="28"/>
          <w:szCs w:val="28"/>
          <w:lang w:val="lv-LV"/>
        </w:rPr>
        <w:t>.</w:t>
      </w:r>
      <w:r w:rsidR="00F414A4" w:rsidRPr="00986D3B">
        <w:rPr>
          <w:rStyle w:val="a1"/>
          <w:rFonts w:ascii="Times New Roman" w:hAnsi="Times New Roman"/>
          <w:sz w:val="28"/>
          <w:szCs w:val="28"/>
          <w:lang w:val="lv-LV"/>
        </w:rPr>
        <w:t> </w:t>
      </w:r>
      <w:r w:rsidR="00D304EE" w:rsidRPr="00986D3B">
        <w:rPr>
          <w:rStyle w:val="a1"/>
          <w:rFonts w:ascii="Times New Roman" w:hAnsi="Times New Roman"/>
          <w:sz w:val="28"/>
          <w:szCs w:val="28"/>
          <w:lang w:val="lv-LV"/>
        </w:rPr>
        <w:t xml:space="preserve">Atzīt par </w:t>
      </w:r>
      <w:r w:rsidR="00D304EE" w:rsidRPr="000C6CFA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spēku zaudējušiem Ministru kabineta 2012.</w:t>
      </w:r>
      <w:r w:rsidRPr="000C6CFA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D304EE" w:rsidRPr="000C6CFA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gada 19.</w:t>
      </w:r>
      <w:r w:rsidRPr="00F859A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D304EE" w:rsidRPr="00F859A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jūnija noteikumus Nr.</w:t>
      </w:r>
      <w:r w:rsidR="00F414A4" w:rsidRPr="00F859A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D304EE" w:rsidRPr="00F859A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431 </w:t>
      </w:r>
      <w:r w:rsidR="00F414A4" w:rsidRPr="00F859A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"</w:t>
      </w:r>
      <w:hyperlink r:id="rId9" w:history="1">
        <w:r w:rsidR="00D304EE" w:rsidRPr="00B351DF">
          <w:rPr>
            <w:rStyle w:val="Hyperlink2"/>
            <w:rFonts w:eastAsia="Calibri"/>
            <w:color w:val="auto"/>
            <w:lang w:val="lv-LV"/>
          </w:rPr>
          <w:t>K</w:t>
        </w:r>
        <w:r w:rsidR="00D304EE" w:rsidRPr="00B351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ā</w:t>
        </w:r>
        <w:r w:rsidR="00D304EE" w:rsidRPr="00B351DF">
          <w:rPr>
            <w:rStyle w:val="Hyperlink2"/>
            <w:rFonts w:eastAsia="Calibri"/>
            <w:color w:val="auto"/>
            <w:lang w:val="lv-LV"/>
          </w:rPr>
          <w:t>rt</w:t>
        </w:r>
        <w:r w:rsidR="00D304EE" w:rsidRPr="00B351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ī</w:t>
        </w:r>
        <w:r w:rsidR="00D304EE" w:rsidRPr="00B351DF">
          <w:rPr>
            <w:rStyle w:val="Hyperlink2"/>
            <w:rFonts w:eastAsia="Calibri"/>
            <w:color w:val="auto"/>
            <w:lang w:val="lv-LV"/>
          </w:rPr>
          <w:t>ba, k</w:t>
        </w:r>
        <w:r w:rsidR="00D304EE" w:rsidRPr="00B351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ā</w:t>
        </w:r>
        <w:r w:rsidR="00D304EE" w:rsidRPr="00B351DF">
          <w:rPr>
            <w:rStyle w:val="Hyperlink2"/>
            <w:rFonts w:eastAsia="Calibri"/>
            <w:color w:val="auto"/>
            <w:lang w:val="lv-LV"/>
          </w:rPr>
          <w:t>d</w:t>
        </w:r>
        <w:r w:rsidR="00D304EE" w:rsidRPr="00B351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 xml:space="preserve">ā </w:t>
        </w:r>
        <w:r w:rsidR="00D304EE" w:rsidRPr="00B351DF">
          <w:rPr>
            <w:rStyle w:val="Hyperlink2"/>
            <w:rFonts w:eastAsia="Calibri"/>
            <w:color w:val="auto"/>
            <w:lang w:val="lv-LV"/>
          </w:rPr>
          <w:t>mantas konfisk</w:t>
        </w:r>
        <w:r w:rsidR="00D304EE" w:rsidRPr="00B351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ā</w:t>
        </w:r>
        <w:r w:rsidR="00D304EE" w:rsidRPr="00B351DF">
          <w:rPr>
            <w:rStyle w:val="Hyperlink2"/>
            <w:rFonts w:eastAsia="Calibri"/>
            <w:color w:val="auto"/>
            <w:lang w:val="lv-LV"/>
          </w:rPr>
          <w:t>cijas rezult</w:t>
        </w:r>
        <w:r w:rsidR="00D304EE" w:rsidRPr="00B351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ā</w:t>
        </w:r>
        <w:r w:rsidR="00D304EE" w:rsidRPr="00B351DF">
          <w:rPr>
            <w:rStyle w:val="Hyperlink2"/>
            <w:rFonts w:eastAsia="Calibri"/>
            <w:color w:val="auto"/>
            <w:lang w:val="lv-LV"/>
          </w:rPr>
          <w:t>t</w:t>
        </w:r>
        <w:r w:rsidR="00D304EE" w:rsidRPr="00B351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 xml:space="preserve">ā </w:t>
        </w:r>
        <w:r w:rsidR="00D304EE" w:rsidRPr="00B351DF">
          <w:rPr>
            <w:rStyle w:val="Hyperlink2"/>
            <w:rFonts w:eastAsia="Calibri"/>
            <w:color w:val="auto"/>
            <w:lang w:val="lv-LV"/>
          </w:rPr>
          <w:t>ieg</w:t>
        </w:r>
        <w:r w:rsidR="00D304EE" w:rsidRPr="00B351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ū</w:t>
        </w:r>
        <w:r w:rsidR="00D304EE" w:rsidRPr="00B351DF">
          <w:rPr>
            <w:rStyle w:val="Hyperlink2"/>
            <w:rFonts w:eastAsia="Calibri"/>
            <w:color w:val="auto"/>
            <w:lang w:val="lv-LV"/>
          </w:rPr>
          <w:t>tos naudas l</w:t>
        </w:r>
        <w:r w:rsidR="00D304EE" w:rsidRPr="00B351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ī</w:t>
        </w:r>
        <w:r w:rsidR="00D304EE" w:rsidRPr="00B351DF">
          <w:rPr>
            <w:rStyle w:val="Hyperlink2"/>
            <w:rFonts w:eastAsia="Calibri"/>
            <w:color w:val="auto"/>
            <w:lang w:val="lv-LV"/>
          </w:rPr>
          <w:t>dzek</w:t>
        </w:r>
        <w:r w:rsidR="00D304EE" w:rsidRPr="00B351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ļ</w:t>
        </w:r>
        <w:r w:rsidR="00D304EE" w:rsidRPr="00B351DF">
          <w:rPr>
            <w:rStyle w:val="Hyperlink2"/>
            <w:rFonts w:eastAsia="Calibri"/>
            <w:color w:val="auto"/>
            <w:lang w:val="lv-LV"/>
          </w:rPr>
          <w:t>us</w:t>
        </w:r>
        <w:proofErr w:type="gramStart"/>
        <w:r w:rsidR="00D304EE" w:rsidRPr="00B351DF">
          <w:rPr>
            <w:rStyle w:val="Hyperlink2"/>
            <w:rFonts w:eastAsia="Calibri"/>
            <w:color w:val="auto"/>
            <w:lang w:val="lv-LV"/>
          </w:rPr>
          <w:t xml:space="preserve"> vai mantu sadala ar </w:t>
        </w:r>
        <w:r w:rsidR="00D304EE" w:rsidRPr="00B351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ā</w:t>
        </w:r>
        <w:r w:rsidR="00D304EE" w:rsidRPr="00B351DF">
          <w:rPr>
            <w:rStyle w:val="Hyperlink2"/>
            <w:rFonts w:eastAsia="Calibri"/>
            <w:color w:val="auto"/>
            <w:lang w:val="lv-LV"/>
          </w:rPr>
          <w:t>rvalst</w:t>
        </w:r>
        <w:r w:rsidR="00D304EE" w:rsidRPr="00B351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ī</w:t>
        </w:r>
        <w:r w:rsidR="00D304EE" w:rsidRPr="00B351DF">
          <w:rPr>
            <w:rStyle w:val="Hyperlink2"/>
            <w:rFonts w:eastAsia="Calibri"/>
            <w:color w:val="auto"/>
            <w:lang w:val="lv-LV"/>
          </w:rPr>
          <w:t>m</w:t>
        </w:r>
        <w:proofErr w:type="gramEnd"/>
        <w:r w:rsidR="00D304EE" w:rsidRPr="00B351DF">
          <w:rPr>
            <w:rStyle w:val="Hyperlink2"/>
            <w:rFonts w:eastAsia="Calibri"/>
            <w:color w:val="auto"/>
            <w:lang w:val="lv-LV"/>
          </w:rPr>
          <w:t>, un k</w:t>
        </w:r>
        <w:r w:rsidR="00D304EE" w:rsidRPr="00B351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ā</w:t>
        </w:r>
        <w:r w:rsidR="00D304EE" w:rsidRPr="00B351DF">
          <w:rPr>
            <w:rStyle w:val="Hyperlink2"/>
            <w:rFonts w:eastAsia="Calibri"/>
            <w:color w:val="auto"/>
            <w:lang w:val="lv-LV"/>
          </w:rPr>
          <w:t>rt</w:t>
        </w:r>
        <w:r w:rsidR="00D304EE" w:rsidRPr="00B351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ī</w:t>
        </w:r>
        <w:r w:rsidR="00D304EE" w:rsidRPr="00B351DF">
          <w:rPr>
            <w:rStyle w:val="Hyperlink2"/>
            <w:rFonts w:eastAsia="Calibri"/>
            <w:color w:val="auto"/>
            <w:lang w:val="lv-LV"/>
          </w:rPr>
          <w:t>ba, k</w:t>
        </w:r>
        <w:r w:rsidR="00D304EE" w:rsidRPr="00B351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ā</w:t>
        </w:r>
        <w:r w:rsidR="00D304EE" w:rsidRPr="00B351DF">
          <w:rPr>
            <w:rStyle w:val="Hyperlink2"/>
            <w:rFonts w:eastAsia="Calibri"/>
            <w:color w:val="auto"/>
            <w:lang w:val="lv-LV"/>
          </w:rPr>
          <w:t>d</w:t>
        </w:r>
        <w:r w:rsidR="00D304EE" w:rsidRPr="00B351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 xml:space="preserve">ā </w:t>
        </w:r>
        <w:r w:rsidR="00D304EE" w:rsidRPr="00B351DF">
          <w:rPr>
            <w:rStyle w:val="Hyperlink2"/>
            <w:rFonts w:eastAsia="Calibri"/>
            <w:color w:val="auto"/>
            <w:lang w:val="lv-LV"/>
          </w:rPr>
          <w:t>naudas l</w:t>
        </w:r>
        <w:r w:rsidR="00D304EE" w:rsidRPr="00B351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ī</w:t>
        </w:r>
        <w:r w:rsidR="00D304EE" w:rsidRPr="00B351DF">
          <w:rPr>
            <w:rStyle w:val="Hyperlink2"/>
            <w:rFonts w:eastAsia="Calibri"/>
            <w:color w:val="auto"/>
            <w:lang w:val="lv-LV"/>
          </w:rPr>
          <w:t>dzek</w:t>
        </w:r>
        <w:r w:rsidR="00D304EE" w:rsidRPr="00B351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ļ</w:t>
        </w:r>
        <w:r w:rsidR="00D304EE" w:rsidRPr="00B351DF">
          <w:rPr>
            <w:rStyle w:val="Hyperlink2"/>
            <w:rFonts w:eastAsia="Calibri"/>
            <w:color w:val="auto"/>
            <w:lang w:val="lv-LV"/>
          </w:rPr>
          <w:t>us p</w:t>
        </w:r>
        <w:r w:rsidR="00D304EE" w:rsidRPr="00B351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ā</w:t>
        </w:r>
        <w:r w:rsidR="00D304EE" w:rsidRPr="00B351DF">
          <w:rPr>
            <w:rStyle w:val="Hyperlink2"/>
            <w:rFonts w:eastAsia="Calibri"/>
            <w:color w:val="auto"/>
            <w:lang w:val="lv-LV"/>
          </w:rPr>
          <w:t xml:space="preserve">rskaita uz </w:t>
        </w:r>
        <w:r w:rsidR="00D304EE" w:rsidRPr="00B351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ā</w:t>
        </w:r>
        <w:r w:rsidR="00D304EE" w:rsidRPr="00B351DF">
          <w:rPr>
            <w:rStyle w:val="Hyperlink2"/>
            <w:rFonts w:eastAsia="Calibri"/>
            <w:color w:val="auto"/>
            <w:lang w:val="lv-LV"/>
          </w:rPr>
          <w:t>rvalst</w:t>
        </w:r>
        <w:r w:rsidR="00D304EE" w:rsidRPr="00B351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ī</w:t>
        </w:r>
        <w:r w:rsidR="00D304EE" w:rsidRPr="00B351DF">
          <w:rPr>
            <w:rStyle w:val="Hyperlink2"/>
            <w:rFonts w:eastAsia="Calibri"/>
            <w:color w:val="auto"/>
            <w:lang w:val="lv-LV"/>
          </w:rPr>
          <w:t>m</w:t>
        </w:r>
      </w:hyperlink>
      <w:r w:rsidR="00F414A4" w:rsidRPr="00B351D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"</w:t>
      </w:r>
      <w:r w:rsidR="00B351D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B351DF" w:rsidRPr="00B351D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(Latvijas Vēstnesis, 2012, 101.</w:t>
      </w:r>
      <w:r w:rsidR="00B351D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B351DF" w:rsidRPr="00B351D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nr.</w:t>
      </w:r>
      <w:r w:rsidR="00B351D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; 2013, 215. nr.</w:t>
      </w:r>
      <w:r w:rsidR="00B351DF" w:rsidRPr="00B351D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)</w:t>
      </w:r>
      <w:r w:rsidR="00D304EE" w:rsidRPr="00B351D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</w:p>
    <w:p w14:paraId="2BC97468" w14:textId="77777777" w:rsidR="00D56486" w:rsidRPr="001012AC" w:rsidRDefault="00D56486" w:rsidP="002F0105">
      <w:pPr>
        <w:tabs>
          <w:tab w:val="left" w:pos="6521"/>
        </w:tabs>
        <w:ind w:firstLine="709"/>
        <w:jc w:val="both"/>
        <w:rPr>
          <w:rFonts w:eastAsia="Times New Roman"/>
          <w:sz w:val="28"/>
          <w:szCs w:val="28"/>
          <w:lang w:val="lv-LV" w:eastAsia="zh-TW"/>
        </w:rPr>
      </w:pPr>
    </w:p>
    <w:p w14:paraId="4FDAE4F3" w14:textId="77777777" w:rsidR="00D56486" w:rsidRPr="001012AC" w:rsidRDefault="00D56486" w:rsidP="002F0105">
      <w:pPr>
        <w:tabs>
          <w:tab w:val="left" w:pos="6521"/>
        </w:tabs>
        <w:ind w:firstLine="709"/>
        <w:jc w:val="both"/>
        <w:rPr>
          <w:rFonts w:eastAsia="Times New Roman"/>
          <w:sz w:val="28"/>
          <w:szCs w:val="28"/>
          <w:lang w:val="lv-LV" w:eastAsia="zh-TW"/>
        </w:rPr>
      </w:pPr>
    </w:p>
    <w:p w14:paraId="34DB6D19" w14:textId="77777777" w:rsidR="00D56486" w:rsidRPr="001012AC" w:rsidRDefault="00D56486" w:rsidP="002F0105">
      <w:pPr>
        <w:tabs>
          <w:tab w:val="left" w:pos="6521"/>
        </w:tabs>
        <w:ind w:firstLine="709"/>
        <w:jc w:val="both"/>
        <w:rPr>
          <w:rFonts w:eastAsia="Times New Roman"/>
          <w:sz w:val="28"/>
          <w:szCs w:val="28"/>
          <w:lang w:val="lv-LV" w:eastAsia="zh-TW"/>
        </w:rPr>
      </w:pPr>
    </w:p>
    <w:p w14:paraId="7B11C4A8" w14:textId="1B8E157F" w:rsidR="00D56486" w:rsidRPr="004331B5" w:rsidRDefault="00D56486" w:rsidP="004639AE">
      <w:pPr>
        <w:tabs>
          <w:tab w:val="left" w:pos="6946"/>
        </w:tabs>
        <w:ind w:firstLine="709"/>
        <w:jc w:val="both"/>
        <w:rPr>
          <w:rFonts w:eastAsia="Times New Roman"/>
          <w:sz w:val="28"/>
          <w:szCs w:val="28"/>
          <w:lang w:val="lv-LV" w:eastAsia="zh-TW"/>
        </w:rPr>
      </w:pPr>
      <w:r w:rsidRPr="004331B5">
        <w:rPr>
          <w:rFonts w:eastAsia="Times New Roman"/>
          <w:sz w:val="28"/>
          <w:szCs w:val="28"/>
          <w:lang w:val="lv-LV" w:eastAsia="zh-TW"/>
        </w:rPr>
        <w:t xml:space="preserve">Ministru prezidents </w:t>
      </w:r>
      <w:r w:rsidRPr="004331B5">
        <w:rPr>
          <w:rFonts w:eastAsia="Times New Roman"/>
          <w:sz w:val="28"/>
          <w:szCs w:val="28"/>
          <w:lang w:val="lv-LV" w:eastAsia="zh-TW"/>
        </w:rPr>
        <w:tab/>
        <w:t>A. K. Kariņš</w:t>
      </w:r>
    </w:p>
    <w:p w14:paraId="73B25C10" w14:textId="77777777" w:rsidR="00D56486" w:rsidRPr="004331B5" w:rsidRDefault="00D56486" w:rsidP="004639AE">
      <w:pPr>
        <w:widowControl w:val="0"/>
        <w:tabs>
          <w:tab w:val="left" w:pos="709"/>
          <w:tab w:val="left" w:pos="6946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14:paraId="1C82B58B" w14:textId="77777777" w:rsidR="00D56486" w:rsidRPr="004331B5" w:rsidRDefault="00D56486" w:rsidP="004639AE">
      <w:pPr>
        <w:pStyle w:val="naisf"/>
        <w:tabs>
          <w:tab w:val="left" w:pos="6946"/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D7B6658" w14:textId="77777777" w:rsidR="00D56486" w:rsidRPr="004331B5" w:rsidRDefault="00D56486" w:rsidP="004639AE">
      <w:pPr>
        <w:pStyle w:val="naisf"/>
        <w:tabs>
          <w:tab w:val="left" w:pos="6946"/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212176E" w14:textId="77777777" w:rsidR="00D56486" w:rsidRPr="004331B5" w:rsidRDefault="00D56486" w:rsidP="004639AE">
      <w:pPr>
        <w:pStyle w:val="ListParagraph"/>
        <w:tabs>
          <w:tab w:val="left" w:pos="6946"/>
        </w:tabs>
        <w:ind w:left="0" w:firstLine="709"/>
        <w:rPr>
          <w:sz w:val="28"/>
          <w:szCs w:val="28"/>
        </w:rPr>
      </w:pPr>
      <w:bookmarkStart w:id="3" w:name="_Hlk49555742"/>
      <w:r w:rsidRPr="004331B5">
        <w:rPr>
          <w:sz w:val="28"/>
          <w:szCs w:val="28"/>
        </w:rPr>
        <w:t>Ministru prezidenta biedrs,</w:t>
      </w:r>
    </w:p>
    <w:p w14:paraId="6B19D284" w14:textId="77777777" w:rsidR="00D56486" w:rsidRPr="004331B5" w:rsidRDefault="00D56486" w:rsidP="004639AE">
      <w:pPr>
        <w:tabs>
          <w:tab w:val="left" w:pos="6946"/>
        </w:tabs>
        <w:ind w:firstLine="709"/>
        <w:jc w:val="both"/>
        <w:rPr>
          <w:sz w:val="28"/>
          <w:szCs w:val="28"/>
          <w:lang w:val="lv-LV"/>
        </w:rPr>
      </w:pPr>
      <w:r w:rsidRPr="004331B5">
        <w:rPr>
          <w:sz w:val="28"/>
          <w:szCs w:val="28"/>
          <w:lang w:val="lv-LV"/>
        </w:rPr>
        <w:t>tieslietu ministrs</w:t>
      </w:r>
      <w:r w:rsidRPr="004331B5">
        <w:rPr>
          <w:sz w:val="28"/>
          <w:szCs w:val="28"/>
          <w:lang w:val="lv-LV"/>
        </w:rPr>
        <w:tab/>
        <w:t>J. Bordāns</w:t>
      </w:r>
      <w:bookmarkEnd w:id="3"/>
    </w:p>
    <w:sectPr w:rsidR="00D56486" w:rsidRPr="004331B5" w:rsidSect="00D56486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DDB8F" w14:textId="77777777" w:rsidR="00B1534D" w:rsidRDefault="00B1534D" w:rsidP="005814A8">
      <w:r>
        <w:separator/>
      </w:r>
    </w:p>
  </w:endnote>
  <w:endnote w:type="continuationSeparator" w:id="0">
    <w:p w14:paraId="645475A5" w14:textId="77777777" w:rsidR="00B1534D" w:rsidRDefault="00B1534D" w:rsidP="0058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7C99" w14:textId="25FC6B56" w:rsidR="00D56486" w:rsidRPr="00D56486" w:rsidRDefault="00D56486">
    <w:pPr>
      <w:pStyle w:val="Footer"/>
      <w:rPr>
        <w:sz w:val="16"/>
        <w:szCs w:val="16"/>
        <w:lang w:val="lv-LV"/>
      </w:rPr>
    </w:pPr>
    <w:r w:rsidRPr="00D56486">
      <w:rPr>
        <w:sz w:val="16"/>
        <w:szCs w:val="16"/>
        <w:lang w:val="lv-LV"/>
      </w:rPr>
      <w:t>N0657_1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9837" w14:textId="5BA12B28" w:rsidR="00D56486" w:rsidRPr="00D56486" w:rsidRDefault="00D56486">
    <w:pPr>
      <w:pStyle w:val="Footer"/>
      <w:rPr>
        <w:sz w:val="16"/>
        <w:szCs w:val="16"/>
        <w:lang w:val="lv-LV"/>
      </w:rPr>
    </w:pPr>
    <w:r w:rsidRPr="00D56486">
      <w:rPr>
        <w:sz w:val="16"/>
        <w:szCs w:val="16"/>
        <w:lang w:val="lv-LV"/>
      </w:rPr>
      <w:t>N0657_1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41585" w14:textId="77777777" w:rsidR="00B1534D" w:rsidRDefault="00B1534D" w:rsidP="005814A8">
      <w:r>
        <w:separator/>
      </w:r>
    </w:p>
  </w:footnote>
  <w:footnote w:type="continuationSeparator" w:id="0">
    <w:p w14:paraId="171CEAEB" w14:textId="77777777" w:rsidR="00B1534D" w:rsidRDefault="00B1534D" w:rsidP="0058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20123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0C5A28" w14:textId="62A18889" w:rsidR="00B85285" w:rsidRDefault="00703C64">
        <w:pPr>
          <w:pStyle w:val="Header"/>
          <w:jc w:val="center"/>
        </w:pPr>
        <w:r>
          <w:fldChar w:fldCharType="begin"/>
        </w:r>
        <w:r w:rsidR="00B85285">
          <w:instrText xml:space="preserve"> PAGE   \* MERGEFORMAT </w:instrText>
        </w:r>
        <w:r>
          <w:fldChar w:fldCharType="separate"/>
        </w:r>
        <w:r w:rsidR="00A00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B7F82" w14:textId="77777777" w:rsidR="00B85285" w:rsidRDefault="00B85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67B57" w14:textId="77777777" w:rsidR="00D56486" w:rsidRDefault="00D56486" w:rsidP="4DDABCCB">
    <w:pPr>
      <w:pStyle w:val="Header"/>
      <w:rPr>
        <w:noProof/>
      </w:rPr>
    </w:pPr>
  </w:p>
  <w:p w14:paraId="6791D68E" w14:textId="546404F8" w:rsidR="00D56486" w:rsidRPr="00D56486" w:rsidRDefault="00D56486">
    <w:pPr>
      <w:pStyle w:val="Header"/>
      <w:rPr>
        <w:noProof/>
      </w:rPr>
    </w:pPr>
    <w:r>
      <w:rPr>
        <w:noProof/>
      </w:rPr>
      <w:drawing>
        <wp:inline distT="0" distB="0" distL="0" distR="0" wp14:anchorId="7D119D1C" wp14:editId="27C53A8D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65858"/>
    <w:multiLevelType w:val="multilevel"/>
    <w:tmpl w:val="C15E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4A8"/>
    <w:rsid w:val="00005CDD"/>
    <w:rsid w:val="00033376"/>
    <w:rsid w:val="0007205A"/>
    <w:rsid w:val="00072DD1"/>
    <w:rsid w:val="00097B4D"/>
    <w:rsid w:val="000A07B2"/>
    <w:rsid w:val="000A1915"/>
    <w:rsid w:val="000B27B0"/>
    <w:rsid w:val="000C092D"/>
    <w:rsid w:val="000C6CFA"/>
    <w:rsid w:val="000D2B67"/>
    <w:rsid w:val="000F2769"/>
    <w:rsid w:val="001012AC"/>
    <w:rsid w:val="00122E8B"/>
    <w:rsid w:val="00125980"/>
    <w:rsid w:val="00130CF8"/>
    <w:rsid w:val="0013188F"/>
    <w:rsid w:val="0013602C"/>
    <w:rsid w:val="00141958"/>
    <w:rsid w:val="00145019"/>
    <w:rsid w:val="001476D3"/>
    <w:rsid w:val="00150516"/>
    <w:rsid w:val="00165088"/>
    <w:rsid w:val="00172F03"/>
    <w:rsid w:val="001B2BED"/>
    <w:rsid w:val="001B6D33"/>
    <w:rsid w:val="001C0943"/>
    <w:rsid w:val="001C0F7D"/>
    <w:rsid w:val="001D4E76"/>
    <w:rsid w:val="001E710B"/>
    <w:rsid w:val="00236F22"/>
    <w:rsid w:val="002530FF"/>
    <w:rsid w:val="0025400D"/>
    <w:rsid w:val="00255F17"/>
    <w:rsid w:val="00282D3C"/>
    <w:rsid w:val="00291766"/>
    <w:rsid w:val="002A44AB"/>
    <w:rsid w:val="002B0BE2"/>
    <w:rsid w:val="002C3DAD"/>
    <w:rsid w:val="003004BF"/>
    <w:rsid w:val="00311E38"/>
    <w:rsid w:val="00333D23"/>
    <w:rsid w:val="0035452A"/>
    <w:rsid w:val="003721FF"/>
    <w:rsid w:val="00372AB6"/>
    <w:rsid w:val="003D29A6"/>
    <w:rsid w:val="003E6B28"/>
    <w:rsid w:val="003F349F"/>
    <w:rsid w:val="003F4BEA"/>
    <w:rsid w:val="003F6280"/>
    <w:rsid w:val="00416631"/>
    <w:rsid w:val="004331B5"/>
    <w:rsid w:val="00446250"/>
    <w:rsid w:val="00452800"/>
    <w:rsid w:val="00456C4F"/>
    <w:rsid w:val="004606A8"/>
    <w:rsid w:val="004639AE"/>
    <w:rsid w:val="00473CE4"/>
    <w:rsid w:val="00491F86"/>
    <w:rsid w:val="004A46CD"/>
    <w:rsid w:val="004A7AE6"/>
    <w:rsid w:val="004B52BB"/>
    <w:rsid w:val="00504D86"/>
    <w:rsid w:val="00510FBE"/>
    <w:rsid w:val="00515A9C"/>
    <w:rsid w:val="005345C6"/>
    <w:rsid w:val="00546E80"/>
    <w:rsid w:val="0055008C"/>
    <w:rsid w:val="005600D6"/>
    <w:rsid w:val="00573F96"/>
    <w:rsid w:val="005814A8"/>
    <w:rsid w:val="005A6687"/>
    <w:rsid w:val="005B5C35"/>
    <w:rsid w:val="005C4FC3"/>
    <w:rsid w:val="005D17F7"/>
    <w:rsid w:val="00632AF0"/>
    <w:rsid w:val="006465AD"/>
    <w:rsid w:val="00670435"/>
    <w:rsid w:val="006A2F75"/>
    <w:rsid w:val="006A4E55"/>
    <w:rsid w:val="006B652C"/>
    <w:rsid w:val="006C2176"/>
    <w:rsid w:val="006D7E97"/>
    <w:rsid w:val="006F1504"/>
    <w:rsid w:val="00703C64"/>
    <w:rsid w:val="00706AB5"/>
    <w:rsid w:val="007072B3"/>
    <w:rsid w:val="00710045"/>
    <w:rsid w:val="0071205B"/>
    <w:rsid w:val="00736306"/>
    <w:rsid w:val="0074656B"/>
    <w:rsid w:val="0075467B"/>
    <w:rsid w:val="00762EF2"/>
    <w:rsid w:val="007766FF"/>
    <w:rsid w:val="007B0152"/>
    <w:rsid w:val="007B074E"/>
    <w:rsid w:val="007C1223"/>
    <w:rsid w:val="007C509E"/>
    <w:rsid w:val="00801A96"/>
    <w:rsid w:val="00803FC5"/>
    <w:rsid w:val="00804FF6"/>
    <w:rsid w:val="00810204"/>
    <w:rsid w:val="0081190E"/>
    <w:rsid w:val="00812FA0"/>
    <w:rsid w:val="008147BF"/>
    <w:rsid w:val="0081536D"/>
    <w:rsid w:val="008239CE"/>
    <w:rsid w:val="00826EE0"/>
    <w:rsid w:val="00832981"/>
    <w:rsid w:val="0083650A"/>
    <w:rsid w:val="0084096A"/>
    <w:rsid w:val="00847D7A"/>
    <w:rsid w:val="008523A7"/>
    <w:rsid w:val="008618A4"/>
    <w:rsid w:val="008670CF"/>
    <w:rsid w:val="008819CE"/>
    <w:rsid w:val="008A1D00"/>
    <w:rsid w:val="008A6B74"/>
    <w:rsid w:val="008B3570"/>
    <w:rsid w:val="008C556D"/>
    <w:rsid w:val="00901CCC"/>
    <w:rsid w:val="00940674"/>
    <w:rsid w:val="009434CF"/>
    <w:rsid w:val="00986D3B"/>
    <w:rsid w:val="00993E05"/>
    <w:rsid w:val="009A4A25"/>
    <w:rsid w:val="009B3C10"/>
    <w:rsid w:val="009C0C34"/>
    <w:rsid w:val="009C7518"/>
    <w:rsid w:val="00A0019E"/>
    <w:rsid w:val="00A0123B"/>
    <w:rsid w:val="00A11F0F"/>
    <w:rsid w:val="00A23133"/>
    <w:rsid w:val="00A234FE"/>
    <w:rsid w:val="00A27534"/>
    <w:rsid w:val="00A3199A"/>
    <w:rsid w:val="00A40360"/>
    <w:rsid w:val="00A456FD"/>
    <w:rsid w:val="00A657CB"/>
    <w:rsid w:val="00A85DFA"/>
    <w:rsid w:val="00A94079"/>
    <w:rsid w:val="00AE3FF4"/>
    <w:rsid w:val="00B1041B"/>
    <w:rsid w:val="00B1534D"/>
    <w:rsid w:val="00B16937"/>
    <w:rsid w:val="00B2284F"/>
    <w:rsid w:val="00B351DF"/>
    <w:rsid w:val="00B416C8"/>
    <w:rsid w:val="00B61C8B"/>
    <w:rsid w:val="00B652E4"/>
    <w:rsid w:val="00B75D01"/>
    <w:rsid w:val="00B83C6F"/>
    <w:rsid w:val="00B85285"/>
    <w:rsid w:val="00BB263D"/>
    <w:rsid w:val="00BC35BE"/>
    <w:rsid w:val="00BC3A5A"/>
    <w:rsid w:val="00BD128E"/>
    <w:rsid w:val="00BD5697"/>
    <w:rsid w:val="00BE517B"/>
    <w:rsid w:val="00C01D99"/>
    <w:rsid w:val="00C27257"/>
    <w:rsid w:val="00C27FD5"/>
    <w:rsid w:val="00C42E6A"/>
    <w:rsid w:val="00C54DB4"/>
    <w:rsid w:val="00C621C5"/>
    <w:rsid w:val="00C92C42"/>
    <w:rsid w:val="00CA6387"/>
    <w:rsid w:val="00CA6DE3"/>
    <w:rsid w:val="00CB521B"/>
    <w:rsid w:val="00CD10CE"/>
    <w:rsid w:val="00CF1438"/>
    <w:rsid w:val="00CF602A"/>
    <w:rsid w:val="00CF778F"/>
    <w:rsid w:val="00CF7DB8"/>
    <w:rsid w:val="00D304EE"/>
    <w:rsid w:val="00D33137"/>
    <w:rsid w:val="00D43B1E"/>
    <w:rsid w:val="00D56486"/>
    <w:rsid w:val="00D60377"/>
    <w:rsid w:val="00DC14E8"/>
    <w:rsid w:val="00DE213F"/>
    <w:rsid w:val="00DE2B31"/>
    <w:rsid w:val="00DE2CF1"/>
    <w:rsid w:val="00E00C7D"/>
    <w:rsid w:val="00E03C4D"/>
    <w:rsid w:val="00E22DEA"/>
    <w:rsid w:val="00E233E9"/>
    <w:rsid w:val="00E268B6"/>
    <w:rsid w:val="00E30539"/>
    <w:rsid w:val="00E348E5"/>
    <w:rsid w:val="00E357E8"/>
    <w:rsid w:val="00E36784"/>
    <w:rsid w:val="00E72000"/>
    <w:rsid w:val="00E745AE"/>
    <w:rsid w:val="00E81C5E"/>
    <w:rsid w:val="00EC4853"/>
    <w:rsid w:val="00EE5084"/>
    <w:rsid w:val="00EF26B5"/>
    <w:rsid w:val="00F17C1B"/>
    <w:rsid w:val="00F31059"/>
    <w:rsid w:val="00F414A4"/>
    <w:rsid w:val="00F56C68"/>
    <w:rsid w:val="00F61A46"/>
    <w:rsid w:val="00F67607"/>
    <w:rsid w:val="00F859A2"/>
    <w:rsid w:val="00F94C9F"/>
    <w:rsid w:val="00FA340D"/>
    <w:rsid w:val="00FA74E7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55C97D"/>
  <w15:docId w15:val="{FD7D040F-C93A-4A39-8F7F-E7456911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814A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4A8"/>
    <w:rPr>
      <w:u w:val="single"/>
    </w:rPr>
  </w:style>
  <w:style w:type="paragraph" w:customStyle="1" w:styleId="a">
    <w:name w:val="Колонтитулы"/>
    <w:rsid w:val="005814A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0">
    <w:name w:val="Текстовый блок"/>
    <w:rsid w:val="005814A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oSpacing">
    <w:name w:val="No Spacing"/>
    <w:rsid w:val="005814A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1">
    <w:name w:val="Нет"/>
    <w:rsid w:val="005814A8"/>
  </w:style>
  <w:style w:type="character" w:customStyle="1" w:styleId="Hyperlink0">
    <w:name w:val="Hyperlink.0"/>
    <w:basedOn w:val="a1"/>
    <w:rsid w:val="005814A8"/>
    <w:rPr>
      <w:rFonts w:ascii="Times New Roman" w:eastAsia="Times New Roman" w:hAnsi="Times New Roman" w:cs="Times New Roman"/>
      <w:i/>
      <w:iCs/>
      <w:color w:val="16497B"/>
      <w:sz w:val="28"/>
      <w:szCs w:val="28"/>
      <w:u w:color="16497B"/>
    </w:rPr>
  </w:style>
  <w:style w:type="paragraph" w:customStyle="1" w:styleId="a2">
    <w:name w:val="По умолчанию"/>
    <w:rsid w:val="005814A8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a1"/>
    <w:rsid w:val="005814A8"/>
    <w:rPr>
      <w:rFonts w:ascii="Times New Roman" w:eastAsia="Times New Roman" w:hAnsi="Times New Roman" w:cs="Times New Roman"/>
      <w:color w:val="16497B"/>
      <w:sz w:val="28"/>
      <w:szCs w:val="28"/>
      <w:u w:color="16497B"/>
    </w:rPr>
  </w:style>
  <w:style w:type="character" w:customStyle="1" w:styleId="a3">
    <w:name w:val="Ссылка"/>
    <w:rsid w:val="005814A8"/>
    <w:rPr>
      <w:color w:val="0000FF"/>
      <w:u w:val="single" w:color="0000FF"/>
    </w:rPr>
  </w:style>
  <w:style w:type="character" w:customStyle="1" w:styleId="Hyperlink2">
    <w:name w:val="Hyperlink.2"/>
    <w:basedOn w:val="a3"/>
    <w:rsid w:val="005814A8"/>
    <w:rPr>
      <w:rFonts w:ascii="Times New Roman" w:eastAsia="Times New Roman" w:hAnsi="Times New Roman" w:cs="Times New Roman"/>
      <w:color w:val="0000FF"/>
      <w:sz w:val="28"/>
      <w:szCs w:val="28"/>
      <w:u w:val="non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4A8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4A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0D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88F"/>
    <w:rPr>
      <w:b/>
      <w:bCs/>
      <w:lang w:val="en-US" w:eastAsia="en-US"/>
    </w:rPr>
  </w:style>
  <w:style w:type="character" w:customStyle="1" w:styleId="a4">
    <w:name w:val="a"/>
    <w:basedOn w:val="DefaultParagraphFont"/>
    <w:rsid w:val="00B61C8B"/>
  </w:style>
  <w:style w:type="paragraph" w:styleId="Header">
    <w:name w:val="header"/>
    <w:basedOn w:val="Normal"/>
    <w:link w:val="HeaderChar"/>
    <w:uiPriority w:val="99"/>
    <w:unhideWhenUsed/>
    <w:rsid w:val="00F17C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C1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C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C1B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C6CFA"/>
    <w:rPr>
      <w:color w:val="FF00FF" w:themeColor="followedHyperlink"/>
      <w:u w:val="single"/>
    </w:rPr>
  </w:style>
  <w:style w:type="paragraph" w:styleId="Revision">
    <w:name w:val="Revision"/>
    <w:hidden/>
    <w:uiPriority w:val="99"/>
    <w:semiHidden/>
    <w:rsid w:val="004606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tv213">
    <w:name w:val="tv213"/>
    <w:basedOn w:val="Normal"/>
    <w:rsid w:val="008618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958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D564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5" w:after="75"/>
      <w:ind w:firstLine="375"/>
      <w:jc w:val="both"/>
    </w:pPr>
    <w:rPr>
      <w:rFonts w:eastAsia="Times New Roman"/>
      <w:bdr w:val="none" w:sz="0" w:space="0" w:color="auto"/>
      <w:lang w:val="lv-LV" w:eastAsia="lv-LV"/>
    </w:rPr>
  </w:style>
  <w:style w:type="paragraph" w:styleId="ListParagraph">
    <w:name w:val="List Paragraph"/>
    <w:basedOn w:val="Normal"/>
    <w:uiPriority w:val="34"/>
    <w:qFormat/>
    <w:rsid w:val="00D564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bdr w:val="none" w:sz="0" w:space="0" w:color="auto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07820-kriminalprocesa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49731-kartiba-kada-mantas-konfiskacijas-rezultata-iegutos-naudas-lidzeklus-vai-mantu-sadala-ar-arvalstim-un-kartiba-kada-naudas-lidze...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D5F7C-FA15-4C21-AFC1-A4CD8A4D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3262</Words>
  <Characters>1860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mantas konfiskācijas izpildes rezultātā iegūto naudas līdzekļu sadali ar Eiropas Savienības dalībvalstīm un ārvalstīm</vt:lpstr>
      <vt:lpstr>Noteikumi par mantas konfiskācijas izpildes rezultātā iegūto naudas līdzekļu sadali ar Eiropas Savienības dalībvalstīm un ārvalstīm</vt:lpstr>
    </vt:vector>
  </TitlesOfParts>
  <Company>Tieslietu ministrija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mantas konfiskācijas izpildes rezultātā iegūto naudas līdzekļu sadali ar Eiropas Savienības dalībvalstīm un ārvalstīm</dc:title>
  <dc:subject>Noteikumu projekts</dc:subject>
  <dc:creator>Dace Sauša</dc:creator>
  <dc:description>67036793, Dace.Sausa@tm.gov.lv</dc:description>
  <cp:lastModifiedBy>Leontine Babkina</cp:lastModifiedBy>
  <cp:revision>27</cp:revision>
  <cp:lastPrinted>2020-11-25T16:03:00Z</cp:lastPrinted>
  <dcterms:created xsi:type="dcterms:W3CDTF">2021-01-15T09:05:00Z</dcterms:created>
  <dcterms:modified xsi:type="dcterms:W3CDTF">2021-04-28T13:53:00Z</dcterms:modified>
</cp:coreProperties>
</file>