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F49A" w14:textId="77777777" w:rsidR="00432DAD" w:rsidRPr="00C55179" w:rsidRDefault="00432DAD" w:rsidP="00EB3562">
      <w:pPr>
        <w:tabs>
          <w:tab w:val="left" w:pos="6663"/>
        </w:tabs>
        <w:rPr>
          <w:color w:val="auto"/>
        </w:rPr>
      </w:pPr>
    </w:p>
    <w:p w14:paraId="24EE65C5" w14:textId="77777777" w:rsidR="00432DAD" w:rsidRPr="00C55179" w:rsidRDefault="00432DAD" w:rsidP="00EB3562">
      <w:pPr>
        <w:tabs>
          <w:tab w:val="left" w:pos="6663"/>
        </w:tabs>
        <w:rPr>
          <w:color w:val="auto"/>
        </w:rPr>
      </w:pPr>
    </w:p>
    <w:p w14:paraId="1943120A" w14:textId="77777777" w:rsidR="00432DAD" w:rsidRPr="00C55179" w:rsidRDefault="00432DAD" w:rsidP="00EB3562">
      <w:pPr>
        <w:tabs>
          <w:tab w:val="left" w:pos="6663"/>
        </w:tabs>
        <w:rPr>
          <w:color w:val="auto"/>
        </w:rPr>
      </w:pPr>
    </w:p>
    <w:p w14:paraId="616BAD90" w14:textId="72FB1BEC" w:rsidR="00685795" w:rsidRPr="00C55179" w:rsidRDefault="00685795" w:rsidP="00EB3562">
      <w:pPr>
        <w:tabs>
          <w:tab w:val="left" w:pos="6663"/>
        </w:tabs>
        <w:rPr>
          <w:b/>
          <w:color w:val="auto"/>
        </w:rPr>
      </w:pPr>
      <w:r w:rsidRPr="00C55179">
        <w:rPr>
          <w:color w:val="auto"/>
        </w:rPr>
        <w:t xml:space="preserve">2021. gada </w:t>
      </w:r>
      <w:r w:rsidR="002C62DE">
        <w:rPr>
          <w:color w:val="auto"/>
        </w:rPr>
        <w:t>5. maijā</w:t>
      </w:r>
      <w:r w:rsidRPr="00C55179">
        <w:rPr>
          <w:color w:val="auto"/>
        </w:rPr>
        <w:tab/>
        <w:t>Rīkojums Nr.</w:t>
      </w:r>
      <w:r w:rsidR="002C62DE">
        <w:rPr>
          <w:color w:val="auto"/>
        </w:rPr>
        <w:t> 301</w:t>
      </w:r>
    </w:p>
    <w:p w14:paraId="7AEE4606" w14:textId="29ABC1D2" w:rsidR="00685795" w:rsidRPr="00C55179" w:rsidRDefault="00685795" w:rsidP="00EB3562">
      <w:pPr>
        <w:tabs>
          <w:tab w:val="left" w:pos="6663"/>
        </w:tabs>
        <w:rPr>
          <w:color w:val="auto"/>
        </w:rPr>
      </w:pPr>
      <w:r w:rsidRPr="00C55179">
        <w:rPr>
          <w:color w:val="auto"/>
        </w:rPr>
        <w:t>Rīgā</w:t>
      </w:r>
      <w:r w:rsidRPr="00C55179">
        <w:rPr>
          <w:color w:val="auto"/>
        </w:rPr>
        <w:tab/>
        <w:t>(prot. Nr.</w:t>
      </w:r>
      <w:r w:rsidR="002C62DE">
        <w:rPr>
          <w:color w:val="auto"/>
        </w:rPr>
        <w:t> 36 49</w:t>
      </w:r>
      <w:r w:rsidRPr="00C55179">
        <w:rPr>
          <w:color w:val="auto"/>
        </w:rPr>
        <w:t>. §)</w:t>
      </w:r>
    </w:p>
    <w:p w14:paraId="63795FF2" w14:textId="2F86CCCD" w:rsidR="00432DAD" w:rsidRPr="00C55179" w:rsidRDefault="00432DAD" w:rsidP="00EB3562">
      <w:pPr>
        <w:tabs>
          <w:tab w:val="left" w:pos="6663"/>
        </w:tabs>
        <w:rPr>
          <w:color w:val="auto"/>
        </w:rPr>
      </w:pPr>
    </w:p>
    <w:p w14:paraId="11536BD3" w14:textId="1F1AAA9D" w:rsidR="0075373D" w:rsidRPr="00C55179" w:rsidRDefault="00B36335" w:rsidP="00991467">
      <w:pPr>
        <w:jc w:val="center"/>
        <w:rPr>
          <w:rFonts w:cs="Times New Roman"/>
          <w:b/>
          <w:color w:val="auto"/>
        </w:rPr>
      </w:pPr>
      <w:r w:rsidRPr="00C55179">
        <w:rPr>
          <w:rFonts w:cs="Times New Roman"/>
          <w:b/>
          <w:color w:val="auto"/>
        </w:rPr>
        <w:t xml:space="preserve">Par </w:t>
      </w:r>
      <w:r w:rsidR="00991467" w:rsidRPr="00C55179">
        <w:rPr>
          <w:rFonts w:cs="Times New Roman"/>
          <w:b/>
          <w:color w:val="auto"/>
        </w:rPr>
        <w:t xml:space="preserve">Ieslodzījuma vietu pārvaldes, </w:t>
      </w:r>
      <w:r w:rsidR="00407839" w:rsidRPr="00C55179">
        <w:rPr>
          <w:rFonts w:cs="Times New Roman"/>
          <w:b/>
          <w:bCs/>
          <w:color w:val="auto"/>
          <w:shd w:val="clear" w:color="auto" w:fill="FFFFFF"/>
        </w:rPr>
        <w:t>Valsts p</w:t>
      </w:r>
      <w:r w:rsidR="00991467" w:rsidRPr="00C55179">
        <w:rPr>
          <w:rFonts w:cs="Times New Roman"/>
          <w:b/>
          <w:color w:val="auto"/>
        </w:rPr>
        <w:t xml:space="preserve">robācijas dienesta un </w:t>
      </w:r>
      <w:r w:rsidR="00BA5CB6" w:rsidRPr="00C55179">
        <w:rPr>
          <w:rFonts w:cs="Times New Roman"/>
          <w:b/>
          <w:color w:val="auto"/>
        </w:rPr>
        <w:br/>
      </w:r>
      <w:r w:rsidR="006546B6" w:rsidRPr="00C55179">
        <w:rPr>
          <w:rFonts w:cs="Times New Roman"/>
          <w:b/>
          <w:color w:val="auto"/>
        </w:rPr>
        <w:t xml:space="preserve">tieslietu sektora </w:t>
      </w:r>
      <w:r w:rsidR="00BA5CB6" w:rsidRPr="00C55179">
        <w:rPr>
          <w:rFonts w:cs="Times New Roman"/>
          <w:b/>
          <w:color w:val="auto"/>
        </w:rPr>
        <w:t xml:space="preserve">kritiski svarīgo </w:t>
      </w:r>
      <w:r w:rsidR="006546B6" w:rsidRPr="00C55179">
        <w:rPr>
          <w:rFonts w:cs="Times New Roman"/>
          <w:b/>
          <w:color w:val="auto"/>
        </w:rPr>
        <w:t xml:space="preserve">darbinieku </w:t>
      </w:r>
      <w:r w:rsidRPr="00C55179">
        <w:rPr>
          <w:rFonts w:cs="Times New Roman"/>
          <w:b/>
          <w:color w:val="auto"/>
        </w:rPr>
        <w:t>vakcināciju</w:t>
      </w:r>
    </w:p>
    <w:p w14:paraId="1556BF55" w14:textId="77777777" w:rsidR="0075373D" w:rsidRPr="00C55179" w:rsidRDefault="0075373D" w:rsidP="0075373D">
      <w:pPr>
        <w:jc w:val="both"/>
        <w:rPr>
          <w:rFonts w:cs="Times New Roman"/>
          <w:color w:val="auto"/>
          <w:shd w:val="clear" w:color="auto" w:fill="FFFFFF"/>
        </w:rPr>
      </w:pPr>
    </w:p>
    <w:p w14:paraId="3BF6EA22" w14:textId="62BA5A44" w:rsidR="0075373D" w:rsidRPr="00C55179" w:rsidRDefault="00991467" w:rsidP="007A00B9">
      <w:pPr>
        <w:ind w:firstLine="720"/>
        <w:jc w:val="both"/>
        <w:rPr>
          <w:color w:val="auto"/>
          <w:spacing w:val="0"/>
        </w:rPr>
      </w:pPr>
      <w:r w:rsidRPr="00C55179">
        <w:rPr>
          <w:rFonts w:cs="Times New Roman"/>
          <w:color w:val="auto"/>
          <w:spacing w:val="0"/>
          <w:shd w:val="clear" w:color="auto" w:fill="FFFFFF"/>
        </w:rPr>
        <w:t xml:space="preserve">Atbilstoši </w:t>
      </w:r>
      <w:r w:rsidR="0046144C" w:rsidRPr="00C55179">
        <w:rPr>
          <w:rFonts w:cs="Times New Roman"/>
          <w:color w:val="auto"/>
          <w:spacing w:val="0"/>
          <w:shd w:val="clear" w:color="auto" w:fill="FFFFFF"/>
        </w:rPr>
        <w:t>Ministru kabineta 2021</w:t>
      </w:r>
      <w:r w:rsidR="007A00B9" w:rsidRPr="00C55179">
        <w:rPr>
          <w:rFonts w:cs="Times New Roman"/>
          <w:color w:val="auto"/>
          <w:spacing w:val="0"/>
        </w:rPr>
        <w:t>. </w:t>
      </w:r>
      <w:r w:rsidR="0046144C" w:rsidRPr="00C55179">
        <w:rPr>
          <w:rFonts w:cs="Times New Roman"/>
          <w:color w:val="auto"/>
          <w:spacing w:val="0"/>
          <w:shd w:val="clear" w:color="auto" w:fill="FFFFFF"/>
        </w:rPr>
        <w:t>gada 11</w:t>
      </w:r>
      <w:r w:rsidR="007A00B9" w:rsidRPr="00C55179">
        <w:rPr>
          <w:rFonts w:cs="Times New Roman"/>
          <w:color w:val="auto"/>
          <w:spacing w:val="0"/>
        </w:rPr>
        <w:t>. </w:t>
      </w:r>
      <w:r w:rsidR="0046144C" w:rsidRPr="00C55179">
        <w:rPr>
          <w:rFonts w:cs="Times New Roman"/>
          <w:color w:val="auto"/>
          <w:spacing w:val="0"/>
          <w:shd w:val="clear" w:color="auto" w:fill="FFFFFF"/>
        </w:rPr>
        <w:t xml:space="preserve">februāra </w:t>
      </w:r>
      <w:r w:rsidR="00407839" w:rsidRPr="00C55179">
        <w:rPr>
          <w:rFonts w:cs="Times New Roman"/>
          <w:color w:val="auto"/>
          <w:spacing w:val="0"/>
          <w:shd w:val="clear" w:color="auto" w:fill="FFFFFF"/>
        </w:rPr>
        <w:t xml:space="preserve">informatīvajam </w:t>
      </w:r>
      <w:r w:rsidRPr="00C55179">
        <w:rPr>
          <w:rFonts w:cs="Times New Roman"/>
          <w:color w:val="auto"/>
          <w:spacing w:val="0"/>
          <w:shd w:val="clear" w:color="auto" w:fill="FFFFFF"/>
        </w:rPr>
        <w:t>ziņojum</w:t>
      </w:r>
      <w:r w:rsidR="0046144C" w:rsidRPr="00C55179">
        <w:rPr>
          <w:rFonts w:cs="Times New Roman"/>
          <w:color w:val="auto"/>
          <w:spacing w:val="0"/>
          <w:shd w:val="clear" w:color="auto" w:fill="FFFFFF"/>
        </w:rPr>
        <w:t>am</w:t>
      </w:r>
      <w:r w:rsidR="0046144C" w:rsidRPr="00C55179">
        <w:rPr>
          <w:color w:val="auto"/>
          <w:spacing w:val="0"/>
        </w:rPr>
        <w:t xml:space="preserve"> </w:t>
      </w:r>
      <w:r w:rsidR="0046144C" w:rsidRPr="00C55179">
        <w:rPr>
          <w:rFonts w:cs="Times New Roman"/>
          <w:color w:val="auto"/>
          <w:spacing w:val="0"/>
          <w:shd w:val="clear" w:color="auto" w:fill="FFFFFF"/>
        </w:rPr>
        <w:t xml:space="preserve">"Par prioritāri vakcinējamām personu grupām" </w:t>
      </w:r>
      <w:bookmarkStart w:id="0" w:name="_Hlk70066629"/>
      <w:r w:rsidR="00034AEB" w:rsidRPr="00C55179">
        <w:rPr>
          <w:rFonts w:cs="Times New Roman"/>
          <w:color w:val="auto"/>
          <w:spacing w:val="0"/>
        </w:rPr>
        <w:t>(prot. Nr. </w:t>
      </w:r>
      <w:r w:rsidR="00407839" w:rsidRPr="00C55179">
        <w:rPr>
          <w:rFonts w:cs="Times New Roman"/>
          <w:color w:val="auto"/>
          <w:spacing w:val="0"/>
        </w:rPr>
        <w:t>15  </w:t>
      </w:r>
      <w:r w:rsidR="00034AEB" w:rsidRPr="00C55179">
        <w:rPr>
          <w:rFonts w:cs="Times New Roman"/>
          <w:color w:val="auto"/>
          <w:spacing w:val="0"/>
        </w:rPr>
        <w:t>55. §)</w:t>
      </w:r>
      <w:r w:rsidR="0063336F" w:rsidRPr="00C55179">
        <w:rPr>
          <w:rFonts w:cs="Times New Roman"/>
          <w:color w:val="auto"/>
          <w:spacing w:val="0"/>
        </w:rPr>
        <w:t xml:space="preserve"> </w:t>
      </w:r>
      <w:r w:rsidR="0046144C" w:rsidRPr="00C55179">
        <w:rPr>
          <w:rFonts w:cs="Times New Roman"/>
          <w:color w:val="auto"/>
          <w:spacing w:val="0"/>
          <w:shd w:val="clear" w:color="auto" w:fill="FFFFFF"/>
        </w:rPr>
        <w:t xml:space="preserve">un </w:t>
      </w:r>
      <w:r w:rsidR="00407839" w:rsidRPr="00C55179">
        <w:rPr>
          <w:rFonts w:cs="Times New Roman"/>
          <w:color w:val="auto"/>
          <w:spacing w:val="0"/>
          <w:shd w:val="clear" w:color="auto" w:fill="FFFFFF"/>
        </w:rPr>
        <w:t xml:space="preserve">saskaņā ar </w:t>
      </w:r>
      <w:r w:rsidR="000C4893" w:rsidRPr="00C55179">
        <w:rPr>
          <w:rFonts w:cs="Times New Roman"/>
          <w:color w:val="auto"/>
          <w:spacing w:val="0"/>
        </w:rPr>
        <w:t xml:space="preserve">Ministru kabineta 2021. gada 16. februāra sēdes </w:t>
      </w:r>
      <w:proofErr w:type="spellStart"/>
      <w:r w:rsidR="000C4893" w:rsidRPr="00C55179">
        <w:rPr>
          <w:rFonts w:cs="Times New Roman"/>
          <w:color w:val="auto"/>
          <w:spacing w:val="0"/>
        </w:rPr>
        <w:t>protokollēmuma</w:t>
      </w:r>
      <w:proofErr w:type="spellEnd"/>
      <w:r w:rsidR="000C4893" w:rsidRPr="00C55179">
        <w:rPr>
          <w:rFonts w:cs="Times New Roman"/>
          <w:color w:val="auto"/>
          <w:spacing w:val="0"/>
        </w:rPr>
        <w:t xml:space="preserve"> </w:t>
      </w:r>
      <w:bookmarkEnd w:id="0"/>
      <w:r w:rsidR="000C4893" w:rsidRPr="00C55179">
        <w:rPr>
          <w:rFonts w:cs="Times New Roman"/>
          <w:color w:val="auto"/>
          <w:spacing w:val="0"/>
        </w:rPr>
        <w:t>(prot. Nr. </w:t>
      </w:r>
      <w:r w:rsidR="00407839" w:rsidRPr="00C55179">
        <w:rPr>
          <w:rFonts w:cs="Times New Roman"/>
          <w:color w:val="auto"/>
          <w:spacing w:val="0"/>
        </w:rPr>
        <w:t>17  </w:t>
      </w:r>
      <w:r w:rsidR="000C4893" w:rsidRPr="00C55179">
        <w:rPr>
          <w:rFonts w:cs="Times New Roman"/>
          <w:color w:val="auto"/>
          <w:spacing w:val="0"/>
        </w:rPr>
        <w:t xml:space="preserve">3. §) </w:t>
      </w:r>
      <w:r w:rsidR="00432DAD" w:rsidRPr="00C55179">
        <w:rPr>
          <w:rFonts w:cs="Times New Roman"/>
          <w:color w:val="auto"/>
          <w:spacing w:val="0"/>
        </w:rPr>
        <w:t>"</w:t>
      </w:r>
      <w:r w:rsidR="00034AEB" w:rsidRPr="00C55179">
        <w:rPr>
          <w:rFonts w:cs="Times New Roman"/>
          <w:color w:val="auto"/>
          <w:spacing w:val="0"/>
          <w:shd w:val="clear" w:color="auto" w:fill="FFFFFF"/>
        </w:rPr>
        <w:t>Informatīvais ziņojums "Par prioritāri vakcinējamām personu grupām</w:t>
      </w:r>
      <w:r w:rsidR="00407839" w:rsidRPr="00C55179">
        <w:rPr>
          <w:rFonts w:cs="Times New Roman"/>
          <w:color w:val="auto"/>
          <w:spacing w:val="0"/>
        </w:rPr>
        <w:t>"</w:t>
      </w:r>
      <w:r w:rsidR="00034AEB" w:rsidRPr="00C55179">
        <w:rPr>
          <w:rFonts w:cs="Times New Roman"/>
          <w:color w:val="auto"/>
          <w:spacing w:val="0"/>
          <w:shd w:val="clear" w:color="auto" w:fill="FFFFFF"/>
        </w:rPr>
        <w:t xml:space="preserve">" </w:t>
      </w:r>
      <w:r w:rsidR="000C4893" w:rsidRPr="00C55179">
        <w:rPr>
          <w:rFonts w:cs="Times New Roman"/>
          <w:color w:val="auto"/>
          <w:spacing w:val="0"/>
        </w:rPr>
        <w:t>4. </w:t>
      </w:r>
      <w:r w:rsidR="00407839" w:rsidRPr="00C55179">
        <w:rPr>
          <w:rFonts w:cs="Times New Roman"/>
          <w:color w:val="auto"/>
          <w:spacing w:val="0"/>
        </w:rPr>
        <w:t xml:space="preserve">punktu </w:t>
      </w:r>
      <w:r w:rsidR="0075373D" w:rsidRPr="00C55179">
        <w:rPr>
          <w:rFonts w:cs="Times New Roman"/>
          <w:color w:val="auto"/>
          <w:spacing w:val="0"/>
          <w:shd w:val="clear" w:color="auto" w:fill="FFFFFF"/>
        </w:rPr>
        <w:t>noteikt</w:t>
      </w:r>
      <w:r w:rsidR="00AB2C80" w:rsidRPr="00C55179">
        <w:rPr>
          <w:rFonts w:cs="Times New Roman"/>
          <w:color w:val="auto"/>
          <w:spacing w:val="0"/>
          <w:shd w:val="clear" w:color="auto" w:fill="FFFFFF"/>
        </w:rPr>
        <w:t xml:space="preserve"> </w:t>
      </w:r>
      <w:r w:rsidR="00407839" w:rsidRPr="00C55179">
        <w:rPr>
          <w:rFonts w:cs="Times New Roman"/>
          <w:color w:val="auto"/>
          <w:spacing w:val="0"/>
          <w:shd w:val="clear" w:color="auto" w:fill="FFFFFF"/>
        </w:rPr>
        <w:t>V prioritāri vakcinējamo personu grupā</w:t>
      </w:r>
      <w:r w:rsidR="00407839" w:rsidRPr="00C55179">
        <w:rPr>
          <w:rFonts w:ascii="Arial" w:hAnsi="Arial" w:cs="Arial"/>
          <w:color w:val="auto"/>
          <w:spacing w:val="0"/>
          <w:sz w:val="20"/>
          <w:szCs w:val="20"/>
          <w:shd w:val="clear" w:color="auto" w:fill="FFFFFF"/>
        </w:rPr>
        <w:t xml:space="preserve"> </w:t>
      </w:r>
      <w:r w:rsidR="00407839" w:rsidRPr="00C55179">
        <w:rPr>
          <w:rFonts w:cs="Times New Roman"/>
          <w:color w:val="auto"/>
          <w:spacing w:val="0"/>
          <w:shd w:val="clear" w:color="auto" w:fill="FFFFFF"/>
        </w:rPr>
        <w:t xml:space="preserve">iekļaujamos </w:t>
      </w:r>
      <w:r w:rsidR="0046144C" w:rsidRPr="00C55179">
        <w:rPr>
          <w:rFonts w:cs="Times New Roman"/>
          <w:color w:val="auto"/>
          <w:spacing w:val="0"/>
          <w:shd w:val="clear" w:color="auto" w:fill="FFFFFF"/>
        </w:rPr>
        <w:t>Ieslodzījuma vietu pārvaldes un Valsts probācijas dienesta darbinieku</w:t>
      </w:r>
      <w:r w:rsidR="00407839" w:rsidRPr="00C55179">
        <w:rPr>
          <w:rFonts w:cs="Times New Roman"/>
          <w:color w:val="auto"/>
          <w:spacing w:val="0"/>
          <w:shd w:val="clear" w:color="auto" w:fill="FFFFFF"/>
        </w:rPr>
        <w:t xml:space="preserve"> amatus</w:t>
      </w:r>
      <w:r w:rsidR="0046144C" w:rsidRPr="00C55179">
        <w:rPr>
          <w:rFonts w:cs="Times New Roman"/>
          <w:color w:val="auto"/>
          <w:spacing w:val="0"/>
          <w:shd w:val="clear" w:color="auto" w:fill="FFFFFF"/>
        </w:rPr>
        <w:t xml:space="preserve"> un </w:t>
      </w:r>
      <w:r w:rsidR="00407839" w:rsidRPr="00C55179">
        <w:rPr>
          <w:rFonts w:cs="Times New Roman"/>
          <w:color w:val="auto"/>
          <w:spacing w:val="0"/>
          <w:shd w:val="clear" w:color="auto" w:fill="FFFFFF"/>
        </w:rPr>
        <w:t xml:space="preserve">VII prioritāri vakcinējamo personu grupā iekļaujamos </w:t>
      </w:r>
      <w:r w:rsidR="003D1763" w:rsidRPr="00C55179">
        <w:rPr>
          <w:rFonts w:cs="Times New Roman"/>
          <w:color w:val="auto"/>
          <w:spacing w:val="0"/>
          <w:shd w:val="clear" w:color="auto" w:fill="FFFFFF"/>
        </w:rPr>
        <w:t>t</w:t>
      </w:r>
      <w:r w:rsidR="0046144C" w:rsidRPr="00C55179">
        <w:rPr>
          <w:rFonts w:cs="Times New Roman"/>
          <w:color w:val="auto"/>
          <w:spacing w:val="0"/>
          <w:shd w:val="clear" w:color="auto" w:fill="FFFFFF"/>
        </w:rPr>
        <w:t>ieslietu sektora</w:t>
      </w:r>
      <w:r w:rsidR="003D1763" w:rsidRPr="00C55179">
        <w:rPr>
          <w:rFonts w:cs="Times New Roman"/>
          <w:color w:val="auto"/>
          <w:spacing w:val="0"/>
          <w:shd w:val="clear" w:color="auto" w:fill="FFFFFF"/>
        </w:rPr>
        <w:t xml:space="preserve"> darbinieku</w:t>
      </w:r>
      <w:r w:rsidR="00407839" w:rsidRPr="00C55179">
        <w:rPr>
          <w:rFonts w:cs="Times New Roman"/>
          <w:color w:val="auto"/>
          <w:spacing w:val="0"/>
          <w:shd w:val="clear" w:color="auto" w:fill="FFFFFF"/>
        </w:rPr>
        <w:t xml:space="preserve"> amatus</w:t>
      </w:r>
      <w:r w:rsidR="009A28A4" w:rsidRPr="00C55179">
        <w:rPr>
          <w:rFonts w:cs="Times New Roman"/>
          <w:color w:val="auto"/>
          <w:spacing w:val="0"/>
          <w:shd w:val="clear" w:color="auto" w:fill="FFFFFF"/>
        </w:rPr>
        <w:t>,</w:t>
      </w:r>
      <w:r w:rsidR="0046144C" w:rsidRPr="00C55179">
        <w:rPr>
          <w:rFonts w:cs="Times New Roman"/>
          <w:color w:val="auto"/>
          <w:spacing w:val="0"/>
          <w:shd w:val="clear" w:color="auto" w:fill="FFFFFF"/>
        </w:rPr>
        <w:t xml:space="preserve"> </w:t>
      </w:r>
      <w:r w:rsidR="00407839" w:rsidRPr="00C55179">
        <w:rPr>
          <w:rFonts w:cs="Times New Roman"/>
          <w:color w:val="auto"/>
          <w:spacing w:val="0"/>
          <w:shd w:val="clear" w:color="auto" w:fill="FFFFFF"/>
        </w:rPr>
        <w:t xml:space="preserve">kuros nodarbinātie </w:t>
      </w:r>
      <w:r w:rsidR="003D1763" w:rsidRPr="00C55179">
        <w:rPr>
          <w:rFonts w:cs="Times New Roman"/>
          <w:color w:val="auto"/>
          <w:spacing w:val="0"/>
          <w:shd w:val="clear" w:color="auto" w:fill="FFFFFF"/>
        </w:rPr>
        <w:t xml:space="preserve">sniedz kritiski svarīgus pakalpojumus </w:t>
      </w:r>
      <w:r w:rsidR="00106E4E" w:rsidRPr="00C55179">
        <w:rPr>
          <w:rFonts w:cs="Times New Roman"/>
          <w:color w:val="auto"/>
          <w:spacing w:val="0"/>
          <w:shd w:val="clear" w:color="auto" w:fill="FFFFFF"/>
        </w:rPr>
        <w:t xml:space="preserve">klātienē </w:t>
      </w:r>
      <w:r w:rsidR="003D1763" w:rsidRPr="00C55179">
        <w:rPr>
          <w:rFonts w:cs="Times New Roman"/>
          <w:color w:val="auto"/>
          <w:spacing w:val="0"/>
          <w:shd w:val="clear" w:color="auto" w:fill="FFFFFF"/>
        </w:rPr>
        <w:t>un</w:t>
      </w:r>
      <w:r w:rsidR="0046144C" w:rsidRPr="00C55179">
        <w:rPr>
          <w:rFonts w:cs="Times New Roman"/>
          <w:color w:val="auto"/>
          <w:spacing w:val="0"/>
          <w:shd w:val="clear" w:color="auto" w:fill="FFFFFF"/>
        </w:rPr>
        <w:t xml:space="preserve"> </w:t>
      </w:r>
      <w:r w:rsidR="00407839" w:rsidRPr="00C55179">
        <w:rPr>
          <w:rFonts w:cs="Times New Roman"/>
          <w:color w:val="auto"/>
          <w:spacing w:val="0"/>
          <w:shd w:val="clear" w:color="auto" w:fill="FFFFFF"/>
        </w:rPr>
        <w:t>ir</w:t>
      </w:r>
      <w:r w:rsidR="00407839" w:rsidRPr="00C55179" w:rsidDel="00407839">
        <w:rPr>
          <w:rFonts w:cs="Times New Roman"/>
          <w:color w:val="auto"/>
          <w:spacing w:val="0"/>
          <w:shd w:val="clear" w:color="auto" w:fill="FFFFFF"/>
        </w:rPr>
        <w:t xml:space="preserve"> </w:t>
      </w:r>
      <w:r w:rsidR="00922616" w:rsidRPr="00C55179">
        <w:rPr>
          <w:rFonts w:cs="Times New Roman"/>
          <w:color w:val="auto"/>
          <w:spacing w:val="0"/>
          <w:shd w:val="clear" w:color="auto" w:fill="FFFFFF"/>
        </w:rPr>
        <w:t xml:space="preserve">prioritāri </w:t>
      </w:r>
      <w:r w:rsidR="0075373D" w:rsidRPr="00C55179">
        <w:rPr>
          <w:rFonts w:cs="Times New Roman"/>
          <w:color w:val="auto"/>
          <w:spacing w:val="0"/>
          <w:shd w:val="clear" w:color="auto" w:fill="FFFFFF"/>
        </w:rPr>
        <w:t>vakcinējam</w:t>
      </w:r>
      <w:r w:rsidR="00795333" w:rsidRPr="00C55179">
        <w:rPr>
          <w:rFonts w:cs="Times New Roman"/>
          <w:color w:val="auto"/>
          <w:spacing w:val="0"/>
          <w:shd w:val="clear" w:color="auto" w:fill="FFFFFF"/>
        </w:rPr>
        <w:t>i</w:t>
      </w:r>
      <w:r w:rsidR="00922616" w:rsidRPr="00C55179">
        <w:rPr>
          <w:rFonts w:cs="Times New Roman"/>
          <w:color w:val="auto"/>
          <w:spacing w:val="0"/>
          <w:shd w:val="clear" w:color="auto" w:fill="FFFFFF"/>
        </w:rPr>
        <w:t xml:space="preserve"> </w:t>
      </w:r>
      <w:r w:rsidR="0075373D" w:rsidRPr="00C55179">
        <w:rPr>
          <w:rFonts w:cs="Times New Roman"/>
          <w:color w:val="auto"/>
          <w:spacing w:val="0"/>
          <w:shd w:val="clear" w:color="auto" w:fill="FFFFFF"/>
        </w:rPr>
        <w:t xml:space="preserve">pret </w:t>
      </w:r>
      <w:r w:rsidR="004B1618" w:rsidRPr="00C55179">
        <w:rPr>
          <w:rFonts w:cs="Times New Roman"/>
          <w:color w:val="auto"/>
          <w:spacing w:val="0"/>
          <w:shd w:val="clear" w:color="auto" w:fill="FFFFFF"/>
        </w:rPr>
        <w:t xml:space="preserve">Covid-19 </w:t>
      </w:r>
      <w:r w:rsidR="0075373D" w:rsidRPr="00C55179">
        <w:rPr>
          <w:rFonts w:cs="Times New Roman"/>
          <w:color w:val="auto"/>
          <w:spacing w:val="0"/>
          <w:shd w:val="clear" w:color="auto" w:fill="FFFFFF"/>
        </w:rPr>
        <w:t>infekcij</w:t>
      </w:r>
      <w:r w:rsidR="00EC7B73" w:rsidRPr="00C55179">
        <w:rPr>
          <w:rFonts w:cs="Times New Roman"/>
          <w:color w:val="auto"/>
          <w:spacing w:val="0"/>
          <w:shd w:val="clear" w:color="auto" w:fill="FFFFFF"/>
        </w:rPr>
        <w:t>u</w:t>
      </w:r>
      <w:r w:rsidR="0075373D" w:rsidRPr="00C55179">
        <w:rPr>
          <w:rFonts w:cs="Times New Roman"/>
          <w:color w:val="auto"/>
          <w:spacing w:val="0"/>
          <w:shd w:val="clear" w:color="auto" w:fill="FFFFFF"/>
        </w:rPr>
        <w:t xml:space="preserve"> </w:t>
      </w:r>
      <w:r w:rsidR="00795333" w:rsidRPr="00C55179">
        <w:rPr>
          <w:rFonts w:cs="Times New Roman"/>
          <w:color w:val="auto"/>
          <w:spacing w:val="0"/>
          <w:shd w:val="clear" w:color="auto" w:fill="FFFFFF"/>
        </w:rPr>
        <w:t>(</w:t>
      </w:r>
      <w:r w:rsidR="00665D47" w:rsidRPr="00C55179">
        <w:rPr>
          <w:rFonts w:cs="Times New Roman"/>
          <w:color w:val="auto"/>
          <w:spacing w:val="0"/>
          <w:shd w:val="clear" w:color="auto" w:fill="FFFFFF"/>
        </w:rPr>
        <w:t>pielikum</w:t>
      </w:r>
      <w:r w:rsidR="00795333" w:rsidRPr="00C55179">
        <w:rPr>
          <w:rFonts w:cs="Times New Roman"/>
          <w:color w:val="auto"/>
          <w:spacing w:val="0"/>
          <w:shd w:val="clear" w:color="auto" w:fill="FFFFFF"/>
        </w:rPr>
        <w:t>s)</w:t>
      </w:r>
      <w:r w:rsidR="0075373D" w:rsidRPr="00C55179">
        <w:rPr>
          <w:rFonts w:cs="Times New Roman"/>
          <w:color w:val="auto"/>
          <w:spacing w:val="0"/>
          <w:shd w:val="clear" w:color="auto" w:fill="FFFFFF"/>
        </w:rPr>
        <w:t>.</w:t>
      </w:r>
    </w:p>
    <w:p w14:paraId="102D6D16" w14:textId="45AD5F2F" w:rsidR="0075373D" w:rsidRPr="00C55179" w:rsidRDefault="0075373D" w:rsidP="007A00B9">
      <w:pPr>
        <w:ind w:firstLine="720"/>
        <w:jc w:val="both"/>
        <w:rPr>
          <w:rFonts w:cs="Times New Roman"/>
          <w:color w:val="auto"/>
          <w:spacing w:val="0"/>
        </w:rPr>
      </w:pPr>
    </w:p>
    <w:p w14:paraId="27295B67" w14:textId="78A44346" w:rsidR="00432DAD" w:rsidRPr="00C55179" w:rsidRDefault="00432DAD" w:rsidP="007A00B9">
      <w:pPr>
        <w:ind w:firstLine="720"/>
        <w:jc w:val="both"/>
        <w:rPr>
          <w:rFonts w:cs="Times New Roman"/>
          <w:color w:val="auto"/>
          <w:spacing w:val="0"/>
        </w:rPr>
      </w:pPr>
    </w:p>
    <w:p w14:paraId="50B5D1DC" w14:textId="77777777" w:rsidR="00432DAD" w:rsidRPr="00C55179" w:rsidRDefault="00432DAD" w:rsidP="007A00B9">
      <w:pPr>
        <w:ind w:firstLine="720"/>
        <w:jc w:val="both"/>
        <w:rPr>
          <w:rFonts w:cs="Times New Roman"/>
          <w:color w:val="auto"/>
          <w:spacing w:val="0"/>
        </w:rPr>
      </w:pPr>
    </w:p>
    <w:p w14:paraId="5AA8A533" w14:textId="77777777" w:rsidR="00685795" w:rsidRPr="00C55179" w:rsidRDefault="00685795" w:rsidP="007A00B9">
      <w:pPr>
        <w:tabs>
          <w:tab w:val="left" w:pos="6521"/>
        </w:tabs>
        <w:ind w:firstLine="720"/>
        <w:jc w:val="both"/>
        <w:rPr>
          <w:color w:val="auto"/>
          <w:lang w:eastAsia="zh-TW"/>
        </w:rPr>
      </w:pPr>
      <w:r w:rsidRPr="00C55179">
        <w:rPr>
          <w:color w:val="auto"/>
          <w:lang w:eastAsia="zh-TW"/>
        </w:rPr>
        <w:t xml:space="preserve">Ministru prezidents </w:t>
      </w:r>
      <w:r w:rsidRPr="00C55179">
        <w:rPr>
          <w:color w:val="auto"/>
          <w:lang w:eastAsia="zh-TW"/>
        </w:rPr>
        <w:tab/>
        <w:t>A. K. Kariņš</w:t>
      </w:r>
    </w:p>
    <w:p w14:paraId="12D686AC" w14:textId="77777777" w:rsidR="00685795" w:rsidRPr="00C55179" w:rsidRDefault="00685795" w:rsidP="007A00B9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ind w:firstLine="720"/>
        <w:jc w:val="both"/>
        <w:rPr>
          <w:color w:val="auto"/>
        </w:rPr>
      </w:pPr>
    </w:p>
    <w:p w14:paraId="4AF93299" w14:textId="77777777" w:rsidR="00685795" w:rsidRPr="00C55179" w:rsidRDefault="00685795" w:rsidP="007A00B9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551707AC" w14:textId="77777777" w:rsidR="00685795" w:rsidRPr="00C55179" w:rsidRDefault="00685795" w:rsidP="007A00B9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6F8E477E" w14:textId="77777777" w:rsidR="00685795" w:rsidRPr="00C55179" w:rsidRDefault="00685795" w:rsidP="007A00B9">
      <w:pPr>
        <w:pStyle w:val="ListParagraph"/>
        <w:ind w:left="0" w:firstLine="720"/>
        <w:rPr>
          <w:sz w:val="28"/>
          <w:szCs w:val="28"/>
        </w:rPr>
      </w:pPr>
      <w:bookmarkStart w:id="1" w:name="_Hlk49555742"/>
      <w:r w:rsidRPr="00C55179">
        <w:rPr>
          <w:sz w:val="28"/>
          <w:szCs w:val="28"/>
        </w:rPr>
        <w:t>Ministru prezidenta biedrs,</w:t>
      </w:r>
    </w:p>
    <w:p w14:paraId="4059B033" w14:textId="77777777" w:rsidR="00685795" w:rsidRPr="00C55179" w:rsidRDefault="00685795" w:rsidP="007A00B9">
      <w:pPr>
        <w:tabs>
          <w:tab w:val="left" w:pos="6521"/>
        </w:tabs>
        <w:ind w:firstLine="720"/>
        <w:jc w:val="both"/>
        <w:rPr>
          <w:color w:val="auto"/>
        </w:rPr>
      </w:pPr>
      <w:r w:rsidRPr="00C55179">
        <w:rPr>
          <w:color w:val="auto"/>
        </w:rPr>
        <w:t>tieslietu ministrs</w:t>
      </w:r>
      <w:r w:rsidRPr="00C55179">
        <w:rPr>
          <w:color w:val="auto"/>
        </w:rPr>
        <w:tab/>
        <w:t>J. </w:t>
      </w:r>
      <w:proofErr w:type="spellStart"/>
      <w:r w:rsidRPr="00C55179">
        <w:rPr>
          <w:color w:val="auto"/>
        </w:rPr>
        <w:t>Bordāns</w:t>
      </w:r>
      <w:bookmarkEnd w:id="1"/>
      <w:proofErr w:type="spellEnd"/>
    </w:p>
    <w:sectPr w:rsidR="00685795" w:rsidRPr="00C55179" w:rsidSect="001F4BE5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F85AB" w14:textId="77777777" w:rsidR="00152E09" w:rsidRDefault="00152E09" w:rsidP="0075373D">
      <w:r>
        <w:separator/>
      </w:r>
    </w:p>
  </w:endnote>
  <w:endnote w:type="continuationSeparator" w:id="0">
    <w:p w14:paraId="43516300" w14:textId="77777777" w:rsidR="00152E09" w:rsidRDefault="00152E09" w:rsidP="0075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8FCD" w14:textId="4D20B523" w:rsidR="00432DAD" w:rsidRPr="00685795" w:rsidRDefault="00685795" w:rsidP="001F3BB5">
    <w:pPr>
      <w:pStyle w:val="Footer"/>
      <w:rPr>
        <w:sz w:val="16"/>
        <w:szCs w:val="16"/>
      </w:rPr>
    </w:pPr>
    <w:r w:rsidRPr="00685795">
      <w:rPr>
        <w:sz w:val="16"/>
        <w:szCs w:val="16"/>
      </w:rPr>
      <w:t>R0967_1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3FEC2" w14:textId="77777777" w:rsidR="00152E09" w:rsidRDefault="00152E09" w:rsidP="0075373D">
      <w:r>
        <w:separator/>
      </w:r>
    </w:p>
  </w:footnote>
  <w:footnote w:type="continuationSeparator" w:id="0">
    <w:p w14:paraId="1F601AF6" w14:textId="77777777" w:rsidR="00152E09" w:rsidRDefault="00152E09" w:rsidP="00753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4CC0" w14:textId="77777777" w:rsidR="00432DAD" w:rsidRDefault="00432DAD" w:rsidP="4DDABCCB">
    <w:pPr>
      <w:pStyle w:val="Header"/>
      <w:rPr>
        <w:noProof/>
      </w:rPr>
    </w:pPr>
  </w:p>
  <w:p w14:paraId="53ED94B5" w14:textId="4BD5D410" w:rsidR="00432DAD" w:rsidRDefault="00432DAD">
    <w:pPr>
      <w:pStyle w:val="Header"/>
      <w:rPr>
        <w:noProof/>
      </w:rPr>
    </w:pPr>
    <w:r>
      <w:rPr>
        <w:noProof/>
      </w:rPr>
      <w:drawing>
        <wp:inline distT="0" distB="0" distL="0" distR="0" wp14:anchorId="6E9B7AEC" wp14:editId="5DC78F6B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73D"/>
    <w:rsid w:val="000042A3"/>
    <w:rsid w:val="0001035D"/>
    <w:rsid w:val="0001510C"/>
    <w:rsid w:val="00025967"/>
    <w:rsid w:val="00034AEB"/>
    <w:rsid w:val="00041565"/>
    <w:rsid w:val="000C1413"/>
    <w:rsid w:val="000C4893"/>
    <w:rsid w:val="00106E4E"/>
    <w:rsid w:val="00110D25"/>
    <w:rsid w:val="0014455A"/>
    <w:rsid w:val="00152E09"/>
    <w:rsid w:val="001600C8"/>
    <w:rsid w:val="001C554E"/>
    <w:rsid w:val="001F3BB5"/>
    <w:rsid w:val="001F4BE5"/>
    <w:rsid w:val="00204C50"/>
    <w:rsid w:val="00244DAD"/>
    <w:rsid w:val="002716C3"/>
    <w:rsid w:val="002B6560"/>
    <w:rsid w:val="002C62DE"/>
    <w:rsid w:val="002C6DB9"/>
    <w:rsid w:val="002D1271"/>
    <w:rsid w:val="002D7F72"/>
    <w:rsid w:val="002E235F"/>
    <w:rsid w:val="002E68E0"/>
    <w:rsid w:val="00313C2D"/>
    <w:rsid w:val="00331EF3"/>
    <w:rsid w:val="003A364C"/>
    <w:rsid w:val="003D1763"/>
    <w:rsid w:val="003F124A"/>
    <w:rsid w:val="00407839"/>
    <w:rsid w:val="004107B8"/>
    <w:rsid w:val="0041355B"/>
    <w:rsid w:val="00422448"/>
    <w:rsid w:val="00432DAD"/>
    <w:rsid w:val="0046144C"/>
    <w:rsid w:val="004B1618"/>
    <w:rsid w:val="004D0CFF"/>
    <w:rsid w:val="005159A0"/>
    <w:rsid w:val="00577E9D"/>
    <w:rsid w:val="0058306B"/>
    <w:rsid w:val="005918E6"/>
    <w:rsid w:val="00592A27"/>
    <w:rsid w:val="005A63B2"/>
    <w:rsid w:val="005D29E2"/>
    <w:rsid w:val="00620323"/>
    <w:rsid w:val="0063336F"/>
    <w:rsid w:val="006379AF"/>
    <w:rsid w:val="006507C5"/>
    <w:rsid w:val="006546B6"/>
    <w:rsid w:val="00665D47"/>
    <w:rsid w:val="00685795"/>
    <w:rsid w:val="00686B30"/>
    <w:rsid w:val="006C0D4A"/>
    <w:rsid w:val="006E7DF3"/>
    <w:rsid w:val="0075373D"/>
    <w:rsid w:val="00784131"/>
    <w:rsid w:val="00795333"/>
    <w:rsid w:val="007A00B9"/>
    <w:rsid w:val="007E50CD"/>
    <w:rsid w:val="00817240"/>
    <w:rsid w:val="00870924"/>
    <w:rsid w:val="00874256"/>
    <w:rsid w:val="008A163D"/>
    <w:rsid w:val="008C587C"/>
    <w:rsid w:val="008D16AA"/>
    <w:rsid w:val="008D1D65"/>
    <w:rsid w:val="008E2E08"/>
    <w:rsid w:val="008F6591"/>
    <w:rsid w:val="00901B6C"/>
    <w:rsid w:val="009207CE"/>
    <w:rsid w:val="00922616"/>
    <w:rsid w:val="0092478C"/>
    <w:rsid w:val="00990739"/>
    <w:rsid w:val="00991467"/>
    <w:rsid w:val="009A28A4"/>
    <w:rsid w:val="00A675BF"/>
    <w:rsid w:val="00A73260"/>
    <w:rsid w:val="00A924C3"/>
    <w:rsid w:val="00AB2C80"/>
    <w:rsid w:val="00AC4302"/>
    <w:rsid w:val="00AD0D7A"/>
    <w:rsid w:val="00B257B2"/>
    <w:rsid w:val="00B36335"/>
    <w:rsid w:val="00B853BD"/>
    <w:rsid w:val="00BA5CB6"/>
    <w:rsid w:val="00BF63E2"/>
    <w:rsid w:val="00BF69E7"/>
    <w:rsid w:val="00C36C9D"/>
    <w:rsid w:val="00C55179"/>
    <w:rsid w:val="00CC75E6"/>
    <w:rsid w:val="00CD5738"/>
    <w:rsid w:val="00CF6FB4"/>
    <w:rsid w:val="00D2182F"/>
    <w:rsid w:val="00D27842"/>
    <w:rsid w:val="00D501B3"/>
    <w:rsid w:val="00D71FC6"/>
    <w:rsid w:val="00D7398D"/>
    <w:rsid w:val="00DA45AE"/>
    <w:rsid w:val="00DB1ACA"/>
    <w:rsid w:val="00DD5751"/>
    <w:rsid w:val="00E4010A"/>
    <w:rsid w:val="00E4233A"/>
    <w:rsid w:val="00E55AE2"/>
    <w:rsid w:val="00E56F63"/>
    <w:rsid w:val="00E967AF"/>
    <w:rsid w:val="00EC7B73"/>
    <w:rsid w:val="00ED119D"/>
    <w:rsid w:val="00F100AA"/>
    <w:rsid w:val="00F13559"/>
    <w:rsid w:val="00F1631A"/>
    <w:rsid w:val="00F76733"/>
    <w:rsid w:val="00F9521B"/>
    <w:rsid w:val="00FA7875"/>
    <w:rsid w:val="00FB1551"/>
    <w:rsid w:val="00FB1D26"/>
    <w:rsid w:val="00FC1F66"/>
    <w:rsid w:val="00F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14"/>
  <w15:chartTrackingRefBased/>
  <w15:docId w15:val="{35BE4E8C-933B-44E7-ADAC-4F0F0D59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73D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pacing w:val="-2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373D"/>
    <w:rPr>
      <w:color w:val="0000FF"/>
      <w:u w:val="single"/>
    </w:rPr>
  </w:style>
  <w:style w:type="paragraph" w:styleId="BodyText">
    <w:name w:val="Body Text"/>
    <w:basedOn w:val="Normal"/>
    <w:link w:val="BodyTextChar"/>
    <w:rsid w:val="0075373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5373D"/>
    <w:rPr>
      <w:rFonts w:ascii="Times New Roman" w:eastAsia="Times New Roman" w:hAnsi="Times New Roman" w:cs="Calibri"/>
      <w:color w:val="000000"/>
      <w:spacing w:val="-2"/>
      <w:sz w:val="28"/>
      <w:szCs w:val="28"/>
      <w:lang w:eastAsia="ar-SA"/>
    </w:rPr>
  </w:style>
  <w:style w:type="paragraph" w:customStyle="1" w:styleId="naisf">
    <w:name w:val="naisf"/>
    <w:basedOn w:val="Normal"/>
    <w:rsid w:val="0075373D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character" w:customStyle="1" w:styleId="spelle">
    <w:name w:val="spelle"/>
    <w:basedOn w:val="DefaultParagraphFont"/>
    <w:rsid w:val="0075373D"/>
  </w:style>
  <w:style w:type="paragraph" w:styleId="Header">
    <w:name w:val="header"/>
    <w:basedOn w:val="Normal"/>
    <w:link w:val="HeaderChar"/>
    <w:uiPriority w:val="99"/>
    <w:unhideWhenUsed/>
    <w:rsid w:val="007537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73D"/>
    <w:rPr>
      <w:rFonts w:ascii="Times New Roman" w:eastAsia="Times New Roman" w:hAnsi="Times New Roman" w:cs="Calibri"/>
      <w:color w:val="000000"/>
      <w:spacing w:val="-2"/>
      <w:sz w:val="28"/>
      <w:szCs w:val="28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537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73D"/>
    <w:rPr>
      <w:rFonts w:ascii="Times New Roman" w:eastAsia="Times New Roman" w:hAnsi="Times New Roman" w:cs="Calibri"/>
      <w:color w:val="000000"/>
      <w:spacing w:val="-2"/>
      <w:sz w:val="28"/>
      <w:szCs w:val="2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84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1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131"/>
    <w:rPr>
      <w:rFonts w:ascii="Times New Roman" w:eastAsia="Times New Roman" w:hAnsi="Times New Roman" w:cs="Calibri"/>
      <w:color w:val="000000"/>
      <w:spacing w:val="-2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131"/>
    <w:rPr>
      <w:rFonts w:ascii="Times New Roman" w:eastAsia="Times New Roman" w:hAnsi="Times New Roman" w:cs="Calibri"/>
      <w:b/>
      <w:bCs/>
      <w:color w:val="000000"/>
      <w:spacing w:val="-2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31"/>
    <w:rPr>
      <w:rFonts w:ascii="Segoe UI" w:eastAsia="Times New Roman" w:hAnsi="Segoe UI" w:cs="Segoe UI"/>
      <w:color w:val="000000"/>
      <w:spacing w:val="-2"/>
      <w:sz w:val="18"/>
      <w:szCs w:val="18"/>
      <w:lang w:eastAsia="ar-SA"/>
    </w:rPr>
  </w:style>
  <w:style w:type="paragraph" w:customStyle="1" w:styleId="Standard">
    <w:name w:val="Standard"/>
    <w:rsid w:val="00432D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85795"/>
    <w:pPr>
      <w:suppressAutoHyphens w:val="0"/>
      <w:ind w:left="720"/>
    </w:pPr>
    <w:rPr>
      <w:rFonts w:cs="Times New Roman"/>
      <w:color w:val="auto"/>
      <w:spacing w:val="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24E82-F7E1-4817-99CD-F3D39727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"Par Ieslodzījuma vietu pārvaldes, Valsts probācijas dienesta un tieslietu sektora darbinieku, kuri sniedz kritiski svarīgus klātienes pakalpojumus, vakcināciju"</vt:lpstr>
      <vt:lpstr>Ministru kabineta rīkojuma projekts "Par Ieslodzījuma vietu pārvaldes, Valsts probācijas dienesta un tieslietu sektora darbinieku, kuri sniedz kritiski svarīgus klātienes pakalpojumus, vakcināciju"</vt:lpstr>
    </vt:vector>
  </TitlesOfParts>
  <Company>Tieslietu ministrija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Ieslodzījuma vietu pārvaldes, Valsts probācijas dienesta un tieslietu sektora darbinieku, kuri sniedz kritiski svarīgus klātienes pakalpojumus, vakcināciju"</dc:title>
  <dc:subject>Ministru kabineta rīkojuma projekts</dc:subject>
  <dc:creator/>
  <cp:keywords/>
  <dc:description>Ēriks Rēķis, 67036806, Eriks.Rekis@tm.gov.lv</dc:description>
  <cp:lastModifiedBy>Leontīne Babkina</cp:lastModifiedBy>
  <cp:revision>21</cp:revision>
  <cp:lastPrinted>2021-03-30T07:39:00Z</cp:lastPrinted>
  <dcterms:created xsi:type="dcterms:W3CDTF">2021-04-23T07:23:00Z</dcterms:created>
  <dcterms:modified xsi:type="dcterms:W3CDTF">2021-05-05T13:48:00Z</dcterms:modified>
</cp:coreProperties>
</file>