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7A110" w14:textId="7DBFC307" w:rsidR="000339A0" w:rsidRDefault="000339A0" w:rsidP="00EB3562">
      <w:pPr>
        <w:tabs>
          <w:tab w:val="left" w:pos="6663"/>
        </w:tabs>
        <w:spacing w:after="0" w:line="240" w:lineRule="auto"/>
        <w:rPr>
          <w:rFonts w:ascii="Times New Roman" w:hAnsi="Times New Roman"/>
          <w:sz w:val="28"/>
          <w:szCs w:val="28"/>
        </w:rPr>
      </w:pPr>
    </w:p>
    <w:p w14:paraId="40A9D9DB" w14:textId="77777777" w:rsidR="000339A0" w:rsidRDefault="000339A0" w:rsidP="00EB3562">
      <w:pPr>
        <w:tabs>
          <w:tab w:val="left" w:pos="6663"/>
        </w:tabs>
        <w:spacing w:after="0" w:line="240" w:lineRule="auto"/>
        <w:rPr>
          <w:rFonts w:ascii="Times New Roman" w:hAnsi="Times New Roman"/>
          <w:sz w:val="28"/>
          <w:szCs w:val="28"/>
        </w:rPr>
      </w:pPr>
    </w:p>
    <w:p w14:paraId="6F891DF7" w14:textId="44E0BCBF" w:rsidR="000339A0" w:rsidRPr="00EB3562" w:rsidRDefault="000339A0" w:rsidP="00EB3562">
      <w:pPr>
        <w:tabs>
          <w:tab w:val="left" w:pos="6663"/>
        </w:tabs>
        <w:spacing w:after="0" w:line="240" w:lineRule="auto"/>
        <w:rPr>
          <w:rFonts w:ascii="Times New Roman" w:hAnsi="Times New Roman"/>
          <w:b/>
          <w:sz w:val="28"/>
          <w:szCs w:val="28"/>
        </w:rPr>
      </w:pPr>
      <w:r w:rsidRPr="00EB3562">
        <w:rPr>
          <w:rFonts w:ascii="Times New Roman" w:hAnsi="Times New Roman"/>
          <w:sz w:val="28"/>
          <w:szCs w:val="28"/>
        </w:rPr>
        <w:t xml:space="preserve">2021. gada </w:t>
      </w:r>
      <w:r w:rsidR="0003390A">
        <w:rPr>
          <w:rFonts w:ascii="Times New Roman" w:hAnsi="Times New Roman"/>
          <w:sz w:val="28"/>
          <w:szCs w:val="28"/>
        </w:rPr>
        <w:t>1. aprīlī</w:t>
      </w:r>
      <w:r w:rsidRPr="00EB3562">
        <w:rPr>
          <w:rFonts w:ascii="Times New Roman" w:hAnsi="Times New Roman"/>
          <w:sz w:val="28"/>
          <w:szCs w:val="28"/>
        </w:rPr>
        <w:tab/>
        <w:t>Rīkojums Nr.</w:t>
      </w:r>
      <w:r w:rsidR="0003390A">
        <w:rPr>
          <w:rFonts w:ascii="Times New Roman" w:hAnsi="Times New Roman"/>
          <w:sz w:val="28"/>
          <w:szCs w:val="28"/>
        </w:rPr>
        <w:t> 219</w:t>
      </w:r>
    </w:p>
    <w:p w14:paraId="7A4F8E94" w14:textId="4122B7BC" w:rsidR="000339A0" w:rsidRPr="00EB3562" w:rsidRDefault="000339A0" w:rsidP="00EB3562">
      <w:pPr>
        <w:tabs>
          <w:tab w:val="left" w:pos="6663"/>
        </w:tabs>
        <w:spacing w:after="0" w:line="240" w:lineRule="auto"/>
        <w:rPr>
          <w:rFonts w:ascii="Times New Roman" w:hAnsi="Times New Roman"/>
          <w:sz w:val="28"/>
          <w:szCs w:val="28"/>
        </w:rPr>
      </w:pPr>
      <w:r w:rsidRPr="00EB3562">
        <w:rPr>
          <w:rFonts w:ascii="Times New Roman" w:hAnsi="Times New Roman"/>
          <w:sz w:val="28"/>
          <w:szCs w:val="28"/>
        </w:rPr>
        <w:t>Rīgā</w:t>
      </w:r>
      <w:r w:rsidRPr="00EB3562">
        <w:rPr>
          <w:rFonts w:ascii="Times New Roman" w:hAnsi="Times New Roman"/>
          <w:sz w:val="28"/>
          <w:szCs w:val="28"/>
        </w:rPr>
        <w:tab/>
        <w:t>(prot. Nr.</w:t>
      </w:r>
      <w:r w:rsidR="0003390A">
        <w:rPr>
          <w:rFonts w:ascii="Times New Roman" w:hAnsi="Times New Roman"/>
          <w:sz w:val="28"/>
          <w:szCs w:val="28"/>
        </w:rPr>
        <w:t> 31 43</w:t>
      </w:r>
      <w:r w:rsidRPr="00EB3562">
        <w:rPr>
          <w:rFonts w:ascii="Times New Roman" w:hAnsi="Times New Roman"/>
          <w:sz w:val="28"/>
          <w:szCs w:val="28"/>
        </w:rPr>
        <w:t>. §)</w:t>
      </w:r>
    </w:p>
    <w:p w14:paraId="3719298A" w14:textId="77777777" w:rsidR="00230153" w:rsidRPr="00230153" w:rsidRDefault="00230153" w:rsidP="00230153">
      <w:pPr>
        <w:tabs>
          <w:tab w:val="left" w:pos="6300"/>
        </w:tabs>
        <w:spacing w:after="0" w:line="240" w:lineRule="auto"/>
        <w:jc w:val="both"/>
        <w:rPr>
          <w:rFonts w:ascii="Times New Roman" w:eastAsia="Calibri" w:hAnsi="Times New Roman" w:cs="Times New Roman"/>
          <w:sz w:val="28"/>
          <w:szCs w:val="28"/>
          <w:lang w:eastAsia="lv-LV"/>
        </w:rPr>
      </w:pPr>
    </w:p>
    <w:p w14:paraId="5B5B6747" w14:textId="77777777" w:rsidR="00230153" w:rsidRPr="00230153" w:rsidRDefault="00230153" w:rsidP="00230153">
      <w:pPr>
        <w:spacing w:after="0" w:line="240" w:lineRule="auto"/>
        <w:jc w:val="center"/>
        <w:rPr>
          <w:rFonts w:ascii="Times New Roman" w:eastAsia="Calibri" w:hAnsi="Times New Roman" w:cs="Times New Roman"/>
          <w:b/>
          <w:bCs/>
          <w:sz w:val="28"/>
          <w:szCs w:val="28"/>
          <w:lang w:eastAsia="lv-LV"/>
        </w:rPr>
      </w:pPr>
      <w:bookmarkStart w:id="0" w:name="OLE_LINK5"/>
      <w:bookmarkStart w:id="1" w:name="OLE_LINK6"/>
      <w:r w:rsidRPr="00230153">
        <w:rPr>
          <w:rFonts w:ascii="Times New Roman" w:eastAsia="Calibri" w:hAnsi="Times New Roman" w:cs="Times New Roman"/>
          <w:b/>
          <w:bCs/>
          <w:sz w:val="28"/>
          <w:szCs w:val="28"/>
          <w:lang w:eastAsia="lv-LV"/>
        </w:rPr>
        <w:t xml:space="preserve">Par finanšu līdzekļu piešķiršanu no valsts budžeta programmas </w:t>
      </w:r>
    </w:p>
    <w:p w14:paraId="5C95E7F5" w14:textId="77777777" w:rsidR="00230153" w:rsidRPr="00230153" w:rsidRDefault="00230153" w:rsidP="00230153">
      <w:pPr>
        <w:spacing w:after="0" w:line="240" w:lineRule="auto"/>
        <w:jc w:val="center"/>
        <w:rPr>
          <w:rFonts w:ascii="Times New Roman" w:eastAsia="Calibri" w:hAnsi="Times New Roman" w:cs="Times New Roman"/>
          <w:b/>
          <w:bCs/>
          <w:sz w:val="28"/>
          <w:szCs w:val="28"/>
          <w:lang w:eastAsia="lv-LV"/>
        </w:rPr>
      </w:pPr>
      <w:r w:rsidRPr="00230153">
        <w:rPr>
          <w:rFonts w:ascii="Times New Roman" w:eastAsia="Calibri" w:hAnsi="Times New Roman" w:cs="Times New Roman"/>
          <w:b/>
          <w:bCs/>
          <w:sz w:val="28"/>
          <w:szCs w:val="28"/>
          <w:lang w:eastAsia="lv-LV"/>
        </w:rPr>
        <w:t>"Līdzekļi neparedzētiem gadījumiem"</w:t>
      </w:r>
    </w:p>
    <w:bookmarkEnd w:id="0"/>
    <w:bookmarkEnd w:id="1"/>
    <w:p w14:paraId="7DF081AF" w14:textId="77777777" w:rsidR="00230153" w:rsidRPr="00230153" w:rsidRDefault="00230153" w:rsidP="00230153">
      <w:pPr>
        <w:spacing w:after="0" w:line="240" w:lineRule="auto"/>
        <w:jc w:val="both"/>
        <w:rPr>
          <w:rFonts w:ascii="Times New Roman" w:eastAsia="Calibri" w:hAnsi="Times New Roman" w:cs="Times New Roman"/>
          <w:bCs/>
          <w:sz w:val="28"/>
          <w:szCs w:val="28"/>
          <w:lang w:eastAsia="lv-LV"/>
        </w:rPr>
      </w:pPr>
    </w:p>
    <w:p w14:paraId="0EAC150E" w14:textId="1E563C99" w:rsidR="00230153" w:rsidRPr="00230153" w:rsidRDefault="000339A0" w:rsidP="000339A0">
      <w:pPr>
        <w:spacing w:after="0" w:line="240" w:lineRule="auto"/>
        <w:ind w:firstLine="709"/>
        <w:jc w:val="both"/>
        <w:rPr>
          <w:rFonts w:ascii="Times New Roman" w:eastAsia="Times New Roman" w:hAnsi="Times New Roman" w:cs="Times New Roman"/>
          <w:sz w:val="28"/>
          <w:szCs w:val="20"/>
          <w:lang w:eastAsia="lv-LV"/>
        </w:rPr>
      </w:pPr>
      <w:r>
        <w:rPr>
          <w:rFonts w:ascii="Times New Roman" w:eastAsia="Calibri" w:hAnsi="Times New Roman" w:cs="Times New Roman"/>
          <w:sz w:val="28"/>
          <w:szCs w:val="28"/>
          <w:lang w:eastAsia="lv-LV"/>
        </w:rPr>
        <w:t>1. </w:t>
      </w:r>
      <w:r w:rsidR="00230153" w:rsidRPr="00230153">
        <w:rPr>
          <w:rFonts w:ascii="Times New Roman" w:eastAsia="Calibri" w:hAnsi="Times New Roman" w:cs="Times New Roman"/>
          <w:sz w:val="28"/>
          <w:szCs w:val="28"/>
          <w:lang w:eastAsia="lv-LV"/>
        </w:rPr>
        <w:t xml:space="preserve">Finanšu ministrijai no valsts budžeta programmas 02.00.00 "Līdzekļi neparedzētiem gadījumiem" piešķirt </w:t>
      </w:r>
      <w:r w:rsidR="00230153" w:rsidRPr="00230153">
        <w:rPr>
          <w:rFonts w:ascii="Times New Roman" w:eastAsia="Calibri" w:hAnsi="Times New Roman" w:cs="Times New Roman"/>
          <w:color w:val="000000"/>
          <w:sz w:val="28"/>
          <w:szCs w:val="28"/>
          <w:lang w:eastAsia="lv-LV"/>
        </w:rPr>
        <w:t xml:space="preserve">Tieslietu ministrijai finansējumu </w:t>
      </w:r>
      <w:r w:rsidR="003D7CE7">
        <w:rPr>
          <w:rFonts w:ascii="Times New Roman" w:eastAsia="Calibri" w:hAnsi="Times New Roman" w:cs="Times New Roman"/>
          <w:color w:val="000000"/>
          <w:sz w:val="28"/>
          <w:szCs w:val="28"/>
          <w:lang w:eastAsia="lv-LV"/>
        </w:rPr>
        <w:t>27 </w:t>
      </w:r>
      <w:r w:rsidR="00451340">
        <w:rPr>
          <w:rFonts w:ascii="Times New Roman" w:eastAsia="Times New Roman" w:hAnsi="Times New Roman" w:cs="Times New Roman"/>
          <w:sz w:val="28"/>
          <w:szCs w:val="28"/>
          <w:lang w:eastAsia="lv-LV"/>
        </w:rPr>
        <w:t> </w:t>
      </w:r>
      <w:r w:rsidR="00451340">
        <w:rPr>
          <w:rFonts w:ascii="Times New Roman" w:eastAsia="Calibri" w:hAnsi="Times New Roman" w:cs="Times New Roman"/>
          <w:color w:val="000000"/>
          <w:sz w:val="28"/>
          <w:szCs w:val="28"/>
          <w:lang w:eastAsia="lv-LV"/>
        </w:rPr>
        <w:t>891</w:t>
      </w:r>
      <w:r w:rsidR="00451340">
        <w:rPr>
          <w:rFonts w:ascii="Times New Roman" w:eastAsia="Times New Roman" w:hAnsi="Times New Roman" w:cs="Times New Roman"/>
          <w:sz w:val="28"/>
          <w:szCs w:val="28"/>
          <w:lang w:eastAsia="lv-LV"/>
        </w:rPr>
        <w:t> </w:t>
      </w:r>
      <w:proofErr w:type="spellStart"/>
      <w:r w:rsidR="00230153" w:rsidRPr="00230153">
        <w:rPr>
          <w:rFonts w:ascii="Times New Roman" w:eastAsia="Calibri" w:hAnsi="Times New Roman" w:cs="Times New Roman"/>
          <w:i/>
          <w:sz w:val="28"/>
          <w:szCs w:val="28"/>
          <w:lang w:eastAsia="lv-LV"/>
        </w:rPr>
        <w:t>euro</w:t>
      </w:r>
      <w:proofErr w:type="spellEnd"/>
      <w:r w:rsidR="00230153" w:rsidRPr="00230153">
        <w:rPr>
          <w:rFonts w:ascii="Times New Roman" w:eastAsia="Calibri" w:hAnsi="Times New Roman" w:cs="Times New Roman"/>
          <w:i/>
          <w:sz w:val="28"/>
          <w:szCs w:val="28"/>
          <w:lang w:eastAsia="lv-LV"/>
        </w:rPr>
        <w:t xml:space="preserve"> </w:t>
      </w:r>
      <w:r w:rsidR="00230153" w:rsidRPr="00230153">
        <w:rPr>
          <w:rFonts w:ascii="Times New Roman" w:eastAsia="Calibri" w:hAnsi="Times New Roman" w:cs="Times New Roman"/>
          <w:iCs/>
          <w:sz w:val="28"/>
          <w:szCs w:val="28"/>
          <w:lang w:eastAsia="lv-LV"/>
        </w:rPr>
        <w:t>apmērā</w:t>
      </w:r>
      <w:r w:rsidR="00F26D8B">
        <w:rPr>
          <w:rFonts w:ascii="Times New Roman" w:eastAsia="Calibri" w:hAnsi="Times New Roman" w:cs="Times New Roman"/>
          <w:iCs/>
          <w:sz w:val="28"/>
          <w:szCs w:val="28"/>
          <w:lang w:eastAsia="lv-LV"/>
        </w:rPr>
        <w:t xml:space="preserve"> (</w:t>
      </w:r>
      <w:r w:rsidR="00F26D8B" w:rsidRPr="00F26D8B">
        <w:rPr>
          <w:rFonts w:ascii="Times New Roman" w:eastAsia="Calibri" w:hAnsi="Times New Roman" w:cs="Times New Roman"/>
          <w:iCs/>
          <w:sz w:val="28"/>
          <w:szCs w:val="28"/>
          <w:lang w:eastAsia="lv-LV"/>
        </w:rPr>
        <w:t xml:space="preserve">biedrībai "Katoļu </w:t>
      </w:r>
      <w:r w:rsidR="008A7ABD">
        <w:rPr>
          <w:rFonts w:ascii="Times New Roman" w:eastAsia="Calibri" w:hAnsi="Times New Roman" w:cs="Times New Roman"/>
          <w:iCs/>
          <w:sz w:val="28"/>
          <w:szCs w:val="28"/>
          <w:lang w:eastAsia="lv-LV"/>
        </w:rPr>
        <w:t>b</w:t>
      </w:r>
      <w:r w:rsidR="008A7ABD" w:rsidRPr="00F26D8B">
        <w:rPr>
          <w:rFonts w:ascii="Times New Roman" w:eastAsia="Calibri" w:hAnsi="Times New Roman" w:cs="Times New Roman"/>
          <w:iCs/>
          <w:sz w:val="28"/>
          <w:szCs w:val="28"/>
          <w:lang w:eastAsia="lv-LV"/>
        </w:rPr>
        <w:t>aznīcas</w:t>
      </w:r>
      <w:r w:rsidR="00F26D8B" w:rsidRPr="00F26D8B">
        <w:rPr>
          <w:rFonts w:ascii="Times New Roman" w:eastAsia="Calibri" w:hAnsi="Times New Roman" w:cs="Times New Roman"/>
          <w:iCs/>
          <w:sz w:val="28"/>
          <w:szCs w:val="28"/>
          <w:lang w:eastAsia="lv-LV"/>
        </w:rPr>
        <w:t xml:space="preserve"> informācijas aģentūra"</w:t>
      </w:r>
      <w:r w:rsidR="00F26D8B">
        <w:rPr>
          <w:rFonts w:ascii="Times New Roman" w:eastAsia="Calibri" w:hAnsi="Times New Roman" w:cs="Times New Roman"/>
          <w:iCs/>
          <w:sz w:val="28"/>
          <w:szCs w:val="28"/>
          <w:lang w:eastAsia="lv-LV"/>
        </w:rPr>
        <w:t>)</w:t>
      </w:r>
      <w:r w:rsidR="00230153" w:rsidRPr="00230153">
        <w:rPr>
          <w:rFonts w:ascii="Times New Roman" w:eastAsia="Calibri" w:hAnsi="Times New Roman" w:cs="Times New Roman"/>
          <w:iCs/>
          <w:sz w:val="28"/>
          <w:szCs w:val="28"/>
          <w:lang w:eastAsia="lv-LV"/>
        </w:rPr>
        <w:t xml:space="preserve">, </w:t>
      </w:r>
      <w:bookmarkStart w:id="2" w:name="_Hlk61350847"/>
      <w:r w:rsidR="00230153" w:rsidRPr="00230153">
        <w:rPr>
          <w:rFonts w:ascii="Times New Roman" w:eastAsia="Times New Roman" w:hAnsi="Times New Roman" w:cs="Times New Roman"/>
          <w:sz w:val="28"/>
          <w:szCs w:val="20"/>
          <w:lang w:eastAsia="lv-LV"/>
        </w:rPr>
        <w:t xml:space="preserve">lai nodrošinātu </w:t>
      </w:r>
      <w:r w:rsidR="00230153">
        <w:rPr>
          <w:rFonts w:ascii="Times New Roman" w:eastAsia="Times New Roman" w:hAnsi="Times New Roman" w:cs="Times New Roman"/>
          <w:sz w:val="28"/>
          <w:szCs w:val="20"/>
          <w:lang w:eastAsia="lv-LV"/>
        </w:rPr>
        <w:t>Lieldienu</w:t>
      </w:r>
      <w:r w:rsidR="00230153" w:rsidRPr="00230153">
        <w:rPr>
          <w:rFonts w:ascii="Times New Roman" w:eastAsia="Times New Roman" w:hAnsi="Times New Roman" w:cs="Times New Roman"/>
          <w:sz w:val="28"/>
          <w:szCs w:val="20"/>
          <w:lang w:eastAsia="lv-LV"/>
        </w:rPr>
        <w:t xml:space="preserve"> dievkalpojumu translāciju komerciālajos medijos.</w:t>
      </w:r>
      <w:bookmarkEnd w:id="2"/>
    </w:p>
    <w:p w14:paraId="7AB084F0" w14:textId="77777777" w:rsidR="00230153" w:rsidRPr="00230153" w:rsidRDefault="00230153" w:rsidP="000339A0">
      <w:pPr>
        <w:spacing w:after="0" w:line="240" w:lineRule="auto"/>
        <w:ind w:firstLine="709"/>
        <w:jc w:val="both"/>
        <w:rPr>
          <w:rFonts w:ascii="Times New Roman" w:eastAsia="Times New Roman" w:hAnsi="Times New Roman" w:cs="Times New Roman"/>
          <w:sz w:val="28"/>
          <w:szCs w:val="20"/>
          <w:lang w:eastAsia="lv-LV"/>
        </w:rPr>
      </w:pPr>
    </w:p>
    <w:p w14:paraId="60E8D6A2" w14:textId="042384E1" w:rsidR="00230153" w:rsidRPr="00230153" w:rsidRDefault="000339A0" w:rsidP="000339A0">
      <w:pPr>
        <w:spacing w:after="0" w:line="240" w:lineRule="auto"/>
        <w:ind w:firstLine="709"/>
        <w:jc w:val="both"/>
        <w:rPr>
          <w:rFonts w:ascii="Times New Roman" w:eastAsia="Times New Roman" w:hAnsi="Times New Roman" w:cs="Times New Roman"/>
          <w:sz w:val="28"/>
          <w:szCs w:val="20"/>
          <w:lang w:eastAsia="lv-LV"/>
        </w:rPr>
      </w:pPr>
      <w:r>
        <w:rPr>
          <w:rFonts w:ascii="Times New Roman" w:eastAsia="Times New Roman" w:hAnsi="Times New Roman" w:cs="Times New Roman"/>
          <w:sz w:val="28"/>
          <w:szCs w:val="20"/>
          <w:lang w:eastAsia="lv-LV"/>
        </w:rPr>
        <w:t>2. </w:t>
      </w:r>
      <w:r w:rsidR="00230153" w:rsidRPr="00230153">
        <w:rPr>
          <w:rFonts w:ascii="Times New Roman" w:eastAsia="Times New Roman" w:hAnsi="Times New Roman" w:cs="Times New Roman"/>
          <w:sz w:val="28"/>
          <w:szCs w:val="20"/>
          <w:lang w:eastAsia="lv-LV"/>
        </w:rPr>
        <w:t>Tieslietu ministrijai normatīvajos aktos noteiktajā kārtībā sagatavot un iesniegt Finanšu ministrijā pieprasījumu par šā rīkojuma 1</w:t>
      </w:r>
      <w:r w:rsidR="00451340" w:rsidRPr="00230153">
        <w:rPr>
          <w:rFonts w:ascii="Times New Roman" w:eastAsia="Times New Roman" w:hAnsi="Times New Roman" w:cs="Times New Roman"/>
          <w:sz w:val="28"/>
          <w:szCs w:val="20"/>
          <w:lang w:eastAsia="lv-LV"/>
        </w:rPr>
        <w:t>.</w:t>
      </w:r>
      <w:r w:rsidR="00451340">
        <w:rPr>
          <w:rFonts w:ascii="Times New Roman" w:eastAsia="Times New Roman" w:hAnsi="Times New Roman" w:cs="Times New Roman"/>
          <w:sz w:val="28"/>
          <w:szCs w:val="20"/>
          <w:lang w:eastAsia="lv-LV"/>
        </w:rPr>
        <w:t> </w:t>
      </w:r>
      <w:r w:rsidR="00230153" w:rsidRPr="00230153">
        <w:rPr>
          <w:rFonts w:ascii="Times New Roman" w:eastAsia="Times New Roman" w:hAnsi="Times New Roman" w:cs="Times New Roman"/>
          <w:sz w:val="28"/>
          <w:szCs w:val="20"/>
          <w:lang w:eastAsia="lv-LV"/>
        </w:rPr>
        <w:t>punktā minēto līdzekļu piešķiršanu no valsts budžeta programmas 02.00.00 "Līdzekļi neparedzētiem gadījumiem".</w:t>
      </w:r>
    </w:p>
    <w:p w14:paraId="5F7EF0F9" w14:textId="77777777" w:rsidR="00230153" w:rsidRPr="00230153" w:rsidRDefault="00230153" w:rsidP="000339A0">
      <w:pPr>
        <w:spacing w:after="0" w:line="240" w:lineRule="auto"/>
        <w:ind w:firstLine="709"/>
        <w:jc w:val="both"/>
        <w:rPr>
          <w:rFonts w:ascii="Times New Roman" w:eastAsia="Times New Roman" w:hAnsi="Times New Roman" w:cs="Times New Roman"/>
          <w:sz w:val="28"/>
          <w:szCs w:val="20"/>
          <w:lang w:eastAsia="lv-LV"/>
        </w:rPr>
      </w:pPr>
    </w:p>
    <w:p w14:paraId="23EF5E6B" w14:textId="6089E348" w:rsidR="00230153" w:rsidRDefault="000339A0" w:rsidP="000339A0">
      <w:pPr>
        <w:spacing w:after="0" w:line="240" w:lineRule="auto"/>
        <w:ind w:firstLine="709"/>
        <w:jc w:val="both"/>
        <w:rPr>
          <w:rFonts w:ascii="Times New Roman" w:eastAsia="Times New Roman" w:hAnsi="Times New Roman" w:cs="Times New Roman"/>
          <w:sz w:val="28"/>
          <w:szCs w:val="20"/>
          <w:lang w:eastAsia="lv-LV"/>
        </w:rPr>
      </w:pPr>
      <w:r>
        <w:rPr>
          <w:rFonts w:ascii="Times New Roman" w:eastAsia="Times New Roman" w:hAnsi="Times New Roman" w:cs="Times New Roman"/>
          <w:sz w:val="28"/>
          <w:szCs w:val="20"/>
          <w:lang w:eastAsia="lv-LV"/>
        </w:rPr>
        <w:t>3. </w:t>
      </w:r>
      <w:r w:rsidR="00230153" w:rsidRPr="00230153">
        <w:rPr>
          <w:rFonts w:ascii="Times New Roman" w:eastAsia="Times New Roman" w:hAnsi="Times New Roman" w:cs="Times New Roman"/>
          <w:sz w:val="28"/>
          <w:szCs w:val="20"/>
          <w:lang w:eastAsia="lv-LV"/>
        </w:rPr>
        <w:t>Finanšu ministram normatīvajos aktos noteiktajā kārtībā informēt Saeimas Budžeta un finanšu (nodokļu) komisiju par apropriācijas izmaiņām atbilstoši šā rīkojuma 1. punktam un, ja Saeimas Budžeta un finanšu (nodokļu) komisija piecu darbdienu laikā pēc attiecīgās informācijas saņemšanas nav izteikusi iebildumus, veikt apropriācijas izmaiņas.</w:t>
      </w:r>
    </w:p>
    <w:p w14:paraId="70C0A0D1" w14:textId="167B43DA" w:rsidR="00875FE5" w:rsidRDefault="00875FE5" w:rsidP="000339A0">
      <w:pPr>
        <w:spacing w:after="0" w:line="240" w:lineRule="auto"/>
        <w:rPr>
          <w:rFonts w:ascii="Times New Roman" w:eastAsia="Times New Roman" w:hAnsi="Times New Roman" w:cs="Times New Roman"/>
          <w:sz w:val="28"/>
          <w:szCs w:val="20"/>
          <w:lang w:eastAsia="lv-LV"/>
        </w:rPr>
      </w:pPr>
    </w:p>
    <w:p w14:paraId="401FE00A" w14:textId="0AF06612" w:rsidR="00230153" w:rsidRDefault="00230153" w:rsidP="000339A0">
      <w:pPr>
        <w:spacing w:after="0" w:line="240" w:lineRule="auto"/>
        <w:jc w:val="both"/>
        <w:rPr>
          <w:rFonts w:ascii="Times New Roman" w:eastAsia="Calibri" w:hAnsi="Times New Roman" w:cs="Times New Roman"/>
          <w:sz w:val="28"/>
          <w:szCs w:val="28"/>
          <w:lang w:eastAsia="lv-LV"/>
        </w:rPr>
      </w:pPr>
    </w:p>
    <w:p w14:paraId="43886AA6" w14:textId="77777777" w:rsidR="000339A0" w:rsidRPr="000339A0" w:rsidRDefault="000339A0" w:rsidP="000339A0">
      <w:pPr>
        <w:spacing w:after="0" w:line="240" w:lineRule="auto"/>
        <w:jc w:val="both"/>
        <w:rPr>
          <w:rFonts w:ascii="Times New Roman" w:eastAsia="Calibri" w:hAnsi="Times New Roman" w:cs="Times New Roman"/>
          <w:sz w:val="28"/>
          <w:szCs w:val="28"/>
          <w:lang w:eastAsia="lv-LV"/>
        </w:rPr>
      </w:pPr>
    </w:p>
    <w:p w14:paraId="7A9C688B" w14:textId="77777777" w:rsidR="000339A0" w:rsidRPr="000339A0" w:rsidRDefault="000339A0" w:rsidP="000339A0">
      <w:pPr>
        <w:tabs>
          <w:tab w:val="left" w:pos="6521"/>
        </w:tabs>
        <w:spacing w:after="0" w:line="240" w:lineRule="auto"/>
        <w:ind w:firstLine="709"/>
        <w:jc w:val="both"/>
        <w:rPr>
          <w:rFonts w:ascii="Times New Roman" w:eastAsia="Times New Roman" w:hAnsi="Times New Roman" w:cs="Times New Roman"/>
          <w:sz w:val="28"/>
          <w:szCs w:val="28"/>
          <w:lang w:eastAsia="zh-TW"/>
        </w:rPr>
      </w:pPr>
      <w:r w:rsidRPr="000339A0">
        <w:rPr>
          <w:rFonts w:ascii="Times New Roman" w:eastAsia="Times New Roman" w:hAnsi="Times New Roman" w:cs="Times New Roman"/>
          <w:sz w:val="28"/>
          <w:szCs w:val="28"/>
          <w:lang w:eastAsia="zh-TW"/>
        </w:rPr>
        <w:t xml:space="preserve">Ministru prezidents </w:t>
      </w:r>
      <w:r w:rsidRPr="000339A0">
        <w:rPr>
          <w:rFonts w:ascii="Times New Roman" w:eastAsia="Times New Roman" w:hAnsi="Times New Roman" w:cs="Times New Roman"/>
          <w:sz w:val="28"/>
          <w:szCs w:val="28"/>
          <w:lang w:eastAsia="zh-TW"/>
        </w:rPr>
        <w:tab/>
        <w:t>A. K. Kariņš</w:t>
      </w:r>
    </w:p>
    <w:p w14:paraId="5D63A46A" w14:textId="77777777" w:rsidR="000339A0" w:rsidRPr="000339A0" w:rsidRDefault="000339A0" w:rsidP="000339A0">
      <w:pPr>
        <w:widowControl w:val="0"/>
        <w:tabs>
          <w:tab w:val="left" w:pos="709"/>
          <w:tab w:val="left" w:pos="7230"/>
        </w:tabs>
        <w:autoSpaceDE w:val="0"/>
        <w:autoSpaceDN w:val="0"/>
        <w:adjustRightInd w:val="0"/>
        <w:spacing w:after="0" w:line="240" w:lineRule="auto"/>
        <w:jc w:val="both"/>
        <w:rPr>
          <w:rFonts w:ascii="Times New Roman" w:hAnsi="Times New Roman" w:cs="Times New Roman"/>
          <w:sz w:val="28"/>
          <w:szCs w:val="28"/>
        </w:rPr>
      </w:pPr>
    </w:p>
    <w:p w14:paraId="52A76387" w14:textId="77777777" w:rsidR="000339A0" w:rsidRPr="000339A0" w:rsidRDefault="000339A0" w:rsidP="000339A0">
      <w:pPr>
        <w:pStyle w:val="naisf"/>
        <w:tabs>
          <w:tab w:val="right" w:pos="9000"/>
        </w:tabs>
        <w:spacing w:before="0" w:after="0"/>
        <w:ind w:firstLine="0"/>
        <w:rPr>
          <w:sz w:val="28"/>
          <w:szCs w:val="28"/>
        </w:rPr>
      </w:pPr>
    </w:p>
    <w:p w14:paraId="7AA216E5" w14:textId="77777777" w:rsidR="000339A0" w:rsidRPr="000339A0" w:rsidRDefault="000339A0" w:rsidP="000339A0">
      <w:pPr>
        <w:pStyle w:val="naisf"/>
        <w:tabs>
          <w:tab w:val="right" w:pos="9000"/>
        </w:tabs>
        <w:spacing w:before="0" w:after="0"/>
        <w:ind w:firstLine="0"/>
        <w:rPr>
          <w:sz w:val="28"/>
          <w:szCs w:val="28"/>
        </w:rPr>
      </w:pPr>
    </w:p>
    <w:p w14:paraId="37553BC3" w14:textId="77777777" w:rsidR="000339A0" w:rsidRPr="000339A0" w:rsidRDefault="000339A0" w:rsidP="000339A0">
      <w:pPr>
        <w:pStyle w:val="ListParagraph"/>
        <w:spacing w:after="0" w:line="240" w:lineRule="auto"/>
        <w:ind w:left="0" w:firstLine="709"/>
        <w:rPr>
          <w:rFonts w:ascii="Times New Roman" w:hAnsi="Times New Roman" w:cs="Times New Roman"/>
          <w:sz w:val="28"/>
          <w:szCs w:val="28"/>
        </w:rPr>
      </w:pPr>
      <w:bookmarkStart w:id="3" w:name="_Hlk49555742"/>
      <w:r w:rsidRPr="000339A0">
        <w:rPr>
          <w:rFonts w:ascii="Times New Roman" w:hAnsi="Times New Roman" w:cs="Times New Roman"/>
          <w:sz w:val="28"/>
          <w:szCs w:val="28"/>
        </w:rPr>
        <w:t>Ministru prezidenta biedrs,</w:t>
      </w:r>
    </w:p>
    <w:p w14:paraId="5BE28952" w14:textId="77777777" w:rsidR="000339A0" w:rsidRPr="000339A0" w:rsidRDefault="000339A0" w:rsidP="000339A0">
      <w:pPr>
        <w:tabs>
          <w:tab w:val="left" w:pos="6521"/>
        </w:tabs>
        <w:spacing w:after="0" w:line="240" w:lineRule="auto"/>
        <w:ind w:firstLine="709"/>
        <w:jc w:val="both"/>
        <w:rPr>
          <w:rFonts w:ascii="Times New Roman" w:hAnsi="Times New Roman" w:cs="Times New Roman"/>
          <w:sz w:val="28"/>
          <w:szCs w:val="28"/>
        </w:rPr>
      </w:pPr>
      <w:r w:rsidRPr="000339A0">
        <w:rPr>
          <w:rFonts w:ascii="Times New Roman" w:hAnsi="Times New Roman" w:cs="Times New Roman"/>
          <w:sz w:val="28"/>
          <w:szCs w:val="28"/>
        </w:rPr>
        <w:t>tieslietu ministrs</w:t>
      </w:r>
      <w:r w:rsidRPr="000339A0">
        <w:rPr>
          <w:rFonts w:ascii="Times New Roman" w:hAnsi="Times New Roman" w:cs="Times New Roman"/>
          <w:sz w:val="28"/>
          <w:szCs w:val="28"/>
        </w:rPr>
        <w:tab/>
        <w:t>J. </w:t>
      </w:r>
      <w:proofErr w:type="spellStart"/>
      <w:r w:rsidRPr="000339A0">
        <w:rPr>
          <w:rFonts w:ascii="Times New Roman" w:hAnsi="Times New Roman" w:cs="Times New Roman"/>
          <w:sz w:val="28"/>
          <w:szCs w:val="28"/>
        </w:rPr>
        <w:t>Bordāns</w:t>
      </w:r>
      <w:bookmarkEnd w:id="3"/>
      <w:proofErr w:type="spellEnd"/>
    </w:p>
    <w:p w14:paraId="50240D1A" w14:textId="1D665A21" w:rsidR="00230153" w:rsidRPr="000339A0" w:rsidRDefault="00230153" w:rsidP="000339A0">
      <w:pPr>
        <w:spacing w:after="0" w:line="240" w:lineRule="auto"/>
        <w:jc w:val="both"/>
        <w:rPr>
          <w:rFonts w:ascii="Times New Roman" w:eastAsia="Calibri" w:hAnsi="Times New Roman" w:cs="Times New Roman"/>
          <w:sz w:val="28"/>
          <w:szCs w:val="28"/>
          <w:lang w:eastAsia="lv-LV"/>
        </w:rPr>
      </w:pPr>
    </w:p>
    <w:sectPr w:rsidR="00230153" w:rsidRPr="000339A0" w:rsidSect="000339A0">
      <w:headerReference w:type="default" r:id="rId7"/>
      <w:footerReference w:type="default" r:id="rId8"/>
      <w:pgSz w:w="11906" w:h="16838" w:code="9"/>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35D36" w14:textId="77777777" w:rsidR="004A3676" w:rsidRDefault="004A3676" w:rsidP="002F672F">
      <w:pPr>
        <w:spacing w:after="0" w:line="240" w:lineRule="auto"/>
      </w:pPr>
      <w:r>
        <w:separator/>
      </w:r>
    </w:p>
  </w:endnote>
  <w:endnote w:type="continuationSeparator" w:id="0">
    <w:p w14:paraId="5F8933D1" w14:textId="77777777" w:rsidR="004A3676" w:rsidRDefault="004A3676" w:rsidP="002F6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18911" w14:textId="51A04CE7" w:rsidR="000339A0" w:rsidRPr="000339A0" w:rsidRDefault="000339A0">
    <w:pPr>
      <w:pStyle w:val="Footer"/>
      <w:rPr>
        <w:rFonts w:ascii="Times New Roman" w:hAnsi="Times New Roman" w:cs="Times New Roman"/>
        <w:sz w:val="16"/>
        <w:szCs w:val="16"/>
      </w:rPr>
    </w:pPr>
    <w:r w:rsidRPr="000339A0">
      <w:rPr>
        <w:rFonts w:ascii="Times New Roman" w:hAnsi="Times New Roman" w:cs="Times New Roman"/>
        <w:sz w:val="16"/>
        <w:szCs w:val="16"/>
      </w:rPr>
      <w:t>R0760_1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85677" w14:textId="77777777" w:rsidR="004A3676" w:rsidRDefault="004A3676" w:rsidP="002F672F">
      <w:pPr>
        <w:spacing w:after="0" w:line="240" w:lineRule="auto"/>
      </w:pPr>
      <w:r>
        <w:separator/>
      </w:r>
    </w:p>
  </w:footnote>
  <w:footnote w:type="continuationSeparator" w:id="0">
    <w:p w14:paraId="5E8A782B" w14:textId="77777777" w:rsidR="004A3676" w:rsidRDefault="004A3676" w:rsidP="002F6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46749" w14:textId="77777777" w:rsidR="000339A0" w:rsidRDefault="000339A0" w:rsidP="4DDABCCB">
    <w:pPr>
      <w:pStyle w:val="Header"/>
      <w:rPr>
        <w:noProof/>
      </w:rPr>
    </w:pPr>
  </w:p>
  <w:p w14:paraId="2FD4D619" w14:textId="16B75480" w:rsidR="000339A0" w:rsidRDefault="000339A0">
    <w:pPr>
      <w:pStyle w:val="Header"/>
      <w:rPr>
        <w:noProof/>
      </w:rPr>
    </w:pPr>
    <w:r>
      <w:rPr>
        <w:noProof/>
        <w:lang w:eastAsia="lv-LV"/>
      </w:rPr>
      <w:drawing>
        <wp:inline distT="0" distB="0" distL="0" distR="0" wp14:anchorId="2394A620" wp14:editId="18B5EFA5">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F3E0D"/>
    <w:multiLevelType w:val="hybridMultilevel"/>
    <w:tmpl w:val="786A1718"/>
    <w:lvl w:ilvl="0" w:tplc="9FA03898">
      <w:start w:val="1"/>
      <w:numFmt w:val="decimal"/>
      <w:lvlText w:val="%1."/>
      <w:lvlJc w:val="left"/>
      <w:pPr>
        <w:ind w:left="1080" w:hanging="360"/>
      </w:pPr>
      <w:rPr>
        <w:rFonts w:eastAsia="Calibri"/>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B85"/>
    <w:rsid w:val="0003390A"/>
    <w:rsid w:val="000339A0"/>
    <w:rsid w:val="000C3ED7"/>
    <w:rsid w:val="001E030C"/>
    <w:rsid w:val="00230153"/>
    <w:rsid w:val="002F672F"/>
    <w:rsid w:val="003D7CE7"/>
    <w:rsid w:val="00451340"/>
    <w:rsid w:val="004A3676"/>
    <w:rsid w:val="00625A0F"/>
    <w:rsid w:val="00730B85"/>
    <w:rsid w:val="00875FE5"/>
    <w:rsid w:val="008A7ABD"/>
    <w:rsid w:val="00980853"/>
    <w:rsid w:val="00A468AB"/>
    <w:rsid w:val="00AE2DAE"/>
    <w:rsid w:val="00CC7D81"/>
    <w:rsid w:val="00CD5B51"/>
    <w:rsid w:val="00F15F62"/>
    <w:rsid w:val="00F26D8B"/>
    <w:rsid w:val="00F56525"/>
    <w:rsid w:val="00FC4E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8C524"/>
  <w15:chartTrackingRefBased/>
  <w15:docId w15:val="{1F510571-6D00-44D0-A3D1-6B4F9C68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7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672F"/>
  </w:style>
  <w:style w:type="paragraph" w:styleId="Footer">
    <w:name w:val="footer"/>
    <w:basedOn w:val="Normal"/>
    <w:link w:val="FooterChar"/>
    <w:uiPriority w:val="99"/>
    <w:unhideWhenUsed/>
    <w:rsid w:val="002F67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672F"/>
  </w:style>
  <w:style w:type="paragraph" w:styleId="ListParagraph">
    <w:name w:val="List Paragraph"/>
    <w:basedOn w:val="Normal"/>
    <w:uiPriority w:val="34"/>
    <w:qFormat/>
    <w:rsid w:val="00875FE5"/>
    <w:pPr>
      <w:ind w:left="720"/>
      <w:contextualSpacing/>
    </w:pPr>
  </w:style>
  <w:style w:type="paragraph" w:customStyle="1" w:styleId="naisf">
    <w:name w:val="naisf"/>
    <w:basedOn w:val="Normal"/>
    <w:rsid w:val="000339A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56525"/>
    <w:rPr>
      <w:sz w:val="16"/>
      <w:szCs w:val="16"/>
    </w:rPr>
  </w:style>
  <w:style w:type="paragraph" w:styleId="CommentText">
    <w:name w:val="annotation text"/>
    <w:basedOn w:val="Normal"/>
    <w:link w:val="CommentTextChar"/>
    <w:uiPriority w:val="99"/>
    <w:semiHidden/>
    <w:unhideWhenUsed/>
    <w:rsid w:val="00F56525"/>
    <w:pPr>
      <w:spacing w:line="240" w:lineRule="auto"/>
    </w:pPr>
    <w:rPr>
      <w:sz w:val="20"/>
      <w:szCs w:val="20"/>
    </w:rPr>
  </w:style>
  <w:style w:type="character" w:customStyle="1" w:styleId="CommentTextChar">
    <w:name w:val="Comment Text Char"/>
    <w:basedOn w:val="DefaultParagraphFont"/>
    <w:link w:val="CommentText"/>
    <w:uiPriority w:val="99"/>
    <w:semiHidden/>
    <w:rsid w:val="00F56525"/>
    <w:rPr>
      <w:sz w:val="20"/>
      <w:szCs w:val="20"/>
    </w:rPr>
  </w:style>
  <w:style w:type="paragraph" w:styleId="CommentSubject">
    <w:name w:val="annotation subject"/>
    <w:basedOn w:val="CommentText"/>
    <w:next w:val="CommentText"/>
    <w:link w:val="CommentSubjectChar"/>
    <w:uiPriority w:val="99"/>
    <w:semiHidden/>
    <w:unhideWhenUsed/>
    <w:rsid w:val="00F56525"/>
    <w:rPr>
      <w:b/>
      <w:bCs/>
    </w:rPr>
  </w:style>
  <w:style w:type="character" w:customStyle="1" w:styleId="CommentSubjectChar">
    <w:name w:val="Comment Subject Char"/>
    <w:basedOn w:val="CommentTextChar"/>
    <w:link w:val="CommentSubject"/>
    <w:uiPriority w:val="99"/>
    <w:semiHidden/>
    <w:rsid w:val="00F56525"/>
    <w:rPr>
      <w:b/>
      <w:bCs/>
      <w:sz w:val="20"/>
      <w:szCs w:val="20"/>
    </w:rPr>
  </w:style>
  <w:style w:type="paragraph" w:styleId="Revision">
    <w:name w:val="Revision"/>
    <w:hidden/>
    <w:uiPriority w:val="99"/>
    <w:semiHidden/>
    <w:rsid w:val="00F56525"/>
    <w:pPr>
      <w:spacing w:after="0" w:line="240" w:lineRule="auto"/>
    </w:pPr>
  </w:style>
  <w:style w:type="paragraph" w:styleId="BalloonText">
    <w:name w:val="Balloon Text"/>
    <w:basedOn w:val="Normal"/>
    <w:link w:val="BalloonTextChar"/>
    <w:uiPriority w:val="99"/>
    <w:semiHidden/>
    <w:unhideWhenUsed/>
    <w:rsid w:val="00F565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5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43060">
      <w:bodyDiv w:val="1"/>
      <w:marLeft w:val="0"/>
      <w:marRight w:val="0"/>
      <w:marTop w:val="0"/>
      <w:marBottom w:val="0"/>
      <w:divBdr>
        <w:top w:val="none" w:sz="0" w:space="0" w:color="auto"/>
        <w:left w:val="none" w:sz="0" w:space="0" w:color="auto"/>
        <w:bottom w:val="none" w:sz="0" w:space="0" w:color="auto"/>
        <w:right w:val="none" w:sz="0" w:space="0" w:color="auto"/>
      </w:divBdr>
    </w:div>
    <w:div w:id="10096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730</Words>
  <Characters>417</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Ministru kabineta rīkojuma projekts "Par finanšu līdzekļu piešķiršanu no valsts budžeta programmas"Līdzekļi neparedzētiem gadījumiem""</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programmas"Līdzekļi neparedzētiem gadījumiem""</dc:title>
  <dc:subject>Ministru kabineta rīkojuma projekts</dc:subject>
  <dc:creator>Aleksandra Gavrilova</dc:creator>
  <cp:keywords/>
  <dc:description>Gavrilova, 67046131
aleksandra.gavrilova@tm.gov.lv</dc:description>
  <cp:lastModifiedBy>Leontīne Babkina</cp:lastModifiedBy>
  <cp:revision>15</cp:revision>
  <dcterms:created xsi:type="dcterms:W3CDTF">2021-03-29T04:45:00Z</dcterms:created>
  <dcterms:modified xsi:type="dcterms:W3CDTF">2021-04-06T08:11:00Z</dcterms:modified>
</cp:coreProperties>
</file>