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FF83" w14:textId="4686C21D" w:rsidR="00E5323B" w:rsidRPr="00C74F99" w:rsidRDefault="00284EA0" w:rsidP="00281179">
      <w:pPr>
        <w:jc w:val="center"/>
        <w:rPr>
          <w:rFonts w:ascii="Times New Roman" w:eastAsia="Times New Roman" w:hAnsi="Times New Roman" w:cs="Times New Roman"/>
          <w:b/>
          <w:bCs/>
          <w:sz w:val="28"/>
          <w:szCs w:val="24"/>
          <w:lang w:eastAsia="lv-LV"/>
        </w:rPr>
      </w:pPr>
      <w:r w:rsidRPr="00C74F99">
        <w:rPr>
          <w:rFonts w:ascii="Times New Roman" w:eastAsia="Times New Roman" w:hAnsi="Times New Roman" w:cs="Times New Roman"/>
          <w:b/>
          <w:bCs/>
          <w:sz w:val="28"/>
          <w:szCs w:val="24"/>
          <w:lang w:eastAsia="lv-LV"/>
        </w:rPr>
        <w:t xml:space="preserve">Ministru </w:t>
      </w:r>
      <w:r w:rsidR="00281179">
        <w:rPr>
          <w:rFonts w:ascii="Times New Roman" w:eastAsia="Times New Roman" w:hAnsi="Times New Roman" w:cs="Times New Roman"/>
          <w:b/>
          <w:bCs/>
          <w:sz w:val="28"/>
          <w:szCs w:val="24"/>
          <w:lang w:eastAsia="lv-LV"/>
        </w:rPr>
        <w:t>kabineta rīkojuma projekta “</w:t>
      </w:r>
      <w:r w:rsidR="00281179" w:rsidRPr="00281179">
        <w:rPr>
          <w:rFonts w:ascii="Times New Roman" w:eastAsia="Times New Roman" w:hAnsi="Times New Roman" w:cs="Times New Roman"/>
          <w:b/>
          <w:bCs/>
          <w:sz w:val="28"/>
          <w:szCs w:val="24"/>
          <w:lang w:eastAsia="lv-LV"/>
        </w:rPr>
        <w:t xml:space="preserve">Par </w:t>
      </w:r>
      <w:r w:rsidR="00070921">
        <w:rPr>
          <w:rFonts w:ascii="Times New Roman" w:eastAsia="Times New Roman" w:hAnsi="Times New Roman" w:cs="Times New Roman"/>
          <w:b/>
          <w:bCs/>
          <w:sz w:val="28"/>
          <w:szCs w:val="24"/>
          <w:lang w:eastAsia="lv-LV"/>
        </w:rPr>
        <w:t>ūdenssaimniecības pakalpojumu sektora kritiski svarīgo</w:t>
      </w:r>
      <w:r w:rsidR="000245DB">
        <w:rPr>
          <w:rFonts w:ascii="Times New Roman" w:eastAsia="Times New Roman" w:hAnsi="Times New Roman" w:cs="Times New Roman"/>
          <w:b/>
          <w:bCs/>
          <w:sz w:val="28"/>
          <w:szCs w:val="24"/>
          <w:lang w:eastAsia="lv-LV"/>
        </w:rPr>
        <w:t xml:space="preserve"> </w:t>
      </w:r>
      <w:r w:rsidR="00281179" w:rsidRPr="00281179">
        <w:rPr>
          <w:rFonts w:ascii="Times New Roman" w:eastAsia="Times New Roman" w:hAnsi="Times New Roman" w:cs="Times New Roman"/>
          <w:b/>
          <w:bCs/>
          <w:sz w:val="28"/>
          <w:szCs w:val="24"/>
          <w:lang w:eastAsia="lv-LV"/>
        </w:rPr>
        <w:t>nodarbināto vakcināciju</w:t>
      </w:r>
      <w:r w:rsidR="00070921">
        <w:rPr>
          <w:rFonts w:ascii="Times New Roman" w:eastAsia="Times New Roman" w:hAnsi="Times New Roman" w:cs="Times New Roman"/>
          <w:b/>
          <w:bCs/>
          <w:sz w:val="28"/>
          <w:szCs w:val="24"/>
          <w:lang w:eastAsia="lv-LV"/>
        </w:rPr>
        <w:t>”</w:t>
      </w:r>
      <w:r w:rsidR="00281179">
        <w:rPr>
          <w:rFonts w:ascii="Times New Roman" w:eastAsia="Times New Roman" w:hAnsi="Times New Roman" w:cs="Times New Roman"/>
          <w:b/>
          <w:bCs/>
          <w:sz w:val="28"/>
          <w:szCs w:val="24"/>
          <w:lang w:eastAsia="lv-LV"/>
        </w:rPr>
        <w:t xml:space="preserve"> </w:t>
      </w:r>
      <w:r w:rsidRPr="00C74F99">
        <w:rPr>
          <w:rFonts w:ascii="Times New Roman" w:eastAsia="Times New Roman" w:hAnsi="Times New Roman" w:cs="Times New Roman"/>
          <w:b/>
          <w:bCs/>
          <w:sz w:val="28"/>
          <w:szCs w:val="24"/>
          <w:lang w:eastAsia="lv-LV"/>
        </w:rPr>
        <w:t>sākotnējās ietekmes novērtējuma ziņojums (anotācija)</w:t>
      </w:r>
    </w:p>
    <w:p w14:paraId="0A182374" w14:textId="77777777" w:rsidR="00284EA0" w:rsidRPr="00C74F99" w:rsidRDefault="00284EA0"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4EA0" w:rsidRPr="00C74F99" w14:paraId="47BB5DE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14CAF7"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Tiesību akta projekta anotācijas kopsavilkums</w:t>
            </w:r>
          </w:p>
        </w:tc>
      </w:tr>
      <w:tr w:rsidR="00284EA0" w:rsidRPr="00C74F99" w14:paraId="7B906BB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0EC155"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0AB7715" w14:textId="74C0875C" w:rsidR="00E5323B" w:rsidRDefault="00B66B4C" w:rsidP="00BB7382">
            <w:pPr>
              <w:ind w:firstLine="412"/>
              <w:jc w:val="both"/>
              <w:rPr>
                <w:rFonts w:ascii="Times New Roman" w:eastAsia="Times New Roman" w:hAnsi="Times New Roman" w:cs="Times New Roman"/>
                <w:iCs/>
                <w:sz w:val="24"/>
                <w:szCs w:val="24"/>
                <w:lang w:eastAsia="lv-LV"/>
              </w:rPr>
            </w:pPr>
            <w:r w:rsidRPr="00B66B4C">
              <w:rPr>
                <w:rFonts w:ascii="Times New Roman" w:eastAsia="Times New Roman" w:hAnsi="Times New Roman" w:cs="Times New Roman"/>
                <w:iCs/>
                <w:sz w:val="24"/>
                <w:szCs w:val="24"/>
                <w:lang w:eastAsia="lv-LV"/>
              </w:rPr>
              <w:t xml:space="preserve">Ministru </w:t>
            </w:r>
            <w:r w:rsidR="00BB7382">
              <w:rPr>
                <w:rFonts w:ascii="Times New Roman" w:eastAsia="Times New Roman" w:hAnsi="Times New Roman" w:cs="Times New Roman"/>
                <w:iCs/>
                <w:sz w:val="24"/>
                <w:szCs w:val="24"/>
                <w:lang w:eastAsia="lv-LV"/>
              </w:rPr>
              <w:t>kabineta rīkojuma projekta „</w:t>
            </w:r>
            <w:r w:rsidR="00BB7382" w:rsidRPr="00BB7382">
              <w:rPr>
                <w:rFonts w:ascii="Times New Roman" w:eastAsia="Times New Roman" w:hAnsi="Times New Roman" w:cs="Times New Roman"/>
                <w:iCs/>
                <w:sz w:val="24"/>
                <w:szCs w:val="24"/>
                <w:lang w:eastAsia="lv-LV"/>
              </w:rPr>
              <w:t xml:space="preserve">Par </w:t>
            </w:r>
            <w:r w:rsidR="007E67B1" w:rsidRPr="00BC6C85">
              <w:rPr>
                <w:rFonts w:ascii="Times New Roman" w:eastAsia="Times New Roman" w:hAnsi="Times New Roman" w:cs="Times New Roman"/>
                <w:iCs/>
                <w:sz w:val="24"/>
                <w:szCs w:val="24"/>
                <w:lang w:eastAsia="lv-LV"/>
              </w:rPr>
              <w:t>ūdenssaimniecības pakalpojumu sektora</w:t>
            </w:r>
            <w:r w:rsidR="007E67B1" w:rsidRPr="007E67B1">
              <w:rPr>
                <w:rFonts w:ascii="Times New Roman" w:eastAsia="Times New Roman" w:hAnsi="Times New Roman" w:cs="Times New Roman"/>
                <w:b/>
                <w:bCs/>
                <w:iCs/>
                <w:sz w:val="24"/>
                <w:szCs w:val="24"/>
                <w:lang w:eastAsia="lv-LV"/>
              </w:rPr>
              <w:t xml:space="preserve"> </w:t>
            </w:r>
            <w:r w:rsidR="007E67B1" w:rsidRPr="00BC6C85">
              <w:rPr>
                <w:rFonts w:ascii="Times New Roman" w:eastAsia="Times New Roman" w:hAnsi="Times New Roman" w:cs="Times New Roman"/>
                <w:iCs/>
                <w:sz w:val="24"/>
                <w:szCs w:val="24"/>
                <w:lang w:eastAsia="lv-LV"/>
              </w:rPr>
              <w:t>kritiski svarīgo</w:t>
            </w:r>
            <w:r w:rsidR="007E67B1" w:rsidRPr="007E67B1">
              <w:rPr>
                <w:rFonts w:ascii="Times New Roman" w:eastAsia="Times New Roman" w:hAnsi="Times New Roman" w:cs="Times New Roman"/>
                <w:b/>
                <w:bCs/>
                <w:iCs/>
                <w:sz w:val="24"/>
                <w:szCs w:val="24"/>
                <w:lang w:eastAsia="lv-LV"/>
              </w:rPr>
              <w:t xml:space="preserve"> </w:t>
            </w:r>
            <w:r w:rsidR="00BB7382" w:rsidRPr="00BB7382">
              <w:rPr>
                <w:rFonts w:ascii="Times New Roman" w:eastAsia="Times New Roman" w:hAnsi="Times New Roman" w:cs="Times New Roman"/>
                <w:iCs/>
                <w:sz w:val="24"/>
                <w:szCs w:val="24"/>
                <w:lang w:eastAsia="lv-LV"/>
              </w:rPr>
              <w:t>nodarbināto vakcināciju</w:t>
            </w:r>
            <w:r w:rsidRPr="00B66B4C">
              <w:rPr>
                <w:rFonts w:ascii="Times New Roman" w:eastAsia="Times New Roman" w:hAnsi="Times New Roman" w:cs="Times New Roman"/>
                <w:iCs/>
                <w:sz w:val="24"/>
                <w:szCs w:val="24"/>
                <w:lang w:eastAsia="lv-LV"/>
              </w:rPr>
              <w:t>”</w:t>
            </w:r>
            <w:r w:rsidR="00BB7382">
              <w:rPr>
                <w:rFonts w:ascii="Times New Roman" w:eastAsia="Times New Roman" w:hAnsi="Times New Roman" w:cs="Times New Roman"/>
                <w:iCs/>
                <w:sz w:val="24"/>
                <w:szCs w:val="24"/>
                <w:lang w:eastAsia="lv-LV"/>
              </w:rPr>
              <w:t xml:space="preserve"> (turpmāk – Projekts)</w:t>
            </w:r>
            <w:r w:rsidRPr="00B66B4C">
              <w:rPr>
                <w:rFonts w:ascii="Times New Roman" w:eastAsia="Times New Roman" w:hAnsi="Times New Roman" w:cs="Times New Roman"/>
                <w:iCs/>
                <w:sz w:val="24"/>
                <w:szCs w:val="24"/>
                <w:lang w:eastAsia="lv-LV"/>
              </w:rPr>
              <w:t xml:space="preserve"> mērķis ir nodrošināt</w:t>
            </w:r>
            <w:r w:rsidR="00BB7382">
              <w:rPr>
                <w:rFonts w:ascii="Times New Roman" w:eastAsia="Times New Roman" w:hAnsi="Times New Roman" w:cs="Times New Roman"/>
                <w:iCs/>
                <w:sz w:val="24"/>
                <w:szCs w:val="24"/>
                <w:lang w:eastAsia="lv-LV"/>
              </w:rPr>
              <w:t xml:space="preserve"> savlaicīgu un efektīvu Ministru kabineta informēšanu par </w:t>
            </w:r>
            <w:r w:rsidR="00070921">
              <w:rPr>
                <w:rFonts w:ascii="Times New Roman" w:eastAsia="Times New Roman" w:hAnsi="Times New Roman" w:cs="Times New Roman"/>
                <w:iCs/>
                <w:sz w:val="24"/>
                <w:szCs w:val="24"/>
                <w:lang w:eastAsia="lv-LV"/>
              </w:rPr>
              <w:t>ūdenssaimniecības pakalpojumu sektora</w:t>
            </w:r>
            <w:r w:rsidR="00BB7382">
              <w:rPr>
                <w:rFonts w:ascii="Times New Roman" w:eastAsia="Times New Roman" w:hAnsi="Times New Roman" w:cs="Times New Roman"/>
                <w:iCs/>
                <w:sz w:val="24"/>
                <w:szCs w:val="24"/>
                <w:lang w:eastAsia="lv-LV"/>
              </w:rPr>
              <w:t xml:space="preserve"> kritiski svarīgo</w:t>
            </w:r>
            <w:r w:rsidR="00BB7382" w:rsidRPr="00BB7382">
              <w:rPr>
                <w:rFonts w:ascii="Times New Roman" w:eastAsia="Times New Roman" w:hAnsi="Times New Roman" w:cs="Times New Roman"/>
                <w:iCs/>
                <w:sz w:val="24"/>
                <w:szCs w:val="24"/>
                <w:lang w:eastAsia="lv-LV"/>
              </w:rPr>
              <w:t xml:space="preserve"> darbiniek</w:t>
            </w:r>
            <w:r w:rsidR="00BB7382">
              <w:rPr>
                <w:rFonts w:ascii="Times New Roman" w:eastAsia="Times New Roman" w:hAnsi="Times New Roman" w:cs="Times New Roman"/>
                <w:iCs/>
                <w:sz w:val="24"/>
                <w:szCs w:val="24"/>
                <w:lang w:eastAsia="lv-LV"/>
              </w:rPr>
              <w:t>u vakcināciju pret Covid-19 infekciju</w:t>
            </w:r>
            <w:r w:rsidR="00EC69AA">
              <w:rPr>
                <w:rFonts w:ascii="Times New Roman" w:eastAsia="Times New Roman" w:hAnsi="Times New Roman" w:cs="Times New Roman"/>
                <w:iCs/>
                <w:sz w:val="24"/>
                <w:szCs w:val="24"/>
                <w:lang w:eastAsia="lv-LV"/>
              </w:rPr>
              <w:t xml:space="preserve">. </w:t>
            </w:r>
          </w:p>
          <w:p w14:paraId="231BC63A" w14:textId="042F8AAC" w:rsidR="00BB7382" w:rsidRPr="00C74F99" w:rsidRDefault="00BB7382" w:rsidP="00BB7382">
            <w:pPr>
              <w:ind w:firstLine="41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pēc tā parakstīšanas.</w:t>
            </w:r>
          </w:p>
        </w:tc>
      </w:tr>
    </w:tbl>
    <w:p w14:paraId="6E816B13"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4EA0" w:rsidRPr="00C74F99" w14:paraId="6E0F3C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F5B435"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I. Tiesību akta projekta izstrādes nepieciešamība</w:t>
            </w:r>
          </w:p>
        </w:tc>
      </w:tr>
      <w:tr w:rsidR="00284EA0" w:rsidRPr="00C74F99" w14:paraId="528B55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866B4"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8EB6B"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D33454" w14:textId="0021D941" w:rsidR="00E5323B" w:rsidRPr="00C74F99" w:rsidRDefault="00BB7382" w:rsidP="00087221">
            <w:pPr>
              <w:spacing w:after="0" w:line="240" w:lineRule="auto"/>
              <w:ind w:firstLine="391"/>
              <w:jc w:val="both"/>
              <w:rPr>
                <w:rFonts w:ascii="Times New Roman" w:eastAsia="Times New Roman" w:hAnsi="Times New Roman" w:cs="Times New Roman"/>
                <w:iCs/>
                <w:sz w:val="24"/>
                <w:szCs w:val="24"/>
                <w:lang w:eastAsia="lv-LV"/>
              </w:rPr>
            </w:pPr>
            <w:r w:rsidRPr="00BB7382">
              <w:rPr>
                <w:rFonts w:ascii="Times New Roman" w:hAnsi="Times New Roman" w:cs="Times New Roman"/>
                <w:sz w:val="24"/>
                <w:szCs w:val="24"/>
              </w:rPr>
              <w:t xml:space="preserve">Ministru kabineta 2021. gada 16. februāra sēdes </w:t>
            </w:r>
            <w:proofErr w:type="spellStart"/>
            <w:r w:rsidRPr="00BB7382">
              <w:rPr>
                <w:rFonts w:ascii="Times New Roman" w:hAnsi="Times New Roman" w:cs="Times New Roman"/>
                <w:sz w:val="24"/>
                <w:szCs w:val="24"/>
              </w:rPr>
              <w:t>protokollēmuma</w:t>
            </w:r>
            <w:proofErr w:type="spellEnd"/>
            <w:r w:rsidRPr="00BB7382">
              <w:rPr>
                <w:rFonts w:ascii="Times New Roman" w:hAnsi="Times New Roman" w:cs="Times New Roman"/>
                <w:sz w:val="24"/>
                <w:szCs w:val="24"/>
              </w:rPr>
              <w:t xml:space="preserve"> (prot. Nr. 17 3. §) </w:t>
            </w:r>
            <w:r>
              <w:rPr>
                <w:rFonts w:ascii="Times New Roman" w:hAnsi="Times New Roman" w:cs="Times New Roman"/>
                <w:sz w:val="24"/>
                <w:szCs w:val="24"/>
              </w:rPr>
              <w:t>“</w:t>
            </w:r>
            <w:r w:rsidRPr="00BB7382">
              <w:rPr>
                <w:rFonts w:ascii="Times New Roman" w:hAnsi="Times New Roman" w:cs="Times New Roman"/>
                <w:sz w:val="24"/>
                <w:szCs w:val="24"/>
              </w:rPr>
              <w:t xml:space="preserve">Informatīvais ziņojums </w:t>
            </w:r>
            <w:r>
              <w:rPr>
                <w:rFonts w:ascii="Times New Roman" w:hAnsi="Times New Roman" w:cs="Times New Roman"/>
                <w:sz w:val="24"/>
                <w:szCs w:val="24"/>
              </w:rPr>
              <w:t>“</w:t>
            </w:r>
            <w:r w:rsidRPr="00BB7382">
              <w:rPr>
                <w:rFonts w:ascii="Times New Roman" w:hAnsi="Times New Roman" w:cs="Times New Roman"/>
                <w:sz w:val="24"/>
                <w:szCs w:val="24"/>
              </w:rPr>
              <w:t>Par prioritāri vakcinējamām personu grupām</w:t>
            </w:r>
            <w:r>
              <w:rPr>
                <w:rFonts w:ascii="Times New Roman" w:hAnsi="Times New Roman" w:cs="Times New Roman"/>
                <w:sz w:val="24"/>
                <w:szCs w:val="24"/>
              </w:rPr>
              <w:t>”” 4. punkts.</w:t>
            </w:r>
          </w:p>
        </w:tc>
      </w:tr>
      <w:tr w:rsidR="00284EA0" w:rsidRPr="00C74F99" w14:paraId="148F36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836EB"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3FC1CB"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28C86C1" w14:textId="66A4E53E" w:rsidR="00BB7382" w:rsidRPr="00087221" w:rsidRDefault="007C007F" w:rsidP="00087221">
            <w:pPr>
              <w:pStyle w:val="ListParagraph"/>
              <w:spacing w:after="0" w:line="240" w:lineRule="auto"/>
              <w:ind w:left="0" w:right="105" w:firstLine="391"/>
              <w:jc w:val="both"/>
              <w:rPr>
                <w:rFonts w:ascii="Times New Roman" w:eastAsia="Times New Roman" w:hAnsi="Times New Roman" w:cs="Times New Roman"/>
                <w:sz w:val="24"/>
                <w:szCs w:val="24"/>
              </w:rPr>
            </w:pPr>
            <w:r w:rsidRPr="007C007F">
              <w:rPr>
                <w:rFonts w:ascii="Times New Roman" w:hAnsi="Times New Roman" w:cs="Times New Roman"/>
                <w:sz w:val="24"/>
                <w:szCs w:val="24"/>
              </w:rPr>
              <w:t xml:space="preserve">Saistībā ar </w:t>
            </w:r>
            <w:r w:rsidR="00D139E8">
              <w:rPr>
                <w:rFonts w:ascii="Times New Roman" w:hAnsi="Times New Roman" w:cs="Times New Roman"/>
                <w:sz w:val="24"/>
                <w:szCs w:val="24"/>
              </w:rPr>
              <w:t xml:space="preserve">plānoto un Latvijā </w:t>
            </w:r>
            <w:r w:rsidR="00D139E8">
              <w:rPr>
                <w:rFonts w:ascii="Times New Roman" w:eastAsia="Times New Roman" w:hAnsi="Times New Roman" w:cs="Times New Roman"/>
                <w:sz w:val="24"/>
                <w:szCs w:val="24"/>
              </w:rPr>
              <w:t>tuvākajā laikā pieejamo tādu</w:t>
            </w:r>
            <w:r w:rsidR="00D139E8" w:rsidRPr="00013A9E">
              <w:rPr>
                <w:rFonts w:ascii="Times New Roman" w:eastAsia="Times New Roman" w:hAnsi="Times New Roman" w:cs="Times New Roman"/>
                <w:sz w:val="24"/>
                <w:szCs w:val="24"/>
              </w:rPr>
              <w:t xml:space="preserve"> vakcīnu </w:t>
            </w:r>
            <w:r w:rsidR="00D139E8">
              <w:rPr>
                <w:rFonts w:ascii="Times New Roman" w:eastAsia="Times New Roman" w:hAnsi="Times New Roman" w:cs="Times New Roman"/>
                <w:sz w:val="24"/>
                <w:szCs w:val="24"/>
              </w:rPr>
              <w:t>pret Covid</w:t>
            </w:r>
            <w:r w:rsidR="00087221">
              <w:rPr>
                <w:rFonts w:ascii="Times New Roman" w:eastAsia="Times New Roman" w:hAnsi="Times New Roman" w:cs="Times New Roman"/>
                <w:sz w:val="24"/>
                <w:szCs w:val="24"/>
              </w:rPr>
              <w:t>-</w:t>
            </w:r>
            <w:r w:rsidR="00D139E8">
              <w:rPr>
                <w:rFonts w:ascii="Times New Roman" w:eastAsia="Times New Roman" w:hAnsi="Times New Roman" w:cs="Times New Roman"/>
                <w:sz w:val="24"/>
                <w:szCs w:val="24"/>
              </w:rPr>
              <w:t>19 infekciju apjomu</w:t>
            </w:r>
            <w:r w:rsidR="00D139E8" w:rsidRPr="00013A9E">
              <w:rPr>
                <w:rFonts w:ascii="Times New Roman" w:eastAsia="Times New Roman" w:hAnsi="Times New Roman" w:cs="Times New Roman"/>
                <w:sz w:val="24"/>
                <w:szCs w:val="24"/>
              </w:rPr>
              <w:t xml:space="preserve">, ka būs iespējas nodrošināt plašāku sabiedrības </w:t>
            </w:r>
            <w:r w:rsidR="00D139E8">
              <w:rPr>
                <w:rFonts w:ascii="Times New Roman" w:eastAsia="Times New Roman" w:hAnsi="Times New Roman" w:cs="Times New Roman"/>
                <w:sz w:val="24"/>
                <w:szCs w:val="24"/>
              </w:rPr>
              <w:t xml:space="preserve">vakcināciju, tiecoties uz to, </w:t>
            </w:r>
            <w:r w:rsidR="00D139E8" w:rsidRPr="00013A9E">
              <w:rPr>
                <w:rFonts w:ascii="Times New Roman" w:eastAsia="Times New Roman" w:hAnsi="Times New Roman" w:cs="Times New Roman"/>
                <w:sz w:val="24"/>
                <w:szCs w:val="24"/>
              </w:rPr>
              <w:t xml:space="preserve">ka Latvijā pieejamās vakcīnu devas tiek pietiekami </w:t>
            </w:r>
            <w:r w:rsidR="00D139E8">
              <w:rPr>
                <w:rFonts w:ascii="Times New Roman" w:eastAsia="Times New Roman" w:hAnsi="Times New Roman" w:cs="Times New Roman"/>
                <w:sz w:val="24"/>
                <w:szCs w:val="24"/>
              </w:rPr>
              <w:t xml:space="preserve">efektīvi un </w:t>
            </w:r>
            <w:r w:rsidR="00D139E8" w:rsidRPr="00013A9E">
              <w:rPr>
                <w:rFonts w:ascii="Times New Roman" w:eastAsia="Times New Roman" w:hAnsi="Times New Roman" w:cs="Times New Roman"/>
                <w:sz w:val="24"/>
                <w:szCs w:val="24"/>
              </w:rPr>
              <w:t xml:space="preserve">operatīvi </w:t>
            </w:r>
            <w:r w:rsidR="00D139E8">
              <w:rPr>
                <w:rFonts w:ascii="Times New Roman" w:eastAsia="Times New Roman" w:hAnsi="Times New Roman" w:cs="Times New Roman"/>
                <w:sz w:val="24"/>
                <w:szCs w:val="24"/>
              </w:rPr>
              <w:t xml:space="preserve">izmantotas </w:t>
            </w:r>
            <w:r w:rsidR="00D139E8" w:rsidRPr="00013A9E">
              <w:rPr>
                <w:rFonts w:ascii="Times New Roman" w:eastAsia="Times New Roman" w:hAnsi="Times New Roman" w:cs="Times New Roman"/>
                <w:sz w:val="24"/>
                <w:szCs w:val="24"/>
              </w:rPr>
              <w:t xml:space="preserve">attiecīgajā brīdī aktuālajām prioritāri vakcinējamām sabiedrības grupām, </w:t>
            </w:r>
            <w:r w:rsidR="00D139E8">
              <w:rPr>
                <w:rFonts w:ascii="Times New Roman" w:eastAsia="Times New Roman" w:hAnsi="Times New Roman" w:cs="Times New Roman"/>
                <w:sz w:val="24"/>
                <w:szCs w:val="24"/>
              </w:rPr>
              <w:t xml:space="preserve">kā arī ņemot vērā Vakcinācijas biroja sniegto informāciju par V prioritāri vakcinējamās sabiedrības grupas </w:t>
            </w:r>
            <w:r w:rsidR="00087221" w:rsidRPr="00087221">
              <w:rPr>
                <w:rFonts w:ascii="Times New Roman" w:eastAsia="Times New Roman" w:hAnsi="Times New Roman" w:cs="Times New Roman"/>
                <w:sz w:val="24"/>
                <w:szCs w:val="24"/>
              </w:rPr>
              <w:t>Ministru kabineta 202</w:t>
            </w:r>
            <w:r w:rsidR="00087221">
              <w:rPr>
                <w:rFonts w:ascii="Times New Roman" w:eastAsia="Times New Roman" w:hAnsi="Times New Roman" w:cs="Times New Roman"/>
                <w:sz w:val="24"/>
                <w:szCs w:val="24"/>
              </w:rPr>
              <w:t>0. gada 9. jūnija noteikumu Nr. </w:t>
            </w:r>
            <w:r w:rsidR="00087221" w:rsidRPr="00087221">
              <w:rPr>
                <w:rFonts w:ascii="Times New Roman" w:eastAsia="Times New Roman" w:hAnsi="Times New Roman" w:cs="Times New Roman"/>
                <w:sz w:val="24"/>
                <w:szCs w:val="24"/>
              </w:rPr>
              <w:t>360 “Epidemioloģiskās drošības prasības Covid-19 infekcijas izplatī</w:t>
            </w:r>
            <w:r w:rsidR="00087221">
              <w:rPr>
                <w:rFonts w:ascii="Times New Roman" w:eastAsia="Times New Roman" w:hAnsi="Times New Roman" w:cs="Times New Roman"/>
                <w:sz w:val="24"/>
                <w:szCs w:val="24"/>
              </w:rPr>
              <w:t>bas ierobežošanai”</w:t>
            </w:r>
            <w:r w:rsidR="009D0B9D">
              <w:rPr>
                <w:rFonts w:ascii="Times New Roman" w:eastAsia="Times New Roman" w:hAnsi="Times New Roman" w:cs="Times New Roman"/>
                <w:sz w:val="24"/>
                <w:szCs w:val="24"/>
              </w:rPr>
              <w:t xml:space="preserve"> (turpmāk </w:t>
            </w:r>
            <w:r w:rsidR="009D0B9D">
              <w:rPr>
                <w:rFonts w:ascii="Times New Roman" w:eastAsia="Times New Roman" w:hAnsi="Times New Roman" w:cs="Times New Roman"/>
                <w:sz w:val="24"/>
                <w:szCs w:val="24"/>
              </w:rPr>
              <w:noBreakHyphen/>
              <w:t xml:space="preserve"> MKN Nr. 360)</w:t>
            </w:r>
            <w:r w:rsidR="00087221">
              <w:rPr>
                <w:rFonts w:ascii="Times New Roman" w:eastAsia="Times New Roman" w:hAnsi="Times New Roman" w:cs="Times New Roman"/>
                <w:sz w:val="24"/>
                <w:szCs w:val="24"/>
              </w:rPr>
              <w:t xml:space="preserve"> 3. pielikuma izpratnē </w:t>
            </w:r>
            <w:r w:rsidR="00D139E8">
              <w:rPr>
                <w:rFonts w:ascii="Times New Roman" w:eastAsia="Times New Roman" w:hAnsi="Times New Roman" w:cs="Times New Roman"/>
                <w:sz w:val="24"/>
                <w:szCs w:val="24"/>
              </w:rPr>
              <w:t>vakcinēšanas uzsākšanu 2021. gada 26. aprīlī</w:t>
            </w:r>
            <w:r w:rsidR="00087221">
              <w:rPr>
                <w:rFonts w:ascii="Times New Roman" w:eastAsia="Times New Roman" w:hAnsi="Times New Roman" w:cs="Times New Roman"/>
                <w:sz w:val="24"/>
                <w:szCs w:val="24"/>
              </w:rPr>
              <w:t>, Vides aizsardzības un reģionālās attīstības ministrija ir sagatavojusi Projektu un tā pielikumu</w:t>
            </w:r>
            <w:r w:rsidR="000245DB">
              <w:rPr>
                <w:rFonts w:ascii="Times New Roman" w:eastAsia="Times New Roman" w:hAnsi="Times New Roman" w:cs="Times New Roman"/>
                <w:sz w:val="24"/>
                <w:szCs w:val="24"/>
              </w:rPr>
              <w:t>, kurā</w:t>
            </w:r>
            <w:r w:rsidR="00087221">
              <w:rPr>
                <w:rFonts w:ascii="Times New Roman" w:eastAsia="Times New Roman" w:hAnsi="Times New Roman" w:cs="Times New Roman"/>
                <w:sz w:val="24"/>
                <w:szCs w:val="24"/>
              </w:rPr>
              <w:t xml:space="preserve"> ietvertas </w:t>
            </w:r>
            <w:r w:rsidR="00087221" w:rsidRPr="00087221">
              <w:rPr>
                <w:rFonts w:ascii="Times New Roman" w:eastAsia="Times New Roman" w:hAnsi="Times New Roman" w:cs="Times New Roman"/>
                <w:sz w:val="24"/>
                <w:szCs w:val="24"/>
              </w:rPr>
              <w:t xml:space="preserve">profesijas vai amatu saraksti par </w:t>
            </w:r>
            <w:r w:rsidR="00070921">
              <w:rPr>
                <w:rFonts w:ascii="Times New Roman" w:eastAsia="Times New Roman" w:hAnsi="Times New Roman" w:cs="Times New Roman"/>
                <w:sz w:val="24"/>
                <w:szCs w:val="24"/>
              </w:rPr>
              <w:t>ūdenssaimniecības pakalpojumu</w:t>
            </w:r>
            <w:r w:rsidR="00087221" w:rsidRPr="00087221">
              <w:rPr>
                <w:rFonts w:ascii="Times New Roman" w:eastAsia="Times New Roman" w:hAnsi="Times New Roman" w:cs="Times New Roman"/>
                <w:sz w:val="24"/>
                <w:szCs w:val="24"/>
              </w:rPr>
              <w:t xml:space="preserve"> sektora kritiski svarīgo darbinieku vakcināciju pret Covid-19 infekciju.</w:t>
            </w:r>
          </w:p>
          <w:p w14:paraId="79C1A2CB" w14:textId="3AD1A70E" w:rsidR="00454824" w:rsidRPr="009D0B9D" w:rsidRDefault="00087221" w:rsidP="009D0B9D">
            <w:pPr>
              <w:shd w:val="clear" w:color="auto" w:fill="FFFFFF"/>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hAnsi="Times New Roman" w:cs="Times New Roman"/>
                <w:sz w:val="24"/>
                <w:szCs w:val="24"/>
              </w:rPr>
              <w:t>Projekts ir izstrādāts arī tāpēc, lai atklāti un caurskatāmi sniegtu Ministru kabinet</w:t>
            </w:r>
            <w:r w:rsidR="008F1F00">
              <w:rPr>
                <w:rFonts w:ascii="Times New Roman" w:hAnsi="Times New Roman" w:cs="Times New Roman"/>
                <w:sz w:val="24"/>
                <w:szCs w:val="24"/>
              </w:rPr>
              <w:t>a</w:t>
            </w:r>
            <w:r w:rsidR="00070921">
              <w:rPr>
                <w:rFonts w:ascii="Times New Roman" w:hAnsi="Times New Roman" w:cs="Times New Roman"/>
                <w:sz w:val="24"/>
                <w:szCs w:val="24"/>
              </w:rPr>
              <w:t>m</w:t>
            </w:r>
            <w:r w:rsidR="008F1F00">
              <w:rPr>
                <w:rFonts w:ascii="Times New Roman" w:hAnsi="Times New Roman" w:cs="Times New Roman"/>
                <w:sz w:val="24"/>
                <w:szCs w:val="24"/>
              </w:rPr>
              <w:t xml:space="preserve"> priekšstatu par to personu loku</w:t>
            </w:r>
            <w:r>
              <w:rPr>
                <w:rFonts w:ascii="Times New Roman" w:hAnsi="Times New Roman" w:cs="Times New Roman"/>
                <w:sz w:val="24"/>
                <w:szCs w:val="24"/>
              </w:rPr>
              <w:t>, kuras atb</w:t>
            </w:r>
            <w:r w:rsidR="000245DB">
              <w:rPr>
                <w:rFonts w:ascii="Times New Roman" w:hAnsi="Times New Roman" w:cs="Times New Roman"/>
                <w:sz w:val="24"/>
                <w:szCs w:val="24"/>
              </w:rPr>
              <w:t xml:space="preserve">ilst </w:t>
            </w:r>
            <w:r>
              <w:rPr>
                <w:rFonts w:ascii="Times New Roman" w:eastAsia="Times New Roman" w:hAnsi="Times New Roman" w:cs="Times New Roman"/>
                <w:sz w:val="24"/>
                <w:szCs w:val="24"/>
              </w:rPr>
              <w:t xml:space="preserve">V prioritāri vakcinējamai sabiedrības grupai, jo atbilstoši </w:t>
            </w:r>
            <w:r w:rsidR="008F1F00">
              <w:rPr>
                <w:rFonts w:ascii="Times New Roman" w:eastAsia="Times New Roman" w:hAnsi="Times New Roman" w:cs="Times New Roman"/>
                <w:sz w:val="24"/>
                <w:szCs w:val="24"/>
              </w:rPr>
              <w:t xml:space="preserve">MKN Nr. 360 </w:t>
            </w:r>
            <w:r w:rsidRPr="00887376">
              <w:rPr>
                <w:rFonts w:ascii="Times New Roman" w:eastAsia="Times New Roman" w:hAnsi="Times New Roman" w:cs="Times New Roman"/>
                <w:color w:val="201F1E"/>
                <w:sz w:val="24"/>
                <w:szCs w:val="24"/>
                <w:bdr w:val="none" w:sz="0" w:space="0" w:color="auto" w:frame="1"/>
              </w:rPr>
              <w:t>62.</w:t>
            </w:r>
            <w:r w:rsidRPr="00887376">
              <w:rPr>
                <w:rFonts w:ascii="Times New Roman" w:eastAsia="Times New Roman" w:hAnsi="Times New Roman" w:cs="Times New Roman"/>
                <w:color w:val="201F1E"/>
                <w:sz w:val="24"/>
                <w:szCs w:val="24"/>
                <w:bdr w:val="none" w:sz="0" w:space="0" w:color="auto" w:frame="1"/>
                <w:vertAlign w:val="superscript"/>
              </w:rPr>
              <w:t>1</w:t>
            </w:r>
            <w:r w:rsidRPr="00887376">
              <w:rPr>
                <w:rFonts w:ascii="Times New Roman" w:eastAsia="Times New Roman" w:hAnsi="Times New Roman" w:cs="Times New Roman"/>
                <w:color w:val="201F1E"/>
                <w:sz w:val="24"/>
                <w:szCs w:val="24"/>
                <w:bdr w:val="none" w:sz="0" w:space="0" w:color="auto" w:frame="1"/>
              </w:rPr>
              <w:t>punktam vakcinācija pret Covid-19 infekciju tiek organizēta pakāpeniski</w:t>
            </w:r>
            <w:r w:rsidR="008F1F00">
              <w:rPr>
                <w:rFonts w:ascii="Times New Roman" w:eastAsia="Times New Roman" w:hAnsi="Times New Roman" w:cs="Times New Roman"/>
                <w:color w:val="201F1E"/>
                <w:sz w:val="24"/>
                <w:szCs w:val="24"/>
                <w:bdr w:val="none" w:sz="0" w:space="0" w:color="auto" w:frame="1"/>
              </w:rPr>
              <w:t>,</w:t>
            </w:r>
            <w:r w:rsidRPr="00887376">
              <w:rPr>
                <w:rFonts w:ascii="Times New Roman" w:eastAsia="Times New Roman" w:hAnsi="Times New Roman" w:cs="Times New Roman"/>
                <w:color w:val="201F1E"/>
                <w:sz w:val="24"/>
                <w:szCs w:val="24"/>
                <w:bdr w:val="none" w:sz="0" w:space="0" w:color="auto" w:frame="1"/>
              </w:rPr>
              <w:t xml:space="preserve"> sākotnēji vakcīnu nodrošinot noteiktām sabiedrības grupām. Atbilstoši noteikumu 3.</w:t>
            </w:r>
            <w:r w:rsidR="009D0B9D">
              <w:rPr>
                <w:rFonts w:ascii="Times New Roman" w:eastAsia="Times New Roman" w:hAnsi="Times New Roman" w:cs="Times New Roman"/>
                <w:color w:val="201F1E"/>
                <w:sz w:val="24"/>
                <w:szCs w:val="24"/>
                <w:bdr w:val="none" w:sz="0" w:space="0" w:color="auto" w:frame="1"/>
              </w:rPr>
              <w:t> </w:t>
            </w:r>
            <w:r w:rsidRPr="00887376">
              <w:rPr>
                <w:rFonts w:ascii="Times New Roman" w:eastAsia="Times New Roman" w:hAnsi="Times New Roman" w:cs="Times New Roman"/>
                <w:color w:val="201F1E"/>
                <w:sz w:val="24"/>
                <w:szCs w:val="24"/>
                <w:bdr w:val="none" w:sz="0" w:space="0" w:color="auto" w:frame="1"/>
              </w:rPr>
              <w:t xml:space="preserve">pielikumā </w:t>
            </w:r>
            <w:r w:rsidRPr="00887376">
              <w:rPr>
                <w:rFonts w:ascii="Times New Roman" w:eastAsia="Times New Roman" w:hAnsi="Times New Roman" w:cs="Times New Roman"/>
                <w:color w:val="201F1E"/>
                <w:sz w:val="24"/>
                <w:szCs w:val="24"/>
                <w:bdr w:val="none" w:sz="0" w:space="0" w:color="auto" w:frame="1"/>
              </w:rPr>
              <w:lastRenderedPageBreak/>
              <w:t>noteiktajam IV, V, VII un VIII prioritārās grupas pazīme ir atbilstība konkrētai profesijai vai amatam konkrētā iestādē.</w:t>
            </w:r>
            <w:r w:rsidR="009D0B9D" w:rsidRPr="00887376">
              <w:rPr>
                <w:rFonts w:ascii="Times New Roman" w:eastAsia="Times New Roman" w:hAnsi="Times New Roman" w:cs="Times New Roman"/>
                <w:color w:val="201F1E"/>
                <w:sz w:val="24"/>
                <w:szCs w:val="24"/>
                <w:bdr w:val="none" w:sz="0" w:space="0" w:color="auto" w:frame="1"/>
              </w:rPr>
              <w:t xml:space="preserve"> </w:t>
            </w:r>
            <w:r w:rsidR="009D0B9D">
              <w:rPr>
                <w:rFonts w:ascii="Times New Roman" w:eastAsia="Times New Roman" w:hAnsi="Times New Roman" w:cs="Times New Roman"/>
                <w:color w:val="201F1E"/>
                <w:sz w:val="24"/>
                <w:szCs w:val="24"/>
                <w:bdr w:val="none" w:sz="0" w:space="0" w:color="auto" w:frame="1"/>
              </w:rPr>
              <w:t>Tāpat MKN Nr.360 noteic minimālo datu apjomu</w:t>
            </w:r>
            <w:r w:rsidR="009D0B9D" w:rsidRPr="00887376">
              <w:rPr>
                <w:rFonts w:ascii="Times New Roman" w:eastAsia="Times New Roman" w:hAnsi="Times New Roman" w:cs="Times New Roman"/>
                <w:color w:val="201F1E"/>
                <w:sz w:val="24"/>
                <w:szCs w:val="24"/>
                <w:bdr w:val="none" w:sz="0" w:space="0" w:color="auto" w:frame="1"/>
              </w:rPr>
              <w:t>, kas nepieciešams, lai noteiktu personas atbilstību IV, V, VII un VIII prioritārai grupai – identificējoša informācija un darba vieta, kā arī profesija vai amats.</w:t>
            </w:r>
          </w:p>
        </w:tc>
      </w:tr>
      <w:tr w:rsidR="00284EA0" w:rsidRPr="00C74F99" w14:paraId="74ACD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23E0F2"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79991A"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573C080" w14:textId="4F1DE1D9" w:rsidR="00E5323B" w:rsidRPr="00C74F99" w:rsidRDefault="00070921" w:rsidP="005440F4">
            <w:pPr>
              <w:spacing w:after="0" w:line="240" w:lineRule="auto"/>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ar ierobežotu atbildību (turpmāk – SIA) “Rīgas ūdens”, SIA “Aizkraukles ūdens”</w:t>
            </w:r>
            <w:r w:rsidR="00B46A24">
              <w:rPr>
                <w:rFonts w:ascii="Times New Roman" w:eastAsia="Times New Roman" w:hAnsi="Times New Roman" w:cs="Times New Roman"/>
                <w:iCs/>
                <w:sz w:val="24"/>
                <w:szCs w:val="24"/>
                <w:lang w:eastAsia="lv-LV"/>
              </w:rPr>
              <w:t>, SIA “Baložu komunālā saimniecība”, SIA “Bauskas ūdens”, SIA “Dobeles ūdens”, Ikšķiles novada pašvaldības SIA “Ikšķiles māja”, SIA “Kocēnu komunālā saimniecība”, SIA “Madonas ūdens”, SIA “Rūjienas siltums”, SIA “SALTAVOTS”, SIA “Rūpe”, SIA “Smiltenes NKUP”, pašvaldības SIA “</w:t>
            </w:r>
            <w:proofErr w:type="spellStart"/>
            <w:r w:rsidR="00B46A24">
              <w:rPr>
                <w:rFonts w:ascii="Times New Roman" w:eastAsia="Times New Roman" w:hAnsi="Times New Roman" w:cs="Times New Roman"/>
                <w:iCs/>
                <w:sz w:val="24"/>
                <w:szCs w:val="24"/>
                <w:lang w:eastAsia="lv-LV"/>
              </w:rPr>
              <w:t>Ūdeka</w:t>
            </w:r>
            <w:proofErr w:type="spellEnd"/>
            <w:r w:rsidR="00B46A24">
              <w:rPr>
                <w:rFonts w:ascii="Times New Roman" w:eastAsia="Times New Roman" w:hAnsi="Times New Roman" w:cs="Times New Roman"/>
                <w:iCs/>
                <w:sz w:val="24"/>
                <w:szCs w:val="24"/>
                <w:lang w:eastAsia="lv-LV"/>
              </w:rPr>
              <w:t xml:space="preserve">”, pašvaldības SIA “Valgums-S”, SIA “Valmieras ūdens”, SIA “Ādažu Ūdens”, SIA “Liepājas ūdens”, </w:t>
            </w:r>
            <w:r w:rsidR="005440F4">
              <w:rPr>
                <w:rFonts w:ascii="Times New Roman" w:eastAsia="Times New Roman" w:hAnsi="Times New Roman" w:cs="Times New Roman"/>
                <w:iCs/>
                <w:sz w:val="24"/>
                <w:szCs w:val="24"/>
                <w:lang w:eastAsia="lv-LV"/>
              </w:rPr>
              <w:t xml:space="preserve">SIA “Salacgrīvas ūdens”, SIA “Saldus </w:t>
            </w:r>
            <w:proofErr w:type="spellStart"/>
            <w:r w:rsidR="005440F4">
              <w:rPr>
                <w:rFonts w:ascii="Times New Roman" w:eastAsia="Times New Roman" w:hAnsi="Times New Roman" w:cs="Times New Roman"/>
                <w:iCs/>
                <w:sz w:val="24"/>
                <w:szCs w:val="24"/>
                <w:lang w:eastAsia="lv-LV"/>
              </w:rPr>
              <w:t>komunālserviss</w:t>
            </w:r>
            <w:proofErr w:type="spellEnd"/>
            <w:r w:rsidR="005440F4">
              <w:rPr>
                <w:rFonts w:ascii="Times New Roman" w:eastAsia="Times New Roman" w:hAnsi="Times New Roman" w:cs="Times New Roman"/>
                <w:iCs/>
                <w:sz w:val="24"/>
                <w:szCs w:val="24"/>
                <w:lang w:eastAsia="lv-LV"/>
              </w:rPr>
              <w:t xml:space="preserve">”, SIA “Talsu ūdens”, SIA “Tukuma ūdens”, pašvaldības SIA “Vangažu avots”, SIA “Jelgavas novada KU”, SIA “Babītes siltums”, </w:t>
            </w:r>
            <w:proofErr w:type="spellStart"/>
            <w:r w:rsidR="005440F4">
              <w:rPr>
                <w:rFonts w:ascii="Times New Roman" w:eastAsia="Times New Roman" w:hAnsi="Times New Roman" w:cs="Times New Roman"/>
                <w:iCs/>
                <w:sz w:val="24"/>
                <w:szCs w:val="24"/>
                <w:lang w:eastAsia="lv-LV"/>
              </w:rPr>
              <w:t>Cēsu</w:t>
            </w:r>
            <w:proofErr w:type="spellEnd"/>
            <w:r w:rsidR="005440F4">
              <w:rPr>
                <w:rFonts w:ascii="Times New Roman" w:eastAsia="Times New Roman" w:hAnsi="Times New Roman" w:cs="Times New Roman"/>
                <w:iCs/>
                <w:sz w:val="24"/>
                <w:szCs w:val="24"/>
                <w:lang w:eastAsia="lv-LV"/>
              </w:rPr>
              <w:t xml:space="preserve"> pilsētas SIA “VINDA”, SIA “Jēkabpils ūdens”, SIA “Jūrmalas ūdens”, SIA “Gulbenes nami”, SIA “Kandavas komunālie pakalpojumi”, akciju sabiedrība “Mārupes komunālie pakalpojumi”, SIA “JELGAVAS ŪDENS”, “Ogres komunikācijas”, SIA “Kuldīgas ūdens”, SIA “</w:t>
            </w:r>
            <w:proofErr w:type="spellStart"/>
            <w:r w:rsidR="005440F4">
              <w:rPr>
                <w:rFonts w:ascii="Times New Roman" w:eastAsia="Times New Roman" w:hAnsi="Times New Roman" w:cs="Times New Roman"/>
                <w:iCs/>
                <w:sz w:val="24"/>
                <w:szCs w:val="24"/>
                <w:lang w:eastAsia="lv-LV"/>
              </w:rPr>
              <w:t>Pļavinu</w:t>
            </w:r>
            <w:proofErr w:type="spellEnd"/>
            <w:r w:rsidR="005440F4">
              <w:rPr>
                <w:rFonts w:ascii="Times New Roman" w:eastAsia="Times New Roman" w:hAnsi="Times New Roman" w:cs="Times New Roman"/>
                <w:iCs/>
                <w:sz w:val="24"/>
                <w:szCs w:val="24"/>
                <w:lang w:eastAsia="lv-LV"/>
              </w:rPr>
              <w:t xml:space="preserve"> komunālie pakalpojumi”</w:t>
            </w:r>
            <w:r w:rsidR="009D0B9D">
              <w:rPr>
                <w:rFonts w:ascii="Times New Roman" w:eastAsia="Times New Roman" w:hAnsi="Times New Roman" w:cs="Times New Roman"/>
                <w:iCs/>
                <w:sz w:val="24"/>
                <w:szCs w:val="24"/>
                <w:lang w:eastAsia="lv-LV"/>
              </w:rPr>
              <w:t>.</w:t>
            </w:r>
          </w:p>
        </w:tc>
      </w:tr>
      <w:tr w:rsidR="00284EA0" w:rsidRPr="00C74F99" w14:paraId="2E2254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FB206"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2D617A"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01623A" w14:textId="77777777" w:rsidR="00E5323B" w:rsidRPr="00C74F99" w:rsidRDefault="00284EA0"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Nav</w:t>
            </w:r>
          </w:p>
        </w:tc>
      </w:tr>
    </w:tbl>
    <w:p w14:paraId="76077EA8" w14:textId="6B2DAC81" w:rsidR="00E5323B"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 xml:space="preserve">  </w:t>
      </w:r>
    </w:p>
    <w:tbl>
      <w:tblPr>
        <w:tblW w:w="906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9"/>
        <w:gridCol w:w="1953"/>
        <w:gridCol w:w="6592"/>
      </w:tblGrid>
      <w:tr w:rsidR="009D0B9D" w:rsidRPr="00B3306B" w14:paraId="76739C8C" w14:textId="77777777" w:rsidTr="009D0B9D">
        <w:tc>
          <w:tcPr>
            <w:tcW w:w="906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F3D1C4D" w14:textId="77777777" w:rsidR="009D0B9D" w:rsidRPr="00B3306B" w:rsidRDefault="009D0B9D" w:rsidP="00952E8E">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II. Tiesību akta projekta ietekme uz sabiedrību, tautsaimniecības attīstību un administratīvo slogu</w:t>
            </w:r>
            <w:r w:rsidRPr="00B3306B">
              <w:rPr>
                <w:rFonts w:ascii="Times New Roman" w:eastAsia="Times New Roman" w:hAnsi="Times New Roman" w:cs="Times New Roman"/>
                <w:sz w:val="24"/>
                <w:szCs w:val="24"/>
              </w:rPr>
              <w:t> </w:t>
            </w:r>
          </w:p>
        </w:tc>
      </w:tr>
      <w:tr w:rsidR="009D0B9D" w:rsidRPr="00B3306B" w14:paraId="1C586C3E" w14:textId="77777777" w:rsidTr="009D0B9D">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C499A40"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3EAF5899"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 xml:space="preserve">Sabiedrības </w:t>
            </w:r>
            <w:proofErr w:type="spellStart"/>
            <w:r w:rsidRPr="00B3306B">
              <w:rPr>
                <w:rFonts w:ascii="Times New Roman" w:eastAsia="Times New Roman" w:hAnsi="Times New Roman" w:cs="Times New Roman"/>
                <w:sz w:val="24"/>
                <w:szCs w:val="24"/>
              </w:rPr>
              <w:t>mērķgrupas</w:t>
            </w:r>
            <w:proofErr w:type="spellEnd"/>
            <w:r w:rsidRPr="00B3306B">
              <w:rPr>
                <w:rFonts w:ascii="Times New Roman" w:eastAsia="Times New Roman" w:hAnsi="Times New Roman" w:cs="Times New Roman"/>
                <w:sz w:val="24"/>
                <w:szCs w:val="24"/>
              </w:rPr>
              <w:t>, kuras tiesiskais regulējums ietekmē vai varētu ietekmēt </w:t>
            </w:r>
          </w:p>
        </w:tc>
        <w:tc>
          <w:tcPr>
            <w:tcW w:w="6592" w:type="dxa"/>
            <w:tcBorders>
              <w:top w:val="single" w:sz="6" w:space="0" w:color="000000"/>
              <w:left w:val="single" w:sz="6" w:space="0" w:color="000000"/>
              <w:bottom w:val="single" w:sz="6" w:space="0" w:color="000000"/>
              <w:right w:val="single" w:sz="6" w:space="0" w:color="000000"/>
            </w:tcBorders>
            <w:shd w:val="clear" w:color="auto" w:fill="auto"/>
          </w:tcPr>
          <w:p w14:paraId="67E6CD21" w14:textId="0F63FF2A" w:rsidR="009D0B9D" w:rsidRPr="00B3306B" w:rsidRDefault="00CA42DF" w:rsidP="000245D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Projekts attiecas uz </w:t>
            </w:r>
            <w:r w:rsidR="00070921">
              <w:rPr>
                <w:rFonts w:ascii="Times New Roman" w:hAnsi="Times New Roman" w:cs="Times New Roman"/>
                <w:sz w:val="24"/>
                <w:szCs w:val="24"/>
              </w:rPr>
              <w:t>ūdenssaimniecības pakalpojumu sektora</w:t>
            </w:r>
            <w:r w:rsidR="00CC4A25">
              <w:rPr>
                <w:rFonts w:ascii="Times New Roman" w:hAnsi="Times New Roman" w:cs="Times New Roman"/>
                <w:sz w:val="24"/>
                <w:szCs w:val="24"/>
              </w:rPr>
              <w:t xml:space="preserve"> </w:t>
            </w:r>
            <w:r>
              <w:rPr>
                <w:rFonts w:ascii="Times New Roman" w:hAnsi="Times New Roman" w:cs="Times New Roman"/>
                <w:sz w:val="24"/>
                <w:szCs w:val="24"/>
              </w:rPr>
              <w:t xml:space="preserve">nodarbinātajiem. </w:t>
            </w:r>
          </w:p>
        </w:tc>
      </w:tr>
      <w:tr w:rsidR="009D0B9D" w:rsidRPr="00B3306B" w14:paraId="4B104FDE" w14:textId="77777777" w:rsidTr="009D0B9D">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073D46AA"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54CCADD1"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Tiesiskā regulējuma ietekme uz tautsaimniecību un administratīvo slogu </w:t>
            </w:r>
          </w:p>
        </w:tc>
        <w:tc>
          <w:tcPr>
            <w:tcW w:w="6592" w:type="dxa"/>
            <w:tcBorders>
              <w:top w:val="single" w:sz="6" w:space="0" w:color="000000"/>
              <w:left w:val="single" w:sz="6" w:space="0" w:color="000000"/>
              <w:bottom w:val="single" w:sz="6" w:space="0" w:color="000000"/>
              <w:right w:val="single" w:sz="6" w:space="0" w:color="000000"/>
            </w:tcBorders>
            <w:shd w:val="clear" w:color="auto" w:fill="auto"/>
          </w:tcPr>
          <w:p w14:paraId="4B34FE65" w14:textId="77777777" w:rsidR="009D0B9D" w:rsidRPr="00B3306B" w:rsidRDefault="009D0B9D" w:rsidP="00952E8E">
            <w:pPr>
              <w:spacing w:after="0" w:line="240" w:lineRule="auto"/>
              <w:ind w:firstLine="5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9D0B9D" w:rsidRPr="00B3306B" w14:paraId="64351769" w14:textId="77777777" w:rsidTr="009D0B9D">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4BD4D60F"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3F24D232"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Administratīvo izmaksu monetārs novērtējums </w:t>
            </w:r>
          </w:p>
        </w:tc>
        <w:tc>
          <w:tcPr>
            <w:tcW w:w="6592" w:type="dxa"/>
            <w:tcBorders>
              <w:top w:val="single" w:sz="6" w:space="0" w:color="000000"/>
              <w:left w:val="single" w:sz="6" w:space="0" w:color="000000"/>
              <w:bottom w:val="single" w:sz="6" w:space="0" w:color="000000"/>
              <w:right w:val="single" w:sz="6" w:space="0" w:color="000000"/>
            </w:tcBorders>
            <w:shd w:val="clear" w:color="auto" w:fill="auto"/>
          </w:tcPr>
          <w:p w14:paraId="02A08C5A" w14:textId="77777777" w:rsidR="009D0B9D" w:rsidRPr="00B3306B" w:rsidRDefault="009D0B9D" w:rsidP="00952E8E">
            <w:pPr>
              <w:spacing w:after="0" w:line="240" w:lineRule="auto"/>
              <w:ind w:firstLine="5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9D0B9D" w:rsidRPr="00B3306B" w14:paraId="23B82068" w14:textId="77777777" w:rsidTr="009D0B9D">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3CFF242"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4. 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3B8DBA06"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Atbilstības izmaksu monetārs novērtējums </w:t>
            </w:r>
          </w:p>
        </w:tc>
        <w:tc>
          <w:tcPr>
            <w:tcW w:w="6592" w:type="dxa"/>
            <w:tcBorders>
              <w:top w:val="single" w:sz="6" w:space="0" w:color="000000"/>
              <w:left w:val="single" w:sz="6" w:space="0" w:color="000000"/>
              <w:bottom w:val="single" w:sz="6" w:space="0" w:color="000000"/>
              <w:right w:val="single" w:sz="6" w:space="0" w:color="000000"/>
            </w:tcBorders>
            <w:shd w:val="clear" w:color="auto" w:fill="auto"/>
          </w:tcPr>
          <w:p w14:paraId="47264F2C" w14:textId="77777777" w:rsidR="009D0B9D" w:rsidRPr="00B3306B" w:rsidRDefault="009D0B9D" w:rsidP="00952E8E">
            <w:pPr>
              <w:spacing w:after="0" w:line="240" w:lineRule="auto"/>
              <w:ind w:firstLine="5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9D0B9D" w:rsidRPr="00B3306B" w14:paraId="2549A131" w14:textId="77777777" w:rsidTr="009D0B9D">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9BFEBF4"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lastRenderedPageBreak/>
              <w:t>5. 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02CBD5FF" w14:textId="77777777" w:rsidR="009D0B9D" w:rsidRPr="00B3306B" w:rsidRDefault="009D0B9D" w:rsidP="00952E8E">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Cita informācija </w:t>
            </w:r>
          </w:p>
        </w:tc>
        <w:tc>
          <w:tcPr>
            <w:tcW w:w="6592" w:type="dxa"/>
            <w:tcBorders>
              <w:top w:val="single" w:sz="6" w:space="0" w:color="000000"/>
              <w:left w:val="single" w:sz="6" w:space="0" w:color="000000"/>
              <w:bottom w:val="single" w:sz="6" w:space="0" w:color="000000"/>
              <w:right w:val="single" w:sz="6" w:space="0" w:color="000000"/>
            </w:tcBorders>
            <w:shd w:val="clear" w:color="auto" w:fill="auto"/>
          </w:tcPr>
          <w:p w14:paraId="60DD4FC2" w14:textId="6353C28B" w:rsidR="009D0B9D" w:rsidRPr="00B3306B" w:rsidRDefault="00BB1589" w:rsidP="00952E8E">
            <w:pPr>
              <w:spacing w:after="0" w:line="240" w:lineRule="auto"/>
              <w:ind w:firstLine="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23FCAB2" w14:textId="4F1E7B58" w:rsidR="009D0B9D" w:rsidRDefault="009D0B9D" w:rsidP="00E5323B">
      <w:pPr>
        <w:spacing w:after="0" w:line="240" w:lineRule="auto"/>
        <w:rPr>
          <w:rFonts w:ascii="Times New Roman" w:eastAsia="Times New Roman" w:hAnsi="Times New Roman" w:cs="Times New Roman"/>
          <w:iCs/>
          <w:sz w:val="24"/>
          <w:szCs w:val="24"/>
          <w:lang w:eastAsia="lv-LV"/>
        </w:rPr>
      </w:pPr>
    </w:p>
    <w:tbl>
      <w:tblPr>
        <w:tblW w:w="9079"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79"/>
      </w:tblGrid>
      <w:tr w:rsidR="00BB1589" w:rsidRPr="00B3306B" w14:paraId="335A087B" w14:textId="77777777" w:rsidTr="00BB1589">
        <w:tc>
          <w:tcPr>
            <w:tcW w:w="90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DEDD7" w14:textId="77777777" w:rsidR="00BB1589" w:rsidRPr="00B3306B" w:rsidRDefault="00BB1589" w:rsidP="00952E8E">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III. Tiesību akta projekta ietekme uz valsts budžetu un pašvaldību budžetiem</w:t>
            </w:r>
            <w:r w:rsidRPr="00B3306B">
              <w:rPr>
                <w:rFonts w:ascii="Times New Roman" w:eastAsia="Times New Roman" w:hAnsi="Times New Roman" w:cs="Times New Roman"/>
                <w:sz w:val="24"/>
                <w:szCs w:val="24"/>
              </w:rPr>
              <w:t> </w:t>
            </w:r>
          </w:p>
        </w:tc>
      </w:tr>
      <w:tr w:rsidR="00EA2892" w:rsidRPr="00B3306B" w14:paraId="2EF07EF9" w14:textId="77777777" w:rsidTr="00BB1589">
        <w:tc>
          <w:tcPr>
            <w:tcW w:w="90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8EB86" w14:textId="448709F8" w:rsidR="00EA2892" w:rsidRPr="000245DB" w:rsidRDefault="00EA2892" w:rsidP="00952E8E">
            <w:pPr>
              <w:spacing w:after="0" w:line="240" w:lineRule="auto"/>
              <w:jc w:val="center"/>
              <w:rPr>
                <w:rFonts w:ascii="Times New Roman" w:eastAsia="Times New Roman" w:hAnsi="Times New Roman" w:cs="Times New Roman"/>
                <w:bCs/>
                <w:sz w:val="24"/>
                <w:szCs w:val="24"/>
              </w:rPr>
            </w:pPr>
            <w:r w:rsidRPr="000245DB">
              <w:rPr>
                <w:rFonts w:ascii="Times New Roman" w:eastAsia="Times New Roman" w:hAnsi="Times New Roman" w:cs="Times New Roman"/>
                <w:bCs/>
                <w:sz w:val="24"/>
                <w:szCs w:val="24"/>
              </w:rPr>
              <w:t>Projekts šo jomu neskar.</w:t>
            </w:r>
          </w:p>
        </w:tc>
      </w:tr>
    </w:tbl>
    <w:p w14:paraId="68958E6C" w14:textId="77777777" w:rsidR="009D0B9D" w:rsidRPr="00C74F99" w:rsidRDefault="009D0B9D" w:rsidP="00E5323B">
      <w:pPr>
        <w:spacing w:after="0" w:line="240" w:lineRule="auto"/>
        <w:rPr>
          <w:rFonts w:ascii="Times New Roman" w:eastAsia="Times New Roman" w:hAnsi="Times New Roman" w:cs="Times New Roman"/>
          <w:iCs/>
          <w:sz w:val="24"/>
          <w:szCs w:val="24"/>
          <w:lang w:eastAsia="lv-LV"/>
        </w:rPr>
      </w:pPr>
    </w:p>
    <w:tbl>
      <w:tblPr>
        <w:tblW w:w="498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6"/>
        <w:gridCol w:w="30"/>
        <w:gridCol w:w="30"/>
        <w:gridCol w:w="45"/>
      </w:tblGrid>
      <w:tr w:rsidR="00284EA0" w:rsidRPr="00C74F99" w14:paraId="2F131959" w14:textId="77777777" w:rsidTr="009D0B9D">
        <w:trPr>
          <w:gridAfter w:val="3"/>
          <w:wAfter w:w="33" w:type="pc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AE580"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IV. Tiesību akta projekta ietekme uz spēkā esošo tiesību normu sistēmu</w:t>
            </w:r>
          </w:p>
        </w:tc>
      </w:tr>
      <w:tr w:rsidR="00284EA0" w:rsidRPr="00C74F99" w14:paraId="08B82DDF" w14:textId="77777777" w:rsidTr="009D0B9D">
        <w:trPr>
          <w:gridAfter w:val="3"/>
          <w:wAfter w:w="33" w:type="pc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02781" w14:textId="2AFB4969" w:rsidR="001B6A66" w:rsidRPr="00C74F99" w:rsidRDefault="001B6A66" w:rsidP="001B6A66">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r w:rsidR="00BB1589">
              <w:rPr>
                <w:rFonts w:ascii="Times New Roman" w:eastAsia="Times New Roman" w:hAnsi="Times New Roman" w:cs="Times New Roman"/>
                <w:bCs/>
                <w:iCs/>
                <w:sz w:val="24"/>
                <w:szCs w:val="24"/>
                <w:lang w:eastAsia="lv-LV"/>
              </w:rPr>
              <w:t>.</w:t>
            </w:r>
          </w:p>
        </w:tc>
      </w:tr>
      <w:tr w:rsidR="00284EA0" w:rsidRPr="00C74F99" w14:paraId="3B30E52A" w14:textId="77777777" w:rsidTr="009D0B9D">
        <w:trPr>
          <w:gridAfter w:val="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C48BB8"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84EA0" w:rsidRPr="00C74F99" w14:paraId="35E0CFCA" w14:textId="77777777" w:rsidTr="009D0B9D">
        <w:trPr>
          <w:gridAfter w:val="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4557F" w14:textId="32A68E43" w:rsidR="001B6A66" w:rsidRPr="00C74F99" w:rsidRDefault="001B6A66" w:rsidP="001B6A66">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r w:rsidR="00FD1FEA">
              <w:rPr>
                <w:rFonts w:ascii="Times New Roman" w:eastAsia="Times New Roman" w:hAnsi="Times New Roman" w:cs="Times New Roman"/>
                <w:bCs/>
                <w:iCs/>
                <w:sz w:val="24"/>
                <w:szCs w:val="24"/>
                <w:lang w:eastAsia="lv-LV"/>
              </w:rPr>
              <w:t>.</w:t>
            </w:r>
          </w:p>
        </w:tc>
      </w:tr>
      <w:tr w:rsidR="00284EA0" w:rsidRPr="00C74F99" w14:paraId="16CEF078" w14:textId="77777777" w:rsidTr="009D0B9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C904C62"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VI. Sabiedrības līdzdalība un komunikācijas aktivitātes</w:t>
            </w:r>
          </w:p>
        </w:tc>
      </w:tr>
      <w:tr w:rsidR="00DE4E2C" w:rsidRPr="00C74F99" w14:paraId="44F5EEE6" w14:textId="77777777" w:rsidTr="00BB1589">
        <w:trPr>
          <w:gridAfter w:val="2"/>
          <w:tblCellSpacing w:w="15" w:type="dxa"/>
        </w:trPr>
        <w:tc>
          <w:tcPr>
            <w:tcW w:w="4934" w:type="pct"/>
            <w:gridSpan w:val="2"/>
            <w:tcBorders>
              <w:top w:val="outset" w:sz="6" w:space="0" w:color="auto"/>
              <w:left w:val="outset" w:sz="6" w:space="0" w:color="auto"/>
              <w:bottom w:val="outset" w:sz="6" w:space="0" w:color="auto"/>
              <w:right w:val="outset" w:sz="6" w:space="0" w:color="auto"/>
            </w:tcBorders>
            <w:hideMark/>
          </w:tcPr>
          <w:p w14:paraId="1BEBED29" w14:textId="23BEAC53" w:rsidR="00DE4E2C" w:rsidRPr="00C74F99" w:rsidRDefault="00DE4E2C" w:rsidP="00DE4E2C">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Projekts šo jomu neskar</w:t>
            </w:r>
            <w:r w:rsidR="00FD1FEA">
              <w:rPr>
                <w:rFonts w:ascii="Times New Roman" w:eastAsia="Times New Roman" w:hAnsi="Times New Roman" w:cs="Times New Roman"/>
                <w:iCs/>
                <w:sz w:val="24"/>
                <w:szCs w:val="24"/>
                <w:lang w:eastAsia="lv-LV"/>
              </w:rPr>
              <w:t>.</w:t>
            </w:r>
          </w:p>
        </w:tc>
      </w:tr>
    </w:tbl>
    <w:p w14:paraId="29DABF74"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 xml:space="preserve">  </w:t>
      </w:r>
    </w:p>
    <w:tbl>
      <w:tblPr>
        <w:tblW w:w="906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3"/>
        <w:gridCol w:w="2539"/>
        <w:gridCol w:w="6012"/>
      </w:tblGrid>
      <w:tr w:rsidR="00BB1589" w:rsidRPr="00B3306B" w14:paraId="740DA179" w14:textId="77777777" w:rsidTr="00BB1589">
        <w:tc>
          <w:tcPr>
            <w:tcW w:w="906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82D11B7" w14:textId="77777777" w:rsidR="00BB1589" w:rsidRPr="00B3306B" w:rsidRDefault="00BB1589" w:rsidP="00952E8E">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VII. Tiesību akta projekta izpildes nodrošināšana un tās ietekme uz institūcijām</w:t>
            </w:r>
            <w:r w:rsidRPr="00B3306B">
              <w:rPr>
                <w:rFonts w:ascii="Times New Roman" w:eastAsia="Times New Roman" w:hAnsi="Times New Roman" w:cs="Times New Roman"/>
                <w:sz w:val="24"/>
                <w:szCs w:val="24"/>
              </w:rPr>
              <w:t> </w:t>
            </w:r>
          </w:p>
        </w:tc>
      </w:tr>
      <w:tr w:rsidR="00BB1589" w:rsidRPr="00B3306B" w14:paraId="708E6809" w14:textId="77777777" w:rsidTr="00BB1589">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49F892DF" w14:textId="77777777" w:rsidR="00BB1589" w:rsidRPr="00B3306B" w:rsidRDefault="00BB1589" w:rsidP="00952E8E">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1. </w:t>
            </w:r>
          </w:p>
        </w:tc>
        <w:tc>
          <w:tcPr>
            <w:tcW w:w="2539" w:type="dxa"/>
            <w:tcBorders>
              <w:top w:val="single" w:sz="6" w:space="0" w:color="000000"/>
              <w:left w:val="single" w:sz="6" w:space="0" w:color="000000"/>
              <w:bottom w:val="single" w:sz="6" w:space="0" w:color="000000"/>
              <w:right w:val="single" w:sz="6" w:space="0" w:color="000000"/>
            </w:tcBorders>
            <w:shd w:val="clear" w:color="auto" w:fill="auto"/>
          </w:tcPr>
          <w:p w14:paraId="60274ED9" w14:textId="77777777" w:rsidR="00BB1589" w:rsidRPr="00B3306B" w:rsidRDefault="00BB1589" w:rsidP="00952E8E">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Projekta izpildē iesaistītās institūcijas </w:t>
            </w:r>
          </w:p>
        </w:tc>
        <w:tc>
          <w:tcPr>
            <w:tcW w:w="6012" w:type="dxa"/>
            <w:tcBorders>
              <w:top w:val="single" w:sz="6" w:space="0" w:color="000000"/>
              <w:left w:val="single" w:sz="6" w:space="0" w:color="000000"/>
              <w:bottom w:val="single" w:sz="6" w:space="0" w:color="000000"/>
              <w:right w:val="single" w:sz="6" w:space="0" w:color="000000"/>
            </w:tcBorders>
            <w:shd w:val="clear" w:color="auto" w:fill="auto"/>
          </w:tcPr>
          <w:p w14:paraId="5F08D2DE" w14:textId="7BBB2962" w:rsidR="00BB1589" w:rsidRPr="00B3306B" w:rsidRDefault="00BB1589" w:rsidP="00952E8E">
            <w:pPr>
              <w:spacing w:after="0" w:line="240" w:lineRule="auto"/>
              <w:ind w:firstLine="120"/>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Nacionālais veselības dienests</w:t>
            </w:r>
            <w:r>
              <w:rPr>
                <w:rFonts w:ascii="Times New Roman" w:eastAsia="Times New Roman" w:hAnsi="Times New Roman" w:cs="Times New Roman"/>
                <w:sz w:val="24"/>
                <w:szCs w:val="24"/>
              </w:rPr>
              <w:t>.</w:t>
            </w:r>
          </w:p>
        </w:tc>
      </w:tr>
      <w:tr w:rsidR="00BB1589" w:rsidRPr="00B3306B" w14:paraId="2EFCDB89" w14:textId="77777777" w:rsidTr="00BB1589">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223A15DC" w14:textId="77777777" w:rsidR="00BB1589" w:rsidRPr="00B3306B" w:rsidRDefault="00BB1589" w:rsidP="00952E8E">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2. </w:t>
            </w:r>
          </w:p>
        </w:tc>
        <w:tc>
          <w:tcPr>
            <w:tcW w:w="2539" w:type="dxa"/>
            <w:tcBorders>
              <w:top w:val="single" w:sz="6" w:space="0" w:color="000000"/>
              <w:left w:val="single" w:sz="6" w:space="0" w:color="000000"/>
              <w:bottom w:val="single" w:sz="6" w:space="0" w:color="000000"/>
              <w:right w:val="single" w:sz="6" w:space="0" w:color="000000"/>
            </w:tcBorders>
            <w:shd w:val="clear" w:color="auto" w:fill="auto"/>
          </w:tcPr>
          <w:p w14:paraId="296564AD" w14:textId="77777777" w:rsidR="00BB1589" w:rsidRPr="00B3306B" w:rsidRDefault="00BB1589" w:rsidP="00952E8E">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Projekta izpildes ietekme uz pārvaldes funkcijām un institucionālo struktūru. </w:t>
            </w:r>
            <w:r w:rsidRPr="00B3306B">
              <w:rPr>
                <w:rFonts w:ascii="Times New Roman" w:eastAsia="Times New Roman" w:hAnsi="Times New Roman" w:cs="Times New Roman"/>
                <w:sz w:val="24"/>
                <w:szCs w:val="24"/>
              </w:rPr>
              <w:br/>
              <w:t>Jaunu institūciju izveide, esošu institūciju likvidācija vai reorganizācija, to ietekme uz institūcijas cilvēkresursiem </w:t>
            </w:r>
          </w:p>
        </w:tc>
        <w:tc>
          <w:tcPr>
            <w:tcW w:w="6012" w:type="dxa"/>
            <w:tcBorders>
              <w:top w:val="single" w:sz="6" w:space="0" w:color="000000"/>
              <w:left w:val="single" w:sz="6" w:space="0" w:color="000000"/>
              <w:bottom w:val="single" w:sz="6" w:space="0" w:color="000000"/>
              <w:right w:val="single" w:sz="6" w:space="0" w:color="000000"/>
            </w:tcBorders>
            <w:shd w:val="clear" w:color="auto" w:fill="auto"/>
          </w:tcPr>
          <w:p w14:paraId="31D40CD3" w14:textId="77777777" w:rsidR="00BB1589" w:rsidRPr="00B3306B" w:rsidRDefault="00BB1589" w:rsidP="00952E8E">
            <w:pPr>
              <w:spacing w:after="0" w:line="240" w:lineRule="auto"/>
              <w:ind w:firstLine="12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 </w:t>
            </w:r>
          </w:p>
        </w:tc>
      </w:tr>
      <w:tr w:rsidR="00BB1589" w:rsidRPr="00B3306B" w14:paraId="440B9040" w14:textId="77777777" w:rsidTr="00BB1589">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57EEB4A" w14:textId="77777777" w:rsidR="00BB1589" w:rsidRPr="00B3306B" w:rsidRDefault="00BB1589" w:rsidP="00952E8E">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3. </w:t>
            </w:r>
          </w:p>
        </w:tc>
        <w:tc>
          <w:tcPr>
            <w:tcW w:w="2539" w:type="dxa"/>
            <w:tcBorders>
              <w:top w:val="single" w:sz="6" w:space="0" w:color="000000"/>
              <w:left w:val="single" w:sz="6" w:space="0" w:color="000000"/>
              <w:bottom w:val="single" w:sz="6" w:space="0" w:color="000000"/>
              <w:right w:val="single" w:sz="6" w:space="0" w:color="000000"/>
            </w:tcBorders>
            <w:shd w:val="clear" w:color="auto" w:fill="auto"/>
          </w:tcPr>
          <w:p w14:paraId="61154B86" w14:textId="77777777" w:rsidR="00BB1589" w:rsidRPr="00B3306B" w:rsidRDefault="00BB1589" w:rsidP="00952E8E">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Cita informācija </w:t>
            </w:r>
          </w:p>
        </w:tc>
        <w:tc>
          <w:tcPr>
            <w:tcW w:w="6012" w:type="dxa"/>
            <w:tcBorders>
              <w:top w:val="single" w:sz="6" w:space="0" w:color="000000"/>
              <w:left w:val="single" w:sz="6" w:space="0" w:color="000000"/>
              <w:bottom w:val="single" w:sz="6" w:space="0" w:color="000000"/>
              <w:right w:val="single" w:sz="6" w:space="0" w:color="000000"/>
            </w:tcBorders>
            <w:shd w:val="clear" w:color="auto" w:fill="auto"/>
          </w:tcPr>
          <w:p w14:paraId="08FF4520" w14:textId="402A5E19" w:rsidR="00BB1589" w:rsidRPr="006C1182" w:rsidRDefault="00A55AD4" w:rsidP="00952E8E">
            <w:pPr>
              <w:spacing w:after="0" w:line="240" w:lineRule="auto"/>
              <w:ind w:firstLine="120"/>
              <w:jc w:val="both"/>
              <w:rPr>
                <w:rFonts w:ascii="Times New Roman" w:eastAsia="Times New Roman" w:hAnsi="Times New Roman" w:cs="Times New Roman"/>
                <w:sz w:val="24"/>
                <w:szCs w:val="24"/>
              </w:rPr>
            </w:pPr>
            <w:r>
              <w:rPr>
                <w:rFonts w:ascii="Times New Roman" w:hAnsi="Times New Roman" w:cs="Times New Roman"/>
                <w:sz w:val="24"/>
                <w:szCs w:val="24"/>
              </w:rPr>
              <w:t xml:space="preserve">Nav. </w:t>
            </w:r>
          </w:p>
        </w:tc>
      </w:tr>
    </w:tbl>
    <w:p w14:paraId="211400BD" w14:textId="77777777" w:rsidR="00E5323B" w:rsidRPr="00C74F99" w:rsidRDefault="00E5323B" w:rsidP="00894C55">
      <w:pPr>
        <w:spacing w:after="0" w:line="240" w:lineRule="auto"/>
        <w:rPr>
          <w:rFonts w:ascii="Times New Roman" w:hAnsi="Times New Roman" w:cs="Times New Roman"/>
          <w:sz w:val="28"/>
          <w:szCs w:val="28"/>
        </w:rPr>
      </w:pPr>
    </w:p>
    <w:p w14:paraId="33EB765B" w14:textId="7263CDCF" w:rsidR="00BB1589" w:rsidRPr="00BB1589" w:rsidRDefault="00BB1589" w:rsidP="00BB1589">
      <w:pPr>
        <w:rPr>
          <w:rFonts w:ascii="Times New Roman" w:hAnsi="Times New Roman" w:cs="Times New Roman"/>
          <w:sz w:val="28"/>
          <w:szCs w:val="28"/>
        </w:rPr>
      </w:pPr>
      <w:r w:rsidRPr="00BB1589">
        <w:rPr>
          <w:rFonts w:ascii="Times New Roman" w:hAnsi="Times New Roman" w:cs="Times New Roman"/>
          <w:sz w:val="28"/>
          <w:szCs w:val="28"/>
        </w:rPr>
        <w:t>Vides aizsardzības un re</w:t>
      </w:r>
      <w:r w:rsidR="00A4208F">
        <w:rPr>
          <w:rFonts w:ascii="Times New Roman" w:hAnsi="Times New Roman" w:cs="Times New Roman"/>
          <w:sz w:val="28"/>
          <w:szCs w:val="28"/>
        </w:rPr>
        <w:t>ģionālās attīstības ministrs</w:t>
      </w:r>
      <w:r w:rsidR="00A4208F">
        <w:rPr>
          <w:rFonts w:ascii="Times New Roman" w:hAnsi="Times New Roman" w:cs="Times New Roman"/>
          <w:sz w:val="28"/>
          <w:szCs w:val="28"/>
        </w:rPr>
        <w:tab/>
      </w:r>
      <w:r w:rsidR="00A4208F">
        <w:rPr>
          <w:rFonts w:ascii="Times New Roman" w:hAnsi="Times New Roman" w:cs="Times New Roman"/>
          <w:sz w:val="28"/>
          <w:szCs w:val="28"/>
        </w:rPr>
        <w:tab/>
      </w:r>
      <w:r w:rsidR="00A4208F">
        <w:rPr>
          <w:rFonts w:ascii="Times New Roman" w:hAnsi="Times New Roman" w:cs="Times New Roman"/>
          <w:sz w:val="28"/>
          <w:szCs w:val="28"/>
        </w:rPr>
        <w:tab/>
      </w:r>
      <w:r w:rsidRPr="00BB1589">
        <w:rPr>
          <w:rFonts w:ascii="Times New Roman" w:hAnsi="Times New Roman" w:cs="Times New Roman"/>
          <w:sz w:val="28"/>
          <w:szCs w:val="28"/>
        </w:rPr>
        <w:t>A.</w:t>
      </w:r>
      <w:r w:rsidR="00A4208F">
        <w:rPr>
          <w:rFonts w:ascii="Times New Roman" w:hAnsi="Times New Roman" w:cs="Times New Roman"/>
          <w:sz w:val="28"/>
          <w:szCs w:val="28"/>
        </w:rPr>
        <w:t> T. </w:t>
      </w:r>
      <w:proofErr w:type="spellStart"/>
      <w:r w:rsidRPr="00BB1589">
        <w:rPr>
          <w:rFonts w:ascii="Times New Roman" w:hAnsi="Times New Roman" w:cs="Times New Roman"/>
          <w:sz w:val="28"/>
          <w:szCs w:val="28"/>
        </w:rPr>
        <w:t>Plešs</w:t>
      </w:r>
      <w:proofErr w:type="spellEnd"/>
    </w:p>
    <w:p w14:paraId="4F881C3E" w14:textId="77777777" w:rsidR="00894C55" w:rsidRPr="00C74F99" w:rsidRDefault="00894C55" w:rsidP="00894C55">
      <w:pPr>
        <w:spacing w:after="0" w:line="240" w:lineRule="auto"/>
        <w:ind w:firstLine="720"/>
        <w:rPr>
          <w:rFonts w:ascii="Times New Roman" w:hAnsi="Times New Roman" w:cs="Times New Roman"/>
          <w:sz w:val="28"/>
          <w:szCs w:val="28"/>
        </w:rPr>
      </w:pPr>
    </w:p>
    <w:p w14:paraId="33B0687E" w14:textId="77777777" w:rsidR="00894C55" w:rsidRPr="00C74F99" w:rsidRDefault="00894C55" w:rsidP="00894C55">
      <w:pPr>
        <w:spacing w:after="0" w:line="240" w:lineRule="auto"/>
        <w:ind w:firstLine="720"/>
        <w:rPr>
          <w:rFonts w:ascii="Times New Roman" w:hAnsi="Times New Roman" w:cs="Times New Roman"/>
          <w:sz w:val="28"/>
          <w:szCs w:val="28"/>
        </w:rPr>
      </w:pPr>
    </w:p>
    <w:p w14:paraId="11A567D1" w14:textId="77777777" w:rsidR="00894C55" w:rsidRDefault="00894C55" w:rsidP="00766FF5">
      <w:pPr>
        <w:tabs>
          <w:tab w:val="left" w:pos="6237"/>
        </w:tabs>
        <w:spacing w:after="0" w:line="240" w:lineRule="auto"/>
        <w:rPr>
          <w:rFonts w:ascii="Times New Roman" w:hAnsi="Times New Roman" w:cs="Times New Roman"/>
          <w:sz w:val="28"/>
          <w:szCs w:val="28"/>
        </w:rPr>
      </w:pPr>
    </w:p>
    <w:p w14:paraId="16BA9955" w14:textId="77777777" w:rsidR="00A4208F" w:rsidRPr="00A4208F" w:rsidRDefault="00A4208F" w:rsidP="00A4208F">
      <w:pPr>
        <w:tabs>
          <w:tab w:val="left" w:pos="6804"/>
          <w:tab w:val="center" w:pos="8647"/>
        </w:tabs>
        <w:spacing w:after="0" w:line="240" w:lineRule="auto"/>
        <w:ind w:right="-567"/>
        <w:rPr>
          <w:rFonts w:ascii="Times New Roman" w:hAnsi="Times New Roman" w:cs="Times New Roman"/>
        </w:rPr>
      </w:pPr>
      <w:r w:rsidRPr="00A4208F">
        <w:rPr>
          <w:rFonts w:ascii="Times New Roman" w:hAnsi="Times New Roman" w:cs="Times New Roman"/>
        </w:rPr>
        <w:t>Ošleja 67026543</w:t>
      </w:r>
    </w:p>
    <w:p w14:paraId="7D6AF958" w14:textId="2F53C695" w:rsidR="0090295D" w:rsidRPr="00A4208F" w:rsidRDefault="00504F71" w:rsidP="00A4208F">
      <w:pPr>
        <w:tabs>
          <w:tab w:val="left" w:pos="6804"/>
          <w:tab w:val="center" w:pos="8647"/>
        </w:tabs>
        <w:spacing w:after="0" w:line="240" w:lineRule="auto"/>
        <w:ind w:right="-567"/>
        <w:rPr>
          <w:rFonts w:ascii="Times New Roman" w:hAnsi="Times New Roman" w:cs="Times New Roman"/>
        </w:rPr>
      </w:pPr>
      <w:hyperlink r:id="rId7" w:history="1">
        <w:r w:rsidR="008763D0" w:rsidRPr="007A1A19">
          <w:rPr>
            <w:rStyle w:val="Hyperlink"/>
            <w:rFonts w:ascii="Times New Roman" w:hAnsi="Times New Roman" w:cs="Times New Roman"/>
          </w:rPr>
          <w:t>Marta.Osleja@varam.gov.lv</w:t>
        </w:r>
      </w:hyperlink>
      <w:r w:rsidR="008763D0">
        <w:rPr>
          <w:rFonts w:ascii="Times New Roman" w:hAnsi="Times New Roman" w:cs="Times New Roman"/>
        </w:rPr>
        <w:t xml:space="preserve"> </w:t>
      </w:r>
    </w:p>
    <w:sectPr w:rsidR="0090295D" w:rsidRPr="00A4208F"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CA2A" w14:textId="77777777" w:rsidR="00504F71" w:rsidRDefault="00504F71" w:rsidP="00894C55">
      <w:pPr>
        <w:spacing w:after="0" w:line="240" w:lineRule="auto"/>
      </w:pPr>
      <w:r>
        <w:separator/>
      </w:r>
    </w:p>
  </w:endnote>
  <w:endnote w:type="continuationSeparator" w:id="0">
    <w:p w14:paraId="4CB58904" w14:textId="77777777" w:rsidR="00504F71" w:rsidRDefault="00504F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42B" w14:textId="77777777" w:rsidR="00617FC2" w:rsidRDefault="0061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74C1" w14:textId="32F29A11" w:rsidR="00894C55" w:rsidRPr="00284EA0" w:rsidRDefault="00EE1DEC">
    <w:pPr>
      <w:pStyle w:val="Footer"/>
      <w:rPr>
        <w:rFonts w:ascii="Times New Roman" w:hAnsi="Times New Roman" w:cs="Times New Roman"/>
        <w:sz w:val="20"/>
        <w:szCs w:val="20"/>
      </w:rPr>
    </w:pPr>
    <w:proofErr w:type="spellStart"/>
    <w:r>
      <w:rPr>
        <w:rFonts w:ascii="Times New Roman" w:hAnsi="Times New Roman" w:cs="Times New Roman"/>
        <w:sz w:val="20"/>
        <w:szCs w:val="20"/>
      </w:rPr>
      <w:t>V</w:t>
    </w:r>
    <w:r w:rsidR="00A4208F">
      <w:rPr>
        <w:rFonts w:ascii="Times New Roman" w:hAnsi="Times New Roman" w:cs="Times New Roman"/>
        <w:sz w:val="20"/>
        <w:szCs w:val="20"/>
      </w:rPr>
      <w:t>ARAMAnot_vakcinacija</w:t>
    </w:r>
    <w:r w:rsidR="00617FC2">
      <w:rPr>
        <w:rFonts w:ascii="Times New Roman" w:hAnsi="Times New Roman" w:cs="Times New Roman"/>
        <w:sz w:val="20"/>
        <w:szCs w:val="20"/>
      </w:rPr>
      <w:t>_udenssaimnieciba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CD60" w14:textId="67407E81" w:rsidR="009A2654" w:rsidRPr="00284EA0" w:rsidRDefault="00A4208F" w:rsidP="00284EA0">
    <w:pPr>
      <w:pStyle w:val="Footer"/>
    </w:pPr>
    <w:proofErr w:type="spellStart"/>
    <w:r>
      <w:rPr>
        <w:rFonts w:ascii="Times New Roman" w:hAnsi="Times New Roman" w:cs="Times New Roman"/>
        <w:sz w:val="20"/>
        <w:szCs w:val="20"/>
      </w:rPr>
      <w:t>VARAMAnot_vakcinacija</w:t>
    </w:r>
    <w:r w:rsidR="00617FC2">
      <w:rPr>
        <w:rFonts w:ascii="Times New Roman" w:hAnsi="Times New Roman" w:cs="Times New Roman"/>
        <w:sz w:val="20"/>
        <w:szCs w:val="20"/>
      </w:rPr>
      <w:t>_udenssaimnieciba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9C30" w14:textId="77777777" w:rsidR="00504F71" w:rsidRDefault="00504F71" w:rsidP="00894C55">
      <w:pPr>
        <w:spacing w:after="0" w:line="240" w:lineRule="auto"/>
      </w:pPr>
      <w:r>
        <w:separator/>
      </w:r>
    </w:p>
  </w:footnote>
  <w:footnote w:type="continuationSeparator" w:id="0">
    <w:p w14:paraId="51786EEA" w14:textId="77777777" w:rsidR="00504F71" w:rsidRDefault="00504F7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FC5A" w14:textId="77777777" w:rsidR="00617FC2" w:rsidRDefault="0061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7CCB84" w14:textId="15577734"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1F0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BC93" w14:textId="77777777" w:rsidR="00617FC2" w:rsidRDefault="00617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2072"/>
    <w:multiLevelType w:val="hybridMultilevel"/>
    <w:tmpl w:val="B7CCA558"/>
    <w:lvl w:ilvl="0" w:tplc="88E6595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5DB"/>
    <w:rsid w:val="00056934"/>
    <w:rsid w:val="00070921"/>
    <w:rsid w:val="00087221"/>
    <w:rsid w:val="000D50BE"/>
    <w:rsid w:val="00125781"/>
    <w:rsid w:val="00163093"/>
    <w:rsid w:val="001A4AD6"/>
    <w:rsid w:val="001B6A66"/>
    <w:rsid w:val="001C2CA2"/>
    <w:rsid w:val="001E5983"/>
    <w:rsid w:val="001F174D"/>
    <w:rsid w:val="00243426"/>
    <w:rsid w:val="00270AB9"/>
    <w:rsid w:val="00281179"/>
    <w:rsid w:val="00284EA0"/>
    <w:rsid w:val="002B3190"/>
    <w:rsid w:val="002D2CDA"/>
    <w:rsid w:val="002E1C05"/>
    <w:rsid w:val="00311F85"/>
    <w:rsid w:val="003A141E"/>
    <w:rsid w:val="003B0BF9"/>
    <w:rsid w:val="003C38CD"/>
    <w:rsid w:val="003E0791"/>
    <w:rsid w:val="003F28AC"/>
    <w:rsid w:val="00413E8F"/>
    <w:rsid w:val="004454FE"/>
    <w:rsid w:val="00454824"/>
    <w:rsid w:val="00456E40"/>
    <w:rsid w:val="0046060C"/>
    <w:rsid w:val="004622A0"/>
    <w:rsid w:val="00471F27"/>
    <w:rsid w:val="00474E4D"/>
    <w:rsid w:val="0048012A"/>
    <w:rsid w:val="004E49BD"/>
    <w:rsid w:val="00500615"/>
    <w:rsid w:val="0050178F"/>
    <w:rsid w:val="00504F71"/>
    <w:rsid w:val="00541E6A"/>
    <w:rsid w:val="005440F4"/>
    <w:rsid w:val="00584EE3"/>
    <w:rsid w:val="005D60D6"/>
    <w:rsid w:val="00617FC2"/>
    <w:rsid w:val="00641F98"/>
    <w:rsid w:val="00652877"/>
    <w:rsid w:val="006701C9"/>
    <w:rsid w:val="00674018"/>
    <w:rsid w:val="00690F5D"/>
    <w:rsid w:val="006E1081"/>
    <w:rsid w:val="00720585"/>
    <w:rsid w:val="00766FF5"/>
    <w:rsid w:val="00773AF6"/>
    <w:rsid w:val="00793B4E"/>
    <w:rsid w:val="00795F71"/>
    <w:rsid w:val="007C007F"/>
    <w:rsid w:val="007E67B1"/>
    <w:rsid w:val="007E73AB"/>
    <w:rsid w:val="008137C4"/>
    <w:rsid w:val="00816C11"/>
    <w:rsid w:val="008350BB"/>
    <w:rsid w:val="008763D0"/>
    <w:rsid w:val="00885591"/>
    <w:rsid w:val="00894C55"/>
    <w:rsid w:val="008E2CF4"/>
    <w:rsid w:val="008E607C"/>
    <w:rsid w:val="008F1F00"/>
    <w:rsid w:val="0090295D"/>
    <w:rsid w:val="009173B3"/>
    <w:rsid w:val="009A2654"/>
    <w:rsid w:val="009B33B8"/>
    <w:rsid w:val="009C684E"/>
    <w:rsid w:val="009D0B9D"/>
    <w:rsid w:val="009D3930"/>
    <w:rsid w:val="009E1AA1"/>
    <w:rsid w:val="00A10FC3"/>
    <w:rsid w:val="00A4208F"/>
    <w:rsid w:val="00A55AD4"/>
    <w:rsid w:val="00A6073E"/>
    <w:rsid w:val="00A61256"/>
    <w:rsid w:val="00A75702"/>
    <w:rsid w:val="00A84AA6"/>
    <w:rsid w:val="00AE5567"/>
    <w:rsid w:val="00B16480"/>
    <w:rsid w:val="00B2165C"/>
    <w:rsid w:val="00B431EE"/>
    <w:rsid w:val="00B46A24"/>
    <w:rsid w:val="00B552C8"/>
    <w:rsid w:val="00B66B4C"/>
    <w:rsid w:val="00B941B3"/>
    <w:rsid w:val="00BA20AA"/>
    <w:rsid w:val="00BB1589"/>
    <w:rsid w:val="00BB7382"/>
    <w:rsid w:val="00BC6C85"/>
    <w:rsid w:val="00BD4425"/>
    <w:rsid w:val="00BE3A00"/>
    <w:rsid w:val="00C01ED3"/>
    <w:rsid w:val="00C25B49"/>
    <w:rsid w:val="00C30C04"/>
    <w:rsid w:val="00C37A63"/>
    <w:rsid w:val="00C74F99"/>
    <w:rsid w:val="00CA42DF"/>
    <w:rsid w:val="00CC4A25"/>
    <w:rsid w:val="00CD1597"/>
    <w:rsid w:val="00CD526E"/>
    <w:rsid w:val="00CE5657"/>
    <w:rsid w:val="00D133F8"/>
    <w:rsid w:val="00D139E8"/>
    <w:rsid w:val="00D14A3E"/>
    <w:rsid w:val="00D26A4E"/>
    <w:rsid w:val="00DA142E"/>
    <w:rsid w:val="00DC3015"/>
    <w:rsid w:val="00DE4E2C"/>
    <w:rsid w:val="00E05849"/>
    <w:rsid w:val="00E05C41"/>
    <w:rsid w:val="00E3716B"/>
    <w:rsid w:val="00E5323B"/>
    <w:rsid w:val="00E84035"/>
    <w:rsid w:val="00E8749E"/>
    <w:rsid w:val="00E90C01"/>
    <w:rsid w:val="00EA2892"/>
    <w:rsid w:val="00EA486E"/>
    <w:rsid w:val="00EB7E52"/>
    <w:rsid w:val="00EC69AA"/>
    <w:rsid w:val="00EE1DEC"/>
    <w:rsid w:val="00F0355B"/>
    <w:rsid w:val="00F237A7"/>
    <w:rsid w:val="00F371B0"/>
    <w:rsid w:val="00F401BC"/>
    <w:rsid w:val="00F57B0C"/>
    <w:rsid w:val="00FC6D7D"/>
    <w:rsid w:val="00FD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D1FB"/>
  <w15:docId w15:val="{182B2839-1ECE-44D6-BAB4-B03C23D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D60D6"/>
    <w:pPr>
      <w:ind w:left="720"/>
      <w:contextualSpacing/>
    </w:pPr>
  </w:style>
  <w:style w:type="character" w:styleId="UnresolvedMention">
    <w:name w:val="Unresolved Mention"/>
    <w:basedOn w:val="DefaultParagraphFont"/>
    <w:uiPriority w:val="99"/>
    <w:semiHidden/>
    <w:unhideWhenUsed/>
    <w:rsid w:val="00876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ta.Oslej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3452</Words>
  <Characters>1968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ūdenssaimniecības pakalpojumu sektora kritiski svarīgo nodarbināto vakcināciju</vt:lpstr>
      <vt:lpstr>Par Ievu Jaunzemi</vt:lpstr>
    </vt:vector>
  </TitlesOfParts>
  <Company>Vides aizsardzības un reģionālās attīstības ministrija</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ūdenssaimniecības pakalpojumu sektora kritiski svarīgo nodarbināto vakcināciju</dc:title>
  <dc:subject>Sākotnējās ietekmes novērtējuma ziņojums (anotācija)</dc:subject>
  <dc:creator>Marta Ošleja</dc:creator>
  <dc:description>Ošleja 67026543_x000d_
Vides aizsardzības un_x000d_
reģionālās attīstības ministrijas_x000d_
Juridiskā departamenta juriste_x000d_
Marta.Osleja@varam.gov.lv</dc:description>
  <cp:lastModifiedBy>Marta Ošleja</cp:lastModifiedBy>
  <cp:revision>2</cp:revision>
  <cp:lastPrinted>2019-01-08T07:19:00Z</cp:lastPrinted>
  <dcterms:created xsi:type="dcterms:W3CDTF">2021-04-26T04:40:00Z</dcterms:created>
  <dcterms:modified xsi:type="dcterms:W3CDTF">2021-04-26T04:40:00Z</dcterms:modified>
  <cp:category>Veselības politika</cp:category>
</cp:coreProperties>
</file>