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F5F1A7" w14:textId="77777777" w:rsidR="001D6854" w:rsidRPr="001D6854" w:rsidRDefault="001D6854" w:rsidP="001D6854">
      <w:pPr>
        <w:tabs>
          <w:tab w:val="left" w:pos="6521"/>
          <w:tab w:val="right" w:pos="8820"/>
        </w:tabs>
        <w:spacing w:after="0" w:line="240" w:lineRule="auto"/>
        <w:ind w:firstLine="709"/>
        <w:jc w:val="right"/>
        <w:rPr>
          <w:rFonts w:ascii="Times New Roman" w:hAnsi="Times New Roman"/>
          <w:sz w:val="28"/>
          <w:szCs w:val="28"/>
        </w:rPr>
      </w:pPr>
      <w:r w:rsidRPr="001D6854">
        <w:rPr>
          <w:rFonts w:ascii="Times New Roman" w:hAnsi="Times New Roman"/>
          <w:sz w:val="28"/>
          <w:szCs w:val="28"/>
        </w:rPr>
        <w:t>1. pielikums</w:t>
      </w:r>
      <w:r w:rsidRPr="001D6854">
        <w:rPr>
          <w:rFonts w:ascii="Times New Roman" w:hAnsi="Times New Roman"/>
          <w:sz w:val="28"/>
          <w:szCs w:val="28"/>
        </w:rPr>
        <w:br/>
      </w:r>
      <w:bookmarkStart w:id="0" w:name="726452"/>
      <w:bookmarkStart w:id="1" w:name="n-726452"/>
      <w:bookmarkEnd w:id="0"/>
      <w:bookmarkEnd w:id="1"/>
      <w:r w:rsidRPr="001D6854">
        <w:rPr>
          <w:rFonts w:ascii="Times New Roman" w:hAnsi="Times New Roman"/>
          <w:sz w:val="28"/>
          <w:szCs w:val="28"/>
        </w:rPr>
        <w:t xml:space="preserve">Ministru kabineta </w:t>
      </w:r>
    </w:p>
    <w:p w14:paraId="68444AF7" w14:textId="575699E4" w:rsidR="001D6854" w:rsidRPr="001D6854" w:rsidRDefault="001D6854" w:rsidP="001D6854">
      <w:pPr>
        <w:tabs>
          <w:tab w:val="left" w:pos="6521"/>
          <w:tab w:val="right" w:pos="8820"/>
        </w:tabs>
        <w:spacing w:after="0" w:line="240" w:lineRule="auto"/>
        <w:ind w:firstLine="709"/>
        <w:jc w:val="right"/>
        <w:rPr>
          <w:rFonts w:ascii="Times New Roman" w:hAnsi="Times New Roman"/>
          <w:sz w:val="28"/>
          <w:szCs w:val="28"/>
        </w:rPr>
      </w:pPr>
      <w:r w:rsidRPr="001D6854">
        <w:rPr>
          <w:rFonts w:ascii="Times New Roman" w:hAnsi="Times New Roman"/>
          <w:sz w:val="28"/>
          <w:szCs w:val="28"/>
        </w:rPr>
        <w:t xml:space="preserve">2021. gada </w:t>
      </w:r>
      <w:r w:rsidR="001C1DC1" w:rsidRPr="001C1DC1">
        <w:rPr>
          <w:rFonts w:ascii="Times New Roman" w:hAnsi="Times New Roman"/>
          <w:sz w:val="28"/>
          <w:szCs w:val="28"/>
          <w:lang w:val="en-US"/>
        </w:rPr>
        <w:t>8. </w:t>
      </w:r>
      <w:proofErr w:type="spellStart"/>
      <w:r w:rsidR="001C1DC1" w:rsidRPr="001C1DC1">
        <w:rPr>
          <w:rFonts w:ascii="Times New Roman" w:hAnsi="Times New Roman"/>
          <w:sz w:val="28"/>
          <w:szCs w:val="28"/>
          <w:lang w:val="en-US"/>
        </w:rPr>
        <w:t>aprī</w:t>
      </w:r>
      <w:r w:rsidR="001C1DC1" w:rsidRPr="001C1DC1">
        <w:rPr>
          <w:rFonts w:ascii="Times New Roman" w:hAnsi="Times New Roman"/>
          <w:sz w:val="28"/>
          <w:szCs w:val="28"/>
          <w:lang w:val="en-US"/>
        </w:rPr>
        <w:t>ļa</w:t>
      </w:r>
      <w:proofErr w:type="spellEnd"/>
    </w:p>
    <w:p w14:paraId="1EFCC185" w14:textId="2E8F09C0" w:rsidR="001D6854" w:rsidRPr="001D6854" w:rsidRDefault="001D6854" w:rsidP="001D6854">
      <w:pPr>
        <w:shd w:val="clear" w:color="auto" w:fill="FFFFFF"/>
        <w:spacing w:after="0" w:line="240" w:lineRule="auto"/>
        <w:jc w:val="right"/>
        <w:rPr>
          <w:rFonts w:ascii="Times New Roman" w:hAnsi="Times New Roman"/>
          <w:sz w:val="28"/>
          <w:szCs w:val="28"/>
        </w:rPr>
      </w:pPr>
      <w:r w:rsidRPr="001D6854">
        <w:rPr>
          <w:rFonts w:ascii="Times New Roman" w:hAnsi="Times New Roman"/>
          <w:sz w:val="28"/>
          <w:szCs w:val="28"/>
        </w:rPr>
        <w:t>noteikumiem Nr. </w:t>
      </w:r>
      <w:r w:rsidR="001C1DC1">
        <w:rPr>
          <w:rFonts w:ascii="Times New Roman" w:hAnsi="Times New Roman"/>
          <w:sz w:val="28"/>
          <w:szCs w:val="28"/>
        </w:rPr>
        <w:t>221</w:t>
      </w:r>
    </w:p>
    <w:p w14:paraId="27836D3B" w14:textId="77777777" w:rsidR="005660E6" w:rsidRPr="005660E6" w:rsidRDefault="005660E6" w:rsidP="005660E6">
      <w:pPr>
        <w:spacing w:after="0" w:line="240" w:lineRule="auto"/>
        <w:jc w:val="both"/>
        <w:rPr>
          <w:rFonts w:ascii="Times New Roman" w:hAnsi="Times New Roman"/>
          <w:bCs/>
          <w:color w:val="000000"/>
          <w:sz w:val="28"/>
          <w:szCs w:val="28"/>
        </w:rPr>
      </w:pPr>
    </w:p>
    <w:p w14:paraId="43B9BC34" w14:textId="4BA5CF25" w:rsidR="005660E6" w:rsidRDefault="00ED042D" w:rsidP="005660E6">
      <w:pPr>
        <w:spacing w:after="0" w:line="240" w:lineRule="auto"/>
        <w:jc w:val="center"/>
        <w:rPr>
          <w:rFonts w:ascii="Times New Roman" w:hAnsi="Times New Roman"/>
          <w:b/>
          <w:bCs/>
          <w:color w:val="000000"/>
          <w:sz w:val="28"/>
          <w:szCs w:val="28"/>
        </w:rPr>
      </w:pPr>
      <w:r>
        <w:rPr>
          <w:rFonts w:ascii="Times New Roman" w:hAnsi="Times New Roman"/>
          <w:b/>
          <w:bCs/>
          <w:color w:val="000000"/>
          <w:sz w:val="28"/>
          <w:szCs w:val="28"/>
        </w:rPr>
        <w:t xml:space="preserve">Aizsargājamo ainavu apvidus </w:t>
      </w:r>
      <w:r w:rsidR="00ED2943" w:rsidRPr="00C4505E">
        <w:rPr>
          <w:rFonts w:ascii="Times New Roman" w:hAnsi="Times New Roman"/>
          <w:sz w:val="28"/>
          <w:szCs w:val="28"/>
          <w:shd w:val="clear" w:color="auto" w:fill="FFFFFF"/>
        </w:rPr>
        <w:t>"</w:t>
      </w:r>
      <w:r>
        <w:rPr>
          <w:rFonts w:ascii="Times New Roman" w:hAnsi="Times New Roman"/>
          <w:b/>
          <w:bCs/>
          <w:color w:val="000000"/>
          <w:sz w:val="28"/>
          <w:szCs w:val="28"/>
        </w:rPr>
        <w:t>Augšzeme</w:t>
      </w:r>
      <w:r w:rsidR="00ED2943" w:rsidRPr="00C4505E">
        <w:rPr>
          <w:rFonts w:ascii="Times New Roman" w:hAnsi="Times New Roman"/>
          <w:sz w:val="28"/>
          <w:szCs w:val="28"/>
          <w:shd w:val="clear" w:color="auto" w:fill="FFFFFF"/>
        </w:rPr>
        <w:t>"</w:t>
      </w:r>
      <w:r>
        <w:rPr>
          <w:rFonts w:ascii="Times New Roman" w:hAnsi="Times New Roman"/>
          <w:b/>
          <w:bCs/>
          <w:color w:val="000000"/>
          <w:sz w:val="28"/>
          <w:szCs w:val="28"/>
        </w:rPr>
        <w:t xml:space="preserve"> </w:t>
      </w:r>
      <w:r w:rsidR="00627B5E" w:rsidRPr="00B46C61">
        <w:rPr>
          <w:rFonts w:ascii="Times New Roman" w:hAnsi="Times New Roman"/>
          <w:b/>
          <w:bCs/>
          <w:color w:val="000000"/>
          <w:sz w:val="28"/>
          <w:szCs w:val="28"/>
        </w:rPr>
        <w:t>funkcionālo zonu</w:t>
      </w:r>
      <w:r w:rsidR="000A514E">
        <w:rPr>
          <w:rFonts w:ascii="Times New Roman" w:hAnsi="Times New Roman"/>
          <w:b/>
          <w:bCs/>
          <w:color w:val="000000"/>
          <w:sz w:val="28"/>
          <w:szCs w:val="28"/>
        </w:rPr>
        <w:t xml:space="preserve"> </w:t>
      </w:r>
      <w:r w:rsidR="00627B5E" w:rsidRPr="00B46C61">
        <w:rPr>
          <w:rFonts w:ascii="Times New Roman" w:hAnsi="Times New Roman"/>
          <w:b/>
          <w:bCs/>
          <w:color w:val="000000"/>
          <w:sz w:val="28"/>
          <w:szCs w:val="28"/>
        </w:rPr>
        <w:t>shēma</w:t>
      </w:r>
    </w:p>
    <w:p w14:paraId="45FEFB19" w14:textId="77777777" w:rsidR="005660E6" w:rsidRPr="005660E6" w:rsidRDefault="005660E6" w:rsidP="005660E6">
      <w:pPr>
        <w:spacing w:after="0" w:line="240" w:lineRule="auto"/>
        <w:jc w:val="both"/>
        <w:rPr>
          <w:rFonts w:ascii="Times New Roman" w:hAnsi="Times New Roman"/>
          <w:bCs/>
          <w:color w:val="000000"/>
          <w:sz w:val="28"/>
          <w:szCs w:val="28"/>
        </w:rPr>
      </w:pPr>
    </w:p>
    <w:p w14:paraId="12C2152B" w14:textId="77777777" w:rsidR="00ED042D" w:rsidRDefault="00ED042D" w:rsidP="005660E6">
      <w:pPr>
        <w:spacing w:after="0" w:line="240" w:lineRule="auto"/>
        <w:jc w:val="center"/>
        <w:rPr>
          <w:rFonts w:ascii="Times New Roman" w:hAnsi="Times New Roman"/>
          <w:bCs/>
          <w:noProof/>
          <w:color w:val="000000"/>
          <w:szCs w:val="24"/>
          <w:lang w:eastAsia="lv-LV"/>
        </w:rPr>
      </w:pPr>
    </w:p>
    <w:p w14:paraId="3AB2CCB1" w14:textId="6599A875" w:rsidR="00ED042D" w:rsidRDefault="000F16C3" w:rsidP="00B544B2">
      <w:pPr>
        <w:spacing w:after="0" w:line="240" w:lineRule="auto"/>
        <w:ind w:left="-709"/>
        <w:jc w:val="center"/>
        <w:rPr>
          <w:rFonts w:ascii="Times New Roman" w:hAnsi="Times New Roman"/>
          <w:bCs/>
          <w:noProof/>
          <w:color w:val="000000"/>
          <w:szCs w:val="24"/>
          <w:lang w:eastAsia="lv-LV"/>
        </w:rPr>
      </w:pPr>
      <w:r>
        <w:rPr>
          <w:rFonts w:ascii="Times New Roman" w:hAnsi="Times New Roman"/>
          <w:bCs/>
          <w:noProof/>
          <w:color w:val="000000"/>
          <w:szCs w:val="24"/>
          <w:lang w:eastAsia="lv-LV"/>
        </w:rPr>
        <w:drawing>
          <wp:inline distT="0" distB="0" distL="0" distR="0" wp14:anchorId="52E0720F" wp14:editId="5E7B8193">
            <wp:extent cx="5760085" cy="4263390"/>
            <wp:effectExtent l="0" t="0" r="0" b="3810"/>
            <wp:docPr id="2" name="Picture 2"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ap&#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60085" cy="4263390"/>
                    </a:xfrm>
                    <a:prstGeom prst="rect">
                      <a:avLst/>
                    </a:prstGeom>
                  </pic:spPr>
                </pic:pic>
              </a:graphicData>
            </a:graphic>
          </wp:inline>
        </w:drawing>
      </w:r>
    </w:p>
    <w:p w14:paraId="7863735F" w14:textId="77777777" w:rsidR="00ED042D" w:rsidRDefault="00ED042D" w:rsidP="005660E6">
      <w:pPr>
        <w:spacing w:after="0" w:line="240" w:lineRule="auto"/>
        <w:jc w:val="center"/>
        <w:rPr>
          <w:rFonts w:ascii="Times New Roman" w:hAnsi="Times New Roman"/>
          <w:bCs/>
          <w:noProof/>
          <w:color w:val="000000"/>
          <w:szCs w:val="24"/>
          <w:lang w:eastAsia="lv-LV"/>
        </w:rPr>
      </w:pPr>
    </w:p>
    <w:p w14:paraId="1A4DF1E2" w14:textId="77777777" w:rsidR="00ED042D" w:rsidRDefault="00ED042D" w:rsidP="005660E6">
      <w:pPr>
        <w:spacing w:after="0" w:line="240" w:lineRule="auto"/>
        <w:jc w:val="center"/>
        <w:rPr>
          <w:rFonts w:ascii="Times New Roman" w:hAnsi="Times New Roman"/>
          <w:bCs/>
          <w:noProof/>
          <w:color w:val="000000"/>
          <w:szCs w:val="24"/>
          <w:lang w:eastAsia="lv-LV"/>
        </w:rPr>
      </w:pPr>
    </w:p>
    <w:p w14:paraId="3B453402" w14:textId="4F55ED5D" w:rsidR="00ED042D" w:rsidRDefault="000F16C3" w:rsidP="005660E6">
      <w:pPr>
        <w:spacing w:after="0" w:line="240" w:lineRule="auto"/>
        <w:jc w:val="center"/>
        <w:rPr>
          <w:rFonts w:ascii="Times New Roman" w:hAnsi="Times New Roman"/>
          <w:bCs/>
          <w:noProof/>
          <w:color w:val="000000"/>
          <w:szCs w:val="24"/>
          <w:lang w:eastAsia="lv-LV"/>
        </w:rPr>
      </w:pPr>
      <w:r>
        <w:rPr>
          <w:rFonts w:ascii="Times New Roman" w:hAnsi="Times New Roman"/>
          <w:bCs/>
          <w:noProof/>
          <w:color w:val="000000"/>
          <w:szCs w:val="24"/>
          <w:lang w:eastAsia="lv-LV"/>
        </w:rPr>
        <w:lastRenderedPageBreak/>
        <w:drawing>
          <wp:inline distT="0" distB="0" distL="0" distR="0" wp14:anchorId="41E4F4A8" wp14:editId="71DF1502">
            <wp:extent cx="5760085" cy="4263390"/>
            <wp:effectExtent l="0" t="0" r="0" b="3810"/>
            <wp:docPr id="3" name="Picture 3"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Map&#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60085" cy="4263390"/>
                    </a:xfrm>
                    <a:prstGeom prst="rect">
                      <a:avLst/>
                    </a:prstGeom>
                  </pic:spPr>
                </pic:pic>
              </a:graphicData>
            </a:graphic>
          </wp:inline>
        </w:drawing>
      </w:r>
    </w:p>
    <w:p w14:paraId="2E7FDA75" w14:textId="77777777" w:rsidR="000F16C3" w:rsidRDefault="000F16C3" w:rsidP="005660E6">
      <w:pPr>
        <w:spacing w:after="0" w:line="240" w:lineRule="auto"/>
        <w:jc w:val="center"/>
        <w:rPr>
          <w:rFonts w:ascii="Times New Roman" w:hAnsi="Times New Roman"/>
          <w:bCs/>
          <w:noProof/>
          <w:color w:val="000000"/>
          <w:szCs w:val="24"/>
          <w:lang w:eastAsia="lv-LV"/>
        </w:rPr>
      </w:pPr>
    </w:p>
    <w:p w14:paraId="0DE32AAC" w14:textId="503780DA" w:rsidR="00357CBB" w:rsidRDefault="000F16C3" w:rsidP="005660E6">
      <w:pPr>
        <w:spacing w:after="0" w:line="240" w:lineRule="auto"/>
        <w:jc w:val="center"/>
        <w:rPr>
          <w:rFonts w:ascii="Times New Roman" w:hAnsi="Times New Roman"/>
          <w:bCs/>
          <w:noProof/>
          <w:color w:val="000000"/>
          <w:szCs w:val="24"/>
          <w:lang w:eastAsia="lv-LV"/>
        </w:rPr>
      </w:pPr>
      <w:r>
        <w:rPr>
          <w:rFonts w:ascii="Times New Roman" w:hAnsi="Times New Roman"/>
          <w:bCs/>
          <w:noProof/>
          <w:color w:val="000000"/>
          <w:szCs w:val="24"/>
          <w:lang w:eastAsia="lv-LV"/>
        </w:rPr>
        <w:drawing>
          <wp:inline distT="0" distB="0" distL="0" distR="0" wp14:anchorId="41B7DEB7" wp14:editId="01477175">
            <wp:extent cx="5760085" cy="4263390"/>
            <wp:effectExtent l="0" t="0" r="0" b="3810"/>
            <wp:docPr id="4" name="Picture 4"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ap&#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085" cy="4263390"/>
                    </a:xfrm>
                    <a:prstGeom prst="rect">
                      <a:avLst/>
                    </a:prstGeom>
                  </pic:spPr>
                </pic:pic>
              </a:graphicData>
            </a:graphic>
          </wp:inline>
        </w:drawing>
      </w:r>
    </w:p>
    <w:p w14:paraId="7C570EFF" w14:textId="32E74ABE" w:rsidR="009F3198" w:rsidRPr="009F3198" w:rsidRDefault="009F3198" w:rsidP="009F3198">
      <w:pPr>
        <w:tabs>
          <w:tab w:val="left" w:pos="1560"/>
        </w:tabs>
        <w:rPr>
          <w:rFonts w:ascii="Times New Roman" w:hAnsi="Times New Roman"/>
          <w:szCs w:val="24"/>
          <w:lang w:eastAsia="lv-LV"/>
        </w:rPr>
      </w:pPr>
      <w:r>
        <w:rPr>
          <w:rFonts w:ascii="Times New Roman" w:hAnsi="Times New Roman"/>
          <w:szCs w:val="24"/>
          <w:lang w:eastAsia="lv-LV"/>
        </w:rPr>
        <w:tab/>
      </w:r>
    </w:p>
    <w:p w14:paraId="68E90073" w14:textId="48D9D9AC" w:rsidR="00ED042D" w:rsidRDefault="000F16C3" w:rsidP="005660E6">
      <w:pPr>
        <w:spacing w:after="0" w:line="240" w:lineRule="auto"/>
        <w:jc w:val="center"/>
        <w:rPr>
          <w:rFonts w:ascii="Times New Roman" w:hAnsi="Times New Roman"/>
          <w:bCs/>
          <w:noProof/>
          <w:color w:val="000000"/>
          <w:szCs w:val="24"/>
          <w:lang w:eastAsia="lv-LV"/>
        </w:rPr>
      </w:pPr>
      <w:r>
        <w:rPr>
          <w:rFonts w:ascii="Times New Roman" w:hAnsi="Times New Roman"/>
          <w:bCs/>
          <w:noProof/>
          <w:color w:val="000000"/>
          <w:szCs w:val="24"/>
          <w:lang w:eastAsia="lv-LV"/>
        </w:rPr>
        <w:lastRenderedPageBreak/>
        <w:drawing>
          <wp:inline distT="0" distB="0" distL="0" distR="0" wp14:anchorId="68806939" wp14:editId="37BC0AD8">
            <wp:extent cx="5760085" cy="4319905"/>
            <wp:effectExtent l="0" t="0" r="0" b="4445"/>
            <wp:docPr id="11" name="Picture 1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Map&#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085" cy="4319905"/>
                    </a:xfrm>
                    <a:prstGeom prst="rect">
                      <a:avLst/>
                    </a:prstGeom>
                  </pic:spPr>
                </pic:pic>
              </a:graphicData>
            </a:graphic>
          </wp:inline>
        </w:drawing>
      </w:r>
    </w:p>
    <w:p w14:paraId="5028DC27" w14:textId="2C5FA75D" w:rsidR="00357CBB" w:rsidRDefault="000F16C3" w:rsidP="005660E6">
      <w:pPr>
        <w:spacing w:after="0" w:line="240" w:lineRule="auto"/>
        <w:jc w:val="center"/>
        <w:rPr>
          <w:rFonts w:ascii="Times New Roman" w:hAnsi="Times New Roman"/>
          <w:bCs/>
          <w:noProof/>
          <w:color w:val="000000"/>
          <w:szCs w:val="24"/>
          <w:lang w:eastAsia="lv-LV"/>
        </w:rPr>
      </w:pPr>
      <w:r>
        <w:rPr>
          <w:rFonts w:ascii="Times New Roman" w:hAnsi="Times New Roman"/>
          <w:bCs/>
          <w:noProof/>
          <w:color w:val="000000"/>
          <w:szCs w:val="24"/>
          <w:lang w:eastAsia="lv-LV"/>
        </w:rPr>
        <w:drawing>
          <wp:inline distT="0" distB="0" distL="0" distR="0" wp14:anchorId="6CA4730C" wp14:editId="1A29096C">
            <wp:extent cx="5760085" cy="4319905"/>
            <wp:effectExtent l="0" t="0" r="0" b="4445"/>
            <wp:docPr id="12" name="Picture 12"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Map&#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085" cy="4319905"/>
                    </a:xfrm>
                    <a:prstGeom prst="rect">
                      <a:avLst/>
                    </a:prstGeom>
                  </pic:spPr>
                </pic:pic>
              </a:graphicData>
            </a:graphic>
          </wp:inline>
        </w:drawing>
      </w:r>
    </w:p>
    <w:p w14:paraId="513C7A6A" w14:textId="79EC93E4" w:rsidR="00357CBB" w:rsidRDefault="000F16C3" w:rsidP="005660E6">
      <w:pPr>
        <w:spacing w:after="0" w:line="240" w:lineRule="auto"/>
        <w:jc w:val="center"/>
        <w:rPr>
          <w:rFonts w:ascii="Times New Roman" w:hAnsi="Times New Roman"/>
          <w:bCs/>
          <w:noProof/>
          <w:color w:val="000000"/>
          <w:szCs w:val="24"/>
          <w:lang w:eastAsia="lv-LV"/>
        </w:rPr>
      </w:pPr>
      <w:r>
        <w:rPr>
          <w:rFonts w:ascii="Times New Roman" w:hAnsi="Times New Roman"/>
          <w:bCs/>
          <w:noProof/>
          <w:color w:val="000000"/>
          <w:szCs w:val="24"/>
          <w:lang w:eastAsia="lv-LV"/>
        </w:rPr>
        <w:lastRenderedPageBreak/>
        <w:drawing>
          <wp:inline distT="0" distB="0" distL="0" distR="0" wp14:anchorId="1935A54B" wp14:editId="093ED129">
            <wp:extent cx="5760085" cy="4263390"/>
            <wp:effectExtent l="0" t="0" r="0" b="3810"/>
            <wp:docPr id="13" name="Picture 13"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Map&#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085" cy="4263390"/>
                    </a:xfrm>
                    <a:prstGeom prst="rect">
                      <a:avLst/>
                    </a:prstGeom>
                  </pic:spPr>
                </pic:pic>
              </a:graphicData>
            </a:graphic>
          </wp:inline>
        </w:drawing>
      </w:r>
    </w:p>
    <w:p w14:paraId="03F2866C" w14:textId="77777777" w:rsidR="000F16C3" w:rsidRDefault="000F16C3" w:rsidP="005660E6">
      <w:pPr>
        <w:spacing w:after="0" w:line="240" w:lineRule="auto"/>
        <w:jc w:val="center"/>
        <w:rPr>
          <w:rFonts w:ascii="Times New Roman" w:hAnsi="Times New Roman"/>
          <w:bCs/>
          <w:noProof/>
          <w:color w:val="000000"/>
          <w:szCs w:val="24"/>
          <w:lang w:eastAsia="lv-LV"/>
        </w:rPr>
      </w:pPr>
    </w:p>
    <w:p w14:paraId="4EC51DA2" w14:textId="30692965" w:rsidR="000F16C3" w:rsidRDefault="000F16C3" w:rsidP="005660E6">
      <w:pPr>
        <w:spacing w:after="0" w:line="240" w:lineRule="auto"/>
        <w:jc w:val="center"/>
        <w:rPr>
          <w:rFonts w:ascii="Times New Roman" w:hAnsi="Times New Roman"/>
          <w:bCs/>
          <w:noProof/>
          <w:color w:val="000000"/>
          <w:szCs w:val="24"/>
          <w:lang w:eastAsia="lv-LV"/>
        </w:rPr>
      </w:pPr>
      <w:r>
        <w:rPr>
          <w:rFonts w:ascii="Times New Roman" w:hAnsi="Times New Roman"/>
          <w:bCs/>
          <w:noProof/>
          <w:color w:val="000000"/>
          <w:szCs w:val="24"/>
          <w:lang w:eastAsia="lv-LV"/>
        </w:rPr>
        <w:drawing>
          <wp:inline distT="0" distB="0" distL="0" distR="0" wp14:anchorId="27746040" wp14:editId="041EE5F9">
            <wp:extent cx="5760085" cy="4263390"/>
            <wp:effectExtent l="0" t="0" r="0" b="3810"/>
            <wp:docPr id="14" name="Picture 14"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Map&#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0085" cy="4263390"/>
                    </a:xfrm>
                    <a:prstGeom prst="rect">
                      <a:avLst/>
                    </a:prstGeom>
                  </pic:spPr>
                </pic:pic>
              </a:graphicData>
            </a:graphic>
          </wp:inline>
        </w:drawing>
      </w:r>
    </w:p>
    <w:p w14:paraId="4D65DA69" w14:textId="0FB540D9" w:rsidR="000F16C3" w:rsidRDefault="000F16C3" w:rsidP="005660E6">
      <w:pPr>
        <w:spacing w:after="0" w:line="240" w:lineRule="auto"/>
        <w:jc w:val="center"/>
        <w:rPr>
          <w:rFonts w:ascii="Times New Roman" w:hAnsi="Times New Roman"/>
          <w:bCs/>
          <w:noProof/>
          <w:color w:val="000000"/>
          <w:szCs w:val="24"/>
          <w:lang w:eastAsia="lv-LV"/>
        </w:rPr>
      </w:pPr>
      <w:r>
        <w:rPr>
          <w:rFonts w:ascii="Times New Roman" w:hAnsi="Times New Roman"/>
          <w:bCs/>
          <w:noProof/>
          <w:color w:val="000000"/>
          <w:szCs w:val="24"/>
          <w:lang w:eastAsia="lv-LV"/>
        </w:rPr>
        <w:lastRenderedPageBreak/>
        <w:drawing>
          <wp:inline distT="0" distB="0" distL="0" distR="0" wp14:anchorId="60F93FDA" wp14:editId="2EEA1512">
            <wp:extent cx="5760085" cy="4263390"/>
            <wp:effectExtent l="0" t="0" r="0" b="3810"/>
            <wp:docPr id="15" name="Picture 15"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Map&#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0085" cy="4263390"/>
                    </a:xfrm>
                    <a:prstGeom prst="rect">
                      <a:avLst/>
                    </a:prstGeom>
                  </pic:spPr>
                </pic:pic>
              </a:graphicData>
            </a:graphic>
          </wp:inline>
        </w:drawing>
      </w:r>
    </w:p>
    <w:p w14:paraId="37856DF8" w14:textId="77777777" w:rsidR="000F16C3" w:rsidRDefault="000F16C3" w:rsidP="005660E6">
      <w:pPr>
        <w:spacing w:after="0" w:line="240" w:lineRule="auto"/>
        <w:jc w:val="center"/>
        <w:rPr>
          <w:rFonts w:ascii="Times New Roman" w:hAnsi="Times New Roman"/>
          <w:bCs/>
          <w:noProof/>
          <w:color w:val="000000"/>
          <w:szCs w:val="24"/>
          <w:lang w:eastAsia="lv-LV"/>
        </w:rPr>
      </w:pPr>
    </w:p>
    <w:p w14:paraId="76CC3676" w14:textId="653725E2" w:rsidR="00357CBB" w:rsidRDefault="00357CBB" w:rsidP="005660E6">
      <w:pPr>
        <w:spacing w:after="0" w:line="240" w:lineRule="auto"/>
        <w:jc w:val="center"/>
        <w:rPr>
          <w:rFonts w:ascii="Times New Roman" w:hAnsi="Times New Roman"/>
          <w:bCs/>
          <w:noProof/>
          <w:color w:val="000000"/>
          <w:szCs w:val="24"/>
          <w:lang w:eastAsia="lv-LV"/>
        </w:rPr>
      </w:pPr>
    </w:p>
    <w:p w14:paraId="63445442" w14:textId="77777777" w:rsidR="000F16C3" w:rsidRDefault="000F16C3" w:rsidP="00C95EDE">
      <w:pPr>
        <w:spacing w:after="0" w:line="240" w:lineRule="auto"/>
        <w:ind w:firstLine="709"/>
        <w:jc w:val="both"/>
        <w:rPr>
          <w:rFonts w:ascii="Times New Roman" w:hAnsi="Times New Roman"/>
          <w:bCs/>
          <w:color w:val="000000"/>
          <w:sz w:val="28"/>
          <w:szCs w:val="28"/>
        </w:rPr>
      </w:pPr>
    </w:p>
    <w:p w14:paraId="64A7983F" w14:textId="77777777" w:rsidR="000F16C3" w:rsidRDefault="000F16C3" w:rsidP="00C95EDE">
      <w:pPr>
        <w:spacing w:after="0" w:line="240" w:lineRule="auto"/>
        <w:ind w:firstLine="709"/>
        <w:jc w:val="both"/>
        <w:rPr>
          <w:rFonts w:ascii="Times New Roman" w:hAnsi="Times New Roman"/>
          <w:bCs/>
          <w:color w:val="000000"/>
          <w:sz w:val="28"/>
          <w:szCs w:val="28"/>
        </w:rPr>
      </w:pPr>
    </w:p>
    <w:p w14:paraId="08AD484A" w14:textId="6EDB025C" w:rsidR="00B46C61" w:rsidRPr="00BF08C7" w:rsidRDefault="00627B5E" w:rsidP="00C95EDE">
      <w:pPr>
        <w:spacing w:after="0" w:line="240" w:lineRule="auto"/>
        <w:ind w:firstLine="709"/>
        <w:jc w:val="both"/>
        <w:rPr>
          <w:rFonts w:ascii="Times New Roman" w:hAnsi="Times New Roman"/>
          <w:bCs/>
          <w:color w:val="000000"/>
          <w:sz w:val="28"/>
          <w:szCs w:val="28"/>
        </w:rPr>
      </w:pPr>
      <w:r w:rsidRPr="00BF08C7">
        <w:rPr>
          <w:rFonts w:ascii="Times New Roman" w:hAnsi="Times New Roman"/>
          <w:bCs/>
          <w:color w:val="000000"/>
          <w:sz w:val="28"/>
          <w:szCs w:val="28"/>
        </w:rPr>
        <w:t>1. </w:t>
      </w:r>
      <w:r w:rsidR="000F16C3" w:rsidRPr="000F16C3">
        <w:rPr>
          <w:rFonts w:ascii="Times New Roman" w:hAnsi="Times New Roman"/>
          <w:bCs/>
          <w:color w:val="000000"/>
          <w:sz w:val="28"/>
          <w:szCs w:val="28"/>
        </w:rPr>
        <w:t>Funkcionālo zonu robežas noteiktas Latvijas ģeodēzisko koordinātu sistēmā. Merkatora transversālās projekcijas plaknes koordinātas noteiktas</w:t>
      </w:r>
      <w:r w:rsidR="00ED2943">
        <w:rPr>
          <w:rFonts w:ascii="Times New Roman" w:hAnsi="Times New Roman"/>
          <w:bCs/>
          <w:color w:val="000000"/>
          <w:sz w:val="28"/>
          <w:szCs w:val="28"/>
        </w:rPr>
        <w:t>,</w:t>
      </w:r>
      <w:r w:rsidR="000F16C3" w:rsidRPr="000F16C3">
        <w:rPr>
          <w:rFonts w:ascii="Times New Roman" w:hAnsi="Times New Roman"/>
          <w:bCs/>
          <w:color w:val="000000"/>
          <w:sz w:val="28"/>
          <w:szCs w:val="28"/>
        </w:rPr>
        <w:t xml:space="preserve"> par kartogrāfisko pamatu izmantojot </w:t>
      </w:r>
      <w:r w:rsidR="000F16C3" w:rsidRPr="00A540CD">
        <w:rPr>
          <w:rFonts w:ascii="Times New Roman" w:hAnsi="Times New Roman"/>
          <w:bCs/>
          <w:color w:val="000000"/>
          <w:sz w:val="28"/>
          <w:szCs w:val="28"/>
        </w:rPr>
        <w:t>aktuālo</w:t>
      </w:r>
      <w:r w:rsidR="000F16C3" w:rsidRPr="000F16C3">
        <w:rPr>
          <w:rFonts w:ascii="Times New Roman" w:hAnsi="Times New Roman"/>
          <w:bCs/>
          <w:color w:val="000000"/>
          <w:sz w:val="28"/>
          <w:szCs w:val="28"/>
        </w:rPr>
        <w:t xml:space="preserve"> </w:t>
      </w:r>
      <w:proofErr w:type="spellStart"/>
      <w:r w:rsidR="000F16C3" w:rsidRPr="000F16C3">
        <w:rPr>
          <w:rFonts w:ascii="Times New Roman" w:hAnsi="Times New Roman"/>
          <w:bCs/>
          <w:color w:val="000000"/>
          <w:sz w:val="28"/>
          <w:szCs w:val="28"/>
        </w:rPr>
        <w:t>ortofotokarti</w:t>
      </w:r>
      <w:proofErr w:type="spellEnd"/>
      <w:r w:rsidR="000F16C3" w:rsidRPr="000F16C3">
        <w:rPr>
          <w:rFonts w:ascii="Times New Roman" w:hAnsi="Times New Roman"/>
          <w:bCs/>
          <w:color w:val="000000"/>
          <w:sz w:val="28"/>
          <w:szCs w:val="28"/>
        </w:rPr>
        <w:t xml:space="preserve"> un Nekustamā īpašuma valsts kadastra informācijas sistēmas datus. Robežas noteiktas, par pamatu izmantojot kartogrāfisko materiālu (ortofotokarti), neveicot robežu instrumentālu uzmērīšanu apvidū. Līdz robežu instrumentālai uzmērīšanai apvidū pieļaujamas robežu novirzes izmantotās kartes mēroga noteiktības robežās atbilstoši dabā esošajām faktiskajām robežām.</w:t>
      </w:r>
    </w:p>
    <w:p w14:paraId="109A6BCB" w14:textId="77777777" w:rsidR="00CC2E35" w:rsidRDefault="00CC2E35" w:rsidP="00C95EDE">
      <w:pPr>
        <w:spacing w:after="0" w:line="240" w:lineRule="auto"/>
        <w:ind w:firstLine="709"/>
        <w:jc w:val="both"/>
        <w:rPr>
          <w:rFonts w:ascii="Times New Roman" w:hAnsi="Times New Roman"/>
          <w:bCs/>
          <w:color w:val="000000"/>
          <w:sz w:val="28"/>
          <w:szCs w:val="28"/>
        </w:rPr>
      </w:pPr>
    </w:p>
    <w:p w14:paraId="08AD484B" w14:textId="46D4CBB2" w:rsidR="00B46C61" w:rsidRPr="00CC2E35" w:rsidRDefault="00627B5E" w:rsidP="00C95EDE">
      <w:pPr>
        <w:spacing w:after="0" w:line="240" w:lineRule="auto"/>
        <w:ind w:firstLine="709"/>
        <w:jc w:val="both"/>
        <w:rPr>
          <w:rFonts w:ascii="Times New Roman" w:hAnsi="Times New Roman"/>
          <w:bCs/>
          <w:color w:val="000000"/>
          <w:sz w:val="28"/>
          <w:szCs w:val="28"/>
        </w:rPr>
      </w:pPr>
      <w:r w:rsidRPr="00D46CF2">
        <w:rPr>
          <w:rFonts w:ascii="Times New Roman" w:hAnsi="Times New Roman"/>
          <w:bCs/>
          <w:color w:val="000000"/>
          <w:sz w:val="28"/>
          <w:szCs w:val="28"/>
        </w:rPr>
        <w:t xml:space="preserve">2. Funkcionālo zonu </w:t>
      </w:r>
      <w:r w:rsidR="00F663A1">
        <w:rPr>
          <w:rFonts w:ascii="Times New Roman" w:hAnsi="Times New Roman"/>
          <w:bCs/>
          <w:color w:val="000000"/>
          <w:sz w:val="28"/>
          <w:szCs w:val="28"/>
        </w:rPr>
        <w:t xml:space="preserve">un sezonas lieguma </w:t>
      </w:r>
      <w:r w:rsidRPr="00D46CF2">
        <w:rPr>
          <w:rFonts w:ascii="Times New Roman" w:hAnsi="Times New Roman"/>
          <w:bCs/>
          <w:color w:val="000000"/>
          <w:sz w:val="28"/>
          <w:szCs w:val="28"/>
        </w:rPr>
        <w:t xml:space="preserve">robežu ģeotelpiskie dati pieejami </w:t>
      </w:r>
      <w:r w:rsidR="00C95EDE">
        <w:rPr>
          <w:rFonts w:ascii="Times New Roman" w:hAnsi="Times New Roman"/>
          <w:bCs/>
          <w:color w:val="000000"/>
          <w:sz w:val="28"/>
          <w:szCs w:val="28"/>
        </w:rPr>
        <w:t>d</w:t>
      </w:r>
      <w:r w:rsidRPr="00D46CF2">
        <w:rPr>
          <w:rFonts w:ascii="Times New Roman" w:hAnsi="Times New Roman"/>
          <w:bCs/>
          <w:color w:val="000000"/>
          <w:sz w:val="28"/>
          <w:szCs w:val="28"/>
        </w:rPr>
        <w:t xml:space="preserve">abas datu pārvaldības sistēmā atbilstoši normatīvajiem aktiem par </w:t>
      </w:r>
      <w:r w:rsidR="00C95EDE">
        <w:rPr>
          <w:rFonts w:ascii="Times New Roman" w:hAnsi="Times New Roman"/>
          <w:bCs/>
          <w:color w:val="000000"/>
          <w:sz w:val="28"/>
          <w:szCs w:val="28"/>
        </w:rPr>
        <w:t>d</w:t>
      </w:r>
      <w:r w:rsidR="00C95EDE" w:rsidRPr="00D46CF2">
        <w:rPr>
          <w:rFonts w:ascii="Times New Roman" w:hAnsi="Times New Roman"/>
          <w:bCs/>
          <w:color w:val="000000"/>
          <w:sz w:val="28"/>
          <w:szCs w:val="28"/>
        </w:rPr>
        <w:t xml:space="preserve">abas </w:t>
      </w:r>
      <w:r w:rsidRPr="00D46CF2">
        <w:rPr>
          <w:rFonts w:ascii="Times New Roman" w:hAnsi="Times New Roman"/>
          <w:bCs/>
          <w:color w:val="000000"/>
          <w:sz w:val="28"/>
          <w:szCs w:val="28"/>
        </w:rPr>
        <w:t xml:space="preserve">datu pārvaldības sistēmas uzturēšanas, datu aktualizācijas un informācijas aprites </w:t>
      </w:r>
      <w:r w:rsidRPr="00CC2E35">
        <w:rPr>
          <w:rFonts w:ascii="Times New Roman" w:hAnsi="Times New Roman"/>
          <w:bCs/>
          <w:color w:val="000000"/>
          <w:sz w:val="28"/>
          <w:szCs w:val="28"/>
        </w:rPr>
        <w:t>kārtību.</w:t>
      </w:r>
    </w:p>
    <w:p w14:paraId="08AD484C" w14:textId="77777777" w:rsidR="00434621" w:rsidRPr="00CC2E35" w:rsidRDefault="00434621" w:rsidP="00C95EDE">
      <w:pPr>
        <w:shd w:val="clear" w:color="auto" w:fill="FFFFFF"/>
        <w:spacing w:after="0" w:line="240" w:lineRule="auto"/>
        <w:ind w:firstLine="709"/>
        <w:jc w:val="both"/>
        <w:rPr>
          <w:rFonts w:ascii="Times New Roman" w:eastAsia="Times New Roman" w:hAnsi="Times New Roman"/>
          <w:sz w:val="28"/>
          <w:szCs w:val="28"/>
          <w:lang w:eastAsia="lv-LV"/>
        </w:rPr>
      </w:pPr>
    </w:p>
    <w:p w14:paraId="08AD484D" w14:textId="655FE24C" w:rsidR="00DC2255" w:rsidRDefault="00DC2255" w:rsidP="00C95EDE">
      <w:pPr>
        <w:shd w:val="clear" w:color="auto" w:fill="FFFFFF"/>
        <w:spacing w:after="0" w:line="240" w:lineRule="auto"/>
        <w:ind w:firstLine="709"/>
        <w:jc w:val="both"/>
        <w:rPr>
          <w:rFonts w:ascii="Times New Roman" w:eastAsia="Times New Roman" w:hAnsi="Times New Roman"/>
          <w:sz w:val="28"/>
          <w:szCs w:val="28"/>
          <w:lang w:eastAsia="lv-LV"/>
        </w:rPr>
      </w:pPr>
    </w:p>
    <w:p w14:paraId="14DD11E8" w14:textId="77777777" w:rsidR="001D6854" w:rsidRPr="001D6854" w:rsidRDefault="001D6854" w:rsidP="001D6854">
      <w:pPr>
        <w:tabs>
          <w:tab w:val="left" w:pos="6521"/>
          <w:tab w:val="right" w:pos="8820"/>
        </w:tabs>
        <w:spacing w:after="0" w:line="240" w:lineRule="auto"/>
        <w:ind w:firstLine="709"/>
        <w:rPr>
          <w:rFonts w:ascii="Times New Roman" w:hAnsi="Times New Roman"/>
          <w:sz w:val="28"/>
          <w:szCs w:val="28"/>
        </w:rPr>
      </w:pPr>
      <w:r w:rsidRPr="001D6854">
        <w:rPr>
          <w:rFonts w:ascii="Times New Roman" w:hAnsi="Times New Roman"/>
          <w:sz w:val="28"/>
          <w:szCs w:val="28"/>
        </w:rPr>
        <w:t xml:space="preserve">Vides aizsardzības un </w:t>
      </w:r>
    </w:p>
    <w:p w14:paraId="00049EC4" w14:textId="77777777" w:rsidR="001D6854" w:rsidRPr="001D6854" w:rsidRDefault="001D6854" w:rsidP="001D6854">
      <w:pPr>
        <w:tabs>
          <w:tab w:val="left" w:pos="6521"/>
        </w:tabs>
        <w:spacing w:after="0" w:line="240" w:lineRule="auto"/>
        <w:ind w:firstLine="709"/>
        <w:jc w:val="both"/>
        <w:rPr>
          <w:rFonts w:ascii="Times New Roman" w:hAnsi="Times New Roman"/>
          <w:sz w:val="28"/>
          <w:szCs w:val="28"/>
        </w:rPr>
      </w:pPr>
      <w:r w:rsidRPr="001D6854">
        <w:rPr>
          <w:rFonts w:ascii="Times New Roman" w:hAnsi="Times New Roman"/>
          <w:sz w:val="28"/>
          <w:szCs w:val="28"/>
        </w:rPr>
        <w:t>reģionālās attīstības ministrs</w:t>
      </w:r>
      <w:r w:rsidRPr="001D6854">
        <w:rPr>
          <w:rFonts w:ascii="Times New Roman" w:hAnsi="Times New Roman"/>
          <w:sz w:val="28"/>
          <w:szCs w:val="28"/>
        </w:rPr>
        <w:tab/>
        <w:t>A. T. Plešs</w:t>
      </w:r>
    </w:p>
    <w:p w14:paraId="1327FB0E" w14:textId="08F3F671" w:rsidR="00CC2E35" w:rsidRPr="001D6854" w:rsidRDefault="00CC2E35" w:rsidP="001D6854">
      <w:pPr>
        <w:tabs>
          <w:tab w:val="left" w:pos="6521"/>
          <w:tab w:val="right" w:pos="8820"/>
        </w:tabs>
        <w:spacing w:after="0" w:line="240" w:lineRule="auto"/>
        <w:ind w:firstLine="709"/>
        <w:rPr>
          <w:rFonts w:ascii="Times New Roman" w:hAnsi="Times New Roman"/>
          <w:sz w:val="28"/>
          <w:szCs w:val="28"/>
        </w:rPr>
      </w:pPr>
    </w:p>
    <w:sectPr w:rsidR="00CC2E35" w:rsidRPr="001D6854" w:rsidSect="00BF08C7">
      <w:headerReference w:type="default" r:id="rId14"/>
      <w:footerReference w:type="default" r:id="rId15"/>
      <w:footerReference w:type="first" r:id="rId16"/>
      <w:pgSz w:w="11906" w:h="16838" w:code="9"/>
      <w:pgMar w:top="1418" w:right="1134"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27C0DE" w14:textId="77777777" w:rsidR="009A11A2" w:rsidRDefault="009A11A2">
      <w:pPr>
        <w:spacing w:after="0" w:line="240" w:lineRule="auto"/>
      </w:pPr>
      <w:r>
        <w:separator/>
      </w:r>
    </w:p>
  </w:endnote>
  <w:endnote w:type="continuationSeparator" w:id="0">
    <w:p w14:paraId="7C9D63E5" w14:textId="77777777" w:rsidR="009A11A2" w:rsidRDefault="009A11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BA"/>
    <w:family w:val="swiss"/>
    <w:pitch w:val="variable"/>
    <w:sig w:usb0="E4002EFF" w:usb1="C000247B"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Tahoma">
    <w:panose1 w:val="020B0604030504040204"/>
    <w:charset w:val="BA"/>
    <w:family w:val="swiss"/>
    <w:pitch w:val="variable"/>
    <w:sig w:usb0="E1002EFF" w:usb1="C000605B" w:usb2="00000029" w:usb3="00000000" w:csb0="000101FF"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9CE3C9" w14:textId="14699CE5" w:rsidR="00CC2E35" w:rsidRPr="001D6854" w:rsidRDefault="001D6854" w:rsidP="00B544B2">
    <w:pPr>
      <w:pStyle w:val="Footer"/>
      <w:rPr>
        <w:rFonts w:ascii="Times New Roman" w:hAnsi="Times New Roman"/>
        <w:sz w:val="16"/>
        <w:szCs w:val="16"/>
      </w:rPr>
    </w:pPr>
    <w:r w:rsidRPr="001D6854">
      <w:rPr>
        <w:rFonts w:ascii="Times New Roman" w:hAnsi="Times New Roman"/>
        <w:sz w:val="16"/>
        <w:szCs w:val="16"/>
      </w:rPr>
      <w:t>N0050_1p1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E6EC2F" w14:textId="17BD4DFC" w:rsidR="00B544B2" w:rsidRPr="001D6854" w:rsidRDefault="001D6854">
    <w:pPr>
      <w:pStyle w:val="Footer"/>
      <w:rPr>
        <w:rFonts w:ascii="Times New Roman" w:hAnsi="Times New Roman"/>
        <w:sz w:val="16"/>
        <w:szCs w:val="16"/>
      </w:rPr>
    </w:pPr>
    <w:r w:rsidRPr="001D6854">
      <w:rPr>
        <w:rFonts w:ascii="Times New Roman" w:hAnsi="Times New Roman"/>
        <w:sz w:val="16"/>
        <w:szCs w:val="16"/>
      </w:rPr>
      <w:t>N0050_1p1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32EBC8" w14:textId="77777777" w:rsidR="009A11A2" w:rsidRDefault="009A11A2">
      <w:pPr>
        <w:spacing w:after="0" w:line="240" w:lineRule="auto"/>
      </w:pPr>
      <w:r>
        <w:separator/>
      </w:r>
    </w:p>
  </w:footnote>
  <w:footnote w:type="continuationSeparator" w:id="0">
    <w:p w14:paraId="61379624" w14:textId="77777777" w:rsidR="009A11A2" w:rsidRDefault="009A11A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4"/>
      </w:rPr>
      <w:id w:val="708796164"/>
      <w:docPartObj>
        <w:docPartGallery w:val="Page Numbers (Top of Page)"/>
        <w:docPartUnique/>
      </w:docPartObj>
    </w:sdtPr>
    <w:sdtEndPr>
      <w:rPr>
        <w:rFonts w:ascii="Times New Roman" w:hAnsi="Times New Roman"/>
      </w:rPr>
    </w:sdtEndPr>
    <w:sdtContent>
      <w:p w14:paraId="08AD4852" w14:textId="35E019A8" w:rsidR="00C51D34" w:rsidRPr="00186CED" w:rsidRDefault="00627B5E">
        <w:pPr>
          <w:pStyle w:val="Header"/>
          <w:jc w:val="center"/>
          <w:rPr>
            <w:rFonts w:ascii="Times New Roman" w:hAnsi="Times New Roman"/>
            <w:sz w:val="24"/>
          </w:rPr>
        </w:pPr>
        <w:r w:rsidRPr="00186CED">
          <w:rPr>
            <w:rFonts w:ascii="Times New Roman" w:hAnsi="Times New Roman"/>
            <w:sz w:val="24"/>
          </w:rPr>
          <w:fldChar w:fldCharType="begin"/>
        </w:r>
        <w:r w:rsidRPr="00186CED">
          <w:rPr>
            <w:rFonts w:ascii="Times New Roman" w:hAnsi="Times New Roman"/>
            <w:sz w:val="24"/>
          </w:rPr>
          <w:instrText xml:space="preserve"> PAGE   \* MERGEFORMAT </w:instrText>
        </w:r>
        <w:r w:rsidRPr="00186CED">
          <w:rPr>
            <w:rFonts w:ascii="Times New Roman" w:hAnsi="Times New Roman"/>
            <w:sz w:val="24"/>
          </w:rPr>
          <w:fldChar w:fldCharType="separate"/>
        </w:r>
        <w:r w:rsidR="00AB7C3A">
          <w:rPr>
            <w:rFonts w:ascii="Times New Roman" w:hAnsi="Times New Roman"/>
            <w:noProof/>
            <w:sz w:val="24"/>
          </w:rPr>
          <w:t>6</w:t>
        </w:r>
        <w:r w:rsidRPr="00186CED">
          <w:rPr>
            <w:rFonts w:ascii="Times New Roman" w:hAnsi="Times New Roman"/>
            <w:noProof/>
            <w:sz w:val="24"/>
          </w:rPr>
          <w:fldChar w:fldCharType="end"/>
        </w:r>
      </w:p>
    </w:sdtContent>
  </w:sdt>
  <w:p w14:paraId="08AD4853" w14:textId="77777777" w:rsidR="00C51D34" w:rsidRPr="00186CED" w:rsidRDefault="00C51D34">
    <w:pPr>
      <w:pStyle w:val="Header"/>
      <w:rPr>
        <w:rFonts w:ascii="Times New Roman" w:hAnsi="Times New Roman"/>
        <w:sz w:val="24"/>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396"/>
  <w:drawingGridHorizontalSpacing w:val="110"/>
  <w:displayHorizontalDrawingGridEvery w:val="2"/>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13579"/>
    <w:rsid w:val="0001437B"/>
    <w:rsid w:val="00085C2F"/>
    <w:rsid w:val="00096D1A"/>
    <w:rsid w:val="000A514E"/>
    <w:rsid w:val="000B3495"/>
    <w:rsid w:val="000F16C3"/>
    <w:rsid w:val="00186CED"/>
    <w:rsid w:val="00197262"/>
    <w:rsid w:val="0019784C"/>
    <w:rsid w:val="001B1746"/>
    <w:rsid w:val="001C1DC1"/>
    <w:rsid w:val="001D064D"/>
    <w:rsid w:val="001D6854"/>
    <w:rsid w:val="001E5D28"/>
    <w:rsid w:val="002351B3"/>
    <w:rsid w:val="0024386F"/>
    <w:rsid w:val="00274772"/>
    <w:rsid w:val="002A540E"/>
    <w:rsid w:val="002C01FF"/>
    <w:rsid w:val="003119EA"/>
    <w:rsid w:val="00343602"/>
    <w:rsid w:val="00351CD3"/>
    <w:rsid w:val="00357CBB"/>
    <w:rsid w:val="00374A9D"/>
    <w:rsid w:val="00384DB3"/>
    <w:rsid w:val="0040548E"/>
    <w:rsid w:val="00434621"/>
    <w:rsid w:val="00480642"/>
    <w:rsid w:val="00526FAC"/>
    <w:rsid w:val="005660E6"/>
    <w:rsid w:val="00574578"/>
    <w:rsid w:val="006100B8"/>
    <w:rsid w:val="00627B5E"/>
    <w:rsid w:val="006402A0"/>
    <w:rsid w:val="00655026"/>
    <w:rsid w:val="006A7AB4"/>
    <w:rsid w:val="006C2427"/>
    <w:rsid w:val="006D2452"/>
    <w:rsid w:val="006D2783"/>
    <w:rsid w:val="006F7EE0"/>
    <w:rsid w:val="007500D5"/>
    <w:rsid w:val="00757365"/>
    <w:rsid w:val="00776E03"/>
    <w:rsid w:val="007A5E11"/>
    <w:rsid w:val="007C5B20"/>
    <w:rsid w:val="007D1F02"/>
    <w:rsid w:val="00811418"/>
    <w:rsid w:val="00850185"/>
    <w:rsid w:val="008A7774"/>
    <w:rsid w:val="008B1CBF"/>
    <w:rsid w:val="008C6BEF"/>
    <w:rsid w:val="0090762B"/>
    <w:rsid w:val="00913579"/>
    <w:rsid w:val="00917422"/>
    <w:rsid w:val="009208A2"/>
    <w:rsid w:val="009244C1"/>
    <w:rsid w:val="00971853"/>
    <w:rsid w:val="00977D50"/>
    <w:rsid w:val="00994E28"/>
    <w:rsid w:val="009A11A2"/>
    <w:rsid w:val="009F3198"/>
    <w:rsid w:val="00A241E0"/>
    <w:rsid w:val="00A540CD"/>
    <w:rsid w:val="00AB7C3A"/>
    <w:rsid w:val="00AC64F3"/>
    <w:rsid w:val="00B05DC0"/>
    <w:rsid w:val="00B41A2B"/>
    <w:rsid w:val="00B46C61"/>
    <w:rsid w:val="00B544B2"/>
    <w:rsid w:val="00B718EA"/>
    <w:rsid w:val="00B80644"/>
    <w:rsid w:val="00B838B2"/>
    <w:rsid w:val="00BF08C7"/>
    <w:rsid w:val="00BF2EAB"/>
    <w:rsid w:val="00C51D34"/>
    <w:rsid w:val="00C7203B"/>
    <w:rsid w:val="00C825D9"/>
    <w:rsid w:val="00C90862"/>
    <w:rsid w:val="00C95EDE"/>
    <w:rsid w:val="00CC2E35"/>
    <w:rsid w:val="00CD1685"/>
    <w:rsid w:val="00CD525B"/>
    <w:rsid w:val="00D35C3F"/>
    <w:rsid w:val="00D46CF2"/>
    <w:rsid w:val="00D7147E"/>
    <w:rsid w:val="00DC1197"/>
    <w:rsid w:val="00DC2255"/>
    <w:rsid w:val="00DC67D2"/>
    <w:rsid w:val="00E05413"/>
    <w:rsid w:val="00E52CE1"/>
    <w:rsid w:val="00EA18DB"/>
    <w:rsid w:val="00ED042D"/>
    <w:rsid w:val="00ED2943"/>
    <w:rsid w:val="00EE2F85"/>
    <w:rsid w:val="00F06511"/>
    <w:rsid w:val="00F15D7D"/>
    <w:rsid w:val="00F1745F"/>
    <w:rsid w:val="00F663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08AD4844"/>
  <w15:docId w15:val="{A70EF6FF-D6B2-404B-8D98-044A2D09A2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13579"/>
    <w:rPr>
      <w:rFonts w:ascii="Calibri" w:eastAsia="Calibri" w:hAnsi="Calibri" w:cs="Times New Roman"/>
      <w:lang w:val="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1357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3579"/>
    <w:rPr>
      <w:rFonts w:ascii="Tahoma" w:eastAsia="Calibri" w:hAnsi="Tahoma" w:cs="Tahoma"/>
      <w:sz w:val="16"/>
      <w:szCs w:val="16"/>
      <w:lang w:val="lv-LV"/>
    </w:rPr>
  </w:style>
  <w:style w:type="paragraph" w:styleId="Header">
    <w:name w:val="header"/>
    <w:basedOn w:val="Normal"/>
    <w:link w:val="HeaderChar"/>
    <w:uiPriority w:val="99"/>
    <w:unhideWhenUsed/>
    <w:rsid w:val="00343602"/>
    <w:pPr>
      <w:tabs>
        <w:tab w:val="center" w:pos="4153"/>
        <w:tab w:val="right" w:pos="8306"/>
      </w:tabs>
      <w:spacing w:after="0" w:line="240" w:lineRule="auto"/>
    </w:pPr>
  </w:style>
  <w:style w:type="character" w:customStyle="1" w:styleId="HeaderChar">
    <w:name w:val="Header Char"/>
    <w:basedOn w:val="DefaultParagraphFont"/>
    <w:link w:val="Header"/>
    <w:uiPriority w:val="99"/>
    <w:rsid w:val="00343602"/>
    <w:rPr>
      <w:rFonts w:ascii="Calibri" w:eastAsia="Calibri" w:hAnsi="Calibri" w:cs="Times New Roman"/>
      <w:lang w:val="lv-LV"/>
    </w:rPr>
  </w:style>
  <w:style w:type="paragraph" w:styleId="Footer">
    <w:name w:val="footer"/>
    <w:basedOn w:val="Normal"/>
    <w:link w:val="FooterChar"/>
    <w:uiPriority w:val="99"/>
    <w:unhideWhenUsed/>
    <w:rsid w:val="00343602"/>
    <w:pPr>
      <w:tabs>
        <w:tab w:val="center" w:pos="4153"/>
        <w:tab w:val="right" w:pos="8306"/>
      </w:tabs>
      <w:spacing w:after="0" w:line="240" w:lineRule="auto"/>
    </w:pPr>
  </w:style>
  <w:style w:type="character" w:customStyle="1" w:styleId="FooterChar">
    <w:name w:val="Footer Char"/>
    <w:basedOn w:val="DefaultParagraphFont"/>
    <w:link w:val="Footer"/>
    <w:uiPriority w:val="99"/>
    <w:rsid w:val="00343602"/>
    <w:rPr>
      <w:rFonts w:ascii="Calibri" w:eastAsia="Calibri" w:hAnsi="Calibri" w:cs="Times New Roman"/>
      <w:lang w:val="lv-LV"/>
    </w:rPr>
  </w:style>
  <w:style w:type="paragraph" w:styleId="ListParagraph">
    <w:name w:val="List Paragraph"/>
    <w:basedOn w:val="Normal"/>
    <w:uiPriority w:val="34"/>
    <w:qFormat/>
    <w:rsid w:val="00D46CF2"/>
    <w:pPr>
      <w:ind w:left="720"/>
      <w:contextualSpacing/>
    </w:pPr>
  </w:style>
  <w:style w:type="paragraph" w:customStyle="1" w:styleId="naisf">
    <w:name w:val="naisf"/>
    <w:basedOn w:val="Normal"/>
    <w:rsid w:val="00CC2E35"/>
    <w:pPr>
      <w:spacing w:before="100" w:beforeAutospacing="1" w:after="100" w:afterAutospacing="1" w:line="240" w:lineRule="auto"/>
    </w:pPr>
    <w:rPr>
      <w:rFonts w:ascii="Times New Roman" w:eastAsia="Times New Roman" w:hAnsi="Times New Roman"/>
      <w:sz w:val="24"/>
      <w:szCs w:val="24"/>
      <w:lang w:eastAsia="lv-LV"/>
    </w:rPr>
  </w:style>
  <w:style w:type="character" w:styleId="CommentReference">
    <w:name w:val="annotation reference"/>
    <w:basedOn w:val="DefaultParagraphFont"/>
    <w:uiPriority w:val="99"/>
    <w:semiHidden/>
    <w:unhideWhenUsed/>
    <w:rsid w:val="008A7774"/>
    <w:rPr>
      <w:sz w:val="16"/>
      <w:szCs w:val="16"/>
    </w:rPr>
  </w:style>
  <w:style w:type="paragraph" w:styleId="CommentText">
    <w:name w:val="annotation text"/>
    <w:basedOn w:val="Normal"/>
    <w:link w:val="CommentTextChar"/>
    <w:uiPriority w:val="99"/>
    <w:semiHidden/>
    <w:unhideWhenUsed/>
    <w:rsid w:val="008A7774"/>
    <w:pPr>
      <w:spacing w:line="240" w:lineRule="auto"/>
    </w:pPr>
    <w:rPr>
      <w:sz w:val="20"/>
      <w:szCs w:val="20"/>
    </w:rPr>
  </w:style>
  <w:style w:type="character" w:customStyle="1" w:styleId="CommentTextChar">
    <w:name w:val="Comment Text Char"/>
    <w:basedOn w:val="DefaultParagraphFont"/>
    <w:link w:val="CommentText"/>
    <w:uiPriority w:val="99"/>
    <w:semiHidden/>
    <w:rsid w:val="008A7774"/>
    <w:rPr>
      <w:rFonts w:ascii="Calibri" w:eastAsia="Calibri" w:hAnsi="Calibri" w:cs="Times New Roman"/>
      <w:sz w:val="20"/>
      <w:szCs w:val="20"/>
      <w:lang w:val="lv-LV"/>
    </w:rPr>
  </w:style>
  <w:style w:type="paragraph" w:styleId="CommentSubject">
    <w:name w:val="annotation subject"/>
    <w:basedOn w:val="CommentText"/>
    <w:next w:val="CommentText"/>
    <w:link w:val="CommentSubjectChar"/>
    <w:uiPriority w:val="99"/>
    <w:semiHidden/>
    <w:unhideWhenUsed/>
    <w:rsid w:val="008A7774"/>
    <w:rPr>
      <w:b/>
      <w:bCs/>
    </w:rPr>
  </w:style>
  <w:style w:type="character" w:customStyle="1" w:styleId="CommentSubjectChar">
    <w:name w:val="Comment Subject Char"/>
    <w:basedOn w:val="CommentTextChar"/>
    <w:link w:val="CommentSubject"/>
    <w:uiPriority w:val="99"/>
    <w:semiHidden/>
    <w:rsid w:val="008A7774"/>
    <w:rPr>
      <w:rFonts w:ascii="Calibri" w:eastAsia="Calibri" w:hAnsi="Calibri" w:cs="Times New Roman"/>
      <w:b/>
      <w:bCs/>
      <w:sz w:val="20"/>
      <w:szCs w:val="20"/>
      <w:lang w:val="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2.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111</TotalTime>
  <Pages>5</Pages>
  <Words>660</Words>
  <Characters>377</Characters>
  <Application>Microsoft Office Word</Application>
  <DocSecurity>0</DocSecurity>
  <Lines>3</Lines>
  <Paragraphs>2</Paragraphs>
  <ScaleCrop>false</ScaleCrop>
  <HeadingPairs>
    <vt:vector size="2" baseType="variant">
      <vt:variant>
        <vt:lpstr>Title</vt:lpstr>
      </vt:variant>
      <vt:variant>
        <vt:i4>1</vt:i4>
      </vt:variant>
    </vt:vector>
  </HeadingPairs>
  <TitlesOfParts>
    <vt:vector size="1" baseType="lpstr">
      <vt:lpstr>Aizsargājamo ainavu apvidus “ Augšzeme”  funkcionālo zonu shēma</vt:lpstr>
    </vt:vector>
  </TitlesOfParts>
  <Company/>
  <LinksUpToDate>false</LinksUpToDate>
  <CharactersWithSpaces>1035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Aizsargājamo ainavu apvidus “ Augšzeme”  funkcionālo zonu shēma</dc:title>
  <dc:subject>Pielikums</dc:subject>
  <dc:creator>Ivita Ozoliņa</dc:creator>
  <dc:description>Ozoliņa 66016789
Vides aizsardzības un reģionālās attīstības ministrijas
Dabas aizsardzības departamenta
Aizsargājamo teritoriju nodaļas vecākā referente
Ivita.Ozolina@varam.gov.lv</dc:description>
  <cp:lastModifiedBy>Leontīne Babkina</cp:lastModifiedBy>
  <cp:revision>18</cp:revision>
  <dcterms:created xsi:type="dcterms:W3CDTF">2020-05-27T11:12:00Z</dcterms:created>
  <dcterms:modified xsi:type="dcterms:W3CDTF">2021-04-09T11:40:00Z</dcterms:modified>
  <cp:category>Vides politika;Dabas aizsardzība</cp:category>
</cp:coreProperties>
</file>