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41AEC" w14:textId="77777777" w:rsidR="00034CF4" w:rsidRPr="009C72F3" w:rsidRDefault="00034CF4">
      <w:pPr>
        <w:jc w:val="both"/>
        <w:rPr>
          <w:sz w:val="28"/>
          <w:lang w:val="lv-LV"/>
        </w:rPr>
      </w:pPr>
    </w:p>
    <w:p w14:paraId="3249BB1C" w14:textId="77777777" w:rsidR="00034CF4" w:rsidRPr="009C72F3" w:rsidRDefault="00034CF4">
      <w:pPr>
        <w:jc w:val="both"/>
        <w:rPr>
          <w:sz w:val="28"/>
          <w:lang w:val="lv-LV"/>
        </w:rPr>
      </w:pPr>
    </w:p>
    <w:p w14:paraId="519BDFD0" w14:textId="77777777" w:rsidR="00034CF4" w:rsidRPr="009C72F3" w:rsidRDefault="00034CF4">
      <w:pPr>
        <w:jc w:val="both"/>
        <w:rPr>
          <w:sz w:val="28"/>
          <w:lang w:val="lv-LV"/>
        </w:rPr>
      </w:pPr>
    </w:p>
    <w:p w14:paraId="63E602B5" w14:textId="77777777" w:rsidR="00034CF4" w:rsidRPr="009C72F3" w:rsidRDefault="00034CF4">
      <w:pPr>
        <w:rPr>
          <w:sz w:val="28"/>
          <w:lang w:val="lv-LV"/>
        </w:rPr>
      </w:pPr>
    </w:p>
    <w:tbl>
      <w:tblPr>
        <w:tblW w:w="9236" w:type="dxa"/>
        <w:tblInd w:w="108" w:type="dxa"/>
        <w:tblLook w:val="04A0" w:firstRow="1" w:lastRow="0" w:firstColumn="1" w:lastColumn="0" w:noHBand="0" w:noVBand="1"/>
      </w:tblPr>
      <w:tblGrid>
        <w:gridCol w:w="4040"/>
        <w:gridCol w:w="898"/>
        <w:gridCol w:w="4298"/>
      </w:tblGrid>
      <w:tr w:rsidR="00034CF4" w:rsidRPr="009C72F3" w14:paraId="2D22ABBF" w14:textId="77777777" w:rsidTr="007B3932">
        <w:trPr>
          <w:cantSplit/>
        </w:trPr>
        <w:tc>
          <w:tcPr>
            <w:tcW w:w="4040" w:type="dxa"/>
            <w:hideMark/>
          </w:tcPr>
          <w:p w14:paraId="0A02B2EC" w14:textId="77777777" w:rsidR="00034CF4" w:rsidRPr="009C72F3" w:rsidRDefault="00371D37">
            <w:pPr>
              <w:rPr>
                <w:sz w:val="28"/>
                <w:szCs w:val="28"/>
                <w:lang w:val="lv-LV"/>
              </w:rPr>
            </w:pPr>
            <w:r w:rsidRPr="009C72F3">
              <w:rPr>
                <w:sz w:val="28"/>
                <w:szCs w:val="28"/>
                <w:lang w:val="lv-LV"/>
              </w:rPr>
              <w:t>Rīgā</w:t>
            </w:r>
          </w:p>
        </w:tc>
        <w:tc>
          <w:tcPr>
            <w:tcW w:w="898" w:type="dxa"/>
            <w:hideMark/>
          </w:tcPr>
          <w:p w14:paraId="2496C10E" w14:textId="77777777" w:rsidR="00034CF4" w:rsidRPr="009C72F3" w:rsidRDefault="00371D37" w:rsidP="008F594B">
            <w:pPr>
              <w:rPr>
                <w:sz w:val="28"/>
                <w:szCs w:val="28"/>
                <w:lang w:val="lv-LV"/>
              </w:rPr>
            </w:pPr>
            <w:r w:rsidRPr="009C72F3">
              <w:rPr>
                <w:sz w:val="28"/>
                <w:szCs w:val="28"/>
                <w:lang w:val="lv-LV"/>
              </w:rPr>
              <w:t>Nr.</w:t>
            </w:r>
            <w:r w:rsidR="008F594B" w:rsidRPr="009C72F3">
              <w:rPr>
                <w:sz w:val="28"/>
                <w:szCs w:val="28"/>
                <w:lang w:val="lv-LV"/>
              </w:rPr>
              <w:t> </w:t>
            </w:r>
          </w:p>
        </w:tc>
        <w:tc>
          <w:tcPr>
            <w:tcW w:w="4298" w:type="dxa"/>
            <w:hideMark/>
          </w:tcPr>
          <w:p w14:paraId="46790E34" w14:textId="534483A0" w:rsidR="00034CF4" w:rsidRPr="009C72F3" w:rsidRDefault="00371D37" w:rsidP="00022237">
            <w:pPr>
              <w:jc w:val="right"/>
              <w:rPr>
                <w:sz w:val="28"/>
                <w:szCs w:val="28"/>
                <w:lang w:val="lv-LV"/>
              </w:rPr>
            </w:pPr>
            <w:r w:rsidRPr="009C72F3">
              <w:rPr>
                <w:sz w:val="28"/>
                <w:szCs w:val="28"/>
                <w:lang w:val="lv-LV"/>
              </w:rPr>
              <w:t>20</w:t>
            </w:r>
            <w:r w:rsidR="00174A99">
              <w:rPr>
                <w:sz w:val="28"/>
                <w:szCs w:val="28"/>
                <w:lang w:val="lv-LV"/>
              </w:rPr>
              <w:t>21</w:t>
            </w:r>
            <w:r w:rsidRPr="009C72F3">
              <w:rPr>
                <w:sz w:val="28"/>
                <w:szCs w:val="28"/>
                <w:lang w:val="lv-LV"/>
              </w:rPr>
              <w:t>.</w:t>
            </w:r>
            <w:r w:rsidR="00DA6BA7" w:rsidRPr="009C72F3">
              <w:rPr>
                <w:sz w:val="28"/>
                <w:szCs w:val="28"/>
                <w:lang w:val="lv-LV"/>
              </w:rPr>
              <w:t> </w:t>
            </w:r>
            <w:r w:rsidRPr="009C72F3">
              <w:rPr>
                <w:sz w:val="28"/>
                <w:szCs w:val="28"/>
                <w:lang w:val="lv-LV"/>
              </w:rPr>
              <w:t xml:space="preserve">gada </w:t>
            </w:r>
            <w:r w:rsidR="00DA6BA7" w:rsidRPr="009C72F3">
              <w:rPr>
                <w:sz w:val="28"/>
                <w:szCs w:val="28"/>
                <w:lang w:val="lv-LV"/>
              </w:rPr>
              <w:t>...</w:t>
            </w:r>
          </w:p>
        </w:tc>
      </w:tr>
    </w:tbl>
    <w:p w14:paraId="26238379" w14:textId="77777777" w:rsidR="00034CF4" w:rsidRPr="009C72F3" w:rsidRDefault="00034CF4">
      <w:pPr>
        <w:jc w:val="both"/>
        <w:rPr>
          <w:sz w:val="28"/>
          <w:lang w:val="lv-LV"/>
        </w:rPr>
      </w:pPr>
    </w:p>
    <w:p w14:paraId="3B777E91" w14:textId="77777777" w:rsidR="00034CF4" w:rsidRPr="009C72F3" w:rsidRDefault="00034CF4">
      <w:pPr>
        <w:jc w:val="both"/>
        <w:rPr>
          <w:sz w:val="28"/>
          <w:lang w:val="lv-LV"/>
        </w:rPr>
      </w:pPr>
    </w:p>
    <w:p w14:paraId="723F50B2" w14:textId="77777777" w:rsidR="00034CF4" w:rsidRPr="009C72F3" w:rsidRDefault="00DA6BA7">
      <w:pPr>
        <w:jc w:val="center"/>
        <w:rPr>
          <w:sz w:val="28"/>
          <w:lang w:val="lv-LV"/>
        </w:rPr>
      </w:pPr>
      <w:r w:rsidRPr="009C72F3">
        <w:rPr>
          <w:b/>
          <w:bCs/>
          <w:sz w:val="28"/>
          <w:lang w:val="lv-LV"/>
        </w:rPr>
        <w:t> </w:t>
      </w:r>
      <w:r w:rsidR="00371D37" w:rsidRPr="009C72F3">
        <w:rPr>
          <w:b/>
          <w:bCs/>
          <w:sz w:val="28"/>
          <w:lang w:val="lv-LV"/>
        </w:rPr>
        <w:t>.</w:t>
      </w:r>
      <w:r w:rsidR="001767D4" w:rsidRPr="009C72F3">
        <w:rPr>
          <w:b/>
          <w:bCs/>
          <w:sz w:val="28"/>
          <w:lang w:val="lv-LV"/>
        </w:rPr>
        <w:t> </w:t>
      </w:r>
      <w:r w:rsidR="00371D37" w:rsidRPr="009C72F3">
        <w:rPr>
          <w:b/>
          <w:bCs/>
          <w:sz w:val="28"/>
          <w:lang w:val="lv-LV"/>
        </w:rPr>
        <w:t>§</w:t>
      </w:r>
    </w:p>
    <w:p w14:paraId="0207BC92" w14:textId="77777777" w:rsidR="00034CF4" w:rsidRPr="009C72F3" w:rsidRDefault="00034CF4">
      <w:pPr>
        <w:rPr>
          <w:sz w:val="28"/>
          <w:lang w:val="lv-LV"/>
        </w:rPr>
      </w:pPr>
    </w:p>
    <w:p w14:paraId="2F94D206" w14:textId="0725C82D" w:rsidR="00174A99" w:rsidRDefault="00174A99" w:rsidP="00174A99">
      <w:pPr>
        <w:ind w:firstLine="709"/>
        <w:jc w:val="center"/>
        <w:rPr>
          <w:b/>
          <w:sz w:val="28"/>
          <w:lang w:val="lv-LV"/>
        </w:rPr>
      </w:pPr>
      <w:r w:rsidRPr="00174A99">
        <w:rPr>
          <w:b/>
          <w:sz w:val="28"/>
          <w:lang w:val="lv-LV"/>
        </w:rPr>
        <w:t>Noteikumu projekts „Administratīvā centra, ciema vai pilsētas statusa maiņas, kā arī administratīvās teritorijas, novada teritoriālā iedalījuma un ciemu robežu noteikšanas, grozīšanas un aktualizēšanas noteikumi”</w:t>
      </w:r>
    </w:p>
    <w:p w14:paraId="5E86E07E" w14:textId="77777777" w:rsidR="00174A99" w:rsidRDefault="00174A99" w:rsidP="004B2A45">
      <w:pPr>
        <w:ind w:firstLine="709"/>
        <w:jc w:val="both"/>
        <w:rPr>
          <w:b/>
          <w:sz w:val="28"/>
          <w:lang w:val="lv-LV"/>
        </w:rPr>
      </w:pPr>
    </w:p>
    <w:p w14:paraId="2AE2F57E" w14:textId="7B49EFF1" w:rsidR="00034CF4" w:rsidRPr="009C72F3" w:rsidRDefault="00371D37" w:rsidP="004B2A45">
      <w:pPr>
        <w:ind w:firstLine="709"/>
        <w:jc w:val="both"/>
        <w:rPr>
          <w:lang w:val="lv-LV"/>
        </w:rPr>
      </w:pPr>
      <w:r w:rsidRPr="009C72F3">
        <w:rPr>
          <w:b/>
          <w:bCs/>
          <w:lang w:val="lv-LV"/>
        </w:rPr>
        <w:t>TA-</w:t>
      </w:r>
      <w:r w:rsidR="00DA6BA7" w:rsidRPr="009C72F3">
        <w:rPr>
          <w:b/>
          <w:bCs/>
          <w:lang w:val="lv-LV"/>
        </w:rPr>
        <w:t>…</w:t>
      </w:r>
    </w:p>
    <w:p w14:paraId="5FF09C18" w14:textId="77777777" w:rsidR="00034CF4" w:rsidRPr="009C72F3" w:rsidRDefault="00371D37">
      <w:pPr>
        <w:pStyle w:val="BodyText"/>
      </w:pPr>
      <w:r w:rsidRPr="009C72F3">
        <w:t>___________________________________________________________</w:t>
      </w:r>
    </w:p>
    <w:p w14:paraId="2CA11CD6" w14:textId="77777777" w:rsidR="00034CF4" w:rsidRPr="009C72F3" w:rsidRDefault="00371D37">
      <w:pPr>
        <w:pStyle w:val="BodyText"/>
        <w:rPr>
          <w:b w:val="0"/>
          <w:sz w:val="24"/>
          <w:szCs w:val="24"/>
        </w:rPr>
      </w:pPr>
      <w:r w:rsidRPr="009C72F3">
        <w:rPr>
          <w:b w:val="0"/>
          <w:sz w:val="24"/>
          <w:szCs w:val="24"/>
        </w:rPr>
        <w:t>(</w:t>
      </w:r>
      <w:r w:rsidR="00DA6BA7" w:rsidRPr="009C72F3">
        <w:rPr>
          <w:b w:val="0"/>
          <w:sz w:val="24"/>
          <w:szCs w:val="24"/>
        </w:rPr>
        <w:t>…</w:t>
      </w:r>
      <w:r w:rsidRPr="009C72F3">
        <w:rPr>
          <w:b w:val="0"/>
          <w:sz w:val="24"/>
          <w:szCs w:val="24"/>
        </w:rPr>
        <w:t>)</w:t>
      </w:r>
    </w:p>
    <w:p w14:paraId="3BDC0899" w14:textId="77777777" w:rsidR="00034CF4" w:rsidRPr="009C72F3" w:rsidRDefault="00034CF4" w:rsidP="00174A99">
      <w:pPr>
        <w:pStyle w:val="BodyText"/>
        <w:ind w:firstLine="709"/>
        <w:jc w:val="both"/>
        <w:rPr>
          <w:b w:val="0"/>
        </w:rPr>
      </w:pPr>
    </w:p>
    <w:p w14:paraId="0A4CEBEA" w14:textId="60461606" w:rsidR="00174A99" w:rsidRPr="002D2B13" w:rsidRDefault="00174A99" w:rsidP="00174A99">
      <w:pPr>
        <w:spacing w:after="120"/>
        <w:ind w:left="709"/>
        <w:jc w:val="both"/>
        <w:rPr>
          <w:rStyle w:val="spelle"/>
          <w:lang w:val="lv-LV"/>
        </w:rPr>
      </w:pPr>
      <w:r w:rsidRPr="002D2B13">
        <w:rPr>
          <w:rStyle w:val="spelle"/>
          <w:lang w:val="lv-LV"/>
        </w:rPr>
        <w:t>1. Pieņemt iesniegto Ministru kabineta noteikumu projektu. Valsts kancelejai sagatavot Ministru kabineta noteikumu projektu parakstīšanai.</w:t>
      </w:r>
    </w:p>
    <w:p w14:paraId="13F8578D" w14:textId="7F6EDAAD" w:rsidR="00034CF4" w:rsidRPr="002D2B13" w:rsidRDefault="003721D2" w:rsidP="00174A99">
      <w:pPr>
        <w:spacing w:after="120"/>
        <w:ind w:left="709"/>
        <w:jc w:val="both"/>
        <w:rPr>
          <w:rStyle w:val="spelle"/>
          <w:bCs/>
          <w:lang w:val="lv-LV"/>
        </w:rPr>
      </w:pPr>
      <w:r>
        <w:rPr>
          <w:rStyle w:val="spelle"/>
          <w:lang w:val="lv-LV"/>
        </w:rPr>
        <w:t>2</w:t>
      </w:r>
      <w:r w:rsidR="00174A99" w:rsidRPr="002D2B13">
        <w:rPr>
          <w:rStyle w:val="spelle"/>
          <w:lang w:val="lv-LV"/>
        </w:rPr>
        <w:t>. Satiksmes ministrijai sadarbībā ar Vides aizsardzības un reģionālās attīstības ministriju līdz 2021. gada 31. oktobrim sagatavot un noteiktā kārtībā iesniegt izskatīšanai Ministru kabineta noteikumu projektu, kas papildinātu Ministru kabineta 2001. gada 10. aprīļa noteikumus Nr. 162 “Autoceļu aizsargjoslu noteikšanas metodika” ar nosacījumiem par aizsargjoslu noteikšanai gar valsts autoceļiem pilsētu un ciemu teritorijā.</w:t>
      </w:r>
    </w:p>
    <w:p w14:paraId="394368F5" w14:textId="77777777" w:rsidR="00034CF4" w:rsidRPr="00C34949" w:rsidRDefault="00034CF4">
      <w:pPr>
        <w:pStyle w:val="BodyText"/>
        <w:ind w:firstLine="709"/>
        <w:jc w:val="both"/>
        <w:rPr>
          <w:b w:val="0"/>
          <w:sz w:val="24"/>
          <w:szCs w:val="24"/>
        </w:rPr>
      </w:pPr>
    </w:p>
    <w:p w14:paraId="6A1E4356" w14:textId="77777777" w:rsidR="00022237" w:rsidRPr="00C34949" w:rsidRDefault="00022237">
      <w:pPr>
        <w:pStyle w:val="BodyText"/>
        <w:ind w:firstLine="709"/>
        <w:jc w:val="both"/>
        <w:rPr>
          <w:b w:val="0"/>
          <w:sz w:val="24"/>
          <w:szCs w:val="24"/>
        </w:rPr>
      </w:pPr>
    </w:p>
    <w:p w14:paraId="7CEAA539" w14:textId="391A824B" w:rsidR="00174A99" w:rsidRPr="00C34949" w:rsidRDefault="00174A99" w:rsidP="00174A99">
      <w:pPr>
        <w:tabs>
          <w:tab w:val="left" w:pos="6521"/>
          <w:tab w:val="right" w:pos="8820"/>
        </w:tabs>
        <w:ind w:firstLine="709"/>
        <w:rPr>
          <w:lang w:val="lv-LV"/>
        </w:rPr>
      </w:pPr>
      <w:r w:rsidRPr="00C34949">
        <w:rPr>
          <w:lang w:val="lv-LV"/>
        </w:rPr>
        <w:t>Ministru prezidents</w:t>
      </w:r>
      <w:r w:rsidRPr="00C34949">
        <w:rPr>
          <w:lang w:val="lv-LV"/>
        </w:rPr>
        <w:tab/>
        <w:t>A.K.Kariņš</w:t>
      </w:r>
    </w:p>
    <w:p w14:paraId="50D181AE" w14:textId="77777777" w:rsidR="00174A99" w:rsidRPr="00C34949" w:rsidRDefault="00174A99" w:rsidP="00174A99">
      <w:pPr>
        <w:tabs>
          <w:tab w:val="left" w:pos="6521"/>
          <w:tab w:val="right" w:pos="8820"/>
        </w:tabs>
        <w:ind w:firstLine="709"/>
        <w:rPr>
          <w:lang w:val="lv-LV"/>
        </w:rPr>
      </w:pPr>
    </w:p>
    <w:p w14:paraId="1068C15D" w14:textId="77777777" w:rsidR="00174A99" w:rsidRPr="00C34949" w:rsidRDefault="00174A99" w:rsidP="00174A99">
      <w:pPr>
        <w:tabs>
          <w:tab w:val="left" w:pos="6521"/>
          <w:tab w:val="right" w:pos="8820"/>
        </w:tabs>
        <w:ind w:firstLine="709"/>
        <w:rPr>
          <w:lang w:val="lv-LV"/>
        </w:rPr>
      </w:pPr>
    </w:p>
    <w:p w14:paraId="1DCEB566" w14:textId="77777777" w:rsidR="00174A99" w:rsidRPr="00C34949" w:rsidRDefault="00174A99" w:rsidP="00174A99">
      <w:pPr>
        <w:tabs>
          <w:tab w:val="left" w:pos="6521"/>
          <w:tab w:val="right" w:pos="8820"/>
        </w:tabs>
        <w:ind w:firstLine="709"/>
        <w:rPr>
          <w:lang w:val="lv-LV"/>
        </w:rPr>
      </w:pPr>
      <w:r w:rsidRPr="00C34949">
        <w:rPr>
          <w:lang w:val="lv-LV"/>
        </w:rPr>
        <w:t>Valsts kancelejas direktors</w:t>
      </w:r>
      <w:r w:rsidRPr="00C34949">
        <w:rPr>
          <w:lang w:val="lv-LV"/>
        </w:rPr>
        <w:tab/>
        <w:t>J.Citskovkis</w:t>
      </w:r>
    </w:p>
    <w:p w14:paraId="51884C37" w14:textId="09542A62" w:rsidR="009C72F3" w:rsidRPr="009C72F3" w:rsidRDefault="009C72F3" w:rsidP="00174A99">
      <w:pPr>
        <w:tabs>
          <w:tab w:val="left" w:pos="6521"/>
          <w:tab w:val="right" w:pos="8820"/>
        </w:tabs>
        <w:ind w:firstLine="709"/>
        <w:rPr>
          <w:szCs w:val="28"/>
          <w:lang w:val="lv-LV"/>
        </w:rPr>
      </w:pPr>
    </w:p>
    <w:sectPr w:rsidR="009C72F3" w:rsidRPr="009C72F3" w:rsidSect="00022237">
      <w:footerReference w:type="default" r:id="rId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A47C" w14:textId="77777777" w:rsidR="00634D93" w:rsidRDefault="00634D93">
      <w:r>
        <w:separator/>
      </w:r>
    </w:p>
  </w:endnote>
  <w:endnote w:type="continuationSeparator" w:id="0">
    <w:p w14:paraId="0C8FFBCC" w14:textId="77777777" w:rsidR="00634D93" w:rsidRDefault="0063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9796" w14:textId="5F87FECA" w:rsidR="00DA6BA7" w:rsidRPr="00174A99" w:rsidRDefault="00174A99" w:rsidP="00174A99">
    <w:pPr>
      <w:pStyle w:val="Footer"/>
    </w:pPr>
    <w:r w:rsidRPr="00174A99">
      <w:t>VARAMProt_020321_adm_rob_groz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6D0A" w14:textId="77777777" w:rsidR="00634D93" w:rsidRDefault="00634D93">
      <w:r>
        <w:separator/>
      </w:r>
    </w:p>
  </w:footnote>
  <w:footnote w:type="continuationSeparator" w:id="0">
    <w:p w14:paraId="41AA5C22" w14:textId="77777777" w:rsidR="00634D93" w:rsidRDefault="00634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4B"/>
    <w:rsid w:val="00022237"/>
    <w:rsid w:val="00034CF4"/>
    <w:rsid w:val="000F694E"/>
    <w:rsid w:val="00174A99"/>
    <w:rsid w:val="001767D4"/>
    <w:rsid w:val="002D2B13"/>
    <w:rsid w:val="00371D37"/>
    <w:rsid w:val="003721D2"/>
    <w:rsid w:val="004349C7"/>
    <w:rsid w:val="00472695"/>
    <w:rsid w:val="004B2A45"/>
    <w:rsid w:val="00532F95"/>
    <w:rsid w:val="00554D6C"/>
    <w:rsid w:val="005B6D29"/>
    <w:rsid w:val="00634D93"/>
    <w:rsid w:val="00635DF0"/>
    <w:rsid w:val="0073120C"/>
    <w:rsid w:val="007B3932"/>
    <w:rsid w:val="008F594B"/>
    <w:rsid w:val="00944B60"/>
    <w:rsid w:val="009C72F3"/>
    <w:rsid w:val="00A574EF"/>
    <w:rsid w:val="00A87DC9"/>
    <w:rsid w:val="00AF445E"/>
    <w:rsid w:val="00B613C7"/>
    <w:rsid w:val="00C34949"/>
    <w:rsid w:val="00C47BAE"/>
    <w:rsid w:val="00D71A5A"/>
    <w:rsid w:val="00DA6BA7"/>
    <w:rsid w:val="00F54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AA8A2"/>
  <w15:docId w15:val="{531816E4-3A89-4C9E-B212-E0E5DF37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jc w:val="both"/>
      <w:outlineLvl w:val="0"/>
    </w:pPr>
    <w:rPr>
      <w:rFonts w:eastAsiaTheme="minorEastAsia"/>
      <w:sz w:val="28"/>
      <w:szCs w:val="28"/>
      <w:lang w:val="lv-LV"/>
    </w:rPr>
  </w:style>
  <w:style w:type="paragraph" w:styleId="Heading2">
    <w:name w:val="heading 2"/>
    <w:basedOn w:val="Normal"/>
    <w:next w:val="Normal"/>
    <w:link w:val="Heading2Char"/>
    <w:qFormat/>
    <w:pPr>
      <w:keepNext/>
      <w:jc w:val="center"/>
      <w:outlineLvl w:val="1"/>
    </w:pPr>
    <w:rPr>
      <w:rFonts w:eastAsiaTheme="minorEastAsia"/>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val="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GB"/>
    </w:rPr>
  </w:style>
  <w:style w:type="paragraph" w:styleId="Header">
    <w:name w:val="header"/>
    <w:basedOn w:val="Normal"/>
    <w:link w:val="HeaderChar"/>
    <w:unhideWhenUsed/>
    <w:pPr>
      <w:tabs>
        <w:tab w:val="center" w:pos="4153"/>
        <w:tab w:val="right" w:pos="8306"/>
      </w:tabs>
    </w:pPr>
  </w:style>
  <w:style w:type="character" w:customStyle="1" w:styleId="HeaderChar">
    <w:name w:val="Header Char"/>
    <w:basedOn w:val="DefaultParagraphFont"/>
    <w:link w:val="Header"/>
    <w:rPr>
      <w:sz w:val="24"/>
      <w:szCs w:val="24"/>
      <w:lang w:val="en-GB"/>
    </w:rPr>
  </w:style>
  <w:style w:type="paragraph" w:styleId="Footer">
    <w:name w:val="footer"/>
    <w:basedOn w:val="Normal"/>
    <w:link w:val="FooterChar"/>
    <w:uiPriority w:val="99"/>
    <w:unhideWhenUsed/>
    <w:pPr>
      <w:tabs>
        <w:tab w:val="center" w:pos="4153"/>
        <w:tab w:val="right" w:pos="8306"/>
      </w:tabs>
    </w:pPr>
    <w:rPr>
      <w:sz w:val="20"/>
      <w:szCs w:val="20"/>
      <w:lang w:val="lv-LV"/>
    </w:rPr>
  </w:style>
  <w:style w:type="character" w:customStyle="1" w:styleId="FooterChar">
    <w:name w:val="Footer Char"/>
    <w:basedOn w:val="DefaultParagraphFont"/>
    <w:link w:val="Footer"/>
    <w:uiPriority w:val="99"/>
    <w:rPr>
      <w:sz w:val="24"/>
      <w:szCs w:val="24"/>
      <w:lang w:val="en-GB"/>
    </w:rPr>
  </w:style>
  <w:style w:type="paragraph" w:styleId="Title">
    <w:name w:val="Title"/>
    <w:basedOn w:val="Normal"/>
    <w:link w:val="TitleChar"/>
    <w:qFormat/>
    <w:pPr>
      <w:jc w:val="center"/>
    </w:pPr>
    <w:rPr>
      <w:sz w:val="28"/>
      <w:szCs w:val="28"/>
      <w:lang w:val="lv-LV"/>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val="en-GB"/>
    </w:rPr>
  </w:style>
  <w:style w:type="paragraph" w:styleId="BodyText">
    <w:name w:val="Body Text"/>
    <w:basedOn w:val="Normal"/>
    <w:link w:val="BodyTextChar"/>
    <w:semiHidden/>
    <w:unhideWhenUsed/>
    <w:pPr>
      <w:jc w:val="center"/>
    </w:pPr>
    <w:rPr>
      <w:b/>
      <w:bCs/>
      <w:sz w:val="28"/>
      <w:szCs w:val="28"/>
      <w:lang w:val="lv-LV"/>
    </w:rPr>
  </w:style>
  <w:style w:type="character" w:customStyle="1" w:styleId="BodyTextChar">
    <w:name w:val="Body Text Char"/>
    <w:basedOn w:val="DefaultParagraphFont"/>
    <w:link w:val="BodyText"/>
    <w:semiHidden/>
    <w:rPr>
      <w:sz w:val="24"/>
      <w:szCs w:val="24"/>
      <w:lang w:val="en-GB"/>
    </w:rPr>
  </w:style>
  <w:style w:type="paragraph" w:styleId="DocumentMap">
    <w:name w:val="Document Map"/>
    <w:basedOn w:val="Normal"/>
    <w:link w:val="DocumentMapChar"/>
    <w:semiHidden/>
    <w:unhideWhenUse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Pr>
      <w:rFonts w:ascii="Segoe UI" w:hAnsi="Segoe UI" w:cs="Segoe UI"/>
      <w:sz w:val="16"/>
      <w:szCs w:val="16"/>
      <w:lang w:val="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Segoe UI" w:hAnsi="Segoe UI" w:cs="Segoe UI"/>
      <w:sz w:val="18"/>
      <w:szCs w:val="18"/>
      <w:lang w:val="en-GB"/>
    </w:rPr>
  </w:style>
  <w:style w:type="paragraph" w:customStyle="1" w:styleId="Rakstz">
    <w:name w:val="Rakstz."/>
    <w:basedOn w:val="Normal"/>
    <w:semiHidden/>
    <w:pPr>
      <w:spacing w:after="160" w:line="240" w:lineRule="exact"/>
    </w:pPr>
    <w:rPr>
      <w:rFonts w:ascii="Verdana" w:hAnsi="Verdana"/>
      <w:sz w:val="20"/>
      <w:szCs w:val="20"/>
      <w:lang w:val="lv-LV"/>
    </w:rPr>
  </w:style>
  <w:style w:type="character" w:styleId="CommentReference">
    <w:name w:val="annotation reference"/>
    <w:basedOn w:val="DefaultParagraphFont"/>
    <w:semiHidden/>
    <w:unhideWhenUsed/>
    <w:rPr>
      <w:sz w:val="16"/>
      <w:szCs w:val="16"/>
    </w:rPr>
  </w:style>
  <w:style w:type="paragraph" w:styleId="NormalWeb">
    <w:name w:val="Normal (Web)"/>
    <w:basedOn w:val="Normal"/>
    <w:semiHidden/>
    <w:unhideWhenUsed/>
    <w:pPr>
      <w:spacing w:before="100" w:beforeAutospacing="1" w:after="100" w:afterAutospacing="1"/>
    </w:pPr>
    <w:rPr>
      <w:rFonts w:eastAsiaTheme="minorEastAsia"/>
      <w:lang w:val="lv-LV"/>
    </w:rPr>
  </w:style>
  <w:style w:type="character" w:customStyle="1" w:styleId="spelle">
    <w:name w:val="spelle"/>
    <w:basedOn w:val="DefaultParagraphFont"/>
  </w:style>
  <w:style w:type="paragraph" w:styleId="ListParagraph">
    <w:name w:val="List Paragraph"/>
    <w:basedOn w:val="Normal"/>
    <w:uiPriority w:val="34"/>
    <w:qFormat/>
    <w:rsid w:val="0017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73650">
      <w:marLeft w:val="0"/>
      <w:marRight w:val="0"/>
      <w:marTop w:val="0"/>
      <w:marBottom w:val="0"/>
      <w:divBdr>
        <w:top w:val="none" w:sz="0" w:space="0" w:color="auto"/>
        <w:left w:val="none" w:sz="0" w:space="0" w:color="auto"/>
        <w:bottom w:val="none" w:sz="0" w:space="0" w:color="auto"/>
        <w:right w:val="none" w:sz="0" w:space="0" w:color="auto"/>
      </w:divBdr>
      <w:divsChild>
        <w:div w:id="36591983">
          <w:marLeft w:val="0"/>
          <w:marRight w:val="0"/>
          <w:marTop w:val="0"/>
          <w:marBottom w:val="0"/>
          <w:divBdr>
            <w:top w:val="none" w:sz="0" w:space="0" w:color="auto"/>
            <w:left w:val="none" w:sz="0" w:space="0" w:color="auto"/>
            <w:bottom w:val="none" w:sz="0" w:space="0" w:color="auto"/>
            <w:right w:val="none" w:sz="0" w:space="0" w:color="auto"/>
          </w:divBdr>
          <w:divsChild>
            <w:div w:id="125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72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109</Words>
  <Characters>857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Noteikumu projekts "Par Latvijas Republikas valdības un … līgumu par …"</vt:lpstr>
    </vt:vector>
  </TitlesOfParts>
  <Company>VARAM</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 (VSS-683)</dc:title>
  <dc:subject>Protokollēmuma projekts</dc:subject>
  <dc:creator>Mārtiņš Turks</dc:creator>
  <cp:keywords/>
  <dc:description>Turks 67026901_x000d_
Vides aizsardzības un reģionālās attīstības ministrijas_x000d_
Telpiskās plānošanas departamenta_x000d_
Zemes politikas nodaļas vecākais eksperts_x000d_
Martins.Turks@varam.gov.lv</dc:description>
  <cp:lastModifiedBy>Mārtiņš Turks</cp:lastModifiedBy>
  <cp:revision>7</cp:revision>
  <cp:lastPrinted>2004-05-26T10:07:00Z</cp:lastPrinted>
  <dcterms:created xsi:type="dcterms:W3CDTF">2016-09-08T10:28:00Z</dcterms:created>
  <dcterms:modified xsi:type="dcterms:W3CDTF">2021-03-17T14:23:00Z</dcterms:modified>
  <cp:category>Publiskās pārvaldes politika</cp:category>
</cp:coreProperties>
</file>