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9B819" w14:textId="77777777" w:rsidR="00205B74" w:rsidRPr="00235239" w:rsidRDefault="00205B74" w:rsidP="008E4E5C">
      <w:pPr>
        <w:jc w:val="center"/>
        <w:rPr>
          <w:b/>
          <w:bCs/>
          <w:lang w:val="lv-LV"/>
        </w:rPr>
      </w:pPr>
      <w:r w:rsidRPr="00235239">
        <w:rPr>
          <w:b/>
          <w:bCs/>
          <w:lang w:val="lv-LV"/>
        </w:rPr>
        <w:t>LATVIJAS REPUBLIKAS MINISTRU KABINETA SĒDES PROTOKOLLĒMUMS</w:t>
      </w:r>
    </w:p>
    <w:p w14:paraId="28288E38" w14:textId="77777777" w:rsidR="00205B74" w:rsidRPr="00235239" w:rsidRDefault="00205B74" w:rsidP="00205B74">
      <w:pPr>
        <w:jc w:val="center"/>
        <w:rPr>
          <w:lang w:val="lv-LV"/>
        </w:rPr>
      </w:pPr>
    </w:p>
    <w:tbl>
      <w:tblPr>
        <w:tblW w:w="0" w:type="auto"/>
        <w:tblInd w:w="250" w:type="dxa"/>
        <w:tblLayout w:type="fixed"/>
        <w:tblLook w:val="0000" w:firstRow="0" w:lastRow="0" w:firstColumn="0" w:lastColumn="0" w:noHBand="0" w:noVBand="0"/>
      </w:tblPr>
      <w:tblGrid>
        <w:gridCol w:w="3967"/>
        <w:gridCol w:w="886"/>
        <w:gridCol w:w="4137"/>
      </w:tblGrid>
      <w:tr w:rsidR="000564C4" w:rsidRPr="00235239" w14:paraId="0889050F" w14:textId="77777777">
        <w:trPr>
          <w:cantSplit/>
        </w:trPr>
        <w:tc>
          <w:tcPr>
            <w:tcW w:w="3967" w:type="dxa"/>
          </w:tcPr>
          <w:p w14:paraId="36E4CCFE" w14:textId="77777777" w:rsidR="00205B74" w:rsidRPr="00235239" w:rsidRDefault="00205B74" w:rsidP="00205B74">
            <w:pPr>
              <w:rPr>
                <w:sz w:val="28"/>
                <w:szCs w:val="28"/>
                <w:lang w:val="lv-LV"/>
              </w:rPr>
            </w:pPr>
            <w:r w:rsidRPr="00235239">
              <w:rPr>
                <w:sz w:val="28"/>
                <w:szCs w:val="28"/>
                <w:lang w:val="lv-LV"/>
              </w:rPr>
              <w:t>Rīgā</w:t>
            </w:r>
          </w:p>
        </w:tc>
        <w:tc>
          <w:tcPr>
            <w:tcW w:w="886" w:type="dxa"/>
          </w:tcPr>
          <w:p w14:paraId="0298ED2A" w14:textId="77777777" w:rsidR="00205B74" w:rsidRPr="00235239" w:rsidRDefault="00205B74" w:rsidP="00205B74">
            <w:pPr>
              <w:rPr>
                <w:sz w:val="28"/>
                <w:szCs w:val="28"/>
                <w:lang w:val="lv-LV"/>
              </w:rPr>
            </w:pPr>
            <w:r w:rsidRPr="00235239">
              <w:rPr>
                <w:sz w:val="28"/>
                <w:szCs w:val="28"/>
                <w:lang w:val="lv-LV"/>
              </w:rPr>
              <w:t>Nr.</w:t>
            </w:r>
          </w:p>
        </w:tc>
        <w:tc>
          <w:tcPr>
            <w:tcW w:w="4137" w:type="dxa"/>
          </w:tcPr>
          <w:p w14:paraId="3FCF2346" w14:textId="77777777" w:rsidR="00205B74" w:rsidRPr="00235239" w:rsidRDefault="00F67482" w:rsidP="00205B74">
            <w:pPr>
              <w:jc w:val="right"/>
              <w:rPr>
                <w:sz w:val="28"/>
                <w:szCs w:val="28"/>
                <w:lang w:val="lv-LV"/>
              </w:rPr>
            </w:pPr>
            <w:r w:rsidRPr="00235239">
              <w:rPr>
                <w:sz w:val="28"/>
                <w:szCs w:val="28"/>
                <w:lang w:val="lv-LV"/>
              </w:rPr>
              <w:t>202</w:t>
            </w:r>
            <w:r w:rsidR="00235239" w:rsidRPr="00235239">
              <w:rPr>
                <w:sz w:val="28"/>
                <w:szCs w:val="28"/>
                <w:lang w:val="lv-LV"/>
              </w:rPr>
              <w:t>1</w:t>
            </w:r>
            <w:r w:rsidR="00205B74" w:rsidRPr="00235239">
              <w:rPr>
                <w:sz w:val="28"/>
                <w:szCs w:val="28"/>
                <w:lang w:val="lv-LV"/>
              </w:rPr>
              <w:t>. gada ___. _________</w:t>
            </w:r>
          </w:p>
        </w:tc>
      </w:tr>
    </w:tbl>
    <w:p w14:paraId="0B93C5A7" w14:textId="77777777" w:rsidR="008E4E5C" w:rsidRPr="00235239" w:rsidRDefault="008E4E5C" w:rsidP="008E4E5C">
      <w:pPr>
        <w:pStyle w:val="Header"/>
        <w:rPr>
          <w:b/>
          <w:sz w:val="28"/>
          <w:szCs w:val="28"/>
          <w:lang w:val="lv-LV"/>
        </w:rPr>
      </w:pPr>
    </w:p>
    <w:p w14:paraId="3F1249CC" w14:textId="77777777" w:rsidR="00205B74" w:rsidRPr="00235239" w:rsidRDefault="00205B74" w:rsidP="00DA1ED7">
      <w:pPr>
        <w:pStyle w:val="Header"/>
        <w:jc w:val="center"/>
        <w:rPr>
          <w:b/>
          <w:sz w:val="28"/>
          <w:szCs w:val="28"/>
          <w:lang w:val="lv-LV"/>
        </w:rPr>
      </w:pPr>
      <w:r w:rsidRPr="00235239">
        <w:rPr>
          <w:b/>
          <w:sz w:val="28"/>
          <w:szCs w:val="28"/>
          <w:lang w:val="lv-LV"/>
        </w:rPr>
        <w:t>.§</w:t>
      </w:r>
    </w:p>
    <w:p w14:paraId="3BA5DE71" w14:textId="77777777" w:rsidR="008E4E5C" w:rsidRPr="00235239" w:rsidRDefault="008E4E5C" w:rsidP="00205B74">
      <w:pPr>
        <w:pStyle w:val="Header"/>
        <w:jc w:val="center"/>
        <w:rPr>
          <w:b/>
          <w:sz w:val="28"/>
          <w:szCs w:val="28"/>
          <w:lang w:val="lv-LV"/>
        </w:rPr>
      </w:pPr>
    </w:p>
    <w:p w14:paraId="65536BE4" w14:textId="77777777" w:rsidR="00235239" w:rsidRPr="00235239" w:rsidRDefault="00205B74" w:rsidP="00235239">
      <w:pPr>
        <w:spacing w:afterLines="60" w:after="144"/>
        <w:jc w:val="center"/>
        <w:rPr>
          <w:b/>
          <w:sz w:val="28"/>
          <w:szCs w:val="28"/>
          <w:lang w:val="lv-LV"/>
        </w:rPr>
      </w:pPr>
      <w:r w:rsidRPr="00235239">
        <w:rPr>
          <w:b/>
          <w:sz w:val="28"/>
          <w:szCs w:val="28"/>
          <w:lang w:val="lv-LV"/>
        </w:rPr>
        <w:t>Informatīvais ziņojums</w:t>
      </w:r>
    </w:p>
    <w:p w14:paraId="4C5EF7AC" w14:textId="77777777" w:rsidR="00235239" w:rsidRPr="00235239" w:rsidRDefault="00235239" w:rsidP="00235239">
      <w:pPr>
        <w:spacing w:afterLines="60" w:after="144"/>
        <w:jc w:val="center"/>
        <w:rPr>
          <w:b/>
          <w:sz w:val="28"/>
          <w:szCs w:val="28"/>
          <w:lang w:val="lv-LV"/>
        </w:rPr>
      </w:pPr>
      <w:r w:rsidRPr="00235239">
        <w:rPr>
          <w:b/>
          <w:sz w:val="28"/>
          <w:szCs w:val="28"/>
          <w:lang w:val="lv-LV"/>
        </w:rPr>
        <w:t>“Jaunas radioaktīvo atkritumu tvertnes, ilgtermiņa glabātavas un pārseguma virs slēgtajām radioaktīvo atkritumu tvertnēm radioaktīvo atkritumu glabātavā “Radons” būvprojekta izstrāde un autoruzraudzība” un “Salaspils kodolreaktora izpēte, būvprojekta izstrāde Salaspils kodolreaktora likvidēšanai un demontāžai un autoruzraudzība”</w:t>
      </w:r>
    </w:p>
    <w:p w14:paraId="72506643" w14:textId="77777777" w:rsidR="00205B74" w:rsidRPr="00235239" w:rsidRDefault="00205B74" w:rsidP="00235239">
      <w:pPr>
        <w:spacing w:afterLines="60" w:after="144"/>
        <w:jc w:val="center"/>
        <w:rPr>
          <w:sz w:val="28"/>
          <w:szCs w:val="28"/>
          <w:u w:val="single"/>
          <w:lang w:val="lv-LV"/>
        </w:rPr>
      </w:pPr>
      <w:r w:rsidRPr="00235239">
        <w:rPr>
          <w:sz w:val="28"/>
          <w:szCs w:val="28"/>
          <w:u w:val="single"/>
          <w:lang w:val="lv-LV"/>
        </w:rPr>
        <w:tab/>
      </w:r>
      <w:r w:rsidRPr="00235239">
        <w:rPr>
          <w:sz w:val="28"/>
          <w:szCs w:val="28"/>
          <w:u w:val="single"/>
          <w:lang w:val="lv-LV"/>
        </w:rPr>
        <w:tab/>
      </w:r>
      <w:r w:rsidRPr="00235239">
        <w:rPr>
          <w:sz w:val="28"/>
          <w:szCs w:val="28"/>
          <w:u w:val="single"/>
          <w:lang w:val="lv-LV"/>
        </w:rPr>
        <w:tab/>
      </w:r>
      <w:r w:rsidRPr="00235239">
        <w:rPr>
          <w:sz w:val="28"/>
          <w:szCs w:val="28"/>
          <w:u w:val="single"/>
          <w:lang w:val="lv-LV"/>
        </w:rPr>
        <w:tab/>
      </w:r>
      <w:r w:rsidRPr="00235239">
        <w:rPr>
          <w:sz w:val="28"/>
          <w:szCs w:val="28"/>
          <w:u w:val="single"/>
          <w:lang w:val="lv-LV"/>
        </w:rPr>
        <w:tab/>
      </w:r>
      <w:r w:rsidRPr="00235239">
        <w:rPr>
          <w:sz w:val="28"/>
          <w:szCs w:val="28"/>
          <w:u w:val="single"/>
          <w:lang w:val="lv-LV"/>
        </w:rPr>
        <w:tab/>
      </w:r>
      <w:r w:rsidRPr="00235239">
        <w:rPr>
          <w:sz w:val="28"/>
          <w:szCs w:val="28"/>
          <w:u w:val="single"/>
          <w:lang w:val="lv-LV"/>
        </w:rPr>
        <w:tab/>
      </w:r>
      <w:r w:rsidRPr="00235239">
        <w:rPr>
          <w:sz w:val="28"/>
          <w:szCs w:val="28"/>
          <w:u w:val="single"/>
          <w:lang w:val="lv-LV"/>
        </w:rPr>
        <w:tab/>
      </w:r>
      <w:r w:rsidRPr="00235239">
        <w:rPr>
          <w:sz w:val="28"/>
          <w:szCs w:val="28"/>
          <w:u w:val="single"/>
          <w:lang w:val="lv-LV"/>
        </w:rPr>
        <w:tab/>
      </w:r>
      <w:r w:rsidRPr="00235239">
        <w:rPr>
          <w:sz w:val="28"/>
          <w:szCs w:val="28"/>
          <w:u w:val="single"/>
          <w:lang w:val="lv-LV"/>
        </w:rPr>
        <w:tab/>
      </w:r>
      <w:r w:rsidRPr="00235239">
        <w:rPr>
          <w:sz w:val="28"/>
          <w:szCs w:val="28"/>
          <w:u w:val="single"/>
          <w:lang w:val="lv-LV"/>
        </w:rPr>
        <w:tab/>
      </w:r>
      <w:r w:rsidRPr="00235239">
        <w:rPr>
          <w:sz w:val="28"/>
          <w:szCs w:val="28"/>
          <w:u w:val="single"/>
          <w:lang w:val="lv-LV"/>
        </w:rPr>
        <w:tab/>
        <w:t xml:space="preserve"> </w:t>
      </w:r>
    </w:p>
    <w:p w14:paraId="116FFDF2" w14:textId="77777777" w:rsidR="00205B74" w:rsidRPr="00235239" w:rsidRDefault="00205B74" w:rsidP="00205B74">
      <w:pPr>
        <w:pStyle w:val="BodyText"/>
        <w:rPr>
          <w:sz w:val="28"/>
          <w:szCs w:val="28"/>
          <w:lang w:val="lv-LV"/>
        </w:rPr>
      </w:pPr>
      <w:r w:rsidRPr="00235239">
        <w:rPr>
          <w:sz w:val="28"/>
          <w:szCs w:val="28"/>
          <w:lang w:val="lv-LV"/>
        </w:rPr>
        <w:t>(...)</w:t>
      </w:r>
    </w:p>
    <w:p w14:paraId="7865D20A" w14:textId="77777777" w:rsidR="0061117D" w:rsidRDefault="0061117D" w:rsidP="0061117D">
      <w:pPr>
        <w:spacing w:after="120"/>
        <w:jc w:val="both"/>
        <w:rPr>
          <w:sz w:val="28"/>
          <w:szCs w:val="28"/>
          <w:lang w:val="lv-LV"/>
        </w:rPr>
      </w:pPr>
    </w:p>
    <w:p w14:paraId="106DEC15" w14:textId="205E4993" w:rsidR="00235239" w:rsidRDefault="00205B74" w:rsidP="00634CE8">
      <w:pPr>
        <w:numPr>
          <w:ilvl w:val="0"/>
          <w:numId w:val="15"/>
        </w:numPr>
        <w:spacing w:after="120"/>
        <w:jc w:val="both"/>
        <w:rPr>
          <w:sz w:val="28"/>
          <w:szCs w:val="28"/>
          <w:lang w:val="lv-LV"/>
        </w:rPr>
      </w:pPr>
      <w:r w:rsidRPr="00235239">
        <w:rPr>
          <w:sz w:val="28"/>
          <w:szCs w:val="28"/>
          <w:lang w:val="lv-LV"/>
        </w:rPr>
        <w:t>Pieņemt zināšanai vides aizsardzības un reģionālās attīstības ministra iesniegto informatīvo ziņojumu.</w:t>
      </w:r>
    </w:p>
    <w:p w14:paraId="5C394DD0" w14:textId="08F051FF" w:rsidR="00634CE8" w:rsidRPr="00634CE8" w:rsidRDefault="00634CE8" w:rsidP="00634CE8">
      <w:pPr>
        <w:numPr>
          <w:ilvl w:val="0"/>
          <w:numId w:val="15"/>
        </w:numPr>
        <w:spacing w:after="120"/>
        <w:jc w:val="both"/>
        <w:rPr>
          <w:sz w:val="28"/>
          <w:szCs w:val="28"/>
          <w:lang w:val="lv-LV"/>
        </w:rPr>
      </w:pPr>
      <w:r w:rsidRPr="00634CE8">
        <w:rPr>
          <w:sz w:val="28"/>
          <w:szCs w:val="28"/>
          <w:lang w:val="lv-LV"/>
        </w:rPr>
        <w:t>Atļaut izmantot līdzšinēji</w:t>
      </w:r>
      <w:r w:rsidR="009C4232" w:rsidRPr="00634CE8">
        <w:rPr>
          <w:sz w:val="28"/>
          <w:szCs w:val="28"/>
          <w:lang w:val="lv-LV"/>
        </w:rPr>
        <w:t xml:space="preserve"> </w:t>
      </w:r>
      <w:r w:rsidR="009C4232">
        <w:rPr>
          <w:sz w:val="28"/>
          <w:szCs w:val="28"/>
          <w:lang w:val="lv-LV"/>
        </w:rPr>
        <w:t>VSIA “Latvijas Vides, ģeoloģijas un meteoroloģijas centrs”</w:t>
      </w:r>
      <w:r w:rsidR="009C4232" w:rsidRPr="00634CE8">
        <w:rPr>
          <w:sz w:val="28"/>
          <w:szCs w:val="28"/>
          <w:lang w:val="lv-LV"/>
        </w:rPr>
        <w:t xml:space="preserve"> pamatkapitālā ieguldīto finansējumu </w:t>
      </w:r>
      <w:r w:rsidR="008068BF" w:rsidRPr="00634CE8">
        <w:rPr>
          <w:sz w:val="28"/>
          <w:szCs w:val="28"/>
          <w:lang w:val="lv-LV"/>
        </w:rPr>
        <w:t>1 847 402</w:t>
      </w:r>
      <w:r w:rsidR="008068BF">
        <w:rPr>
          <w:sz w:val="28"/>
          <w:szCs w:val="28"/>
          <w:lang w:val="lv-LV"/>
        </w:rPr>
        <w:t> </w:t>
      </w:r>
      <w:proofErr w:type="spellStart"/>
      <w:r w:rsidR="008068BF" w:rsidRPr="00634CE8">
        <w:rPr>
          <w:i/>
          <w:iCs/>
          <w:sz w:val="28"/>
          <w:szCs w:val="28"/>
          <w:lang w:val="lv-LV"/>
        </w:rPr>
        <w:t>euro</w:t>
      </w:r>
      <w:proofErr w:type="spellEnd"/>
      <w:r w:rsidR="008068BF" w:rsidRPr="00634CE8">
        <w:rPr>
          <w:i/>
          <w:iCs/>
          <w:sz w:val="28"/>
          <w:szCs w:val="28"/>
          <w:lang w:val="lv-LV"/>
        </w:rPr>
        <w:t xml:space="preserve"> </w:t>
      </w:r>
      <w:r w:rsidR="008068BF" w:rsidRPr="00634CE8">
        <w:rPr>
          <w:sz w:val="28"/>
          <w:szCs w:val="28"/>
          <w:lang w:val="lv-LV"/>
        </w:rPr>
        <w:t xml:space="preserve">apmērā </w:t>
      </w:r>
      <w:r w:rsidR="009C4232" w:rsidRPr="00634CE8">
        <w:rPr>
          <w:sz w:val="28"/>
          <w:szCs w:val="28"/>
          <w:lang w:val="lv-LV"/>
        </w:rPr>
        <w:t>iepirkuma “Radons” un iepirkuma “</w:t>
      </w:r>
      <w:r w:rsidRPr="00634CE8">
        <w:rPr>
          <w:sz w:val="28"/>
          <w:szCs w:val="28"/>
          <w:lang w:val="lv-LV"/>
        </w:rPr>
        <w:t>Salaspils” ietvaros paredzēto darbu veikšanai.</w:t>
      </w:r>
    </w:p>
    <w:p w14:paraId="50697618" w14:textId="77777777" w:rsidR="0061117D" w:rsidRDefault="0061117D" w:rsidP="00D04745">
      <w:pPr>
        <w:spacing w:before="120" w:after="120"/>
        <w:ind w:left="720"/>
        <w:rPr>
          <w:sz w:val="28"/>
          <w:szCs w:val="28"/>
          <w:lang w:val="lv-LV"/>
        </w:rPr>
      </w:pPr>
    </w:p>
    <w:p w14:paraId="67D3F9E6" w14:textId="78E4459D" w:rsidR="00D04745" w:rsidRPr="00235239" w:rsidRDefault="00D04745" w:rsidP="0061117D">
      <w:pPr>
        <w:spacing w:before="120" w:after="120"/>
        <w:ind w:left="284"/>
        <w:rPr>
          <w:sz w:val="28"/>
          <w:szCs w:val="28"/>
          <w:lang w:val="lv-LV"/>
        </w:rPr>
      </w:pPr>
      <w:r w:rsidRPr="00235239">
        <w:rPr>
          <w:sz w:val="28"/>
          <w:szCs w:val="28"/>
          <w:lang w:val="lv-LV"/>
        </w:rPr>
        <w:t xml:space="preserve">Ministru </w:t>
      </w:r>
      <w:r w:rsidR="00235239" w:rsidRPr="00235239">
        <w:rPr>
          <w:sz w:val="28"/>
          <w:szCs w:val="28"/>
          <w:lang w:val="lv-LV"/>
        </w:rPr>
        <w:t>pre</w:t>
      </w:r>
      <w:r w:rsidR="00235239">
        <w:rPr>
          <w:sz w:val="28"/>
          <w:szCs w:val="28"/>
          <w:lang w:val="lv-LV"/>
        </w:rPr>
        <w:t>z</w:t>
      </w:r>
      <w:r w:rsidR="00235239" w:rsidRPr="00235239">
        <w:rPr>
          <w:sz w:val="28"/>
          <w:szCs w:val="28"/>
          <w:lang w:val="lv-LV"/>
        </w:rPr>
        <w:t>idents</w:t>
      </w:r>
      <w:r w:rsidR="00235239" w:rsidRPr="00235239">
        <w:rPr>
          <w:sz w:val="28"/>
          <w:szCs w:val="28"/>
          <w:lang w:val="lv-LV"/>
        </w:rPr>
        <w:tab/>
      </w:r>
      <w:r w:rsidR="00235239" w:rsidRPr="00235239">
        <w:rPr>
          <w:sz w:val="28"/>
          <w:szCs w:val="28"/>
          <w:lang w:val="lv-LV"/>
        </w:rPr>
        <w:tab/>
      </w:r>
      <w:r w:rsidR="00235239" w:rsidRPr="00235239">
        <w:rPr>
          <w:sz w:val="28"/>
          <w:szCs w:val="28"/>
          <w:lang w:val="lv-LV"/>
        </w:rPr>
        <w:tab/>
      </w:r>
      <w:r w:rsidR="00235239" w:rsidRPr="00235239">
        <w:rPr>
          <w:sz w:val="28"/>
          <w:szCs w:val="28"/>
          <w:lang w:val="lv-LV"/>
        </w:rPr>
        <w:tab/>
      </w:r>
      <w:r w:rsidR="00235239" w:rsidRPr="00235239">
        <w:rPr>
          <w:sz w:val="28"/>
          <w:szCs w:val="28"/>
          <w:lang w:val="lv-LV"/>
        </w:rPr>
        <w:tab/>
      </w:r>
      <w:r w:rsidR="00235239" w:rsidRPr="00235239">
        <w:rPr>
          <w:sz w:val="28"/>
          <w:szCs w:val="28"/>
          <w:lang w:val="lv-LV"/>
        </w:rPr>
        <w:tab/>
      </w:r>
      <w:r w:rsidR="00F10EDD" w:rsidRPr="00235239">
        <w:rPr>
          <w:sz w:val="28"/>
          <w:szCs w:val="28"/>
          <w:lang w:val="lv-LV"/>
        </w:rPr>
        <w:t>A.</w:t>
      </w:r>
      <w:r w:rsidR="00235239" w:rsidRPr="00235239">
        <w:rPr>
          <w:sz w:val="28"/>
          <w:szCs w:val="28"/>
          <w:lang w:val="lv-LV"/>
        </w:rPr>
        <w:t xml:space="preserve"> </w:t>
      </w:r>
      <w:r w:rsidR="00F10EDD" w:rsidRPr="00235239">
        <w:rPr>
          <w:sz w:val="28"/>
          <w:szCs w:val="28"/>
          <w:lang w:val="lv-LV"/>
        </w:rPr>
        <w:t>K.</w:t>
      </w:r>
      <w:r w:rsidR="00235239" w:rsidRPr="00235239">
        <w:rPr>
          <w:sz w:val="28"/>
          <w:szCs w:val="28"/>
          <w:lang w:val="lv-LV"/>
        </w:rPr>
        <w:t xml:space="preserve"> </w:t>
      </w:r>
      <w:r w:rsidR="00F10EDD" w:rsidRPr="00235239">
        <w:rPr>
          <w:sz w:val="28"/>
          <w:szCs w:val="28"/>
          <w:lang w:val="lv-LV"/>
        </w:rPr>
        <w:t>Kariņš</w:t>
      </w:r>
    </w:p>
    <w:p w14:paraId="4A26E6FD" w14:textId="77777777" w:rsidR="00D04745" w:rsidRPr="00235239" w:rsidRDefault="00D04745" w:rsidP="00D04745">
      <w:pPr>
        <w:spacing w:before="120" w:after="120"/>
        <w:ind w:left="720"/>
        <w:rPr>
          <w:sz w:val="28"/>
          <w:szCs w:val="28"/>
          <w:lang w:val="lv-LV"/>
        </w:rPr>
      </w:pPr>
    </w:p>
    <w:p w14:paraId="51784A1B" w14:textId="77777777" w:rsidR="00D04745" w:rsidRPr="00235239" w:rsidRDefault="00D04745" w:rsidP="0061117D">
      <w:pPr>
        <w:pStyle w:val="Heading1"/>
        <w:spacing w:before="120" w:after="120"/>
        <w:ind w:left="284"/>
        <w:rPr>
          <w:rFonts w:ascii="Times New Roman" w:hAnsi="Times New Roman"/>
          <w:b w:val="0"/>
          <w:sz w:val="28"/>
          <w:szCs w:val="28"/>
          <w:lang w:val="lv-LV"/>
        </w:rPr>
      </w:pPr>
      <w:r w:rsidRPr="00235239">
        <w:rPr>
          <w:rFonts w:ascii="Times New Roman" w:hAnsi="Times New Roman"/>
          <w:b w:val="0"/>
          <w:sz w:val="28"/>
          <w:szCs w:val="28"/>
          <w:lang w:val="lv-LV"/>
        </w:rPr>
        <w:t xml:space="preserve">Valsts kancelejas direktors </w:t>
      </w:r>
      <w:r w:rsidRPr="00235239">
        <w:rPr>
          <w:rFonts w:ascii="Times New Roman" w:hAnsi="Times New Roman"/>
          <w:b w:val="0"/>
          <w:sz w:val="28"/>
          <w:szCs w:val="28"/>
          <w:lang w:val="lv-LV"/>
        </w:rPr>
        <w:tab/>
      </w:r>
      <w:r w:rsidRPr="00235239">
        <w:rPr>
          <w:rFonts w:ascii="Times New Roman" w:hAnsi="Times New Roman"/>
          <w:b w:val="0"/>
          <w:sz w:val="28"/>
          <w:szCs w:val="28"/>
          <w:lang w:val="lv-LV"/>
        </w:rPr>
        <w:tab/>
      </w:r>
      <w:r w:rsidRPr="00235239">
        <w:rPr>
          <w:rFonts w:ascii="Times New Roman" w:hAnsi="Times New Roman"/>
          <w:b w:val="0"/>
          <w:sz w:val="28"/>
          <w:szCs w:val="28"/>
          <w:lang w:val="lv-LV"/>
        </w:rPr>
        <w:tab/>
      </w:r>
      <w:r w:rsidRPr="00235239">
        <w:rPr>
          <w:rFonts w:ascii="Times New Roman" w:hAnsi="Times New Roman"/>
          <w:b w:val="0"/>
          <w:sz w:val="28"/>
          <w:szCs w:val="28"/>
          <w:lang w:val="lv-LV"/>
        </w:rPr>
        <w:tab/>
      </w:r>
      <w:r w:rsidRPr="00235239">
        <w:rPr>
          <w:rFonts w:ascii="Times New Roman" w:hAnsi="Times New Roman"/>
          <w:b w:val="0"/>
          <w:sz w:val="28"/>
          <w:szCs w:val="28"/>
          <w:lang w:val="lv-LV"/>
        </w:rPr>
        <w:tab/>
        <w:t>J. </w:t>
      </w:r>
      <w:proofErr w:type="spellStart"/>
      <w:r w:rsidRPr="00235239">
        <w:rPr>
          <w:rFonts w:ascii="Times New Roman" w:hAnsi="Times New Roman"/>
          <w:b w:val="0"/>
          <w:sz w:val="28"/>
          <w:szCs w:val="28"/>
          <w:lang w:val="lv-LV"/>
        </w:rPr>
        <w:t>Citskovskis</w:t>
      </w:r>
      <w:proofErr w:type="spellEnd"/>
    </w:p>
    <w:p w14:paraId="0EBFD19E" w14:textId="77777777" w:rsidR="00205B74" w:rsidRPr="00235239" w:rsidRDefault="00205B74" w:rsidP="0039712E">
      <w:pPr>
        <w:pStyle w:val="Footer"/>
        <w:tabs>
          <w:tab w:val="clear" w:pos="4153"/>
          <w:tab w:val="clear" w:pos="8306"/>
        </w:tabs>
        <w:ind w:left="720"/>
        <w:rPr>
          <w:color w:val="0000FF"/>
          <w:u w:val="single"/>
          <w:lang w:val="lv-LV"/>
        </w:rPr>
      </w:pPr>
    </w:p>
    <w:sectPr w:rsidR="00205B74" w:rsidRPr="00235239" w:rsidSect="00205B74">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720"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36986" w14:textId="77777777" w:rsidR="003C6EF1" w:rsidRDefault="003C6EF1">
      <w:r>
        <w:separator/>
      </w:r>
    </w:p>
  </w:endnote>
  <w:endnote w:type="continuationSeparator" w:id="0">
    <w:p w14:paraId="636BCA47" w14:textId="77777777" w:rsidR="003C6EF1" w:rsidRDefault="003C6EF1">
      <w:r>
        <w:continuationSeparator/>
      </w:r>
    </w:p>
  </w:endnote>
  <w:endnote w:type="continuationNotice" w:id="1">
    <w:p w14:paraId="49CE1236" w14:textId="77777777" w:rsidR="003C6EF1" w:rsidRDefault="003C6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04D6" w14:textId="77777777" w:rsidR="00C71CFC" w:rsidRDefault="00C71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D2DF" w14:textId="77777777" w:rsidR="00F13C3E" w:rsidRPr="00291DA1" w:rsidRDefault="00F13C3E" w:rsidP="00291DA1">
    <w:pPr>
      <w:spacing w:after="120"/>
      <w:jc w:val="both"/>
    </w:pPr>
    <w:r>
      <w:rPr>
        <w:sz w:val="20"/>
        <w:szCs w:val="20"/>
      </w:rPr>
      <w:t>VARAMProt_031017_</w:t>
    </w:r>
    <w:proofErr w:type="gramStart"/>
    <w:r>
      <w:rPr>
        <w:sz w:val="20"/>
        <w:szCs w:val="20"/>
      </w:rPr>
      <w:t>misijas;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9102" w14:textId="0256CE87" w:rsidR="00F13C3E" w:rsidRPr="00235239" w:rsidRDefault="00235239" w:rsidP="00205B74">
    <w:pPr>
      <w:spacing w:after="120"/>
      <w:jc w:val="both"/>
      <w:rPr>
        <w:lang w:val="lv-LV"/>
      </w:rPr>
    </w:pPr>
    <w:r w:rsidRPr="00235239">
      <w:rPr>
        <w:lang w:val="lv-LV"/>
      </w:rPr>
      <w:t>VARAMProt_</w:t>
    </w:r>
    <w:r w:rsidR="00C71CFC">
      <w:rPr>
        <w:lang w:val="lv-LV"/>
      </w:rPr>
      <w:t>15</w:t>
    </w:r>
    <w:r w:rsidR="000B1238">
      <w:rPr>
        <w:lang w:val="lv-LV"/>
      </w:rPr>
      <w:t>03</w:t>
    </w:r>
    <w:r w:rsidRPr="00235239">
      <w:rPr>
        <w:lang w:val="lv-LV"/>
      </w:rPr>
      <w:t>21_Salaspils_Radons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7294" w14:textId="77777777" w:rsidR="003C6EF1" w:rsidRDefault="003C6EF1">
      <w:r>
        <w:separator/>
      </w:r>
    </w:p>
  </w:footnote>
  <w:footnote w:type="continuationSeparator" w:id="0">
    <w:p w14:paraId="3998086D" w14:textId="77777777" w:rsidR="003C6EF1" w:rsidRDefault="003C6EF1">
      <w:r>
        <w:continuationSeparator/>
      </w:r>
    </w:p>
  </w:footnote>
  <w:footnote w:type="continuationNotice" w:id="1">
    <w:p w14:paraId="3956A595" w14:textId="77777777" w:rsidR="003C6EF1" w:rsidRDefault="003C6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ACA1" w14:textId="77777777" w:rsidR="00C71CFC" w:rsidRDefault="00C71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2D29" w14:textId="77777777" w:rsidR="00F13C3E" w:rsidRDefault="00F13C3E">
    <w:pPr>
      <w:pStyle w:val="Header"/>
      <w:jc w:val="center"/>
    </w:pPr>
    <w:r>
      <w:fldChar w:fldCharType="begin"/>
    </w:r>
    <w:r>
      <w:instrText xml:space="preserve"> PAGE   \* MERGEFORMAT </w:instrText>
    </w:r>
    <w:r>
      <w:fldChar w:fldCharType="separate"/>
    </w:r>
    <w:r>
      <w:rPr>
        <w:noProof/>
      </w:rPr>
      <w:t>2</w:t>
    </w:r>
    <w:r>
      <w:fldChar w:fldCharType="end"/>
    </w:r>
  </w:p>
  <w:p w14:paraId="0F653485" w14:textId="77777777" w:rsidR="00F13C3E" w:rsidRDefault="00F13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2BC1" w14:textId="77777777" w:rsidR="00F13C3E" w:rsidRPr="002A6EB5" w:rsidRDefault="00F13C3E" w:rsidP="00205B74">
    <w:pPr>
      <w:pStyle w:val="Header"/>
      <w:jc w:val="right"/>
      <w:rPr>
        <w:i/>
        <w:lang w:val="lv-LV"/>
      </w:rPr>
    </w:pPr>
    <w:r w:rsidRPr="002A6EB5">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266779"/>
    <w:multiLevelType w:val="multilevel"/>
    <w:tmpl w:val="A0D22CC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15:restartNumberingAfterBreak="0">
    <w:nsid w:val="0A9942DC"/>
    <w:multiLevelType w:val="hybridMultilevel"/>
    <w:tmpl w:val="A89292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0A564D"/>
    <w:multiLevelType w:val="hybridMultilevel"/>
    <w:tmpl w:val="A052F4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F597448"/>
    <w:multiLevelType w:val="hybridMultilevel"/>
    <w:tmpl w:val="120A849C"/>
    <w:lvl w:ilvl="0" w:tplc="DB365254">
      <w:start w:val="1"/>
      <w:numFmt w:val="decimal"/>
      <w:lvlText w:val="%1."/>
      <w:lvlJc w:val="left"/>
      <w:pPr>
        <w:tabs>
          <w:tab w:val="num" w:pos="720"/>
        </w:tabs>
        <w:ind w:left="720" w:hanging="360"/>
      </w:pPr>
      <w:rPr>
        <w:rFonts w:hint="default"/>
      </w:rPr>
    </w:lvl>
    <w:lvl w:ilvl="1" w:tplc="CF9AF5AC" w:tentative="1">
      <w:start w:val="1"/>
      <w:numFmt w:val="lowerLetter"/>
      <w:lvlText w:val="%2."/>
      <w:lvlJc w:val="left"/>
      <w:pPr>
        <w:tabs>
          <w:tab w:val="num" w:pos="1440"/>
        </w:tabs>
        <w:ind w:left="1440" w:hanging="360"/>
      </w:pPr>
    </w:lvl>
    <w:lvl w:ilvl="2" w:tplc="497ECFB4" w:tentative="1">
      <w:start w:val="1"/>
      <w:numFmt w:val="lowerRoman"/>
      <w:lvlText w:val="%3."/>
      <w:lvlJc w:val="right"/>
      <w:pPr>
        <w:tabs>
          <w:tab w:val="num" w:pos="2160"/>
        </w:tabs>
        <w:ind w:left="2160" w:hanging="180"/>
      </w:pPr>
    </w:lvl>
    <w:lvl w:ilvl="3" w:tplc="AB4E70C8" w:tentative="1">
      <w:start w:val="1"/>
      <w:numFmt w:val="decimal"/>
      <w:lvlText w:val="%4."/>
      <w:lvlJc w:val="left"/>
      <w:pPr>
        <w:tabs>
          <w:tab w:val="num" w:pos="2880"/>
        </w:tabs>
        <w:ind w:left="2880" w:hanging="360"/>
      </w:pPr>
    </w:lvl>
    <w:lvl w:ilvl="4" w:tplc="423C638E" w:tentative="1">
      <w:start w:val="1"/>
      <w:numFmt w:val="lowerLetter"/>
      <w:lvlText w:val="%5."/>
      <w:lvlJc w:val="left"/>
      <w:pPr>
        <w:tabs>
          <w:tab w:val="num" w:pos="3600"/>
        </w:tabs>
        <w:ind w:left="3600" w:hanging="360"/>
      </w:pPr>
    </w:lvl>
    <w:lvl w:ilvl="5" w:tplc="95DC9A42" w:tentative="1">
      <w:start w:val="1"/>
      <w:numFmt w:val="lowerRoman"/>
      <w:lvlText w:val="%6."/>
      <w:lvlJc w:val="right"/>
      <w:pPr>
        <w:tabs>
          <w:tab w:val="num" w:pos="4320"/>
        </w:tabs>
        <w:ind w:left="4320" w:hanging="180"/>
      </w:pPr>
    </w:lvl>
    <w:lvl w:ilvl="6" w:tplc="699C15D4" w:tentative="1">
      <w:start w:val="1"/>
      <w:numFmt w:val="decimal"/>
      <w:lvlText w:val="%7."/>
      <w:lvlJc w:val="left"/>
      <w:pPr>
        <w:tabs>
          <w:tab w:val="num" w:pos="5040"/>
        </w:tabs>
        <w:ind w:left="5040" w:hanging="360"/>
      </w:pPr>
    </w:lvl>
    <w:lvl w:ilvl="7" w:tplc="C9D6D5E0" w:tentative="1">
      <w:start w:val="1"/>
      <w:numFmt w:val="lowerLetter"/>
      <w:lvlText w:val="%8."/>
      <w:lvlJc w:val="left"/>
      <w:pPr>
        <w:tabs>
          <w:tab w:val="num" w:pos="5760"/>
        </w:tabs>
        <w:ind w:left="5760" w:hanging="360"/>
      </w:pPr>
    </w:lvl>
    <w:lvl w:ilvl="8" w:tplc="926477AE" w:tentative="1">
      <w:start w:val="1"/>
      <w:numFmt w:val="lowerRoman"/>
      <w:lvlText w:val="%9."/>
      <w:lvlJc w:val="right"/>
      <w:pPr>
        <w:tabs>
          <w:tab w:val="num" w:pos="6480"/>
        </w:tabs>
        <w:ind w:left="6480" w:hanging="180"/>
      </w:pPr>
    </w:lvl>
  </w:abstractNum>
  <w:abstractNum w:abstractNumId="4" w15:restartNumberingAfterBreak="1">
    <w:nsid w:val="1D9D46CC"/>
    <w:multiLevelType w:val="multilevel"/>
    <w:tmpl w:val="4E0C7D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1">
    <w:nsid w:val="221C535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1">
    <w:nsid w:val="2E6930F1"/>
    <w:multiLevelType w:val="hybridMultilevel"/>
    <w:tmpl w:val="0D68B2E8"/>
    <w:lvl w:ilvl="0" w:tplc="D7B286FA">
      <w:start w:val="1"/>
      <w:numFmt w:val="decimal"/>
      <w:lvlText w:val="%1."/>
      <w:lvlJc w:val="left"/>
      <w:pPr>
        <w:ind w:left="643" w:hanging="360"/>
      </w:pPr>
      <w:rPr>
        <w:rFonts w:hint="default"/>
      </w:rPr>
    </w:lvl>
    <w:lvl w:ilvl="1" w:tplc="8932AC62">
      <w:start w:val="1"/>
      <w:numFmt w:val="lowerLetter"/>
      <w:lvlText w:val="%2."/>
      <w:lvlJc w:val="left"/>
      <w:pPr>
        <w:ind w:left="1363" w:hanging="360"/>
      </w:pPr>
    </w:lvl>
    <w:lvl w:ilvl="2" w:tplc="DFB6EFAA" w:tentative="1">
      <w:start w:val="1"/>
      <w:numFmt w:val="lowerRoman"/>
      <w:lvlText w:val="%3."/>
      <w:lvlJc w:val="right"/>
      <w:pPr>
        <w:ind w:left="2083" w:hanging="180"/>
      </w:pPr>
    </w:lvl>
    <w:lvl w:ilvl="3" w:tplc="F64C626C" w:tentative="1">
      <w:start w:val="1"/>
      <w:numFmt w:val="decimal"/>
      <w:lvlText w:val="%4."/>
      <w:lvlJc w:val="left"/>
      <w:pPr>
        <w:ind w:left="2803" w:hanging="360"/>
      </w:pPr>
    </w:lvl>
    <w:lvl w:ilvl="4" w:tplc="1E784154" w:tentative="1">
      <w:start w:val="1"/>
      <w:numFmt w:val="lowerLetter"/>
      <w:lvlText w:val="%5."/>
      <w:lvlJc w:val="left"/>
      <w:pPr>
        <w:ind w:left="3523" w:hanging="360"/>
      </w:pPr>
    </w:lvl>
    <w:lvl w:ilvl="5" w:tplc="BCD83016" w:tentative="1">
      <w:start w:val="1"/>
      <w:numFmt w:val="lowerRoman"/>
      <w:lvlText w:val="%6."/>
      <w:lvlJc w:val="right"/>
      <w:pPr>
        <w:ind w:left="4243" w:hanging="180"/>
      </w:pPr>
    </w:lvl>
    <w:lvl w:ilvl="6" w:tplc="425639E2" w:tentative="1">
      <w:start w:val="1"/>
      <w:numFmt w:val="decimal"/>
      <w:lvlText w:val="%7."/>
      <w:lvlJc w:val="left"/>
      <w:pPr>
        <w:ind w:left="4963" w:hanging="360"/>
      </w:pPr>
    </w:lvl>
    <w:lvl w:ilvl="7" w:tplc="19986648" w:tentative="1">
      <w:start w:val="1"/>
      <w:numFmt w:val="lowerLetter"/>
      <w:lvlText w:val="%8."/>
      <w:lvlJc w:val="left"/>
      <w:pPr>
        <w:ind w:left="5683" w:hanging="360"/>
      </w:pPr>
    </w:lvl>
    <w:lvl w:ilvl="8" w:tplc="599C3A1A" w:tentative="1">
      <w:start w:val="1"/>
      <w:numFmt w:val="lowerRoman"/>
      <w:lvlText w:val="%9."/>
      <w:lvlJc w:val="right"/>
      <w:pPr>
        <w:ind w:left="6403" w:hanging="180"/>
      </w:pPr>
    </w:lvl>
  </w:abstractNum>
  <w:abstractNum w:abstractNumId="7" w15:restartNumberingAfterBreak="0">
    <w:nsid w:val="36EC3403"/>
    <w:multiLevelType w:val="hybridMultilevel"/>
    <w:tmpl w:val="CC16F958"/>
    <w:lvl w:ilvl="0" w:tplc="68224A6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1">
    <w:nsid w:val="3BE20301"/>
    <w:multiLevelType w:val="hybridMultilevel"/>
    <w:tmpl w:val="B2AAB0AC"/>
    <w:lvl w:ilvl="0" w:tplc="474CC15A">
      <w:start w:val="1"/>
      <w:numFmt w:val="decimal"/>
      <w:lvlText w:val="%1)"/>
      <w:lvlJc w:val="left"/>
      <w:pPr>
        <w:ind w:left="720" w:hanging="360"/>
      </w:pPr>
      <w:rPr>
        <w:rFonts w:hint="default"/>
      </w:rPr>
    </w:lvl>
    <w:lvl w:ilvl="1" w:tplc="164EF1CC" w:tentative="1">
      <w:start w:val="1"/>
      <w:numFmt w:val="lowerLetter"/>
      <w:lvlText w:val="%2."/>
      <w:lvlJc w:val="left"/>
      <w:pPr>
        <w:ind w:left="1440" w:hanging="360"/>
      </w:pPr>
    </w:lvl>
    <w:lvl w:ilvl="2" w:tplc="E18EC138" w:tentative="1">
      <w:start w:val="1"/>
      <w:numFmt w:val="lowerRoman"/>
      <w:lvlText w:val="%3."/>
      <w:lvlJc w:val="right"/>
      <w:pPr>
        <w:ind w:left="2160" w:hanging="180"/>
      </w:pPr>
    </w:lvl>
    <w:lvl w:ilvl="3" w:tplc="12187A28" w:tentative="1">
      <w:start w:val="1"/>
      <w:numFmt w:val="decimal"/>
      <w:lvlText w:val="%4."/>
      <w:lvlJc w:val="left"/>
      <w:pPr>
        <w:ind w:left="2880" w:hanging="360"/>
      </w:pPr>
    </w:lvl>
    <w:lvl w:ilvl="4" w:tplc="DE063182" w:tentative="1">
      <w:start w:val="1"/>
      <w:numFmt w:val="lowerLetter"/>
      <w:lvlText w:val="%5."/>
      <w:lvlJc w:val="left"/>
      <w:pPr>
        <w:ind w:left="3600" w:hanging="360"/>
      </w:pPr>
    </w:lvl>
    <w:lvl w:ilvl="5" w:tplc="C19C253C" w:tentative="1">
      <w:start w:val="1"/>
      <w:numFmt w:val="lowerRoman"/>
      <w:lvlText w:val="%6."/>
      <w:lvlJc w:val="right"/>
      <w:pPr>
        <w:ind w:left="4320" w:hanging="180"/>
      </w:pPr>
    </w:lvl>
    <w:lvl w:ilvl="6" w:tplc="BB0C6CF0" w:tentative="1">
      <w:start w:val="1"/>
      <w:numFmt w:val="decimal"/>
      <w:lvlText w:val="%7."/>
      <w:lvlJc w:val="left"/>
      <w:pPr>
        <w:ind w:left="5040" w:hanging="360"/>
      </w:pPr>
    </w:lvl>
    <w:lvl w:ilvl="7" w:tplc="AD705270" w:tentative="1">
      <w:start w:val="1"/>
      <w:numFmt w:val="lowerLetter"/>
      <w:lvlText w:val="%8."/>
      <w:lvlJc w:val="left"/>
      <w:pPr>
        <w:ind w:left="5760" w:hanging="360"/>
      </w:pPr>
    </w:lvl>
    <w:lvl w:ilvl="8" w:tplc="1540775A" w:tentative="1">
      <w:start w:val="1"/>
      <w:numFmt w:val="lowerRoman"/>
      <w:lvlText w:val="%9."/>
      <w:lvlJc w:val="right"/>
      <w:pPr>
        <w:ind w:left="6480" w:hanging="180"/>
      </w:pPr>
    </w:lvl>
  </w:abstractNum>
  <w:abstractNum w:abstractNumId="9" w15:restartNumberingAfterBreak="1">
    <w:nsid w:val="3D3B5292"/>
    <w:multiLevelType w:val="hybridMultilevel"/>
    <w:tmpl w:val="B2AAB0AC"/>
    <w:lvl w:ilvl="0" w:tplc="2E908E8C">
      <w:start w:val="1"/>
      <w:numFmt w:val="decimal"/>
      <w:lvlText w:val="%1)"/>
      <w:lvlJc w:val="left"/>
      <w:pPr>
        <w:ind w:left="720" w:hanging="360"/>
      </w:pPr>
      <w:rPr>
        <w:rFonts w:hint="default"/>
      </w:rPr>
    </w:lvl>
    <w:lvl w:ilvl="1" w:tplc="2A369D7E" w:tentative="1">
      <w:start w:val="1"/>
      <w:numFmt w:val="lowerLetter"/>
      <w:lvlText w:val="%2."/>
      <w:lvlJc w:val="left"/>
      <w:pPr>
        <w:ind w:left="1440" w:hanging="360"/>
      </w:pPr>
    </w:lvl>
    <w:lvl w:ilvl="2" w:tplc="94980A94" w:tentative="1">
      <w:start w:val="1"/>
      <w:numFmt w:val="lowerRoman"/>
      <w:lvlText w:val="%3."/>
      <w:lvlJc w:val="right"/>
      <w:pPr>
        <w:ind w:left="2160" w:hanging="180"/>
      </w:pPr>
    </w:lvl>
    <w:lvl w:ilvl="3" w:tplc="2DEE6D9C" w:tentative="1">
      <w:start w:val="1"/>
      <w:numFmt w:val="decimal"/>
      <w:lvlText w:val="%4."/>
      <w:lvlJc w:val="left"/>
      <w:pPr>
        <w:ind w:left="2880" w:hanging="360"/>
      </w:pPr>
    </w:lvl>
    <w:lvl w:ilvl="4" w:tplc="9294C8B8" w:tentative="1">
      <w:start w:val="1"/>
      <w:numFmt w:val="lowerLetter"/>
      <w:lvlText w:val="%5."/>
      <w:lvlJc w:val="left"/>
      <w:pPr>
        <w:ind w:left="3600" w:hanging="360"/>
      </w:pPr>
    </w:lvl>
    <w:lvl w:ilvl="5" w:tplc="DCD21DB2" w:tentative="1">
      <w:start w:val="1"/>
      <w:numFmt w:val="lowerRoman"/>
      <w:lvlText w:val="%6."/>
      <w:lvlJc w:val="right"/>
      <w:pPr>
        <w:ind w:left="4320" w:hanging="180"/>
      </w:pPr>
    </w:lvl>
    <w:lvl w:ilvl="6" w:tplc="87D20A34" w:tentative="1">
      <w:start w:val="1"/>
      <w:numFmt w:val="decimal"/>
      <w:lvlText w:val="%7."/>
      <w:lvlJc w:val="left"/>
      <w:pPr>
        <w:ind w:left="5040" w:hanging="360"/>
      </w:pPr>
    </w:lvl>
    <w:lvl w:ilvl="7" w:tplc="DC320094" w:tentative="1">
      <w:start w:val="1"/>
      <w:numFmt w:val="lowerLetter"/>
      <w:lvlText w:val="%8."/>
      <w:lvlJc w:val="left"/>
      <w:pPr>
        <w:ind w:left="5760" w:hanging="360"/>
      </w:pPr>
    </w:lvl>
    <w:lvl w:ilvl="8" w:tplc="870A1724" w:tentative="1">
      <w:start w:val="1"/>
      <w:numFmt w:val="lowerRoman"/>
      <w:lvlText w:val="%9."/>
      <w:lvlJc w:val="right"/>
      <w:pPr>
        <w:ind w:left="6480" w:hanging="180"/>
      </w:pPr>
    </w:lvl>
  </w:abstractNum>
  <w:abstractNum w:abstractNumId="10" w15:restartNumberingAfterBreak="1">
    <w:nsid w:val="414959CE"/>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1" w15:restartNumberingAfterBreak="1">
    <w:nsid w:val="516D0DD4"/>
    <w:multiLevelType w:val="hybridMultilevel"/>
    <w:tmpl w:val="0C348AF4"/>
    <w:lvl w:ilvl="0" w:tplc="2ECE1894">
      <w:start w:val="1"/>
      <w:numFmt w:val="decimal"/>
      <w:lvlText w:val="%1."/>
      <w:lvlJc w:val="left"/>
      <w:pPr>
        <w:tabs>
          <w:tab w:val="num" w:pos="720"/>
        </w:tabs>
        <w:ind w:left="720" w:hanging="360"/>
      </w:pPr>
    </w:lvl>
    <w:lvl w:ilvl="1" w:tplc="23B64F98" w:tentative="1">
      <w:start w:val="1"/>
      <w:numFmt w:val="lowerLetter"/>
      <w:lvlText w:val="%2."/>
      <w:lvlJc w:val="left"/>
      <w:pPr>
        <w:tabs>
          <w:tab w:val="num" w:pos="1440"/>
        </w:tabs>
        <w:ind w:left="1440" w:hanging="360"/>
      </w:pPr>
    </w:lvl>
    <w:lvl w:ilvl="2" w:tplc="02CEFA74" w:tentative="1">
      <w:start w:val="1"/>
      <w:numFmt w:val="lowerRoman"/>
      <w:lvlText w:val="%3."/>
      <w:lvlJc w:val="right"/>
      <w:pPr>
        <w:tabs>
          <w:tab w:val="num" w:pos="2160"/>
        </w:tabs>
        <w:ind w:left="2160" w:hanging="180"/>
      </w:pPr>
    </w:lvl>
    <w:lvl w:ilvl="3" w:tplc="CFEABFAA" w:tentative="1">
      <w:start w:val="1"/>
      <w:numFmt w:val="decimal"/>
      <w:lvlText w:val="%4."/>
      <w:lvlJc w:val="left"/>
      <w:pPr>
        <w:tabs>
          <w:tab w:val="num" w:pos="2880"/>
        </w:tabs>
        <w:ind w:left="2880" w:hanging="360"/>
      </w:pPr>
    </w:lvl>
    <w:lvl w:ilvl="4" w:tplc="85326580" w:tentative="1">
      <w:start w:val="1"/>
      <w:numFmt w:val="lowerLetter"/>
      <w:lvlText w:val="%5."/>
      <w:lvlJc w:val="left"/>
      <w:pPr>
        <w:tabs>
          <w:tab w:val="num" w:pos="3600"/>
        </w:tabs>
        <w:ind w:left="3600" w:hanging="360"/>
      </w:pPr>
    </w:lvl>
    <w:lvl w:ilvl="5" w:tplc="593A781A" w:tentative="1">
      <w:start w:val="1"/>
      <w:numFmt w:val="lowerRoman"/>
      <w:lvlText w:val="%6."/>
      <w:lvlJc w:val="right"/>
      <w:pPr>
        <w:tabs>
          <w:tab w:val="num" w:pos="4320"/>
        </w:tabs>
        <w:ind w:left="4320" w:hanging="180"/>
      </w:pPr>
    </w:lvl>
    <w:lvl w:ilvl="6" w:tplc="0DA020F4" w:tentative="1">
      <w:start w:val="1"/>
      <w:numFmt w:val="decimal"/>
      <w:lvlText w:val="%7."/>
      <w:lvlJc w:val="left"/>
      <w:pPr>
        <w:tabs>
          <w:tab w:val="num" w:pos="5040"/>
        </w:tabs>
        <w:ind w:left="5040" w:hanging="360"/>
      </w:pPr>
    </w:lvl>
    <w:lvl w:ilvl="7" w:tplc="8DBAAB96" w:tentative="1">
      <w:start w:val="1"/>
      <w:numFmt w:val="lowerLetter"/>
      <w:lvlText w:val="%8."/>
      <w:lvlJc w:val="left"/>
      <w:pPr>
        <w:tabs>
          <w:tab w:val="num" w:pos="5760"/>
        </w:tabs>
        <w:ind w:left="5760" w:hanging="360"/>
      </w:pPr>
    </w:lvl>
    <w:lvl w:ilvl="8" w:tplc="3D60F260" w:tentative="1">
      <w:start w:val="1"/>
      <w:numFmt w:val="lowerRoman"/>
      <w:lvlText w:val="%9."/>
      <w:lvlJc w:val="right"/>
      <w:pPr>
        <w:tabs>
          <w:tab w:val="num" w:pos="6480"/>
        </w:tabs>
        <w:ind w:left="6480" w:hanging="180"/>
      </w:pPr>
    </w:lvl>
  </w:abstractNum>
  <w:abstractNum w:abstractNumId="12" w15:restartNumberingAfterBreak="1">
    <w:nsid w:val="5B9C38AA"/>
    <w:multiLevelType w:val="multilevel"/>
    <w:tmpl w:val="17EE6068"/>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3" w15:restartNumberingAfterBreak="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4" w15:restartNumberingAfterBreak="0">
    <w:nsid w:val="71BD1F7E"/>
    <w:multiLevelType w:val="multilevel"/>
    <w:tmpl w:val="B8C4C22C"/>
    <w:lvl w:ilvl="0">
      <w:start w:val="1"/>
      <w:numFmt w:val="decimal"/>
      <w:lvlText w:val="%1)"/>
      <w:lvlJc w:val="left"/>
      <w:pPr>
        <w:ind w:left="435" w:hanging="435"/>
      </w:pPr>
    </w:lvl>
    <w:lvl w:ilvl="1">
      <w:start w:val="1"/>
      <w:numFmt w:val="decimal"/>
      <w:lvlText w:val="%1.%2."/>
      <w:lvlJc w:val="left"/>
      <w:pPr>
        <w:ind w:left="1875" w:hanging="72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730" w:hanging="180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num w:numId="1">
    <w:abstractNumId w:val="3"/>
  </w:num>
  <w:num w:numId="2">
    <w:abstractNumId w:val="4"/>
  </w:num>
  <w:num w:numId="3">
    <w:abstractNumId w:val="13"/>
  </w:num>
  <w:num w:numId="4">
    <w:abstractNumId w:val="5"/>
  </w:num>
  <w:num w:numId="5">
    <w:abstractNumId w:val="11"/>
  </w:num>
  <w:num w:numId="6">
    <w:abstractNumId w:val="12"/>
  </w:num>
  <w:num w:numId="7">
    <w:abstractNumId w:val="0"/>
  </w:num>
  <w:num w:numId="8">
    <w:abstractNumId w:val="10"/>
  </w:num>
  <w:num w:numId="9">
    <w:abstractNumId w:val="6"/>
  </w:num>
  <w:num w:numId="10">
    <w:abstractNumId w:val="8"/>
  </w:num>
  <w:num w:numId="11">
    <w:abstractNumId w:val="9"/>
  </w:num>
  <w:num w:numId="12">
    <w:abstractNumId w:val="14"/>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557"/>
    <w:rsid w:val="00036DF3"/>
    <w:rsid w:val="000434BA"/>
    <w:rsid w:val="00055175"/>
    <w:rsid w:val="000564C4"/>
    <w:rsid w:val="00057557"/>
    <w:rsid w:val="00065AAF"/>
    <w:rsid w:val="0006625E"/>
    <w:rsid w:val="000877FD"/>
    <w:rsid w:val="0009292E"/>
    <w:rsid w:val="000B1238"/>
    <w:rsid w:val="000C7E81"/>
    <w:rsid w:val="000D424F"/>
    <w:rsid w:val="000D529F"/>
    <w:rsid w:val="000F27CC"/>
    <w:rsid w:val="001023D2"/>
    <w:rsid w:val="0012767A"/>
    <w:rsid w:val="00143946"/>
    <w:rsid w:val="0017528D"/>
    <w:rsid w:val="001804A4"/>
    <w:rsid w:val="00195224"/>
    <w:rsid w:val="001C68D3"/>
    <w:rsid w:val="001F2828"/>
    <w:rsid w:val="002016BE"/>
    <w:rsid w:val="00205B74"/>
    <w:rsid w:val="00211B6D"/>
    <w:rsid w:val="00212BB0"/>
    <w:rsid w:val="00215F5A"/>
    <w:rsid w:val="00223638"/>
    <w:rsid w:val="002314C9"/>
    <w:rsid w:val="00235239"/>
    <w:rsid w:val="002362DA"/>
    <w:rsid w:val="002419D2"/>
    <w:rsid w:val="00272019"/>
    <w:rsid w:val="00274F92"/>
    <w:rsid w:val="00291DA1"/>
    <w:rsid w:val="002A6EB5"/>
    <w:rsid w:val="002C2547"/>
    <w:rsid w:val="002D458F"/>
    <w:rsid w:val="002E1402"/>
    <w:rsid w:val="00301DB5"/>
    <w:rsid w:val="003026F8"/>
    <w:rsid w:val="003128BA"/>
    <w:rsid w:val="0032268A"/>
    <w:rsid w:val="003312C0"/>
    <w:rsid w:val="00344FCE"/>
    <w:rsid w:val="003560E6"/>
    <w:rsid w:val="00374BDB"/>
    <w:rsid w:val="00382FE0"/>
    <w:rsid w:val="0039712E"/>
    <w:rsid w:val="003B7231"/>
    <w:rsid w:val="003C5CB8"/>
    <w:rsid w:val="003C6EF1"/>
    <w:rsid w:val="003D0C82"/>
    <w:rsid w:val="003F107F"/>
    <w:rsid w:val="003F7647"/>
    <w:rsid w:val="00404D6C"/>
    <w:rsid w:val="00410802"/>
    <w:rsid w:val="004227D3"/>
    <w:rsid w:val="00425CAB"/>
    <w:rsid w:val="00452DE3"/>
    <w:rsid w:val="00455EDF"/>
    <w:rsid w:val="00467128"/>
    <w:rsid w:val="004A0F9B"/>
    <w:rsid w:val="004E387A"/>
    <w:rsid w:val="004F6383"/>
    <w:rsid w:val="00525824"/>
    <w:rsid w:val="00553642"/>
    <w:rsid w:val="005A1CE6"/>
    <w:rsid w:val="005A2842"/>
    <w:rsid w:val="005A3540"/>
    <w:rsid w:val="005A6FCB"/>
    <w:rsid w:val="005B287F"/>
    <w:rsid w:val="005B7A5E"/>
    <w:rsid w:val="005D5192"/>
    <w:rsid w:val="0061117D"/>
    <w:rsid w:val="00634CE8"/>
    <w:rsid w:val="00651503"/>
    <w:rsid w:val="006634EB"/>
    <w:rsid w:val="00663D5A"/>
    <w:rsid w:val="00672ABA"/>
    <w:rsid w:val="006A7624"/>
    <w:rsid w:val="006B0D21"/>
    <w:rsid w:val="006B2333"/>
    <w:rsid w:val="006D4CB1"/>
    <w:rsid w:val="00737333"/>
    <w:rsid w:val="007432FC"/>
    <w:rsid w:val="00762FF8"/>
    <w:rsid w:val="00777904"/>
    <w:rsid w:val="0079090F"/>
    <w:rsid w:val="0079289F"/>
    <w:rsid w:val="007A1FAC"/>
    <w:rsid w:val="007B7C3E"/>
    <w:rsid w:val="007C2743"/>
    <w:rsid w:val="007D0E48"/>
    <w:rsid w:val="007D1AC5"/>
    <w:rsid w:val="007D54ED"/>
    <w:rsid w:val="007F4BF0"/>
    <w:rsid w:val="007F5D5A"/>
    <w:rsid w:val="008065C7"/>
    <w:rsid w:val="008068BF"/>
    <w:rsid w:val="00821C56"/>
    <w:rsid w:val="00842C20"/>
    <w:rsid w:val="008656FA"/>
    <w:rsid w:val="008709E2"/>
    <w:rsid w:val="00872BA5"/>
    <w:rsid w:val="00881468"/>
    <w:rsid w:val="008E1526"/>
    <w:rsid w:val="008E4E5C"/>
    <w:rsid w:val="008F3AF7"/>
    <w:rsid w:val="00916CD1"/>
    <w:rsid w:val="00955C5E"/>
    <w:rsid w:val="0097639E"/>
    <w:rsid w:val="00994957"/>
    <w:rsid w:val="00995231"/>
    <w:rsid w:val="009A14EA"/>
    <w:rsid w:val="009B156D"/>
    <w:rsid w:val="009C4232"/>
    <w:rsid w:val="009C63CC"/>
    <w:rsid w:val="009D3B60"/>
    <w:rsid w:val="00A1796C"/>
    <w:rsid w:val="00A32765"/>
    <w:rsid w:val="00A667D5"/>
    <w:rsid w:val="00A749C7"/>
    <w:rsid w:val="00A77E80"/>
    <w:rsid w:val="00A80860"/>
    <w:rsid w:val="00A94B91"/>
    <w:rsid w:val="00AA2A81"/>
    <w:rsid w:val="00AA525B"/>
    <w:rsid w:val="00AB5895"/>
    <w:rsid w:val="00AD6D3E"/>
    <w:rsid w:val="00AE1752"/>
    <w:rsid w:val="00B00F09"/>
    <w:rsid w:val="00B025F8"/>
    <w:rsid w:val="00B062AE"/>
    <w:rsid w:val="00B10E92"/>
    <w:rsid w:val="00B30752"/>
    <w:rsid w:val="00B332BF"/>
    <w:rsid w:val="00B6697A"/>
    <w:rsid w:val="00B67AB7"/>
    <w:rsid w:val="00B70BC1"/>
    <w:rsid w:val="00B83990"/>
    <w:rsid w:val="00B84E6B"/>
    <w:rsid w:val="00B93787"/>
    <w:rsid w:val="00B94C5C"/>
    <w:rsid w:val="00B9606B"/>
    <w:rsid w:val="00BD1139"/>
    <w:rsid w:val="00C32323"/>
    <w:rsid w:val="00C71CFC"/>
    <w:rsid w:val="00C85AC4"/>
    <w:rsid w:val="00C90800"/>
    <w:rsid w:val="00C963D0"/>
    <w:rsid w:val="00CB0064"/>
    <w:rsid w:val="00CC0121"/>
    <w:rsid w:val="00CC4E9D"/>
    <w:rsid w:val="00CD121D"/>
    <w:rsid w:val="00CE5484"/>
    <w:rsid w:val="00CF0A40"/>
    <w:rsid w:val="00D04745"/>
    <w:rsid w:val="00D15281"/>
    <w:rsid w:val="00D23651"/>
    <w:rsid w:val="00D23E29"/>
    <w:rsid w:val="00D24D64"/>
    <w:rsid w:val="00D3731B"/>
    <w:rsid w:val="00D436DB"/>
    <w:rsid w:val="00D46D68"/>
    <w:rsid w:val="00D523A2"/>
    <w:rsid w:val="00D7146A"/>
    <w:rsid w:val="00DA1ED7"/>
    <w:rsid w:val="00DA7B0F"/>
    <w:rsid w:val="00DB30AA"/>
    <w:rsid w:val="00DD20D6"/>
    <w:rsid w:val="00DD5045"/>
    <w:rsid w:val="00DE1290"/>
    <w:rsid w:val="00DF2698"/>
    <w:rsid w:val="00E05969"/>
    <w:rsid w:val="00E16365"/>
    <w:rsid w:val="00E221B4"/>
    <w:rsid w:val="00E3385E"/>
    <w:rsid w:val="00E571DB"/>
    <w:rsid w:val="00E665CC"/>
    <w:rsid w:val="00E9031F"/>
    <w:rsid w:val="00E90C53"/>
    <w:rsid w:val="00E91349"/>
    <w:rsid w:val="00EA5A50"/>
    <w:rsid w:val="00EA7305"/>
    <w:rsid w:val="00EB2888"/>
    <w:rsid w:val="00EB2BF7"/>
    <w:rsid w:val="00EE5A93"/>
    <w:rsid w:val="00EF0CD9"/>
    <w:rsid w:val="00EF4CEA"/>
    <w:rsid w:val="00F01CD0"/>
    <w:rsid w:val="00F10EDD"/>
    <w:rsid w:val="00F13C3E"/>
    <w:rsid w:val="00F360A5"/>
    <w:rsid w:val="00F52C11"/>
    <w:rsid w:val="00F66E7A"/>
    <w:rsid w:val="00F67482"/>
    <w:rsid w:val="00F75DBE"/>
    <w:rsid w:val="00F76A47"/>
    <w:rsid w:val="00F7723D"/>
    <w:rsid w:val="00F84351"/>
    <w:rsid w:val="00FA47AD"/>
    <w:rsid w:val="00FE51B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90C27"/>
  <w15:chartTrackingRefBased/>
  <w15:docId w15:val="{62E3E9AB-8972-402E-A9C6-36B2EBAD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557"/>
    <w:rPr>
      <w:sz w:val="24"/>
      <w:szCs w:val="24"/>
      <w:lang w:val="en-GB" w:eastAsia="en-US"/>
    </w:rPr>
  </w:style>
  <w:style w:type="paragraph" w:styleId="Heading1">
    <w:name w:val="heading 1"/>
    <w:basedOn w:val="Normal"/>
    <w:next w:val="Normal"/>
    <w:link w:val="Heading1Char"/>
    <w:qFormat/>
    <w:rsid w:val="00057557"/>
    <w:pPr>
      <w:keepNext/>
      <w:spacing w:before="240" w:after="60"/>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7557"/>
    <w:pPr>
      <w:widowControl w:val="0"/>
      <w:jc w:val="center"/>
    </w:pPr>
    <w:rPr>
      <w:b/>
      <w:szCs w:val="20"/>
    </w:rPr>
  </w:style>
  <w:style w:type="paragraph" w:styleId="Header">
    <w:name w:val="header"/>
    <w:basedOn w:val="Normal"/>
    <w:link w:val="HeaderChar"/>
    <w:rsid w:val="00057557"/>
    <w:pPr>
      <w:tabs>
        <w:tab w:val="center" w:pos="4320"/>
        <w:tab w:val="right" w:pos="8640"/>
      </w:tabs>
    </w:pPr>
  </w:style>
  <w:style w:type="character" w:customStyle="1" w:styleId="HeaderChar">
    <w:name w:val="Header Char"/>
    <w:link w:val="Header"/>
    <w:rsid w:val="00057557"/>
    <w:rPr>
      <w:sz w:val="24"/>
      <w:szCs w:val="24"/>
      <w:lang w:val="en-GB" w:eastAsia="en-US" w:bidi="ar-SA"/>
    </w:rPr>
  </w:style>
  <w:style w:type="character" w:styleId="Hyperlink">
    <w:name w:val="Hyperlink"/>
    <w:rsid w:val="00057557"/>
    <w:rPr>
      <w:color w:val="0000FF"/>
      <w:u w:val="single"/>
    </w:rPr>
  </w:style>
  <w:style w:type="paragraph" w:styleId="Footer">
    <w:name w:val="footer"/>
    <w:basedOn w:val="Normal"/>
    <w:link w:val="FooterChar"/>
    <w:rsid w:val="00057557"/>
    <w:pPr>
      <w:tabs>
        <w:tab w:val="center" w:pos="4153"/>
        <w:tab w:val="right" w:pos="8306"/>
      </w:tabs>
    </w:pPr>
  </w:style>
  <w:style w:type="character" w:customStyle="1" w:styleId="Heading1Char">
    <w:name w:val="Heading 1 Char"/>
    <w:link w:val="Heading1"/>
    <w:rsid w:val="00057557"/>
    <w:rPr>
      <w:rFonts w:ascii="Cambria" w:hAnsi="Cambria"/>
      <w:b/>
      <w:bCs/>
      <w:kern w:val="32"/>
      <w:sz w:val="32"/>
      <w:szCs w:val="32"/>
      <w:lang w:val="en-GB" w:eastAsia="x-none" w:bidi="ar-SA"/>
    </w:rPr>
  </w:style>
  <w:style w:type="paragraph" w:styleId="BodyTextIndent">
    <w:name w:val="Body Text Indent"/>
    <w:basedOn w:val="Normal"/>
    <w:link w:val="BodyTextIndentChar"/>
    <w:unhideWhenUsed/>
    <w:rsid w:val="00057557"/>
    <w:pPr>
      <w:spacing w:after="120"/>
      <w:ind w:left="283"/>
    </w:pPr>
    <w:rPr>
      <w:lang w:eastAsia="x-none"/>
    </w:rPr>
  </w:style>
  <w:style w:type="character" w:customStyle="1" w:styleId="BodyTextIndentChar">
    <w:name w:val="Body Text Indent Char"/>
    <w:link w:val="BodyTextIndent"/>
    <w:rsid w:val="00057557"/>
    <w:rPr>
      <w:sz w:val="24"/>
      <w:szCs w:val="24"/>
      <w:lang w:val="en-GB" w:eastAsia="x-none" w:bidi="ar-SA"/>
    </w:rPr>
  </w:style>
  <w:style w:type="paragraph" w:styleId="BalloonText">
    <w:name w:val="Balloon Text"/>
    <w:basedOn w:val="Normal"/>
    <w:semiHidden/>
    <w:rsid w:val="00670F7C"/>
    <w:rPr>
      <w:rFonts w:ascii="Tahoma" w:hAnsi="Tahoma" w:cs="Tahoma"/>
      <w:sz w:val="16"/>
      <w:szCs w:val="16"/>
    </w:rPr>
  </w:style>
  <w:style w:type="character" w:customStyle="1" w:styleId="spelle">
    <w:name w:val="spelle"/>
    <w:basedOn w:val="DefaultParagraphFont"/>
    <w:rsid w:val="004A1B55"/>
  </w:style>
  <w:style w:type="character" w:styleId="CommentReference">
    <w:name w:val="annotation reference"/>
    <w:semiHidden/>
    <w:rsid w:val="00F92C58"/>
    <w:rPr>
      <w:sz w:val="16"/>
      <w:szCs w:val="16"/>
    </w:rPr>
  </w:style>
  <w:style w:type="paragraph" w:styleId="CommentText">
    <w:name w:val="annotation text"/>
    <w:basedOn w:val="Normal"/>
    <w:link w:val="CommentTextChar"/>
    <w:uiPriority w:val="99"/>
    <w:rsid w:val="00F92C58"/>
    <w:rPr>
      <w:sz w:val="20"/>
      <w:szCs w:val="20"/>
    </w:rPr>
  </w:style>
  <w:style w:type="paragraph" w:styleId="CommentSubject">
    <w:name w:val="annotation subject"/>
    <w:basedOn w:val="CommentText"/>
    <w:next w:val="CommentText"/>
    <w:semiHidden/>
    <w:rsid w:val="00F92C58"/>
    <w:rPr>
      <w:b/>
      <w:bCs/>
    </w:rPr>
  </w:style>
  <w:style w:type="character" w:customStyle="1" w:styleId="FooterChar">
    <w:name w:val="Footer Char"/>
    <w:link w:val="Footer"/>
    <w:rsid w:val="00D04745"/>
    <w:rPr>
      <w:sz w:val="24"/>
      <w:szCs w:val="24"/>
      <w:lang w:val="en-GB"/>
    </w:rPr>
  </w:style>
  <w:style w:type="paragraph" w:styleId="ListParagraph">
    <w:name w:val="List Paragraph"/>
    <w:basedOn w:val="Normal"/>
    <w:uiPriority w:val="34"/>
    <w:qFormat/>
    <w:rsid w:val="00F67482"/>
    <w:pPr>
      <w:ind w:left="720"/>
      <w:contextualSpacing/>
    </w:pPr>
    <w:rPr>
      <w:rFonts w:ascii="Cambria" w:eastAsia="MS Mincho" w:hAnsi="Cambria"/>
      <w:lang w:val="ru-RU"/>
    </w:rPr>
  </w:style>
  <w:style w:type="character" w:customStyle="1" w:styleId="CommentTextChar">
    <w:name w:val="Comment Text Char"/>
    <w:link w:val="CommentText"/>
    <w:uiPriority w:val="99"/>
    <w:rsid w:val="00E1636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3776-0A78-4E75-AA45-EB75D4AD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Informatīvais ziņojums “Jaunas radioaktīvo atkritumu tvertnes, ilgtermiņa glabātavas un pārseguma virs slēgtajām radioaktīvo atkritumu tvertnēm radioaktīvo atkritumu glabātavā “Radons” būvprojekta izstrāde un autoruzraudzība” un “Salaspils kodolreaktora i</vt:lpstr>
    </vt:vector>
  </TitlesOfParts>
  <Company>VARAM</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“Jaunas radioaktīvo atkritumu tvertnes, ilgtermiņa glabātavas un pārseguma virs slēgtajām radioaktīvo atkritumu tvertnēm radioaktīvo atkritumu glabātavā “Radons” būvprojekta izstrāde un autoruzraudzība” un “Salaspils kodolreaktora izpēte, būvprojekta izstrāde Salaspils kodolreaktora likvidēšanai un demontāžai un autoruzraudzība”</dc:title>
  <dc:subject>Ministru kabineta sēdes protokollēmuma projekts</dc:subject>
  <dc:creator>Natālija Slaidiņa (VARAM)</dc:creator>
  <cp:keywords>Ministru kabineta protokollēmuma projekts</cp:keywords>
  <dc:description>natalija.slaidina@varam.gov.lv, 67026487</dc:description>
  <cp:lastModifiedBy>Natālija Slaidiņa</cp:lastModifiedBy>
  <cp:revision>10</cp:revision>
  <cp:lastPrinted>2020-07-02T02:09:00Z</cp:lastPrinted>
  <dcterms:created xsi:type="dcterms:W3CDTF">2021-01-26T21:44:00Z</dcterms:created>
  <dcterms:modified xsi:type="dcterms:W3CDTF">2021-03-15T09:26:00Z</dcterms:modified>
  <cp:category>Vides politika</cp:category>
</cp:coreProperties>
</file>