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B7700" w14:textId="77777777" w:rsidR="00C4641C" w:rsidRPr="00F47F7B" w:rsidRDefault="00C4641C" w:rsidP="00C4641C">
      <w:pPr>
        <w:spacing w:after="0" w:line="240" w:lineRule="auto"/>
        <w:jc w:val="right"/>
        <w:rPr>
          <w:sz w:val="24"/>
          <w:szCs w:val="24"/>
        </w:rPr>
      </w:pPr>
      <w:r w:rsidRPr="00F47F7B">
        <w:rPr>
          <w:rFonts w:ascii="Times New Roman" w:eastAsia="Times New Roman" w:hAnsi="Times New Roman" w:cs="Times New Roman"/>
          <w:sz w:val="24"/>
          <w:szCs w:val="24"/>
        </w:rPr>
        <w:t>Ministru kabineta                                                                                                                          Pielikums</w:t>
      </w:r>
    </w:p>
    <w:p w14:paraId="0221421A" w14:textId="7BD212DA" w:rsidR="00C4641C" w:rsidRPr="00F47F7B" w:rsidRDefault="00C4641C" w:rsidP="00C4641C">
      <w:pPr>
        <w:spacing w:after="0" w:line="240" w:lineRule="auto"/>
        <w:jc w:val="right"/>
        <w:rPr>
          <w:sz w:val="24"/>
          <w:szCs w:val="24"/>
        </w:rPr>
      </w:pPr>
      <w:r w:rsidRPr="00F47F7B">
        <w:rPr>
          <w:rFonts w:ascii="Times New Roman" w:eastAsia="Times New Roman" w:hAnsi="Times New Roman" w:cs="Times New Roman"/>
          <w:sz w:val="24"/>
          <w:szCs w:val="24"/>
        </w:rPr>
        <w:t>20__.</w:t>
      </w:r>
      <w:r w:rsidR="00F620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47F7B">
        <w:rPr>
          <w:rFonts w:ascii="Times New Roman" w:eastAsia="Times New Roman" w:hAnsi="Times New Roman" w:cs="Times New Roman"/>
          <w:sz w:val="24"/>
          <w:szCs w:val="24"/>
        </w:rPr>
        <w:t>gada __. _____</w:t>
      </w:r>
    </w:p>
    <w:p w14:paraId="50F17FBD" w14:textId="77777777" w:rsidR="00C4641C" w:rsidRPr="00F47F7B" w:rsidRDefault="00C4641C" w:rsidP="00C4641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47F7B">
        <w:rPr>
          <w:rFonts w:ascii="Times New Roman" w:eastAsia="Times New Roman" w:hAnsi="Times New Roman" w:cs="Times New Roman"/>
          <w:sz w:val="24"/>
          <w:szCs w:val="24"/>
        </w:rPr>
        <w:t>noteikumiem Nr. __</w:t>
      </w:r>
    </w:p>
    <w:p w14:paraId="02E23DD3" w14:textId="77777777" w:rsidR="00C4641C" w:rsidRDefault="00C4641C" w:rsidP="00DA35F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816A51" w14:textId="77777777" w:rsidR="00C4641C" w:rsidRDefault="00C4641C" w:rsidP="00C4641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8C603C" w14:textId="0E2B55D9" w:rsidR="00DA35FB" w:rsidRDefault="00DA35FB" w:rsidP="00DA35F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A5CCF">
        <w:rPr>
          <w:rFonts w:ascii="Times New Roman" w:eastAsia="Times New Roman" w:hAnsi="Times New Roman" w:cs="Times New Roman"/>
          <w:b/>
          <w:bCs/>
          <w:sz w:val="24"/>
          <w:szCs w:val="24"/>
        </w:rPr>
        <w:t>Administratīvo teritoriju robežas uz 2021.</w:t>
      </w:r>
      <w:r w:rsidR="00C6597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A5CCF">
        <w:rPr>
          <w:rFonts w:ascii="Times New Roman" w:eastAsia="Times New Roman" w:hAnsi="Times New Roman" w:cs="Times New Roman"/>
          <w:b/>
          <w:bCs/>
          <w:sz w:val="24"/>
          <w:szCs w:val="24"/>
        </w:rPr>
        <w:t>gada 1.</w:t>
      </w:r>
      <w:r w:rsidR="00C65975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CA5CCF">
        <w:rPr>
          <w:rFonts w:ascii="Times New Roman" w:eastAsia="Times New Roman" w:hAnsi="Times New Roman" w:cs="Times New Roman"/>
          <w:b/>
          <w:bCs/>
          <w:sz w:val="24"/>
          <w:szCs w:val="24"/>
        </w:rPr>
        <w:t>jūliju</w:t>
      </w:r>
    </w:p>
    <w:p w14:paraId="5576B83A" w14:textId="58966607" w:rsidR="005676EA" w:rsidRPr="00DF355E" w:rsidRDefault="005676EA">
      <w:pPr>
        <w:rPr>
          <w:rFonts w:ascii="Times New Roman" w:hAnsi="Times New Roman" w:cs="Times New Roman"/>
          <w:sz w:val="24"/>
          <w:szCs w:val="24"/>
        </w:rPr>
      </w:pPr>
    </w:p>
    <w:p w14:paraId="3AEB1DBB" w14:textId="35ADA65F" w:rsidR="00DA35FB" w:rsidRPr="00DF355E" w:rsidRDefault="004566A4" w:rsidP="004566A4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C8534A0" wp14:editId="2173191C">
            <wp:extent cx="5274310" cy="3729355"/>
            <wp:effectExtent l="0" t="0" r="2540" b="4445"/>
            <wp:docPr id="2" name="Picture 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ECC07" w14:textId="5E40A839" w:rsidR="00772003" w:rsidRPr="00DF355E" w:rsidRDefault="00772003" w:rsidP="00772003">
      <w:pPr>
        <w:rPr>
          <w:rFonts w:ascii="Times New Roman" w:hAnsi="Times New Roman" w:cs="Times New Roman"/>
          <w:sz w:val="24"/>
          <w:szCs w:val="24"/>
        </w:rPr>
      </w:pPr>
    </w:p>
    <w:p w14:paraId="718270BD" w14:textId="342C014A" w:rsidR="00772003" w:rsidRPr="00DF355E" w:rsidRDefault="00772003" w:rsidP="00772003">
      <w:pPr>
        <w:rPr>
          <w:rFonts w:ascii="Times New Roman" w:hAnsi="Times New Roman" w:cs="Times New Roman"/>
          <w:sz w:val="24"/>
          <w:szCs w:val="24"/>
        </w:rPr>
      </w:pPr>
    </w:p>
    <w:p w14:paraId="173A4CD3" w14:textId="77777777" w:rsidR="00772003" w:rsidRPr="00DF355E" w:rsidRDefault="00772003" w:rsidP="00772003">
      <w:pPr>
        <w:rPr>
          <w:rFonts w:ascii="Times New Roman" w:hAnsi="Times New Roman" w:cs="Times New Roman"/>
          <w:sz w:val="24"/>
          <w:szCs w:val="24"/>
        </w:rPr>
      </w:pPr>
    </w:p>
    <w:p w14:paraId="48B53956" w14:textId="5DE967D1" w:rsidR="00772003" w:rsidRPr="00772003" w:rsidRDefault="00772003" w:rsidP="00772003">
      <w:pPr>
        <w:rPr>
          <w:rFonts w:ascii="Times New Roman" w:hAnsi="Times New Roman" w:cs="Times New Roman"/>
          <w:sz w:val="24"/>
          <w:szCs w:val="24"/>
        </w:rPr>
      </w:pPr>
      <w:r w:rsidRPr="00772003">
        <w:rPr>
          <w:rFonts w:ascii="Times New Roman" w:hAnsi="Times New Roman" w:cs="Times New Roman"/>
          <w:sz w:val="24"/>
          <w:szCs w:val="24"/>
        </w:rPr>
        <w:t>Vides aizsardzības un reģionālās attīstības ministrs                                   A. T. Plešs</w:t>
      </w:r>
    </w:p>
    <w:sectPr w:rsidR="00772003" w:rsidRPr="00772003"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252A6F" w14:textId="77777777" w:rsidR="005C57D1" w:rsidRDefault="005C57D1" w:rsidP="00DA35FB">
      <w:pPr>
        <w:spacing w:after="0" w:line="240" w:lineRule="auto"/>
      </w:pPr>
      <w:r>
        <w:separator/>
      </w:r>
    </w:p>
  </w:endnote>
  <w:endnote w:type="continuationSeparator" w:id="0">
    <w:p w14:paraId="3F3556D4" w14:textId="77777777" w:rsidR="005C57D1" w:rsidRDefault="005C57D1" w:rsidP="00DA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41A73E" w14:textId="6C56F2E0" w:rsidR="00C4641C" w:rsidRPr="00DA35FB" w:rsidRDefault="00AA0B9A" w:rsidP="00C4641C">
    <w:pPr>
      <w:pStyle w:val="Footer"/>
      <w:rPr>
        <w:rFonts w:ascii="Times" w:hAnsi="Times"/>
        <w:sz w:val="20"/>
      </w:rPr>
    </w:pPr>
    <w:r>
      <w:rPr>
        <w:rFonts w:ascii="Times" w:hAnsi="Times"/>
        <w:sz w:val="20"/>
      </w:rPr>
      <w:t>VARAMnot_pielik_</w:t>
    </w:r>
    <w:r w:rsidR="008F3DD2" w:rsidRPr="008F3DD2">
      <w:rPr>
        <w:rFonts w:ascii="Times" w:hAnsi="Times"/>
        <w:sz w:val="20"/>
      </w:rPr>
      <w:t>020321_adm_rob_groz</w:t>
    </w:r>
  </w:p>
  <w:p w14:paraId="7A896881" w14:textId="7C3C52CE" w:rsidR="00AA5191" w:rsidRPr="00C4641C" w:rsidRDefault="00AA5191" w:rsidP="00C464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BEF366" w14:textId="77777777" w:rsidR="005C57D1" w:rsidRDefault="005C57D1" w:rsidP="00DA35FB">
      <w:pPr>
        <w:spacing w:after="0" w:line="240" w:lineRule="auto"/>
      </w:pPr>
      <w:r>
        <w:separator/>
      </w:r>
    </w:p>
  </w:footnote>
  <w:footnote w:type="continuationSeparator" w:id="0">
    <w:p w14:paraId="4EC261AC" w14:textId="77777777" w:rsidR="005C57D1" w:rsidRDefault="005C57D1" w:rsidP="00DA35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C2B"/>
    <w:rsid w:val="00067566"/>
    <w:rsid w:val="000D4679"/>
    <w:rsid w:val="001521D1"/>
    <w:rsid w:val="001A25D9"/>
    <w:rsid w:val="001C7CFB"/>
    <w:rsid w:val="001E0CDB"/>
    <w:rsid w:val="002B43AC"/>
    <w:rsid w:val="002D481B"/>
    <w:rsid w:val="0032012E"/>
    <w:rsid w:val="003537B6"/>
    <w:rsid w:val="004105F2"/>
    <w:rsid w:val="004566A4"/>
    <w:rsid w:val="005676EA"/>
    <w:rsid w:val="005C57D1"/>
    <w:rsid w:val="007440F2"/>
    <w:rsid w:val="00763FA6"/>
    <w:rsid w:val="00772003"/>
    <w:rsid w:val="00827F41"/>
    <w:rsid w:val="00852C2B"/>
    <w:rsid w:val="008F1D88"/>
    <w:rsid w:val="008F3DD2"/>
    <w:rsid w:val="00965A96"/>
    <w:rsid w:val="009B68AC"/>
    <w:rsid w:val="00A71F7D"/>
    <w:rsid w:val="00AA0B9A"/>
    <w:rsid w:val="00AA5191"/>
    <w:rsid w:val="00ABF1D4"/>
    <w:rsid w:val="00AF0A56"/>
    <w:rsid w:val="00BA003A"/>
    <w:rsid w:val="00C31DD1"/>
    <w:rsid w:val="00C4641C"/>
    <w:rsid w:val="00C5343A"/>
    <w:rsid w:val="00C65975"/>
    <w:rsid w:val="00D620DF"/>
    <w:rsid w:val="00D62C5F"/>
    <w:rsid w:val="00DA35FB"/>
    <w:rsid w:val="00DF355E"/>
    <w:rsid w:val="00E30139"/>
    <w:rsid w:val="00EE09FC"/>
    <w:rsid w:val="00EE604B"/>
    <w:rsid w:val="00F62037"/>
    <w:rsid w:val="00FA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54D5AF"/>
  <w15:chartTrackingRefBased/>
  <w15:docId w15:val="{0DF677B6-7043-4988-866A-8A3153AC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5FB"/>
  </w:style>
  <w:style w:type="paragraph" w:styleId="Footer">
    <w:name w:val="footer"/>
    <w:basedOn w:val="Normal"/>
    <w:link w:val="FooterChar"/>
    <w:uiPriority w:val="99"/>
    <w:unhideWhenUsed/>
    <w:rsid w:val="00DA35F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5FB"/>
  </w:style>
  <w:style w:type="paragraph" w:styleId="BalloonText">
    <w:name w:val="Balloon Text"/>
    <w:basedOn w:val="Normal"/>
    <w:link w:val="BalloonTextChar"/>
    <w:uiPriority w:val="99"/>
    <w:semiHidden/>
    <w:unhideWhenUsed/>
    <w:rsid w:val="00DA3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038BD457359419BE79FAB613340E4" ma:contentTypeVersion="8" ma:contentTypeDescription="Create a new document." ma:contentTypeScope="" ma:versionID="76096005c931ba18581017ca11af882c">
  <xsd:schema xmlns:xsd="http://www.w3.org/2001/XMLSchema" xmlns:xs="http://www.w3.org/2001/XMLSchema" xmlns:p="http://schemas.microsoft.com/office/2006/metadata/properties" xmlns:ns2="a7a4a73a-7dd1-400e-b75c-c94363fc71d3" xmlns:ns3="a220d277-f5b2-4ae0-a886-d4edfe0ca4c8" targetNamespace="http://schemas.microsoft.com/office/2006/metadata/properties" ma:root="true" ma:fieldsID="7c8abc10cc348ae5d19eda36e0f790c2" ns2:_="" ns3:_="">
    <xsd:import namespace="a7a4a73a-7dd1-400e-b75c-c94363fc71d3"/>
    <xsd:import namespace="a220d277-f5b2-4ae0-a886-d4edfe0ca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a73a-7dd1-400e-b75c-c94363fc7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0d277-f5b2-4ae0-a886-d4edfe0ca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DD59FF-8AD2-49DE-B0FF-B32CB89CB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a73a-7dd1-400e-b75c-c94363fc71d3"/>
    <ds:schemaRef ds:uri="a220d277-f5b2-4ae0-a886-d4edfe0ca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49B91C-22E1-4258-902E-3F2446147D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ADCDEC-62EF-4794-B756-26AF5EB0F8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225</Words>
  <Characters>129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VARAM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“Administratīvā centra, ciema vai pilsētas statusa maiņas, kā arī administratīvās teritorijas, novada teritoriālā iedalījuma un ciemu robežu noteikšanas, grozīšanas un aktualizēšanas noteikumi” (VSS-683)</dc:title>
  <dc:subject>Pielikums</dc:subject>
  <dc:creator>Mārtiņš Turks</dc:creator>
  <cp:keywords/>
  <dc:description>Turks 67026901_x000d_
Vides aizsardzības un reģionālās attīstības ministrijas_x000d_
Telpiskās plānošanas departamenta_x000d_
Zemes politikas nodaļas vecākais eksperts_x000d_
Martins.Turks@varam.gov.lv</dc:description>
  <cp:lastModifiedBy>Mārtiņš Turks</cp:lastModifiedBy>
  <cp:revision>9</cp:revision>
  <dcterms:created xsi:type="dcterms:W3CDTF">2020-08-28T13:14:00Z</dcterms:created>
  <dcterms:modified xsi:type="dcterms:W3CDTF">2021-03-16T11:59:00Z</dcterms:modified>
  <cp:category>Publiskās pārvaldes politika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0x0101001F3038BD457359419BE79FAB613340E4</vt:lpwstr>
  </property>
</Properties>
</file>