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ook w:val="00A0" w:firstRow="1" w:lastRow="0" w:firstColumn="1" w:lastColumn="0" w:noHBand="0" w:noVBand="0"/>
      </w:tblPr>
      <w:tblGrid>
        <w:gridCol w:w="14019"/>
      </w:tblGrid>
      <w:tr w:rsidR="007116C7" w:rsidRPr="004C59C4" w14:paraId="75D36095" w14:textId="77777777" w:rsidTr="00593A03">
        <w:trPr>
          <w:jc w:val="center"/>
        </w:trPr>
        <w:tc>
          <w:tcPr>
            <w:tcW w:w="14019" w:type="dxa"/>
            <w:tcBorders>
              <w:bottom w:val="single" w:sz="6" w:space="0" w:color="000000"/>
            </w:tcBorders>
          </w:tcPr>
          <w:p w14:paraId="6384B9A8" w14:textId="0B169108" w:rsidR="007116C7" w:rsidRPr="004C59C4" w:rsidRDefault="007116C7" w:rsidP="000B34AC">
            <w:pPr>
              <w:jc w:val="center"/>
              <w:rPr>
                <w:b/>
                <w:bCs/>
              </w:rPr>
            </w:pPr>
            <w:r w:rsidRPr="004C59C4">
              <w:rPr>
                <w:b/>
              </w:rPr>
              <w:t xml:space="preserve">Izziņa par </w:t>
            </w:r>
            <w:r w:rsidR="00482796" w:rsidRPr="004C59C4">
              <w:rPr>
                <w:b/>
              </w:rPr>
              <w:t>sniegt</w:t>
            </w:r>
            <w:r w:rsidR="001F27B8" w:rsidRPr="004C59C4">
              <w:rPr>
                <w:b/>
              </w:rPr>
              <w:t>ajiem iebildumiem</w:t>
            </w:r>
            <w:r w:rsidR="007B471E" w:rsidRPr="004C59C4">
              <w:rPr>
                <w:b/>
              </w:rPr>
              <w:t xml:space="preserve"> </w:t>
            </w:r>
            <w:r w:rsidR="006F54F4" w:rsidRPr="004C59C4">
              <w:rPr>
                <w:b/>
              </w:rPr>
              <w:t xml:space="preserve">Ministru kabineta </w:t>
            </w:r>
            <w:r w:rsidR="00482796" w:rsidRPr="004C59C4">
              <w:rPr>
                <w:b/>
              </w:rPr>
              <w:t>noteikumu</w:t>
            </w:r>
            <w:r w:rsidR="000B34AC" w:rsidRPr="004C59C4">
              <w:rPr>
                <w:b/>
              </w:rPr>
              <w:t xml:space="preserve"> projektam “</w:t>
            </w:r>
            <w:r w:rsidR="00F472F5" w:rsidRPr="004C59C4">
              <w:rPr>
                <w:b/>
              </w:rPr>
              <w:t>Grozījumi Ministru kabineta 2015. gada 14. jūlija noteikumos Nr. 389 "Darbības programmas "Izaugsme un nodarbinātība" 3.4.2. specifiskā atbalsta mērķa "Valsts pārvaldes profesionālā pilnveide, publisko pakalpojumu un sociālā dialoga attīstība mazo un vidējo komersantu atbalsta, korupcijas novēršanas un ēnu ekonomikas mazināšanas sekmēšanai" 3.4.2.1. pasākuma "Valsts pārvaldes profesionālā pilnveide labāka tiesiskā regulējuma izstrādē mazo un vidējo komersantu atbalsta, korupcijas novēršanas un ēnu ekonomikas mazināšanas jomās" īstenošanas noteikumi"</w:t>
            </w:r>
            <w:r w:rsidR="00DC2809" w:rsidRPr="004C59C4">
              <w:rPr>
                <w:b/>
              </w:rPr>
              <w:t>"</w:t>
            </w:r>
            <w:r w:rsidR="00022428" w:rsidRPr="004C59C4">
              <w:rPr>
                <w:b/>
              </w:rPr>
              <w:t xml:space="preserve"> </w:t>
            </w:r>
            <w:r w:rsidR="006F54F4" w:rsidRPr="004C59C4">
              <w:rPr>
                <w:b/>
              </w:rPr>
              <w:t xml:space="preserve">un tā </w:t>
            </w:r>
            <w:r w:rsidR="00C0758D" w:rsidRPr="004C59C4">
              <w:rPr>
                <w:b/>
                <w:bCs/>
              </w:rPr>
              <w:t>sākotnējās ietekmes novērtējuma ziņojum</w:t>
            </w:r>
            <w:r w:rsidR="00B43E8F" w:rsidRPr="004C59C4">
              <w:rPr>
                <w:b/>
                <w:bCs/>
              </w:rPr>
              <w:t>am</w:t>
            </w:r>
            <w:r w:rsidR="00C0758D" w:rsidRPr="004C59C4">
              <w:rPr>
                <w:b/>
                <w:bCs/>
              </w:rPr>
              <w:t xml:space="preserve"> (</w:t>
            </w:r>
            <w:r w:rsidR="006F54F4" w:rsidRPr="004C59C4">
              <w:rPr>
                <w:b/>
              </w:rPr>
              <w:t>anotācij</w:t>
            </w:r>
            <w:r w:rsidR="00B43E8F" w:rsidRPr="004C59C4">
              <w:rPr>
                <w:b/>
              </w:rPr>
              <w:t>ai</w:t>
            </w:r>
            <w:r w:rsidR="00C0758D" w:rsidRPr="004C59C4">
              <w:rPr>
                <w:b/>
              </w:rPr>
              <w:t>)</w:t>
            </w:r>
            <w:r w:rsidR="00C20F27">
              <w:t xml:space="preserve"> </w:t>
            </w:r>
            <w:r w:rsidR="00C20F27" w:rsidRPr="00C20F27">
              <w:rPr>
                <w:b/>
              </w:rPr>
              <w:t>(VSS-</w:t>
            </w:r>
            <w:r w:rsidR="00C20F27">
              <w:rPr>
                <w:b/>
              </w:rPr>
              <w:t>1073</w:t>
            </w:r>
            <w:r w:rsidR="00C20F27" w:rsidRPr="00C20F27">
              <w:rPr>
                <w:b/>
              </w:rPr>
              <w:t>)</w:t>
            </w:r>
          </w:p>
        </w:tc>
      </w:tr>
    </w:tbl>
    <w:p w14:paraId="492D2C50" w14:textId="77777777" w:rsidR="007B471E" w:rsidRPr="004C59C4" w:rsidRDefault="007B471E" w:rsidP="00184479">
      <w:pPr>
        <w:pStyle w:val="naisf"/>
        <w:spacing w:before="0" w:after="0"/>
        <w:ind w:firstLine="0"/>
        <w:jc w:val="center"/>
        <w:rPr>
          <w:b/>
        </w:rPr>
      </w:pPr>
    </w:p>
    <w:p w14:paraId="46F22250" w14:textId="77777777" w:rsidR="007B4C0F" w:rsidRPr="004C59C4" w:rsidRDefault="007B4C0F" w:rsidP="007B471E">
      <w:pPr>
        <w:pStyle w:val="naisf"/>
        <w:numPr>
          <w:ilvl w:val="0"/>
          <w:numId w:val="7"/>
        </w:numPr>
        <w:spacing w:before="0" w:after="0"/>
        <w:jc w:val="center"/>
        <w:rPr>
          <w:b/>
        </w:rPr>
      </w:pPr>
      <w:r w:rsidRPr="004C59C4">
        <w:rPr>
          <w:b/>
        </w:rPr>
        <w:t xml:space="preserve">Jautājumi, par kuriem saskaņošanā </w:t>
      </w:r>
      <w:r w:rsidR="00134188" w:rsidRPr="004C59C4">
        <w:rPr>
          <w:b/>
        </w:rPr>
        <w:t xml:space="preserve">vienošanās </w:t>
      </w:r>
      <w:r w:rsidRPr="004C59C4">
        <w:rPr>
          <w:b/>
        </w:rPr>
        <w:t>nav panākta</w:t>
      </w:r>
    </w:p>
    <w:p w14:paraId="521B2390" w14:textId="77777777" w:rsidR="00023D52" w:rsidRPr="004C59C4" w:rsidRDefault="00023D52" w:rsidP="00023D52">
      <w:pPr>
        <w:pStyle w:val="naisf"/>
        <w:spacing w:before="0" w:after="0"/>
        <w:ind w:left="1080" w:firstLine="0"/>
        <w:rPr>
          <w:b/>
        </w:rPr>
      </w:pPr>
    </w:p>
    <w:tbl>
      <w:tblPr>
        <w:tblW w:w="1441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519"/>
        <w:gridCol w:w="3402"/>
        <w:gridCol w:w="3827"/>
        <w:gridCol w:w="1560"/>
        <w:gridCol w:w="2400"/>
      </w:tblGrid>
      <w:tr w:rsidR="005F4BFD" w:rsidRPr="004C59C4" w14:paraId="427D1469" w14:textId="77777777" w:rsidTr="001330BD">
        <w:tc>
          <w:tcPr>
            <w:tcW w:w="708" w:type="dxa"/>
            <w:tcBorders>
              <w:top w:val="single" w:sz="6" w:space="0" w:color="000000"/>
              <w:left w:val="single" w:sz="6" w:space="0" w:color="000000"/>
              <w:bottom w:val="single" w:sz="6" w:space="0" w:color="000000"/>
              <w:right w:val="single" w:sz="6" w:space="0" w:color="000000"/>
            </w:tcBorders>
            <w:vAlign w:val="center"/>
          </w:tcPr>
          <w:p w14:paraId="7630369B" w14:textId="77777777" w:rsidR="005F4BFD" w:rsidRPr="004C59C4" w:rsidRDefault="005F4BFD" w:rsidP="0036160E">
            <w:pPr>
              <w:pStyle w:val="naisc"/>
              <w:spacing w:before="0" w:after="0"/>
            </w:pPr>
            <w:r w:rsidRPr="004C59C4">
              <w:t>Nr. p.k.</w:t>
            </w:r>
          </w:p>
        </w:tc>
        <w:tc>
          <w:tcPr>
            <w:tcW w:w="2519" w:type="dxa"/>
            <w:tcBorders>
              <w:top w:val="single" w:sz="6" w:space="0" w:color="000000"/>
              <w:left w:val="single" w:sz="6" w:space="0" w:color="000000"/>
              <w:bottom w:val="single" w:sz="6" w:space="0" w:color="000000"/>
              <w:right w:val="single" w:sz="6" w:space="0" w:color="000000"/>
            </w:tcBorders>
            <w:vAlign w:val="center"/>
          </w:tcPr>
          <w:p w14:paraId="32ABDCB5" w14:textId="77777777" w:rsidR="005F4BFD" w:rsidRPr="004C59C4" w:rsidRDefault="005F4BFD" w:rsidP="00364BB6">
            <w:pPr>
              <w:pStyle w:val="naisc"/>
              <w:spacing w:before="0" w:after="0"/>
              <w:ind w:firstLine="12"/>
            </w:pPr>
            <w:r w:rsidRPr="004C59C4">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14:paraId="063EE419" w14:textId="77777777" w:rsidR="005F4BFD" w:rsidRPr="004C59C4" w:rsidRDefault="005F4BFD" w:rsidP="00364BB6">
            <w:pPr>
              <w:pStyle w:val="naisc"/>
              <w:spacing w:before="0" w:after="0"/>
              <w:ind w:right="3"/>
            </w:pPr>
            <w:r w:rsidRPr="004C59C4">
              <w:t>Atzinumā norādītais ministrijas (citas institūcijas) iebildums</w:t>
            </w:r>
            <w:r w:rsidR="00184479" w:rsidRPr="004C59C4">
              <w:t>,</w:t>
            </w:r>
            <w:r w:rsidR="000E5509" w:rsidRPr="004C59C4">
              <w:t xml:space="preserve"> kā arī saskaņošanā papildus izteiktais iebildums</w:t>
            </w:r>
            <w:r w:rsidRPr="004C59C4">
              <w:t xml:space="preserve"> par projekta konkrēto punktu (pantu)</w:t>
            </w:r>
          </w:p>
        </w:tc>
        <w:tc>
          <w:tcPr>
            <w:tcW w:w="3827" w:type="dxa"/>
            <w:tcBorders>
              <w:top w:val="single" w:sz="6" w:space="0" w:color="000000"/>
              <w:left w:val="single" w:sz="6" w:space="0" w:color="000000"/>
              <w:bottom w:val="single" w:sz="6" w:space="0" w:color="000000"/>
              <w:right w:val="single" w:sz="6" w:space="0" w:color="000000"/>
            </w:tcBorders>
            <w:vAlign w:val="center"/>
          </w:tcPr>
          <w:p w14:paraId="35C14C7A" w14:textId="77777777" w:rsidR="005F4BFD" w:rsidRPr="004C59C4" w:rsidRDefault="005F4BFD" w:rsidP="00364BB6">
            <w:pPr>
              <w:pStyle w:val="naisc"/>
              <w:spacing w:before="0" w:after="0"/>
              <w:ind w:firstLine="21"/>
            </w:pPr>
            <w:r w:rsidRPr="004C59C4">
              <w:t>Atbildīgās ministrijas pamatojums</w:t>
            </w:r>
            <w:r w:rsidR="009307F2" w:rsidRPr="004C59C4">
              <w:t xml:space="preserve"> iebilduma noraidījumam</w:t>
            </w:r>
          </w:p>
        </w:tc>
        <w:tc>
          <w:tcPr>
            <w:tcW w:w="1560" w:type="dxa"/>
            <w:tcBorders>
              <w:top w:val="single" w:sz="4" w:space="0" w:color="auto"/>
              <w:left w:val="single" w:sz="4" w:space="0" w:color="auto"/>
              <w:bottom w:val="single" w:sz="4" w:space="0" w:color="auto"/>
              <w:right w:val="single" w:sz="4" w:space="0" w:color="auto"/>
            </w:tcBorders>
            <w:vAlign w:val="center"/>
          </w:tcPr>
          <w:p w14:paraId="539FC367" w14:textId="77777777" w:rsidR="005F4BFD" w:rsidRPr="004C59C4" w:rsidRDefault="005F4BFD" w:rsidP="00364BB6">
            <w:pPr>
              <w:jc w:val="center"/>
            </w:pPr>
            <w:r w:rsidRPr="004C59C4">
              <w:t>Atzinuma sniedzēja uzturētais iebildums, ja tas atšķiras no atzinumā norādītā iebilduma pamatojuma</w:t>
            </w:r>
          </w:p>
        </w:tc>
        <w:tc>
          <w:tcPr>
            <w:tcW w:w="2400" w:type="dxa"/>
            <w:tcBorders>
              <w:top w:val="single" w:sz="4" w:space="0" w:color="auto"/>
              <w:left w:val="single" w:sz="4" w:space="0" w:color="auto"/>
              <w:bottom w:val="single" w:sz="4" w:space="0" w:color="auto"/>
            </w:tcBorders>
            <w:vAlign w:val="center"/>
          </w:tcPr>
          <w:p w14:paraId="33183384" w14:textId="77777777" w:rsidR="005F4BFD" w:rsidRPr="004C59C4" w:rsidRDefault="005F4BFD" w:rsidP="00364BB6">
            <w:pPr>
              <w:jc w:val="center"/>
            </w:pPr>
            <w:r w:rsidRPr="004C59C4">
              <w:t>Projekta attiecīgā punkta (panta) galīgā redakcija</w:t>
            </w:r>
          </w:p>
        </w:tc>
      </w:tr>
      <w:tr w:rsidR="005F4BFD" w:rsidRPr="004C59C4" w14:paraId="15A36FFA" w14:textId="77777777" w:rsidTr="001330BD">
        <w:tc>
          <w:tcPr>
            <w:tcW w:w="708" w:type="dxa"/>
            <w:tcBorders>
              <w:top w:val="single" w:sz="6" w:space="0" w:color="000000"/>
              <w:left w:val="single" w:sz="6" w:space="0" w:color="000000"/>
              <w:bottom w:val="single" w:sz="6" w:space="0" w:color="000000"/>
              <w:right w:val="single" w:sz="6" w:space="0" w:color="000000"/>
            </w:tcBorders>
          </w:tcPr>
          <w:p w14:paraId="5384E898" w14:textId="77777777" w:rsidR="005F4BFD" w:rsidRPr="004C59C4" w:rsidRDefault="008A36C9" w:rsidP="008A36C9">
            <w:pPr>
              <w:pStyle w:val="naisc"/>
              <w:spacing w:before="0" w:after="0"/>
            </w:pPr>
            <w:r w:rsidRPr="004C59C4">
              <w:t>1</w:t>
            </w:r>
          </w:p>
        </w:tc>
        <w:tc>
          <w:tcPr>
            <w:tcW w:w="2519" w:type="dxa"/>
            <w:tcBorders>
              <w:top w:val="single" w:sz="6" w:space="0" w:color="000000"/>
              <w:left w:val="single" w:sz="6" w:space="0" w:color="000000"/>
              <w:bottom w:val="single" w:sz="4" w:space="0" w:color="auto"/>
              <w:right w:val="single" w:sz="6" w:space="0" w:color="000000"/>
            </w:tcBorders>
          </w:tcPr>
          <w:p w14:paraId="2CDBF100" w14:textId="77777777" w:rsidR="005F4BFD" w:rsidRPr="004C59C4" w:rsidRDefault="008A36C9" w:rsidP="008A36C9">
            <w:pPr>
              <w:pStyle w:val="naisc"/>
              <w:spacing w:before="0" w:after="0"/>
              <w:ind w:firstLine="720"/>
            </w:pPr>
            <w:r w:rsidRPr="004C59C4">
              <w:t>2</w:t>
            </w:r>
          </w:p>
        </w:tc>
        <w:tc>
          <w:tcPr>
            <w:tcW w:w="3402" w:type="dxa"/>
            <w:tcBorders>
              <w:top w:val="single" w:sz="6" w:space="0" w:color="000000"/>
              <w:left w:val="single" w:sz="6" w:space="0" w:color="000000"/>
              <w:bottom w:val="single" w:sz="4" w:space="0" w:color="auto"/>
              <w:right w:val="single" w:sz="6" w:space="0" w:color="000000"/>
            </w:tcBorders>
          </w:tcPr>
          <w:p w14:paraId="0CB9686A" w14:textId="77777777" w:rsidR="005F4BFD" w:rsidRPr="004C59C4" w:rsidRDefault="008A36C9" w:rsidP="008A36C9">
            <w:pPr>
              <w:pStyle w:val="naisc"/>
              <w:spacing w:before="0" w:after="0"/>
              <w:ind w:firstLine="720"/>
            </w:pPr>
            <w:r w:rsidRPr="004C59C4">
              <w:t>3</w:t>
            </w:r>
          </w:p>
        </w:tc>
        <w:tc>
          <w:tcPr>
            <w:tcW w:w="3827" w:type="dxa"/>
            <w:tcBorders>
              <w:top w:val="single" w:sz="6" w:space="0" w:color="000000"/>
              <w:left w:val="single" w:sz="6" w:space="0" w:color="000000"/>
              <w:bottom w:val="single" w:sz="6" w:space="0" w:color="000000"/>
              <w:right w:val="single" w:sz="6" w:space="0" w:color="000000"/>
            </w:tcBorders>
          </w:tcPr>
          <w:p w14:paraId="3FE77510" w14:textId="77777777" w:rsidR="005F4BFD" w:rsidRPr="004C59C4" w:rsidRDefault="008A36C9" w:rsidP="008A36C9">
            <w:pPr>
              <w:pStyle w:val="naisc"/>
              <w:spacing w:before="0" w:after="0"/>
              <w:ind w:firstLine="720"/>
            </w:pPr>
            <w:r w:rsidRPr="004C59C4">
              <w:t>4</w:t>
            </w:r>
          </w:p>
        </w:tc>
        <w:tc>
          <w:tcPr>
            <w:tcW w:w="1560" w:type="dxa"/>
            <w:tcBorders>
              <w:top w:val="single" w:sz="4" w:space="0" w:color="auto"/>
              <w:left w:val="single" w:sz="4" w:space="0" w:color="auto"/>
              <w:bottom w:val="single" w:sz="4" w:space="0" w:color="auto"/>
              <w:right w:val="single" w:sz="4" w:space="0" w:color="auto"/>
            </w:tcBorders>
          </w:tcPr>
          <w:p w14:paraId="2D82B663" w14:textId="77777777" w:rsidR="005F4BFD" w:rsidRPr="004C59C4" w:rsidRDefault="008A36C9" w:rsidP="008A36C9">
            <w:pPr>
              <w:jc w:val="center"/>
            </w:pPr>
            <w:r w:rsidRPr="004C59C4">
              <w:t>5</w:t>
            </w:r>
          </w:p>
        </w:tc>
        <w:tc>
          <w:tcPr>
            <w:tcW w:w="2400" w:type="dxa"/>
            <w:tcBorders>
              <w:top w:val="single" w:sz="4" w:space="0" w:color="auto"/>
              <w:left w:val="single" w:sz="4" w:space="0" w:color="auto"/>
              <w:bottom w:val="single" w:sz="4" w:space="0" w:color="auto"/>
            </w:tcBorders>
          </w:tcPr>
          <w:p w14:paraId="0A9BCA10" w14:textId="77777777" w:rsidR="005F4BFD" w:rsidRPr="004C59C4" w:rsidRDefault="008A36C9" w:rsidP="008A36C9">
            <w:pPr>
              <w:jc w:val="center"/>
            </w:pPr>
            <w:r w:rsidRPr="004C59C4">
              <w:t>6</w:t>
            </w:r>
          </w:p>
        </w:tc>
      </w:tr>
      <w:tr w:rsidR="00482796" w:rsidRPr="004C59C4" w14:paraId="4C262116" w14:textId="77777777" w:rsidTr="001330BD">
        <w:tc>
          <w:tcPr>
            <w:tcW w:w="708" w:type="dxa"/>
            <w:tcBorders>
              <w:top w:val="single" w:sz="4" w:space="0" w:color="auto"/>
              <w:left w:val="single" w:sz="4" w:space="0" w:color="auto"/>
              <w:bottom w:val="single" w:sz="4" w:space="0" w:color="auto"/>
              <w:right w:val="single" w:sz="4" w:space="0" w:color="auto"/>
            </w:tcBorders>
            <w:vAlign w:val="center"/>
          </w:tcPr>
          <w:p w14:paraId="3A0B8B15" w14:textId="77777777" w:rsidR="00482796" w:rsidRPr="004C59C4" w:rsidRDefault="00AB65DF" w:rsidP="00AB65DF">
            <w:pPr>
              <w:ind w:left="360" w:hanging="240"/>
              <w:jc w:val="center"/>
              <w:rPr>
                <w:b/>
              </w:rPr>
            </w:pPr>
            <w:r w:rsidRPr="004C59C4">
              <w:rPr>
                <w:b/>
              </w:rPr>
              <w:t>-</w:t>
            </w:r>
          </w:p>
        </w:tc>
        <w:tc>
          <w:tcPr>
            <w:tcW w:w="2519" w:type="dxa"/>
            <w:tcBorders>
              <w:top w:val="single" w:sz="4" w:space="0" w:color="auto"/>
              <w:left w:val="single" w:sz="4" w:space="0" w:color="auto"/>
              <w:bottom w:val="single" w:sz="4" w:space="0" w:color="auto"/>
              <w:right w:val="single" w:sz="4" w:space="0" w:color="auto"/>
            </w:tcBorders>
            <w:vAlign w:val="center"/>
          </w:tcPr>
          <w:p w14:paraId="67E3867C" w14:textId="77777777" w:rsidR="00482796" w:rsidRPr="004C59C4" w:rsidRDefault="00AB65DF" w:rsidP="00AB65DF">
            <w:pPr>
              <w:tabs>
                <w:tab w:val="left" w:pos="426"/>
              </w:tabs>
              <w:spacing w:before="120"/>
              <w:ind w:right="26"/>
              <w:jc w:val="center"/>
              <w:rPr>
                <w:b/>
              </w:rPr>
            </w:pPr>
            <w:r w:rsidRPr="004C59C4">
              <w:rPr>
                <w:b/>
              </w:rPr>
              <w:t>-</w:t>
            </w:r>
          </w:p>
        </w:tc>
        <w:tc>
          <w:tcPr>
            <w:tcW w:w="3402" w:type="dxa"/>
            <w:tcBorders>
              <w:top w:val="single" w:sz="4" w:space="0" w:color="auto"/>
              <w:left w:val="single" w:sz="4" w:space="0" w:color="auto"/>
              <w:bottom w:val="single" w:sz="4" w:space="0" w:color="auto"/>
              <w:right w:val="single" w:sz="4" w:space="0" w:color="auto"/>
            </w:tcBorders>
            <w:vAlign w:val="center"/>
          </w:tcPr>
          <w:p w14:paraId="1EAB256E" w14:textId="77777777" w:rsidR="00482796" w:rsidRPr="004C59C4" w:rsidRDefault="00AB65DF" w:rsidP="00AB65DF">
            <w:pPr>
              <w:jc w:val="center"/>
              <w:rPr>
                <w:b/>
              </w:rPr>
            </w:pPr>
            <w:r w:rsidRPr="004C59C4">
              <w:rPr>
                <w:b/>
              </w:rPr>
              <w:t>-</w:t>
            </w:r>
          </w:p>
        </w:tc>
        <w:tc>
          <w:tcPr>
            <w:tcW w:w="3827" w:type="dxa"/>
            <w:tcBorders>
              <w:top w:val="single" w:sz="4" w:space="0" w:color="auto"/>
              <w:left w:val="single" w:sz="4" w:space="0" w:color="auto"/>
              <w:bottom w:val="single" w:sz="4" w:space="0" w:color="auto"/>
              <w:right w:val="single" w:sz="6" w:space="0" w:color="000000"/>
            </w:tcBorders>
            <w:vAlign w:val="center"/>
          </w:tcPr>
          <w:p w14:paraId="26C7B365" w14:textId="77777777" w:rsidR="005E4947" w:rsidRPr="004C59C4" w:rsidRDefault="00AB65DF" w:rsidP="00AB65DF">
            <w:pPr>
              <w:pStyle w:val="NormalWeb"/>
              <w:spacing w:before="0" w:beforeAutospacing="0" w:after="0" w:afterAutospacing="0"/>
              <w:jc w:val="center"/>
              <w:rPr>
                <w:b/>
              </w:rPr>
            </w:pPr>
            <w:r w:rsidRPr="004C59C4">
              <w:rPr>
                <w:b/>
              </w:rPr>
              <w:t>-</w:t>
            </w:r>
          </w:p>
        </w:tc>
        <w:tc>
          <w:tcPr>
            <w:tcW w:w="1560" w:type="dxa"/>
            <w:tcBorders>
              <w:top w:val="single" w:sz="4" w:space="0" w:color="auto"/>
              <w:left w:val="single" w:sz="4" w:space="0" w:color="auto"/>
              <w:bottom w:val="single" w:sz="4" w:space="0" w:color="auto"/>
              <w:right w:val="single" w:sz="4" w:space="0" w:color="auto"/>
            </w:tcBorders>
            <w:vAlign w:val="center"/>
          </w:tcPr>
          <w:p w14:paraId="5639F9A4" w14:textId="77777777" w:rsidR="00482796" w:rsidRPr="004C59C4" w:rsidRDefault="00AB65DF" w:rsidP="00AB65DF">
            <w:pPr>
              <w:pStyle w:val="naisf"/>
              <w:widowControl w:val="0"/>
              <w:tabs>
                <w:tab w:val="left" w:pos="1260"/>
              </w:tabs>
              <w:adjustRightInd w:val="0"/>
              <w:spacing w:before="120" w:after="0"/>
              <w:ind w:firstLine="0"/>
              <w:jc w:val="center"/>
              <w:textAlignment w:val="baseline"/>
              <w:rPr>
                <w:b/>
              </w:rPr>
            </w:pPr>
            <w:r w:rsidRPr="004C59C4">
              <w:rPr>
                <w:b/>
              </w:rPr>
              <w:t>-</w:t>
            </w:r>
          </w:p>
        </w:tc>
        <w:tc>
          <w:tcPr>
            <w:tcW w:w="2400" w:type="dxa"/>
            <w:tcBorders>
              <w:top w:val="single" w:sz="4" w:space="0" w:color="auto"/>
              <w:left w:val="single" w:sz="4" w:space="0" w:color="auto"/>
              <w:bottom w:val="single" w:sz="4" w:space="0" w:color="auto"/>
              <w:right w:val="single" w:sz="4" w:space="0" w:color="auto"/>
            </w:tcBorders>
            <w:vAlign w:val="center"/>
          </w:tcPr>
          <w:p w14:paraId="092ADB27" w14:textId="77777777" w:rsidR="00482796" w:rsidRPr="004C59C4" w:rsidRDefault="00AB65DF" w:rsidP="00AB65DF">
            <w:pPr>
              <w:tabs>
                <w:tab w:val="left" w:pos="426"/>
              </w:tabs>
              <w:spacing w:before="120"/>
              <w:ind w:right="26"/>
              <w:jc w:val="center"/>
              <w:rPr>
                <w:b/>
              </w:rPr>
            </w:pPr>
            <w:r w:rsidRPr="004C59C4">
              <w:rPr>
                <w:b/>
              </w:rPr>
              <w:t>-</w:t>
            </w:r>
          </w:p>
        </w:tc>
      </w:tr>
    </w:tbl>
    <w:p w14:paraId="6DD0327D" w14:textId="77777777" w:rsidR="007B471E" w:rsidRPr="004C59C4" w:rsidRDefault="007B471E" w:rsidP="005D67F7">
      <w:pPr>
        <w:pStyle w:val="naisf"/>
        <w:spacing w:before="0" w:after="0"/>
        <w:ind w:firstLine="0"/>
        <w:rPr>
          <w:b/>
        </w:rPr>
      </w:pPr>
    </w:p>
    <w:p w14:paraId="672DDC05" w14:textId="77777777" w:rsidR="005D67F7" w:rsidRPr="004C59C4" w:rsidRDefault="005D67F7" w:rsidP="005D67F7">
      <w:pPr>
        <w:pStyle w:val="naisf"/>
        <w:spacing w:before="0" w:after="0"/>
        <w:ind w:firstLine="0"/>
        <w:rPr>
          <w:b/>
        </w:rPr>
      </w:pPr>
      <w:r w:rsidRPr="004C59C4">
        <w:rPr>
          <w:b/>
        </w:rPr>
        <w:t>Informācija par starpministriju (starpinstitūciju) sanāksmi vai elektronisko saskaņošanu</w:t>
      </w:r>
    </w:p>
    <w:p w14:paraId="655E9A55" w14:textId="77777777" w:rsidR="005D67F7" w:rsidRPr="004C59C4" w:rsidRDefault="005D67F7" w:rsidP="005D67F7">
      <w:pPr>
        <w:pStyle w:val="naisf"/>
        <w:spacing w:before="0" w:after="0"/>
        <w:ind w:firstLine="0"/>
        <w:rPr>
          <w:b/>
        </w:rPr>
      </w:pPr>
    </w:p>
    <w:tbl>
      <w:tblPr>
        <w:tblW w:w="13892" w:type="dxa"/>
        <w:tblLook w:val="00A0" w:firstRow="1" w:lastRow="0" w:firstColumn="1" w:lastColumn="0" w:noHBand="0" w:noVBand="0"/>
      </w:tblPr>
      <w:tblGrid>
        <w:gridCol w:w="5387"/>
        <w:gridCol w:w="8505"/>
      </w:tblGrid>
      <w:tr w:rsidR="007B4C0F" w:rsidRPr="004C59C4" w14:paraId="412F8FEC" w14:textId="77777777" w:rsidTr="00AC1986">
        <w:trPr>
          <w:trHeight w:val="825"/>
        </w:trPr>
        <w:tc>
          <w:tcPr>
            <w:tcW w:w="5387" w:type="dxa"/>
          </w:tcPr>
          <w:p w14:paraId="7953AC02" w14:textId="77777777" w:rsidR="007B4C0F" w:rsidRPr="004C59C4" w:rsidRDefault="005D67F7" w:rsidP="005D67F7">
            <w:pPr>
              <w:pStyle w:val="naisf"/>
              <w:spacing w:before="0" w:after="0"/>
              <w:ind w:firstLine="0"/>
            </w:pPr>
            <w:r w:rsidRPr="004C59C4">
              <w:t>D</w:t>
            </w:r>
            <w:r w:rsidR="007B4C0F" w:rsidRPr="004C59C4">
              <w:t>atums</w:t>
            </w:r>
          </w:p>
        </w:tc>
        <w:tc>
          <w:tcPr>
            <w:tcW w:w="8505" w:type="dxa"/>
          </w:tcPr>
          <w:p w14:paraId="19FAAF9B" w14:textId="226B539D" w:rsidR="00E3204E" w:rsidRPr="004C59C4" w:rsidRDefault="00E3204E" w:rsidP="009C2116">
            <w:pPr>
              <w:pStyle w:val="NormalWeb"/>
              <w:spacing w:before="0" w:beforeAutospacing="0" w:after="0" w:afterAutospacing="0"/>
              <w:jc w:val="both"/>
            </w:pPr>
          </w:p>
        </w:tc>
      </w:tr>
      <w:tr w:rsidR="003C27A2" w:rsidRPr="004C59C4" w14:paraId="649A107C" w14:textId="77777777" w:rsidTr="00AC1986">
        <w:tc>
          <w:tcPr>
            <w:tcW w:w="5387" w:type="dxa"/>
          </w:tcPr>
          <w:p w14:paraId="58B11691" w14:textId="085BEEF1" w:rsidR="003C27A2" w:rsidRPr="004C59C4" w:rsidRDefault="003C27A2" w:rsidP="007B4C0F">
            <w:pPr>
              <w:pStyle w:val="naisf"/>
              <w:spacing w:before="0" w:after="0"/>
              <w:ind w:firstLine="0"/>
            </w:pPr>
          </w:p>
        </w:tc>
        <w:tc>
          <w:tcPr>
            <w:tcW w:w="8505" w:type="dxa"/>
          </w:tcPr>
          <w:p w14:paraId="1CBB9D9B" w14:textId="77777777" w:rsidR="003C27A2" w:rsidRPr="004C59C4" w:rsidRDefault="003C27A2" w:rsidP="00A766CF">
            <w:pPr>
              <w:pStyle w:val="NormalWeb"/>
              <w:spacing w:before="0" w:beforeAutospacing="0" w:after="0" w:afterAutospacing="0"/>
              <w:jc w:val="both"/>
            </w:pPr>
          </w:p>
        </w:tc>
      </w:tr>
      <w:tr w:rsidR="007B4C0F" w:rsidRPr="004C59C4" w14:paraId="54E68B13" w14:textId="77777777" w:rsidTr="00AC1986">
        <w:tc>
          <w:tcPr>
            <w:tcW w:w="5387" w:type="dxa"/>
          </w:tcPr>
          <w:p w14:paraId="05774256" w14:textId="77777777" w:rsidR="007B4C0F" w:rsidRPr="004C59C4" w:rsidRDefault="00365CC0" w:rsidP="003C27A2">
            <w:pPr>
              <w:pStyle w:val="naiskr"/>
              <w:spacing w:before="0" w:after="0"/>
            </w:pPr>
            <w:r w:rsidRPr="004C59C4">
              <w:t>Saskaņošanas dalībnieki</w:t>
            </w:r>
          </w:p>
        </w:tc>
        <w:tc>
          <w:tcPr>
            <w:tcW w:w="8505" w:type="dxa"/>
          </w:tcPr>
          <w:p w14:paraId="4B389630" w14:textId="120CBF3E" w:rsidR="0062007C" w:rsidRPr="004C59C4" w:rsidRDefault="00AD4D81" w:rsidP="00A93D94">
            <w:pPr>
              <w:jc w:val="both"/>
            </w:pPr>
            <w:r w:rsidRPr="004C59C4">
              <w:t xml:space="preserve">Finanšu ministrija, </w:t>
            </w:r>
            <w:r w:rsidR="0050587D" w:rsidRPr="004C59C4">
              <w:t>Tieslietu ministrija, Labklājības ministrija</w:t>
            </w:r>
            <w:r w:rsidR="00E32CCC">
              <w:t xml:space="preserve">, </w:t>
            </w:r>
            <w:r w:rsidR="00E32CCC" w:rsidRPr="00E32CCC">
              <w:t>Latvijas Darba devēju konfederācija</w:t>
            </w:r>
            <w:r w:rsidR="00E32CCC">
              <w:t xml:space="preserve">, </w:t>
            </w:r>
            <w:r w:rsidR="00E32CCC" w:rsidRPr="00E32CCC">
              <w:t>Latvijas Brīvo arodbiedrību savienība</w:t>
            </w:r>
          </w:p>
        </w:tc>
      </w:tr>
      <w:tr w:rsidR="00200E06" w:rsidRPr="004C59C4" w14:paraId="6271757D" w14:textId="77777777" w:rsidTr="00AC1986">
        <w:trPr>
          <w:trHeight w:val="285"/>
        </w:trPr>
        <w:tc>
          <w:tcPr>
            <w:tcW w:w="5387" w:type="dxa"/>
          </w:tcPr>
          <w:p w14:paraId="57C2ADFF" w14:textId="77777777" w:rsidR="00200E06" w:rsidRPr="004C59C4" w:rsidRDefault="00200E06" w:rsidP="000D0AED">
            <w:pPr>
              <w:pStyle w:val="naiskr"/>
              <w:spacing w:before="0" w:after="0"/>
            </w:pPr>
            <w:r w:rsidRPr="004C59C4">
              <w:t>Saskaņošanas dalībnieki izskatīja šādu ministriju (citu institūciju) iebildumus</w:t>
            </w:r>
          </w:p>
        </w:tc>
        <w:tc>
          <w:tcPr>
            <w:tcW w:w="8505" w:type="dxa"/>
          </w:tcPr>
          <w:p w14:paraId="453A2385" w14:textId="16392A6B" w:rsidR="00E401A6" w:rsidRPr="004C59C4" w:rsidRDefault="00E401A6" w:rsidP="0021763D">
            <w:pPr>
              <w:pStyle w:val="naiskr"/>
              <w:spacing w:before="120" w:after="0"/>
              <w:ind w:firstLine="11"/>
            </w:pPr>
          </w:p>
        </w:tc>
      </w:tr>
      <w:tr w:rsidR="007B4C0F" w:rsidRPr="004C59C4" w14:paraId="012E8F64" w14:textId="77777777" w:rsidTr="00AC1986">
        <w:trPr>
          <w:trHeight w:val="465"/>
        </w:trPr>
        <w:tc>
          <w:tcPr>
            <w:tcW w:w="13892" w:type="dxa"/>
            <w:gridSpan w:val="2"/>
          </w:tcPr>
          <w:p w14:paraId="35B523E3" w14:textId="77777777" w:rsidR="007B4C0F" w:rsidRPr="004C59C4" w:rsidRDefault="007B4C0F" w:rsidP="007208C6">
            <w:pPr>
              <w:pStyle w:val="naisc"/>
              <w:spacing w:before="0" w:after="0"/>
              <w:jc w:val="left"/>
            </w:pPr>
          </w:p>
        </w:tc>
      </w:tr>
      <w:tr w:rsidR="007B4C0F" w:rsidRPr="004C59C4" w14:paraId="737861A4" w14:textId="77777777" w:rsidTr="00AC1986">
        <w:tc>
          <w:tcPr>
            <w:tcW w:w="5387" w:type="dxa"/>
          </w:tcPr>
          <w:p w14:paraId="723F8D39" w14:textId="77777777" w:rsidR="007B4C0F" w:rsidRPr="004C59C4" w:rsidRDefault="007B4C0F" w:rsidP="0036160E">
            <w:pPr>
              <w:pStyle w:val="naiskr"/>
              <w:spacing w:before="0" w:after="0"/>
            </w:pPr>
            <w:r w:rsidRPr="004C59C4">
              <w:lastRenderedPageBreak/>
              <w:t>Ministrijas (citas institūcijas), kuras nav ieradušās uz sanāksmi vai kuras nav atbildējušas uz uzaicinājumu piedalīties elektroniskajā saskaņošanā</w:t>
            </w:r>
          </w:p>
        </w:tc>
        <w:tc>
          <w:tcPr>
            <w:tcW w:w="8505" w:type="dxa"/>
          </w:tcPr>
          <w:p w14:paraId="0B19AFC2" w14:textId="1223B284" w:rsidR="007B4C0F" w:rsidRPr="004C59C4" w:rsidRDefault="007B4C0F" w:rsidP="00E401A6">
            <w:pPr>
              <w:pStyle w:val="naiskr"/>
              <w:spacing w:before="0" w:after="0"/>
              <w:ind w:firstLine="34"/>
            </w:pPr>
          </w:p>
        </w:tc>
      </w:tr>
    </w:tbl>
    <w:p w14:paraId="6C46CB4F" w14:textId="77777777" w:rsidR="007B471E" w:rsidRPr="004C59C4" w:rsidRDefault="007B471E" w:rsidP="00184479">
      <w:pPr>
        <w:pStyle w:val="naisf"/>
        <w:spacing w:before="0" w:after="0"/>
        <w:ind w:firstLine="0"/>
        <w:jc w:val="center"/>
        <w:rPr>
          <w:b/>
        </w:rPr>
      </w:pPr>
    </w:p>
    <w:p w14:paraId="72F283EA" w14:textId="77777777" w:rsidR="007B4C0F" w:rsidRPr="004C59C4" w:rsidRDefault="00134188" w:rsidP="007B471E">
      <w:pPr>
        <w:pStyle w:val="naisf"/>
        <w:numPr>
          <w:ilvl w:val="0"/>
          <w:numId w:val="7"/>
        </w:numPr>
        <w:spacing w:before="0" w:after="0"/>
        <w:jc w:val="center"/>
        <w:rPr>
          <w:b/>
        </w:rPr>
      </w:pPr>
      <w:r w:rsidRPr="004C59C4">
        <w:rPr>
          <w:b/>
        </w:rPr>
        <w:t>Jautājumi, par kuriem saskaņošanā vienošan</w:t>
      </w:r>
      <w:r w:rsidR="00144622" w:rsidRPr="004C59C4">
        <w:rPr>
          <w:b/>
        </w:rPr>
        <w:t>ā</w:t>
      </w:r>
      <w:r w:rsidRPr="004C59C4">
        <w:rPr>
          <w:b/>
        </w:rPr>
        <w:t>s ir panākta</w:t>
      </w:r>
    </w:p>
    <w:p w14:paraId="5CBBAFB4" w14:textId="77777777" w:rsidR="00023D52" w:rsidRPr="004C59C4" w:rsidRDefault="00023D52" w:rsidP="00023D52">
      <w:pPr>
        <w:pStyle w:val="naisf"/>
        <w:spacing w:before="0" w:after="0"/>
        <w:ind w:left="1080" w:firstLine="0"/>
        <w:rPr>
          <w:b/>
        </w:rPr>
      </w:pPr>
    </w:p>
    <w:tbl>
      <w:tblPr>
        <w:tblW w:w="5329" w:type="pct"/>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3"/>
        <w:gridCol w:w="619"/>
        <w:gridCol w:w="3201"/>
        <w:gridCol w:w="977"/>
        <w:gridCol w:w="4268"/>
        <w:gridCol w:w="2699"/>
        <w:gridCol w:w="421"/>
        <w:gridCol w:w="3783"/>
        <w:gridCol w:w="722"/>
      </w:tblGrid>
      <w:tr w:rsidR="000C3BC0" w:rsidRPr="004C59C4" w14:paraId="7B61A7DE" w14:textId="77777777" w:rsidTr="00D12BF2">
        <w:trPr>
          <w:gridAfter w:val="1"/>
          <w:wAfter w:w="216" w:type="pct"/>
        </w:trPr>
        <w:tc>
          <w:tcPr>
            <w:tcW w:w="195" w:type="pct"/>
            <w:gridSpan w:val="2"/>
            <w:tcBorders>
              <w:top w:val="single" w:sz="6" w:space="0" w:color="000000"/>
              <w:left w:val="single" w:sz="6" w:space="0" w:color="000000"/>
              <w:bottom w:val="single" w:sz="6" w:space="0" w:color="000000"/>
              <w:right w:val="single" w:sz="6" w:space="0" w:color="000000"/>
            </w:tcBorders>
            <w:vAlign w:val="center"/>
          </w:tcPr>
          <w:p w14:paraId="2750646F" w14:textId="77777777" w:rsidR="00785987" w:rsidRPr="004C59C4" w:rsidRDefault="00785987" w:rsidP="009623BC">
            <w:pPr>
              <w:pStyle w:val="naisc"/>
              <w:spacing w:before="0" w:after="0"/>
            </w:pPr>
            <w:r w:rsidRPr="004C59C4">
              <w:t>Nr. p.k.</w:t>
            </w:r>
          </w:p>
        </w:tc>
        <w:tc>
          <w:tcPr>
            <w:tcW w:w="957" w:type="pct"/>
            <w:tcBorders>
              <w:top w:val="single" w:sz="6" w:space="0" w:color="000000"/>
              <w:left w:val="single" w:sz="6" w:space="0" w:color="000000"/>
              <w:bottom w:val="single" w:sz="6" w:space="0" w:color="000000"/>
              <w:right w:val="single" w:sz="6" w:space="0" w:color="000000"/>
            </w:tcBorders>
            <w:vAlign w:val="center"/>
          </w:tcPr>
          <w:p w14:paraId="5229BA35" w14:textId="77777777" w:rsidR="00785987" w:rsidRPr="004C59C4" w:rsidRDefault="00785987" w:rsidP="009623BC">
            <w:pPr>
              <w:pStyle w:val="naisc"/>
              <w:spacing w:before="0" w:after="0"/>
              <w:ind w:firstLine="12"/>
            </w:pPr>
            <w:r w:rsidRPr="004C59C4">
              <w:t>Saskaņošanai nosūtītā projekta redakcija (konkrēta punkta (panta) redakcija)</w:t>
            </w:r>
          </w:p>
        </w:tc>
        <w:tc>
          <w:tcPr>
            <w:tcW w:w="1568" w:type="pct"/>
            <w:gridSpan w:val="2"/>
            <w:tcBorders>
              <w:top w:val="single" w:sz="6" w:space="0" w:color="000000"/>
              <w:left w:val="single" w:sz="6" w:space="0" w:color="000000"/>
              <w:bottom w:val="single" w:sz="6" w:space="0" w:color="000000"/>
              <w:right w:val="single" w:sz="6" w:space="0" w:color="000000"/>
            </w:tcBorders>
            <w:vAlign w:val="center"/>
          </w:tcPr>
          <w:p w14:paraId="25D972D3" w14:textId="77777777" w:rsidR="00785987" w:rsidRPr="00B60200" w:rsidRDefault="00785987" w:rsidP="009623BC">
            <w:pPr>
              <w:pStyle w:val="naisc"/>
              <w:spacing w:before="0" w:after="0"/>
              <w:ind w:right="3"/>
            </w:pPr>
            <w:r w:rsidRPr="00B60200">
              <w:t>Atzinumā norādītais ministrijas (citas institūcijas) iebildums, kā arī saskaņošanā papildus izteiktais iebildums par projekta konkrēto punktu (pantu)</w:t>
            </w:r>
          </w:p>
        </w:tc>
        <w:tc>
          <w:tcPr>
            <w:tcW w:w="933" w:type="pct"/>
            <w:gridSpan w:val="2"/>
            <w:tcBorders>
              <w:top w:val="single" w:sz="6" w:space="0" w:color="000000"/>
              <w:left w:val="single" w:sz="6" w:space="0" w:color="000000"/>
              <w:bottom w:val="single" w:sz="6" w:space="0" w:color="000000"/>
              <w:right w:val="single" w:sz="6" w:space="0" w:color="000000"/>
            </w:tcBorders>
            <w:vAlign w:val="center"/>
          </w:tcPr>
          <w:p w14:paraId="2216CDE3" w14:textId="77777777" w:rsidR="00785987" w:rsidRPr="004C59C4" w:rsidRDefault="00785987" w:rsidP="009623BC">
            <w:pPr>
              <w:pStyle w:val="naisc"/>
              <w:spacing w:before="0" w:after="0"/>
              <w:ind w:firstLine="21"/>
            </w:pPr>
            <w:r w:rsidRPr="004C59C4">
              <w:t>Atbildīgās ministrijas norāde par to, ka iebildums ir ņemts vērā, vai informācija par saskaņošanā panākto alternatīvo risinājumu</w:t>
            </w:r>
          </w:p>
        </w:tc>
        <w:tc>
          <w:tcPr>
            <w:tcW w:w="1131" w:type="pct"/>
            <w:tcBorders>
              <w:top w:val="single" w:sz="4" w:space="0" w:color="auto"/>
              <w:left w:val="single" w:sz="4" w:space="0" w:color="auto"/>
              <w:bottom w:val="single" w:sz="4" w:space="0" w:color="auto"/>
            </w:tcBorders>
            <w:vAlign w:val="center"/>
          </w:tcPr>
          <w:p w14:paraId="5FE55102" w14:textId="77777777" w:rsidR="00785987" w:rsidRPr="004C59C4" w:rsidRDefault="00785987" w:rsidP="009623BC">
            <w:pPr>
              <w:jc w:val="center"/>
            </w:pPr>
            <w:r w:rsidRPr="004C59C4">
              <w:t>Projekta attiecīgā punkta (panta) galīgā redakcija</w:t>
            </w:r>
          </w:p>
        </w:tc>
      </w:tr>
      <w:tr w:rsidR="000C3BC0" w:rsidRPr="004C59C4" w14:paraId="0B79D2D7" w14:textId="77777777" w:rsidTr="00D12BF2">
        <w:trPr>
          <w:gridAfter w:val="1"/>
          <w:wAfter w:w="216" w:type="pct"/>
        </w:trPr>
        <w:tc>
          <w:tcPr>
            <w:tcW w:w="195" w:type="pct"/>
            <w:gridSpan w:val="2"/>
            <w:tcBorders>
              <w:top w:val="single" w:sz="6" w:space="0" w:color="000000"/>
              <w:left w:val="single" w:sz="6" w:space="0" w:color="000000"/>
              <w:bottom w:val="single" w:sz="6" w:space="0" w:color="000000"/>
              <w:right w:val="single" w:sz="6" w:space="0" w:color="000000"/>
            </w:tcBorders>
          </w:tcPr>
          <w:p w14:paraId="6C71F04C" w14:textId="77777777" w:rsidR="00785987" w:rsidRPr="004C59C4" w:rsidRDefault="00785987" w:rsidP="003B71E0">
            <w:pPr>
              <w:pStyle w:val="naisc"/>
              <w:spacing w:before="0" w:after="0"/>
            </w:pPr>
            <w:r w:rsidRPr="004C59C4">
              <w:t>1</w:t>
            </w:r>
          </w:p>
        </w:tc>
        <w:tc>
          <w:tcPr>
            <w:tcW w:w="957" w:type="pct"/>
            <w:tcBorders>
              <w:top w:val="single" w:sz="6" w:space="0" w:color="000000"/>
              <w:left w:val="single" w:sz="6" w:space="0" w:color="000000"/>
              <w:bottom w:val="single" w:sz="4" w:space="0" w:color="auto"/>
              <w:right w:val="single" w:sz="6" w:space="0" w:color="000000"/>
            </w:tcBorders>
          </w:tcPr>
          <w:p w14:paraId="6A1C8F2A" w14:textId="77777777" w:rsidR="00785987" w:rsidRPr="004C59C4" w:rsidRDefault="00785987" w:rsidP="003B71E0">
            <w:pPr>
              <w:pStyle w:val="naisc"/>
              <w:spacing w:before="0" w:after="0"/>
              <w:ind w:firstLine="720"/>
            </w:pPr>
            <w:r w:rsidRPr="004C59C4">
              <w:t>2</w:t>
            </w:r>
          </w:p>
        </w:tc>
        <w:tc>
          <w:tcPr>
            <w:tcW w:w="1568" w:type="pct"/>
            <w:gridSpan w:val="2"/>
            <w:tcBorders>
              <w:top w:val="single" w:sz="6" w:space="0" w:color="000000"/>
              <w:left w:val="single" w:sz="6" w:space="0" w:color="000000"/>
              <w:bottom w:val="single" w:sz="6" w:space="0" w:color="000000"/>
              <w:right w:val="single" w:sz="6" w:space="0" w:color="000000"/>
            </w:tcBorders>
          </w:tcPr>
          <w:p w14:paraId="64AD2C53" w14:textId="77777777" w:rsidR="00785987" w:rsidRPr="00B60200" w:rsidRDefault="00785987" w:rsidP="003B71E0">
            <w:pPr>
              <w:pStyle w:val="naisc"/>
              <w:spacing w:before="0" w:after="0"/>
              <w:ind w:firstLine="720"/>
            </w:pPr>
            <w:r w:rsidRPr="00B60200">
              <w:t>3</w:t>
            </w:r>
          </w:p>
        </w:tc>
        <w:tc>
          <w:tcPr>
            <w:tcW w:w="933" w:type="pct"/>
            <w:gridSpan w:val="2"/>
            <w:tcBorders>
              <w:top w:val="single" w:sz="6" w:space="0" w:color="000000"/>
              <w:left w:val="single" w:sz="6" w:space="0" w:color="000000"/>
              <w:bottom w:val="single" w:sz="6" w:space="0" w:color="000000"/>
              <w:right w:val="single" w:sz="6" w:space="0" w:color="000000"/>
            </w:tcBorders>
          </w:tcPr>
          <w:p w14:paraId="628A65D6" w14:textId="77777777" w:rsidR="00785987" w:rsidRPr="004C59C4" w:rsidRDefault="00785987" w:rsidP="003B71E0">
            <w:pPr>
              <w:pStyle w:val="naisc"/>
              <w:spacing w:before="0" w:after="0"/>
              <w:ind w:firstLine="720"/>
            </w:pPr>
            <w:r w:rsidRPr="004C59C4">
              <w:t>4</w:t>
            </w:r>
          </w:p>
        </w:tc>
        <w:tc>
          <w:tcPr>
            <w:tcW w:w="1131" w:type="pct"/>
            <w:tcBorders>
              <w:top w:val="single" w:sz="4" w:space="0" w:color="auto"/>
              <w:left w:val="single" w:sz="4" w:space="0" w:color="auto"/>
              <w:bottom w:val="single" w:sz="4" w:space="0" w:color="auto"/>
            </w:tcBorders>
          </w:tcPr>
          <w:p w14:paraId="72719BFB" w14:textId="77777777" w:rsidR="00785987" w:rsidRPr="004C59C4" w:rsidRDefault="00785987" w:rsidP="003B71E0">
            <w:pPr>
              <w:jc w:val="center"/>
            </w:pPr>
            <w:r w:rsidRPr="004C59C4">
              <w:t>5</w:t>
            </w:r>
          </w:p>
        </w:tc>
      </w:tr>
      <w:tr w:rsidR="000C3BC0" w:rsidRPr="004C59C4" w14:paraId="1F67C0FC" w14:textId="77777777" w:rsidTr="00D12BF2">
        <w:trPr>
          <w:gridAfter w:val="1"/>
          <w:wAfter w:w="216" w:type="pct"/>
          <w:trHeight w:val="404"/>
        </w:trPr>
        <w:tc>
          <w:tcPr>
            <w:tcW w:w="195" w:type="pct"/>
            <w:gridSpan w:val="2"/>
            <w:tcBorders>
              <w:top w:val="single" w:sz="6" w:space="0" w:color="000000"/>
              <w:left w:val="single" w:sz="6" w:space="0" w:color="000000"/>
              <w:bottom w:val="single" w:sz="6" w:space="0" w:color="000000"/>
              <w:right w:val="single" w:sz="4" w:space="0" w:color="auto"/>
            </w:tcBorders>
            <w:shd w:val="clear" w:color="auto" w:fill="auto"/>
          </w:tcPr>
          <w:p w14:paraId="247169B9" w14:textId="14B12582" w:rsidR="002E4299" w:rsidRPr="004C59C4" w:rsidRDefault="000B2267" w:rsidP="006C6274">
            <w:pPr>
              <w:pStyle w:val="naisc"/>
              <w:spacing w:before="0" w:after="0"/>
              <w:jc w:val="left"/>
            </w:pPr>
            <w:r w:rsidRPr="004C59C4">
              <w:t>1.</w:t>
            </w:r>
          </w:p>
        </w:tc>
        <w:tc>
          <w:tcPr>
            <w:tcW w:w="957" w:type="pct"/>
            <w:tcBorders>
              <w:top w:val="single" w:sz="4" w:space="0" w:color="auto"/>
              <w:left w:val="single" w:sz="4" w:space="0" w:color="auto"/>
              <w:bottom w:val="single" w:sz="4" w:space="0" w:color="auto"/>
              <w:right w:val="single" w:sz="4" w:space="0" w:color="auto"/>
            </w:tcBorders>
          </w:tcPr>
          <w:p w14:paraId="151B3BDB" w14:textId="6D207F87" w:rsidR="007D1EEE" w:rsidRPr="004C59C4" w:rsidRDefault="007D1EEE" w:rsidP="002C77D8">
            <w:pPr>
              <w:pStyle w:val="Title"/>
              <w:ind w:hanging="33"/>
              <w:jc w:val="both"/>
              <w:outlineLvl w:val="0"/>
              <w:rPr>
                <w:b/>
                <w:sz w:val="24"/>
                <w:szCs w:val="24"/>
              </w:rPr>
            </w:pPr>
            <w:r w:rsidRPr="004C59C4">
              <w:rPr>
                <w:b/>
                <w:sz w:val="24"/>
                <w:szCs w:val="24"/>
              </w:rPr>
              <w:t>Noteikumu projekts</w:t>
            </w:r>
          </w:p>
          <w:p w14:paraId="020274D8" w14:textId="77777777" w:rsidR="008D7FD4" w:rsidRPr="008D7FD4" w:rsidRDefault="008D7FD4" w:rsidP="008D7FD4">
            <w:pPr>
              <w:pStyle w:val="Title"/>
              <w:ind w:hanging="33"/>
              <w:jc w:val="both"/>
              <w:outlineLvl w:val="0"/>
              <w:rPr>
                <w:sz w:val="24"/>
                <w:szCs w:val="24"/>
              </w:rPr>
            </w:pPr>
            <w:r w:rsidRPr="008D7FD4">
              <w:rPr>
                <w:sz w:val="24"/>
                <w:szCs w:val="24"/>
              </w:rPr>
              <w:t>1.</w:t>
            </w:r>
            <w:r w:rsidRPr="008D7FD4">
              <w:rPr>
                <w:sz w:val="24"/>
                <w:szCs w:val="24"/>
              </w:rPr>
              <w:tab/>
              <w:t>Izteikt 7. punkta pirmo teikumu šādā redakcijā:</w:t>
            </w:r>
          </w:p>
          <w:p w14:paraId="33493C04" w14:textId="77777777" w:rsidR="008D7FD4" w:rsidRPr="008D7FD4" w:rsidRDefault="008D7FD4" w:rsidP="008D7FD4">
            <w:pPr>
              <w:pStyle w:val="Title"/>
              <w:ind w:hanging="33"/>
              <w:jc w:val="both"/>
              <w:outlineLvl w:val="0"/>
              <w:rPr>
                <w:sz w:val="24"/>
                <w:szCs w:val="24"/>
              </w:rPr>
            </w:pPr>
          </w:p>
          <w:p w14:paraId="2DF1A577" w14:textId="1B902C1E" w:rsidR="002E4299" w:rsidRPr="004C59C4" w:rsidRDefault="008D7FD4" w:rsidP="008D7FD4">
            <w:pPr>
              <w:pStyle w:val="Title"/>
              <w:ind w:hanging="33"/>
              <w:jc w:val="both"/>
              <w:outlineLvl w:val="0"/>
              <w:rPr>
                <w:sz w:val="24"/>
                <w:szCs w:val="24"/>
              </w:rPr>
            </w:pPr>
            <w:r w:rsidRPr="008D7FD4">
              <w:rPr>
                <w:sz w:val="24"/>
                <w:szCs w:val="24"/>
              </w:rPr>
              <w:t>"7. Pasākumam plānotais kopējais attiecināmais finansējums ir 8 181 617 euro, tai skaitā Eiropas Sociālā fonda finansējums – 6 954 373 euro un valsts budžeta finansējums – 1 227 244 euro."</w:t>
            </w:r>
          </w:p>
        </w:tc>
        <w:tc>
          <w:tcPr>
            <w:tcW w:w="1568" w:type="pct"/>
            <w:gridSpan w:val="2"/>
            <w:tcBorders>
              <w:top w:val="single" w:sz="6" w:space="0" w:color="000000"/>
              <w:left w:val="single" w:sz="4" w:space="0" w:color="auto"/>
              <w:bottom w:val="single" w:sz="6" w:space="0" w:color="000000"/>
              <w:right w:val="single" w:sz="6" w:space="0" w:color="000000"/>
            </w:tcBorders>
          </w:tcPr>
          <w:p w14:paraId="1FCB5DF1" w14:textId="347792B2" w:rsidR="00665DB8" w:rsidRPr="00B60200" w:rsidRDefault="00DD3BD2" w:rsidP="00665DB8">
            <w:pPr>
              <w:jc w:val="both"/>
              <w:rPr>
                <w:rFonts w:eastAsia="Calibri"/>
                <w:b/>
                <w:lang w:eastAsia="en-US"/>
              </w:rPr>
            </w:pPr>
            <w:r w:rsidRPr="00B60200">
              <w:rPr>
                <w:rFonts w:eastAsia="Calibri"/>
                <w:b/>
                <w:lang w:eastAsia="en-US"/>
              </w:rPr>
              <w:t>Finanšu ministrija</w:t>
            </w:r>
          </w:p>
          <w:p w14:paraId="5CD98216" w14:textId="77777777" w:rsidR="00AC51BB" w:rsidRPr="00B60200" w:rsidRDefault="00AC51BB" w:rsidP="00665DB8">
            <w:pPr>
              <w:jc w:val="both"/>
              <w:rPr>
                <w:rFonts w:eastAsia="Calibri"/>
                <w:b/>
                <w:lang w:eastAsia="en-US"/>
              </w:rPr>
            </w:pPr>
          </w:p>
          <w:p w14:paraId="2A65961B" w14:textId="68DA6CD1" w:rsidR="002E4299" w:rsidRPr="00B60200" w:rsidRDefault="007C56D7" w:rsidP="00A250CB">
            <w:pPr>
              <w:ind w:firstLine="360"/>
              <w:jc w:val="both"/>
              <w:rPr>
                <w:rFonts w:eastAsia="Calibri"/>
                <w:highlight w:val="yellow"/>
                <w:lang w:eastAsia="en-US"/>
              </w:rPr>
            </w:pPr>
            <w:r w:rsidRPr="00B60200">
              <w:rPr>
                <w:rFonts w:eastAsia="Calibri"/>
                <w:lang w:eastAsia="en-US"/>
              </w:rPr>
              <w:t xml:space="preserve">Lūdzam precizēt noteikumu projekta 1. punktu, norādot, ka 3.4.2.1. pasākumam “Valsts pārvaldes profesionālā pilnveide labāka tiesiskā regulējuma izstrādē mazo un vidējo komersantu atbalsta, korupcijas novēršanas un ēnu ekonomikas mazināšanas jomās” pieejamais kopējais attiecināmais finansējums ir 8 181 617 euro, tai skaitā Eiropas Sociālā fonda finansējums – 6 954 373 euro un valsts budžeta finansējums – 1 227 244 euro. Attiecīgi lūdzam precizēt anotāciju. </w:t>
            </w:r>
          </w:p>
        </w:tc>
        <w:tc>
          <w:tcPr>
            <w:tcW w:w="933" w:type="pct"/>
            <w:gridSpan w:val="2"/>
            <w:tcBorders>
              <w:top w:val="single" w:sz="6" w:space="0" w:color="000000"/>
              <w:left w:val="single" w:sz="6" w:space="0" w:color="000000"/>
              <w:bottom w:val="single" w:sz="6" w:space="0" w:color="000000"/>
              <w:right w:val="single" w:sz="4" w:space="0" w:color="auto"/>
            </w:tcBorders>
          </w:tcPr>
          <w:p w14:paraId="163C556A" w14:textId="2B9BFE0B" w:rsidR="00A06168" w:rsidRPr="004C59C4" w:rsidRDefault="00526276" w:rsidP="00F2412C">
            <w:pPr>
              <w:pStyle w:val="NormalWeb"/>
              <w:spacing w:before="0" w:beforeAutospacing="0" w:after="120" w:afterAutospacing="0"/>
              <w:jc w:val="both"/>
              <w:rPr>
                <w:b/>
                <w:bCs/>
              </w:rPr>
            </w:pPr>
            <w:r w:rsidRPr="004C59C4">
              <w:rPr>
                <w:b/>
                <w:bCs/>
              </w:rPr>
              <w:t>Ņemts vērā</w:t>
            </w:r>
          </w:p>
        </w:tc>
        <w:tc>
          <w:tcPr>
            <w:tcW w:w="1131" w:type="pct"/>
            <w:tcBorders>
              <w:top w:val="single" w:sz="4" w:space="0" w:color="auto"/>
              <w:left w:val="single" w:sz="4" w:space="0" w:color="auto"/>
              <w:bottom w:val="single" w:sz="4" w:space="0" w:color="auto"/>
            </w:tcBorders>
          </w:tcPr>
          <w:p w14:paraId="430D3BDB" w14:textId="77777777" w:rsidR="008B6B61" w:rsidRPr="004C59C4" w:rsidRDefault="008B6B61" w:rsidP="008B6B61">
            <w:pPr>
              <w:pStyle w:val="Title"/>
              <w:ind w:hanging="33"/>
              <w:jc w:val="both"/>
              <w:outlineLvl w:val="0"/>
              <w:rPr>
                <w:sz w:val="24"/>
                <w:szCs w:val="24"/>
              </w:rPr>
            </w:pPr>
            <w:r w:rsidRPr="004C59C4">
              <w:rPr>
                <w:b/>
                <w:sz w:val="24"/>
                <w:szCs w:val="24"/>
              </w:rPr>
              <w:t>Noteikumu projekts</w:t>
            </w:r>
          </w:p>
          <w:p w14:paraId="0EBEE854" w14:textId="77777777" w:rsidR="008B6B61" w:rsidRDefault="008B6B61" w:rsidP="00A4334C">
            <w:pPr>
              <w:tabs>
                <w:tab w:val="left" w:pos="287"/>
                <w:tab w:val="left" w:pos="3769"/>
              </w:tabs>
              <w:ind w:right="140"/>
              <w:jc w:val="both"/>
            </w:pPr>
          </w:p>
          <w:p w14:paraId="4DC481B4" w14:textId="36DADCA7" w:rsidR="00A6411E" w:rsidRDefault="00A4334C" w:rsidP="00A6411E">
            <w:pPr>
              <w:tabs>
                <w:tab w:val="left" w:pos="287"/>
                <w:tab w:val="left" w:pos="3769"/>
              </w:tabs>
              <w:ind w:right="140"/>
              <w:jc w:val="both"/>
            </w:pPr>
            <w:r>
              <w:t>1.</w:t>
            </w:r>
            <w:r w:rsidR="00A6411E">
              <w:tab/>
              <w:t>Izteikt 7. punktu šādā redakcijā:</w:t>
            </w:r>
          </w:p>
          <w:p w14:paraId="06B0C417" w14:textId="77777777" w:rsidR="00A6411E" w:rsidRDefault="00A6411E" w:rsidP="00A6411E">
            <w:pPr>
              <w:tabs>
                <w:tab w:val="left" w:pos="287"/>
                <w:tab w:val="left" w:pos="3769"/>
              </w:tabs>
              <w:ind w:right="140"/>
              <w:jc w:val="both"/>
            </w:pPr>
          </w:p>
          <w:p w14:paraId="23A5818D" w14:textId="465F56D6" w:rsidR="003C0BC1" w:rsidRPr="004C59C4" w:rsidRDefault="00A6411E" w:rsidP="00A6411E">
            <w:pPr>
              <w:tabs>
                <w:tab w:val="left" w:pos="287"/>
                <w:tab w:val="left" w:pos="3769"/>
              </w:tabs>
              <w:ind w:right="140"/>
              <w:jc w:val="both"/>
            </w:pPr>
            <w:r>
              <w:t>"7. Pasākumam pieejamais kopējais attiecināmais finansējums ir 8 181 617 euro, tai skaitā Eiropas Sociālā fonda finansējums – 6 954 373 euro un valsts budžeta finansējums – 1 227 244 euro."</w:t>
            </w:r>
          </w:p>
        </w:tc>
      </w:tr>
      <w:tr w:rsidR="000C3BC0" w:rsidRPr="004C59C4" w14:paraId="44F82DB0" w14:textId="77777777" w:rsidTr="00D12BF2">
        <w:trPr>
          <w:gridAfter w:val="1"/>
          <w:wAfter w:w="216" w:type="pct"/>
          <w:trHeight w:val="404"/>
        </w:trPr>
        <w:tc>
          <w:tcPr>
            <w:tcW w:w="195" w:type="pct"/>
            <w:gridSpan w:val="2"/>
            <w:tcBorders>
              <w:top w:val="single" w:sz="6" w:space="0" w:color="000000"/>
              <w:left w:val="single" w:sz="6" w:space="0" w:color="000000"/>
              <w:bottom w:val="single" w:sz="6" w:space="0" w:color="000000"/>
              <w:right w:val="single" w:sz="4" w:space="0" w:color="auto"/>
            </w:tcBorders>
            <w:shd w:val="clear" w:color="auto" w:fill="auto"/>
          </w:tcPr>
          <w:p w14:paraId="2C3FD32C" w14:textId="4211A145" w:rsidR="00E160DF" w:rsidRPr="004C59C4" w:rsidRDefault="00445B19" w:rsidP="006C6274">
            <w:pPr>
              <w:pStyle w:val="naisc"/>
              <w:spacing w:before="0" w:after="0"/>
              <w:jc w:val="left"/>
            </w:pPr>
            <w:r w:rsidRPr="004C59C4">
              <w:t>2</w:t>
            </w:r>
            <w:r w:rsidR="00E160DF" w:rsidRPr="004C59C4">
              <w:t>.</w:t>
            </w:r>
          </w:p>
        </w:tc>
        <w:tc>
          <w:tcPr>
            <w:tcW w:w="957" w:type="pct"/>
            <w:tcBorders>
              <w:top w:val="single" w:sz="4" w:space="0" w:color="auto"/>
              <w:left w:val="single" w:sz="4" w:space="0" w:color="auto"/>
              <w:bottom w:val="single" w:sz="4" w:space="0" w:color="auto"/>
              <w:right w:val="single" w:sz="4" w:space="0" w:color="auto"/>
            </w:tcBorders>
          </w:tcPr>
          <w:p w14:paraId="0CE56C54" w14:textId="5495F090" w:rsidR="00995AD6" w:rsidRPr="004C59C4" w:rsidRDefault="00995AD6" w:rsidP="00677806">
            <w:pPr>
              <w:pStyle w:val="Title"/>
              <w:ind w:hanging="33"/>
              <w:jc w:val="both"/>
              <w:outlineLvl w:val="0"/>
              <w:rPr>
                <w:sz w:val="24"/>
                <w:szCs w:val="24"/>
              </w:rPr>
            </w:pPr>
            <w:r w:rsidRPr="004C59C4">
              <w:rPr>
                <w:b/>
                <w:sz w:val="24"/>
                <w:szCs w:val="24"/>
              </w:rPr>
              <w:t>Noteikumu projekts</w:t>
            </w:r>
          </w:p>
          <w:p w14:paraId="477285D4" w14:textId="77777777" w:rsidR="00995AD6" w:rsidRPr="004C59C4" w:rsidRDefault="00995AD6" w:rsidP="00677806">
            <w:pPr>
              <w:pStyle w:val="Title"/>
              <w:ind w:hanging="33"/>
              <w:jc w:val="both"/>
              <w:outlineLvl w:val="0"/>
              <w:rPr>
                <w:sz w:val="24"/>
                <w:szCs w:val="24"/>
              </w:rPr>
            </w:pPr>
          </w:p>
          <w:p w14:paraId="5657F1EB" w14:textId="77777777" w:rsidR="0062151B" w:rsidRPr="0062151B" w:rsidRDefault="0062151B" w:rsidP="0062151B">
            <w:pPr>
              <w:pStyle w:val="Title"/>
              <w:ind w:hanging="33"/>
              <w:jc w:val="both"/>
              <w:outlineLvl w:val="0"/>
              <w:rPr>
                <w:sz w:val="24"/>
                <w:szCs w:val="24"/>
              </w:rPr>
            </w:pPr>
            <w:r w:rsidRPr="0062151B">
              <w:rPr>
                <w:sz w:val="24"/>
                <w:szCs w:val="24"/>
              </w:rPr>
              <w:t>2. Izteikt 7.1 punktu šādā redakcijā:</w:t>
            </w:r>
          </w:p>
          <w:p w14:paraId="06E8B538" w14:textId="77777777" w:rsidR="0062151B" w:rsidRPr="0062151B" w:rsidRDefault="0062151B" w:rsidP="0062151B">
            <w:pPr>
              <w:pStyle w:val="Title"/>
              <w:ind w:hanging="33"/>
              <w:jc w:val="both"/>
              <w:outlineLvl w:val="0"/>
              <w:rPr>
                <w:sz w:val="24"/>
                <w:szCs w:val="24"/>
              </w:rPr>
            </w:pPr>
          </w:p>
          <w:p w14:paraId="287CC796" w14:textId="77777777" w:rsidR="0062151B" w:rsidRPr="0062151B" w:rsidRDefault="0062151B" w:rsidP="0062151B">
            <w:pPr>
              <w:pStyle w:val="Title"/>
              <w:ind w:hanging="33"/>
              <w:jc w:val="both"/>
              <w:outlineLvl w:val="0"/>
              <w:rPr>
                <w:sz w:val="24"/>
                <w:szCs w:val="24"/>
              </w:rPr>
            </w:pPr>
            <w:r w:rsidRPr="0062151B">
              <w:rPr>
                <w:sz w:val="24"/>
                <w:szCs w:val="24"/>
              </w:rPr>
              <w:t>"7.1 Pasākumam plānotais finansējums sadalījumā pa projektu iesniegumu atlases kārtām ir šāds:</w:t>
            </w:r>
          </w:p>
          <w:p w14:paraId="56019FB4" w14:textId="77777777" w:rsidR="0062151B" w:rsidRPr="0062151B" w:rsidRDefault="0062151B" w:rsidP="0062151B">
            <w:pPr>
              <w:pStyle w:val="Title"/>
              <w:ind w:hanging="33"/>
              <w:jc w:val="both"/>
              <w:outlineLvl w:val="0"/>
              <w:rPr>
                <w:sz w:val="24"/>
                <w:szCs w:val="24"/>
              </w:rPr>
            </w:pPr>
            <w:r w:rsidRPr="0062151B">
              <w:rPr>
                <w:sz w:val="24"/>
                <w:szCs w:val="24"/>
              </w:rPr>
              <w:t xml:space="preserve">7.1 1. pirmajā projektu iesniegumu atlases kārtā pieejamais finansējums ir 7 </w:t>
            </w:r>
            <w:r w:rsidRPr="0062151B">
              <w:rPr>
                <w:sz w:val="24"/>
                <w:szCs w:val="24"/>
              </w:rPr>
              <w:lastRenderedPageBreak/>
              <w:t>881 869 euro, tai skaitā Eiropas Sociālā fonda finansējums – 6 699 588 euro un valsts budžeta finansējums – 1 182 281 euro;</w:t>
            </w:r>
          </w:p>
          <w:p w14:paraId="2795033F" w14:textId="1758B0E8" w:rsidR="00E160DF" w:rsidRPr="004C59C4" w:rsidRDefault="0062151B" w:rsidP="0062151B">
            <w:pPr>
              <w:pStyle w:val="Title"/>
              <w:ind w:hanging="33"/>
              <w:jc w:val="both"/>
              <w:outlineLvl w:val="0"/>
              <w:rPr>
                <w:sz w:val="24"/>
                <w:szCs w:val="24"/>
              </w:rPr>
            </w:pPr>
            <w:r w:rsidRPr="0062151B">
              <w:rPr>
                <w:sz w:val="24"/>
                <w:szCs w:val="24"/>
              </w:rPr>
              <w:t>7.1 2. otrajā projektu iesniegumu atlases kārtā pieejamais finansējums ir 299 784 euro, tai skaitā Eiropas Sociālā fonda finansējums – 254 785 euro un valsts budžeta finansējums – 44 963 euro."</w:t>
            </w:r>
            <w:r w:rsidR="00677806" w:rsidRPr="004C59C4">
              <w:rPr>
                <w:sz w:val="24"/>
                <w:szCs w:val="24"/>
              </w:rPr>
              <w:t xml:space="preserve"> </w:t>
            </w:r>
          </w:p>
        </w:tc>
        <w:tc>
          <w:tcPr>
            <w:tcW w:w="1568" w:type="pct"/>
            <w:gridSpan w:val="2"/>
            <w:tcBorders>
              <w:top w:val="single" w:sz="6" w:space="0" w:color="000000"/>
              <w:left w:val="single" w:sz="4" w:space="0" w:color="auto"/>
              <w:bottom w:val="single" w:sz="6" w:space="0" w:color="000000"/>
              <w:right w:val="single" w:sz="6" w:space="0" w:color="000000"/>
            </w:tcBorders>
          </w:tcPr>
          <w:p w14:paraId="34960F31" w14:textId="77777777" w:rsidR="00A91B48" w:rsidRPr="00B60200" w:rsidRDefault="00A91B48" w:rsidP="00A91B48">
            <w:pPr>
              <w:jc w:val="both"/>
              <w:rPr>
                <w:rFonts w:eastAsia="Calibri"/>
                <w:b/>
                <w:lang w:eastAsia="en-US"/>
              </w:rPr>
            </w:pPr>
            <w:r w:rsidRPr="00B60200">
              <w:rPr>
                <w:rFonts w:eastAsia="Calibri"/>
                <w:b/>
                <w:lang w:eastAsia="en-US"/>
              </w:rPr>
              <w:lastRenderedPageBreak/>
              <w:t>Finanšu ministrija</w:t>
            </w:r>
          </w:p>
          <w:p w14:paraId="7BD18E75" w14:textId="77777777" w:rsidR="00A91B48" w:rsidRPr="00B60200" w:rsidRDefault="00A91B48" w:rsidP="00A91B48">
            <w:pPr>
              <w:jc w:val="both"/>
              <w:rPr>
                <w:rFonts w:eastAsia="Calibri"/>
                <w:b/>
                <w:lang w:eastAsia="en-US"/>
              </w:rPr>
            </w:pPr>
          </w:p>
          <w:p w14:paraId="1AAA4D93" w14:textId="4E00C26A" w:rsidR="00E160DF" w:rsidRPr="00B60200" w:rsidRDefault="007256FC" w:rsidP="00D8481C">
            <w:pPr>
              <w:ind w:firstLine="342"/>
              <w:jc w:val="both"/>
              <w:rPr>
                <w:rFonts w:eastAsia="Calibri"/>
                <w:highlight w:val="yellow"/>
                <w:lang w:eastAsia="en-US"/>
              </w:rPr>
            </w:pPr>
            <w:r w:rsidRPr="00B60200">
              <w:t>Lūdzam precizēt noteikumu projekta 2. punktu, aizstājot skaitli “299 784” ar skaitli “299 748”, ņemot vērā, ka nesanāk kopējais pieejamais 3.4.2.1. pasākuma “Valsts pārvaldes profesionālā pilnveide labāka tiesiskā regulējuma izstrādē mazo un vidējo komersantu atbalsta, korupcijas novēršanas un ēnu ekonomikas mazināšanas jomās” 8 181 617 euro finansējums.</w:t>
            </w:r>
          </w:p>
        </w:tc>
        <w:tc>
          <w:tcPr>
            <w:tcW w:w="933" w:type="pct"/>
            <w:gridSpan w:val="2"/>
            <w:tcBorders>
              <w:top w:val="single" w:sz="6" w:space="0" w:color="000000"/>
              <w:left w:val="single" w:sz="6" w:space="0" w:color="000000"/>
              <w:bottom w:val="single" w:sz="6" w:space="0" w:color="000000"/>
              <w:right w:val="single" w:sz="4" w:space="0" w:color="auto"/>
            </w:tcBorders>
          </w:tcPr>
          <w:p w14:paraId="126EB109" w14:textId="27E953B0" w:rsidR="00E160DF" w:rsidRPr="004C59C4" w:rsidRDefault="000C3BC0" w:rsidP="00AB28F6">
            <w:pPr>
              <w:pStyle w:val="NormalWeb"/>
              <w:spacing w:before="0" w:beforeAutospacing="0" w:after="120" w:afterAutospacing="0"/>
              <w:jc w:val="both"/>
              <w:rPr>
                <w:b/>
                <w:bCs/>
              </w:rPr>
            </w:pPr>
            <w:r w:rsidRPr="004C59C4">
              <w:rPr>
                <w:b/>
                <w:bCs/>
              </w:rPr>
              <w:t>Ņemts vērā</w:t>
            </w:r>
          </w:p>
        </w:tc>
        <w:tc>
          <w:tcPr>
            <w:tcW w:w="1131" w:type="pct"/>
            <w:tcBorders>
              <w:top w:val="single" w:sz="4" w:space="0" w:color="auto"/>
              <w:left w:val="single" w:sz="4" w:space="0" w:color="auto"/>
              <w:bottom w:val="single" w:sz="4" w:space="0" w:color="auto"/>
            </w:tcBorders>
          </w:tcPr>
          <w:p w14:paraId="7A7F5D36" w14:textId="173AA26D" w:rsidR="00232C1C" w:rsidRPr="004C59C4" w:rsidRDefault="00232C1C" w:rsidP="00232C1C">
            <w:pPr>
              <w:pStyle w:val="Title"/>
              <w:ind w:hanging="33"/>
              <w:jc w:val="both"/>
              <w:outlineLvl w:val="0"/>
              <w:rPr>
                <w:sz w:val="24"/>
                <w:szCs w:val="24"/>
              </w:rPr>
            </w:pPr>
            <w:r w:rsidRPr="004C59C4">
              <w:rPr>
                <w:b/>
                <w:sz w:val="24"/>
                <w:szCs w:val="24"/>
              </w:rPr>
              <w:t>Noteikumu projekts</w:t>
            </w:r>
          </w:p>
          <w:p w14:paraId="0327D177" w14:textId="77777777" w:rsidR="00232C1C" w:rsidRPr="004C59C4" w:rsidRDefault="00232C1C" w:rsidP="00232C1C">
            <w:pPr>
              <w:pStyle w:val="Title"/>
              <w:ind w:hanging="33"/>
              <w:jc w:val="both"/>
              <w:outlineLvl w:val="0"/>
              <w:rPr>
                <w:sz w:val="24"/>
                <w:szCs w:val="24"/>
              </w:rPr>
            </w:pPr>
          </w:p>
          <w:p w14:paraId="299B64A0" w14:textId="77777777" w:rsidR="00232C1C" w:rsidRPr="0062151B" w:rsidRDefault="00232C1C" w:rsidP="00232C1C">
            <w:pPr>
              <w:pStyle w:val="Title"/>
              <w:ind w:hanging="33"/>
              <w:jc w:val="both"/>
              <w:outlineLvl w:val="0"/>
              <w:rPr>
                <w:sz w:val="24"/>
                <w:szCs w:val="24"/>
              </w:rPr>
            </w:pPr>
            <w:r w:rsidRPr="0062151B">
              <w:rPr>
                <w:sz w:val="24"/>
                <w:szCs w:val="24"/>
              </w:rPr>
              <w:t>2. Izteikt 7.1 punktu šādā redakcijā:</w:t>
            </w:r>
          </w:p>
          <w:p w14:paraId="49700FEA" w14:textId="77777777" w:rsidR="00232C1C" w:rsidRPr="0062151B" w:rsidRDefault="00232C1C" w:rsidP="00232C1C">
            <w:pPr>
              <w:pStyle w:val="Title"/>
              <w:ind w:hanging="33"/>
              <w:jc w:val="both"/>
              <w:outlineLvl w:val="0"/>
              <w:rPr>
                <w:sz w:val="24"/>
                <w:szCs w:val="24"/>
              </w:rPr>
            </w:pPr>
          </w:p>
          <w:p w14:paraId="6B1F60EB" w14:textId="77777777" w:rsidR="00232C1C" w:rsidRPr="0062151B" w:rsidRDefault="00232C1C" w:rsidP="00232C1C">
            <w:pPr>
              <w:pStyle w:val="Title"/>
              <w:ind w:hanging="33"/>
              <w:jc w:val="both"/>
              <w:outlineLvl w:val="0"/>
              <w:rPr>
                <w:sz w:val="24"/>
                <w:szCs w:val="24"/>
              </w:rPr>
            </w:pPr>
            <w:r w:rsidRPr="0062151B">
              <w:rPr>
                <w:sz w:val="24"/>
                <w:szCs w:val="24"/>
              </w:rPr>
              <w:t>"7.1 Pasākumam plānotais finansējums sadalījumā pa projektu iesniegumu atlases kārtām ir šāds:</w:t>
            </w:r>
          </w:p>
          <w:p w14:paraId="2DD5FA34" w14:textId="77777777" w:rsidR="00232C1C" w:rsidRPr="0062151B" w:rsidRDefault="00232C1C" w:rsidP="00232C1C">
            <w:pPr>
              <w:pStyle w:val="Title"/>
              <w:ind w:hanging="33"/>
              <w:jc w:val="both"/>
              <w:outlineLvl w:val="0"/>
              <w:rPr>
                <w:sz w:val="24"/>
                <w:szCs w:val="24"/>
              </w:rPr>
            </w:pPr>
            <w:r w:rsidRPr="0062151B">
              <w:rPr>
                <w:sz w:val="24"/>
                <w:szCs w:val="24"/>
              </w:rPr>
              <w:t xml:space="preserve">7.1 1. pirmajā projektu iesniegumu atlases kārtā pieejamais finansējums ir 7 881 869 euro, tai skaitā Eiropas Sociālā fonda finansējums – 6 699 </w:t>
            </w:r>
            <w:r w:rsidRPr="0062151B">
              <w:rPr>
                <w:sz w:val="24"/>
                <w:szCs w:val="24"/>
              </w:rPr>
              <w:lastRenderedPageBreak/>
              <w:t>588 euro un valsts budžeta finansējums – 1 182 281 euro;</w:t>
            </w:r>
          </w:p>
          <w:p w14:paraId="3B8A5553" w14:textId="3B2835DA" w:rsidR="00E160DF" w:rsidRPr="004C59C4" w:rsidRDefault="00232C1C" w:rsidP="000C3BC0">
            <w:pPr>
              <w:tabs>
                <w:tab w:val="left" w:pos="287"/>
                <w:tab w:val="left" w:pos="3769"/>
              </w:tabs>
              <w:ind w:right="140"/>
              <w:jc w:val="both"/>
            </w:pPr>
            <w:r w:rsidRPr="0062151B">
              <w:t xml:space="preserve">7.1 2. otrajā projektu iesniegumu atlases kārtā pieejamais finansējums ir </w:t>
            </w:r>
            <w:r w:rsidRPr="002870E6">
              <w:t>299 748</w:t>
            </w:r>
            <w:r w:rsidRPr="00232C1C">
              <w:rPr>
                <w:b/>
                <w:bCs/>
              </w:rPr>
              <w:t xml:space="preserve"> </w:t>
            </w:r>
            <w:r w:rsidRPr="0062151B">
              <w:t>euro, tai skaitā Eiropas Sociālā fonda finansējums – 254 785 euro un valsts budžeta finansējums – 44 963 euro."</w:t>
            </w:r>
          </w:p>
        </w:tc>
      </w:tr>
      <w:tr w:rsidR="000C3BC0" w:rsidRPr="004C59C4" w14:paraId="1DE42EBA" w14:textId="77777777" w:rsidTr="00D12BF2">
        <w:trPr>
          <w:gridAfter w:val="1"/>
          <w:wAfter w:w="216" w:type="pct"/>
          <w:trHeight w:val="404"/>
        </w:trPr>
        <w:tc>
          <w:tcPr>
            <w:tcW w:w="195" w:type="pct"/>
            <w:gridSpan w:val="2"/>
            <w:tcBorders>
              <w:top w:val="single" w:sz="6" w:space="0" w:color="000000"/>
              <w:left w:val="single" w:sz="6" w:space="0" w:color="000000"/>
              <w:bottom w:val="single" w:sz="6" w:space="0" w:color="000000"/>
              <w:right w:val="single" w:sz="4" w:space="0" w:color="auto"/>
            </w:tcBorders>
            <w:shd w:val="clear" w:color="auto" w:fill="auto"/>
          </w:tcPr>
          <w:p w14:paraId="11D594AF" w14:textId="17962397" w:rsidR="00870BBC" w:rsidRPr="004C59C4" w:rsidRDefault="000E6DB8" w:rsidP="006C6274">
            <w:pPr>
              <w:pStyle w:val="naisc"/>
              <w:spacing w:before="0" w:after="0"/>
              <w:jc w:val="left"/>
            </w:pPr>
            <w:r w:rsidRPr="004C59C4">
              <w:lastRenderedPageBreak/>
              <w:t>3</w:t>
            </w:r>
            <w:r w:rsidR="00870BBC" w:rsidRPr="004C59C4">
              <w:t>.</w:t>
            </w:r>
          </w:p>
        </w:tc>
        <w:tc>
          <w:tcPr>
            <w:tcW w:w="957" w:type="pct"/>
            <w:tcBorders>
              <w:top w:val="single" w:sz="4" w:space="0" w:color="auto"/>
              <w:left w:val="single" w:sz="4" w:space="0" w:color="auto"/>
              <w:bottom w:val="single" w:sz="4" w:space="0" w:color="auto"/>
              <w:right w:val="single" w:sz="4" w:space="0" w:color="auto"/>
            </w:tcBorders>
          </w:tcPr>
          <w:p w14:paraId="7677FABB" w14:textId="1FA6C650" w:rsidR="006A3FCC" w:rsidRPr="004C59C4" w:rsidRDefault="0000270B" w:rsidP="006A3FCC">
            <w:pPr>
              <w:pStyle w:val="Title"/>
              <w:ind w:hanging="33"/>
              <w:jc w:val="both"/>
              <w:outlineLvl w:val="0"/>
              <w:rPr>
                <w:sz w:val="24"/>
                <w:szCs w:val="24"/>
              </w:rPr>
            </w:pPr>
            <w:r w:rsidRPr="0000270B">
              <w:rPr>
                <w:b/>
                <w:sz w:val="24"/>
                <w:szCs w:val="24"/>
              </w:rPr>
              <w:t>Papildināt noteikumu projektu</w:t>
            </w:r>
            <w:r w:rsidR="006A3FCC" w:rsidRPr="004C59C4">
              <w:rPr>
                <w:sz w:val="24"/>
                <w:szCs w:val="24"/>
              </w:rPr>
              <w:t xml:space="preserve"> </w:t>
            </w:r>
          </w:p>
          <w:p w14:paraId="49B5C4D5" w14:textId="338DEBB4" w:rsidR="00995AD6" w:rsidRPr="004C59C4" w:rsidRDefault="00995AD6" w:rsidP="00FC278E">
            <w:pPr>
              <w:pStyle w:val="Title"/>
              <w:ind w:hanging="33"/>
              <w:jc w:val="both"/>
              <w:outlineLvl w:val="0"/>
              <w:rPr>
                <w:sz w:val="24"/>
                <w:szCs w:val="24"/>
              </w:rPr>
            </w:pPr>
          </w:p>
        </w:tc>
        <w:tc>
          <w:tcPr>
            <w:tcW w:w="1568" w:type="pct"/>
            <w:gridSpan w:val="2"/>
            <w:tcBorders>
              <w:top w:val="single" w:sz="6" w:space="0" w:color="000000"/>
              <w:left w:val="single" w:sz="4" w:space="0" w:color="auto"/>
              <w:bottom w:val="single" w:sz="6" w:space="0" w:color="000000"/>
              <w:right w:val="single" w:sz="6" w:space="0" w:color="000000"/>
            </w:tcBorders>
          </w:tcPr>
          <w:p w14:paraId="1CDA9687" w14:textId="77777777" w:rsidR="00870BBC" w:rsidRPr="00B60200" w:rsidRDefault="00870BBC" w:rsidP="00A91B48">
            <w:pPr>
              <w:jc w:val="both"/>
              <w:rPr>
                <w:rFonts w:eastAsia="Calibri"/>
                <w:b/>
                <w:lang w:eastAsia="en-US"/>
              </w:rPr>
            </w:pPr>
            <w:r w:rsidRPr="00B60200">
              <w:rPr>
                <w:rFonts w:eastAsia="Calibri"/>
                <w:b/>
                <w:lang w:eastAsia="en-US"/>
              </w:rPr>
              <w:t>Finanšu ministrija</w:t>
            </w:r>
          </w:p>
          <w:p w14:paraId="6D54BC35" w14:textId="77777777" w:rsidR="00870BBC" w:rsidRPr="00B60200" w:rsidRDefault="00870BBC" w:rsidP="002609C6">
            <w:pPr>
              <w:jc w:val="both"/>
              <w:rPr>
                <w:rFonts w:eastAsia="Calibri"/>
                <w:lang w:eastAsia="en-US"/>
              </w:rPr>
            </w:pPr>
          </w:p>
          <w:p w14:paraId="6033C010" w14:textId="44FC0B28" w:rsidR="00B53909" w:rsidRPr="00B60200" w:rsidRDefault="00B53909" w:rsidP="00B53909">
            <w:pPr>
              <w:widowControl w:val="0"/>
              <w:ind w:firstLine="342"/>
              <w:contextualSpacing/>
              <w:jc w:val="both"/>
              <w:rPr>
                <w:rFonts w:eastAsia="Calibri"/>
                <w:lang w:eastAsia="en-US"/>
              </w:rPr>
            </w:pPr>
            <w:r w:rsidRPr="00B60200">
              <w:rPr>
                <w:rFonts w:eastAsia="Calibri"/>
                <w:lang w:eastAsia="en-US"/>
              </w:rPr>
              <w:t xml:space="preserve">Lūdzam papildināt noteikumu projektu ar jaunu punktu, kurš noteiktu, ka tiek svītrots MK 2015. gada 14. jūlija noteikumu Nr. 389 “Darbības programmas “Izaugsme un nodarbinātība” 3.4.2. specifiskā atbalsta mērķa “Valsts pārvaldes profesionālā pilnveide, publisko pakalpojumu un sociālā dialoga attīstība mazo un vidējo komersantu atbalsta, korupcijas novēršanas un ēnu ekonomikas mazināšanas sekmēšanai” </w:t>
            </w:r>
          </w:p>
          <w:p w14:paraId="3C5C0F50" w14:textId="77777777" w:rsidR="00B53909" w:rsidRPr="00B60200" w:rsidRDefault="00B53909" w:rsidP="00B53909">
            <w:pPr>
              <w:widowControl w:val="0"/>
              <w:contextualSpacing/>
              <w:jc w:val="both"/>
              <w:rPr>
                <w:rFonts w:eastAsia="Calibri"/>
                <w:lang w:eastAsia="en-US"/>
              </w:rPr>
            </w:pPr>
            <w:r w:rsidRPr="00B60200">
              <w:rPr>
                <w:rFonts w:eastAsia="Calibri"/>
                <w:lang w:eastAsia="en-US"/>
              </w:rPr>
              <w:t xml:space="preserve">(turpmāk – 3.4.2. SAM) 3.4.2.1. pasākuma “Valsts pārvaldes profesionālā pilnveide labāka tiesiskā regulējuma izstrādē mazo un vidējo komersantu atbalsta, korupcijas novēršanas un ēnu ekonomikas mazināšanas jomās” īstenošanas noteikumi”” </w:t>
            </w:r>
          </w:p>
          <w:p w14:paraId="5D4CEF40" w14:textId="6B07A6EF" w:rsidR="00870BBC" w:rsidRPr="00B60200" w:rsidRDefault="00B53909" w:rsidP="00962B86">
            <w:pPr>
              <w:widowControl w:val="0"/>
              <w:contextualSpacing/>
              <w:jc w:val="both"/>
              <w:rPr>
                <w:rFonts w:eastAsia="Calibri"/>
                <w:lang w:eastAsia="en-US"/>
              </w:rPr>
            </w:pPr>
            <w:r w:rsidRPr="00B60200">
              <w:rPr>
                <w:rFonts w:eastAsia="Calibri"/>
                <w:lang w:eastAsia="en-US"/>
              </w:rPr>
              <w:t>(turpmāk – MK noteikumi Nr. 389) 9. punkts, ņemot vērā, ka snieguma rezerve 3.4.2. SAM ietvaros projektiem ir piešķirta un šis punkts vairs nav aktuāls.</w:t>
            </w:r>
          </w:p>
        </w:tc>
        <w:tc>
          <w:tcPr>
            <w:tcW w:w="933" w:type="pct"/>
            <w:gridSpan w:val="2"/>
            <w:tcBorders>
              <w:top w:val="single" w:sz="6" w:space="0" w:color="000000"/>
              <w:left w:val="single" w:sz="6" w:space="0" w:color="000000"/>
              <w:bottom w:val="single" w:sz="6" w:space="0" w:color="000000"/>
              <w:right w:val="single" w:sz="4" w:space="0" w:color="auto"/>
            </w:tcBorders>
          </w:tcPr>
          <w:p w14:paraId="5C9CDA1D" w14:textId="34C14DEE" w:rsidR="0007035E" w:rsidRDefault="008E6F50" w:rsidP="0064458C">
            <w:pPr>
              <w:pStyle w:val="NormalWeb"/>
              <w:spacing w:before="0" w:beforeAutospacing="0" w:after="120" w:afterAutospacing="0"/>
              <w:jc w:val="both"/>
              <w:rPr>
                <w:b/>
              </w:rPr>
            </w:pPr>
            <w:r>
              <w:rPr>
                <w:b/>
              </w:rPr>
              <w:t>Ņ</w:t>
            </w:r>
            <w:r w:rsidR="007031C7" w:rsidRPr="007031C7">
              <w:rPr>
                <w:b/>
              </w:rPr>
              <w:t>emts vērā</w:t>
            </w:r>
          </w:p>
          <w:p w14:paraId="6B835C37" w14:textId="21E3EB98" w:rsidR="00467CDB" w:rsidRPr="003413F5" w:rsidRDefault="00467CDB" w:rsidP="00962626">
            <w:pPr>
              <w:pStyle w:val="NormalWeb"/>
              <w:spacing w:before="0" w:beforeAutospacing="0" w:after="120" w:afterAutospacing="0"/>
              <w:jc w:val="both"/>
              <w:rPr>
                <w:bCs/>
              </w:rPr>
            </w:pPr>
          </w:p>
        </w:tc>
        <w:tc>
          <w:tcPr>
            <w:tcW w:w="1131" w:type="pct"/>
            <w:tcBorders>
              <w:top w:val="single" w:sz="4" w:space="0" w:color="auto"/>
              <w:left w:val="single" w:sz="4" w:space="0" w:color="auto"/>
              <w:bottom w:val="single" w:sz="4" w:space="0" w:color="auto"/>
            </w:tcBorders>
          </w:tcPr>
          <w:p w14:paraId="7642E654" w14:textId="77777777" w:rsidR="00870BBC" w:rsidRDefault="008E6F50" w:rsidP="003C0B06">
            <w:pPr>
              <w:tabs>
                <w:tab w:val="left" w:pos="287"/>
                <w:tab w:val="left" w:pos="3769"/>
              </w:tabs>
              <w:ind w:right="140"/>
              <w:jc w:val="both"/>
            </w:pPr>
            <w:r>
              <w:t>Svītrots noteikumu 9.punkts</w:t>
            </w:r>
            <w:r w:rsidR="00B070DA">
              <w:t>.</w:t>
            </w:r>
          </w:p>
          <w:p w14:paraId="29758E63" w14:textId="0B76422A" w:rsidR="00B070DA" w:rsidRPr="004C59C4" w:rsidRDefault="00B070DA" w:rsidP="003C0B06">
            <w:pPr>
              <w:tabs>
                <w:tab w:val="left" w:pos="287"/>
                <w:tab w:val="left" w:pos="3769"/>
              </w:tabs>
              <w:ind w:right="140"/>
              <w:jc w:val="both"/>
            </w:pPr>
            <w:r>
              <w:t>Precizēta anotācija.</w:t>
            </w:r>
          </w:p>
        </w:tc>
      </w:tr>
      <w:tr w:rsidR="000C3BC0" w:rsidRPr="004C59C4" w14:paraId="3A501BDA" w14:textId="77777777" w:rsidTr="00D12BF2">
        <w:trPr>
          <w:gridAfter w:val="1"/>
          <w:wAfter w:w="216" w:type="pct"/>
          <w:trHeight w:val="404"/>
        </w:trPr>
        <w:tc>
          <w:tcPr>
            <w:tcW w:w="195" w:type="pct"/>
            <w:gridSpan w:val="2"/>
            <w:tcBorders>
              <w:top w:val="single" w:sz="6" w:space="0" w:color="000000"/>
              <w:left w:val="single" w:sz="6" w:space="0" w:color="000000"/>
              <w:bottom w:val="single" w:sz="6" w:space="0" w:color="000000"/>
              <w:right w:val="single" w:sz="4" w:space="0" w:color="auto"/>
            </w:tcBorders>
            <w:shd w:val="clear" w:color="auto" w:fill="auto"/>
          </w:tcPr>
          <w:p w14:paraId="04391330" w14:textId="0040AC7F" w:rsidR="0051071F" w:rsidRPr="004C59C4" w:rsidRDefault="00837F21" w:rsidP="006C6274">
            <w:pPr>
              <w:pStyle w:val="naisc"/>
              <w:spacing w:before="0" w:after="0"/>
              <w:jc w:val="left"/>
            </w:pPr>
            <w:r w:rsidRPr="004C59C4">
              <w:t>4</w:t>
            </w:r>
            <w:r w:rsidR="0051071F" w:rsidRPr="004C59C4">
              <w:t>.</w:t>
            </w:r>
          </w:p>
        </w:tc>
        <w:tc>
          <w:tcPr>
            <w:tcW w:w="957" w:type="pct"/>
            <w:tcBorders>
              <w:top w:val="single" w:sz="4" w:space="0" w:color="auto"/>
              <w:left w:val="single" w:sz="4" w:space="0" w:color="auto"/>
              <w:bottom w:val="single" w:sz="4" w:space="0" w:color="auto"/>
              <w:right w:val="single" w:sz="4" w:space="0" w:color="auto"/>
            </w:tcBorders>
          </w:tcPr>
          <w:p w14:paraId="1CA1D3DC" w14:textId="072496D8" w:rsidR="006C6741" w:rsidRPr="004C59C4" w:rsidRDefault="00C02C14" w:rsidP="00C02C14">
            <w:pPr>
              <w:pStyle w:val="Title"/>
              <w:ind w:hanging="33"/>
              <w:jc w:val="both"/>
              <w:outlineLvl w:val="0"/>
              <w:rPr>
                <w:sz w:val="18"/>
                <w:szCs w:val="18"/>
              </w:rPr>
            </w:pPr>
            <w:r>
              <w:rPr>
                <w:b/>
                <w:sz w:val="24"/>
                <w:szCs w:val="24"/>
              </w:rPr>
              <w:t>Anotācija</w:t>
            </w:r>
          </w:p>
        </w:tc>
        <w:tc>
          <w:tcPr>
            <w:tcW w:w="1568" w:type="pct"/>
            <w:gridSpan w:val="2"/>
            <w:tcBorders>
              <w:top w:val="single" w:sz="6" w:space="0" w:color="000000"/>
              <w:left w:val="single" w:sz="4" w:space="0" w:color="auto"/>
              <w:bottom w:val="single" w:sz="6" w:space="0" w:color="000000"/>
              <w:right w:val="single" w:sz="6" w:space="0" w:color="000000"/>
            </w:tcBorders>
          </w:tcPr>
          <w:p w14:paraId="1860BA1B" w14:textId="77777777" w:rsidR="000E6DB8" w:rsidRPr="00B60200" w:rsidRDefault="000E6DB8" w:rsidP="000E6DB8">
            <w:pPr>
              <w:jc w:val="both"/>
              <w:rPr>
                <w:rFonts w:eastAsia="Calibri"/>
                <w:b/>
                <w:lang w:eastAsia="en-US"/>
              </w:rPr>
            </w:pPr>
            <w:r w:rsidRPr="00B60200">
              <w:rPr>
                <w:rFonts w:eastAsia="Calibri"/>
                <w:b/>
                <w:lang w:eastAsia="en-US"/>
              </w:rPr>
              <w:t>Finanšu ministrija</w:t>
            </w:r>
          </w:p>
          <w:p w14:paraId="6276ECBB" w14:textId="77777777" w:rsidR="000E6DB8" w:rsidRPr="00B60200" w:rsidRDefault="000E6DB8" w:rsidP="000E6DB8"/>
          <w:p w14:paraId="074953FA" w14:textId="3E60CCD5" w:rsidR="0051071F" w:rsidRPr="00B60200" w:rsidRDefault="00D90D96" w:rsidP="007736D6">
            <w:pPr>
              <w:ind w:firstLine="483"/>
              <w:rPr>
                <w:rFonts w:eastAsia="Calibri"/>
                <w:lang w:eastAsia="en-US"/>
              </w:rPr>
            </w:pPr>
            <w:r w:rsidRPr="00B60200">
              <w:t xml:space="preserve">Lūdzam precizēt anotācijas I sadaļas “Tiesību akta projekta izstrādes nepieciešamība” (turpmāk – I sadaļa) 2. punktā “Pašreizējā situācija un </w:t>
            </w:r>
            <w:r w:rsidRPr="00B60200">
              <w:lastRenderedPageBreak/>
              <w:t>problēmas, kuru risināšanai tiesību akta projekts izstrādāts, tiesiskā regulējuma mērķis un būtība” sākumā norādīto teikuma daļu “3.4.2.1. pasākuma ietvaros projektu īsteno līdz 2020. gada 30.jūnijam”, ņemot vērā, ka šobrīd MK noteikumu Nr. 389 26. punkta redakcija paredz projektu īstenošanu līdz 2022.gada 30.jūnijam.</w:t>
            </w:r>
          </w:p>
        </w:tc>
        <w:tc>
          <w:tcPr>
            <w:tcW w:w="933" w:type="pct"/>
            <w:gridSpan w:val="2"/>
            <w:tcBorders>
              <w:top w:val="single" w:sz="6" w:space="0" w:color="000000"/>
              <w:left w:val="single" w:sz="6" w:space="0" w:color="000000"/>
              <w:bottom w:val="single" w:sz="6" w:space="0" w:color="000000"/>
              <w:right w:val="single" w:sz="4" w:space="0" w:color="auto"/>
            </w:tcBorders>
          </w:tcPr>
          <w:p w14:paraId="23274203" w14:textId="19DAB487" w:rsidR="00E179D9" w:rsidRPr="004C59C4" w:rsidRDefault="00E91613" w:rsidP="0051071F">
            <w:pPr>
              <w:pStyle w:val="NormalWeb"/>
              <w:spacing w:before="0" w:beforeAutospacing="0" w:after="120" w:afterAutospacing="0"/>
              <w:jc w:val="both"/>
              <w:rPr>
                <w:b/>
                <w:bCs/>
              </w:rPr>
            </w:pPr>
            <w:r>
              <w:rPr>
                <w:b/>
                <w:bCs/>
              </w:rPr>
              <w:lastRenderedPageBreak/>
              <w:t>Ņemts vērā</w:t>
            </w:r>
            <w:r w:rsidR="006C3DE4" w:rsidRPr="004C59C4">
              <w:rPr>
                <w:b/>
                <w:bCs/>
              </w:rPr>
              <w:t xml:space="preserve"> </w:t>
            </w:r>
          </w:p>
        </w:tc>
        <w:tc>
          <w:tcPr>
            <w:tcW w:w="1131" w:type="pct"/>
            <w:tcBorders>
              <w:top w:val="single" w:sz="4" w:space="0" w:color="auto"/>
              <w:left w:val="single" w:sz="4" w:space="0" w:color="auto"/>
              <w:bottom w:val="single" w:sz="4" w:space="0" w:color="auto"/>
            </w:tcBorders>
          </w:tcPr>
          <w:p w14:paraId="341C3CAA" w14:textId="2B163EE4" w:rsidR="00F1300D" w:rsidRPr="00917BF7" w:rsidRDefault="00917BF7" w:rsidP="0029208D">
            <w:pPr>
              <w:tabs>
                <w:tab w:val="left" w:pos="287"/>
                <w:tab w:val="left" w:pos="3769"/>
              </w:tabs>
              <w:ind w:right="140"/>
              <w:jc w:val="both"/>
              <w:rPr>
                <w:b/>
                <w:bCs/>
              </w:rPr>
            </w:pPr>
            <w:r w:rsidRPr="00917BF7">
              <w:rPr>
                <w:b/>
                <w:bCs/>
              </w:rPr>
              <w:t>Skatīt anotācijas I sadaļas 2.punktu</w:t>
            </w:r>
          </w:p>
        </w:tc>
      </w:tr>
      <w:tr w:rsidR="000C3BC0" w:rsidRPr="004C59C4" w14:paraId="5097B62D" w14:textId="77777777" w:rsidTr="00D12BF2">
        <w:trPr>
          <w:gridAfter w:val="1"/>
          <w:wAfter w:w="216" w:type="pct"/>
          <w:trHeight w:val="404"/>
        </w:trPr>
        <w:tc>
          <w:tcPr>
            <w:tcW w:w="195" w:type="pct"/>
            <w:gridSpan w:val="2"/>
            <w:tcBorders>
              <w:top w:val="single" w:sz="6" w:space="0" w:color="000000"/>
              <w:left w:val="single" w:sz="6" w:space="0" w:color="000000"/>
              <w:bottom w:val="single" w:sz="6" w:space="0" w:color="000000"/>
              <w:right w:val="single" w:sz="4" w:space="0" w:color="auto"/>
            </w:tcBorders>
            <w:shd w:val="clear" w:color="auto" w:fill="auto"/>
          </w:tcPr>
          <w:p w14:paraId="609306A5" w14:textId="3636BCBA" w:rsidR="00AE6104" w:rsidRPr="004C59C4" w:rsidRDefault="00837F21" w:rsidP="006C6274">
            <w:pPr>
              <w:pStyle w:val="naisc"/>
              <w:spacing w:before="0" w:after="0"/>
              <w:jc w:val="left"/>
            </w:pPr>
            <w:r w:rsidRPr="004C59C4">
              <w:t>5</w:t>
            </w:r>
            <w:r w:rsidR="00AE6104" w:rsidRPr="004C59C4">
              <w:t>.</w:t>
            </w:r>
          </w:p>
        </w:tc>
        <w:tc>
          <w:tcPr>
            <w:tcW w:w="957" w:type="pct"/>
            <w:tcBorders>
              <w:top w:val="single" w:sz="4" w:space="0" w:color="auto"/>
              <w:left w:val="single" w:sz="4" w:space="0" w:color="auto"/>
              <w:bottom w:val="single" w:sz="4" w:space="0" w:color="auto"/>
              <w:right w:val="single" w:sz="4" w:space="0" w:color="auto"/>
            </w:tcBorders>
          </w:tcPr>
          <w:p w14:paraId="0372C71B" w14:textId="1354977C" w:rsidR="00AE6104" w:rsidRPr="004C59C4" w:rsidRDefault="00A871AA" w:rsidP="00AE6104">
            <w:pPr>
              <w:pStyle w:val="Title"/>
              <w:ind w:hanging="33"/>
              <w:jc w:val="both"/>
              <w:outlineLvl w:val="0"/>
              <w:rPr>
                <w:b/>
                <w:sz w:val="24"/>
                <w:szCs w:val="24"/>
              </w:rPr>
            </w:pPr>
            <w:r w:rsidRPr="004C59C4">
              <w:rPr>
                <w:b/>
                <w:sz w:val="24"/>
                <w:szCs w:val="24"/>
              </w:rPr>
              <w:t>Papildināt noteikumu projektu</w:t>
            </w:r>
          </w:p>
        </w:tc>
        <w:tc>
          <w:tcPr>
            <w:tcW w:w="1568" w:type="pct"/>
            <w:gridSpan w:val="2"/>
            <w:tcBorders>
              <w:top w:val="single" w:sz="6" w:space="0" w:color="000000"/>
              <w:left w:val="single" w:sz="4" w:space="0" w:color="auto"/>
              <w:bottom w:val="single" w:sz="6" w:space="0" w:color="000000"/>
              <w:right w:val="single" w:sz="6" w:space="0" w:color="000000"/>
            </w:tcBorders>
          </w:tcPr>
          <w:p w14:paraId="278742A8" w14:textId="4C8614DF" w:rsidR="00AE6104" w:rsidRPr="00B60200" w:rsidRDefault="00837F21" w:rsidP="00223A58">
            <w:pPr>
              <w:rPr>
                <w:b/>
              </w:rPr>
            </w:pPr>
            <w:r w:rsidRPr="00B60200">
              <w:rPr>
                <w:b/>
              </w:rPr>
              <w:t>Finanšu ministrija</w:t>
            </w:r>
          </w:p>
          <w:p w14:paraId="4EDB8AA6" w14:textId="77777777" w:rsidR="00837F21" w:rsidRPr="00B60200" w:rsidRDefault="00837F21" w:rsidP="00223A58">
            <w:pPr>
              <w:rPr>
                <w:b/>
              </w:rPr>
            </w:pPr>
          </w:p>
          <w:p w14:paraId="654CFE25" w14:textId="67CEE7D2" w:rsidR="00AE6104" w:rsidRPr="00B60200" w:rsidRDefault="009E00EC" w:rsidP="009E00EC">
            <w:pPr>
              <w:ind w:firstLine="342"/>
            </w:pPr>
            <w:r w:rsidRPr="00B60200">
              <w:t>Lūdzam papildināt anotācijas I sadaļas 2. punktā norādīto skaidrojumu, par to, kāpēc netika ievērots MK noteikumu Nr. 389 8. punktā noteiktais maksimālais attiecināmo Eiropas Sociālā fonda finansējuma apmērs 85 procentu apmērā no projektam plānotā kopējā attiecināmā finansējuma.</w:t>
            </w:r>
          </w:p>
        </w:tc>
        <w:tc>
          <w:tcPr>
            <w:tcW w:w="933" w:type="pct"/>
            <w:gridSpan w:val="2"/>
            <w:tcBorders>
              <w:top w:val="single" w:sz="6" w:space="0" w:color="000000"/>
              <w:left w:val="single" w:sz="6" w:space="0" w:color="000000"/>
              <w:bottom w:val="single" w:sz="6" w:space="0" w:color="000000"/>
              <w:right w:val="single" w:sz="4" w:space="0" w:color="auto"/>
            </w:tcBorders>
          </w:tcPr>
          <w:p w14:paraId="1774A049" w14:textId="77777777" w:rsidR="00AE6104" w:rsidRPr="004C59C4" w:rsidRDefault="00002E32" w:rsidP="00E00E42">
            <w:pPr>
              <w:pStyle w:val="NormalWeb"/>
              <w:spacing w:before="0" w:beforeAutospacing="0" w:after="0" w:afterAutospacing="0"/>
              <w:jc w:val="both"/>
              <w:rPr>
                <w:b/>
                <w:bCs/>
              </w:rPr>
            </w:pPr>
            <w:r w:rsidRPr="004C59C4">
              <w:rPr>
                <w:b/>
                <w:bCs/>
              </w:rPr>
              <w:t>Ņemts vērā</w:t>
            </w:r>
          </w:p>
          <w:p w14:paraId="55BEB924" w14:textId="04BE66A6" w:rsidR="00036BC7" w:rsidRPr="004C59C4" w:rsidRDefault="00036BC7" w:rsidP="00E00E42">
            <w:pPr>
              <w:pStyle w:val="NormalWeb"/>
              <w:spacing w:before="0" w:beforeAutospacing="0" w:after="0" w:afterAutospacing="0"/>
              <w:jc w:val="both"/>
              <w:rPr>
                <w:b/>
                <w:bCs/>
              </w:rPr>
            </w:pPr>
          </w:p>
        </w:tc>
        <w:tc>
          <w:tcPr>
            <w:tcW w:w="1131" w:type="pct"/>
            <w:tcBorders>
              <w:top w:val="single" w:sz="4" w:space="0" w:color="auto"/>
              <w:left w:val="single" w:sz="4" w:space="0" w:color="auto"/>
              <w:bottom w:val="single" w:sz="4" w:space="0" w:color="auto"/>
            </w:tcBorders>
          </w:tcPr>
          <w:p w14:paraId="10D182E8" w14:textId="30910AA3" w:rsidR="00270F78" w:rsidRPr="004C59C4" w:rsidRDefault="00917BF7" w:rsidP="00B90C15">
            <w:pPr>
              <w:tabs>
                <w:tab w:val="left" w:pos="287"/>
                <w:tab w:val="left" w:pos="3769"/>
              </w:tabs>
              <w:ind w:right="140"/>
              <w:jc w:val="both"/>
            </w:pPr>
            <w:r w:rsidRPr="00917BF7">
              <w:rPr>
                <w:b/>
                <w:bCs/>
              </w:rPr>
              <w:t>Skatīt anotācijas I sadaļas 2.punktu</w:t>
            </w:r>
          </w:p>
        </w:tc>
      </w:tr>
      <w:tr w:rsidR="000C3BC0" w:rsidRPr="004C59C4" w14:paraId="0380F509" w14:textId="77777777" w:rsidTr="00D12BF2">
        <w:trPr>
          <w:gridAfter w:val="1"/>
          <w:wAfter w:w="216" w:type="pct"/>
          <w:trHeight w:val="404"/>
        </w:trPr>
        <w:tc>
          <w:tcPr>
            <w:tcW w:w="195" w:type="pct"/>
            <w:gridSpan w:val="2"/>
            <w:tcBorders>
              <w:top w:val="single" w:sz="6" w:space="0" w:color="000000"/>
              <w:left w:val="single" w:sz="6" w:space="0" w:color="000000"/>
              <w:bottom w:val="single" w:sz="6" w:space="0" w:color="000000"/>
              <w:right w:val="single" w:sz="4" w:space="0" w:color="auto"/>
            </w:tcBorders>
            <w:shd w:val="clear" w:color="auto" w:fill="auto"/>
          </w:tcPr>
          <w:p w14:paraId="08E9B733" w14:textId="63A2D281" w:rsidR="00AE6104" w:rsidRPr="004C59C4" w:rsidRDefault="001933B1" w:rsidP="006C6274">
            <w:pPr>
              <w:pStyle w:val="naisc"/>
              <w:spacing w:before="0" w:after="0"/>
              <w:jc w:val="left"/>
            </w:pPr>
            <w:r w:rsidRPr="004C59C4">
              <w:t>6</w:t>
            </w:r>
            <w:r w:rsidR="00AE6104" w:rsidRPr="004C59C4">
              <w:t>.</w:t>
            </w:r>
          </w:p>
        </w:tc>
        <w:tc>
          <w:tcPr>
            <w:tcW w:w="957" w:type="pct"/>
            <w:tcBorders>
              <w:top w:val="single" w:sz="4" w:space="0" w:color="auto"/>
              <w:left w:val="single" w:sz="4" w:space="0" w:color="auto"/>
              <w:bottom w:val="single" w:sz="4" w:space="0" w:color="auto"/>
              <w:right w:val="single" w:sz="4" w:space="0" w:color="auto"/>
            </w:tcBorders>
          </w:tcPr>
          <w:p w14:paraId="0925CAFD" w14:textId="3D871BBE" w:rsidR="00AE6104" w:rsidRPr="004C59C4" w:rsidRDefault="00995AD6" w:rsidP="00AE6104">
            <w:pPr>
              <w:pStyle w:val="Title"/>
              <w:ind w:hanging="33"/>
              <w:jc w:val="both"/>
              <w:outlineLvl w:val="0"/>
              <w:rPr>
                <w:b/>
                <w:sz w:val="24"/>
                <w:szCs w:val="24"/>
              </w:rPr>
            </w:pPr>
            <w:r w:rsidRPr="004C59C4">
              <w:rPr>
                <w:b/>
                <w:sz w:val="24"/>
                <w:szCs w:val="24"/>
              </w:rPr>
              <w:t>Anotācija</w:t>
            </w:r>
          </w:p>
        </w:tc>
        <w:tc>
          <w:tcPr>
            <w:tcW w:w="1568" w:type="pct"/>
            <w:gridSpan w:val="2"/>
            <w:tcBorders>
              <w:top w:val="single" w:sz="6" w:space="0" w:color="000000"/>
              <w:left w:val="single" w:sz="4" w:space="0" w:color="auto"/>
              <w:bottom w:val="single" w:sz="6" w:space="0" w:color="000000"/>
              <w:right w:val="single" w:sz="6" w:space="0" w:color="000000"/>
            </w:tcBorders>
          </w:tcPr>
          <w:p w14:paraId="0D646817" w14:textId="12569907" w:rsidR="001933B1" w:rsidRPr="00B60200" w:rsidRDefault="001933B1" w:rsidP="001933B1">
            <w:r w:rsidRPr="00B60200">
              <w:rPr>
                <w:b/>
              </w:rPr>
              <w:t>Finanšu ministrija</w:t>
            </w:r>
          </w:p>
          <w:p w14:paraId="138D25E3" w14:textId="77777777" w:rsidR="001933B1" w:rsidRPr="00B60200" w:rsidRDefault="001933B1" w:rsidP="001933B1"/>
          <w:p w14:paraId="09E90CE0" w14:textId="5111AC5D" w:rsidR="00AE6104" w:rsidRPr="00B60200" w:rsidRDefault="00216B52" w:rsidP="00216B52">
            <w:pPr>
              <w:ind w:firstLine="483"/>
            </w:pPr>
            <w:r w:rsidRPr="00B60200">
              <w:t>Lūdzam precizēt anotācijas I sadaļas 2. punktā norādīto informāciju par MK noteikumu Nr. 389</w:t>
            </w:r>
            <w:r w:rsidR="008D70B5" w:rsidRPr="00B60200">
              <w:t xml:space="preserve"> </w:t>
            </w:r>
            <w:r w:rsidRPr="00B60200">
              <w:t>7.1</w:t>
            </w:r>
            <w:r w:rsidR="008D70B5" w:rsidRPr="00B60200">
              <w:t>.</w:t>
            </w:r>
            <w:r w:rsidRPr="00B60200">
              <w:t>1. un 7.1</w:t>
            </w:r>
            <w:r w:rsidR="008D70B5" w:rsidRPr="00B60200">
              <w:t>.</w:t>
            </w:r>
            <w:r w:rsidRPr="00B60200">
              <w:t>2. apakšpunktā palielināto kopējo finansējumu un sadalījumu pa finansējuma avotiem, ņemot vērā, ka 7.1</w:t>
            </w:r>
            <w:r w:rsidR="008D70B5" w:rsidRPr="00B60200">
              <w:t>.</w:t>
            </w:r>
            <w:r w:rsidRPr="00B60200">
              <w:t>1. apakšpunktā finansējums tiek palielināts ne tikai par 252 euro, bet arī par 3.4.2. SAM snieguma rezervi un 1 euro, kurš tiek pielikts 3.4.2. SAM kopējam finansējumam ar šo noteikumu projektu.</w:t>
            </w:r>
          </w:p>
        </w:tc>
        <w:tc>
          <w:tcPr>
            <w:tcW w:w="933" w:type="pct"/>
            <w:gridSpan w:val="2"/>
            <w:tcBorders>
              <w:top w:val="single" w:sz="6" w:space="0" w:color="000000"/>
              <w:left w:val="single" w:sz="6" w:space="0" w:color="000000"/>
              <w:bottom w:val="single" w:sz="6" w:space="0" w:color="000000"/>
              <w:right w:val="single" w:sz="4" w:space="0" w:color="auto"/>
            </w:tcBorders>
          </w:tcPr>
          <w:p w14:paraId="4C9FB35C" w14:textId="378B3FBB" w:rsidR="00AE6104" w:rsidRPr="004C59C4" w:rsidRDefault="00705305" w:rsidP="00A75018">
            <w:pPr>
              <w:pStyle w:val="NormalWeb"/>
              <w:spacing w:before="0" w:beforeAutospacing="0" w:after="120" w:afterAutospacing="0"/>
              <w:jc w:val="both"/>
              <w:rPr>
                <w:b/>
                <w:bCs/>
              </w:rPr>
            </w:pPr>
            <w:r w:rsidRPr="004C59C4">
              <w:rPr>
                <w:b/>
                <w:bCs/>
              </w:rPr>
              <w:t>Ņemts vērā</w:t>
            </w:r>
          </w:p>
        </w:tc>
        <w:tc>
          <w:tcPr>
            <w:tcW w:w="1131" w:type="pct"/>
            <w:tcBorders>
              <w:top w:val="single" w:sz="4" w:space="0" w:color="auto"/>
              <w:left w:val="single" w:sz="4" w:space="0" w:color="auto"/>
              <w:bottom w:val="single" w:sz="4" w:space="0" w:color="auto"/>
            </w:tcBorders>
          </w:tcPr>
          <w:p w14:paraId="25B09CED" w14:textId="55B8BFCF" w:rsidR="00AE6104" w:rsidRPr="00917BF7" w:rsidRDefault="00705305" w:rsidP="00555AC0">
            <w:pPr>
              <w:tabs>
                <w:tab w:val="left" w:pos="287"/>
                <w:tab w:val="left" w:pos="3769"/>
              </w:tabs>
              <w:ind w:right="140"/>
              <w:jc w:val="both"/>
              <w:rPr>
                <w:b/>
                <w:bCs/>
              </w:rPr>
            </w:pPr>
            <w:r w:rsidRPr="00917BF7">
              <w:rPr>
                <w:b/>
                <w:bCs/>
              </w:rPr>
              <w:t xml:space="preserve">Skatīt anotācijas I sadaļas </w:t>
            </w:r>
            <w:r w:rsidR="00934ABA" w:rsidRPr="00917BF7">
              <w:rPr>
                <w:b/>
                <w:bCs/>
              </w:rPr>
              <w:t>2.punktu</w:t>
            </w:r>
          </w:p>
        </w:tc>
      </w:tr>
      <w:tr w:rsidR="000C3BC0" w:rsidRPr="004C59C4" w14:paraId="6EB32626" w14:textId="77777777" w:rsidTr="00D12BF2">
        <w:trPr>
          <w:gridAfter w:val="1"/>
          <w:wAfter w:w="216" w:type="pct"/>
          <w:trHeight w:val="404"/>
        </w:trPr>
        <w:tc>
          <w:tcPr>
            <w:tcW w:w="195" w:type="pct"/>
            <w:gridSpan w:val="2"/>
            <w:tcBorders>
              <w:top w:val="single" w:sz="6" w:space="0" w:color="000000"/>
              <w:left w:val="single" w:sz="6" w:space="0" w:color="000000"/>
              <w:bottom w:val="single" w:sz="6" w:space="0" w:color="000000"/>
              <w:right w:val="single" w:sz="4" w:space="0" w:color="auto"/>
            </w:tcBorders>
            <w:shd w:val="clear" w:color="auto" w:fill="auto"/>
          </w:tcPr>
          <w:p w14:paraId="48F364C8" w14:textId="7288075E" w:rsidR="000E5AEE" w:rsidRPr="004C59C4" w:rsidRDefault="008536C6" w:rsidP="006C6274">
            <w:pPr>
              <w:pStyle w:val="naisc"/>
              <w:spacing w:before="0" w:after="0"/>
              <w:jc w:val="left"/>
            </w:pPr>
            <w:r w:rsidRPr="004C59C4">
              <w:t>7.</w:t>
            </w:r>
          </w:p>
        </w:tc>
        <w:tc>
          <w:tcPr>
            <w:tcW w:w="957" w:type="pct"/>
            <w:tcBorders>
              <w:top w:val="single" w:sz="4" w:space="0" w:color="auto"/>
              <w:left w:val="single" w:sz="4" w:space="0" w:color="auto"/>
              <w:bottom w:val="single" w:sz="4" w:space="0" w:color="auto"/>
              <w:right w:val="single" w:sz="4" w:space="0" w:color="auto"/>
            </w:tcBorders>
          </w:tcPr>
          <w:p w14:paraId="3C6E1CE8" w14:textId="4527C7AA" w:rsidR="000E5AEE" w:rsidRPr="004C59C4" w:rsidRDefault="009E4CA1" w:rsidP="00AE6104">
            <w:pPr>
              <w:pStyle w:val="Title"/>
              <w:ind w:hanging="33"/>
              <w:jc w:val="both"/>
              <w:outlineLvl w:val="0"/>
              <w:rPr>
                <w:sz w:val="24"/>
                <w:szCs w:val="24"/>
              </w:rPr>
            </w:pPr>
            <w:r w:rsidRPr="004C59C4">
              <w:rPr>
                <w:b/>
                <w:sz w:val="24"/>
                <w:szCs w:val="24"/>
              </w:rPr>
              <w:t>Anotācija</w:t>
            </w:r>
          </w:p>
        </w:tc>
        <w:tc>
          <w:tcPr>
            <w:tcW w:w="1568" w:type="pct"/>
            <w:gridSpan w:val="2"/>
            <w:tcBorders>
              <w:top w:val="single" w:sz="6" w:space="0" w:color="000000"/>
              <w:left w:val="single" w:sz="4" w:space="0" w:color="auto"/>
              <w:bottom w:val="single" w:sz="6" w:space="0" w:color="000000"/>
              <w:right w:val="single" w:sz="6" w:space="0" w:color="000000"/>
            </w:tcBorders>
          </w:tcPr>
          <w:p w14:paraId="04ED3CE0" w14:textId="77777777" w:rsidR="000E5AEE" w:rsidRPr="00B60200" w:rsidRDefault="008536C6" w:rsidP="001933B1">
            <w:pPr>
              <w:rPr>
                <w:b/>
              </w:rPr>
            </w:pPr>
            <w:r w:rsidRPr="00B60200">
              <w:rPr>
                <w:b/>
              </w:rPr>
              <w:t>Finanšu ministrija</w:t>
            </w:r>
          </w:p>
          <w:p w14:paraId="1E7C65B3" w14:textId="77777777" w:rsidR="008536C6" w:rsidRPr="00B60200" w:rsidRDefault="008536C6" w:rsidP="001933B1"/>
          <w:p w14:paraId="6757B85C" w14:textId="63A0D18D" w:rsidR="008536C6" w:rsidRPr="00B60200" w:rsidRDefault="000B5E7A" w:rsidP="000B5E7A">
            <w:pPr>
              <w:ind w:firstLine="483"/>
            </w:pPr>
            <w:r w:rsidRPr="00B60200">
              <w:t xml:space="preserve">Lūdzam papildināt anotācijas I sadaļas 2. punktu ar datumu, kad tika veikti projektu Nr. 3.4.2.0/15/I/001 “Valsts pārvaldes cilvēkresursu profesionālā pilnveide labāka regulējuma izstrādē mazo un vidējo komersantu atbalsta jomā” un Nr. 3.4.2.0/15/I/002 “Valsts pārvaldes cilvēkresursu profesionālā pilnveide korupcijas novēršanas un ēnu ekonomikas mazināšanas jomā” grozījumi, un </w:t>
            </w:r>
            <w:r w:rsidRPr="00B60200">
              <w:lastRenderedPageBreak/>
              <w:t>papildus norādīt, ka šī finansējuma pārdale ir veikta pirms stājās spēkā 2020. gada 22. septembra MK sēdes protokollēmuma Nr. 55 30. paragrāfa 2.1. punktā noteiktais, ka Eiropas Savienības struktūrfondu un Kohēzijas fonda (turpmāk – ES fondi) atbildīgajām iestādēm un CFLA kā Eiropas Savienības fondu sadarbības iestādei (turpmāk – sadarbības iestāde) līdz ES fondu 2014.–2020. gada plānošanas perioda beigām atbilstoši kompetencei veikt nepieciešamās darbības virssaistību kompensēšanai no ES fondu atbrīvotā finansējuma, tas ir, ietaupījumus projektā, kas rodas pēc visu projektā plānoto darbību īstenošanas, neatbilstoši veiktos izdevumus un vienošanās/līgumu par projekta īstenošanu laušanas rezultātā atbrīvoto finansējumu nepārdala citiem projektiem vai jaunām projekta darbībām. Šo ierobežojumu nepiemēro uz vienošanās/līgumu par projekta īstenošanu grozījumu priekšlikumiem par ES fondu finansējuma atbrīvošanu, kas iesniegti sadarbības iestādē pirms vai viena mēneša laikā pēc šī protokollēmuma spēkā stāšanās.</w:t>
            </w:r>
          </w:p>
        </w:tc>
        <w:tc>
          <w:tcPr>
            <w:tcW w:w="933" w:type="pct"/>
            <w:gridSpan w:val="2"/>
            <w:tcBorders>
              <w:top w:val="single" w:sz="6" w:space="0" w:color="000000"/>
              <w:left w:val="single" w:sz="6" w:space="0" w:color="000000"/>
              <w:bottom w:val="single" w:sz="6" w:space="0" w:color="000000"/>
              <w:right w:val="single" w:sz="4" w:space="0" w:color="auto"/>
            </w:tcBorders>
          </w:tcPr>
          <w:p w14:paraId="76B2C5B9" w14:textId="77777777" w:rsidR="000E5AEE" w:rsidRDefault="00FD4DF5" w:rsidP="00A75018">
            <w:pPr>
              <w:pStyle w:val="NormalWeb"/>
              <w:spacing w:before="0" w:beforeAutospacing="0" w:after="120" w:afterAutospacing="0"/>
              <w:jc w:val="both"/>
              <w:rPr>
                <w:b/>
                <w:bCs/>
              </w:rPr>
            </w:pPr>
            <w:r>
              <w:rPr>
                <w:b/>
                <w:bCs/>
              </w:rPr>
              <w:lastRenderedPageBreak/>
              <w:t>Daļēji ņemts vērā</w:t>
            </w:r>
          </w:p>
          <w:p w14:paraId="2B489796" w14:textId="1DE0150C" w:rsidR="00FD4DF5" w:rsidRPr="00FD4DF5" w:rsidRDefault="00735C10" w:rsidP="00A75018">
            <w:pPr>
              <w:pStyle w:val="NormalWeb"/>
              <w:spacing w:before="0" w:beforeAutospacing="0" w:after="120" w:afterAutospacing="0"/>
              <w:jc w:val="both"/>
            </w:pPr>
            <w:r>
              <w:t xml:space="preserve">Tā kā grozījumi saistībā ar finansējuma pārdali no </w:t>
            </w:r>
            <w:r w:rsidRPr="00735C10">
              <w:t xml:space="preserve">Valsts kontroles īstenotā projekta Nr. 3.4.2.0/16/I/001 “Publiskā sektora revidentu profesionālā pilnveide komercdarbības vides sakārtošanas, korupcijas novēršanas un ēnu </w:t>
            </w:r>
            <w:r w:rsidRPr="00735C10">
              <w:lastRenderedPageBreak/>
              <w:t>ekonomikas mazināšanas jomā”</w:t>
            </w:r>
            <w:r>
              <w:t xml:space="preserve"> notika tikai</w:t>
            </w:r>
            <w:r w:rsidR="00861C08">
              <w:t xml:space="preserve"> uz</w:t>
            </w:r>
            <w:r>
              <w:t xml:space="preserve"> projekt</w:t>
            </w:r>
            <w:r w:rsidR="00861C08">
              <w:t xml:space="preserve">u </w:t>
            </w:r>
            <w:r w:rsidRPr="00735C10">
              <w:t>Nr. 3.4.2.0/15/I/002 “Valsts pārvaldes cilvēkresursu profesionālā pilnveide korupcijas novēršanas un ēnu ekonomikas mazināšanas jomā”</w:t>
            </w:r>
            <w:r>
              <w:t xml:space="preserve">, </w:t>
            </w:r>
            <w:r w:rsidR="00861C08">
              <w:t xml:space="preserve">tad </w:t>
            </w:r>
            <w:r>
              <w:t xml:space="preserve">informācija par </w:t>
            </w:r>
            <w:r w:rsidRPr="00735C10">
              <w:t>projektu Nr. 3.4.2.0/15/I/001 “Valsts pārvaldes cilvēkresursu profesionālā pilnveide labāka regulējuma izstrādē mazo un vidējo komersantu atbalsta jomā”</w:t>
            </w:r>
            <w:r w:rsidR="00D4554D">
              <w:t xml:space="preserve"> </w:t>
            </w:r>
            <w:r w:rsidR="00861C08">
              <w:t xml:space="preserve">saistībā ar finansējuma pārdali nav attiecināma. </w:t>
            </w:r>
          </w:p>
        </w:tc>
        <w:tc>
          <w:tcPr>
            <w:tcW w:w="1131" w:type="pct"/>
            <w:tcBorders>
              <w:top w:val="single" w:sz="4" w:space="0" w:color="auto"/>
              <w:left w:val="single" w:sz="4" w:space="0" w:color="auto"/>
              <w:bottom w:val="single" w:sz="4" w:space="0" w:color="auto"/>
            </w:tcBorders>
          </w:tcPr>
          <w:p w14:paraId="1AEC1A21" w14:textId="35522BF4" w:rsidR="000E5AEE" w:rsidRPr="004C59C4" w:rsidRDefault="001169EE" w:rsidP="00555AC0">
            <w:pPr>
              <w:tabs>
                <w:tab w:val="left" w:pos="287"/>
                <w:tab w:val="left" w:pos="3769"/>
              </w:tabs>
              <w:ind w:right="140"/>
              <w:jc w:val="both"/>
            </w:pPr>
            <w:r w:rsidRPr="00917BF7">
              <w:rPr>
                <w:b/>
                <w:bCs/>
              </w:rPr>
              <w:lastRenderedPageBreak/>
              <w:t>Skatīt anotācijas I sadaļas 2.punktu</w:t>
            </w:r>
          </w:p>
        </w:tc>
      </w:tr>
      <w:tr w:rsidR="00DE46ED" w:rsidRPr="004C59C4" w14:paraId="30B77D8F" w14:textId="77777777" w:rsidTr="00DE46ED">
        <w:trPr>
          <w:gridAfter w:val="1"/>
          <w:wAfter w:w="216" w:type="pct"/>
          <w:trHeight w:val="404"/>
        </w:trPr>
        <w:tc>
          <w:tcPr>
            <w:tcW w:w="4784" w:type="pct"/>
            <w:gridSpan w:val="8"/>
            <w:tcBorders>
              <w:top w:val="single" w:sz="6" w:space="0" w:color="000000"/>
              <w:left w:val="single" w:sz="6" w:space="0" w:color="000000"/>
              <w:bottom w:val="single" w:sz="6" w:space="0" w:color="000000"/>
            </w:tcBorders>
            <w:shd w:val="clear" w:color="auto" w:fill="auto"/>
          </w:tcPr>
          <w:p w14:paraId="0FDD1D3E" w14:textId="243112D6" w:rsidR="00DE46ED" w:rsidRPr="00B60200" w:rsidRDefault="00DE46ED" w:rsidP="00555AC0">
            <w:pPr>
              <w:tabs>
                <w:tab w:val="left" w:pos="287"/>
                <w:tab w:val="left" w:pos="3769"/>
              </w:tabs>
              <w:ind w:right="140"/>
              <w:jc w:val="both"/>
              <w:rPr>
                <w:b/>
                <w:bCs/>
              </w:rPr>
            </w:pPr>
            <w:r w:rsidRPr="00B60200">
              <w:rPr>
                <w:b/>
                <w:bCs/>
              </w:rPr>
              <w:t>Priekšlikumi</w:t>
            </w:r>
          </w:p>
        </w:tc>
      </w:tr>
      <w:tr w:rsidR="003F326E" w:rsidRPr="004C59C4" w14:paraId="5988D060" w14:textId="77777777" w:rsidTr="00D12BF2">
        <w:trPr>
          <w:gridAfter w:val="1"/>
          <w:wAfter w:w="216" w:type="pct"/>
          <w:trHeight w:val="404"/>
        </w:trPr>
        <w:tc>
          <w:tcPr>
            <w:tcW w:w="195" w:type="pct"/>
            <w:gridSpan w:val="2"/>
            <w:tcBorders>
              <w:top w:val="single" w:sz="6" w:space="0" w:color="000000"/>
              <w:left w:val="single" w:sz="6" w:space="0" w:color="000000"/>
              <w:bottom w:val="single" w:sz="6" w:space="0" w:color="000000"/>
              <w:right w:val="single" w:sz="4" w:space="0" w:color="auto"/>
            </w:tcBorders>
            <w:shd w:val="clear" w:color="auto" w:fill="auto"/>
          </w:tcPr>
          <w:p w14:paraId="1A38A3C9" w14:textId="60E081F3" w:rsidR="003F326E" w:rsidRPr="004C59C4" w:rsidRDefault="009F56A0" w:rsidP="006C6274">
            <w:pPr>
              <w:pStyle w:val="naisc"/>
              <w:spacing w:before="0" w:after="0"/>
              <w:jc w:val="left"/>
            </w:pPr>
            <w:r>
              <w:t>1.</w:t>
            </w:r>
          </w:p>
        </w:tc>
        <w:tc>
          <w:tcPr>
            <w:tcW w:w="957" w:type="pct"/>
            <w:tcBorders>
              <w:top w:val="single" w:sz="4" w:space="0" w:color="auto"/>
              <w:left w:val="single" w:sz="4" w:space="0" w:color="auto"/>
              <w:bottom w:val="single" w:sz="4" w:space="0" w:color="auto"/>
              <w:right w:val="single" w:sz="4" w:space="0" w:color="auto"/>
            </w:tcBorders>
          </w:tcPr>
          <w:p w14:paraId="5A6F6102" w14:textId="77777777" w:rsidR="009F56A0" w:rsidRPr="004C59C4" w:rsidRDefault="009F56A0" w:rsidP="009F56A0">
            <w:pPr>
              <w:pStyle w:val="Title"/>
              <w:ind w:hanging="33"/>
              <w:jc w:val="both"/>
              <w:outlineLvl w:val="0"/>
              <w:rPr>
                <w:b/>
                <w:sz w:val="24"/>
                <w:szCs w:val="24"/>
              </w:rPr>
            </w:pPr>
            <w:r w:rsidRPr="004C59C4">
              <w:rPr>
                <w:b/>
                <w:sz w:val="24"/>
                <w:szCs w:val="24"/>
              </w:rPr>
              <w:t>Noteikumu projekts</w:t>
            </w:r>
          </w:p>
          <w:p w14:paraId="7DE9618A" w14:textId="77777777" w:rsidR="009F56A0" w:rsidRPr="008D7FD4" w:rsidRDefault="009F56A0" w:rsidP="009F56A0">
            <w:pPr>
              <w:pStyle w:val="Title"/>
              <w:ind w:hanging="33"/>
              <w:jc w:val="both"/>
              <w:outlineLvl w:val="0"/>
              <w:rPr>
                <w:sz w:val="24"/>
                <w:szCs w:val="24"/>
              </w:rPr>
            </w:pPr>
            <w:r w:rsidRPr="008D7FD4">
              <w:rPr>
                <w:sz w:val="24"/>
                <w:szCs w:val="24"/>
              </w:rPr>
              <w:t>1.</w:t>
            </w:r>
            <w:r w:rsidRPr="008D7FD4">
              <w:rPr>
                <w:sz w:val="24"/>
                <w:szCs w:val="24"/>
              </w:rPr>
              <w:tab/>
              <w:t>Izteikt 7. punkta pirmo teikumu šādā redakcijā:</w:t>
            </w:r>
          </w:p>
          <w:p w14:paraId="7D4FE6D6" w14:textId="77777777" w:rsidR="009F56A0" w:rsidRPr="008D7FD4" w:rsidRDefault="009F56A0" w:rsidP="009F56A0">
            <w:pPr>
              <w:pStyle w:val="Title"/>
              <w:ind w:hanging="33"/>
              <w:jc w:val="both"/>
              <w:outlineLvl w:val="0"/>
              <w:rPr>
                <w:sz w:val="24"/>
                <w:szCs w:val="24"/>
              </w:rPr>
            </w:pPr>
          </w:p>
          <w:p w14:paraId="09F02419" w14:textId="7D579BBF" w:rsidR="003F326E" w:rsidRPr="004C59C4" w:rsidRDefault="009F56A0" w:rsidP="009F56A0">
            <w:pPr>
              <w:pStyle w:val="Title"/>
              <w:ind w:hanging="33"/>
              <w:jc w:val="both"/>
              <w:outlineLvl w:val="0"/>
              <w:rPr>
                <w:b/>
                <w:sz w:val="24"/>
                <w:szCs w:val="24"/>
              </w:rPr>
            </w:pPr>
            <w:r w:rsidRPr="008D7FD4">
              <w:rPr>
                <w:sz w:val="24"/>
                <w:szCs w:val="24"/>
              </w:rPr>
              <w:t>"7. Pasākumam plānotais kopējais attiecināmais finansējums ir 8 181 617 euro, tai skaitā Eiropas Sociālā fonda finansējums – 6 954 373 euro un valsts budžeta finansējums – 1 227 244 euro."</w:t>
            </w:r>
          </w:p>
        </w:tc>
        <w:tc>
          <w:tcPr>
            <w:tcW w:w="1568" w:type="pct"/>
            <w:gridSpan w:val="2"/>
            <w:tcBorders>
              <w:top w:val="single" w:sz="6" w:space="0" w:color="000000"/>
              <w:left w:val="single" w:sz="4" w:space="0" w:color="auto"/>
              <w:bottom w:val="single" w:sz="6" w:space="0" w:color="000000"/>
              <w:right w:val="single" w:sz="6" w:space="0" w:color="000000"/>
            </w:tcBorders>
          </w:tcPr>
          <w:p w14:paraId="1C3F86A7" w14:textId="4C1D8118" w:rsidR="00B65B71" w:rsidRPr="00B60200" w:rsidRDefault="00B65B71" w:rsidP="00B65B71">
            <w:pPr>
              <w:rPr>
                <w:b/>
              </w:rPr>
            </w:pPr>
            <w:r w:rsidRPr="00B60200">
              <w:rPr>
                <w:b/>
              </w:rPr>
              <w:t>Finanšu ministrija</w:t>
            </w:r>
          </w:p>
          <w:p w14:paraId="22EE5A0D" w14:textId="77777777" w:rsidR="00B65B71" w:rsidRPr="00B60200" w:rsidRDefault="00B65B71" w:rsidP="00B65B71">
            <w:pPr>
              <w:rPr>
                <w:b/>
              </w:rPr>
            </w:pPr>
          </w:p>
          <w:p w14:paraId="5CA590E5" w14:textId="667334FA" w:rsidR="003F326E" w:rsidRPr="00B60200" w:rsidRDefault="00E261BA" w:rsidP="001933B1">
            <w:pPr>
              <w:rPr>
                <w:b/>
              </w:rPr>
            </w:pPr>
            <w:r w:rsidRPr="00B60200">
              <w:t xml:space="preserve">Ņemot vērā, ka MK 2015. gada 14. jūlija noteikumu Nr. 389 “Darbības programmas “Izaugsme un nodarbinātība” 3.4.2. specifiskā atbalsta mērķa “Valsts pārvaldes profesionālā pilnveide, publisko pakalpojumu un sociālā dialoga attīstība mazo un vidējo komersantu atbalsta, korupcijas novēršanas un ēnu ekonomikas mazināšanas sekmēšanai” 3.4.2.1. pasākuma “Valsts pārvaldes profesionālā pilnveide labāka tiesiskā regulējuma izstrādē mazo un vidējo </w:t>
            </w:r>
            <w:r w:rsidRPr="00B60200">
              <w:lastRenderedPageBreak/>
              <w:t>komersantu atbalsta, korupcijas novēršanas un ēnu ekonomikas mazināšanas jomās” īstenošanas noteikumi” (turpmāk – MK noteikumi Nr. 389) 7. punkta otrajā teikumā norādītā informācija par projektos pieejamo finansējumu līdz 2018. gada 31. decembrim ir ietverta arī noteikumu 9. punktā, kā arī to, ka pēc noteikumu projekta apstiprināšanas pasākuma kopējais finansējums sakritīs ar projektiem pieejamo kopējo finansējumu, lūdzam precizēt MK noteikumu Nr. 389 7. punktu svītrojot no tā otro teikumu.</w:t>
            </w:r>
          </w:p>
        </w:tc>
        <w:tc>
          <w:tcPr>
            <w:tcW w:w="933" w:type="pct"/>
            <w:gridSpan w:val="2"/>
            <w:tcBorders>
              <w:top w:val="single" w:sz="6" w:space="0" w:color="000000"/>
              <w:left w:val="single" w:sz="6" w:space="0" w:color="000000"/>
              <w:bottom w:val="single" w:sz="6" w:space="0" w:color="000000"/>
              <w:right w:val="single" w:sz="4" w:space="0" w:color="auto"/>
            </w:tcBorders>
          </w:tcPr>
          <w:p w14:paraId="56B49BC6" w14:textId="69107C11" w:rsidR="003F326E" w:rsidRDefault="00B65B71" w:rsidP="00A75018">
            <w:pPr>
              <w:pStyle w:val="NormalWeb"/>
              <w:spacing w:before="0" w:beforeAutospacing="0" w:after="120" w:afterAutospacing="0"/>
              <w:jc w:val="both"/>
              <w:rPr>
                <w:b/>
                <w:bCs/>
              </w:rPr>
            </w:pPr>
            <w:r w:rsidRPr="004C59C4">
              <w:rPr>
                <w:b/>
                <w:bCs/>
              </w:rPr>
              <w:lastRenderedPageBreak/>
              <w:t>Ņemts vērā</w:t>
            </w:r>
          </w:p>
        </w:tc>
        <w:tc>
          <w:tcPr>
            <w:tcW w:w="1131" w:type="pct"/>
            <w:tcBorders>
              <w:top w:val="single" w:sz="4" w:space="0" w:color="auto"/>
              <w:left w:val="single" w:sz="4" w:space="0" w:color="auto"/>
              <w:bottom w:val="single" w:sz="4" w:space="0" w:color="auto"/>
            </w:tcBorders>
          </w:tcPr>
          <w:p w14:paraId="0F696F17" w14:textId="77777777" w:rsidR="00A6411E" w:rsidRPr="00FB6E8C" w:rsidRDefault="00A6411E" w:rsidP="00A6411E">
            <w:pPr>
              <w:tabs>
                <w:tab w:val="left" w:pos="287"/>
                <w:tab w:val="left" w:pos="3769"/>
              </w:tabs>
              <w:ind w:right="140"/>
              <w:jc w:val="both"/>
            </w:pPr>
            <w:r w:rsidRPr="00FB6E8C">
              <w:t>1.</w:t>
            </w:r>
            <w:r w:rsidRPr="00FB6E8C">
              <w:tab/>
              <w:t>Izteikt 7. punktu šādā redakcijā:</w:t>
            </w:r>
          </w:p>
          <w:p w14:paraId="5AD76DD1" w14:textId="77777777" w:rsidR="00A6411E" w:rsidRPr="00FB6E8C" w:rsidRDefault="00A6411E" w:rsidP="00A6411E">
            <w:pPr>
              <w:tabs>
                <w:tab w:val="left" w:pos="287"/>
                <w:tab w:val="left" w:pos="3769"/>
              </w:tabs>
              <w:ind w:right="140"/>
              <w:jc w:val="both"/>
            </w:pPr>
          </w:p>
          <w:p w14:paraId="69C8DB0F" w14:textId="159CC811" w:rsidR="003F326E" w:rsidRPr="00917BF7" w:rsidRDefault="00A6411E" w:rsidP="00A6411E">
            <w:pPr>
              <w:tabs>
                <w:tab w:val="left" w:pos="287"/>
                <w:tab w:val="left" w:pos="3769"/>
              </w:tabs>
              <w:ind w:right="140"/>
              <w:jc w:val="both"/>
              <w:rPr>
                <w:b/>
                <w:bCs/>
              </w:rPr>
            </w:pPr>
            <w:r w:rsidRPr="00FB6E8C">
              <w:t>"7. Pasākumam pieejamais kopējais attiecināmais finansējums ir 8 181 617 euro, tai skaitā Eiropas Sociālā fonda finansējums – 6 954 373 euro un valsts budžeta finansējums – 1 227 244 euro."</w:t>
            </w:r>
          </w:p>
        </w:tc>
      </w:tr>
      <w:tr w:rsidR="003F326E" w:rsidRPr="004C59C4" w14:paraId="25761D9E" w14:textId="77777777" w:rsidTr="00D12BF2">
        <w:trPr>
          <w:gridAfter w:val="1"/>
          <w:wAfter w:w="216" w:type="pct"/>
          <w:trHeight w:val="404"/>
        </w:trPr>
        <w:tc>
          <w:tcPr>
            <w:tcW w:w="195" w:type="pct"/>
            <w:gridSpan w:val="2"/>
            <w:tcBorders>
              <w:top w:val="single" w:sz="6" w:space="0" w:color="000000"/>
              <w:left w:val="single" w:sz="6" w:space="0" w:color="000000"/>
              <w:bottom w:val="single" w:sz="6" w:space="0" w:color="000000"/>
              <w:right w:val="single" w:sz="4" w:space="0" w:color="auto"/>
            </w:tcBorders>
            <w:shd w:val="clear" w:color="auto" w:fill="auto"/>
          </w:tcPr>
          <w:p w14:paraId="000073DF" w14:textId="77777777" w:rsidR="003F326E" w:rsidRPr="004C59C4" w:rsidRDefault="003F326E" w:rsidP="006C6274">
            <w:pPr>
              <w:pStyle w:val="naisc"/>
              <w:spacing w:before="0" w:after="0"/>
              <w:jc w:val="left"/>
            </w:pPr>
          </w:p>
        </w:tc>
        <w:tc>
          <w:tcPr>
            <w:tcW w:w="957" w:type="pct"/>
            <w:tcBorders>
              <w:top w:val="single" w:sz="4" w:space="0" w:color="auto"/>
              <w:left w:val="single" w:sz="4" w:space="0" w:color="auto"/>
              <w:bottom w:val="single" w:sz="4" w:space="0" w:color="auto"/>
              <w:right w:val="single" w:sz="4" w:space="0" w:color="auto"/>
            </w:tcBorders>
          </w:tcPr>
          <w:p w14:paraId="2C69ED6E" w14:textId="5B39B571" w:rsidR="003F326E" w:rsidRPr="004C59C4" w:rsidRDefault="006B593C" w:rsidP="00AE6104">
            <w:pPr>
              <w:pStyle w:val="Title"/>
              <w:ind w:hanging="33"/>
              <w:jc w:val="both"/>
              <w:outlineLvl w:val="0"/>
              <w:rPr>
                <w:b/>
                <w:sz w:val="24"/>
                <w:szCs w:val="24"/>
              </w:rPr>
            </w:pPr>
            <w:r>
              <w:rPr>
                <w:b/>
                <w:sz w:val="24"/>
                <w:szCs w:val="24"/>
              </w:rPr>
              <w:t>Izziņas 3.punkts</w:t>
            </w:r>
          </w:p>
        </w:tc>
        <w:tc>
          <w:tcPr>
            <w:tcW w:w="1568" w:type="pct"/>
            <w:gridSpan w:val="2"/>
            <w:tcBorders>
              <w:top w:val="single" w:sz="6" w:space="0" w:color="000000"/>
              <w:left w:val="single" w:sz="4" w:space="0" w:color="auto"/>
              <w:bottom w:val="single" w:sz="6" w:space="0" w:color="000000"/>
              <w:right w:val="single" w:sz="6" w:space="0" w:color="000000"/>
            </w:tcBorders>
          </w:tcPr>
          <w:p w14:paraId="47955DC8" w14:textId="30BA9DCF" w:rsidR="00B65B71" w:rsidRPr="00B60200" w:rsidRDefault="00B65B71" w:rsidP="00115779">
            <w:pPr>
              <w:jc w:val="both"/>
              <w:rPr>
                <w:b/>
              </w:rPr>
            </w:pPr>
            <w:r w:rsidRPr="00B60200">
              <w:rPr>
                <w:b/>
              </w:rPr>
              <w:t>Finanšu ministrija</w:t>
            </w:r>
          </w:p>
          <w:p w14:paraId="0244CD5E" w14:textId="77777777" w:rsidR="00115779" w:rsidRPr="00B60200" w:rsidRDefault="00115779" w:rsidP="00115779">
            <w:pPr>
              <w:jc w:val="both"/>
              <w:rPr>
                <w:b/>
              </w:rPr>
            </w:pPr>
          </w:p>
          <w:p w14:paraId="76C6705F" w14:textId="20D249AA" w:rsidR="003F326E" w:rsidRPr="00B60200" w:rsidRDefault="00115779" w:rsidP="007736D6">
            <w:pPr>
              <w:pStyle w:val="ListParagraph"/>
              <w:spacing w:after="0" w:line="240" w:lineRule="auto"/>
              <w:ind w:left="29"/>
              <w:jc w:val="both"/>
              <w:rPr>
                <w:b/>
                <w:sz w:val="24"/>
                <w:szCs w:val="24"/>
              </w:rPr>
            </w:pPr>
            <w:r w:rsidRPr="00B60200">
              <w:rPr>
                <w:rFonts w:ascii="Times New Roman" w:hAnsi="Times New Roman"/>
                <w:sz w:val="24"/>
                <w:szCs w:val="24"/>
              </w:rPr>
              <w:t>Tiek ņemts vērā VK izziņas 2. daļas “Jautājumi, par kuriem saskaņošanā vienošanās ir panākta” 3. punktā norādītais viedoklis, tomēr, lai MK noteikumos Nr. 389 nebūtu norādīta pretrunīga informācija starp MK noteikumos Nr. 389 7. un 9. punktu, lūdzam precizēt 9.1. un 9.2. punktā norādīto maksimāli attiecināmo izmaksu kopsummu līdz 2018. gada 31. decembrim un norādīto maksimāli attiecināmo izmaksu kopsummu no 2019. gada 1. janvāra, ņemot vērā, ka šobrīd 9.1. un 9.2. punktā norādītās kopsummas pārsniedz norādīto finansējumu MK noteikumu Nr. 389 7. punktā.</w:t>
            </w:r>
          </w:p>
        </w:tc>
        <w:tc>
          <w:tcPr>
            <w:tcW w:w="933" w:type="pct"/>
            <w:gridSpan w:val="2"/>
            <w:tcBorders>
              <w:top w:val="single" w:sz="6" w:space="0" w:color="000000"/>
              <w:left w:val="single" w:sz="6" w:space="0" w:color="000000"/>
              <w:bottom w:val="single" w:sz="6" w:space="0" w:color="000000"/>
              <w:right w:val="single" w:sz="4" w:space="0" w:color="auto"/>
            </w:tcBorders>
          </w:tcPr>
          <w:p w14:paraId="35D1EB37" w14:textId="3560D633" w:rsidR="003F326E" w:rsidRDefault="00B65B71" w:rsidP="00A75018">
            <w:pPr>
              <w:pStyle w:val="NormalWeb"/>
              <w:spacing w:before="0" w:beforeAutospacing="0" w:after="120" w:afterAutospacing="0"/>
              <w:jc w:val="both"/>
              <w:rPr>
                <w:b/>
                <w:bCs/>
              </w:rPr>
            </w:pPr>
            <w:r w:rsidRPr="004C59C4">
              <w:rPr>
                <w:b/>
                <w:bCs/>
              </w:rPr>
              <w:t>Ņemts vērā</w:t>
            </w:r>
          </w:p>
        </w:tc>
        <w:tc>
          <w:tcPr>
            <w:tcW w:w="1131" w:type="pct"/>
            <w:tcBorders>
              <w:top w:val="single" w:sz="4" w:space="0" w:color="auto"/>
              <w:left w:val="single" w:sz="4" w:space="0" w:color="auto"/>
              <w:bottom w:val="single" w:sz="4" w:space="0" w:color="auto"/>
            </w:tcBorders>
          </w:tcPr>
          <w:p w14:paraId="146F9689" w14:textId="77777777" w:rsidR="00BB699C" w:rsidRDefault="00BB699C" w:rsidP="00BB699C">
            <w:pPr>
              <w:tabs>
                <w:tab w:val="left" w:pos="287"/>
                <w:tab w:val="left" w:pos="3769"/>
              </w:tabs>
              <w:ind w:right="140"/>
              <w:jc w:val="both"/>
            </w:pPr>
            <w:r>
              <w:t>Svītrots noteikumu 9.punkts.</w:t>
            </w:r>
          </w:p>
          <w:p w14:paraId="51397CD0" w14:textId="17EEBDE5" w:rsidR="003F326E" w:rsidRPr="00917BF7" w:rsidRDefault="00BB699C" w:rsidP="00BB699C">
            <w:pPr>
              <w:tabs>
                <w:tab w:val="left" w:pos="287"/>
                <w:tab w:val="left" w:pos="3769"/>
              </w:tabs>
              <w:ind w:right="140"/>
              <w:jc w:val="both"/>
              <w:rPr>
                <w:b/>
                <w:bCs/>
              </w:rPr>
            </w:pPr>
            <w:r>
              <w:t>Precizēta anotācija.</w:t>
            </w:r>
          </w:p>
        </w:tc>
      </w:tr>
      <w:tr w:rsidR="003F326E" w:rsidRPr="004C59C4" w14:paraId="58D755DB" w14:textId="77777777" w:rsidTr="00D12BF2">
        <w:trPr>
          <w:gridAfter w:val="1"/>
          <w:wAfter w:w="216" w:type="pct"/>
          <w:trHeight w:val="404"/>
        </w:trPr>
        <w:tc>
          <w:tcPr>
            <w:tcW w:w="195" w:type="pct"/>
            <w:gridSpan w:val="2"/>
            <w:tcBorders>
              <w:top w:val="single" w:sz="6" w:space="0" w:color="000000"/>
              <w:left w:val="single" w:sz="6" w:space="0" w:color="000000"/>
              <w:bottom w:val="single" w:sz="6" w:space="0" w:color="000000"/>
              <w:right w:val="single" w:sz="4" w:space="0" w:color="auto"/>
            </w:tcBorders>
            <w:shd w:val="clear" w:color="auto" w:fill="auto"/>
          </w:tcPr>
          <w:p w14:paraId="3F37C48E" w14:textId="77777777" w:rsidR="003F326E" w:rsidRPr="004C59C4" w:rsidRDefault="003F326E" w:rsidP="006C6274">
            <w:pPr>
              <w:pStyle w:val="naisc"/>
              <w:spacing w:before="0" w:after="0"/>
              <w:jc w:val="left"/>
            </w:pPr>
          </w:p>
        </w:tc>
        <w:tc>
          <w:tcPr>
            <w:tcW w:w="957" w:type="pct"/>
            <w:tcBorders>
              <w:top w:val="single" w:sz="4" w:space="0" w:color="auto"/>
              <w:left w:val="single" w:sz="4" w:space="0" w:color="auto"/>
              <w:bottom w:val="single" w:sz="4" w:space="0" w:color="auto"/>
              <w:right w:val="single" w:sz="4" w:space="0" w:color="auto"/>
            </w:tcBorders>
          </w:tcPr>
          <w:p w14:paraId="597C5E31" w14:textId="02117CCD" w:rsidR="003F326E" w:rsidRPr="004C59C4" w:rsidRDefault="0090657B" w:rsidP="00AE6104">
            <w:pPr>
              <w:pStyle w:val="Title"/>
              <w:ind w:hanging="33"/>
              <w:jc w:val="both"/>
              <w:outlineLvl w:val="0"/>
              <w:rPr>
                <w:b/>
                <w:sz w:val="24"/>
                <w:szCs w:val="24"/>
              </w:rPr>
            </w:pPr>
            <w:r>
              <w:rPr>
                <w:b/>
                <w:sz w:val="24"/>
                <w:szCs w:val="24"/>
              </w:rPr>
              <w:t>Anotācija</w:t>
            </w:r>
          </w:p>
        </w:tc>
        <w:tc>
          <w:tcPr>
            <w:tcW w:w="1568" w:type="pct"/>
            <w:gridSpan w:val="2"/>
            <w:tcBorders>
              <w:top w:val="single" w:sz="6" w:space="0" w:color="000000"/>
              <w:left w:val="single" w:sz="4" w:space="0" w:color="auto"/>
              <w:bottom w:val="single" w:sz="6" w:space="0" w:color="000000"/>
              <w:right w:val="single" w:sz="6" w:space="0" w:color="000000"/>
            </w:tcBorders>
          </w:tcPr>
          <w:p w14:paraId="4E6112D5" w14:textId="6CBF6C63" w:rsidR="00B65B71" w:rsidRPr="00B60200" w:rsidRDefault="00B65B71" w:rsidP="00B65B71">
            <w:pPr>
              <w:rPr>
                <w:b/>
              </w:rPr>
            </w:pPr>
            <w:r w:rsidRPr="00B60200">
              <w:rPr>
                <w:b/>
              </w:rPr>
              <w:t>Finanšu ministrija</w:t>
            </w:r>
          </w:p>
          <w:p w14:paraId="06AE061C" w14:textId="77777777" w:rsidR="0089235C" w:rsidRPr="00B60200" w:rsidRDefault="0089235C" w:rsidP="00B65B71">
            <w:pPr>
              <w:rPr>
                <w:b/>
              </w:rPr>
            </w:pPr>
          </w:p>
          <w:p w14:paraId="13365924" w14:textId="43D331A3" w:rsidR="003F326E" w:rsidRPr="00B60200" w:rsidRDefault="0089235C" w:rsidP="001933B1">
            <w:pPr>
              <w:rPr>
                <w:b/>
              </w:rPr>
            </w:pPr>
            <w:r w:rsidRPr="00B60200">
              <w:t xml:space="preserve">Lūdzam norādīt anotācijas I sadaļas “Tiesību akta projekta izstrādes nepieciešamība” 2. punktā “Pašreizējā situācija un problēmas, kuru risināšanai tiesību akta projekts izstrādāts, tiesiskā regulējuma mērķis un būtība”, ka 3.4.2.1. pasākumam “Valsts pārvaldes profesionālā pilnveide labāka tiesiskā regulējuma izstrādē mazo un vidējo komersantu atbalsta, korupcijas novēršanas un ēnu ekonomikas mazināšanas jomās” </w:t>
            </w:r>
            <w:r w:rsidRPr="00B60200">
              <w:rPr>
                <w:u w:val="single"/>
              </w:rPr>
              <w:t>pieejamais</w:t>
            </w:r>
            <w:r w:rsidRPr="00B60200">
              <w:t xml:space="preserve"> kopējais </w:t>
            </w:r>
            <w:r w:rsidRPr="00B60200">
              <w:lastRenderedPageBreak/>
              <w:t>attiecināmais finansējums ir 8 181 617 euro, tai skaitā Eiropas Sociālā fonda finansējums – 6 954 373 euro un valsts budžeta finansējums – 1 227 244 euro. Attiecīgi lūdzam precizēt anotāciju.</w:t>
            </w:r>
          </w:p>
        </w:tc>
        <w:tc>
          <w:tcPr>
            <w:tcW w:w="933" w:type="pct"/>
            <w:gridSpan w:val="2"/>
            <w:tcBorders>
              <w:top w:val="single" w:sz="6" w:space="0" w:color="000000"/>
              <w:left w:val="single" w:sz="6" w:space="0" w:color="000000"/>
              <w:bottom w:val="single" w:sz="6" w:space="0" w:color="000000"/>
              <w:right w:val="single" w:sz="4" w:space="0" w:color="auto"/>
            </w:tcBorders>
          </w:tcPr>
          <w:p w14:paraId="27067DAA" w14:textId="105CF954" w:rsidR="003F326E" w:rsidRDefault="00B65B71" w:rsidP="00A75018">
            <w:pPr>
              <w:pStyle w:val="NormalWeb"/>
              <w:spacing w:before="0" w:beforeAutospacing="0" w:after="120" w:afterAutospacing="0"/>
              <w:jc w:val="both"/>
              <w:rPr>
                <w:b/>
                <w:bCs/>
              </w:rPr>
            </w:pPr>
            <w:r w:rsidRPr="004C59C4">
              <w:rPr>
                <w:b/>
                <w:bCs/>
              </w:rPr>
              <w:lastRenderedPageBreak/>
              <w:t>Ņemts vērā</w:t>
            </w:r>
          </w:p>
        </w:tc>
        <w:tc>
          <w:tcPr>
            <w:tcW w:w="1131" w:type="pct"/>
            <w:tcBorders>
              <w:top w:val="single" w:sz="4" w:space="0" w:color="auto"/>
              <w:left w:val="single" w:sz="4" w:space="0" w:color="auto"/>
              <w:bottom w:val="single" w:sz="4" w:space="0" w:color="auto"/>
            </w:tcBorders>
          </w:tcPr>
          <w:p w14:paraId="3F0FB674" w14:textId="7BAFE1B2" w:rsidR="003F326E" w:rsidRPr="00917BF7" w:rsidRDefault="0019383C" w:rsidP="00555AC0">
            <w:pPr>
              <w:tabs>
                <w:tab w:val="left" w:pos="287"/>
                <w:tab w:val="left" w:pos="3769"/>
              </w:tabs>
              <w:ind w:right="140"/>
              <w:jc w:val="both"/>
              <w:rPr>
                <w:b/>
                <w:bCs/>
              </w:rPr>
            </w:pPr>
            <w:r w:rsidRPr="00917BF7">
              <w:rPr>
                <w:b/>
                <w:bCs/>
              </w:rPr>
              <w:t>Skatīt anotācijas I sadaļas 2.punktu</w:t>
            </w:r>
          </w:p>
        </w:tc>
      </w:tr>
      <w:tr w:rsidR="003F326E" w:rsidRPr="004C59C4" w14:paraId="46A43A1A" w14:textId="77777777" w:rsidTr="00D12BF2">
        <w:trPr>
          <w:gridAfter w:val="1"/>
          <w:wAfter w:w="216" w:type="pct"/>
          <w:trHeight w:val="404"/>
        </w:trPr>
        <w:tc>
          <w:tcPr>
            <w:tcW w:w="195" w:type="pct"/>
            <w:gridSpan w:val="2"/>
            <w:tcBorders>
              <w:top w:val="single" w:sz="6" w:space="0" w:color="000000"/>
              <w:left w:val="single" w:sz="6" w:space="0" w:color="000000"/>
              <w:bottom w:val="single" w:sz="6" w:space="0" w:color="000000"/>
              <w:right w:val="single" w:sz="4" w:space="0" w:color="auto"/>
            </w:tcBorders>
            <w:shd w:val="clear" w:color="auto" w:fill="auto"/>
          </w:tcPr>
          <w:p w14:paraId="122EE328" w14:textId="77777777" w:rsidR="003F326E" w:rsidRPr="004C59C4" w:rsidRDefault="003F326E" w:rsidP="006C6274">
            <w:pPr>
              <w:pStyle w:val="naisc"/>
              <w:spacing w:before="0" w:after="0"/>
              <w:jc w:val="left"/>
            </w:pPr>
          </w:p>
        </w:tc>
        <w:tc>
          <w:tcPr>
            <w:tcW w:w="957" w:type="pct"/>
            <w:tcBorders>
              <w:top w:val="single" w:sz="4" w:space="0" w:color="auto"/>
              <w:left w:val="single" w:sz="4" w:space="0" w:color="auto"/>
              <w:bottom w:val="single" w:sz="4" w:space="0" w:color="auto"/>
              <w:right w:val="single" w:sz="4" w:space="0" w:color="auto"/>
            </w:tcBorders>
          </w:tcPr>
          <w:p w14:paraId="2BCD2D6E" w14:textId="21379E64" w:rsidR="003F326E" w:rsidRPr="004C59C4" w:rsidRDefault="00FD3967" w:rsidP="00AE6104">
            <w:pPr>
              <w:pStyle w:val="Title"/>
              <w:ind w:hanging="33"/>
              <w:jc w:val="both"/>
              <w:outlineLvl w:val="0"/>
              <w:rPr>
                <w:b/>
                <w:sz w:val="24"/>
                <w:szCs w:val="24"/>
              </w:rPr>
            </w:pPr>
            <w:r>
              <w:rPr>
                <w:b/>
                <w:sz w:val="24"/>
                <w:szCs w:val="24"/>
              </w:rPr>
              <w:t>Vispārīgs</w:t>
            </w:r>
            <w:r w:rsidR="003C7175">
              <w:rPr>
                <w:b/>
                <w:sz w:val="24"/>
                <w:szCs w:val="24"/>
              </w:rPr>
              <w:t xml:space="preserve"> jautājums</w:t>
            </w:r>
          </w:p>
        </w:tc>
        <w:tc>
          <w:tcPr>
            <w:tcW w:w="1568" w:type="pct"/>
            <w:gridSpan w:val="2"/>
            <w:tcBorders>
              <w:top w:val="single" w:sz="6" w:space="0" w:color="000000"/>
              <w:left w:val="single" w:sz="4" w:space="0" w:color="auto"/>
              <w:bottom w:val="single" w:sz="6" w:space="0" w:color="000000"/>
              <w:right w:val="single" w:sz="6" w:space="0" w:color="000000"/>
            </w:tcBorders>
          </w:tcPr>
          <w:p w14:paraId="4550E822" w14:textId="6A7DEEB9" w:rsidR="00B65B71" w:rsidRPr="00B60200" w:rsidRDefault="00B65B71" w:rsidP="00B65B71">
            <w:pPr>
              <w:rPr>
                <w:b/>
              </w:rPr>
            </w:pPr>
            <w:r w:rsidRPr="00B60200">
              <w:rPr>
                <w:b/>
              </w:rPr>
              <w:t>Finanšu ministrija</w:t>
            </w:r>
          </w:p>
          <w:p w14:paraId="7C3C2E6F" w14:textId="2BCE4280" w:rsidR="00C45C10" w:rsidRPr="00B60200" w:rsidRDefault="00C45C10" w:rsidP="00B65B71">
            <w:pPr>
              <w:rPr>
                <w:b/>
              </w:rPr>
            </w:pPr>
          </w:p>
          <w:p w14:paraId="4C5DDFA1" w14:textId="77777777" w:rsidR="00C45C10" w:rsidRPr="00B60200" w:rsidRDefault="00C45C10" w:rsidP="00C45C10">
            <w:pPr>
              <w:pStyle w:val="ListParagraph"/>
              <w:spacing w:after="0" w:line="240" w:lineRule="auto"/>
              <w:ind w:left="29"/>
              <w:jc w:val="both"/>
              <w:rPr>
                <w:rFonts w:ascii="Times New Roman" w:hAnsi="Times New Roman"/>
                <w:sz w:val="24"/>
                <w:szCs w:val="24"/>
              </w:rPr>
            </w:pPr>
            <w:r w:rsidRPr="00B60200">
              <w:rPr>
                <w:rFonts w:ascii="Times New Roman" w:hAnsi="Times New Roman"/>
                <w:sz w:val="24"/>
                <w:szCs w:val="24"/>
              </w:rPr>
              <w:t>MK noteikumi Nr. 389 24.5. apakšpunkts un 24.</w:t>
            </w:r>
            <w:r w:rsidRPr="00B60200">
              <w:rPr>
                <w:rFonts w:ascii="Times New Roman" w:hAnsi="Times New Roman"/>
                <w:sz w:val="24"/>
                <w:szCs w:val="24"/>
                <w:vertAlign w:val="superscript"/>
              </w:rPr>
              <w:t>3</w:t>
            </w:r>
            <w:r w:rsidRPr="00B60200">
              <w:rPr>
                <w:rFonts w:ascii="Times New Roman" w:hAnsi="Times New Roman"/>
                <w:sz w:val="24"/>
                <w:szCs w:val="24"/>
              </w:rPr>
              <w:t xml:space="preserve"> punkts nosaka datu apjomu, kas tiek vākts pasākuma ietvaros. </w:t>
            </w:r>
          </w:p>
          <w:p w14:paraId="51C4F93D" w14:textId="77777777" w:rsidR="003C48A9" w:rsidRDefault="00C45C10" w:rsidP="003C48A9">
            <w:pPr>
              <w:pStyle w:val="ListParagraph"/>
              <w:ind w:left="29"/>
              <w:jc w:val="both"/>
              <w:rPr>
                <w:rFonts w:ascii="Times New Roman" w:hAnsi="Times New Roman"/>
                <w:sz w:val="24"/>
                <w:szCs w:val="24"/>
              </w:rPr>
            </w:pPr>
            <w:r w:rsidRPr="00B60200">
              <w:rPr>
                <w:rFonts w:ascii="Times New Roman" w:hAnsi="Times New Roman"/>
                <w:sz w:val="24"/>
                <w:szCs w:val="24"/>
              </w:rPr>
              <w:t>FM, izskatot VK izstrādāto MK noteikumu projektu “Mācību pārvaldības sistēmas noteikumi” un tā anotāciju, secināja, ka Valsts administrācijas skola kā 3.4.2.1. pasākuma “Valsts pārvaldes profesionālā pilnveide labāka tiesiskā regulējuma izstrādē mazo un vidējo komersantu atbalsta, korupcijas novēršanas un ēnu ekonomikas mazināšanas jomās” finansējuma saņēmējs, iespējams vāc vairāk datus nekā to paredz MK noteikumos Nr.389 ietvertais regulējums. Atbilstoši MK noteikumu Nr.389 24.5.apakšpunktam un MK 2015. gada 10. februāra noteikumu Nr. 77 “Eiropas Savienības struktūrfondu un Kohēzijas fonda projektu pārbaužu veikšanas kārtība 2014.–2020.gada plānošanas periodā” 2.</w:t>
            </w:r>
            <w:r w:rsidRPr="00B60200">
              <w:rPr>
                <w:rFonts w:ascii="Times New Roman" w:hAnsi="Times New Roman"/>
                <w:sz w:val="24"/>
                <w:szCs w:val="24"/>
                <w:vertAlign w:val="superscript"/>
              </w:rPr>
              <w:t>1</w:t>
            </w:r>
            <w:r w:rsidRPr="00B60200">
              <w:rPr>
                <w:rFonts w:ascii="Times New Roman" w:hAnsi="Times New Roman"/>
                <w:sz w:val="24"/>
                <w:szCs w:val="24"/>
              </w:rPr>
              <w:t xml:space="preserve"> pielikuma “Pārskats par projekta dalībniekiem” 2. tabulas 3.3. punktam finansējuma saņēmējiem ir jāsniedz informācija vai dalībnieks ir “cita nelabvēlīgā situācijā esoša persona”, kas cita starpā satur informāciju vai dalībnieks ieslodzījumā esoša vai no ieslodzījuma vietām atbrīvota persona, kas ir īpašas kategorijas dati. Tomēr dati, kas identificē vai dalībnieks ir “cita nelabvēlīgā situācijā esoša persona” (piemēram: personas, kuras aprūpē mājās </w:t>
            </w:r>
            <w:r w:rsidRPr="00B60200">
              <w:rPr>
                <w:rFonts w:ascii="Times New Roman" w:hAnsi="Times New Roman"/>
                <w:sz w:val="24"/>
                <w:szCs w:val="24"/>
              </w:rPr>
              <w:lastRenderedPageBreak/>
              <w:t>apgādībā esošu personu, daudzbērnu ģimenes vai no ieslodzījuma vietām atbrīvota persona u.c.) atbilstoši minētajam pielikumam finansējuma saņēmējam nav jāuzkrāj, lai gan finansējuma saņēmējs iespējams to veic.</w:t>
            </w:r>
          </w:p>
          <w:p w14:paraId="79549BC4" w14:textId="0F649B25" w:rsidR="003F326E" w:rsidRPr="00B60200" w:rsidRDefault="00C45C10" w:rsidP="006B593C">
            <w:pPr>
              <w:pStyle w:val="ListParagraph"/>
              <w:ind w:left="29"/>
              <w:jc w:val="both"/>
              <w:rPr>
                <w:b/>
                <w:sz w:val="24"/>
                <w:szCs w:val="24"/>
              </w:rPr>
            </w:pPr>
            <w:r w:rsidRPr="00B60200">
              <w:rPr>
                <w:rFonts w:ascii="Times New Roman" w:hAnsi="Times New Roman"/>
                <w:sz w:val="24"/>
                <w:szCs w:val="24"/>
              </w:rPr>
              <w:t>Ievērojot minēto, lūdzam izvērtēt nepieciešamo datu apjomu un to datu apjomu, ko vāc finansējuma saņēmējs un gadījumā, ja nepieciešams vākt plašāka apjoma datus, nekā to paredz MK noteikumi Nr. 389, lūdzam atbilstoši precizēt MK noteikumus Nr. 389, iekļaujot nepieciešamo pilnvarojumu.</w:t>
            </w:r>
          </w:p>
        </w:tc>
        <w:tc>
          <w:tcPr>
            <w:tcW w:w="933" w:type="pct"/>
            <w:gridSpan w:val="2"/>
            <w:tcBorders>
              <w:top w:val="single" w:sz="6" w:space="0" w:color="000000"/>
              <w:left w:val="single" w:sz="6" w:space="0" w:color="000000"/>
              <w:bottom w:val="single" w:sz="6" w:space="0" w:color="000000"/>
              <w:right w:val="single" w:sz="4" w:space="0" w:color="auto"/>
            </w:tcBorders>
          </w:tcPr>
          <w:p w14:paraId="5B68F461" w14:textId="77777777" w:rsidR="003F326E" w:rsidRDefault="00B65B71" w:rsidP="00A75018">
            <w:pPr>
              <w:pStyle w:val="NormalWeb"/>
              <w:spacing w:before="0" w:beforeAutospacing="0" w:after="120" w:afterAutospacing="0"/>
              <w:jc w:val="both"/>
              <w:rPr>
                <w:b/>
                <w:bCs/>
              </w:rPr>
            </w:pPr>
            <w:r>
              <w:rPr>
                <w:b/>
                <w:bCs/>
              </w:rPr>
              <w:lastRenderedPageBreak/>
              <w:t>Nav ņ</w:t>
            </w:r>
            <w:r w:rsidRPr="004C59C4">
              <w:rPr>
                <w:b/>
                <w:bCs/>
              </w:rPr>
              <w:t>emts vērā</w:t>
            </w:r>
          </w:p>
          <w:p w14:paraId="3DE8A0FE" w14:textId="1E945D6B" w:rsidR="00787EED" w:rsidRPr="00787EED" w:rsidRDefault="00787EED" w:rsidP="00A75018">
            <w:pPr>
              <w:pStyle w:val="NormalWeb"/>
              <w:spacing w:before="0" w:beforeAutospacing="0" w:after="120" w:afterAutospacing="0"/>
              <w:jc w:val="both"/>
            </w:pPr>
            <w:r w:rsidRPr="00787EED">
              <w:t xml:space="preserve">Lūdzam FM izvirzīt šo prasību šobrīd saskaņošanā esošajā </w:t>
            </w:r>
            <w:r w:rsidRPr="00787EED">
              <w:t>noteikumu projekt</w:t>
            </w:r>
            <w:r w:rsidRPr="00787EED">
              <w:t>ā</w:t>
            </w:r>
            <w:r w:rsidRPr="00787EED">
              <w:t xml:space="preserve"> “Mācību pārvaldības sistēmas noteikumi” un tā anotācij</w:t>
            </w:r>
            <w:r w:rsidRPr="00787EED">
              <w:t>ā.</w:t>
            </w:r>
          </w:p>
        </w:tc>
        <w:tc>
          <w:tcPr>
            <w:tcW w:w="1131" w:type="pct"/>
            <w:tcBorders>
              <w:top w:val="single" w:sz="4" w:space="0" w:color="auto"/>
              <w:left w:val="single" w:sz="4" w:space="0" w:color="auto"/>
              <w:bottom w:val="single" w:sz="4" w:space="0" w:color="auto"/>
            </w:tcBorders>
          </w:tcPr>
          <w:p w14:paraId="2075149B" w14:textId="77777777" w:rsidR="003F326E" w:rsidRPr="00917BF7" w:rsidRDefault="003F326E" w:rsidP="00555AC0">
            <w:pPr>
              <w:tabs>
                <w:tab w:val="left" w:pos="287"/>
                <w:tab w:val="left" w:pos="3769"/>
              </w:tabs>
              <w:ind w:right="140"/>
              <w:jc w:val="both"/>
              <w:rPr>
                <w:b/>
                <w:bCs/>
              </w:rPr>
            </w:pPr>
          </w:p>
        </w:tc>
      </w:tr>
      <w:tr w:rsidR="00BE5F83" w:rsidRPr="004C59C4" w14:paraId="40BAE848" w14:textId="77777777" w:rsidTr="00397085">
        <w:tblPrEx>
          <w:tblBorders>
            <w:top w:val="none" w:sz="0" w:space="0" w:color="auto"/>
            <w:left w:val="none" w:sz="0" w:space="0" w:color="auto"/>
            <w:bottom w:val="none" w:sz="0" w:space="0" w:color="auto"/>
            <w:right w:val="none" w:sz="0" w:space="0" w:color="auto"/>
          </w:tblBorders>
        </w:tblPrEx>
        <w:trPr>
          <w:gridBefore w:val="1"/>
          <w:wBefore w:w="10" w:type="pct"/>
        </w:trPr>
        <w:tc>
          <w:tcPr>
            <w:tcW w:w="4990" w:type="pct"/>
            <w:gridSpan w:val="8"/>
          </w:tcPr>
          <w:p w14:paraId="7EC4032E" w14:textId="2E9FC296" w:rsidR="00BE5F83" w:rsidRPr="00B60200" w:rsidRDefault="00BE5F83" w:rsidP="00C70C6F">
            <w:pPr>
              <w:pStyle w:val="naiskr"/>
              <w:spacing w:before="0" w:after="0"/>
            </w:pPr>
          </w:p>
        </w:tc>
      </w:tr>
      <w:tr w:rsidR="00BE5F83" w:rsidRPr="004C59C4" w14:paraId="5E289A1E" w14:textId="77777777" w:rsidTr="00397085">
        <w:tblPrEx>
          <w:tblBorders>
            <w:top w:val="none" w:sz="0" w:space="0" w:color="auto"/>
            <w:left w:val="none" w:sz="0" w:space="0" w:color="auto"/>
            <w:bottom w:val="none" w:sz="0" w:space="0" w:color="auto"/>
            <w:right w:val="none" w:sz="0" w:space="0" w:color="auto"/>
          </w:tblBorders>
        </w:tblPrEx>
        <w:trPr>
          <w:gridBefore w:val="1"/>
          <w:wBefore w:w="10" w:type="pct"/>
          <w:trHeight w:val="70"/>
        </w:trPr>
        <w:tc>
          <w:tcPr>
            <w:tcW w:w="4990" w:type="pct"/>
            <w:gridSpan w:val="8"/>
          </w:tcPr>
          <w:p w14:paraId="5D6DF3A3" w14:textId="77777777" w:rsidR="00BE5F83" w:rsidRPr="00B60200" w:rsidRDefault="00BE5F83" w:rsidP="00C70C6F">
            <w:pPr>
              <w:pStyle w:val="naiskr"/>
              <w:spacing w:before="0" w:after="0"/>
            </w:pPr>
          </w:p>
        </w:tc>
      </w:tr>
      <w:tr w:rsidR="00BE5F83" w:rsidRPr="004C59C4" w14:paraId="7C463D46" w14:textId="77777777" w:rsidTr="00397085">
        <w:tblPrEx>
          <w:tblBorders>
            <w:top w:val="none" w:sz="0" w:space="0" w:color="auto"/>
            <w:left w:val="none" w:sz="0" w:space="0" w:color="auto"/>
            <w:bottom w:val="none" w:sz="0" w:space="0" w:color="auto"/>
            <w:right w:val="none" w:sz="0" w:space="0" w:color="auto"/>
          </w:tblBorders>
        </w:tblPrEx>
        <w:trPr>
          <w:gridBefore w:val="1"/>
          <w:gridAfter w:val="3"/>
          <w:wBefore w:w="10" w:type="pct"/>
          <w:wAfter w:w="1473" w:type="pct"/>
        </w:trPr>
        <w:tc>
          <w:tcPr>
            <w:tcW w:w="1434" w:type="pct"/>
            <w:gridSpan w:val="3"/>
          </w:tcPr>
          <w:p w14:paraId="465F0F5A" w14:textId="77777777" w:rsidR="00BE5F83" w:rsidRPr="00B60200" w:rsidRDefault="00BE5F83" w:rsidP="00E64B91">
            <w:r w:rsidRPr="00B60200">
              <w:t>Atbildīgā amatpersona</w:t>
            </w:r>
          </w:p>
        </w:tc>
        <w:tc>
          <w:tcPr>
            <w:tcW w:w="2083" w:type="pct"/>
            <w:gridSpan w:val="2"/>
          </w:tcPr>
          <w:p w14:paraId="47DCCA35" w14:textId="77777777" w:rsidR="00BE5F83" w:rsidRPr="00B60200" w:rsidRDefault="00BE5F83" w:rsidP="00E64B91">
            <w:pPr>
              <w:ind w:firstLine="720"/>
            </w:pPr>
            <w:r w:rsidRPr="00B60200">
              <w:t>  Haralds Beitelis</w:t>
            </w:r>
          </w:p>
        </w:tc>
      </w:tr>
      <w:tr w:rsidR="00BE5F83" w:rsidRPr="004C59C4" w14:paraId="29F8489C" w14:textId="77777777" w:rsidTr="00397085">
        <w:tblPrEx>
          <w:tblBorders>
            <w:top w:val="none" w:sz="0" w:space="0" w:color="auto"/>
            <w:left w:val="none" w:sz="0" w:space="0" w:color="auto"/>
            <w:bottom w:val="none" w:sz="0" w:space="0" w:color="auto"/>
            <w:right w:val="none" w:sz="0" w:space="0" w:color="auto"/>
          </w:tblBorders>
        </w:tblPrEx>
        <w:trPr>
          <w:gridBefore w:val="1"/>
          <w:gridAfter w:val="3"/>
          <w:wBefore w:w="10" w:type="pct"/>
          <w:wAfter w:w="1473" w:type="pct"/>
        </w:trPr>
        <w:tc>
          <w:tcPr>
            <w:tcW w:w="1434" w:type="pct"/>
            <w:gridSpan w:val="3"/>
          </w:tcPr>
          <w:p w14:paraId="2DA9A775" w14:textId="77777777" w:rsidR="00BE5F83" w:rsidRPr="00B60200" w:rsidRDefault="00BE5F83" w:rsidP="00E64B91">
            <w:pPr>
              <w:ind w:firstLine="720"/>
            </w:pPr>
          </w:p>
        </w:tc>
        <w:tc>
          <w:tcPr>
            <w:tcW w:w="2083" w:type="pct"/>
            <w:gridSpan w:val="2"/>
            <w:tcBorders>
              <w:top w:val="single" w:sz="6" w:space="0" w:color="000000"/>
            </w:tcBorders>
          </w:tcPr>
          <w:p w14:paraId="608A0540" w14:textId="77777777" w:rsidR="00BE5F83" w:rsidRPr="00B60200" w:rsidRDefault="00BE5F83" w:rsidP="00E64B91">
            <w:pPr>
              <w:ind w:firstLine="720"/>
              <w:jc w:val="center"/>
            </w:pPr>
            <w:r w:rsidRPr="00B60200">
              <w:t>(paraksts)*</w:t>
            </w:r>
          </w:p>
        </w:tc>
      </w:tr>
    </w:tbl>
    <w:p w14:paraId="350652C7" w14:textId="77777777" w:rsidR="00E64B91" w:rsidRPr="004C59C4" w:rsidRDefault="00E64B91" w:rsidP="00E64B91"/>
    <w:p w14:paraId="4EA2686B" w14:textId="1CC9B9B4" w:rsidR="00E64B91" w:rsidRPr="004C59C4" w:rsidRDefault="00E64B91" w:rsidP="00465925">
      <w:r w:rsidRPr="004C59C4">
        <w:t>Maruta Garkalne</w:t>
      </w:r>
    </w:p>
    <w:tbl>
      <w:tblPr>
        <w:tblW w:w="0" w:type="auto"/>
        <w:tblInd w:w="108" w:type="dxa"/>
        <w:tblLook w:val="00A0" w:firstRow="1" w:lastRow="0" w:firstColumn="1" w:lastColumn="0" w:noHBand="0" w:noVBand="0"/>
      </w:tblPr>
      <w:tblGrid>
        <w:gridCol w:w="8820"/>
      </w:tblGrid>
      <w:tr w:rsidR="00E64B91" w:rsidRPr="004C59C4" w14:paraId="661CC528" w14:textId="77777777" w:rsidTr="00BB0771">
        <w:tc>
          <w:tcPr>
            <w:tcW w:w="8820" w:type="dxa"/>
            <w:tcBorders>
              <w:top w:val="single" w:sz="4" w:space="0" w:color="000000"/>
            </w:tcBorders>
          </w:tcPr>
          <w:p w14:paraId="478CBFB1" w14:textId="77777777" w:rsidR="00E64B91" w:rsidRPr="004C59C4" w:rsidRDefault="00E64B91" w:rsidP="00E64B91">
            <w:pPr>
              <w:jc w:val="center"/>
            </w:pPr>
            <w:r w:rsidRPr="004C59C4">
              <w:t>(par projektu atbildīgās amatpersonas vārds un uzvārds)</w:t>
            </w:r>
          </w:p>
          <w:p w14:paraId="7DA2B593" w14:textId="77777777" w:rsidR="00E64B91" w:rsidRPr="004C59C4" w:rsidRDefault="00E64B91" w:rsidP="00E64B91">
            <w:pPr>
              <w:jc w:val="center"/>
            </w:pPr>
          </w:p>
        </w:tc>
      </w:tr>
      <w:tr w:rsidR="00E64B91" w:rsidRPr="004C59C4" w14:paraId="2489567A" w14:textId="77777777" w:rsidTr="00BB0771">
        <w:tc>
          <w:tcPr>
            <w:tcW w:w="8820" w:type="dxa"/>
            <w:tcBorders>
              <w:bottom w:val="single" w:sz="4" w:space="0" w:color="000000"/>
            </w:tcBorders>
          </w:tcPr>
          <w:p w14:paraId="78C47A00" w14:textId="6570604C" w:rsidR="00E64B91" w:rsidRPr="004C59C4" w:rsidRDefault="00E64B91" w:rsidP="00465925">
            <w:r w:rsidRPr="004C59C4">
              <w:t xml:space="preserve">Valsts kancelejas Eiropas Savienības struktūrfondu departamenta </w:t>
            </w:r>
            <w:r w:rsidR="001E77A1">
              <w:t>konsultante</w:t>
            </w:r>
          </w:p>
        </w:tc>
      </w:tr>
      <w:tr w:rsidR="00E64B91" w:rsidRPr="004C59C4" w14:paraId="41EE522C" w14:textId="77777777" w:rsidTr="00BB0771">
        <w:tc>
          <w:tcPr>
            <w:tcW w:w="8820" w:type="dxa"/>
            <w:tcBorders>
              <w:top w:val="single" w:sz="4" w:space="0" w:color="000000"/>
            </w:tcBorders>
          </w:tcPr>
          <w:p w14:paraId="43C73F31" w14:textId="77777777" w:rsidR="00E64B91" w:rsidRPr="004C59C4" w:rsidRDefault="00E64B91" w:rsidP="00E64B91">
            <w:pPr>
              <w:jc w:val="center"/>
            </w:pPr>
            <w:r w:rsidRPr="004C59C4">
              <w:t>(amats)</w:t>
            </w:r>
          </w:p>
          <w:p w14:paraId="4DD00F78" w14:textId="77777777" w:rsidR="00E64B91" w:rsidRPr="004C59C4" w:rsidRDefault="00E64B91" w:rsidP="00E64B91">
            <w:pPr>
              <w:jc w:val="center"/>
            </w:pPr>
          </w:p>
        </w:tc>
      </w:tr>
      <w:tr w:rsidR="00E64B91" w:rsidRPr="004C59C4" w14:paraId="3AF824D0" w14:textId="77777777" w:rsidTr="00BB0771">
        <w:tc>
          <w:tcPr>
            <w:tcW w:w="8820" w:type="dxa"/>
            <w:tcBorders>
              <w:bottom w:val="single" w:sz="4" w:space="0" w:color="000000"/>
            </w:tcBorders>
          </w:tcPr>
          <w:p w14:paraId="6ED34B2E" w14:textId="6F89FCB5" w:rsidR="00E64B91" w:rsidRPr="004C59C4" w:rsidRDefault="00E64B91" w:rsidP="00465925">
            <w:r w:rsidRPr="004C59C4">
              <w:t xml:space="preserve">Tālr.: </w:t>
            </w:r>
            <w:r w:rsidRPr="004C59C4">
              <w:rPr>
                <w:color w:val="000000"/>
              </w:rPr>
              <w:t>670829</w:t>
            </w:r>
            <w:r w:rsidR="00465925" w:rsidRPr="004C59C4">
              <w:rPr>
                <w:color w:val="000000"/>
              </w:rPr>
              <w:t>50</w:t>
            </w:r>
          </w:p>
        </w:tc>
      </w:tr>
      <w:tr w:rsidR="00E64B91" w:rsidRPr="004C59C4" w14:paraId="00CCEB80" w14:textId="77777777" w:rsidTr="00BB0771">
        <w:tc>
          <w:tcPr>
            <w:tcW w:w="8820" w:type="dxa"/>
            <w:tcBorders>
              <w:top w:val="single" w:sz="4" w:space="0" w:color="000000"/>
            </w:tcBorders>
          </w:tcPr>
          <w:p w14:paraId="5CA91834" w14:textId="77777777" w:rsidR="00E64B91" w:rsidRPr="004C59C4" w:rsidRDefault="00E64B91" w:rsidP="00E64B91">
            <w:pPr>
              <w:jc w:val="center"/>
            </w:pPr>
            <w:r w:rsidRPr="004C59C4">
              <w:t>(tālruņa un faksa numurs)</w:t>
            </w:r>
          </w:p>
          <w:p w14:paraId="5E125828" w14:textId="77777777" w:rsidR="00E64B91" w:rsidRPr="004C59C4" w:rsidRDefault="00E64B91" w:rsidP="00E64B91">
            <w:pPr>
              <w:jc w:val="center"/>
            </w:pPr>
          </w:p>
        </w:tc>
      </w:tr>
      <w:tr w:rsidR="00E64B91" w:rsidRPr="004C59C4" w14:paraId="6DED06E2" w14:textId="77777777" w:rsidTr="00BB0771">
        <w:tc>
          <w:tcPr>
            <w:tcW w:w="8820" w:type="dxa"/>
            <w:tcBorders>
              <w:bottom w:val="single" w:sz="4" w:space="0" w:color="000000"/>
            </w:tcBorders>
          </w:tcPr>
          <w:p w14:paraId="50732F5E" w14:textId="5C1E26D5" w:rsidR="00E64B91" w:rsidRPr="004C59C4" w:rsidRDefault="00962B86" w:rsidP="00465925">
            <w:hyperlink r:id="rId8" w:history="1">
              <w:r w:rsidR="00F05429" w:rsidRPr="004C59C4">
                <w:rPr>
                  <w:rStyle w:val="Hyperlink"/>
                </w:rPr>
                <w:t>Maruta.Garkalne@mk.gov.lv</w:t>
              </w:r>
            </w:hyperlink>
            <w:r w:rsidR="00E64B91" w:rsidRPr="004C59C4">
              <w:rPr>
                <w:color w:val="000000"/>
              </w:rPr>
              <w:t xml:space="preserve"> </w:t>
            </w:r>
          </w:p>
        </w:tc>
      </w:tr>
      <w:tr w:rsidR="00E64B91" w:rsidRPr="004C59C4" w14:paraId="33E8FD1F" w14:textId="77777777" w:rsidTr="00BB0771">
        <w:tc>
          <w:tcPr>
            <w:tcW w:w="8820" w:type="dxa"/>
            <w:tcBorders>
              <w:top w:val="single" w:sz="4" w:space="0" w:color="000000"/>
            </w:tcBorders>
          </w:tcPr>
          <w:p w14:paraId="392DFA52" w14:textId="77777777" w:rsidR="00E64B91" w:rsidRPr="004C59C4" w:rsidRDefault="00E64B91" w:rsidP="00E64B91">
            <w:pPr>
              <w:jc w:val="center"/>
            </w:pPr>
            <w:r w:rsidRPr="004C59C4">
              <w:t>(e-pasta adrese)</w:t>
            </w:r>
          </w:p>
        </w:tc>
      </w:tr>
    </w:tbl>
    <w:p w14:paraId="0C43663B" w14:textId="722F8AA0" w:rsidR="00E64B91" w:rsidRPr="004C59C4" w:rsidRDefault="00E64B91" w:rsidP="00E64B91">
      <w:pPr>
        <w:jc w:val="both"/>
        <w:rPr>
          <w:color w:val="000000"/>
        </w:rPr>
      </w:pPr>
      <w:r w:rsidRPr="004C59C4">
        <w:rPr>
          <w:color w:val="000000"/>
        </w:rPr>
        <w:fldChar w:fldCharType="begin"/>
      </w:r>
      <w:r w:rsidRPr="004C59C4">
        <w:rPr>
          <w:color w:val="000000"/>
        </w:rPr>
        <w:instrText xml:space="preserve"> TIME  \@ "yyyy.MM.dd. H:mm"  \* MERGEFORMAT </w:instrText>
      </w:r>
      <w:r w:rsidRPr="004C59C4">
        <w:rPr>
          <w:color w:val="000000"/>
        </w:rPr>
        <w:fldChar w:fldCharType="separate"/>
      </w:r>
      <w:r w:rsidR="00275F80">
        <w:rPr>
          <w:noProof/>
          <w:color w:val="000000"/>
        </w:rPr>
        <w:t>2021.02.18. 10:19</w:t>
      </w:r>
      <w:r w:rsidRPr="004C59C4">
        <w:rPr>
          <w:color w:val="000000"/>
        </w:rPr>
        <w:fldChar w:fldCharType="end"/>
      </w:r>
    </w:p>
    <w:p w14:paraId="10B5A25A" w14:textId="59041BE4" w:rsidR="00E64B91" w:rsidRPr="004C59C4" w:rsidRDefault="00E277A8" w:rsidP="00E64B91">
      <w:pPr>
        <w:jc w:val="both"/>
        <w:rPr>
          <w:color w:val="000000"/>
        </w:rPr>
      </w:pPr>
      <w:r>
        <w:rPr>
          <w:color w:val="000000"/>
        </w:rPr>
        <w:t>1</w:t>
      </w:r>
      <w:r w:rsidR="002870E6">
        <w:rPr>
          <w:color w:val="000000"/>
        </w:rPr>
        <w:t>85</w:t>
      </w:r>
      <w:r>
        <w:rPr>
          <w:color w:val="000000"/>
        </w:rPr>
        <w:t>8</w:t>
      </w:r>
    </w:p>
    <w:p w14:paraId="23222406" w14:textId="25AD36C3" w:rsidR="00E64B91" w:rsidRPr="004C59C4" w:rsidRDefault="00F05429" w:rsidP="00E64B91">
      <w:pPr>
        <w:jc w:val="both"/>
      </w:pPr>
      <w:r w:rsidRPr="004C59C4">
        <w:rPr>
          <w:color w:val="000000"/>
        </w:rPr>
        <w:t>M.Garkalne</w:t>
      </w:r>
      <w:r w:rsidR="00E64B91" w:rsidRPr="004C59C4">
        <w:rPr>
          <w:color w:val="000000"/>
        </w:rPr>
        <w:t>, 670829</w:t>
      </w:r>
      <w:r w:rsidR="00F8003C" w:rsidRPr="004C59C4">
        <w:rPr>
          <w:color w:val="000000"/>
        </w:rPr>
        <w:t>50</w:t>
      </w:r>
      <w:r w:rsidR="00E64B91" w:rsidRPr="004C59C4">
        <w:rPr>
          <w:color w:val="000000"/>
        </w:rPr>
        <w:t xml:space="preserve">; </w:t>
      </w:r>
      <w:r w:rsidRPr="004C59C4">
        <w:rPr>
          <w:color w:val="000000"/>
        </w:rPr>
        <w:t>Maruta.Garkalne</w:t>
      </w:r>
      <w:r w:rsidR="00E64B91" w:rsidRPr="004C59C4">
        <w:t>@mk.gov.lv</w:t>
      </w:r>
    </w:p>
    <w:p w14:paraId="633C4840" w14:textId="24575B87" w:rsidR="00A51671" w:rsidRPr="004C59C4" w:rsidRDefault="00A51671" w:rsidP="00E64B91">
      <w:pPr>
        <w:pStyle w:val="naisf"/>
        <w:spacing w:before="0" w:after="0"/>
        <w:ind w:firstLine="0"/>
      </w:pPr>
    </w:p>
    <w:sectPr w:rsidR="00A51671" w:rsidRPr="004C59C4" w:rsidSect="0087535C">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851" w:right="567" w:bottom="851"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C40FB" w14:textId="77777777" w:rsidR="00842E31" w:rsidRDefault="00842E31">
      <w:r>
        <w:separator/>
      </w:r>
    </w:p>
  </w:endnote>
  <w:endnote w:type="continuationSeparator" w:id="0">
    <w:p w14:paraId="3F3231D1" w14:textId="77777777" w:rsidR="00842E31" w:rsidRDefault="0084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8E80D" w14:textId="77777777" w:rsidR="00974A52" w:rsidRDefault="00974A52" w:rsidP="006110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6B0A00" w14:textId="77777777" w:rsidR="00974A52" w:rsidRDefault="00974A52" w:rsidP="006646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DAF5A" w14:textId="77777777" w:rsidR="00974A52" w:rsidRDefault="00974A52" w:rsidP="00611022">
    <w:pPr>
      <w:pStyle w:val="Footer"/>
      <w:framePr w:wrap="around" w:vAnchor="text" w:hAnchor="margin" w:xAlign="right" w:y="1"/>
      <w:rPr>
        <w:rStyle w:val="PageNumber"/>
      </w:rPr>
    </w:pPr>
  </w:p>
  <w:p w14:paraId="7CFCF5D2" w14:textId="1E79C748" w:rsidR="00974A52" w:rsidRPr="00655BA0" w:rsidRDefault="003636B9" w:rsidP="00E82DB7">
    <w:pPr>
      <w:jc w:val="both"/>
      <w:rPr>
        <w:sz w:val="16"/>
        <w:szCs w:val="16"/>
      </w:rPr>
    </w:pPr>
    <w:r w:rsidRPr="00655BA0">
      <w:rPr>
        <w:sz w:val="16"/>
        <w:szCs w:val="16"/>
      </w:rPr>
      <w:fldChar w:fldCharType="begin"/>
    </w:r>
    <w:r w:rsidRPr="00655BA0">
      <w:rPr>
        <w:sz w:val="16"/>
        <w:szCs w:val="16"/>
      </w:rPr>
      <w:instrText xml:space="preserve"> FILENAME   \* MERGEFORMAT </w:instrText>
    </w:r>
    <w:r w:rsidRPr="00655BA0">
      <w:rPr>
        <w:sz w:val="16"/>
        <w:szCs w:val="16"/>
      </w:rPr>
      <w:fldChar w:fldCharType="separate"/>
    </w:r>
    <w:r w:rsidR="001E2455">
      <w:rPr>
        <w:noProof/>
        <w:sz w:val="16"/>
        <w:szCs w:val="16"/>
      </w:rPr>
      <w:t>VK_izz_groz389_3421_10042019</w:t>
    </w:r>
    <w:r w:rsidRPr="00655BA0">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7C474" w14:textId="4053230A" w:rsidR="00974A52" w:rsidRPr="00482796" w:rsidRDefault="003636B9" w:rsidP="00664646">
    <w:pP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1E2455">
      <w:rPr>
        <w:noProof/>
        <w:sz w:val="20"/>
        <w:szCs w:val="20"/>
      </w:rPr>
      <w:t>VK</w:t>
    </w:r>
    <w:r w:rsidR="001E2455" w:rsidRPr="001E2455">
      <w:rPr>
        <w:noProof/>
        <w:sz w:val="16"/>
        <w:szCs w:val="16"/>
      </w:rPr>
      <w:t>_izz_groz389_3421_10042019</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7663A" w14:textId="77777777" w:rsidR="00842E31" w:rsidRDefault="00842E31">
      <w:r>
        <w:separator/>
      </w:r>
    </w:p>
  </w:footnote>
  <w:footnote w:type="continuationSeparator" w:id="0">
    <w:p w14:paraId="2E4A8995" w14:textId="77777777" w:rsidR="00842E31" w:rsidRDefault="00842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C65D2" w14:textId="77777777" w:rsidR="00974A52" w:rsidRDefault="00974A52"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AB1D35" w14:textId="77777777" w:rsidR="00974A52" w:rsidRDefault="00974A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050BB" w14:textId="497A70EC" w:rsidR="00974A52" w:rsidRPr="00706B5E" w:rsidRDefault="00974A52" w:rsidP="0012622B">
    <w:pPr>
      <w:pStyle w:val="Header"/>
      <w:jc w:val="center"/>
      <w:rPr>
        <w:sz w:val="28"/>
        <w:szCs w:val="28"/>
      </w:rPr>
    </w:pPr>
    <w:r>
      <w:fldChar w:fldCharType="begin"/>
    </w:r>
    <w:r>
      <w:instrText xml:space="preserve"> PAGE   \* MERGEFORMAT </w:instrText>
    </w:r>
    <w:r>
      <w:fldChar w:fldCharType="separate"/>
    </w:r>
    <w:r w:rsidR="00655BA0">
      <w:rPr>
        <w:noProof/>
      </w:rPr>
      <w:t>3</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7A3A" w14:textId="77777777" w:rsidR="00655BA0" w:rsidRDefault="00655B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1805"/>
    <w:multiLevelType w:val="hybridMultilevel"/>
    <w:tmpl w:val="664E23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C05FD7"/>
    <w:multiLevelType w:val="hybridMultilevel"/>
    <w:tmpl w:val="21A634D2"/>
    <w:lvl w:ilvl="0" w:tplc="0426000F">
      <w:start w:val="1"/>
      <w:numFmt w:val="decimal"/>
      <w:lvlText w:val="%1."/>
      <w:lvlJc w:val="left"/>
      <w:pPr>
        <w:ind w:left="-1019" w:hanging="360"/>
      </w:pPr>
    </w:lvl>
    <w:lvl w:ilvl="1" w:tplc="04260019" w:tentative="1">
      <w:start w:val="1"/>
      <w:numFmt w:val="lowerLetter"/>
      <w:lvlText w:val="%2."/>
      <w:lvlJc w:val="left"/>
      <w:pPr>
        <w:ind w:left="-299" w:hanging="360"/>
      </w:pPr>
    </w:lvl>
    <w:lvl w:ilvl="2" w:tplc="0426001B" w:tentative="1">
      <w:start w:val="1"/>
      <w:numFmt w:val="lowerRoman"/>
      <w:lvlText w:val="%3."/>
      <w:lvlJc w:val="right"/>
      <w:pPr>
        <w:ind w:left="421" w:hanging="180"/>
      </w:pPr>
    </w:lvl>
    <w:lvl w:ilvl="3" w:tplc="0426000F" w:tentative="1">
      <w:start w:val="1"/>
      <w:numFmt w:val="decimal"/>
      <w:lvlText w:val="%4."/>
      <w:lvlJc w:val="left"/>
      <w:pPr>
        <w:ind w:left="1141" w:hanging="360"/>
      </w:pPr>
    </w:lvl>
    <w:lvl w:ilvl="4" w:tplc="04260019" w:tentative="1">
      <w:start w:val="1"/>
      <w:numFmt w:val="lowerLetter"/>
      <w:lvlText w:val="%5."/>
      <w:lvlJc w:val="left"/>
      <w:pPr>
        <w:ind w:left="1861" w:hanging="360"/>
      </w:pPr>
    </w:lvl>
    <w:lvl w:ilvl="5" w:tplc="0426001B" w:tentative="1">
      <w:start w:val="1"/>
      <w:numFmt w:val="lowerRoman"/>
      <w:lvlText w:val="%6."/>
      <w:lvlJc w:val="right"/>
      <w:pPr>
        <w:ind w:left="2581" w:hanging="180"/>
      </w:pPr>
    </w:lvl>
    <w:lvl w:ilvl="6" w:tplc="0426000F" w:tentative="1">
      <w:start w:val="1"/>
      <w:numFmt w:val="decimal"/>
      <w:lvlText w:val="%7."/>
      <w:lvlJc w:val="left"/>
      <w:pPr>
        <w:ind w:left="3301" w:hanging="360"/>
      </w:pPr>
    </w:lvl>
    <w:lvl w:ilvl="7" w:tplc="04260019" w:tentative="1">
      <w:start w:val="1"/>
      <w:numFmt w:val="lowerLetter"/>
      <w:lvlText w:val="%8."/>
      <w:lvlJc w:val="left"/>
      <w:pPr>
        <w:ind w:left="4021" w:hanging="360"/>
      </w:pPr>
    </w:lvl>
    <w:lvl w:ilvl="8" w:tplc="0426001B" w:tentative="1">
      <w:start w:val="1"/>
      <w:numFmt w:val="lowerRoman"/>
      <w:lvlText w:val="%9."/>
      <w:lvlJc w:val="right"/>
      <w:pPr>
        <w:ind w:left="4741" w:hanging="180"/>
      </w:pPr>
    </w:lvl>
  </w:abstractNum>
  <w:abstractNum w:abstractNumId="2" w15:restartNumberingAfterBreak="0">
    <w:nsid w:val="06CD2310"/>
    <w:multiLevelType w:val="multilevel"/>
    <w:tmpl w:val="0426001F"/>
    <w:lvl w:ilvl="0">
      <w:start w:val="1"/>
      <w:numFmt w:val="decimal"/>
      <w:lvlText w:val="%1."/>
      <w:lvlJc w:val="left"/>
      <w:pPr>
        <w:ind w:left="360" w:hanging="360"/>
      </w:pPr>
      <w:rPr>
        <w:sz w:val="28"/>
        <w:szCs w:val="28"/>
      </w:r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056179"/>
    <w:multiLevelType w:val="hybridMultilevel"/>
    <w:tmpl w:val="0B6A232A"/>
    <w:lvl w:ilvl="0" w:tplc="46802A64">
      <w:start w:val="1"/>
      <w:numFmt w:val="decimal"/>
      <w:lvlText w:val="%1)"/>
      <w:lvlJc w:val="left"/>
      <w:pPr>
        <w:ind w:left="2769" w:hanging="360"/>
      </w:pPr>
      <w:rPr>
        <w:rFonts w:hint="default"/>
      </w:rPr>
    </w:lvl>
    <w:lvl w:ilvl="1" w:tplc="9E96659E" w:tentative="1">
      <w:start w:val="1"/>
      <w:numFmt w:val="lowerLetter"/>
      <w:lvlText w:val="%2."/>
      <w:lvlJc w:val="left"/>
      <w:pPr>
        <w:ind w:left="3489" w:hanging="360"/>
      </w:pPr>
    </w:lvl>
    <w:lvl w:ilvl="2" w:tplc="D6CE5D4C" w:tentative="1">
      <w:start w:val="1"/>
      <w:numFmt w:val="lowerRoman"/>
      <w:lvlText w:val="%3."/>
      <w:lvlJc w:val="right"/>
      <w:pPr>
        <w:ind w:left="4209" w:hanging="180"/>
      </w:pPr>
    </w:lvl>
    <w:lvl w:ilvl="3" w:tplc="C0EC9FE4" w:tentative="1">
      <w:start w:val="1"/>
      <w:numFmt w:val="decimal"/>
      <w:lvlText w:val="%4."/>
      <w:lvlJc w:val="left"/>
      <w:pPr>
        <w:ind w:left="4929" w:hanging="360"/>
      </w:pPr>
    </w:lvl>
    <w:lvl w:ilvl="4" w:tplc="7A30F1C4" w:tentative="1">
      <w:start w:val="1"/>
      <w:numFmt w:val="lowerLetter"/>
      <w:lvlText w:val="%5."/>
      <w:lvlJc w:val="left"/>
      <w:pPr>
        <w:ind w:left="5649" w:hanging="360"/>
      </w:pPr>
    </w:lvl>
    <w:lvl w:ilvl="5" w:tplc="8C74A32A" w:tentative="1">
      <w:start w:val="1"/>
      <w:numFmt w:val="lowerRoman"/>
      <w:lvlText w:val="%6."/>
      <w:lvlJc w:val="right"/>
      <w:pPr>
        <w:ind w:left="6369" w:hanging="180"/>
      </w:pPr>
    </w:lvl>
    <w:lvl w:ilvl="6" w:tplc="01F20750" w:tentative="1">
      <w:start w:val="1"/>
      <w:numFmt w:val="decimal"/>
      <w:lvlText w:val="%7."/>
      <w:lvlJc w:val="left"/>
      <w:pPr>
        <w:ind w:left="7089" w:hanging="360"/>
      </w:pPr>
    </w:lvl>
    <w:lvl w:ilvl="7" w:tplc="0AFE1126" w:tentative="1">
      <w:start w:val="1"/>
      <w:numFmt w:val="lowerLetter"/>
      <w:lvlText w:val="%8."/>
      <w:lvlJc w:val="left"/>
      <w:pPr>
        <w:ind w:left="7809" w:hanging="360"/>
      </w:pPr>
    </w:lvl>
    <w:lvl w:ilvl="8" w:tplc="48E2911C" w:tentative="1">
      <w:start w:val="1"/>
      <w:numFmt w:val="lowerRoman"/>
      <w:lvlText w:val="%9."/>
      <w:lvlJc w:val="right"/>
      <w:pPr>
        <w:ind w:left="8529" w:hanging="180"/>
      </w:pPr>
    </w:lvl>
  </w:abstractNum>
  <w:abstractNum w:abstractNumId="4" w15:restartNumberingAfterBreak="0">
    <w:nsid w:val="0D0413C7"/>
    <w:multiLevelType w:val="hybridMultilevel"/>
    <w:tmpl w:val="1556DB8C"/>
    <w:lvl w:ilvl="0" w:tplc="EB629EF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665B2C"/>
    <w:multiLevelType w:val="multilevel"/>
    <w:tmpl w:val="BE322F4A"/>
    <w:lvl w:ilvl="0">
      <w:start w:val="1"/>
      <w:numFmt w:val="decimal"/>
      <w:pStyle w:val="EE-paragrCharChar"/>
      <w:lvlText w:val="%1."/>
      <w:lvlJc w:val="left"/>
      <w:pPr>
        <w:tabs>
          <w:tab w:val="num" w:pos="720"/>
        </w:tabs>
        <w:ind w:left="360" w:hanging="360"/>
      </w:pPr>
      <w:rPr>
        <w:rFonts w:hint="default"/>
        <w:b w:val="0"/>
        <w:i w:val="0"/>
        <w:sz w:val="28"/>
      </w:rPr>
    </w:lvl>
    <w:lvl w:ilvl="1">
      <w:start w:val="1"/>
      <w:numFmt w:val="decimal"/>
      <w:lvlText w:val="%1.%2."/>
      <w:lvlJc w:val="left"/>
      <w:pPr>
        <w:tabs>
          <w:tab w:val="num" w:pos="1648"/>
        </w:tabs>
        <w:ind w:left="1000" w:hanging="432"/>
      </w:pPr>
      <w:rPr>
        <w:rFonts w:hint="default"/>
        <w:sz w:val="28"/>
        <w:szCs w:val="28"/>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6" w15:restartNumberingAfterBreak="0">
    <w:nsid w:val="11D26391"/>
    <w:multiLevelType w:val="multilevel"/>
    <w:tmpl w:val="0426001F"/>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673F3A"/>
    <w:multiLevelType w:val="hybridMultilevel"/>
    <w:tmpl w:val="C8D66358"/>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8" w15:restartNumberingAfterBreak="0">
    <w:nsid w:val="17CA6236"/>
    <w:multiLevelType w:val="hybridMultilevel"/>
    <w:tmpl w:val="26C4A8B6"/>
    <w:lvl w:ilvl="0" w:tplc="04260011">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1EB5E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DE1BD6"/>
    <w:multiLevelType w:val="hybridMultilevel"/>
    <w:tmpl w:val="4A60CC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AF838DC"/>
    <w:multiLevelType w:val="hybridMultilevel"/>
    <w:tmpl w:val="B982288C"/>
    <w:lvl w:ilvl="0" w:tplc="F74E30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03B152C"/>
    <w:multiLevelType w:val="hybridMultilevel"/>
    <w:tmpl w:val="133AF7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32C5B84"/>
    <w:multiLevelType w:val="hybridMultilevel"/>
    <w:tmpl w:val="2A22B62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D3C72BC"/>
    <w:multiLevelType w:val="hybridMultilevel"/>
    <w:tmpl w:val="5B3A3F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2AA2983"/>
    <w:multiLevelType w:val="multilevel"/>
    <w:tmpl w:val="66CE764A"/>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6" w15:restartNumberingAfterBreak="0">
    <w:nsid w:val="4A3A4FA7"/>
    <w:multiLevelType w:val="multilevel"/>
    <w:tmpl w:val="FD506B5A"/>
    <w:lvl w:ilvl="0">
      <w:start w:val="1"/>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BF71643"/>
    <w:multiLevelType w:val="hybridMultilevel"/>
    <w:tmpl w:val="7696EBCC"/>
    <w:lvl w:ilvl="0" w:tplc="901AB314">
      <w:start w:val="1"/>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18" w15:restartNumberingAfterBreak="0">
    <w:nsid w:val="4C400377"/>
    <w:multiLevelType w:val="hybridMultilevel"/>
    <w:tmpl w:val="25C2C69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9" w15:restartNumberingAfterBreak="0">
    <w:nsid w:val="50F51A93"/>
    <w:multiLevelType w:val="hybridMultilevel"/>
    <w:tmpl w:val="80BC2286"/>
    <w:lvl w:ilvl="0" w:tplc="51A49A26">
      <w:start w:val="1"/>
      <w:numFmt w:val="decimal"/>
      <w:lvlText w:val="%1."/>
      <w:lvlJc w:val="center"/>
      <w:pPr>
        <w:ind w:left="360" w:hanging="360"/>
      </w:pPr>
      <w:rPr>
        <w:rFonts w:hint="default"/>
      </w:rPr>
    </w:lvl>
    <w:lvl w:ilvl="1" w:tplc="04260019" w:tentative="1">
      <w:start w:val="1"/>
      <w:numFmt w:val="lowerLetter"/>
      <w:lvlText w:val="%2."/>
      <w:lvlJc w:val="left"/>
      <w:pPr>
        <w:ind w:left="872" w:hanging="360"/>
      </w:pPr>
    </w:lvl>
    <w:lvl w:ilvl="2" w:tplc="0426001B" w:tentative="1">
      <w:start w:val="1"/>
      <w:numFmt w:val="lowerRoman"/>
      <w:lvlText w:val="%3."/>
      <w:lvlJc w:val="right"/>
      <w:pPr>
        <w:ind w:left="1592" w:hanging="180"/>
      </w:pPr>
    </w:lvl>
    <w:lvl w:ilvl="3" w:tplc="0426000F" w:tentative="1">
      <w:start w:val="1"/>
      <w:numFmt w:val="decimal"/>
      <w:lvlText w:val="%4."/>
      <w:lvlJc w:val="left"/>
      <w:pPr>
        <w:ind w:left="2312" w:hanging="360"/>
      </w:pPr>
    </w:lvl>
    <w:lvl w:ilvl="4" w:tplc="04260019" w:tentative="1">
      <w:start w:val="1"/>
      <w:numFmt w:val="lowerLetter"/>
      <w:lvlText w:val="%5."/>
      <w:lvlJc w:val="left"/>
      <w:pPr>
        <w:ind w:left="3032" w:hanging="360"/>
      </w:pPr>
    </w:lvl>
    <w:lvl w:ilvl="5" w:tplc="0426001B" w:tentative="1">
      <w:start w:val="1"/>
      <w:numFmt w:val="lowerRoman"/>
      <w:lvlText w:val="%6."/>
      <w:lvlJc w:val="right"/>
      <w:pPr>
        <w:ind w:left="3752" w:hanging="180"/>
      </w:pPr>
    </w:lvl>
    <w:lvl w:ilvl="6" w:tplc="0426000F" w:tentative="1">
      <w:start w:val="1"/>
      <w:numFmt w:val="decimal"/>
      <w:lvlText w:val="%7."/>
      <w:lvlJc w:val="left"/>
      <w:pPr>
        <w:ind w:left="4472" w:hanging="360"/>
      </w:pPr>
    </w:lvl>
    <w:lvl w:ilvl="7" w:tplc="04260019" w:tentative="1">
      <w:start w:val="1"/>
      <w:numFmt w:val="lowerLetter"/>
      <w:lvlText w:val="%8."/>
      <w:lvlJc w:val="left"/>
      <w:pPr>
        <w:ind w:left="5192" w:hanging="360"/>
      </w:pPr>
    </w:lvl>
    <w:lvl w:ilvl="8" w:tplc="0426001B" w:tentative="1">
      <w:start w:val="1"/>
      <w:numFmt w:val="lowerRoman"/>
      <w:lvlText w:val="%9."/>
      <w:lvlJc w:val="right"/>
      <w:pPr>
        <w:ind w:left="5912" w:hanging="180"/>
      </w:pPr>
    </w:lvl>
  </w:abstractNum>
  <w:abstractNum w:abstractNumId="20" w15:restartNumberingAfterBreak="0">
    <w:nsid w:val="529C644B"/>
    <w:multiLevelType w:val="hybridMultilevel"/>
    <w:tmpl w:val="5A165EBC"/>
    <w:lvl w:ilvl="0" w:tplc="EBE65D00">
      <w:start w:val="1"/>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57193088"/>
    <w:multiLevelType w:val="hybridMultilevel"/>
    <w:tmpl w:val="7B1C7266"/>
    <w:lvl w:ilvl="0" w:tplc="47D4F946">
      <w:start w:val="1"/>
      <w:numFmt w:val="decimal"/>
      <w:lvlText w:val="%1."/>
      <w:lvlJc w:val="left"/>
      <w:pPr>
        <w:ind w:left="1146" w:hanging="72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2" w15:restartNumberingAfterBreak="0">
    <w:nsid w:val="633823C5"/>
    <w:multiLevelType w:val="hybridMultilevel"/>
    <w:tmpl w:val="F3A4805E"/>
    <w:lvl w:ilvl="0" w:tplc="F7ECA91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175A6F"/>
    <w:multiLevelType w:val="hybridMultilevel"/>
    <w:tmpl w:val="09BE351C"/>
    <w:lvl w:ilvl="0" w:tplc="C316D22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22B1FDA"/>
    <w:multiLevelType w:val="hybridMultilevel"/>
    <w:tmpl w:val="895AB4E6"/>
    <w:lvl w:ilvl="0" w:tplc="C6D6B66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8616171"/>
    <w:multiLevelType w:val="hybridMultilevel"/>
    <w:tmpl w:val="D258F2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A67041E"/>
    <w:multiLevelType w:val="hybridMultilevel"/>
    <w:tmpl w:val="EC5C208E"/>
    <w:lvl w:ilvl="0" w:tplc="7D22E1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7DB612AF"/>
    <w:multiLevelType w:val="hybridMultilevel"/>
    <w:tmpl w:val="EC5C208E"/>
    <w:lvl w:ilvl="0" w:tplc="7D22E1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7DEB6C9D"/>
    <w:multiLevelType w:val="hybridMultilevel"/>
    <w:tmpl w:val="3782C8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24"/>
  </w:num>
  <w:num w:numId="3">
    <w:abstractNumId w:val="2"/>
  </w:num>
  <w:num w:numId="4">
    <w:abstractNumId w:val="16"/>
  </w:num>
  <w:num w:numId="5">
    <w:abstractNumId w:val="18"/>
  </w:num>
  <w:num w:numId="6">
    <w:abstractNumId w:val="11"/>
  </w:num>
  <w:num w:numId="7">
    <w:abstractNumId w:val="4"/>
  </w:num>
  <w:num w:numId="8">
    <w:abstractNumId w:val="17"/>
  </w:num>
  <w:num w:numId="9">
    <w:abstractNumId w:val="8"/>
  </w:num>
  <w:num w:numId="10">
    <w:abstractNumId w:val="19"/>
  </w:num>
  <w:num w:numId="11">
    <w:abstractNumId w:val="10"/>
  </w:num>
  <w:num w:numId="12">
    <w:abstractNumId w:val="15"/>
  </w:num>
  <w:num w:numId="13">
    <w:abstractNumId w:val="25"/>
  </w:num>
  <w:num w:numId="14">
    <w:abstractNumId w:val="1"/>
  </w:num>
  <w:num w:numId="15">
    <w:abstractNumId w:val="22"/>
  </w:num>
  <w:num w:numId="16">
    <w:abstractNumId w:val="28"/>
  </w:num>
  <w:num w:numId="17">
    <w:abstractNumId w:val="20"/>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4"/>
  </w:num>
  <w:num w:numId="22">
    <w:abstractNumId w:val="21"/>
  </w:num>
  <w:num w:numId="23">
    <w:abstractNumId w:val="3"/>
  </w:num>
  <w:num w:numId="24">
    <w:abstractNumId w:val="0"/>
  </w:num>
  <w:num w:numId="25">
    <w:abstractNumId w:val="12"/>
  </w:num>
  <w:num w:numId="26">
    <w:abstractNumId w:val="27"/>
  </w:num>
  <w:num w:numId="27">
    <w:abstractNumId w:val="23"/>
  </w:num>
  <w:num w:numId="28">
    <w:abstractNumId w:val="26"/>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2221"/>
    <w:rsid w:val="0000270B"/>
    <w:rsid w:val="000028C0"/>
    <w:rsid w:val="00002CD6"/>
    <w:rsid w:val="00002E32"/>
    <w:rsid w:val="0000319F"/>
    <w:rsid w:val="00003C53"/>
    <w:rsid w:val="0000456E"/>
    <w:rsid w:val="000055EA"/>
    <w:rsid w:val="00006BF1"/>
    <w:rsid w:val="0001118D"/>
    <w:rsid w:val="0001131F"/>
    <w:rsid w:val="00011663"/>
    <w:rsid w:val="00011F9A"/>
    <w:rsid w:val="0001249F"/>
    <w:rsid w:val="000125C0"/>
    <w:rsid w:val="0001270C"/>
    <w:rsid w:val="0001357D"/>
    <w:rsid w:val="000136AA"/>
    <w:rsid w:val="000139A5"/>
    <w:rsid w:val="00013B4C"/>
    <w:rsid w:val="00013BF6"/>
    <w:rsid w:val="0001554C"/>
    <w:rsid w:val="00015B94"/>
    <w:rsid w:val="00015DE5"/>
    <w:rsid w:val="000172E2"/>
    <w:rsid w:val="00017449"/>
    <w:rsid w:val="000174CB"/>
    <w:rsid w:val="00017DEE"/>
    <w:rsid w:val="00020249"/>
    <w:rsid w:val="00021753"/>
    <w:rsid w:val="00022338"/>
    <w:rsid w:val="00022428"/>
    <w:rsid w:val="0002296A"/>
    <w:rsid w:val="00022B0F"/>
    <w:rsid w:val="00022B9A"/>
    <w:rsid w:val="00022D09"/>
    <w:rsid w:val="0002353D"/>
    <w:rsid w:val="00023D52"/>
    <w:rsid w:val="00023FD6"/>
    <w:rsid w:val="0002416A"/>
    <w:rsid w:val="00024CCD"/>
    <w:rsid w:val="00024D20"/>
    <w:rsid w:val="000253DB"/>
    <w:rsid w:val="000278E7"/>
    <w:rsid w:val="00027A63"/>
    <w:rsid w:val="00027F9D"/>
    <w:rsid w:val="000307B5"/>
    <w:rsid w:val="00030DB6"/>
    <w:rsid w:val="00031056"/>
    <w:rsid w:val="000314C3"/>
    <w:rsid w:val="00032457"/>
    <w:rsid w:val="000340A6"/>
    <w:rsid w:val="0003413A"/>
    <w:rsid w:val="0003444B"/>
    <w:rsid w:val="000349CA"/>
    <w:rsid w:val="0003557A"/>
    <w:rsid w:val="00035C06"/>
    <w:rsid w:val="0003620A"/>
    <w:rsid w:val="000362FA"/>
    <w:rsid w:val="000363A7"/>
    <w:rsid w:val="000366DF"/>
    <w:rsid w:val="00036BC7"/>
    <w:rsid w:val="000376CD"/>
    <w:rsid w:val="00037C72"/>
    <w:rsid w:val="00040100"/>
    <w:rsid w:val="00040A5C"/>
    <w:rsid w:val="00040E69"/>
    <w:rsid w:val="00041F27"/>
    <w:rsid w:val="00042DA5"/>
    <w:rsid w:val="00043005"/>
    <w:rsid w:val="0004345F"/>
    <w:rsid w:val="0004355D"/>
    <w:rsid w:val="00044026"/>
    <w:rsid w:val="00046075"/>
    <w:rsid w:val="0004664F"/>
    <w:rsid w:val="00046CAD"/>
    <w:rsid w:val="00046F5C"/>
    <w:rsid w:val="00047385"/>
    <w:rsid w:val="00050109"/>
    <w:rsid w:val="00050554"/>
    <w:rsid w:val="000526AA"/>
    <w:rsid w:val="00053706"/>
    <w:rsid w:val="0005397F"/>
    <w:rsid w:val="00053E04"/>
    <w:rsid w:val="000551A6"/>
    <w:rsid w:val="0005654D"/>
    <w:rsid w:val="00056986"/>
    <w:rsid w:val="000579E6"/>
    <w:rsid w:val="00060004"/>
    <w:rsid w:val="00060E03"/>
    <w:rsid w:val="0006194F"/>
    <w:rsid w:val="000641CE"/>
    <w:rsid w:val="00064733"/>
    <w:rsid w:val="00065271"/>
    <w:rsid w:val="00065DC0"/>
    <w:rsid w:val="00066176"/>
    <w:rsid w:val="0006618D"/>
    <w:rsid w:val="00066885"/>
    <w:rsid w:val="0006694E"/>
    <w:rsid w:val="00066A37"/>
    <w:rsid w:val="00066F05"/>
    <w:rsid w:val="000678A3"/>
    <w:rsid w:val="00067AEF"/>
    <w:rsid w:val="00067F4B"/>
    <w:rsid w:val="0007035E"/>
    <w:rsid w:val="00070DA7"/>
    <w:rsid w:val="0007244A"/>
    <w:rsid w:val="00072628"/>
    <w:rsid w:val="000728ED"/>
    <w:rsid w:val="00072ADB"/>
    <w:rsid w:val="00072EA2"/>
    <w:rsid w:val="000733F5"/>
    <w:rsid w:val="000733FF"/>
    <w:rsid w:val="0007404C"/>
    <w:rsid w:val="00074B4B"/>
    <w:rsid w:val="0007577A"/>
    <w:rsid w:val="00075923"/>
    <w:rsid w:val="00075C67"/>
    <w:rsid w:val="00076B38"/>
    <w:rsid w:val="000775D0"/>
    <w:rsid w:val="00080552"/>
    <w:rsid w:val="00081479"/>
    <w:rsid w:val="00081B0F"/>
    <w:rsid w:val="0008283D"/>
    <w:rsid w:val="00083024"/>
    <w:rsid w:val="00083090"/>
    <w:rsid w:val="000831C5"/>
    <w:rsid w:val="00083214"/>
    <w:rsid w:val="00083B8F"/>
    <w:rsid w:val="000845E3"/>
    <w:rsid w:val="00084B11"/>
    <w:rsid w:val="00085322"/>
    <w:rsid w:val="000856C3"/>
    <w:rsid w:val="0008656F"/>
    <w:rsid w:val="00086AB9"/>
    <w:rsid w:val="00086BCE"/>
    <w:rsid w:val="00086F36"/>
    <w:rsid w:val="00087AA5"/>
    <w:rsid w:val="00090168"/>
    <w:rsid w:val="00090535"/>
    <w:rsid w:val="00090C76"/>
    <w:rsid w:val="00091033"/>
    <w:rsid w:val="00091A21"/>
    <w:rsid w:val="00091EC8"/>
    <w:rsid w:val="00091F10"/>
    <w:rsid w:val="0009302B"/>
    <w:rsid w:val="00093EB0"/>
    <w:rsid w:val="00093EC2"/>
    <w:rsid w:val="000958A2"/>
    <w:rsid w:val="000965E7"/>
    <w:rsid w:val="00096EAA"/>
    <w:rsid w:val="00097977"/>
    <w:rsid w:val="000A0041"/>
    <w:rsid w:val="000A06FC"/>
    <w:rsid w:val="000A1A02"/>
    <w:rsid w:val="000A2CFE"/>
    <w:rsid w:val="000A4035"/>
    <w:rsid w:val="000A483A"/>
    <w:rsid w:val="000A489A"/>
    <w:rsid w:val="000A54D5"/>
    <w:rsid w:val="000A55D2"/>
    <w:rsid w:val="000A64D3"/>
    <w:rsid w:val="000A65E6"/>
    <w:rsid w:val="000A6A96"/>
    <w:rsid w:val="000A77B9"/>
    <w:rsid w:val="000A7EA7"/>
    <w:rsid w:val="000B0403"/>
    <w:rsid w:val="000B057B"/>
    <w:rsid w:val="000B06E7"/>
    <w:rsid w:val="000B0C94"/>
    <w:rsid w:val="000B0F6A"/>
    <w:rsid w:val="000B10C2"/>
    <w:rsid w:val="000B15E5"/>
    <w:rsid w:val="000B1633"/>
    <w:rsid w:val="000B2267"/>
    <w:rsid w:val="000B2382"/>
    <w:rsid w:val="000B23DB"/>
    <w:rsid w:val="000B26F8"/>
    <w:rsid w:val="000B29C0"/>
    <w:rsid w:val="000B3171"/>
    <w:rsid w:val="000B34A5"/>
    <w:rsid w:val="000B34AC"/>
    <w:rsid w:val="000B4041"/>
    <w:rsid w:val="000B4746"/>
    <w:rsid w:val="000B5894"/>
    <w:rsid w:val="000B5E7A"/>
    <w:rsid w:val="000B6967"/>
    <w:rsid w:val="000B6F52"/>
    <w:rsid w:val="000B7966"/>
    <w:rsid w:val="000B7A7E"/>
    <w:rsid w:val="000B7CB1"/>
    <w:rsid w:val="000C0289"/>
    <w:rsid w:val="000C0784"/>
    <w:rsid w:val="000C0AE6"/>
    <w:rsid w:val="000C0D0D"/>
    <w:rsid w:val="000C2555"/>
    <w:rsid w:val="000C2596"/>
    <w:rsid w:val="000C3264"/>
    <w:rsid w:val="000C34E1"/>
    <w:rsid w:val="000C3545"/>
    <w:rsid w:val="000C3BC0"/>
    <w:rsid w:val="000C3D46"/>
    <w:rsid w:val="000C462F"/>
    <w:rsid w:val="000C498A"/>
    <w:rsid w:val="000C4C16"/>
    <w:rsid w:val="000C56FC"/>
    <w:rsid w:val="000C6110"/>
    <w:rsid w:val="000C637C"/>
    <w:rsid w:val="000C6C90"/>
    <w:rsid w:val="000C7907"/>
    <w:rsid w:val="000C7A11"/>
    <w:rsid w:val="000C7B81"/>
    <w:rsid w:val="000C7F5E"/>
    <w:rsid w:val="000D00AC"/>
    <w:rsid w:val="000D08EB"/>
    <w:rsid w:val="000D0AED"/>
    <w:rsid w:val="000D17EF"/>
    <w:rsid w:val="000D1970"/>
    <w:rsid w:val="000D1B4A"/>
    <w:rsid w:val="000D212F"/>
    <w:rsid w:val="000D3535"/>
    <w:rsid w:val="000D3602"/>
    <w:rsid w:val="000D385A"/>
    <w:rsid w:val="000D3C34"/>
    <w:rsid w:val="000D3EA4"/>
    <w:rsid w:val="000D441B"/>
    <w:rsid w:val="000D4D89"/>
    <w:rsid w:val="000D6BBD"/>
    <w:rsid w:val="000D7751"/>
    <w:rsid w:val="000D7893"/>
    <w:rsid w:val="000D7C23"/>
    <w:rsid w:val="000E09E9"/>
    <w:rsid w:val="000E0A16"/>
    <w:rsid w:val="000E163B"/>
    <w:rsid w:val="000E16A9"/>
    <w:rsid w:val="000E1BFA"/>
    <w:rsid w:val="000E2142"/>
    <w:rsid w:val="000E21D0"/>
    <w:rsid w:val="000E2A38"/>
    <w:rsid w:val="000E2ACC"/>
    <w:rsid w:val="000E30DD"/>
    <w:rsid w:val="000E4A0E"/>
    <w:rsid w:val="000E5509"/>
    <w:rsid w:val="000E5760"/>
    <w:rsid w:val="000E585F"/>
    <w:rsid w:val="000E5AEE"/>
    <w:rsid w:val="000E66F8"/>
    <w:rsid w:val="000E6DB8"/>
    <w:rsid w:val="000E7A3F"/>
    <w:rsid w:val="000E7F4B"/>
    <w:rsid w:val="000F054F"/>
    <w:rsid w:val="000F079D"/>
    <w:rsid w:val="000F0D9D"/>
    <w:rsid w:val="000F1D56"/>
    <w:rsid w:val="000F1EB5"/>
    <w:rsid w:val="000F2534"/>
    <w:rsid w:val="000F28D9"/>
    <w:rsid w:val="000F2D43"/>
    <w:rsid w:val="000F2F9A"/>
    <w:rsid w:val="000F3AA0"/>
    <w:rsid w:val="000F41E2"/>
    <w:rsid w:val="000F47AD"/>
    <w:rsid w:val="000F4AEB"/>
    <w:rsid w:val="000F4B40"/>
    <w:rsid w:val="000F4C3B"/>
    <w:rsid w:val="000F4E7B"/>
    <w:rsid w:val="000F56B5"/>
    <w:rsid w:val="000F57C3"/>
    <w:rsid w:val="000F5C37"/>
    <w:rsid w:val="000F5DF0"/>
    <w:rsid w:val="000F61BE"/>
    <w:rsid w:val="000F6A0B"/>
    <w:rsid w:val="000F6FFE"/>
    <w:rsid w:val="000F7086"/>
    <w:rsid w:val="000F7695"/>
    <w:rsid w:val="00100010"/>
    <w:rsid w:val="00100DC8"/>
    <w:rsid w:val="001012E3"/>
    <w:rsid w:val="00101EEB"/>
    <w:rsid w:val="00103464"/>
    <w:rsid w:val="0010375A"/>
    <w:rsid w:val="00103772"/>
    <w:rsid w:val="001038ED"/>
    <w:rsid w:val="00103C91"/>
    <w:rsid w:val="00103D78"/>
    <w:rsid w:val="001042B0"/>
    <w:rsid w:val="00104429"/>
    <w:rsid w:val="00106F4F"/>
    <w:rsid w:val="001071D3"/>
    <w:rsid w:val="001075A8"/>
    <w:rsid w:val="00110259"/>
    <w:rsid w:val="00110AA9"/>
    <w:rsid w:val="0011215A"/>
    <w:rsid w:val="0011254D"/>
    <w:rsid w:val="00112D17"/>
    <w:rsid w:val="001139C2"/>
    <w:rsid w:val="00114559"/>
    <w:rsid w:val="00114EA9"/>
    <w:rsid w:val="00114F71"/>
    <w:rsid w:val="00115510"/>
    <w:rsid w:val="00115779"/>
    <w:rsid w:val="00115ED0"/>
    <w:rsid w:val="001162E6"/>
    <w:rsid w:val="0011683C"/>
    <w:rsid w:val="001169EE"/>
    <w:rsid w:val="00117648"/>
    <w:rsid w:val="001176FB"/>
    <w:rsid w:val="001179E8"/>
    <w:rsid w:val="0012021B"/>
    <w:rsid w:val="0012222D"/>
    <w:rsid w:val="001255E6"/>
    <w:rsid w:val="0012622B"/>
    <w:rsid w:val="00126D1D"/>
    <w:rsid w:val="00127527"/>
    <w:rsid w:val="001279A8"/>
    <w:rsid w:val="0013025E"/>
    <w:rsid w:val="00130386"/>
    <w:rsid w:val="0013053A"/>
    <w:rsid w:val="0013066A"/>
    <w:rsid w:val="00130D87"/>
    <w:rsid w:val="0013134F"/>
    <w:rsid w:val="001315EF"/>
    <w:rsid w:val="00131863"/>
    <w:rsid w:val="00131C78"/>
    <w:rsid w:val="00131F39"/>
    <w:rsid w:val="001321E4"/>
    <w:rsid w:val="00132375"/>
    <w:rsid w:val="00132E73"/>
    <w:rsid w:val="001330BD"/>
    <w:rsid w:val="00133117"/>
    <w:rsid w:val="00133505"/>
    <w:rsid w:val="00134168"/>
    <w:rsid w:val="00134188"/>
    <w:rsid w:val="00134653"/>
    <w:rsid w:val="00134C7C"/>
    <w:rsid w:val="00134F3A"/>
    <w:rsid w:val="00136426"/>
    <w:rsid w:val="00136A64"/>
    <w:rsid w:val="00137403"/>
    <w:rsid w:val="00137A35"/>
    <w:rsid w:val="00137DA0"/>
    <w:rsid w:val="00137F3D"/>
    <w:rsid w:val="0014006B"/>
    <w:rsid w:val="001401A5"/>
    <w:rsid w:val="00140706"/>
    <w:rsid w:val="0014122A"/>
    <w:rsid w:val="00141E85"/>
    <w:rsid w:val="00142A23"/>
    <w:rsid w:val="00142AEA"/>
    <w:rsid w:val="0014319C"/>
    <w:rsid w:val="001436B3"/>
    <w:rsid w:val="00143976"/>
    <w:rsid w:val="00143DAC"/>
    <w:rsid w:val="00144622"/>
    <w:rsid w:val="00144781"/>
    <w:rsid w:val="00144917"/>
    <w:rsid w:val="00146D0E"/>
    <w:rsid w:val="0014702D"/>
    <w:rsid w:val="00147596"/>
    <w:rsid w:val="00150BCE"/>
    <w:rsid w:val="0015149B"/>
    <w:rsid w:val="00152496"/>
    <w:rsid w:val="00152718"/>
    <w:rsid w:val="001530CF"/>
    <w:rsid w:val="00153F12"/>
    <w:rsid w:val="001543DB"/>
    <w:rsid w:val="00155473"/>
    <w:rsid w:val="00155DC2"/>
    <w:rsid w:val="00156D90"/>
    <w:rsid w:val="00156E9F"/>
    <w:rsid w:val="00157A57"/>
    <w:rsid w:val="00157DB6"/>
    <w:rsid w:val="00157EC2"/>
    <w:rsid w:val="0016232D"/>
    <w:rsid w:val="00162A68"/>
    <w:rsid w:val="00162E08"/>
    <w:rsid w:val="001633F1"/>
    <w:rsid w:val="00164819"/>
    <w:rsid w:val="0016531E"/>
    <w:rsid w:val="00165417"/>
    <w:rsid w:val="0016565C"/>
    <w:rsid w:val="001661F7"/>
    <w:rsid w:val="00166314"/>
    <w:rsid w:val="001666D3"/>
    <w:rsid w:val="00166746"/>
    <w:rsid w:val="00166ADC"/>
    <w:rsid w:val="0016751F"/>
    <w:rsid w:val="00167590"/>
    <w:rsid w:val="00167918"/>
    <w:rsid w:val="00167C1E"/>
    <w:rsid w:val="00170284"/>
    <w:rsid w:val="0017043B"/>
    <w:rsid w:val="001706A1"/>
    <w:rsid w:val="00170914"/>
    <w:rsid w:val="00170B67"/>
    <w:rsid w:val="00170DF2"/>
    <w:rsid w:val="00172040"/>
    <w:rsid w:val="0017214D"/>
    <w:rsid w:val="00172A46"/>
    <w:rsid w:val="00174086"/>
    <w:rsid w:val="00174841"/>
    <w:rsid w:val="001761FD"/>
    <w:rsid w:val="001769DB"/>
    <w:rsid w:val="00177937"/>
    <w:rsid w:val="00177D61"/>
    <w:rsid w:val="00177DC5"/>
    <w:rsid w:val="00177ECD"/>
    <w:rsid w:val="00180125"/>
    <w:rsid w:val="001808CA"/>
    <w:rsid w:val="00180923"/>
    <w:rsid w:val="00180CE5"/>
    <w:rsid w:val="00181483"/>
    <w:rsid w:val="00181BAA"/>
    <w:rsid w:val="00181D2D"/>
    <w:rsid w:val="0018210A"/>
    <w:rsid w:val="0018241B"/>
    <w:rsid w:val="00182C32"/>
    <w:rsid w:val="00182DE0"/>
    <w:rsid w:val="0018386C"/>
    <w:rsid w:val="00183D51"/>
    <w:rsid w:val="00184479"/>
    <w:rsid w:val="0018472C"/>
    <w:rsid w:val="00184838"/>
    <w:rsid w:val="00184A57"/>
    <w:rsid w:val="00185755"/>
    <w:rsid w:val="00187398"/>
    <w:rsid w:val="001877D8"/>
    <w:rsid w:val="00187F73"/>
    <w:rsid w:val="00187FB0"/>
    <w:rsid w:val="001902D2"/>
    <w:rsid w:val="001902E9"/>
    <w:rsid w:val="00190327"/>
    <w:rsid w:val="00190550"/>
    <w:rsid w:val="00190A0A"/>
    <w:rsid w:val="00191702"/>
    <w:rsid w:val="001926F2"/>
    <w:rsid w:val="001929B7"/>
    <w:rsid w:val="001933B1"/>
    <w:rsid w:val="0019383C"/>
    <w:rsid w:val="00193BCE"/>
    <w:rsid w:val="00193D18"/>
    <w:rsid w:val="00194043"/>
    <w:rsid w:val="00194769"/>
    <w:rsid w:val="00194B87"/>
    <w:rsid w:val="00194BD7"/>
    <w:rsid w:val="0019532C"/>
    <w:rsid w:val="001955DD"/>
    <w:rsid w:val="0019569A"/>
    <w:rsid w:val="00195962"/>
    <w:rsid w:val="0019664C"/>
    <w:rsid w:val="00197533"/>
    <w:rsid w:val="001977E7"/>
    <w:rsid w:val="00197CCA"/>
    <w:rsid w:val="00197EF5"/>
    <w:rsid w:val="001A0D8A"/>
    <w:rsid w:val="001A160E"/>
    <w:rsid w:val="001A192D"/>
    <w:rsid w:val="001A1B86"/>
    <w:rsid w:val="001A4146"/>
    <w:rsid w:val="001A4BC3"/>
    <w:rsid w:val="001A5883"/>
    <w:rsid w:val="001A633A"/>
    <w:rsid w:val="001A6461"/>
    <w:rsid w:val="001A65A9"/>
    <w:rsid w:val="001A7600"/>
    <w:rsid w:val="001A7C72"/>
    <w:rsid w:val="001B018B"/>
    <w:rsid w:val="001B084B"/>
    <w:rsid w:val="001B0CEC"/>
    <w:rsid w:val="001B0FFC"/>
    <w:rsid w:val="001B1CF2"/>
    <w:rsid w:val="001B28CC"/>
    <w:rsid w:val="001B3788"/>
    <w:rsid w:val="001B4388"/>
    <w:rsid w:val="001B463E"/>
    <w:rsid w:val="001B49E0"/>
    <w:rsid w:val="001B5029"/>
    <w:rsid w:val="001B5377"/>
    <w:rsid w:val="001B6553"/>
    <w:rsid w:val="001B6647"/>
    <w:rsid w:val="001B6776"/>
    <w:rsid w:val="001B6A47"/>
    <w:rsid w:val="001B6B0A"/>
    <w:rsid w:val="001B6C3C"/>
    <w:rsid w:val="001B7C53"/>
    <w:rsid w:val="001B7E92"/>
    <w:rsid w:val="001C0824"/>
    <w:rsid w:val="001C0857"/>
    <w:rsid w:val="001C0B83"/>
    <w:rsid w:val="001C10B9"/>
    <w:rsid w:val="001C1510"/>
    <w:rsid w:val="001C15E6"/>
    <w:rsid w:val="001C1989"/>
    <w:rsid w:val="001C28FD"/>
    <w:rsid w:val="001C326D"/>
    <w:rsid w:val="001C3349"/>
    <w:rsid w:val="001C4848"/>
    <w:rsid w:val="001C4ABA"/>
    <w:rsid w:val="001C4B2B"/>
    <w:rsid w:val="001C53CA"/>
    <w:rsid w:val="001C546B"/>
    <w:rsid w:val="001C5EA2"/>
    <w:rsid w:val="001C6608"/>
    <w:rsid w:val="001C6C7D"/>
    <w:rsid w:val="001C6F8D"/>
    <w:rsid w:val="001C7435"/>
    <w:rsid w:val="001D06CE"/>
    <w:rsid w:val="001D0C54"/>
    <w:rsid w:val="001D1CB1"/>
    <w:rsid w:val="001D228E"/>
    <w:rsid w:val="001D272F"/>
    <w:rsid w:val="001D2AC0"/>
    <w:rsid w:val="001D2DBA"/>
    <w:rsid w:val="001D2F6D"/>
    <w:rsid w:val="001D2FD0"/>
    <w:rsid w:val="001D3830"/>
    <w:rsid w:val="001D3BA6"/>
    <w:rsid w:val="001D51B4"/>
    <w:rsid w:val="001D5564"/>
    <w:rsid w:val="001D6E90"/>
    <w:rsid w:val="001D6FAA"/>
    <w:rsid w:val="001D70FA"/>
    <w:rsid w:val="001D795F"/>
    <w:rsid w:val="001D7BA9"/>
    <w:rsid w:val="001E0158"/>
    <w:rsid w:val="001E039D"/>
    <w:rsid w:val="001E22E7"/>
    <w:rsid w:val="001E2455"/>
    <w:rsid w:val="001E2714"/>
    <w:rsid w:val="001E398C"/>
    <w:rsid w:val="001E3CE5"/>
    <w:rsid w:val="001E419B"/>
    <w:rsid w:val="001E4456"/>
    <w:rsid w:val="001E4500"/>
    <w:rsid w:val="001E4DDC"/>
    <w:rsid w:val="001E4FA6"/>
    <w:rsid w:val="001E54A2"/>
    <w:rsid w:val="001E7692"/>
    <w:rsid w:val="001E774F"/>
    <w:rsid w:val="001E77A1"/>
    <w:rsid w:val="001E7C1D"/>
    <w:rsid w:val="001E7D7B"/>
    <w:rsid w:val="001F073F"/>
    <w:rsid w:val="001F27B8"/>
    <w:rsid w:val="001F3009"/>
    <w:rsid w:val="001F3358"/>
    <w:rsid w:val="001F35CB"/>
    <w:rsid w:val="001F390F"/>
    <w:rsid w:val="001F5191"/>
    <w:rsid w:val="001F579D"/>
    <w:rsid w:val="001F5CD1"/>
    <w:rsid w:val="001F6CF8"/>
    <w:rsid w:val="001F6EB6"/>
    <w:rsid w:val="001F7257"/>
    <w:rsid w:val="001F7470"/>
    <w:rsid w:val="001F7739"/>
    <w:rsid w:val="001F7D59"/>
    <w:rsid w:val="0020011B"/>
    <w:rsid w:val="00200733"/>
    <w:rsid w:val="00200D9E"/>
    <w:rsid w:val="00200E06"/>
    <w:rsid w:val="0020187E"/>
    <w:rsid w:val="00201DC6"/>
    <w:rsid w:val="00201FA7"/>
    <w:rsid w:val="00202375"/>
    <w:rsid w:val="002025EA"/>
    <w:rsid w:val="00202884"/>
    <w:rsid w:val="00202E44"/>
    <w:rsid w:val="00203556"/>
    <w:rsid w:val="00204D0F"/>
    <w:rsid w:val="00204DB6"/>
    <w:rsid w:val="002056ED"/>
    <w:rsid w:val="00205C3A"/>
    <w:rsid w:val="00206C9B"/>
    <w:rsid w:val="00207DDB"/>
    <w:rsid w:val="00211793"/>
    <w:rsid w:val="00211A3F"/>
    <w:rsid w:val="00211C11"/>
    <w:rsid w:val="00212345"/>
    <w:rsid w:val="002131A2"/>
    <w:rsid w:val="00213451"/>
    <w:rsid w:val="00213C74"/>
    <w:rsid w:val="00214809"/>
    <w:rsid w:val="002149A1"/>
    <w:rsid w:val="00214E7A"/>
    <w:rsid w:val="00215BFE"/>
    <w:rsid w:val="00215C44"/>
    <w:rsid w:val="00216938"/>
    <w:rsid w:val="00216B52"/>
    <w:rsid w:val="00216D21"/>
    <w:rsid w:val="00216E73"/>
    <w:rsid w:val="0021763D"/>
    <w:rsid w:val="0021774C"/>
    <w:rsid w:val="00217FF6"/>
    <w:rsid w:val="00222386"/>
    <w:rsid w:val="002224DF"/>
    <w:rsid w:val="0022264F"/>
    <w:rsid w:val="00222F51"/>
    <w:rsid w:val="002230E1"/>
    <w:rsid w:val="00223361"/>
    <w:rsid w:val="00223A58"/>
    <w:rsid w:val="002244BA"/>
    <w:rsid w:val="002247AA"/>
    <w:rsid w:val="00224A5D"/>
    <w:rsid w:val="00224DA7"/>
    <w:rsid w:val="002261CB"/>
    <w:rsid w:val="0022683E"/>
    <w:rsid w:val="002268BF"/>
    <w:rsid w:val="00226D9F"/>
    <w:rsid w:val="00227BDE"/>
    <w:rsid w:val="00230045"/>
    <w:rsid w:val="0023014E"/>
    <w:rsid w:val="002308FA"/>
    <w:rsid w:val="0023132F"/>
    <w:rsid w:val="0023172D"/>
    <w:rsid w:val="00231AA5"/>
    <w:rsid w:val="00232C1C"/>
    <w:rsid w:val="00232F90"/>
    <w:rsid w:val="0023339B"/>
    <w:rsid w:val="0023469C"/>
    <w:rsid w:val="00234C71"/>
    <w:rsid w:val="00235511"/>
    <w:rsid w:val="00235553"/>
    <w:rsid w:val="00235A0E"/>
    <w:rsid w:val="002366E0"/>
    <w:rsid w:val="00236DE1"/>
    <w:rsid w:val="002372EE"/>
    <w:rsid w:val="002372FD"/>
    <w:rsid w:val="0023764D"/>
    <w:rsid w:val="00237DC6"/>
    <w:rsid w:val="00237E01"/>
    <w:rsid w:val="00240678"/>
    <w:rsid w:val="002415BC"/>
    <w:rsid w:val="002434B2"/>
    <w:rsid w:val="00243500"/>
    <w:rsid w:val="002436BC"/>
    <w:rsid w:val="002442F4"/>
    <w:rsid w:val="0024456B"/>
    <w:rsid w:val="002445EA"/>
    <w:rsid w:val="00244ECE"/>
    <w:rsid w:val="00244FC5"/>
    <w:rsid w:val="00245D1D"/>
    <w:rsid w:val="00247ED3"/>
    <w:rsid w:val="00250EDA"/>
    <w:rsid w:val="00251502"/>
    <w:rsid w:val="002517AF"/>
    <w:rsid w:val="002518E8"/>
    <w:rsid w:val="00251C10"/>
    <w:rsid w:val="0025251D"/>
    <w:rsid w:val="00252E1E"/>
    <w:rsid w:val="002538BA"/>
    <w:rsid w:val="0025469D"/>
    <w:rsid w:val="002552B1"/>
    <w:rsid w:val="00255D01"/>
    <w:rsid w:val="00256475"/>
    <w:rsid w:val="00256E55"/>
    <w:rsid w:val="00257E0E"/>
    <w:rsid w:val="00257FF4"/>
    <w:rsid w:val="002609C6"/>
    <w:rsid w:val="00260A99"/>
    <w:rsid w:val="00260DD2"/>
    <w:rsid w:val="00260FCB"/>
    <w:rsid w:val="0026118E"/>
    <w:rsid w:val="002613C3"/>
    <w:rsid w:val="002615F5"/>
    <w:rsid w:val="002616B9"/>
    <w:rsid w:val="002618E8"/>
    <w:rsid w:val="0026217B"/>
    <w:rsid w:val="002629E4"/>
    <w:rsid w:val="002637AB"/>
    <w:rsid w:val="00263E01"/>
    <w:rsid w:val="00263FE3"/>
    <w:rsid w:val="00265593"/>
    <w:rsid w:val="00266603"/>
    <w:rsid w:val="0026724C"/>
    <w:rsid w:val="002675EA"/>
    <w:rsid w:val="00267BC5"/>
    <w:rsid w:val="00267CBE"/>
    <w:rsid w:val="00267DD1"/>
    <w:rsid w:val="00267E0B"/>
    <w:rsid w:val="002703B6"/>
    <w:rsid w:val="00270680"/>
    <w:rsid w:val="00270F78"/>
    <w:rsid w:val="00271103"/>
    <w:rsid w:val="002721FA"/>
    <w:rsid w:val="0027230C"/>
    <w:rsid w:val="00272B99"/>
    <w:rsid w:val="0027380D"/>
    <w:rsid w:val="002739F2"/>
    <w:rsid w:val="0027468E"/>
    <w:rsid w:val="00274826"/>
    <w:rsid w:val="00275005"/>
    <w:rsid w:val="002752AB"/>
    <w:rsid w:val="002756D6"/>
    <w:rsid w:val="0027573C"/>
    <w:rsid w:val="00275A4F"/>
    <w:rsid w:val="00275F80"/>
    <w:rsid w:val="002763B3"/>
    <w:rsid w:val="002766B7"/>
    <w:rsid w:val="00277A3B"/>
    <w:rsid w:val="00280793"/>
    <w:rsid w:val="002812A3"/>
    <w:rsid w:val="00281412"/>
    <w:rsid w:val="002815D0"/>
    <w:rsid w:val="00281A26"/>
    <w:rsid w:val="002820A7"/>
    <w:rsid w:val="00282612"/>
    <w:rsid w:val="00282A5E"/>
    <w:rsid w:val="00283370"/>
    <w:rsid w:val="00283B82"/>
    <w:rsid w:val="00283DB3"/>
    <w:rsid w:val="00283E13"/>
    <w:rsid w:val="00284B79"/>
    <w:rsid w:val="00284C73"/>
    <w:rsid w:val="0028517F"/>
    <w:rsid w:val="00285E5E"/>
    <w:rsid w:val="00286478"/>
    <w:rsid w:val="002870E6"/>
    <w:rsid w:val="00287D51"/>
    <w:rsid w:val="00287EDD"/>
    <w:rsid w:val="00290FF8"/>
    <w:rsid w:val="0029141B"/>
    <w:rsid w:val="0029208D"/>
    <w:rsid w:val="002927D3"/>
    <w:rsid w:val="00294BDE"/>
    <w:rsid w:val="002958C4"/>
    <w:rsid w:val="00295DB6"/>
    <w:rsid w:val="0029788B"/>
    <w:rsid w:val="00297D1B"/>
    <w:rsid w:val="00297F4D"/>
    <w:rsid w:val="002A0219"/>
    <w:rsid w:val="002A0226"/>
    <w:rsid w:val="002A0661"/>
    <w:rsid w:val="002A0C95"/>
    <w:rsid w:val="002A0D45"/>
    <w:rsid w:val="002A1CF2"/>
    <w:rsid w:val="002A2ED0"/>
    <w:rsid w:val="002A3A84"/>
    <w:rsid w:val="002A4B58"/>
    <w:rsid w:val="002A4C3E"/>
    <w:rsid w:val="002A56BC"/>
    <w:rsid w:val="002A5B43"/>
    <w:rsid w:val="002A5C53"/>
    <w:rsid w:val="002A5FFE"/>
    <w:rsid w:val="002A6AD6"/>
    <w:rsid w:val="002A72CC"/>
    <w:rsid w:val="002A76AB"/>
    <w:rsid w:val="002A7A4F"/>
    <w:rsid w:val="002A7AFE"/>
    <w:rsid w:val="002B01DB"/>
    <w:rsid w:val="002B09C0"/>
    <w:rsid w:val="002B13B3"/>
    <w:rsid w:val="002B183D"/>
    <w:rsid w:val="002B1CA9"/>
    <w:rsid w:val="002B1DBF"/>
    <w:rsid w:val="002B207F"/>
    <w:rsid w:val="002B2A48"/>
    <w:rsid w:val="002B2BEE"/>
    <w:rsid w:val="002B31AD"/>
    <w:rsid w:val="002B3EA7"/>
    <w:rsid w:val="002B43BA"/>
    <w:rsid w:val="002B4AE6"/>
    <w:rsid w:val="002B4BAE"/>
    <w:rsid w:val="002B5188"/>
    <w:rsid w:val="002B52C4"/>
    <w:rsid w:val="002B538B"/>
    <w:rsid w:val="002B581B"/>
    <w:rsid w:val="002B68BB"/>
    <w:rsid w:val="002B7058"/>
    <w:rsid w:val="002C0D85"/>
    <w:rsid w:val="002C1027"/>
    <w:rsid w:val="002C1FE5"/>
    <w:rsid w:val="002C2892"/>
    <w:rsid w:val="002C2C87"/>
    <w:rsid w:val="002C58AB"/>
    <w:rsid w:val="002C6189"/>
    <w:rsid w:val="002C6D84"/>
    <w:rsid w:val="002C71D7"/>
    <w:rsid w:val="002C77D8"/>
    <w:rsid w:val="002C7CA6"/>
    <w:rsid w:val="002C7D21"/>
    <w:rsid w:val="002C7F78"/>
    <w:rsid w:val="002D0126"/>
    <w:rsid w:val="002D1564"/>
    <w:rsid w:val="002D1AAD"/>
    <w:rsid w:val="002D1CA4"/>
    <w:rsid w:val="002D1F8C"/>
    <w:rsid w:val="002D2B9D"/>
    <w:rsid w:val="002D2C09"/>
    <w:rsid w:val="002D2C45"/>
    <w:rsid w:val="002D35EA"/>
    <w:rsid w:val="002D3F0B"/>
    <w:rsid w:val="002D4969"/>
    <w:rsid w:val="002D4AA7"/>
    <w:rsid w:val="002D4EE1"/>
    <w:rsid w:val="002D4F49"/>
    <w:rsid w:val="002D71A0"/>
    <w:rsid w:val="002D778E"/>
    <w:rsid w:val="002D7CC6"/>
    <w:rsid w:val="002E0059"/>
    <w:rsid w:val="002E0460"/>
    <w:rsid w:val="002E04D7"/>
    <w:rsid w:val="002E06DD"/>
    <w:rsid w:val="002E171A"/>
    <w:rsid w:val="002E1F0E"/>
    <w:rsid w:val="002E2A24"/>
    <w:rsid w:val="002E3D66"/>
    <w:rsid w:val="002E3F11"/>
    <w:rsid w:val="002E4299"/>
    <w:rsid w:val="002E4B11"/>
    <w:rsid w:val="002E4F70"/>
    <w:rsid w:val="002E5886"/>
    <w:rsid w:val="002E5AD3"/>
    <w:rsid w:val="002E6237"/>
    <w:rsid w:val="002E635D"/>
    <w:rsid w:val="002E6450"/>
    <w:rsid w:val="002E71F9"/>
    <w:rsid w:val="002E7562"/>
    <w:rsid w:val="002E7ADF"/>
    <w:rsid w:val="002F069B"/>
    <w:rsid w:val="002F071F"/>
    <w:rsid w:val="002F0DE8"/>
    <w:rsid w:val="002F16D5"/>
    <w:rsid w:val="002F1A90"/>
    <w:rsid w:val="002F1C2F"/>
    <w:rsid w:val="002F2B1C"/>
    <w:rsid w:val="002F3D1C"/>
    <w:rsid w:val="002F4EA1"/>
    <w:rsid w:val="002F52DE"/>
    <w:rsid w:val="002F55C1"/>
    <w:rsid w:val="002F59BE"/>
    <w:rsid w:val="002F6D7F"/>
    <w:rsid w:val="002F70D9"/>
    <w:rsid w:val="002F797A"/>
    <w:rsid w:val="002F79CD"/>
    <w:rsid w:val="00300483"/>
    <w:rsid w:val="00301C91"/>
    <w:rsid w:val="003027F1"/>
    <w:rsid w:val="0030288E"/>
    <w:rsid w:val="00303F2B"/>
    <w:rsid w:val="00304607"/>
    <w:rsid w:val="0030467A"/>
    <w:rsid w:val="00304D4E"/>
    <w:rsid w:val="00304FFD"/>
    <w:rsid w:val="0030532B"/>
    <w:rsid w:val="00305608"/>
    <w:rsid w:val="00305B72"/>
    <w:rsid w:val="0030610A"/>
    <w:rsid w:val="00306627"/>
    <w:rsid w:val="003069DD"/>
    <w:rsid w:val="00306CAB"/>
    <w:rsid w:val="00306DF7"/>
    <w:rsid w:val="003070BB"/>
    <w:rsid w:val="003112B5"/>
    <w:rsid w:val="0031146F"/>
    <w:rsid w:val="0031167C"/>
    <w:rsid w:val="00311795"/>
    <w:rsid w:val="003117B1"/>
    <w:rsid w:val="00311905"/>
    <w:rsid w:val="00311B70"/>
    <w:rsid w:val="00311CBE"/>
    <w:rsid w:val="00311FD6"/>
    <w:rsid w:val="00312280"/>
    <w:rsid w:val="003127AC"/>
    <w:rsid w:val="00312CD0"/>
    <w:rsid w:val="00313109"/>
    <w:rsid w:val="00313B4B"/>
    <w:rsid w:val="00313BDA"/>
    <w:rsid w:val="0031449F"/>
    <w:rsid w:val="003145A5"/>
    <w:rsid w:val="003148B9"/>
    <w:rsid w:val="00314A2E"/>
    <w:rsid w:val="00315266"/>
    <w:rsid w:val="003159BA"/>
    <w:rsid w:val="0031693B"/>
    <w:rsid w:val="003169CE"/>
    <w:rsid w:val="00316F0A"/>
    <w:rsid w:val="00317DC7"/>
    <w:rsid w:val="003200F9"/>
    <w:rsid w:val="00320DEE"/>
    <w:rsid w:val="00320EFC"/>
    <w:rsid w:val="00320F38"/>
    <w:rsid w:val="00321183"/>
    <w:rsid w:val="00321400"/>
    <w:rsid w:val="00321694"/>
    <w:rsid w:val="00321B82"/>
    <w:rsid w:val="00321F0A"/>
    <w:rsid w:val="00322228"/>
    <w:rsid w:val="003223CE"/>
    <w:rsid w:val="003223E3"/>
    <w:rsid w:val="00322A2D"/>
    <w:rsid w:val="00322E80"/>
    <w:rsid w:val="00323D84"/>
    <w:rsid w:val="00323F6C"/>
    <w:rsid w:val="003240F4"/>
    <w:rsid w:val="00324D5B"/>
    <w:rsid w:val="00325045"/>
    <w:rsid w:val="00325BA5"/>
    <w:rsid w:val="00325D91"/>
    <w:rsid w:val="003267B4"/>
    <w:rsid w:val="00326A82"/>
    <w:rsid w:val="0032730F"/>
    <w:rsid w:val="00331193"/>
    <w:rsid w:val="00331913"/>
    <w:rsid w:val="003333D4"/>
    <w:rsid w:val="00334012"/>
    <w:rsid w:val="00334951"/>
    <w:rsid w:val="00334EB1"/>
    <w:rsid w:val="003350A1"/>
    <w:rsid w:val="00335934"/>
    <w:rsid w:val="00336411"/>
    <w:rsid w:val="0033678D"/>
    <w:rsid w:val="0033720D"/>
    <w:rsid w:val="003373E8"/>
    <w:rsid w:val="00340275"/>
    <w:rsid w:val="003413F5"/>
    <w:rsid w:val="00341C87"/>
    <w:rsid w:val="00342056"/>
    <w:rsid w:val="00343B97"/>
    <w:rsid w:val="003443DD"/>
    <w:rsid w:val="0034485A"/>
    <w:rsid w:val="00344D5A"/>
    <w:rsid w:val="003452BB"/>
    <w:rsid w:val="0034599D"/>
    <w:rsid w:val="003465EE"/>
    <w:rsid w:val="00346EB6"/>
    <w:rsid w:val="00347EDB"/>
    <w:rsid w:val="00350797"/>
    <w:rsid w:val="00351435"/>
    <w:rsid w:val="00351A85"/>
    <w:rsid w:val="00351C86"/>
    <w:rsid w:val="00352197"/>
    <w:rsid w:val="003522E8"/>
    <w:rsid w:val="0035281C"/>
    <w:rsid w:val="00352EA7"/>
    <w:rsid w:val="00353989"/>
    <w:rsid w:val="0035533E"/>
    <w:rsid w:val="00355B7A"/>
    <w:rsid w:val="0035617C"/>
    <w:rsid w:val="00356A2B"/>
    <w:rsid w:val="00356E7E"/>
    <w:rsid w:val="00356EB8"/>
    <w:rsid w:val="00357B83"/>
    <w:rsid w:val="003614A8"/>
    <w:rsid w:val="0036160E"/>
    <w:rsid w:val="00361634"/>
    <w:rsid w:val="00362610"/>
    <w:rsid w:val="003629A9"/>
    <w:rsid w:val="00362D32"/>
    <w:rsid w:val="003636B9"/>
    <w:rsid w:val="00363830"/>
    <w:rsid w:val="00363D2D"/>
    <w:rsid w:val="00363F2D"/>
    <w:rsid w:val="00363F3D"/>
    <w:rsid w:val="00364BB6"/>
    <w:rsid w:val="00364C0D"/>
    <w:rsid w:val="00364D6B"/>
    <w:rsid w:val="00365408"/>
    <w:rsid w:val="00365CC0"/>
    <w:rsid w:val="003668DF"/>
    <w:rsid w:val="00366A8F"/>
    <w:rsid w:val="00366EB5"/>
    <w:rsid w:val="00367688"/>
    <w:rsid w:val="00367762"/>
    <w:rsid w:val="00367963"/>
    <w:rsid w:val="0037062F"/>
    <w:rsid w:val="00371B71"/>
    <w:rsid w:val="00372221"/>
    <w:rsid w:val="00372512"/>
    <w:rsid w:val="00372CF2"/>
    <w:rsid w:val="00373819"/>
    <w:rsid w:val="00374C7E"/>
    <w:rsid w:val="00374E5C"/>
    <w:rsid w:val="00376BB5"/>
    <w:rsid w:val="00377353"/>
    <w:rsid w:val="0037736B"/>
    <w:rsid w:val="0038050F"/>
    <w:rsid w:val="00380672"/>
    <w:rsid w:val="00380D8B"/>
    <w:rsid w:val="00381F57"/>
    <w:rsid w:val="0038216E"/>
    <w:rsid w:val="003822E5"/>
    <w:rsid w:val="003830B8"/>
    <w:rsid w:val="0038324A"/>
    <w:rsid w:val="00383262"/>
    <w:rsid w:val="00384285"/>
    <w:rsid w:val="003843C8"/>
    <w:rsid w:val="00385488"/>
    <w:rsid w:val="00385B09"/>
    <w:rsid w:val="00386A67"/>
    <w:rsid w:val="00386C5C"/>
    <w:rsid w:val="00391445"/>
    <w:rsid w:val="003919CC"/>
    <w:rsid w:val="00391E2F"/>
    <w:rsid w:val="00394893"/>
    <w:rsid w:val="00395C8C"/>
    <w:rsid w:val="00397085"/>
    <w:rsid w:val="003A0076"/>
    <w:rsid w:val="003A01F8"/>
    <w:rsid w:val="003A157A"/>
    <w:rsid w:val="003A17F0"/>
    <w:rsid w:val="003A283F"/>
    <w:rsid w:val="003A2A16"/>
    <w:rsid w:val="003A2FDD"/>
    <w:rsid w:val="003A3265"/>
    <w:rsid w:val="003A3C43"/>
    <w:rsid w:val="003A5CCC"/>
    <w:rsid w:val="003A70FF"/>
    <w:rsid w:val="003A74D2"/>
    <w:rsid w:val="003A756B"/>
    <w:rsid w:val="003A7902"/>
    <w:rsid w:val="003A7DBB"/>
    <w:rsid w:val="003B14D4"/>
    <w:rsid w:val="003B158F"/>
    <w:rsid w:val="003B1655"/>
    <w:rsid w:val="003B23D7"/>
    <w:rsid w:val="003B34CB"/>
    <w:rsid w:val="003B3AB4"/>
    <w:rsid w:val="003B3CA8"/>
    <w:rsid w:val="003B45D5"/>
    <w:rsid w:val="003B52FE"/>
    <w:rsid w:val="003B54EA"/>
    <w:rsid w:val="003B56BE"/>
    <w:rsid w:val="003B572A"/>
    <w:rsid w:val="003B5A7E"/>
    <w:rsid w:val="003B6325"/>
    <w:rsid w:val="003B71E0"/>
    <w:rsid w:val="003B78A4"/>
    <w:rsid w:val="003C0B06"/>
    <w:rsid w:val="003C0BC1"/>
    <w:rsid w:val="003C0EDC"/>
    <w:rsid w:val="003C144E"/>
    <w:rsid w:val="003C1A07"/>
    <w:rsid w:val="003C1E6B"/>
    <w:rsid w:val="003C1E74"/>
    <w:rsid w:val="003C20A2"/>
    <w:rsid w:val="003C2673"/>
    <w:rsid w:val="003C27A2"/>
    <w:rsid w:val="003C303F"/>
    <w:rsid w:val="003C33FF"/>
    <w:rsid w:val="003C3863"/>
    <w:rsid w:val="003C48A9"/>
    <w:rsid w:val="003C49E0"/>
    <w:rsid w:val="003C4C55"/>
    <w:rsid w:val="003C567C"/>
    <w:rsid w:val="003C59B8"/>
    <w:rsid w:val="003C6809"/>
    <w:rsid w:val="003C7175"/>
    <w:rsid w:val="003C729C"/>
    <w:rsid w:val="003C772A"/>
    <w:rsid w:val="003C7897"/>
    <w:rsid w:val="003D0937"/>
    <w:rsid w:val="003D17E6"/>
    <w:rsid w:val="003D1A20"/>
    <w:rsid w:val="003D1AAF"/>
    <w:rsid w:val="003D1AC9"/>
    <w:rsid w:val="003D1EB5"/>
    <w:rsid w:val="003D224F"/>
    <w:rsid w:val="003D2AC9"/>
    <w:rsid w:val="003D2CD8"/>
    <w:rsid w:val="003D3724"/>
    <w:rsid w:val="003D3F61"/>
    <w:rsid w:val="003D46A7"/>
    <w:rsid w:val="003D6376"/>
    <w:rsid w:val="003D63A4"/>
    <w:rsid w:val="003D6F8F"/>
    <w:rsid w:val="003E1235"/>
    <w:rsid w:val="003E2A35"/>
    <w:rsid w:val="003E2B56"/>
    <w:rsid w:val="003E2CE1"/>
    <w:rsid w:val="003E2DCB"/>
    <w:rsid w:val="003E3E7F"/>
    <w:rsid w:val="003E4628"/>
    <w:rsid w:val="003E4BEE"/>
    <w:rsid w:val="003E4C3F"/>
    <w:rsid w:val="003E4D7C"/>
    <w:rsid w:val="003E5FA8"/>
    <w:rsid w:val="003E6252"/>
    <w:rsid w:val="003E6F7A"/>
    <w:rsid w:val="003E778E"/>
    <w:rsid w:val="003F028B"/>
    <w:rsid w:val="003F1200"/>
    <w:rsid w:val="003F1269"/>
    <w:rsid w:val="003F1421"/>
    <w:rsid w:val="003F1844"/>
    <w:rsid w:val="003F241E"/>
    <w:rsid w:val="003F2430"/>
    <w:rsid w:val="003F28C0"/>
    <w:rsid w:val="003F326E"/>
    <w:rsid w:val="003F4E27"/>
    <w:rsid w:val="003F5240"/>
    <w:rsid w:val="003F5288"/>
    <w:rsid w:val="003F52B2"/>
    <w:rsid w:val="003F64A2"/>
    <w:rsid w:val="003F6624"/>
    <w:rsid w:val="003F6A11"/>
    <w:rsid w:val="003F716E"/>
    <w:rsid w:val="003F7718"/>
    <w:rsid w:val="003F7C0B"/>
    <w:rsid w:val="00400061"/>
    <w:rsid w:val="00400245"/>
    <w:rsid w:val="0040068A"/>
    <w:rsid w:val="00400813"/>
    <w:rsid w:val="00400ABD"/>
    <w:rsid w:val="004013AD"/>
    <w:rsid w:val="00402215"/>
    <w:rsid w:val="00402C35"/>
    <w:rsid w:val="00402D01"/>
    <w:rsid w:val="00403D10"/>
    <w:rsid w:val="0040405B"/>
    <w:rsid w:val="00404120"/>
    <w:rsid w:val="00404187"/>
    <w:rsid w:val="00404195"/>
    <w:rsid w:val="00404211"/>
    <w:rsid w:val="004042A4"/>
    <w:rsid w:val="00404346"/>
    <w:rsid w:val="004043F3"/>
    <w:rsid w:val="00404DAA"/>
    <w:rsid w:val="00404DDD"/>
    <w:rsid w:val="0040578B"/>
    <w:rsid w:val="004065D6"/>
    <w:rsid w:val="0040687D"/>
    <w:rsid w:val="0040709D"/>
    <w:rsid w:val="0040713F"/>
    <w:rsid w:val="0040726E"/>
    <w:rsid w:val="0040758D"/>
    <w:rsid w:val="004075A3"/>
    <w:rsid w:val="00410273"/>
    <w:rsid w:val="00410723"/>
    <w:rsid w:val="00410C48"/>
    <w:rsid w:val="00411865"/>
    <w:rsid w:val="00411B63"/>
    <w:rsid w:val="004121B6"/>
    <w:rsid w:val="0041240A"/>
    <w:rsid w:val="00412FDA"/>
    <w:rsid w:val="00413178"/>
    <w:rsid w:val="00415312"/>
    <w:rsid w:val="00416277"/>
    <w:rsid w:val="00416E24"/>
    <w:rsid w:val="00417FAB"/>
    <w:rsid w:val="0042063D"/>
    <w:rsid w:val="00420F83"/>
    <w:rsid w:val="0042105F"/>
    <w:rsid w:val="0042230A"/>
    <w:rsid w:val="00422B23"/>
    <w:rsid w:val="00422D9C"/>
    <w:rsid w:val="004236BF"/>
    <w:rsid w:val="00423A60"/>
    <w:rsid w:val="004250CE"/>
    <w:rsid w:val="0042651C"/>
    <w:rsid w:val="00426E9B"/>
    <w:rsid w:val="00427645"/>
    <w:rsid w:val="00427D55"/>
    <w:rsid w:val="004311C9"/>
    <w:rsid w:val="00431521"/>
    <w:rsid w:val="00431DA5"/>
    <w:rsid w:val="0043233C"/>
    <w:rsid w:val="00433B3C"/>
    <w:rsid w:val="00433DE0"/>
    <w:rsid w:val="00434386"/>
    <w:rsid w:val="004345A6"/>
    <w:rsid w:val="00435B2F"/>
    <w:rsid w:val="00435E03"/>
    <w:rsid w:val="00437359"/>
    <w:rsid w:val="004373E1"/>
    <w:rsid w:val="004374A3"/>
    <w:rsid w:val="00437A7E"/>
    <w:rsid w:val="00437B6C"/>
    <w:rsid w:val="00440144"/>
    <w:rsid w:val="0044064E"/>
    <w:rsid w:val="00440805"/>
    <w:rsid w:val="004412E1"/>
    <w:rsid w:val="00441554"/>
    <w:rsid w:val="00442E48"/>
    <w:rsid w:val="00443055"/>
    <w:rsid w:val="0044323D"/>
    <w:rsid w:val="00443DCD"/>
    <w:rsid w:val="00443E7E"/>
    <w:rsid w:val="00444C06"/>
    <w:rsid w:val="0044544D"/>
    <w:rsid w:val="004454DF"/>
    <w:rsid w:val="00445A3E"/>
    <w:rsid w:val="00445B19"/>
    <w:rsid w:val="00445C2A"/>
    <w:rsid w:val="00446804"/>
    <w:rsid w:val="004478D4"/>
    <w:rsid w:val="00450380"/>
    <w:rsid w:val="004505C6"/>
    <w:rsid w:val="0045061D"/>
    <w:rsid w:val="00452011"/>
    <w:rsid w:val="004520CD"/>
    <w:rsid w:val="00452928"/>
    <w:rsid w:val="00452DF3"/>
    <w:rsid w:val="004534F5"/>
    <w:rsid w:val="00453765"/>
    <w:rsid w:val="00453B9D"/>
    <w:rsid w:val="004546DD"/>
    <w:rsid w:val="00454834"/>
    <w:rsid w:val="00454EC3"/>
    <w:rsid w:val="00454F4D"/>
    <w:rsid w:val="0045530A"/>
    <w:rsid w:val="004554AE"/>
    <w:rsid w:val="004554C3"/>
    <w:rsid w:val="00455FB6"/>
    <w:rsid w:val="00456386"/>
    <w:rsid w:val="004567DD"/>
    <w:rsid w:val="00456ACF"/>
    <w:rsid w:val="00457197"/>
    <w:rsid w:val="00457352"/>
    <w:rsid w:val="00457555"/>
    <w:rsid w:val="00457971"/>
    <w:rsid w:val="00457DD8"/>
    <w:rsid w:val="004603D0"/>
    <w:rsid w:val="00461BEC"/>
    <w:rsid w:val="004624AE"/>
    <w:rsid w:val="0046250E"/>
    <w:rsid w:val="00462BD8"/>
    <w:rsid w:val="00462E9C"/>
    <w:rsid w:val="00464B48"/>
    <w:rsid w:val="00465231"/>
    <w:rsid w:val="00465925"/>
    <w:rsid w:val="004662AD"/>
    <w:rsid w:val="00466516"/>
    <w:rsid w:val="00466E39"/>
    <w:rsid w:val="00467091"/>
    <w:rsid w:val="00467B65"/>
    <w:rsid w:val="00467CDB"/>
    <w:rsid w:val="004700EE"/>
    <w:rsid w:val="00471EA5"/>
    <w:rsid w:val="004720C9"/>
    <w:rsid w:val="00472257"/>
    <w:rsid w:val="00472E49"/>
    <w:rsid w:val="00473037"/>
    <w:rsid w:val="004732BB"/>
    <w:rsid w:val="0047378E"/>
    <w:rsid w:val="00474012"/>
    <w:rsid w:val="004745EF"/>
    <w:rsid w:val="00474C60"/>
    <w:rsid w:val="00474F7D"/>
    <w:rsid w:val="004753F0"/>
    <w:rsid w:val="00475944"/>
    <w:rsid w:val="00475AE8"/>
    <w:rsid w:val="00475DF0"/>
    <w:rsid w:val="00476525"/>
    <w:rsid w:val="004769D6"/>
    <w:rsid w:val="00476DF1"/>
    <w:rsid w:val="004772E2"/>
    <w:rsid w:val="0047739F"/>
    <w:rsid w:val="00477E83"/>
    <w:rsid w:val="00477F97"/>
    <w:rsid w:val="004809E4"/>
    <w:rsid w:val="00480A2D"/>
    <w:rsid w:val="00480AFB"/>
    <w:rsid w:val="00481247"/>
    <w:rsid w:val="004812B2"/>
    <w:rsid w:val="00481F2B"/>
    <w:rsid w:val="00482796"/>
    <w:rsid w:val="004828DC"/>
    <w:rsid w:val="00482FF7"/>
    <w:rsid w:val="00483098"/>
    <w:rsid w:val="004831E1"/>
    <w:rsid w:val="00483AFB"/>
    <w:rsid w:val="0048402B"/>
    <w:rsid w:val="0048414A"/>
    <w:rsid w:val="004854E6"/>
    <w:rsid w:val="00485C56"/>
    <w:rsid w:val="00486AD9"/>
    <w:rsid w:val="00486B79"/>
    <w:rsid w:val="00486CA2"/>
    <w:rsid w:val="00486FBE"/>
    <w:rsid w:val="00490B25"/>
    <w:rsid w:val="00490FD6"/>
    <w:rsid w:val="004911C4"/>
    <w:rsid w:val="0049134E"/>
    <w:rsid w:val="0049221E"/>
    <w:rsid w:val="00492A41"/>
    <w:rsid w:val="00493379"/>
    <w:rsid w:val="0049382B"/>
    <w:rsid w:val="00494CC8"/>
    <w:rsid w:val="004955E7"/>
    <w:rsid w:val="0049589C"/>
    <w:rsid w:val="00495EF1"/>
    <w:rsid w:val="004963CB"/>
    <w:rsid w:val="00496A82"/>
    <w:rsid w:val="00496ED4"/>
    <w:rsid w:val="00497756"/>
    <w:rsid w:val="00497D4A"/>
    <w:rsid w:val="004A0441"/>
    <w:rsid w:val="004A084C"/>
    <w:rsid w:val="004A1048"/>
    <w:rsid w:val="004A15B3"/>
    <w:rsid w:val="004A1B59"/>
    <w:rsid w:val="004A1D01"/>
    <w:rsid w:val="004A2693"/>
    <w:rsid w:val="004A2A54"/>
    <w:rsid w:val="004A2ACE"/>
    <w:rsid w:val="004A2EF3"/>
    <w:rsid w:val="004A3B0D"/>
    <w:rsid w:val="004A4675"/>
    <w:rsid w:val="004A478B"/>
    <w:rsid w:val="004A52F5"/>
    <w:rsid w:val="004A5D3A"/>
    <w:rsid w:val="004A6897"/>
    <w:rsid w:val="004A692B"/>
    <w:rsid w:val="004A6EB6"/>
    <w:rsid w:val="004A7027"/>
    <w:rsid w:val="004A794C"/>
    <w:rsid w:val="004B3EC7"/>
    <w:rsid w:val="004B4BCB"/>
    <w:rsid w:val="004B5664"/>
    <w:rsid w:val="004B59D4"/>
    <w:rsid w:val="004B6FCC"/>
    <w:rsid w:val="004B7312"/>
    <w:rsid w:val="004B7A45"/>
    <w:rsid w:val="004C0EEA"/>
    <w:rsid w:val="004C1794"/>
    <w:rsid w:val="004C2107"/>
    <w:rsid w:val="004C369B"/>
    <w:rsid w:val="004C3AD8"/>
    <w:rsid w:val="004C59C4"/>
    <w:rsid w:val="004C5FC6"/>
    <w:rsid w:val="004C6435"/>
    <w:rsid w:val="004C649B"/>
    <w:rsid w:val="004C6BC1"/>
    <w:rsid w:val="004C788C"/>
    <w:rsid w:val="004C7B9C"/>
    <w:rsid w:val="004C7D55"/>
    <w:rsid w:val="004D00A4"/>
    <w:rsid w:val="004D089A"/>
    <w:rsid w:val="004D0BCB"/>
    <w:rsid w:val="004D14B3"/>
    <w:rsid w:val="004D193B"/>
    <w:rsid w:val="004D2965"/>
    <w:rsid w:val="004D3184"/>
    <w:rsid w:val="004D33FC"/>
    <w:rsid w:val="004D5030"/>
    <w:rsid w:val="004D5CD7"/>
    <w:rsid w:val="004D6045"/>
    <w:rsid w:val="004D7546"/>
    <w:rsid w:val="004D7EC5"/>
    <w:rsid w:val="004E02B0"/>
    <w:rsid w:val="004E0B29"/>
    <w:rsid w:val="004E0E11"/>
    <w:rsid w:val="004E0F08"/>
    <w:rsid w:val="004E1546"/>
    <w:rsid w:val="004E19DC"/>
    <w:rsid w:val="004E2A88"/>
    <w:rsid w:val="004E35E8"/>
    <w:rsid w:val="004E3B3C"/>
    <w:rsid w:val="004E425F"/>
    <w:rsid w:val="004E50F0"/>
    <w:rsid w:val="004E578E"/>
    <w:rsid w:val="004E6A03"/>
    <w:rsid w:val="004E6B4B"/>
    <w:rsid w:val="004E737B"/>
    <w:rsid w:val="004F0070"/>
    <w:rsid w:val="004F0468"/>
    <w:rsid w:val="004F0C51"/>
    <w:rsid w:val="004F1111"/>
    <w:rsid w:val="004F16B0"/>
    <w:rsid w:val="004F263C"/>
    <w:rsid w:val="004F2B2E"/>
    <w:rsid w:val="004F2BB1"/>
    <w:rsid w:val="004F2EC7"/>
    <w:rsid w:val="004F3CE8"/>
    <w:rsid w:val="004F3EB7"/>
    <w:rsid w:val="004F426E"/>
    <w:rsid w:val="004F46FF"/>
    <w:rsid w:val="004F47EB"/>
    <w:rsid w:val="004F4A78"/>
    <w:rsid w:val="004F4C3C"/>
    <w:rsid w:val="004F55DC"/>
    <w:rsid w:val="004F6098"/>
    <w:rsid w:val="004F62B5"/>
    <w:rsid w:val="004F6BFB"/>
    <w:rsid w:val="004F79B8"/>
    <w:rsid w:val="004F7E4A"/>
    <w:rsid w:val="00500E04"/>
    <w:rsid w:val="0050147C"/>
    <w:rsid w:val="0050182B"/>
    <w:rsid w:val="00502579"/>
    <w:rsid w:val="005029F7"/>
    <w:rsid w:val="00503038"/>
    <w:rsid w:val="00503D4C"/>
    <w:rsid w:val="00504C0C"/>
    <w:rsid w:val="00504E48"/>
    <w:rsid w:val="0050587D"/>
    <w:rsid w:val="005070FF"/>
    <w:rsid w:val="005072E1"/>
    <w:rsid w:val="00507F70"/>
    <w:rsid w:val="0051071F"/>
    <w:rsid w:val="00511C1B"/>
    <w:rsid w:val="0051211F"/>
    <w:rsid w:val="00512BBC"/>
    <w:rsid w:val="005134FB"/>
    <w:rsid w:val="005135CB"/>
    <w:rsid w:val="005135FD"/>
    <w:rsid w:val="0051366C"/>
    <w:rsid w:val="0051422F"/>
    <w:rsid w:val="00514CD4"/>
    <w:rsid w:val="0051684F"/>
    <w:rsid w:val="00516A92"/>
    <w:rsid w:val="00516B9F"/>
    <w:rsid w:val="005172C5"/>
    <w:rsid w:val="0051756C"/>
    <w:rsid w:val="00517693"/>
    <w:rsid w:val="00520236"/>
    <w:rsid w:val="005205AB"/>
    <w:rsid w:val="005222E8"/>
    <w:rsid w:val="00522354"/>
    <w:rsid w:val="00522AD7"/>
    <w:rsid w:val="00523378"/>
    <w:rsid w:val="005234BD"/>
    <w:rsid w:val="0052550F"/>
    <w:rsid w:val="00525C32"/>
    <w:rsid w:val="00526276"/>
    <w:rsid w:val="00526C0F"/>
    <w:rsid w:val="00526D83"/>
    <w:rsid w:val="00526F42"/>
    <w:rsid w:val="0052702A"/>
    <w:rsid w:val="00527220"/>
    <w:rsid w:val="00530228"/>
    <w:rsid w:val="00530397"/>
    <w:rsid w:val="00530F73"/>
    <w:rsid w:val="0053372A"/>
    <w:rsid w:val="00533B8E"/>
    <w:rsid w:val="00533E8C"/>
    <w:rsid w:val="00534155"/>
    <w:rsid w:val="00535417"/>
    <w:rsid w:val="00535833"/>
    <w:rsid w:val="00536D28"/>
    <w:rsid w:val="005372C5"/>
    <w:rsid w:val="00537663"/>
    <w:rsid w:val="00537A26"/>
    <w:rsid w:val="0054019C"/>
    <w:rsid w:val="00540E47"/>
    <w:rsid w:val="00543283"/>
    <w:rsid w:val="0054364C"/>
    <w:rsid w:val="0054420F"/>
    <w:rsid w:val="00546747"/>
    <w:rsid w:val="005468D5"/>
    <w:rsid w:val="00546B21"/>
    <w:rsid w:val="00547510"/>
    <w:rsid w:val="00547ECC"/>
    <w:rsid w:val="0055129F"/>
    <w:rsid w:val="00551D5A"/>
    <w:rsid w:val="00551EC3"/>
    <w:rsid w:val="00551EFB"/>
    <w:rsid w:val="00553DBB"/>
    <w:rsid w:val="00554A44"/>
    <w:rsid w:val="00554C53"/>
    <w:rsid w:val="00554CA1"/>
    <w:rsid w:val="00554F18"/>
    <w:rsid w:val="00555220"/>
    <w:rsid w:val="005555F0"/>
    <w:rsid w:val="00555739"/>
    <w:rsid w:val="00555AC0"/>
    <w:rsid w:val="00555C4E"/>
    <w:rsid w:val="005562AB"/>
    <w:rsid w:val="00556498"/>
    <w:rsid w:val="00556AF9"/>
    <w:rsid w:val="00556E75"/>
    <w:rsid w:val="00556FF7"/>
    <w:rsid w:val="0056069A"/>
    <w:rsid w:val="00560AA9"/>
    <w:rsid w:val="00560C3B"/>
    <w:rsid w:val="005610C0"/>
    <w:rsid w:val="0056115A"/>
    <w:rsid w:val="00561EA1"/>
    <w:rsid w:val="00561F42"/>
    <w:rsid w:val="00562799"/>
    <w:rsid w:val="00564804"/>
    <w:rsid w:val="00565449"/>
    <w:rsid w:val="00565598"/>
    <w:rsid w:val="00565B5A"/>
    <w:rsid w:val="00565C14"/>
    <w:rsid w:val="00565F27"/>
    <w:rsid w:val="005663A4"/>
    <w:rsid w:val="00566DBC"/>
    <w:rsid w:val="00567381"/>
    <w:rsid w:val="005674B5"/>
    <w:rsid w:val="00567D7F"/>
    <w:rsid w:val="00567E8F"/>
    <w:rsid w:val="005702D6"/>
    <w:rsid w:val="005711DC"/>
    <w:rsid w:val="00572588"/>
    <w:rsid w:val="00573A50"/>
    <w:rsid w:val="005746D2"/>
    <w:rsid w:val="00574A6F"/>
    <w:rsid w:val="00574E8A"/>
    <w:rsid w:val="00575262"/>
    <w:rsid w:val="005773F0"/>
    <w:rsid w:val="00577775"/>
    <w:rsid w:val="0058005F"/>
    <w:rsid w:val="00580CF5"/>
    <w:rsid w:val="0058121A"/>
    <w:rsid w:val="00581863"/>
    <w:rsid w:val="00581925"/>
    <w:rsid w:val="00581EA3"/>
    <w:rsid w:val="0058205A"/>
    <w:rsid w:val="00582440"/>
    <w:rsid w:val="0058260B"/>
    <w:rsid w:val="00584D1E"/>
    <w:rsid w:val="00585593"/>
    <w:rsid w:val="00586795"/>
    <w:rsid w:val="005868A4"/>
    <w:rsid w:val="00586B82"/>
    <w:rsid w:val="00587E13"/>
    <w:rsid w:val="0059044A"/>
    <w:rsid w:val="00590B5C"/>
    <w:rsid w:val="00590EE5"/>
    <w:rsid w:val="00591328"/>
    <w:rsid w:val="0059219C"/>
    <w:rsid w:val="00593284"/>
    <w:rsid w:val="005933AA"/>
    <w:rsid w:val="0059353F"/>
    <w:rsid w:val="0059358F"/>
    <w:rsid w:val="00593A03"/>
    <w:rsid w:val="005940AA"/>
    <w:rsid w:val="00594614"/>
    <w:rsid w:val="00594E10"/>
    <w:rsid w:val="00595BF2"/>
    <w:rsid w:val="00595D4E"/>
    <w:rsid w:val="00596306"/>
    <w:rsid w:val="00596487"/>
    <w:rsid w:val="00596DF0"/>
    <w:rsid w:val="005A0522"/>
    <w:rsid w:val="005A0809"/>
    <w:rsid w:val="005A0B91"/>
    <w:rsid w:val="005A0EF5"/>
    <w:rsid w:val="005A1494"/>
    <w:rsid w:val="005A236E"/>
    <w:rsid w:val="005A3590"/>
    <w:rsid w:val="005A4A1C"/>
    <w:rsid w:val="005A5BD8"/>
    <w:rsid w:val="005A692A"/>
    <w:rsid w:val="005A6AB8"/>
    <w:rsid w:val="005B11C2"/>
    <w:rsid w:val="005B180A"/>
    <w:rsid w:val="005B382C"/>
    <w:rsid w:val="005B3C11"/>
    <w:rsid w:val="005B3D11"/>
    <w:rsid w:val="005B40DA"/>
    <w:rsid w:val="005B4226"/>
    <w:rsid w:val="005B4315"/>
    <w:rsid w:val="005B466E"/>
    <w:rsid w:val="005B5AA4"/>
    <w:rsid w:val="005B5F59"/>
    <w:rsid w:val="005B5F9B"/>
    <w:rsid w:val="005B656B"/>
    <w:rsid w:val="005B6769"/>
    <w:rsid w:val="005B6D46"/>
    <w:rsid w:val="005B71B3"/>
    <w:rsid w:val="005B76A4"/>
    <w:rsid w:val="005B779A"/>
    <w:rsid w:val="005C04A7"/>
    <w:rsid w:val="005C123B"/>
    <w:rsid w:val="005C17A4"/>
    <w:rsid w:val="005C1978"/>
    <w:rsid w:val="005C27CC"/>
    <w:rsid w:val="005C2BBA"/>
    <w:rsid w:val="005C370D"/>
    <w:rsid w:val="005C4D75"/>
    <w:rsid w:val="005C504E"/>
    <w:rsid w:val="005C54CA"/>
    <w:rsid w:val="005C6153"/>
    <w:rsid w:val="005C67B5"/>
    <w:rsid w:val="005C78B0"/>
    <w:rsid w:val="005C7B95"/>
    <w:rsid w:val="005D01EB"/>
    <w:rsid w:val="005D0DFB"/>
    <w:rsid w:val="005D0E35"/>
    <w:rsid w:val="005D1112"/>
    <w:rsid w:val="005D14CE"/>
    <w:rsid w:val="005D195C"/>
    <w:rsid w:val="005D237C"/>
    <w:rsid w:val="005D25E2"/>
    <w:rsid w:val="005D25FF"/>
    <w:rsid w:val="005D2632"/>
    <w:rsid w:val="005D31E7"/>
    <w:rsid w:val="005D38E0"/>
    <w:rsid w:val="005D3E69"/>
    <w:rsid w:val="005D3F32"/>
    <w:rsid w:val="005D4397"/>
    <w:rsid w:val="005D451E"/>
    <w:rsid w:val="005D4E3E"/>
    <w:rsid w:val="005D5928"/>
    <w:rsid w:val="005D67F7"/>
    <w:rsid w:val="005D7173"/>
    <w:rsid w:val="005D7BAF"/>
    <w:rsid w:val="005D7D7E"/>
    <w:rsid w:val="005E0813"/>
    <w:rsid w:val="005E0B59"/>
    <w:rsid w:val="005E1105"/>
    <w:rsid w:val="005E162F"/>
    <w:rsid w:val="005E1C23"/>
    <w:rsid w:val="005E2C60"/>
    <w:rsid w:val="005E31F6"/>
    <w:rsid w:val="005E3622"/>
    <w:rsid w:val="005E44B1"/>
    <w:rsid w:val="005E4947"/>
    <w:rsid w:val="005E4F84"/>
    <w:rsid w:val="005E5397"/>
    <w:rsid w:val="005E60B3"/>
    <w:rsid w:val="005E630F"/>
    <w:rsid w:val="005E676C"/>
    <w:rsid w:val="005E6CB9"/>
    <w:rsid w:val="005E7904"/>
    <w:rsid w:val="005E7F14"/>
    <w:rsid w:val="005F0088"/>
    <w:rsid w:val="005F0154"/>
    <w:rsid w:val="005F0176"/>
    <w:rsid w:val="005F021D"/>
    <w:rsid w:val="005F060C"/>
    <w:rsid w:val="005F0D90"/>
    <w:rsid w:val="005F1EAC"/>
    <w:rsid w:val="005F2C24"/>
    <w:rsid w:val="005F308F"/>
    <w:rsid w:val="005F4869"/>
    <w:rsid w:val="005F4BFD"/>
    <w:rsid w:val="005F5626"/>
    <w:rsid w:val="005F5748"/>
    <w:rsid w:val="005F5834"/>
    <w:rsid w:val="005F5E11"/>
    <w:rsid w:val="005F69D3"/>
    <w:rsid w:val="006003E5"/>
    <w:rsid w:val="00600E63"/>
    <w:rsid w:val="00601561"/>
    <w:rsid w:val="00601E55"/>
    <w:rsid w:val="00602037"/>
    <w:rsid w:val="006029DD"/>
    <w:rsid w:val="00602C6A"/>
    <w:rsid w:val="00603AF5"/>
    <w:rsid w:val="00603DA1"/>
    <w:rsid w:val="00604301"/>
    <w:rsid w:val="00604C63"/>
    <w:rsid w:val="006052C2"/>
    <w:rsid w:val="006052FB"/>
    <w:rsid w:val="00606C66"/>
    <w:rsid w:val="00610145"/>
    <w:rsid w:val="00610D1F"/>
    <w:rsid w:val="00611022"/>
    <w:rsid w:val="0061141D"/>
    <w:rsid w:val="006117ED"/>
    <w:rsid w:val="006123C6"/>
    <w:rsid w:val="00612C02"/>
    <w:rsid w:val="00612CDD"/>
    <w:rsid w:val="0061562E"/>
    <w:rsid w:val="006157F3"/>
    <w:rsid w:val="00616D41"/>
    <w:rsid w:val="00617292"/>
    <w:rsid w:val="0062007C"/>
    <w:rsid w:val="006200A9"/>
    <w:rsid w:val="0062151B"/>
    <w:rsid w:val="00622225"/>
    <w:rsid w:val="00622D03"/>
    <w:rsid w:val="00622DCD"/>
    <w:rsid w:val="00622E30"/>
    <w:rsid w:val="00622F57"/>
    <w:rsid w:val="00623162"/>
    <w:rsid w:val="0062324A"/>
    <w:rsid w:val="00623C21"/>
    <w:rsid w:val="00623DD5"/>
    <w:rsid w:val="00623E90"/>
    <w:rsid w:val="00623EAF"/>
    <w:rsid w:val="006241D6"/>
    <w:rsid w:val="00624269"/>
    <w:rsid w:val="006246BC"/>
    <w:rsid w:val="00624A34"/>
    <w:rsid w:val="0062568D"/>
    <w:rsid w:val="006256D3"/>
    <w:rsid w:val="00625C22"/>
    <w:rsid w:val="006267F5"/>
    <w:rsid w:val="00627337"/>
    <w:rsid w:val="00630069"/>
    <w:rsid w:val="00630583"/>
    <w:rsid w:val="00630BA5"/>
    <w:rsid w:val="00630D2E"/>
    <w:rsid w:val="00630D39"/>
    <w:rsid w:val="00630F10"/>
    <w:rsid w:val="00631DD1"/>
    <w:rsid w:val="00631E19"/>
    <w:rsid w:val="00633E76"/>
    <w:rsid w:val="00633EC9"/>
    <w:rsid w:val="006340F5"/>
    <w:rsid w:val="00634542"/>
    <w:rsid w:val="0063466F"/>
    <w:rsid w:val="00634BDB"/>
    <w:rsid w:val="00635309"/>
    <w:rsid w:val="00635E4D"/>
    <w:rsid w:val="006360F7"/>
    <w:rsid w:val="00636145"/>
    <w:rsid w:val="0063620C"/>
    <w:rsid w:val="006366B6"/>
    <w:rsid w:val="0063713E"/>
    <w:rsid w:val="0063719D"/>
    <w:rsid w:val="00637D69"/>
    <w:rsid w:val="00637E18"/>
    <w:rsid w:val="0064032E"/>
    <w:rsid w:val="0064038D"/>
    <w:rsid w:val="0064071D"/>
    <w:rsid w:val="006416CC"/>
    <w:rsid w:val="00641A0B"/>
    <w:rsid w:val="00641D5A"/>
    <w:rsid w:val="00641E06"/>
    <w:rsid w:val="00641FC3"/>
    <w:rsid w:val="00643007"/>
    <w:rsid w:val="006431D0"/>
    <w:rsid w:val="006432C5"/>
    <w:rsid w:val="006436FA"/>
    <w:rsid w:val="00643852"/>
    <w:rsid w:val="00643C27"/>
    <w:rsid w:val="00643CCB"/>
    <w:rsid w:val="00643F10"/>
    <w:rsid w:val="0064458C"/>
    <w:rsid w:val="00645461"/>
    <w:rsid w:val="006455E7"/>
    <w:rsid w:val="00645758"/>
    <w:rsid w:val="006461A1"/>
    <w:rsid w:val="00646343"/>
    <w:rsid w:val="0064663B"/>
    <w:rsid w:val="00647422"/>
    <w:rsid w:val="00647BE8"/>
    <w:rsid w:val="00647D79"/>
    <w:rsid w:val="00647E6B"/>
    <w:rsid w:val="00650E84"/>
    <w:rsid w:val="0065198B"/>
    <w:rsid w:val="006522E1"/>
    <w:rsid w:val="006525AF"/>
    <w:rsid w:val="0065266A"/>
    <w:rsid w:val="00653E5D"/>
    <w:rsid w:val="00653F9C"/>
    <w:rsid w:val="00655470"/>
    <w:rsid w:val="00655BA0"/>
    <w:rsid w:val="00655F60"/>
    <w:rsid w:val="00656FEE"/>
    <w:rsid w:val="0065758F"/>
    <w:rsid w:val="006606BA"/>
    <w:rsid w:val="00660897"/>
    <w:rsid w:val="00660EAE"/>
    <w:rsid w:val="00661028"/>
    <w:rsid w:val="006616D4"/>
    <w:rsid w:val="006617BD"/>
    <w:rsid w:val="0066194D"/>
    <w:rsid w:val="0066255D"/>
    <w:rsid w:val="006628DB"/>
    <w:rsid w:val="00664646"/>
    <w:rsid w:val="00664695"/>
    <w:rsid w:val="00664840"/>
    <w:rsid w:val="00664B44"/>
    <w:rsid w:val="006652BF"/>
    <w:rsid w:val="00665DB8"/>
    <w:rsid w:val="0066616B"/>
    <w:rsid w:val="0066630C"/>
    <w:rsid w:val="00666405"/>
    <w:rsid w:val="006673BD"/>
    <w:rsid w:val="00667BBD"/>
    <w:rsid w:val="006709FA"/>
    <w:rsid w:val="00671149"/>
    <w:rsid w:val="006714B6"/>
    <w:rsid w:val="00671615"/>
    <w:rsid w:val="00671741"/>
    <w:rsid w:val="00671766"/>
    <w:rsid w:val="00672914"/>
    <w:rsid w:val="00673DC4"/>
    <w:rsid w:val="006744C3"/>
    <w:rsid w:val="006749FD"/>
    <w:rsid w:val="00674D5C"/>
    <w:rsid w:val="00674FBF"/>
    <w:rsid w:val="0067537F"/>
    <w:rsid w:val="00676410"/>
    <w:rsid w:val="006764A3"/>
    <w:rsid w:val="00676663"/>
    <w:rsid w:val="00677806"/>
    <w:rsid w:val="0067798E"/>
    <w:rsid w:val="00680509"/>
    <w:rsid w:val="006805CB"/>
    <w:rsid w:val="006811EE"/>
    <w:rsid w:val="0068149B"/>
    <w:rsid w:val="006819F3"/>
    <w:rsid w:val="00681CC1"/>
    <w:rsid w:val="0068233B"/>
    <w:rsid w:val="00682AA7"/>
    <w:rsid w:val="00682C49"/>
    <w:rsid w:val="00682E11"/>
    <w:rsid w:val="00683081"/>
    <w:rsid w:val="00684AF5"/>
    <w:rsid w:val="00684C95"/>
    <w:rsid w:val="00684CEE"/>
    <w:rsid w:val="006850D3"/>
    <w:rsid w:val="00685249"/>
    <w:rsid w:val="006855A3"/>
    <w:rsid w:val="0068568B"/>
    <w:rsid w:val="006856B9"/>
    <w:rsid w:val="00685BDE"/>
    <w:rsid w:val="00686085"/>
    <w:rsid w:val="00687269"/>
    <w:rsid w:val="00687C0D"/>
    <w:rsid w:val="006905A9"/>
    <w:rsid w:val="006910E6"/>
    <w:rsid w:val="00691237"/>
    <w:rsid w:val="00691DB2"/>
    <w:rsid w:val="006920E6"/>
    <w:rsid w:val="00692555"/>
    <w:rsid w:val="00693B21"/>
    <w:rsid w:val="00694247"/>
    <w:rsid w:val="0069479C"/>
    <w:rsid w:val="00694CBB"/>
    <w:rsid w:val="00695C90"/>
    <w:rsid w:val="0069654A"/>
    <w:rsid w:val="00696566"/>
    <w:rsid w:val="0069665C"/>
    <w:rsid w:val="006966BA"/>
    <w:rsid w:val="0069722D"/>
    <w:rsid w:val="0069795C"/>
    <w:rsid w:val="006A0052"/>
    <w:rsid w:val="006A093E"/>
    <w:rsid w:val="006A0A9E"/>
    <w:rsid w:val="006A0E6B"/>
    <w:rsid w:val="006A1D14"/>
    <w:rsid w:val="006A1F1C"/>
    <w:rsid w:val="006A2DD8"/>
    <w:rsid w:val="006A3836"/>
    <w:rsid w:val="006A3DD3"/>
    <w:rsid w:val="006A3FCC"/>
    <w:rsid w:val="006A4625"/>
    <w:rsid w:val="006A47AE"/>
    <w:rsid w:val="006A4ADB"/>
    <w:rsid w:val="006A5B5E"/>
    <w:rsid w:val="006A62C5"/>
    <w:rsid w:val="006A676F"/>
    <w:rsid w:val="006A67CB"/>
    <w:rsid w:val="006A72B3"/>
    <w:rsid w:val="006B02D0"/>
    <w:rsid w:val="006B0368"/>
    <w:rsid w:val="006B0F6E"/>
    <w:rsid w:val="006B1D7B"/>
    <w:rsid w:val="006B27D4"/>
    <w:rsid w:val="006B2C9C"/>
    <w:rsid w:val="006B48EB"/>
    <w:rsid w:val="006B4C00"/>
    <w:rsid w:val="006B56FC"/>
    <w:rsid w:val="006B593C"/>
    <w:rsid w:val="006B5C9E"/>
    <w:rsid w:val="006B611A"/>
    <w:rsid w:val="006B69BD"/>
    <w:rsid w:val="006B6B0E"/>
    <w:rsid w:val="006B6C0B"/>
    <w:rsid w:val="006B6DDA"/>
    <w:rsid w:val="006B73D9"/>
    <w:rsid w:val="006B7DF0"/>
    <w:rsid w:val="006B7E74"/>
    <w:rsid w:val="006C0D75"/>
    <w:rsid w:val="006C1C48"/>
    <w:rsid w:val="006C2C1C"/>
    <w:rsid w:val="006C394A"/>
    <w:rsid w:val="006C3998"/>
    <w:rsid w:val="006C3C1D"/>
    <w:rsid w:val="006C3DE4"/>
    <w:rsid w:val="006C41FF"/>
    <w:rsid w:val="006C42D7"/>
    <w:rsid w:val="006C5145"/>
    <w:rsid w:val="006C6274"/>
    <w:rsid w:val="006C65A8"/>
    <w:rsid w:val="006C66A8"/>
    <w:rsid w:val="006C6741"/>
    <w:rsid w:val="006C7AD4"/>
    <w:rsid w:val="006C7DEF"/>
    <w:rsid w:val="006D05AD"/>
    <w:rsid w:val="006D0EC1"/>
    <w:rsid w:val="006D16F8"/>
    <w:rsid w:val="006D1813"/>
    <w:rsid w:val="006D24A9"/>
    <w:rsid w:val="006D2AF3"/>
    <w:rsid w:val="006D3630"/>
    <w:rsid w:val="006D4D79"/>
    <w:rsid w:val="006D4FBD"/>
    <w:rsid w:val="006D5606"/>
    <w:rsid w:val="006D5879"/>
    <w:rsid w:val="006D59A0"/>
    <w:rsid w:val="006D63FD"/>
    <w:rsid w:val="006D65B4"/>
    <w:rsid w:val="006D754A"/>
    <w:rsid w:val="006D7B9C"/>
    <w:rsid w:val="006E04C6"/>
    <w:rsid w:val="006E051E"/>
    <w:rsid w:val="006E0A65"/>
    <w:rsid w:val="006E0FF0"/>
    <w:rsid w:val="006E1054"/>
    <w:rsid w:val="006E1350"/>
    <w:rsid w:val="006E1B01"/>
    <w:rsid w:val="006E34B7"/>
    <w:rsid w:val="006E3E3D"/>
    <w:rsid w:val="006E4836"/>
    <w:rsid w:val="006E5DDD"/>
    <w:rsid w:val="006E61E4"/>
    <w:rsid w:val="006E65EE"/>
    <w:rsid w:val="006E6BE3"/>
    <w:rsid w:val="006E7811"/>
    <w:rsid w:val="006F04DA"/>
    <w:rsid w:val="006F0557"/>
    <w:rsid w:val="006F0A8C"/>
    <w:rsid w:val="006F0B9F"/>
    <w:rsid w:val="006F0EA3"/>
    <w:rsid w:val="006F0F90"/>
    <w:rsid w:val="006F1353"/>
    <w:rsid w:val="006F16C2"/>
    <w:rsid w:val="006F1B5D"/>
    <w:rsid w:val="006F212B"/>
    <w:rsid w:val="006F37F7"/>
    <w:rsid w:val="006F3EDA"/>
    <w:rsid w:val="006F4A61"/>
    <w:rsid w:val="006F4ADC"/>
    <w:rsid w:val="006F4E3D"/>
    <w:rsid w:val="006F54F4"/>
    <w:rsid w:val="006F643D"/>
    <w:rsid w:val="006F675C"/>
    <w:rsid w:val="006F6D13"/>
    <w:rsid w:val="006F7674"/>
    <w:rsid w:val="006F7759"/>
    <w:rsid w:val="006F7D95"/>
    <w:rsid w:val="00700D41"/>
    <w:rsid w:val="00701B21"/>
    <w:rsid w:val="00702384"/>
    <w:rsid w:val="007031C7"/>
    <w:rsid w:val="007038EB"/>
    <w:rsid w:val="00703B32"/>
    <w:rsid w:val="00704BAE"/>
    <w:rsid w:val="00705305"/>
    <w:rsid w:val="007055FA"/>
    <w:rsid w:val="007056D7"/>
    <w:rsid w:val="00705807"/>
    <w:rsid w:val="00705C74"/>
    <w:rsid w:val="00705C78"/>
    <w:rsid w:val="007060E1"/>
    <w:rsid w:val="00706824"/>
    <w:rsid w:val="0070693F"/>
    <w:rsid w:val="00706B5E"/>
    <w:rsid w:val="00706B85"/>
    <w:rsid w:val="00706F8E"/>
    <w:rsid w:val="007071FC"/>
    <w:rsid w:val="00707C84"/>
    <w:rsid w:val="00710A59"/>
    <w:rsid w:val="00710FDE"/>
    <w:rsid w:val="00711384"/>
    <w:rsid w:val="007116C7"/>
    <w:rsid w:val="00711C5A"/>
    <w:rsid w:val="007125F2"/>
    <w:rsid w:val="00712B66"/>
    <w:rsid w:val="00712D84"/>
    <w:rsid w:val="00713232"/>
    <w:rsid w:val="00713C31"/>
    <w:rsid w:val="0071428D"/>
    <w:rsid w:val="007144C9"/>
    <w:rsid w:val="00715182"/>
    <w:rsid w:val="007158C7"/>
    <w:rsid w:val="00715B74"/>
    <w:rsid w:val="00716B3C"/>
    <w:rsid w:val="007170C2"/>
    <w:rsid w:val="00717EE4"/>
    <w:rsid w:val="00717F2D"/>
    <w:rsid w:val="00720453"/>
    <w:rsid w:val="00720853"/>
    <w:rsid w:val="007208A9"/>
    <w:rsid w:val="007208C6"/>
    <w:rsid w:val="00720C03"/>
    <w:rsid w:val="00720EA1"/>
    <w:rsid w:val="00721ED2"/>
    <w:rsid w:val="00722129"/>
    <w:rsid w:val="00724173"/>
    <w:rsid w:val="007256FC"/>
    <w:rsid w:val="00726730"/>
    <w:rsid w:val="00730598"/>
    <w:rsid w:val="007306FB"/>
    <w:rsid w:val="007308DA"/>
    <w:rsid w:val="00731584"/>
    <w:rsid w:val="00731C24"/>
    <w:rsid w:val="0073257E"/>
    <w:rsid w:val="00732A32"/>
    <w:rsid w:val="00732F43"/>
    <w:rsid w:val="00733066"/>
    <w:rsid w:val="00733469"/>
    <w:rsid w:val="00733539"/>
    <w:rsid w:val="00734108"/>
    <w:rsid w:val="007341B1"/>
    <w:rsid w:val="00735557"/>
    <w:rsid w:val="0073594F"/>
    <w:rsid w:val="00735C10"/>
    <w:rsid w:val="007366CF"/>
    <w:rsid w:val="00736D08"/>
    <w:rsid w:val="00737108"/>
    <w:rsid w:val="007379CE"/>
    <w:rsid w:val="007405BB"/>
    <w:rsid w:val="007416E6"/>
    <w:rsid w:val="007419A7"/>
    <w:rsid w:val="00741B21"/>
    <w:rsid w:val="00741DD8"/>
    <w:rsid w:val="00741E49"/>
    <w:rsid w:val="0074250D"/>
    <w:rsid w:val="00743AF3"/>
    <w:rsid w:val="007445E2"/>
    <w:rsid w:val="00745496"/>
    <w:rsid w:val="00745B5E"/>
    <w:rsid w:val="007460DA"/>
    <w:rsid w:val="00746263"/>
    <w:rsid w:val="00746A2B"/>
    <w:rsid w:val="0074705B"/>
    <w:rsid w:val="007470EC"/>
    <w:rsid w:val="007471D9"/>
    <w:rsid w:val="007474CE"/>
    <w:rsid w:val="00747B8B"/>
    <w:rsid w:val="0075020B"/>
    <w:rsid w:val="007507D6"/>
    <w:rsid w:val="00750FBB"/>
    <w:rsid w:val="00751017"/>
    <w:rsid w:val="00751960"/>
    <w:rsid w:val="0075198D"/>
    <w:rsid w:val="00751AF5"/>
    <w:rsid w:val="007535C7"/>
    <w:rsid w:val="00756551"/>
    <w:rsid w:val="0075774A"/>
    <w:rsid w:val="00757769"/>
    <w:rsid w:val="0076067E"/>
    <w:rsid w:val="0076077D"/>
    <w:rsid w:val="00761BFD"/>
    <w:rsid w:val="00761D5C"/>
    <w:rsid w:val="00761FE5"/>
    <w:rsid w:val="00762476"/>
    <w:rsid w:val="007624DC"/>
    <w:rsid w:val="007628BD"/>
    <w:rsid w:val="00762A18"/>
    <w:rsid w:val="00763AE2"/>
    <w:rsid w:val="0076467D"/>
    <w:rsid w:val="0076531D"/>
    <w:rsid w:val="00766D90"/>
    <w:rsid w:val="00767C19"/>
    <w:rsid w:val="00767CF8"/>
    <w:rsid w:val="00767D4E"/>
    <w:rsid w:val="00771067"/>
    <w:rsid w:val="007711DB"/>
    <w:rsid w:val="00771704"/>
    <w:rsid w:val="00771DFA"/>
    <w:rsid w:val="007722ED"/>
    <w:rsid w:val="00773426"/>
    <w:rsid w:val="007734A0"/>
    <w:rsid w:val="007736D6"/>
    <w:rsid w:val="00773FD3"/>
    <w:rsid w:val="0077408B"/>
    <w:rsid w:val="0077493D"/>
    <w:rsid w:val="00774AF6"/>
    <w:rsid w:val="00774EC8"/>
    <w:rsid w:val="00775512"/>
    <w:rsid w:val="00776781"/>
    <w:rsid w:val="00776CF7"/>
    <w:rsid w:val="007776CC"/>
    <w:rsid w:val="00777755"/>
    <w:rsid w:val="00777BDB"/>
    <w:rsid w:val="00777CE9"/>
    <w:rsid w:val="007803E0"/>
    <w:rsid w:val="00780AE9"/>
    <w:rsid w:val="00780D05"/>
    <w:rsid w:val="00783AC9"/>
    <w:rsid w:val="00783C7B"/>
    <w:rsid w:val="0078556C"/>
    <w:rsid w:val="007855C5"/>
    <w:rsid w:val="007856D3"/>
    <w:rsid w:val="00785987"/>
    <w:rsid w:val="00785ABD"/>
    <w:rsid w:val="007860C6"/>
    <w:rsid w:val="00786254"/>
    <w:rsid w:val="00786C18"/>
    <w:rsid w:val="00786DB0"/>
    <w:rsid w:val="007874D3"/>
    <w:rsid w:val="00787D47"/>
    <w:rsid w:val="00787EED"/>
    <w:rsid w:val="0079014E"/>
    <w:rsid w:val="00790CA2"/>
    <w:rsid w:val="0079148B"/>
    <w:rsid w:val="00792971"/>
    <w:rsid w:val="007935C6"/>
    <w:rsid w:val="00793B0F"/>
    <w:rsid w:val="00793D69"/>
    <w:rsid w:val="00794129"/>
    <w:rsid w:val="00794516"/>
    <w:rsid w:val="00794579"/>
    <w:rsid w:val="00794878"/>
    <w:rsid w:val="0079490D"/>
    <w:rsid w:val="00795147"/>
    <w:rsid w:val="00795512"/>
    <w:rsid w:val="00795AB7"/>
    <w:rsid w:val="00795E37"/>
    <w:rsid w:val="00796121"/>
    <w:rsid w:val="0079694C"/>
    <w:rsid w:val="00796B6C"/>
    <w:rsid w:val="00796D89"/>
    <w:rsid w:val="00796DA2"/>
    <w:rsid w:val="007973C1"/>
    <w:rsid w:val="007A0415"/>
    <w:rsid w:val="007A06BA"/>
    <w:rsid w:val="007A0AB2"/>
    <w:rsid w:val="007A0D81"/>
    <w:rsid w:val="007A20F6"/>
    <w:rsid w:val="007A27BD"/>
    <w:rsid w:val="007A294A"/>
    <w:rsid w:val="007A4C96"/>
    <w:rsid w:val="007A51A6"/>
    <w:rsid w:val="007A523D"/>
    <w:rsid w:val="007A5629"/>
    <w:rsid w:val="007A56E5"/>
    <w:rsid w:val="007A578C"/>
    <w:rsid w:val="007A60CA"/>
    <w:rsid w:val="007A6F0F"/>
    <w:rsid w:val="007A708C"/>
    <w:rsid w:val="007A75B5"/>
    <w:rsid w:val="007A796C"/>
    <w:rsid w:val="007A7985"/>
    <w:rsid w:val="007A7ABE"/>
    <w:rsid w:val="007A7E45"/>
    <w:rsid w:val="007B0032"/>
    <w:rsid w:val="007B03C5"/>
    <w:rsid w:val="007B1E63"/>
    <w:rsid w:val="007B26E1"/>
    <w:rsid w:val="007B2791"/>
    <w:rsid w:val="007B2E7A"/>
    <w:rsid w:val="007B3045"/>
    <w:rsid w:val="007B3867"/>
    <w:rsid w:val="007B471E"/>
    <w:rsid w:val="007B4C0F"/>
    <w:rsid w:val="007B5E25"/>
    <w:rsid w:val="007B6CE5"/>
    <w:rsid w:val="007B6E0E"/>
    <w:rsid w:val="007B7A43"/>
    <w:rsid w:val="007C0E91"/>
    <w:rsid w:val="007C0F24"/>
    <w:rsid w:val="007C27FB"/>
    <w:rsid w:val="007C2CBB"/>
    <w:rsid w:val="007C309C"/>
    <w:rsid w:val="007C3296"/>
    <w:rsid w:val="007C36F8"/>
    <w:rsid w:val="007C4209"/>
    <w:rsid w:val="007C4607"/>
    <w:rsid w:val="007C4A6A"/>
    <w:rsid w:val="007C56D7"/>
    <w:rsid w:val="007C5EB9"/>
    <w:rsid w:val="007C715C"/>
    <w:rsid w:val="007C7449"/>
    <w:rsid w:val="007C76D7"/>
    <w:rsid w:val="007C7ACC"/>
    <w:rsid w:val="007C7EA5"/>
    <w:rsid w:val="007D1A95"/>
    <w:rsid w:val="007D1C16"/>
    <w:rsid w:val="007D1EEE"/>
    <w:rsid w:val="007D245E"/>
    <w:rsid w:val="007D281F"/>
    <w:rsid w:val="007D29EB"/>
    <w:rsid w:val="007D3662"/>
    <w:rsid w:val="007D3764"/>
    <w:rsid w:val="007D37C8"/>
    <w:rsid w:val="007D3D3E"/>
    <w:rsid w:val="007D485A"/>
    <w:rsid w:val="007D54FF"/>
    <w:rsid w:val="007D57D4"/>
    <w:rsid w:val="007D61FB"/>
    <w:rsid w:val="007D6315"/>
    <w:rsid w:val="007D63DD"/>
    <w:rsid w:val="007D724A"/>
    <w:rsid w:val="007D75A3"/>
    <w:rsid w:val="007D7CF3"/>
    <w:rsid w:val="007E16E2"/>
    <w:rsid w:val="007E19FE"/>
    <w:rsid w:val="007E1AAC"/>
    <w:rsid w:val="007E2539"/>
    <w:rsid w:val="007E345E"/>
    <w:rsid w:val="007E3B9C"/>
    <w:rsid w:val="007E3E59"/>
    <w:rsid w:val="007E3F8D"/>
    <w:rsid w:val="007E4557"/>
    <w:rsid w:val="007E4A2F"/>
    <w:rsid w:val="007E5C4A"/>
    <w:rsid w:val="007E63DD"/>
    <w:rsid w:val="007E6915"/>
    <w:rsid w:val="007E73D0"/>
    <w:rsid w:val="007E74CA"/>
    <w:rsid w:val="007E799B"/>
    <w:rsid w:val="007E7AD3"/>
    <w:rsid w:val="007E7B81"/>
    <w:rsid w:val="007F0070"/>
    <w:rsid w:val="007F0441"/>
    <w:rsid w:val="007F0E99"/>
    <w:rsid w:val="007F20F1"/>
    <w:rsid w:val="007F2495"/>
    <w:rsid w:val="007F2BB0"/>
    <w:rsid w:val="007F4224"/>
    <w:rsid w:val="007F4DD2"/>
    <w:rsid w:val="007F4FB9"/>
    <w:rsid w:val="007F51FB"/>
    <w:rsid w:val="007F5F1F"/>
    <w:rsid w:val="007F63D6"/>
    <w:rsid w:val="007F68A9"/>
    <w:rsid w:val="007F6CEC"/>
    <w:rsid w:val="007F6FC0"/>
    <w:rsid w:val="007F7022"/>
    <w:rsid w:val="007F7690"/>
    <w:rsid w:val="007F7880"/>
    <w:rsid w:val="007F79B6"/>
    <w:rsid w:val="007F7C0E"/>
    <w:rsid w:val="007F7D61"/>
    <w:rsid w:val="0080111B"/>
    <w:rsid w:val="008011CC"/>
    <w:rsid w:val="00801404"/>
    <w:rsid w:val="008017AA"/>
    <w:rsid w:val="00801CBA"/>
    <w:rsid w:val="00801D92"/>
    <w:rsid w:val="00802010"/>
    <w:rsid w:val="00804BCF"/>
    <w:rsid w:val="00804FA4"/>
    <w:rsid w:val="00805044"/>
    <w:rsid w:val="00805275"/>
    <w:rsid w:val="00806048"/>
    <w:rsid w:val="00806A62"/>
    <w:rsid w:val="00806E55"/>
    <w:rsid w:val="008075CE"/>
    <w:rsid w:val="00812179"/>
    <w:rsid w:val="008124E2"/>
    <w:rsid w:val="00812785"/>
    <w:rsid w:val="00813928"/>
    <w:rsid w:val="008147E9"/>
    <w:rsid w:val="00814CDC"/>
    <w:rsid w:val="00815321"/>
    <w:rsid w:val="008166DB"/>
    <w:rsid w:val="008173E0"/>
    <w:rsid w:val="008175C1"/>
    <w:rsid w:val="0081797E"/>
    <w:rsid w:val="00817AD7"/>
    <w:rsid w:val="00817D07"/>
    <w:rsid w:val="008200D4"/>
    <w:rsid w:val="00820370"/>
    <w:rsid w:val="00820CC6"/>
    <w:rsid w:val="00820CD7"/>
    <w:rsid w:val="008210FE"/>
    <w:rsid w:val="008214A4"/>
    <w:rsid w:val="008229BF"/>
    <w:rsid w:val="00822C41"/>
    <w:rsid w:val="00825043"/>
    <w:rsid w:val="00825267"/>
    <w:rsid w:val="00825FAB"/>
    <w:rsid w:val="00826372"/>
    <w:rsid w:val="008264EC"/>
    <w:rsid w:val="00827C0D"/>
    <w:rsid w:val="00830642"/>
    <w:rsid w:val="00830CC4"/>
    <w:rsid w:val="008310D9"/>
    <w:rsid w:val="00831250"/>
    <w:rsid w:val="008315E4"/>
    <w:rsid w:val="00831D8D"/>
    <w:rsid w:val="00832452"/>
    <w:rsid w:val="008327C8"/>
    <w:rsid w:val="008327F9"/>
    <w:rsid w:val="00832AF0"/>
    <w:rsid w:val="008333B7"/>
    <w:rsid w:val="008336EC"/>
    <w:rsid w:val="008337B9"/>
    <w:rsid w:val="00834CC0"/>
    <w:rsid w:val="00834FD2"/>
    <w:rsid w:val="00835084"/>
    <w:rsid w:val="00835184"/>
    <w:rsid w:val="00835569"/>
    <w:rsid w:val="00835802"/>
    <w:rsid w:val="00836295"/>
    <w:rsid w:val="008365AA"/>
    <w:rsid w:val="00836CE6"/>
    <w:rsid w:val="008370EE"/>
    <w:rsid w:val="00837F21"/>
    <w:rsid w:val="0084093F"/>
    <w:rsid w:val="0084098A"/>
    <w:rsid w:val="00840DB0"/>
    <w:rsid w:val="00840EDE"/>
    <w:rsid w:val="008415D7"/>
    <w:rsid w:val="008418A5"/>
    <w:rsid w:val="00842AE2"/>
    <w:rsid w:val="00842E31"/>
    <w:rsid w:val="00842EC7"/>
    <w:rsid w:val="0084345D"/>
    <w:rsid w:val="00843548"/>
    <w:rsid w:val="0084383C"/>
    <w:rsid w:val="00843C6F"/>
    <w:rsid w:val="00843CC0"/>
    <w:rsid w:val="00843D1D"/>
    <w:rsid w:val="00844ADD"/>
    <w:rsid w:val="0084534E"/>
    <w:rsid w:val="00846062"/>
    <w:rsid w:val="00846505"/>
    <w:rsid w:val="0084657F"/>
    <w:rsid w:val="008467EB"/>
    <w:rsid w:val="00846D52"/>
    <w:rsid w:val="008474C1"/>
    <w:rsid w:val="00847C1C"/>
    <w:rsid w:val="008501D9"/>
    <w:rsid w:val="00850494"/>
    <w:rsid w:val="0085055E"/>
    <w:rsid w:val="008506D8"/>
    <w:rsid w:val="00850C3B"/>
    <w:rsid w:val="00850E4F"/>
    <w:rsid w:val="008515A1"/>
    <w:rsid w:val="00851605"/>
    <w:rsid w:val="00852CA0"/>
    <w:rsid w:val="00852D85"/>
    <w:rsid w:val="00852F6C"/>
    <w:rsid w:val="00852FE5"/>
    <w:rsid w:val="008536C6"/>
    <w:rsid w:val="0085465C"/>
    <w:rsid w:val="00854967"/>
    <w:rsid w:val="0085540B"/>
    <w:rsid w:val="00855511"/>
    <w:rsid w:val="0085582C"/>
    <w:rsid w:val="00855C01"/>
    <w:rsid w:val="00855CFE"/>
    <w:rsid w:val="00855FD3"/>
    <w:rsid w:val="00857086"/>
    <w:rsid w:val="00857572"/>
    <w:rsid w:val="008605B5"/>
    <w:rsid w:val="00860F4D"/>
    <w:rsid w:val="008611DE"/>
    <w:rsid w:val="00861375"/>
    <w:rsid w:val="00861754"/>
    <w:rsid w:val="00861C08"/>
    <w:rsid w:val="00861C56"/>
    <w:rsid w:val="00861F29"/>
    <w:rsid w:val="008620A2"/>
    <w:rsid w:val="0086234E"/>
    <w:rsid w:val="00862741"/>
    <w:rsid w:val="00862BBD"/>
    <w:rsid w:val="00863A8F"/>
    <w:rsid w:val="00863C9F"/>
    <w:rsid w:val="008645D6"/>
    <w:rsid w:val="00864BC5"/>
    <w:rsid w:val="0086552B"/>
    <w:rsid w:val="008655A2"/>
    <w:rsid w:val="0086584F"/>
    <w:rsid w:val="00865CF4"/>
    <w:rsid w:val="00866A53"/>
    <w:rsid w:val="00866F05"/>
    <w:rsid w:val="008671C7"/>
    <w:rsid w:val="00867EB8"/>
    <w:rsid w:val="0087032E"/>
    <w:rsid w:val="00870335"/>
    <w:rsid w:val="00870AA2"/>
    <w:rsid w:val="00870BBC"/>
    <w:rsid w:val="00871DA3"/>
    <w:rsid w:val="00872815"/>
    <w:rsid w:val="00873D88"/>
    <w:rsid w:val="0087433B"/>
    <w:rsid w:val="0087535C"/>
    <w:rsid w:val="0087555F"/>
    <w:rsid w:val="00875B19"/>
    <w:rsid w:val="0087621E"/>
    <w:rsid w:val="008767B2"/>
    <w:rsid w:val="00876D21"/>
    <w:rsid w:val="00877328"/>
    <w:rsid w:val="0087787A"/>
    <w:rsid w:val="00877891"/>
    <w:rsid w:val="00877E7B"/>
    <w:rsid w:val="008802F0"/>
    <w:rsid w:val="00880992"/>
    <w:rsid w:val="0088109D"/>
    <w:rsid w:val="00881692"/>
    <w:rsid w:val="008820F5"/>
    <w:rsid w:val="00883143"/>
    <w:rsid w:val="008837C0"/>
    <w:rsid w:val="00883D13"/>
    <w:rsid w:val="00884C21"/>
    <w:rsid w:val="00884FC0"/>
    <w:rsid w:val="00885435"/>
    <w:rsid w:val="00886154"/>
    <w:rsid w:val="00886FD0"/>
    <w:rsid w:val="008877D2"/>
    <w:rsid w:val="00890277"/>
    <w:rsid w:val="0089061A"/>
    <w:rsid w:val="00890BBE"/>
    <w:rsid w:val="00890D11"/>
    <w:rsid w:val="00891371"/>
    <w:rsid w:val="008915C6"/>
    <w:rsid w:val="00891677"/>
    <w:rsid w:val="00891880"/>
    <w:rsid w:val="0089235C"/>
    <w:rsid w:val="00892DB5"/>
    <w:rsid w:val="00894584"/>
    <w:rsid w:val="008947AE"/>
    <w:rsid w:val="008949CE"/>
    <w:rsid w:val="00894B61"/>
    <w:rsid w:val="0089501F"/>
    <w:rsid w:val="008951B9"/>
    <w:rsid w:val="00895255"/>
    <w:rsid w:val="00895DF1"/>
    <w:rsid w:val="00896645"/>
    <w:rsid w:val="008975D2"/>
    <w:rsid w:val="00897CF7"/>
    <w:rsid w:val="008A035B"/>
    <w:rsid w:val="008A0459"/>
    <w:rsid w:val="008A056F"/>
    <w:rsid w:val="008A1218"/>
    <w:rsid w:val="008A15B6"/>
    <w:rsid w:val="008A1A6E"/>
    <w:rsid w:val="008A202A"/>
    <w:rsid w:val="008A251C"/>
    <w:rsid w:val="008A2954"/>
    <w:rsid w:val="008A36C9"/>
    <w:rsid w:val="008A3C3D"/>
    <w:rsid w:val="008A5495"/>
    <w:rsid w:val="008A5AF9"/>
    <w:rsid w:val="008A661B"/>
    <w:rsid w:val="008B0031"/>
    <w:rsid w:val="008B0100"/>
    <w:rsid w:val="008B0EA3"/>
    <w:rsid w:val="008B15A6"/>
    <w:rsid w:val="008B16DE"/>
    <w:rsid w:val="008B1D28"/>
    <w:rsid w:val="008B1E1C"/>
    <w:rsid w:val="008B220D"/>
    <w:rsid w:val="008B251F"/>
    <w:rsid w:val="008B2602"/>
    <w:rsid w:val="008B2727"/>
    <w:rsid w:val="008B2901"/>
    <w:rsid w:val="008B316B"/>
    <w:rsid w:val="008B36DE"/>
    <w:rsid w:val="008B4AC8"/>
    <w:rsid w:val="008B5059"/>
    <w:rsid w:val="008B5650"/>
    <w:rsid w:val="008B5BF2"/>
    <w:rsid w:val="008B6934"/>
    <w:rsid w:val="008B6B61"/>
    <w:rsid w:val="008B6CF8"/>
    <w:rsid w:val="008B72F6"/>
    <w:rsid w:val="008C055E"/>
    <w:rsid w:val="008C119E"/>
    <w:rsid w:val="008C1339"/>
    <w:rsid w:val="008C1A76"/>
    <w:rsid w:val="008C1E24"/>
    <w:rsid w:val="008C24E0"/>
    <w:rsid w:val="008C296B"/>
    <w:rsid w:val="008C2A46"/>
    <w:rsid w:val="008C3B4C"/>
    <w:rsid w:val="008C4278"/>
    <w:rsid w:val="008C5123"/>
    <w:rsid w:val="008C520E"/>
    <w:rsid w:val="008C563B"/>
    <w:rsid w:val="008C567E"/>
    <w:rsid w:val="008C5D09"/>
    <w:rsid w:val="008C5DEE"/>
    <w:rsid w:val="008C6285"/>
    <w:rsid w:val="008C7182"/>
    <w:rsid w:val="008C7268"/>
    <w:rsid w:val="008C7310"/>
    <w:rsid w:val="008C74CE"/>
    <w:rsid w:val="008C79F6"/>
    <w:rsid w:val="008C7CA5"/>
    <w:rsid w:val="008C7D9D"/>
    <w:rsid w:val="008D02A5"/>
    <w:rsid w:val="008D0416"/>
    <w:rsid w:val="008D13C6"/>
    <w:rsid w:val="008D1B04"/>
    <w:rsid w:val="008D1F10"/>
    <w:rsid w:val="008D3235"/>
    <w:rsid w:val="008D33C8"/>
    <w:rsid w:val="008D3893"/>
    <w:rsid w:val="008D3918"/>
    <w:rsid w:val="008D45CD"/>
    <w:rsid w:val="008D55F1"/>
    <w:rsid w:val="008D5CD7"/>
    <w:rsid w:val="008D5D53"/>
    <w:rsid w:val="008D70B5"/>
    <w:rsid w:val="008D718E"/>
    <w:rsid w:val="008D787E"/>
    <w:rsid w:val="008D7FD4"/>
    <w:rsid w:val="008E067B"/>
    <w:rsid w:val="008E09C5"/>
    <w:rsid w:val="008E0AA7"/>
    <w:rsid w:val="008E2355"/>
    <w:rsid w:val="008E243B"/>
    <w:rsid w:val="008E2505"/>
    <w:rsid w:val="008E3151"/>
    <w:rsid w:val="008E3386"/>
    <w:rsid w:val="008E3986"/>
    <w:rsid w:val="008E4CE2"/>
    <w:rsid w:val="008E5410"/>
    <w:rsid w:val="008E5A3F"/>
    <w:rsid w:val="008E6F50"/>
    <w:rsid w:val="008E7209"/>
    <w:rsid w:val="008E7448"/>
    <w:rsid w:val="008F0207"/>
    <w:rsid w:val="008F11BB"/>
    <w:rsid w:val="008F16FF"/>
    <w:rsid w:val="008F182F"/>
    <w:rsid w:val="008F1A2A"/>
    <w:rsid w:val="008F1E00"/>
    <w:rsid w:val="008F1E95"/>
    <w:rsid w:val="008F2304"/>
    <w:rsid w:val="008F3210"/>
    <w:rsid w:val="008F4171"/>
    <w:rsid w:val="008F57DD"/>
    <w:rsid w:val="008F5AEE"/>
    <w:rsid w:val="008F5DDD"/>
    <w:rsid w:val="008F6EAA"/>
    <w:rsid w:val="008F7800"/>
    <w:rsid w:val="008F7BCA"/>
    <w:rsid w:val="009006D8"/>
    <w:rsid w:val="0090076E"/>
    <w:rsid w:val="00900F4D"/>
    <w:rsid w:val="0090167B"/>
    <w:rsid w:val="00901917"/>
    <w:rsid w:val="00902612"/>
    <w:rsid w:val="00902DEC"/>
    <w:rsid w:val="0090342E"/>
    <w:rsid w:val="00903D3A"/>
    <w:rsid w:val="00904333"/>
    <w:rsid w:val="009044B9"/>
    <w:rsid w:val="009047B1"/>
    <w:rsid w:val="00904C86"/>
    <w:rsid w:val="0090657B"/>
    <w:rsid w:val="0090680D"/>
    <w:rsid w:val="0090704F"/>
    <w:rsid w:val="0091045D"/>
    <w:rsid w:val="0091090A"/>
    <w:rsid w:val="009109E2"/>
    <w:rsid w:val="00911A5E"/>
    <w:rsid w:val="009125D8"/>
    <w:rsid w:val="0091281A"/>
    <w:rsid w:val="00912B24"/>
    <w:rsid w:val="0091387C"/>
    <w:rsid w:val="009139B5"/>
    <w:rsid w:val="00914514"/>
    <w:rsid w:val="00914549"/>
    <w:rsid w:val="00914C08"/>
    <w:rsid w:val="00914F2F"/>
    <w:rsid w:val="0091595B"/>
    <w:rsid w:val="00915A04"/>
    <w:rsid w:val="00915BD3"/>
    <w:rsid w:val="00915E98"/>
    <w:rsid w:val="00916057"/>
    <w:rsid w:val="00916AD1"/>
    <w:rsid w:val="00917637"/>
    <w:rsid w:val="00917B7A"/>
    <w:rsid w:val="00917BF7"/>
    <w:rsid w:val="00917FEE"/>
    <w:rsid w:val="0092023D"/>
    <w:rsid w:val="00920472"/>
    <w:rsid w:val="00921251"/>
    <w:rsid w:val="00921861"/>
    <w:rsid w:val="0092189E"/>
    <w:rsid w:val="009219FD"/>
    <w:rsid w:val="00921DF7"/>
    <w:rsid w:val="009225F5"/>
    <w:rsid w:val="009257B0"/>
    <w:rsid w:val="009258BD"/>
    <w:rsid w:val="00925DEB"/>
    <w:rsid w:val="009263C0"/>
    <w:rsid w:val="00927D27"/>
    <w:rsid w:val="00927EFF"/>
    <w:rsid w:val="009302D4"/>
    <w:rsid w:val="009304E8"/>
    <w:rsid w:val="009306FC"/>
    <w:rsid w:val="009307F2"/>
    <w:rsid w:val="00930916"/>
    <w:rsid w:val="00930CEC"/>
    <w:rsid w:val="00930F4A"/>
    <w:rsid w:val="00931A13"/>
    <w:rsid w:val="00932B24"/>
    <w:rsid w:val="00932C45"/>
    <w:rsid w:val="0093375E"/>
    <w:rsid w:val="00933BEF"/>
    <w:rsid w:val="00934ABA"/>
    <w:rsid w:val="009354DF"/>
    <w:rsid w:val="00935584"/>
    <w:rsid w:val="009355C1"/>
    <w:rsid w:val="00937364"/>
    <w:rsid w:val="0093787E"/>
    <w:rsid w:val="009412CC"/>
    <w:rsid w:val="0094142D"/>
    <w:rsid w:val="00941861"/>
    <w:rsid w:val="00942217"/>
    <w:rsid w:val="0094388B"/>
    <w:rsid w:val="00943D09"/>
    <w:rsid w:val="0094406F"/>
    <w:rsid w:val="009444BD"/>
    <w:rsid w:val="009445A2"/>
    <w:rsid w:val="00944826"/>
    <w:rsid w:val="009457A1"/>
    <w:rsid w:val="00946210"/>
    <w:rsid w:val="00946B22"/>
    <w:rsid w:val="00947C5D"/>
    <w:rsid w:val="00947CA9"/>
    <w:rsid w:val="00950478"/>
    <w:rsid w:val="00950888"/>
    <w:rsid w:val="00950AF9"/>
    <w:rsid w:val="00950B5F"/>
    <w:rsid w:val="00950D35"/>
    <w:rsid w:val="00951052"/>
    <w:rsid w:val="0095144C"/>
    <w:rsid w:val="0095165B"/>
    <w:rsid w:val="00951B17"/>
    <w:rsid w:val="00951B8D"/>
    <w:rsid w:val="009522D3"/>
    <w:rsid w:val="009536A8"/>
    <w:rsid w:val="00954041"/>
    <w:rsid w:val="00954596"/>
    <w:rsid w:val="00954E49"/>
    <w:rsid w:val="00955851"/>
    <w:rsid w:val="009575FA"/>
    <w:rsid w:val="00957E23"/>
    <w:rsid w:val="00960305"/>
    <w:rsid w:val="00961487"/>
    <w:rsid w:val="00961BA7"/>
    <w:rsid w:val="00961F01"/>
    <w:rsid w:val="00962162"/>
    <w:rsid w:val="009623BC"/>
    <w:rsid w:val="0096243A"/>
    <w:rsid w:val="00962626"/>
    <w:rsid w:val="00962868"/>
    <w:rsid w:val="009628BE"/>
    <w:rsid w:val="00962B86"/>
    <w:rsid w:val="00962CD1"/>
    <w:rsid w:val="009631C8"/>
    <w:rsid w:val="00963AE4"/>
    <w:rsid w:val="00963C14"/>
    <w:rsid w:val="009645CD"/>
    <w:rsid w:val="00965940"/>
    <w:rsid w:val="00965A4E"/>
    <w:rsid w:val="00966917"/>
    <w:rsid w:val="00966BE5"/>
    <w:rsid w:val="00966EB0"/>
    <w:rsid w:val="00967092"/>
    <w:rsid w:val="00967AEB"/>
    <w:rsid w:val="00970701"/>
    <w:rsid w:val="00971116"/>
    <w:rsid w:val="00972E28"/>
    <w:rsid w:val="00973030"/>
    <w:rsid w:val="009733F3"/>
    <w:rsid w:val="00973EDB"/>
    <w:rsid w:val="00974070"/>
    <w:rsid w:val="009741EC"/>
    <w:rsid w:val="0097451D"/>
    <w:rsid w:val="00974844"/>
    <w:rsid w:val="009748E4"/>
    <w:rsid w:val="009749C5"/>
    <w:rsid w:val="00974A52"/>
    <w:rsid w:val="00975909"/>
    <w:rsid w:val="00975EC7"/>
    <w:rsid w:val="00975FAD"/>
    <w:rsid w:val="00976D65"/>
    <w:rsid w:val="00977873"/>
    <w:rsid w:val="00977CE6"/>
    <w:rsid w:val="00977D0E"/>
    <w:rsid w:val="00977F1F"/>
    <w:rsid w:val="009807AC"/>
    <w:rsid w:val="00980C18"/>
    <w:rsid w:val="009810E9"/>
    <w:rsid w:val="0098141C"/>
    <w:rsid w:val="00981AA9"/>
    <w:rsid w:val="00981C91"/>
    <w:rsid w:val="009825CE"/>
    <w:rsid w:val="00982BFF"/>
    <w:rsid w:val="00983132"/>
    <w:rsid w:val="00983314"/>
    <w:rsid w:val="00983DA7"/>
    <w:rsid w:val="00983DF2"/>
    <w:rsid w:val="00984203"/>
    <w:rsid w:val="009842CB"/>
    <w:rsid w:val="0098433A"/>
    <w:rsid w:val="009847D4"/>
    <w:rsid w:val="0098544D"/>
    <w:rsid w:val="00985675"/>
    <w:rsid w:val="00985939"/>
    <w:rsid w:val="0098637F"/>
    <w:rsid w:val="00986A9B"/>
    <w:rsid w:val="00986B9C"/>
    <w:rsid w:val="009873F7"/>
    <w:rsid w:val="00987BAB"/>
    <w:rsid w:val="009906BF"/>
    <w:rsid w:val="009913F3"/>
    <w:rsid w:val="00991482"/>
    <w:rsid w:val="00991DA1"/>
    <w:rsid w:val="009924CF"/>
    <w:rsid w:val="009927F1"/>
    <w:rsid w:val="00992FBC"/>
    <w:rsid w:val="0099358B"/>
    <w:rsid w:val="009936C4"/>
    <w:rsid w:val="00993BF2"/>
    <w:rsid w:val="009948ED"/>
    <w:rsid w:val="00994A57"/>
    <w:rsid w:val="00995AD6"/>
    <w:rsid w:val="00995ADA"/>
    <w:rsid w:val="0099643A"/>
    <w:rsid w:val="00996C4A"/>
    <w:rsid w:val="00997959"/>
    <w:rsid w:val="00997C09"/>
    <w:rsid w:val="009A082D"/>
    <w:rsid w:val="009A0BAF"/>
    <w:rsid w:val="009A1431"/>
    <w:rsid w:val="009A153D"/>
    <w:rsid w:val="009A15BB"/>
    <w:rsid w:val="009A1634"/>
    <w:rsid w:val="009A1C1C"/>
    <w:rsid w:val="009A2CA9"/>
    <w:rsid w:val="009A3A34"/>
    <w:rsid w:val="009A3FE2"/>
    <w:rsid w:val="009A400C"/>
    <w:rsid w:val="009A4B2C"/>
    <w:rsid w:val="009A4B3A"/>
    <w:rsid w:val="009A5592"/>
    <w:rsid w:val="009A59BA"/>
    <w:rsid w:val="009A6417"/>
    <w:rsid w:val="009A753E"/>
    <w:rsid w:val="009B01DF"/>
    <w:rsid w:val="009B020D"/>
    <w:rsid w:val="009B072F"/>
    <w:rsid w:val="009B07A1"/>
    <w:rsid w:val="009B09CC"/>
    <w:rsid w:val="009B1634"/>
    <w:rsid w:val="009B173B"/>
    <w:rsid w:val="009B1A1A"/>
    <w:rsid w:val="009B2608"/>
    <w:rsid w:val="009B2A71"/>
    <w:rsid w:val="009B3D16"/>
    <w:rsid w:val="009B3E01"/>
    <w:rsid w:val="009B4027"/>
    <w:rsid w:val="009B468F"/>
    <w:rsid w:val="009B4975"/>
    <w:rsid w:val="009B561F"/>
    <w:rsid w:val="009B5773"/>
    <w:rsid w:val="009B595E"/>
    <w:rsid w:val="009B5D2D"/>
    <w:rsid w:val="009B65FF"/>
    <w:rsid w:val="009C058F"/>
    <w:rsid w:val="009C07B0"/>
    <w:rsid w:val="009C2116"/>
    <w:rsid w:val="009C2B3E"/>
    <w:rsid w:val="009C2DF4"/>
    <w:rsid w:val="009C2EA2"/>
    <w:rsid w:val="009C32B9"/>
    <w:rsid w:val="009C3721"/>
    <w:rsid w:val="009C3727"/>
    <w:rsid w:val="009C4141"/>
    <w:rsid w:val="009C4430"/>
    <w:rsid w:val="009C4B55"/>
    <w:rsid w:val="009C5D15"/>
    <w:rsid w:val="009C5FCC"/>
    <w:rsid w:val="009C61A2"/>
    <w:rsid w:val="009C6621"/>
    <w:rsid w:val="009C6DF6"/>
    <w:rsid w:val="009C6E92"/>
    <w:rsid w:val="009C7C4A"/>
    <w:rsid w:val="009C7EE2"/>
    <w:rsid w:val="009D04F7"/>
    <w:rsid w:val="009D1589"/>
    <w:rsid w:val="009D2003"/>
    <w:rsid w:val="009D38C2"/>
    <w:rsid w:val="009D417F"/>
    <w:rsid w:val="009D41AC"/>
    <w:rsid w:val="009D45E5"/>
    <w:rsid w:val="009D4B85"/>
    <w:rsid w:val="009D535B"/>
    <w:rsid w:val="009D630B"/>
    <w:rsid w:val="009D6CAA"/>
    <w:rsid w:val="009D6CE0"/>
    <w:rsid w:val="009D6CF6"/>
    <w:rsid w:val="009D6E69"/>
    <w:rsid w:val="009D7A99"/>
    <w:rsid w:val="009E00EC"/>
    <w:rsid w:val="009E02DC"/>
    <w:rsid w:val="009E13CC"/>
    <w:rsid w:val="009E2040"/>
    <w:rsid w:val="009E2589"/>
    <w:rsid w:val="009E299B"/>
    <w:rsid w:val="009E2DD1"/>
    <w:rsid w:val="009E32F5"/>
    <w:rsid w:val="009E3387"/>
    <w:rsid w:val="009E38EB"/>
    <w:rsid w:val="009E3BD9"/>
    <w:rsid w:val="009E4543"/>
    <w:rsid w:val="009E49AE"/>
    <w:rsid w:val="009E4CA1"/>
    <w:rsid w:val="009E4DC7"/>
    <w:rsid w:val="009E660A"/>
    <w:rsid w:val="009E6B64"/>
    <w:rsid w:val="009E72E5"/>
    <w:rsid w:val="009F0343"/>
    <w:rsid w:val="009F2FEC"/>
    <w:rsid w:val="009F4275"/>
    <w:rsid w:val="009F46C8"/>
    <w:rsid w:val="009F4791"/>
    <w:rsid w:val="009F4F03"/>
    <w:rsid w:val="009F4F2A"/>
    <w:rsid w:val="009F56A0"/>
    <w:rsid w:val="009F660B"/>
    <w:rsid w:val="009F671E"/>
    <w:rsid w:val="009F6E0B"/>
    <w:rsid w:val="009F7AB2"/>
    <w:rsid w:val="009F7ED1"/>
    <w:rsid w:val="00A000C1"/>
    <w:rsid w:val="00A0062C"/>
    <w:rsid w:val="00A006F7"/>
    <w:rsid w:val="00A0149B"/>
    <w:rsid w:val="00A01607"/>
    <w:rsid w:val="00A018D4"/>
    <w:rsid w:val="00A02B8C"/>
    <w:rsid w:val="00A02D40"/>
    <w:rsid w:val="00A02F9D"/>
    <w:rsid w:val="00A02FF0"/>
    <w:rsid w:val="00A03114"/>
    <w:rsid w:val="00A03301"/>
    <w:rsid w:val="00A0363A"/>
    <w:rsid w:val="00A03767"/>
    <w:rsid w:val="00A03DE6"/>
    <w:rsid w:val="00A04834"/>
    <w:rsid w:val="00A04F8F"/>
    <w:rsid w:val="00A05628"/>
    <w:rsid w:val="00A06168"/>
    <w:rsid w:val="00A06A53"/>
    <w:rsid w:val="00A07540"/>
    <w:rsid w:val="00A07DCF"/>
    <w:rsid w:val="00A10E43"/>
    <w:rsid w:val="00A11413"/>
    <w:rsid w:val="00A11AA2"/>
    <w:rsid w:val="00A12979"/>
    <w:rsid w:val="00A131A9"/>
    <w:rsid w:val="00A13F1F"/>
    <w:rsid w:val="00A1496E"/>
    <w:rsid w:val="00A14F84"/>
    <w:rsid w:val="00A152ED"/>
    <w:rsid w:val="00A15D3C"/>
    <w:rsid w:val="00A16B34"/>
    <w:rsid w:val="00A16D6D"/>
    <w:rsid w:val="00A17A81"/>
    <w:rsid w:val="00A17C53"/>
    <w:rsid w:val="00A17C75"/>
    <w:rsid w:val="00A17FAD"/>
    <w:rsid w:val="00A20D4A"/>
    <w:rsid w:val="00A211C8"/>
    <w:rsid w:val="00A2121E"/>
    <w:rsid w:val="00A213D4"/>
    <w:rsid w:val="00A213FE"/>
    <w:rsid w:val="00A21EAC"/>
    <w:rsid w:val="00A221DE"/>
    <w:rsid w:val="00A222DE"/>
    <w:rsid w:val="00A22CB2"/>
    <w:rsid w:val="00A23138"/>
    <w:rsid w:val="00A23940"/>
    <w:rsid w:val="00A23ECC"/>
    <w:rsid w:val="00A24CD3"/>
    <w:rsid w:val="00A250CB"/>
    <w:rsid w:val="00A25461"/>
    <w:rsid w:val="00A26367"/>
    <w:rsid w:val="00A2653E"/>
    <w:rsid w:val="00A2678A"/>
    <w:rsid w:val="00A269E1"/>
    <w:rsid w:val="00A2727E"/>
    <w:rsid w:val="00A27C1C"/>
    <w:rsid w:val="00A30F6A"/>
    <w:rsid w:val="00A32AEA"/>
    <w:rsid w:val="00A32F32"/>
    <w:rsid w:val="00A3333A"/>
    <w:rsid w:val="00A33E80"/>
    <w:rsid w:val="00A33EFE"/>
    <w:rsid w:val="00A34614"/>
    <w:rsid w:val="00A3572C"/>
    <w:rsid w:val="00A3608B"/>
    <w:rsid w:val="00A36376"/>
    <w:rsid w:val="00A37069"/>
    <w:rsid w:val="00A40C68"/>
    <w:rsid w:val="00A4148D"/>
    <w:rsid w:val="00A41959"/>
    <w:rsid w:val="00A41A5A"/>
    <w:rsid w:val="00A41DF0"/>
    <w:rsid w:val="00A42045"/>
    <w:rsid w:val="00A42C81"/>
    <w:rsid w:val="00A4334C"/>
    <w:rsid w:val="00A43811"/>
    <w:rsid w:val="00A44D0E"/>
    <w:rsid w:val="00A4621D"/>
    <w:rsid w:val="00A46C6D"/>
    <w:rsid w:val="00A47FA8"/>
    <w:rsid w:val="00A5031B"/>
    <w:rsid w:val="00A50683"/>
    <w:rsid w:val="00A509FB"/>
    <w:rsid w:val="00A51181"/>
    <w:rsid w:val="00A51671"/>
    <w:rsid w:val="00A51C19"/>
    <w:rsid w:val="00A51E04"/>
    <w:rsid w:val="00A522B5"/>
    <w:rsid w:val="00A52C31"/>
    <w:rsid w:val="00A52F37"/>
    <w:rsid w:val="00A533C5"/>
    <w:rsid w:val="00A5388C"/>
    <w:rsid w:val="00A5397B"/>
    <w:rsid w:val="00A53995"/>
    <w:rsid w:val="00A53BE1"/>
    <w:rsid w:val="00A541D8"/>
    <w:rsid w:val="00A54644"/>
    <w:rsid w:val="00A54E7D"/>
    <w:rsid w:val="00A553B6"/>
    <w:rsid w:val="00A55921"/>
    <w:rsid w:val="00A560E3"/>
    <w:rsid w:val="00A5628F"/>
    <w:rsid w:val="00A564AF"/>
    <w:rsid w:val="00A566A8"/>
    <w:rsid w:val="00A56D0B"/>
    <w:rsid w:val="00A56F9E"/>
    <w:rsid w:val="00A5775C"/>
    <w:rsid w:val="00A60E72"/>
    <w:rsid w:val="00A61144"/>
    <w:rsid w:val="00A61284"/>
    <w:rsid w:val="00A6187B"/>
    <w:rsid w:val="00A61F0C"/>
    <w:rsid w:val="00A61FF0"/>
    <w:rsid w:val="00A624AB"/>
    <w:rsid w:val="00A62580"/>
    <w:rsid w:val="00A63AC9"/>
    <w:rsid w:val="00A6411E"/>
    <w:rsid w:val="00A64502"/>
    <w:rsid w:val="00A64B5F"/>
    <w:rsid w:val="00A65D92"/>
    <w:rsid w:val="00A65EA0"/>
    <w:rsid w:val="00A66517"/>
    <w:rsid w:val="00A66DE3"/>
    <w:rsid w:val="00A67B0E"/>
    <w:rsid w:val="00A70C6F"/>
    <w:rsid w:val="00A712A0"/>
    <w:rsid w:val="00A718EF"/>
    <w:rsid w:val="00A72134"/>
    <w:rsid w:val="00A726A8"/>
    <w:rsid w:val="00A72951"/>
    <w:rsid w:val="00A73505"/>
    <w:rsid w:val="00A73795"/>
    <w:rsid w:val="00A73C39"/>
    <w:rsid w:val="00A7402B"/>
    <w:rsid w:val="00A75018"/>
    <w:rsid w:val="00A75993"/>
    <w:rsid w:val="00A75E02"/>
    <w:rsid w:val="00A75E6D"/>
    <w:rsid w:val="00A766CF"/>
    <w:rsid w:val="00A76E79"/>
    <w:rsid w:val="00A7771B"/>
    <w:rsid w:val="00A777C1"/>
    <w:rsid w:val="00A77B53"/>
    <w:rsid w:val="00A811F1"/>
    <w:rsid w:val="00A81208"/>
    <w:rsid w:val="00A81C1F"/>
    <w:rsid w:val="00A81E88"/>
    <w:rsid w:val="00A8259A"/>
    <w:rsid w:val="00A82887"/>
    <w:rsid w:val="00A83010"/>
    <w:rsid w:val="00A83BF5"/>
    <w:rsid w:val="00A84BB8"/>
    <w:rsid w:val="00A84CD1"/>
    <w:rsid w:val="00A85901"/>
    <w:rsid w:val="00A85A52"/>
    <w:rsid w:val="00A85C58"/>
    <w:rsid w:val="00A85E2E"/>
    <w:rsid w:val="00A85EBA"/>
    <w:rsid w:val="00A861F3"/>
    <w:rsid w:val="00A871AA"/>
    <w:rsid w:val="00A8728F"/>
    <w:rsid w:val="00A8756A"/>
    <w:rsid w:val="00A87F7D"/>
    <w:rsid w:val="00A906B7"/>
    <w:rsid w:val="00A9070E"/>
    <w:rsid w:val="00A90BFF"/>
    <w:rsid w:val="00A90D95"/>
    <w:rsid w:val="00A9160F"/>
    <w:rsid w:val="00A91B48"/>
    <w:rsid w:val="00A91CE6"/>
    <w:rsid w:val="00A92320"/>
    <w:rsid w:val="00A92588"/>
    <w:rsid w:val="00A929CE"/>
    <w:rsid w:val="00A92DD4"/>
    <w:rsid w:val="00A93236"/>
    <w:rsid w:val="00A939C3"/>
    <w:rsid w:val="00A93D94"/>
    <w:rsid w:val="00A94D0F"/>
    <w:rsid w:val="00A94F13"/>
    <w:rsid w:val="00A95128"/>
    <w:rsid w:val="00A9568C"/>
    <w:rsid w:val="00A95BED"/>
    <w:rsid w:val="00A95CF2"/>
    <w:rsid w:val="00A95EA2"/>
    <w:rsid w:val="00A9787E"/>
    <w:rsid w:val="00A97AF9"/>
    <w:rsid w:val="00AA08E8"/>
    <w:rsid w:val="00AA0D7F"/>
    <w:rsid w:val="00AA0DB4"/>
    <w:rsid w:val="00AA11C5"/>
    <w:rsid w:val="00AA17E2"/>
    <w:rsid w:val="00AA21B7"/>
    <w:rsid w:val="00AA2302"/>
    <w:rsid w:val="00AA2388"/>
    <w:rsid w:val="00AA3827"/>
    <w:rsid w:val="00AA382D"/>
    <w:rsid w:val="00AA4096"/>
    <w:rsid w:val="00AA4A2C"/>
    <w:rsid w:val="00AA4A54"/>
    <w:rsid w:val="00AA5054"/>
    <w:rsid w:val="00AA5311"/>
    <w:rsid w:val="00AA59A6"/>
    <w:rsid w:val="00AA5CA3"/>
    <w:rsid w:val="00AA601C"/>
    <w:rsid w:val="00AA6299"/>
    <w:rsid w:val="00AA6E05"/>
    <w:rsid w:val="00AA7FF3"/>
    <w:rsid w:val="00AB0209"/>
    <w:rsid w:val="00AB0262"/>
    <w:rsid w:val="00AB06B9"/>
    <w:rsid w:val="00AB14A1"/>
    <w:rsid w:val="00AB17D2"/>
    <w:rsid w:val="00AB1B36"/>
    <w:rsid w:val="00AB1D54"/>
    <w:rsid w:val="00AB202A"/>
    <w:rsid w:val="00AB2083"/>
    <w:rsid w:val="00AB23C6"/>
    <w:rsid w:val="00AB28F6"/>
    <w:rsid w:val="00AB2A12"/>
    <w:rsid w:val="00AB2AC9"/>
    <w:rsid w:val="00AB2C25"/>
    <w:rsid w:val="00AB36BD"/>
    <w:rsid w:val="00AB3D87"/>
    <w:rsid w:val="00AB46C5"/>
    <w:rsid w:val="00AB5555"/>
    <w:rsid w:val="00AB55AD"/>
    <w:rsid w:val="00AB5CCC"/>
    <w:rsid w:val="00AB5D1B"/>
    <w:rsid w:val="00AB65DF"/>
    <w:rsid w:val="00AB6918"/>
    <w:rsid w:val="00AB6B40"/>
    <w:rsid w:val="00AB740A"/>
    <w:rsid w:val="00AC1986"/>
    <w:rsid w:val="00AC1DA5"/>
    <w:rsid w:val="00AC20C3"/>
    <w:rsid w:val="00AC216B"/>
    <w:rsid w:val="00AC26B1"/>
    <w:rsid w:val="00AC42B8"/>
    <w:rsid w:val="00AC4508"/>
    <w:rsid w:val="00AC45C5"/>
    <w:rsid w:val="00AC4791"/>
    <w:rsid w:val="00AC4FB6"/>
    <w:rsid w:val="00AC4FD1"/>
    <w:rsid w:val="00AC51BB"/>
    <w:rsid w:val="00AC5402"/>
    <w:rsid w:val="00AC55FA"/>
    <w:rsid w:val="00AC5FEF"/>
    <w:rsid w:val="00AC6036"/>
    <w:rsid w:val="00AC719D"/>
    <w:rsid w:val="00AD0328"/>
    <w:rsid w:val="00AD084F"/>
    <w:rsid w:val="00AD11DC"/>
    <w:rsid w:val="00AD1966"/>
    <w:rsid w:val="00AD19E8"/>
    <w:rsid w:val="00AD2B03"/>
    <w:rsid w:val="00AD2C1D"/>
    <w:rsid w:val="00AD2E07"/>
    <w:rsid w:val="00AD37AE"/>
    <w:rsid w:val="00AD38A9"/>
    <w:rsid w:val="00AD3CDF"/>
    <w:rsid w:val="00AD4071"/>
    <w:rsid w:val="00AD4342"/>
    <w:rsid w:val="00AD44EA"/>
    <w:rsid w:val="00AD4782"/>
    <w:rsid w:val="00AD4C53"/>
    <w:rsid w:val="00AD4D81"/>
    <w:rsid w:val="00AD5236"/>
    <w:rsid w:val="00AD527D"/>
    <w:rsid w:val="00AD54E0"/>
    <w:rsid w:val="00AD5561"/>
    <w:rsid w:val="00AD6A01"/>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5BD5"/>
    <w:rsid w:val="00AE6104"/>
    <w:rsid w:val="00AE6178"/>
    <w:rsid w:val="00AE68E2"/>
    <w:rsid w:val="00AE6E1D"/>
    <w:rsid w:val="00AE7AB1"/>
    <w:rsid w:val="00AE7D38"/>
    <w:rsid w:val="00AE7D6A"/>
    <w:rsid w:val="00AF0157"/>
    <w:rsid w:val="00AF056C"/>
    <w:rsid w:val="00AF2EC7"/>
    <w:rsid w:val="00AF3AC0"/>
    <w:rsid w:val="00AF4F4A"/>
    <w:rsid w:val="00AF50A2"/>
    <w:rsid w:val="00AF6018"/>
    <w:rsid w:val="00AF69BC"/>
    <w:rsid w:val="00AF6EE7"/>
    <w:rsid w:val="00AF7782"/>
    <w:rsid w:val="00AF79F8"/>
    <w:rsid w:val="00B00359"/>
    <w:rsid w:val="00B0046D"/>
    <w:rsid w:val="00B00C24"/>
    <w:rsid w:val="00B00E28"/>
    <w:rsid w:val="00B00F93"/>
    <w:rsid w:val="00B0110B"/>
    <w:rsid w:val="00B01BBE"/>
    <w:rsid w:val="00B02C39"/>
    <w:rsid w:val="00B03E5C"/>
    <w:rsid w:val="00B03F92"/>
    <w:rsid w:val="00B04FE8"/>
    <w:rsid w:val="00B05140"/>
    <w:rsid w:val="00B055D8"/>
    <w:rsid w:val="00B0606D"/>
    <w:rsid w:val="00B06CD6"/>
    <w:rsid w:val="00B06EBC"/>
    <w:rsid w:val="00B06FDA"/>
    <w:rsid w:val="00B070DA"/>
    <w:rsid w:val="00B07B37"/>
    <w:rsid w:val="00B11111"/>
    <w:rsid w:val="00B11D2D"/>
    <w:rsid w:val="00B120D2"/>
    <w:rsid w:val="00B123F0"/>
    <w:rsid w:val="00B12891"/>
    <w:rsid w:val="00B13437"/>
    <w:rsid w:val="00B13D29"/>
    <w:rsid w:val="00B146C1"/>
    <w:rsid w:val="00B146E7"/>
    <w:rsid w:val="00B1499B"/>
    <w:rsid w:val="00B1501F"/>
    <w:rsid w:val="00B156DF"/>
    <w:rsid w:val="00B15ABB"/>
    <w:rsid w:val="00B16973"/>
    <w:rsid w:val="00B17058"/>
    <w:rsid w:val="00B2036A"/>
    <w:rsid w:val="00B20EB0"/>
    <w:rsid w:val="00B21057"/>
    <w:rsid w:val="00B21217"/>
    <w:rsid w:val="00B2202B"/>
    <w:rsid w:val="00B2252E"/>
    <w:rsid w:val="00B23422"/>
    <w:rsid w:val="00B23B64"/>
    <w:rsid w:val="00B24948"/>
    <w:rsid w:val="00B24CBD"/>
    <w:rsid w:val="00B24F3F"/>
    <w:rsid w:val="00B256D1"/>
    <w:rsid w:val="00B25CA3"/>
    <w:rsid w:val="00B262DD"/>
    <w:rsid w:val="00B277BF"/>
    <w:rsid w:val="00B277C2"/>
    <w:rsid w:val="00B30028"/>
    <w:rsid w:val="00B30CD9"/>
    <w:rsid w:val="00B30DED"/>
    <w:rsid w:val="00B31E8D"/>
    <w:rsid w:val="00B3313B"/>
    <w:rsid w:val="00B331E8"/>
    <w:rsid w:val="00B331EA"/>
    <w:rsid w:val="00B34732"/>
    <w:rsid w:val="00B353B8"/>
    <w:rsid w:val="00B35456"/>
    <w:rsid w:val="00B35C56"/>
    <w:rsid w:val="00B35DDF"/>
    <w:rsid w:val="00B36F17"/>
    <w:rsid w:val="00B372ED"/>
    <w:rsid w:val="00B379A2"/>
    <w:rsid w:val="00B37E32"/>
    <w:rsid w:val="00B400EA"/>
    <w:rsid w:val="00B40603"/>
    <w:rsid w:val="00B40A4C"/>
    <w:rsid w:val="00B40AF6"/>
    <w:rsid w:val="00B40DD9"/>
    <w:rsid w:val="00B41071"/>
    <w:rsid w:val="00B42171"/>
    <w:rsid w:val="00B425C0"/>
    <w:rsid w:val="00B42DB6"/>
    <w:rsid w:val="00B43E8F"/>
    <w:rsid w:val="00B454CE"/>
    <w:rsid w:val="00B456EE"/>
    <w:rsid w:val="00B45B86"/>
    <w:rsid w:val="00B45F4D"/>
    <w:rsid w:val="00B46656"/>
    <w:rsid w:val="00B46957"/>
    <w:rsid w:val="00B47A2E"/>
    <w:rsid w:val="00B47B54"/>
    <w:rsid w:val="00B507D3"/>
    <w:rsid w:val="00B50CD0"/>
    <w:rsid w:val="00B50E99"/>
    <w:rsid w:val="00B5147E"/>
    <w:rsid w:val="00B51926"/>
    <w:rsid w:val="00B51E65"/>
    <w:rsid w:val="00B51F9A"/>
    <w:rsid w:val="00B52520"/>
    <w:rsid w:val="00B53909"/>
    <w:rsid w:val="00B53DFB"/>
    <w:rsid w:val="00B54D9B"/>
    <w:rsid w:val="00B54DA7"/>
    <w:rsid w:val="00B55F35"/>
    <w:rsid w:val="00B56C95"/>
    <w:rsid w:val="00B600C6"/>
    <w:rsid w:val="00B60167"/>
    <w:rsid w:val="00B60200"/>
    <w:rsid w:val="00B60FC0"/>
    <w:rsid w:val="00B61665"/>
    <w:rsid w:val="00B6169C"/>
    <w:rsid w:val="00B61A8A"/>
    <w:rsid w:val="00B63528"/>
    <w:rsid w:val="00B63DAF"/>
    <w:rsid w:val="00B63E98"/>
    <w:rsid w:val="00B6490F"/>
    <w:rsid w:val="00B64EA6"/>
    <w:rsid w:val="00B65754"/>
    <w:rsid w:val="00B65B71"/>
    <w:rsid w:val="00B661AA"/>
    <w:rsid w:val="00B66242"/>
    <w:rsid w:val="00B670D3"/>
    <w:rsid w:val="00B67958"/>
    <w:rsid w:val="00B67AD7"/>
    <w:rsid w:val="00B701D1"/>
    <w:rsid w:val="00B716BB"/>
    <w:rsid w:val="00B716FD"/>
    <w:rsid w:val="00B71978"/>
    <w:rsid w:val="00B72806"/>
    <w:rsid w:val="00B734C2"/>
    <w:rsid w:val="00B73BDA"/>
    <w:rsid w:val="00B74053"/>
    <w:rsid w:val="00B745DE"/>
    <w:rsid w:val="00B748B0"/>
    <w:rsid w:val="00B765A0"/>
    <w:rsid w:val="00B76C02"/>
    <w:rsid w:val="00B77BD2"/>
    <w:rsid w:val="00B77C66"/>
    <w:rsid w:val="00B814CB"/>
    <w:rsid w:val="00B81B50"/>
    <w:rsid w:val="00B81B6A"/>
    <w:rsid w:val="00B820F4"/>
    <w:rsid w:val="00B835E0"/>
    <w:rsid w:val="00B8396D"/>
    <w:rsid w:val="00B84CF5"/>
    <w:rsid w:val="00B85ECA"/>
    <w:rsid w:val="00B86B3D"/>
    <w:rsid w:val="00B86BB2"/>
    <w:rsid w:val="00B90331"/>
    <w:rsid w:val="00B903ED"/>
    <w:rsid w:val="00B90B2D"/>
    <w:rsid w:val="00B90BB5"/>
    <w:rsid w:val="00B90C15"/>
    <w:rsid w:val="00B92007"/>
    <w:rsid w:val="00B935A1"/>
    <w:rsid w:val="00B93CB2"/>
    <w:rsid w:val="00B94555"/>
    <w:rsid w:val="00B94EC6"/>
    <w:rsid w:val="00B95DAD"/>
    <w:rsid w:val="00B9694C"/>
    <w:rsid w:val="00B96C0C"/>
    <w:rsid w:val="00B9734D"/>
    <w:rsid w:val="00B97732"/>
    <w:rsid w:val="00BA27F4"/>
    <w:rsid w:val="00BA2E40"/>
    <w:rsid w:val="00BA3573"/>
    <w:rsid w:val="00BA3CB7"/>
    <w:rsid w:val="00BA41DE"/>
    <w:rsid w:val="00BA556C"/>
    <w:rsid w:val="00BA64AF"/>
    <w:rsid w:val="00BA6BA4"/>
    <w:rsid w:val="00BA77F0"/>
    <w:rsid w:val="00BB0292"/>
    <w:rsid w:val="00BB0F31"/>
    <w:rsid w:val="00BB15AB"/>
    <w:rsid w:val="00BB187C"/>
    <w:rsid w:val="00BB189B"/>
    <w:rsid w:val="00BB1CEC"/>
    <w:rsid w:val="00BB1D21"/>
    <w:rsid w:val="00BB2606"/>
    <w:rsid w:val="00BB2715"/>
    <w:rsid w:val="00BB27C4"/>
    <w:rsid w:val="00BB2E51"/>
    <w:rsid w:val="00BB32EF"/>
    <w:rsid w:val="00BB4BEA"/>
    <w:rsid w:val="00BB4C1A"/>
    <w:rsid w:val="00BB4EBA"/>
    <w:rsid w:val="00BB5081"/>
    <w:rsid w:val="00BB50AB"/>
    <w:rsid w:val="00BB6664"/>
    <w:rsid w:val="00BB699C"/>
    <w:rsid w:val="00BB75E7"/>
    <w:rsid w:val="00BC01FC"/>
    <w:rsid w:val="00BC1C72"/>
    <w:rsid w:val="00BC1F79"/>
    <w:rsid w:val="00BC21F9"/>
    <w:rsid w:val="00BC2201"/>
    <w:rsid w:val="00BC3C7A"/>
    <w:rsid w:val="00BC4187"/>
    <w:rsid w:val="00BC49E3"/>
    <w:rsid w:val="00BC7DC6"/>
    <w:rsid w:val="00BD0DB2"/>
    <w:rsid w:val="00BD1039"/>
    <w:rsid w:val="00BD13B5"/>
    <w:rsid w:val="00BD29CA"/>
    <w:rsid w:val="00BD2EFC"/>
    <w:rsid w:val="00BD340E"/>
    <w:rsid w:val="00BD4D79"/>
    <w:rsid w:val="00BD5FBB"/>
    <w:rsid w:val="00BD60AD"/>
    <w:rsid w:val="00BD6899"/>
    <w:rsid w:val="00BD6C02"/>
    <w:rsid w:val="00BD70B9"/>
    <w:rsid w:val="00BD7180"/>
    <w:rsid w:val="00BD752C"/>
    <w:rsid w:val="00BE00CD"/>
    <w:rsid w:val="00BE1244"/>
    <w:rsid w:val="00BE165D"/>
    <w:rsid w:val="00BE2394"/>
    <w:rsid w:val="00BE2702"/>
    <w:rsid w:val="00BE3187"/>
    <w:rsid w:val="00BE3EDE"/>
    <w:rsid w:val="00BE4326"/>
    <w:rsid w:val="00BE4776"/>
    <w:rsid w:val="00BE4F53"/>
    <w:rsid w:val="00BE5363"/>
    <w:rsid w:val="00BE5CC3"/>
    <w:rsid w:val="00BE5F4F"/>
    <w:rsid w:val="00BE5F83"/>
    <w:rsid w:val="00BE60DB"/>
    <w:rsid w:val="00BE62BE"/>
    <w:rsid w:val="00BE754F"/>
    <w:rsid w:val="00BE7BE5"/>
    <w:rsid w:val="00BE7CB1"/>
    <w:rsid w:val="00BF0191"/>
    <w:rsid w:val="00BF025A"/>
    <w:rsid w:val="00BF13EC"/>
    <w:rsid w:val="00BF1C07"/>
    <w:rsid w:val="00BF2702"/>
    <w:rsid w:val="00BF30F9"/>
    <w:rsid w:val="00BF3DEE"/>
    <w:rsid w:val="00BF4470"/>
    <w:rsid w:val="00BF4AED"/>
    <w:rsid w:val="00BF52EA"/>
    <w:rsid w:val="00BF54AC"/>
    <w:rsid w:val="00BF54BD"/>
    <w:rsid w:val="00BF575D"/>
    <w:rsid w:val="00BF6B8E"/>
    <w:rsid w:val="00BF6C22"/>
    <w:rsid w:val="00C025A5"/>
    <w:rsid w:val="00C02C14"/>
    <w:rsid w:val="00C03C78"/>
    <w:rsid w:val="00C04FD3"/>
    <w:rsid w:val="00C05DEC"/>
    <w:rsid w:val="00C065A2"/>
    <w:rsid w:val="00C0728B"/>
    <w:rsid w:val="00C0758D"/>
    <w:rsid w:val="00C0774D"/>
    <w:rsid w:val="00C07919"/>
    <w:rsid w:val="00C1037F"/>
    <w:rsid w:val="00C103F9"/>
    <w:rsid w:val="00C104AC"/>
    <w:rsid w:val="00C110E1"/>
    <w:rsid w:val="00C11680"/>
    <w:rsid w:val="00C116F8"/>
    <w:rsid w:val="00C11812"/>
    <w:rsid w:val="00C1198F"/>
    <w:rsid w:val="00C11FA1"/>
    <w:rsid w:val="00C12058"/>
    <w:rsid w:val="00C12BCB"/>
    <w:rsid w:val="00C12E21"/>
    <w:rsid w:val="00C12E65"/>
    <w:rsid w:val="00C13578"/>
    <w:rsid w:val="00C13833"/>
    <w:rsid w:val="00C13C20"/>
    <w:rsid w:val="00C13F74"/>
    <w:rsid w:val="00C141FA"/>
    <w:rsid w:val="00C146D3"/>
    <w:rsid w:val="00C14B07"/>
    <w:rsid w:val="00C15471"/>
    <w:rsid w:val="00C1639C"/>
    <w:rsid w:val="00C16420"/>
    <w:rsid w:val="00C16BE0"/>
    <w:rsid w:val="00C16FAA"/>
    <w:rsid w:val="00C17149"/>
    <w:rsid w:val="00C17424"/>
    <w:rsid w:val="00C1772B"/>
    <w:rsid w:val="00C17AC6"/>
    <w:rsid w:val="00C201B0"/>
    <w:rsid w:val="00C2081C"/>
    <w:rsid w:val="00C20F27"/>
    <w:rsid w:val="00C20FDD"/>
    <w:rsid w:val="00C21C39"/>
    <w:rsid w:val="00C2325C"/>
    <w:rsid w:val="00C239ED"/>
    <w:rsid w:val="00C249B5"/>
    <w:rsid w:val="00C24D9D"/>
    <w:rsid w:val="00C25CF3"/>
    <w:rsid w:val="00C263E9"/>
    <w:rsid w:val="00C269A8"/>
    <w:rsid w:val="00C2775A"/>
    <w:rsid w:val="00C3063A"/>
    <w:rsid w:val="00C30BAD"/>
    <w:rsid w:val="00C313A2"/>
    <w:rsid w:val="00C31E8F"/>
    <w:rsid w:val="00C332A3"/>
    <w:rsid w:val="00C335DA"/>
    <w:rsid w:val="00C33D3E"/>
    <w:rsid w:val="00C36228"/>
    <w:rsid w:val="00C362E0"/>
    <w:rsid w:val="00C36ED4"/>
    <w:rsid w:val="00C376CC"/>
    <w:rsid w:val="00C400F7"/>
    <w:rsid w:val="00C40EC6"/>
    <w:rsid w:val="00C419AD"/>
    <w:rsid w:val="00C41B5F"/>
    <w:rsid w:val="00C41BD3"/>
    <w:rsid w:val="00C428EE"/>
    <w:rsid w:val="00C437BA"/>
    <w:rsid w:val="00C43D3F"/>
    <w:rsid w:val="00C44395"/>
    <w:rsid w:val="00C443B3"/>
    <w:rsid w:val="00C4472E"/>
    <w:rsid w:val="00C44C75"/>
    <w:rsid w:val="00C45489"/>
    <w:rsid w:val="00C45C10"/>
    <w:rsid w:val="00C45CE8"/>
    <w:rsid w:val="00C46F06"/>
    <w:rsid w:val="00C4712E"/>
    <w:rsid w:val="00C47DA6"/>
    <w:rsid w:val="00C50986"/>
    <w:rsid w:val="00C50ABF"/>
    <w:rsid w:val="00C50EF2"/>
    <w:rsid w:val="00C51256"/>
    <w:rsid w:val="00C51566"/>
    <w:rsid w:val="00C516B7"/>
    <w:rsid w:val="00C516C4"/>
    <w:rsid w:val="00C51C1F"/>
    <w:rsid w:val="00C51DB0"/>
    <w:rsid w:val="00C52433"/>
    <w:rsid w:val="00C525F0"/>
    <w:rsid w:val="00C52D62"/>
    <w:rsid w:val="00C52DF0"/>
    <w:rsid w:val="00C52EF3"/>
    <w:rsid w:val="00C5313E"/>
    <w:rsid w:val="00C53309"/>
    <w:rsid w:val="00C533D4"/>
    <w:rsid w:val="00C53A4C"/>
    <w:rsid w:val="00C5448D"/>
    <w:rsid w:val="00C5454C"/>
    <w:rsid w:val="00C5477F"/>
    <w:rsid w:val="00C547B7"/>
    <w:rsid w:val="00C5503B"/>
    <w:rsid w:val="00C55A32"/>
    <w:rsid w:val="00C564F2"/>
    <w:rsid w:val="00C567AE"/>
    <w:rsid w:val="00C56F11"/>
    <w:rsid w:val="00C6021A"/>
    <w:rsid w:val="00C60950"/>
    <w:rsid w:val="00C613D7"/>
    <w:rsid w:val="00C61888"/>
    <w:rsid w:val="00C61E33"/>
    <w:rsid w:val="00C61F3A"/>
    <w:rsid w:val="00C62021"/>
    <w:rsid w:val="00C629CB"/>
    <w:rsid w:val="00C62B75"/>
    <w:rsid w:val="00C64845"/>
    <w:rsid w:val="00C657B5"/>
    <w:rsid w:val="00C65B67"/>
    <w:rsid w:val="00C661E1"/>
    <w:rsid w:val="00C66372"/>
    <w:rsid w:val="00C664C8"/>
    <w:rsid w:val="00C66686"/>
    <w:rsid w:val="00C66A15"/>
    <w:rsid w:val="00C66A83"/>
    <w:rsid w:val="00C67006"/>
    <w:rsid w:val="00C674AC"/>
    <w:rsid w:val="00C678C4"/>
    <w:rsid w:val="00C70AC3"/>
    <w:rsid w:val="00C70C6F"/>
    <w:rsid w:val="00C710EE"/>
    <w:rsid w:val="00C71215"/>
    <w:rsid w:val="00C715E6"/>
    <w:rsid w:val="00C7216B"/>
    <w:rsid w:val="00C727BE"/>
    <w:rsid w:val="00C72AE3"/>
    <w:rsid w:val="00C732A9"/>
    <w:rsid w:val="00C7337E"/>
    <w:rsid w:val="00C73448"/>
    <w:rsid w:val="00C738E3"/>
    <w:rsid w:val="00C73E2E"/>
    <w:rsid w:val="00C74546"/>
    <w:rsid w:val="00C748E2"/>
    <w:rsid w:val="00C754C5"/>
    <w:rsid w:val="00C7776C"/>
    <w:rsid w:val="00C800E3"/>
    <w:rsid w:val="00C80105"/>
    <w:rsid w:val="00C809E4"/>
    <w:rsid w:val="00C816EA"/>
    <w:rsid w:val="00C8186D"/>
    <w:rsid w:val="00C81C71"/>
    <w:rsid w:val="00C83618"/>
    <w:rsid w:val="00C8398D"/>
    <w:rsid w:val="00C847CA"/>
    <w:rsid w:val="00C84BC2"/>
    <w:rsid w:val="00C85139"/>
    <w:rsid w:val="00C85657"/>
    <w:rsid w:val="00C90A60"/>
    <w:rsid w:val="00C91694"/>
    <w:rsid w:val="00C91C88"/>
    <w:rsid w:val="00C92150"/>
    <w:rsid w:val="00C9310A"/>
    <w:rsid w:val="00C939C3"/>
    <w:rsid w:val="00C94228"/>
    <w:rsid w:val="00C9482C"/>
    <w:rsid w:val="00C94B26"/>
    <w:rsid w:val="00C94DC4"/>
    <w:rsid w:val="00C95DF5"/>
    <w:rsid w:val="00C96D56"/>
    <w:rsid w:val="00C977E6"/>
    <w:rsid w:val="00CA0020"/>
    <w:rsid w:val="00CA0B2E"/>
    <w:rsid w:val="00CA0EA7"/>
    <w:rsid w:val="00CA18CA"/>
    <w:rsid w:val="00CA2557"/>
    <w:rsid w:val="00CA3DCE"/>
    <w:rsid w:val="00CA3E33"/>
    <w:rsid w:val="00CA5413"/>
    <w:rsid w:val="00CA5674"/>
    <w:rsid w:val="00CA5BDA"/>
    <w:rsid w:val="00CA5C1A"/>
    <w:rsid w:val="00CA633F"/>
    <w:rsid w:val="00CA641E"/>
    <w:rsid w:val="00CA66C6"/>
    <w:rsid w:val="00CA7558"/>
    <w:rsid w:val="00CA785F"/>
    <w:rsid w:val="00CA792A"/>
    <w:rsid w:val="00CA7949"/>
    <w:rsid w:val="00CA79FA"/>
    <w:rsid w:val="00CA7A68"/>
    <w:rsid w:val="00CB0C6E"/>
    <w:rsid w:val="00CB0C89"/>
    <w:rsid w:val="00CB1DD9"/>
    <w:rsid w:val="00CB2235"/>
    <w:rsid w:val="00CB226B"/>
    <w:rsid w:val="00CB229B"/>
    <w:rsid w:val="00CB2315"/>
    <w:rsid w:val="00CB26A3"/>
    <w:rsid w:val="00CB289D"/>
    <w:rsid w:val="00CB33B4"/>
    <w:rsid w:val="00CB3D93"/>
    <w:rsid w:val="00CB4441"/>
    <w:rsid w:val="00CB448C"/>
    <w:rsid w:val="00CB4B1A"/>
    <w:rsid w:val="00CB4E1F"/>
    <w:rsid w:val="00CB6BCE"/>
    <w:rsid w:val="00CC0917"/>
    <w:rsid w:val="00CC152E"/>
    <w:rsid w:val="00CC2493"/>
    <w:rsid w:val="00CC3222"/>
    <w:rsid w:val="00CC35F1"/>
    <w:rsid w:val="00CC35FF"/>
    <w:rsid w:val="00CC46C7"/>
    <w:rsid w:val="00CC4722"/>
    <w:rsid w:val="00CC796C"/>
    <w:rsid w:val="00CD0E6E"/>
    <w:rsid w:val="00CD23AE"/>
    <w:rsid w:val="00CD27DF"/>
    <w:rsid w:val="00CD2A29"/>
    <w:rsid w:val="00CD2D7E"/>
    <w:rsid w:val="00CD2D8A"/>
    <w:rsid w:val="00CD3BAC"/>
    <w:rsid w:val="00CD3FF2"/>
    <w:rsid w:val="00CD4141"/>
    <w:rsid w:val="00CD4A65"/>
    <w:rsid w:val="00CD531F"/>
    <w:rsid w:val="00CD6FA3"/>
    <w:rsid w:val="00CD7F51"/>
    <w:rsid w:val="00CE01D2"/>
    <w:rsid w:val="00CE0BD4"/>
    <w:rsid w:val="00CE1CF8"/>
    <w:rsid w:val="00CE2184"/>
    <w:rsid w:val="00CE3B7F"/>
    <w:rsid w:val="00CE3FA2"/>
    <w:rsid w:val="00CE41A0"/>
    <w:rsid w:val="00CE4958"/>
    <w:rsid w:val="00CE55C0"/>
    <w:rsid w:val="00CE68E2"/>
    <w:rsid w:val="00CE706E"/>
    <w:rsid w:val="00CE70B1"/>
    <w:rsid w:val="00CE7AE4"/>
    <w:rsid w:val="00CE7DDC"/>
    <w:rsid w:val="00CF0A4C"/>
    <w:rsid w:val="00CF1331"/>
    <w:rsid w:val="00CF150A"/>
    <w:rsid w:val="00CF2210"/>
    <w:rsid w:val="00CF2225"/>
    <w:rsid w:val="00CF25E7"/>
    <w:rsid w:val="00CF3574"/>
    <w:rsid w:val="00CF3B1E"/>
    <w:rsid w:val="00CF3C77"/>
    <w:rsid w:val="00CF45A2"/>
    <w:rsid w:val="00CF52E7"/>
    <w:rsid w:val="00CF54ED"/>
    <w:rsid w:val="00CF5CFC"/>
    <w:rsid w:val="00CF5D87"/>
    <w:rsid w:val="00CF61EB"/>
    <w:rsid w:val="00CF64B5"/>
    <w:rsid w:val="00CF6B11"/>
    <w:rsid w:val="00CF7723"/>
    <w:rsid w:val="00CF7853"/>
    <w:rsid w:val="00CF7FAF"/>
    <w:rsid w:val="00D0008A"/>
    <w:rsid w:val="00D0031A"/>
    <w:rsid w:val="00D004ED"/>
    <w:rsid w:val="00D01032"/>
    <w:rsid w:val="00D0112D"/>
    <w:rsid w:val="00D02494"/>
    <w:rsid w:val="00D0260F"/>
    <w:rsid w:val="00D030AB"/>
    <w:rsid w:val="00D03708"/>
    <w:rsid w:val="00D03C45"/>
    <w:rsid w:val="00D04A33"/>
    <w:rsid w:val="00D05D97"/>
    <w:rsid w:val="00D060A0"/>
    <w:rsid w:val="00D06776"/>
    <w:rsid w:val="00D0682E"/>
    <w:rsid w:val="00D06E46"/>
    <w:rsid w:val="00D06F95"/>
    <w:rsid w:val="00D1158C"/>
    <w:rsid w:val="00D11600"/>
    <w:rsid w:val="00D119A2"/>
    <w:rsid w:val="00D11F56"/>
    <w:rsid w:val="00D11F7D"/>
    <w:rsid w:val="00D12872"/>
    <w:rsid w:val="00D12BF2"/>
    <w:rsid w:val="00D12E31"/>
    <w:rsid w:val="00D13782"/>
    <w:rsid w:val="00D137F9"/>
    <w:rsid w:val="00D13C86"/>
    <w:rsid w:val="00D14585"/>
    <w:rsid w:val="00D1458C"/>
    <w:rsid w:val="00D15EAF"/>
    <w:rsid w:val="00D1600E"/>
    <w:rsid w:val="00D1620E"/>
    <w:rsid w:val="00D16867"/>
    <w:rsid w:val="00D16EEC"/>
    <w:rsid w:val="00D17755"/>
    <w:rsid w:val="00D17803"/>
    <w:rsid w:val="00D2047A"/>
    <w:rsid w:val="00D20631"/>
    <w:rsid w:val="00D207FC"/>
    <w:rsid w:val="00D21931"/>
    <w:rsid w:val="00D221C9"/>
    <w:rsid w:val="00D2260B"/>
    <w:rsid w:val="00D22D49"/>
    <w:rsid w:val="00D23550"/>
    <w:rsid w:val="00D2370B"/>
    <w:rsid w:val="00D23930"/>
    <w:rsid w:val="00D23A23"/>
    <w:rsid w:val="00D24B92"/>
    <w:rsid w:val="00D24D8A"/>
    <w:rsid w:val="00D24DA4"/>
    <w:rsid w:val="00D25117"/>
    <w:rsid w:val="00D25235"/>
    <w:rsid w:val="00D25383"/>
    <w:rsid w:val="00D253D6"/>
    <w:rsid w:val="00D25670"/>
    <w:rsid w:val="00D26506"/>
    <w:rsid w:val="00D26D70"/>
    <w:rsid w:val="00D279B0"/>
    <w:rsid w:val="00D27F40"/>
    <w:rsid w:val="00D301FF"/>
    <w:rsid w:val="00D302DE"/>
    <w:rsid w:val="00D31794"/>
    <w:rsid w:val="00D3257F"/>
    <w:rsid w:val="00D33261"/>
    <w:rsid w:val="00D340E2"/>
    <w:rsid w:val="00D34DF0"/>
    <w:rsid w:val="00D35172"/>
    <w:rsid w:val="00D36148"/>
    <w:rsid w:val="00D36783"/>
    <w:rsid w:val="00D36887"/>
    <w:rsid w:val="00D37563"/>
    <w:rsid w:val="00D379EB"/>
    <w:rsid w:val="00D400B8"/>
    <w:rsid w:val="00D4022C"/>
    <w:rsid w:val="00D407F8"/>
    <w:rsid w:val="00D41023"/>
    <w:rsid w:val="00D41C6C"/>
    <w:rsid w:val="00D42167"/>
    <w:rsid w:val="00D42227"/>
    <w:rsid w:val="00D42465"/>
    <w:rsid w:val="00D42E5B"/>
    <w:rsid w:val="00D43778"/>
    <w:rsid w:val="00D439D1"/>
    <w:rsid w:val="00D43A46"/>
    <w:rsid w:val="00D43C68"/>
    <w:rsid w:val="00D444B2"/>
    <w:rsid w:val="00D453E4"/>
    <w:rsid w:val="00D4554D"/>
    <w:rsid w:val="00D45B0F"/>
    <w:rsid w:val="00D47226"/>
    <w:rsid w:val="00D50039"/>
    <w:rsid w:val="00D50B21"/>
    <w:rsid w:val="00D51349"/>
    <w:rsid w:val="00D51651"/>
    <w:rsid w:val="00D527AF"/>
    <w:rsid w:val="00D529E1"/>
    <w:rsid w:val="00D534C2"/>
    <w:rsid w:val="00D53910"/>
    <w:rsid w:val="00D5410F"/>
    <w:rsid w:val="00D5421C"/>
    <w:rsid w:val="00D55878"/>
    <w:rsid w:val="00D55AA7"/>
    <w:rsid w:val="00D5605D"/>
    <w:rsid w:val="00D56400"/>
    <w:rsid w:val="00D564DF"/>
    <w:rsid w:val="00D576DD"/>
    <w:rsid w:val="00D57CB4"/>
    <w:rsid w:val="00D60021"/>
    <w:rsid w:val="00D60338"/>
    <w:rsid w:val="00D61477"/>
    <w:rsid w:val="00D619E2"/>
    <w:rsid w:val="00D62036"/>
    <w:rsid w:val="00D620B1"/>
    <w:rsid w:val="00D620CC"/>
    <w:rsid w:val="00D6224E"/>
    <w:rsid w:val="00D62C12"/>
    <w:rsid w:val="00D634B8"/>
    <w:rsid w:val="00D63EF3"/>
    <w:rsid w:val="00D64441"/>
    <w:rsid w:val="00D64A93"/>
    <w:rsid w:val="00D65405"/>
    <w:rsid w:val="00D65497"/>
    <w:rsid w:val="00D654DA"/>
    <w:rsid w:val="00D65653"/>
    <w:rsid w:val="00D659A2"/>
    <w:rsid w:val="00D6609E"/>
    <w:rsid w:val="00D667FF"/>
    <w:rsid w:val="00D66AC2"/>
    <w:rsid w:val="00D66C4E"/>
    <w:rsid w:val="00D67A9F"/>
    <w:rsid w:val="00D67C20"/>
    <w:rsid w:val="00D70BCA"/>
    <w:rsid w:val="00D70C1B"/>
    <w:rsid w:val="00D70E5C"/>
    <w:rsid w:val="00D7146C"/>
    <w:rsid w:val="00D716E3"/>
    <w:rsid w:val="00D718CD"/>
    <w:rsid w:val="00D71E3E"/>
    <w:rsid w:val="00D7416F"/>
    <w:rsid w:val="00D755F2"/>
    <w:rsid w:val="00D762AC"/>
    <w:rsid w:val="00D76AC7"/>
    <w:rsid w:val="00D76F87"/>
    <w:rsid w:val="00D775E7"/>
    <w:rsid w:val="00D77B9E"/>
    <w:rsid w:val="00D77C12"/>
    <w:rsid w:val="00D81CA9"/>
    <w:rsid w:val="00D81F4B"/>
    <w:rsid w:val="00D836CF"/>
    <w:rsid w:val="00D839D8"/>
    <w:rsid w:val="00D83F9E"/>
    <w:rsid w:val="00D83FF6"/>
    <w:rsid w:val="00D840C2"/>
    <w:rsid w:val="00D84562"/>
    <w:rsid w:val="00D8481C"/>
    <w:rsid w:val="00D854AC"/>
    <w:rsid w:val="00D85521"/>
    <w:rsid w:val="00D85C16"/>
    <w:rsid w:val="00D86169"/>
    <w:rsid w:val="00D8732E"/>
    <w:rsid w:val="00D90479"/>
    <w:rsid w:val="00D90D96"/>
    <w:rsid w:val="00D90E68"/>
    <w:rsid w:val="00D911B5"/>
    <w:rsid w:val="00D91294"/>
    <w:rsid w:val="00D9186A"/>
    <w:rsid w:val="00D9192C"/>
    <w:rsid w:val="00D92D47"/>
    <w:rsid w:val="00D92EBB"/>
    <w:rsid w:val="00D94213"/>
    <w:rsid w:val="00D94BEB"/>
    <w:rsid w:val="00D94EA5"/>
    <w:rsid w:val="00D95F32"/>
    <w:rsid w:val="00D961BE"/>
    <w:rsid w:val="00D96C2A"/>
    <w:rsid w:val="00D97FFA"/>
    <w:rsid w:val="00DA024A"/>
    <w:rsid w:val="00DA07EE"/>
    <w:rsid w:val="00DA0A58"/>
    <w:rsid w:val="00DA146F"/>
    <w:rsid w:val="00DA14D1"/>
    <w:rsid w:val="00DA1856"/>
    <w:rsid w:val="00DA1C85"/>
    <w:rsid w:val="00DA1CC9"/>
    <w:rsid w:val="00DA2E58"/>
    <w:rsid w:val="00DA328E"/>
    <w:rsid w:val="00DA38D7"/>
    <w:rsid w:val="00DA3AA6"/>
    <w:rsid w:val="00DA4009"/>
    <w:rsid w:val="00DA46C1"/>
    <w:rsid w:val="00DA5748"/>
    <w:rsid w:val="00DA584E"/>
    <w:rsid w:val="00DA70DD"/>
    <w:rsid w:val="00DA7AD4"/>
    <w:rsid w:val="00DB088F"/>
    <w:rsid w:val="00DB08EA"/>
    <w:rsid w:val="00DB0B4A"/>
    <w:rsid w:val="00DB1487"/>
    <w:rsid w:val="00DB14F3"/>
    <w:rsid w:val="00DB19B4"/>
    <w:rsid w:val="00DB19F1"/>
    <w:rsid w:val="00DB2394"/>
    <w:rsid w:val="00DB26AE"/>
    <w:rsid w:val="00DB3801"/>
    <w:rsid w:val="00DB4411"/>
    <w:rsid w:val="00DB466D"/>
    <w:rsid w:val="00DB5FD0"/>
    <w:rsid w:val="00DB7395"/>
    <w:rsid w:val="00DB75C2"/>
    <w:rsid w:val="00DB7E2C"/>
    <w:rsid w:val="00DC0051"/>
    <w:rsid w:val="00DC027B"/>
    <w:rsid w:val="00DC0A64"/>
    <w:rsid w:val="00DC0EB3"/>
    <w:rsid w:val="00DC0FC4"/>
    <w:rsid w:val="00DC1B9A"/>
    <w:rsid w:val="00DC2344"/>
    <w:rsid w:val="00DC27DC"/>
    <w:rsid w:val="00DC2809"/>
    <w:rsid w:val="00DC2E4F"/>
    <w:rsid w:val="00DC384C"/>
    <w:rsid w:val="00DC3B4D"/>
    <w:rsid w:val="00DC40C4"/>
    <w:rsid w:val="00DC4AFD"/>
    <w:rsid w:val="00DC4D87"/>
    <w:rsid w:val="00DC4D8A"/>
    <w:rsid w:val="00DC5469"/>
    <w:rsid w:val="00DC55B4"/>
    <w:rsid w:val="00DC66DC"/>
    <w:rsid w:val="00DC6C36"/>
    <w:rsid w:val="00DC6DF6"/>
    <w:rsid w:val="00DC7BFE"/>
    <w:rsid w:val="00DC7D64"/>
    <w:rsid w:val="00DD08C7"/>
    <w:rsid w:val="00DD0D5C"/>
    <w:rsid w:val="00DD0E3B"/>
    <w:rsid w:val="00DD161D"/>
    <w:rsid w:val="00DD1A10"/>
    <w:rsid w:val="00DD1D2D"/>
    <w:rsid w:val="00DD200D"/>
    <w:rsid w:val="00DD2990"/>
    <w:rsid w:val="00DD2FE9"/>
    <w:rsid w:val="00DD3A7E"/>
    <w:rsid w:val="00DD3BD2"/>
    <w:rsid w:val="00DD3EE9"/>
    <w:rsid w:val="00DD434E"/>
    <w:rsid w:val="00DD43CA"/>
    <w:rsid w:val="00DD4402"/>
    <w:rsid w:val="00DD53F7"/>
    <w:rsid w:val="00DD60D0"/>
    <w:rsid w:val="00DD6200"/>
    <w:rsid w:val="00DD686C"/>
    <w:rsid w:val="00DD6CAE"/>
    <w:rsid w:val="00DD6E86"/>
    <w:rsid w:val="00DD785C"/>
    <w:rsid w:val="00DE0E5D"/>
    <w:rsid w:val="00DE0F13"/>
    <w:rsid w:val="00DE3D8D"/>
    <w:rsid w:val="00DE447F"/>
    <w:rsid w:val="00DE46ED"/>
    <w:rsid w:val="00DE48F0"/>
    <w:rsid w:val="00DE4A77"/>
    <w:rsid w:val="00DE626E"/>
    <w:rsid w:val="00DE68EE"/>
    <w:rsid w:val="00DE6D24"/>
    <w:rsid w:val="00DE7285"/>
    <w:rsid w:val="00DE75B7"/>
    <w:rsid w:val="00DE7C40"/>
    <w:rsid w:val="00DF0EA5"/>
    <w:rsid w:val="00DF158E"/>
    <w:rsid w:val="00DF1B61"/>
    <w:rsid w:val="00DF1F1D"/>
    <w:rsid w:val="00DF23A5"/>
    <w:rsid w:val="00DF28DE"/>
    <w:rsid w:val="00DF4C6E"/>
    <w:rsid w:val="00DF594D"/>
    <w:rsid w:val="00DF6666"/>
    <w:rsid w:val="00DF6855"/>
    <w:rsid w:val="00DF6B99"/>
    <w:rsid w:val="00DF745E"/>
    <w:rsid w:val="00DF762E"/>
    <w:rsid w:val="00DF797D"/>
    <w:rsid w:val="00E0044E"/>
    <w:rsid w:val="00E00816"/>
    <w:rsid w:val="00E00E42"/>
    <w:rsid w:val="00E00F4A"/>
    <w:rsid w:val="00E022A4"/>
    <w:rsid w:val="00E0239F"/>
    <w:rsid w:val="00E02641"/>
    <w:rsid w:val="00E0267B"/>
    <w:rsid w:val="00E03419"/>
    <w:rsid w:val="00E04441"/>
    <w:rsid w:val="00E052C4"/>
    <w:rsid w:val="00E05F03"/>
    <w:rsid w:val="00E06370"/>
    <w:rsid w:val="00E06B7B"/>
    <w:rsid w:val="00E06E20"/>
    <w:rsid w:val="00E07DD9"/>
    <w:rsid w:val="00E07E94"/>
    <w:rsid w:val="00E102F8"/>
    <w:rsid w:val="00E11085"/>
    <w:rsid w:val="00E1198C"/>
    <w:rsid w:val="00E12485"/>
    <w:rsid w:val="00E124FA"/>
    <w:rsid w:val="00E12E2A"/>
    <w:rsid w:val="00E12FCF"/>
    <w:rsid w:val="00E13273"/>
    <w:rsid w:val="00E13379"/>
    <w:rsid w:val="00E139EE"/>
    <w:rsid w:val="00E14D83"/>
    <w:rsid w:val="00E14FA6"/>
    <w:rsid w:val="00E15A0D"/>
    <w:rsid w:val="00E160DF"/>
    <w:rsid w:val="00E16640"/>
    <w:rsid w:val="00E16C47"/>
    <w:rsid w:val="00E1740F"/>
    <w:rsid w:val="00E176A1"/>
    <w:rsid w:val="00E179D9"/>
    <w:rsid w:val="00E17ABD"/>
    <w:rsid w:val="00E200CF"/>
    <w:rsid w:val="00E207DC"/>
    <w:rsid w:val="00E21554"/>
    <w:rsid w:val="00E24287"/>
    <w:rsid w:val="00E247C6"/>
    <w:rsid w:val="00E2611F"/>
    <w:rsid w:val="00E261BA"/>
    <w:rsid w:val="00E277A8"/>
    <w:rsid w:val="00E277C5"/>
    <w:rsid w:val="00E27E38"/>
    <w:rsid w:val="00E3007B"/>
    <w:rsid w:val="00E30232"/>
    <w:rsid w:val="00E31084"/>
    <w:rsid w:val="00E31367"/>
    <w:rsid w:val="00E3162C"/>
    <w:rsid w:val="00E3181C"/>
    <w:rsid w:val="00E3204E"/>
    <w:rsid w:val="00E321CB"/>
    <w:rsid w:val="00E3236D"/>
    <w:rsid w:val="00E325A2"/>
    <w:rsid w:val="00E32CCC"/>
    <w:rsid w:val="00E32EF3"/>
    <w:rsid w:val="00E337F9"/>
    <w:rsid w:val="00E33E21"/>
    <w:rsid w:val="00E3456D"/>
    <w:rsid w:val="00E34BC4"/>
    <w:rsid w:val="00E3540C"/>
    <w:rsid w:val="00E35A55"/>
    <w:rsid w:val="00E36187"/>
    <w:rsid w:val="00E36332"/>
    <w:rsid w:val="00E363C5"/>
    <w:rsid w:val="00E36C9B"/>
    <w:rsid w:val="00E37638"/>
    <w:rsid w:val="00E37E9D"/>
    <w:rsid w:val="00E401A6"/>
    <w:rsid w:val="00E404C0"/>
    <w:rsid w:val="00E41B71"/>
    <w:rsid w:val="00E42569"/>
    <w:rsid w:val="00E434A0"/>
    <w:rsid w:val="00E44D30"/>
    <w:rsid w:val="00E4517C"/>
    <w:rsid w:val="00E4597F"/>
    <w:rsid w:val="00E46CB7"/>
    <w:rsid w:val="00E4723D"/>
    <w:rsid w:val="00E5077C"/>
    <w:rsid w:val="00E50EC8"/>
    <w:rsid w:val="00E5159B"/>
    <w:rsid w:val="00E515C6"/>
    <w:rsid w:val="00E51D8C"/>
    <w:rsid w:val="00E52E0D"/>
    <w:rsid w:val="00E52E1B"/>
    <w:rsid w:val="00E52FE2"/>
    <w:rsid w:val="00E538D8"/>
    <w:rsid w:val="00E54609"/>
    <w:rsid w:val="00E54629"/>
    <w:rsid w:val="00E54715"/>
    <w:rsid w:val="00E54D6B"/>
    <w:rsid w:val="00E54E6F"/>
    <w:rsid w:val="00E54FB6"/>
    <w:rsid w:val="00E55266"/>
    <w:rsid w:val="00E55338"/>
    <w:rsid w:val="00E5635D"/>
    <w:rsid w:val="00E569AF"/>
    <w:rsid w:val="00E5774E"/>
    <w:rsid w:val="00E57EEB"/>
    <w:rsid w:val="00E60318"/>
    <w:rsid w:val="00E60BA8"/>
    <w:rsid w:val="00E618DF"/>
    <w:rsid w:val="00E61E25"/>
    <w:rsid w:val="00E61E28"/>
    <w:rsid w:val="00E620B9"/>
    <w:rsid w:val="00E628E4"/>
    <w:rsid w:val="00E647F7"/>
    <w:rsid w:val="00E64B91"/>
    <w:rsid w:val="00E653C5"/>
    <w:rsid w:val="00E65547"/>
    <w:rsid w:val="00E65FF5"/>
    <w:rsid w:val="00E66857"/>
    <w:rsid w:val="00E669A8"/>
    <w:rsid w:val="00E67556"/>
    <w:rsid w:val="00E67DC7"/>
    <w:rsid w:val="00E7252F"/>
    <w:rsid w:val="00E73CBB"/>
    <w:rsid w:val="00E73FC2"/>
    <w:rsid w:val="00E74481"/>
    <w:rsid w:val="00E74517"/>
    <w:rsid w:val="00E74E4B"/>
    <w:rsid w:val="00E75447"/>
    <w:rsid w:val="00E755D7"/>
    <w:rsid w:val="00E7566D"/>
    <w:rsid w:val="00E75917"/>
    <w:rsid w:val="00E76E91"/>
    <w:rsid w:val="00E774B4"/>
    <w:rsid w:val="00E778F5"/>
    <w:rsid w:val="00E779AD"/>
    <w:rsid w:val="00E80209"/>
    <w:rsid w:val="00E80392"/>
    <w:rsid w:val="00E80E7C"/>
    <w:rsid w:val="00E81779"/>
    <w:rsid w:val="00E81B1B"/>
    <w:rsid w:val="00E81F66"/>
    <w:rsid w:val="00E8205B"/>
    <w:rsid w:val="00E822D1"/>
    <w:rsid w:val="00E82444"/>
    <w:rsid w:val="00E82DB7"/>
    <w:rsid w:val="00E8341C"/>
    <w:rsid w:val="00E849C7"/>
    <w:rsid w:val="00E8602B"/>
    <w:rsid w:val="00E86B5F"/>
    <w:rsid w:val="00E86C81"/>
    <w:rsid w:val="00E87683"/>
    <w:rsid w:val="00E87D05"/>
    <w:rsid w:val="00E87FAA"/>
    <w:rsid w:val="00E90257"/>
    <w:rsid w:val="00E90EFD"/>
    <w:rsid w:val="00E91613"/>
    <w:rsid w:val="00E91A0B"/>
    <w:rsid w:val="00E91F96"/>
    <w:rsid w:val="00E92BDC"/>
    <w:rsid w:val="00E92E99"/>
    <w:rsid w:val="00E95C6A"/>
    <w:rsid w:val="00E96605"/>
    <w:rsid w:val="00E968FD"/>
    <w:rsid w:val="00E96D55"/>
    <w:rsid w:val="00E974F7"/>
    <w:rsid w:val="00E97993"/>
    <w:rsid w:val="00EA084A"/>
    <w:rsid w:val="00EA0B74"/>
    <w:rsid w:val="00EA0D5D"/>
    <w:rsid w:val="00EA1192"/>
    <w:rsid w:val="00EA153F"/>
    <w:rsid w:val="00EA2788"/>
    <w:rsid w:val="00EA2C6E"/>
    <w:rsid w:val="00EA3A87"/>
    <w:rsid w:val="00EA488B"/>
    <w:rsid w:val="00EA4964"/>
    <w:rsid w:val="00EA4F1A"/>
    <w:rsid w:val="00EA6005"/>
    <w:rsid w:val="00EA611E"/>
    <w:rsid w:val="00EA71AE"/>
    <w:rsid w:val="00EB02DE"/>
    <w:rsid w:val="00EB0A07"/>
    <w:rsid w:val="00EB1B69"/>
    <w:rsid w:val="00EB1C78"/>
    <w:rsid w:val="00EB31B2"/>
    <w:rsid w:val="00EB3B46"/>
    <w:rsid w:val="00EB3CC7"/>
    <w:rsid w:val="00EB4F08"/>
    <w:rsid w:val="00EB57FE"/>
    <w:rsid w:val="00EB7415"/>
    <w:rsid w:val="00EB796B"/>
    <w:rsid w:val="00EC08CA"/>
    <w:rsid w:val="00EC2C69"/>
    <w:rsid w:val="00EC2E00"/>
    <w:rsid w:val="00EC2E07"/>
    <w:rsid w:val="00EC319F"/>
    <w:rsid w:val="00EC4048"/>
    <w:rsid w:val="00EC43C7"/>
    <w:rsid w:val="00EC465D"/>
    <w:rsid w:val="00EC48B4"/>
    <w:rsid w:val="00EC504A"/>
    <w:rsid w:val="00EC5308"/>
    <w:rsid w:val="00EC5C89"/>
    <w:rsid w:val="00EC6334"/>
    <w:rsid w:val="00EC66D2"/>
    <w:rsid w:val="00EC67E7"/>
    <w:rsid w:val="00EC68F7"/>
    <w:rsid w:val="00EC69F0"/>
    <w:rsid w:val="00EC7A23"/>
    <w:rsid w:val="00ED0A1B"/>
    <w:rsid w:val="00ED0D23"/>
    <w:rsid w:val="00ED21BC"/>
    <w:rsid w:val="00ED2FEC"/>
    <w:rsid w:val="00ED345F"/>
    <w:rsid w:val="00ED3B73"/>
    <w:rsid w:val="00ED3F67"/>
    <w:rsid w:val="00ED440A"/>
    <w:rsid w:val="00ED7971"/>
    <w:rsid w:val="00ED7AF3"/>
    <w:rsid w:val="00EE0748"/>
    <w:rsid w:val="00EE101C"/>
    <w:rsid w:val="00EE29A0"/>
    <w:rsid w:val="00EE2CEA"/>
    <w:rsid w:val="00EE3365"/>
    <w:rsid w:val="00EE394D"/>
    <w:rsid w:val="00EE48DF"/>
    <w:rsid w:val="00EE4AB3"/>
    <w:rsid w:val="00EE5C87"/>
    <w:rsid w:val="00EE7405"/>
    <w:rsid w:val="00EF033E"/>
    <w:rsid w:val="00EF06EC"/>
    <w:rsid w:val="00EF103D"/>
    <w:rsid w:val="00EF14FF"/>
    <w:rsid w:val="00EF1F32"/>
    <w:rsid w:val="00EF2BFE"/>
    <w:rsid w:val="00EF2D85"/>
    <w:rsid w:val="00EF402C"/>
    <w:rsid w:val="00EF4236"/>
    <w:rsid w:val="00EF45E0"/>
    <w:rsid w:val="00EF4C81"/>
    <w:rsid w:val="00EF4E6F"/>
    <w:rsid w:val="00EF5C82"/>
    <w:rsid w:val="00EF686E"/>
    <w:rsid w:val="00EF796F"/>
    <w:rsid w:val="00EF7A15"/>
    <w:rsid w:val="00F00C9D"/>
    <w:rsid w:val="00F00D33"/>
    <w:rsid w:val="00F0139E"/>
    <w:rsid w:val="00F01F8C"/>
    <w:rsid w:val="00F02B72"/>
    <w:rsid w:val="00F02C0C"/>
    <w:rsid w:val="00F031E7"/>
    <w:rsid w:val="00F035A6"/>
    <w:rsid w:val="00F03791"/>
    <w:rsid w:val="00F049B7"/>
    <w:rsid w:val="00F04AD0"/>
    <w:rsid w:val="00F04E61"/>
    <w:rsid w:val="00F050E8"/>
    <w:rsid w:val="00F05429"/>
    <w:rsid w:val="00F05B2A"/>
    <w:rsid w:val="00F07021"/>
    <w:rsid w:val="00F072FE"/>
    <w:rsid w:val="00F076E8"/>
    <w:rsid w:val="00F10033"/>
    <w:rsid w:val="00F10848"/>
    <w:rsid w:val="00F10B68"/>
    <w:rsid w:val="00F11DB6"/>
    <w:rsid w:val="00F11F55"/>
    <w:rsid w:val="00F12BD8"/>
    <w:rsid w:val="00F12DEC"/>
    <w:rsid w:val="00F12E32"/>
    <w:rsid w:val="00F1300D"/>
    <w:rsid w:val="00F13151"/>
    <w:rsid w:val="00F1432E"/>
    <w:rsid w:val="00F14846"/>
    <w:rsid w:val="00F14BDB"/>
    <w:rsid w:val="00F15523"/>
    <w:rsid w:val="00F16391"/>
    <w:rsid w:val="00F16AE0"/>
    <w:rsid w:val="00F2062B"/>
    <w:rsid w:val="00F21A18"/>
    <w:rsid w:val="00F21E61"/>
    <w:rsid w:val="00F220EA"/>
    <w:rsid w:val="00F222CD"/>
    <w:rsid w:val="00F22F4B"/>
    <w:rsid w:val="00F2412C"/>
    <w:rsid w:val="00F24E31"/>
    <w:rsid w:val="00F24EA4"/>
    <w:rsid w:val="00F2625A"/>
    <w:rsid w:val="00F270FF"/>
    <w:rsid w:val="00F31A03"/>
    <w:rsid w:val="00F3283C"/>
    <w:rsid w:val="00F32990"/>
    <w:rsid w:val="00F32D0F"/>
    <w:rsid w:val="00F33071"/>
    <w:rsid w:val="00F331CC"/>
    <w:rsid w:val="00F3414C"/>
    <w:rsid w:val="00F343F0"/>
    <w:rsid w:val="00F34620"/>
    <w:rsid w:val="00F34923"/>
    <w:rsid w:val="00F34AAB"/>
    <w:rsid w:val="00F34C4D"/>
    <w:rsid w:val="00F34E72"/>
    <w:rsid w:val="00F350CF"/>
    <w:rsid w:val="00F351A7"/>
    <w:rsid w:val="00F35582"/>
    <w:rsid w:val="00F35F5B"/>
    <w:rsid w:val="00F37004"/>
    <w:rsid w:val="00F376A1"/>
    <w:rsid w:val="00F37B8E"/>
    <w:rsid w:val="00F41434"/>
    <w:rsid w:val="00F41441"/>
    <w:rsid w:val="00F41746"/>
    <w:rsid w:val="00F41E79"/>
    <w:rsid w:val="00F41E7D"/>
    <w:rsid w:val="00F42883"/>
    <w:rsid w:val="00F4315F"/>
    <w:rsid w:val="00F445F6"/>
    <w:rsid w:val="00F44A24"/>
    <w:rsid w:val="00F4512F"/>
    <w:rsid w:val="00F45763"/>
    <w:rsid w:val="00F45BCF"/>
    <w:rsid w:val="00F45BEA"/>
    <w:rsid w:val="00F45CFE"/>
    <w:rsid w:val="00F462EF"/>
    <w:rsid w:val="00F464DC"/>
    <w:rsid w:val="00F4661A"/>
    <w:rsid w:val="00F46877"/>
    <w:rsid w:val="00F46976"/>
    <w:rsid w:val="00F46ACC"/>
    <w:rsid w:val="00F472F5"/>
    <w:rsid w:val="00F47A40"/>
    <w:rsid w:val="00F47E1C"/>
    <w:rsid w:val="00F47F3E"/>
    <w:rsid w:val="00F51AA3"/>
    <w:rsid w:val="00F530E6"/>
    <w:rsid w:val="00F532C7"/>
    <w:rsid w:val="00F545B3"/>
    <w:rsid w:val="00F54EE5"/>
    <w:rsid w:val="00F55358"/>
    <w:rsid w:val="00F556FE"/>
    <w:rsid w:val="00F5603C"/>
    <w:rsid w:val="00F5605C"/>
    <w:rsid w:val="00F564B9"/>
    <w:rsid w:val="00F57909"/>
    <w:rsid w:val="00F6062A"/>
    <w:rsid w:val="00F60DCF"/>
    <w:rsid w:val="00F612D6"/>
    <w:rsid w:val="00F61E00"/>
    <w:rsid w:val="00F63400"/>
    <w:rsid w:val="00F636C6"/>
    <w:rsid w:val="00F6433D"/>
    <w:rsid w:val="00F643AF"/>
    <w:rsid w:val="00F6573E"/>
    <w:rsid w:val="00F662EB"/>
    <w:rsid w:val="00F67606"/>
    <w:rsid w:val="00F67E7A"/>
    <w:rsid w:val="00F70327"/>
    <w:rsid w:val="00F70FEF"/>
    <w:rsid w:val="00F71F8F"/>
    <w:rsid w:val="00F72031"/>
    <w:rsid w:val="00F720A1"/>
    <w:rsid w:val="00F72FA8"/>
    <w:rsid w:val="00F73420"/>
    <w:rsid w:val="00F73AF2"/>
    <w:rsid w:val="00F7437A"/>
    <w:rsid w:val="00F749DD"/>
    <w:rsid w:val="00F75415"/>
    <w:rsid w:val="00F76418"/>
    <w:rsid w:val="00F772CA"/>
    <w:rsid w:val="00F773F9"/>
    <w:rsid w:val="00F7779B"/>
    <w:rsid w:val="00F7794A"/>
    <w:rsid w:val="00F8003C"/>
    <w:rsid w:val="00F80116"/>
    <w:rsid w:val="00F8101C"/>
    <w:rsid w:val="00F812F6"/>
    <w:rsid w:val="00F817B9"/>
    <w:rsid w:val="00F818EA"/>
    <w:rsid w:val="00F81CB7"/>
    <w:rsid w:val="00F82280"/>
    <w:rsid w:val="00F8235F"/>
    <w:rsid w:val="00F82B65"/>
    <w:rsid w:val="00F8334A"/>
    <w:rsid w:val="00F83A22"/>
    <w:rsid w:val="00F83A97"/>
    <w:rsid w:val="00F844F0"/>
    <w:rsid w:val="00F84895"/>
    <w:rsid w:val="00F84E9D"/>
    <w:rsid w:val="00F85895"/>
    <w:rsid w:val="00F8659E"/>
    <w:rsid w:val="00F86828"/>
    <w:rsid w:val="00F8696A"/>
    <w:rsid w:val="00F86CE4"/>
    <w:rsid w:val="00F86F42"/>
    <w:rsid w:val="00F86F9E"/>
    <w:rsid w:val="00F9131A"/>
    <w:rsid w:val="00F91941"/>
    <w:rsid w:val="00F92A5F"/>
    <w:rsid w:val="00F92E3F"/>
    <w:rsid w:val="00F93251"/>
    <w:rsid w:val="00F933EF"/>
    <w:rsid w:val="00F93890"/>
    <w:rsid w:val="00F938D2"/>
    <w:rsid w:val="00F94E7A"/>
    <w:rsid w:val="00F9571C"/>
    <w:rsid w:val="00F96255"/>
    <w:rsid w:val="00F96389"/>
    <w:rsid w:val="00F9650E"/>
    <w:rsid w:val="00F96B73"/>
    <w:rsid w:val="00F977C7"/>
    <w:rsid w:val="00F97AA6"/>
    <w:rsid w:val="00FA01D1"/>
    <w:rsid w:val="00FA0890"/>
    <w:rsid w:val="00FA0B23"/>
    <w:rsid w:val="00FA164A"/>
    <w:rsid w:val="00FA2760"/>
    <w:rsid w:val="00FA3F3E"/>
    <w:rsid w:val="00FA4272"/>
    <w:rsid w:val="00FA4855"/>
    <w:rsid w:val="00FA48C0"/>
    <w:rsid w:val="00FA4ACD"/>
    <w:rsid w:val="00FA5117"/>
    <w:rsid w:val="00FA54C2"/>
    <w:rsid w:val="00FA6428"/>
    <w:rsid w:val="00FA6E33"/>
    <w:rsid w:val="00FA7044"/>
    <w:rsid w:val="00FA7144"/>
    <w:rsid w:val="00FA7184"/>
    <w:rsid w:val="00FB1839"/>
    <w:rsid w:val="00FB1D9D"/>
    <w:rsid w:val="00FB27A0"/>
    <w:rsid w:val="00FB3304"/>
    <w:rsid w:val="00FB46B8"/>
    <w:rsid w:val="00FB4B38"/>
    <w:rsid w:val="00FB54BB"/>
    <w:rsid w:val="00FB59CE"/>
    <w:rsid w:val="00FB5A43"/>
    <w:rsid w:val="00FB5AC0"/>
    <w:rsid w:val="00FB6C91"/>
    <w:rsid w:val="00FB6E8C"/>
    <w:rsid w:val="00FB74E8"/>
    <w:rsid w:val="00FC0263"/>
    <w:rsid w:val="00FC0348"/>
    <w:rsid w:val="00FC039B"/>
    <w:rsid w:val="00FC046A"/>
    <w:rsid w:val="00FC0FB5"/>
    <w:rsid w:val="00FC102A"/>
    <w:rsid w:val="00FC10D9"/>
    <w:rsid w:val="00FC154C"/>
    <w:rsid w:val="00FC1AEA"/>
    <w:rsid w:val="00FC1DBC"/>
    <w:rsid w:val="00FC2637"/>
    <w:rsid w:val="00FC278E"/>
    <w:rsid w:val="00FC280D"/>
    <w:rsid w:val="00FC2C8B"/>
    <w:rsid w:val="00FC393B"/>
    <w:rsid w:val="00FC4052"/>
    <w:rsid w:val="00FC5252"/>
    <w:rsid w:val="00FC5E08"/>
    <w:rsid w:val="00FC6356"/>
    <w:rsid w:val="00FC65D9"/>
    <w:rsid w:val="00FC71EF"/>
    <w:rsid w:val="00FC7D01"/>
    <w:rsid w:val="00FD008D"/>
    <w:rsid w:val="00FD0130"/>
    <w:rsid w:val="00FD0373"/>
    <w:rsid w:val="00FD0582"/>
    <w:rsid w:val="00FD0C93"/>
    <w:rsid w:val="00FD1062"/>
    <w:rsid w:val="00FD127C"/>
    <w:rsid w:val="00FD2449"/>
    <w:rsid w:val="00FD2589"/>
    <w:rsid w:val="00FD3967"/>
    <w:rsid w:val="00FD4476"/>
    <w:rsid w:val="00FD4876"/>
    <w:rsid w:val="00FD4DF5"/>
    <w:rsid w:val="00FD52A3"/>
    <w:rsid w:val="00FD619F"/>
    <w:rsid w:val="00FD68D4"/>
    <w:rsid w:val="00FD7823"/>
    <w:rsid w:val="00FE00D9"/>
    <w:rsid w:val="00FE1186"/>
    <w:rsid w:val="00FE14C2"/>
    <w:rsid w:val="00FE175E"/>
    <w:rsid w:val="00FE177A"/>
    <w:rsid w:val="00FE1CF3"/>
    <w:rsid w:val="00FE240A"/>
    <w:rsid w:val="00FE2934"/>
    <w:rsid w:val="00FE2ABA"/>
    <w:rsid w:val="00FE2F28"/>
    <w:rsid w:val="00FE350F"/>
    <w:rsid w:val="00FE3E3C"/>
    <w:rsid w:val="00FE3EF6"/>
    <w:rsid w:val="00FE43E7"/>
    <w:rsid w:val="00FE4519"/>
    <w:rsid w:val="00FE466B"/>
    <w:rsid w:val="00FE4780"/>
    <w:rsid w:val="00FE4B66"/>
    <w:rsid w:val="00FE4F6E"/>
    <w:rsid w:val="00FE5622"/>
    <w:rsid w:val="00FE583F"/>
    <w:rsid w:val="00FE5CC4"/>
    <w:rsid w:val="00FE6B13"/>
    <w:rsid w:val="00FE6F24"/>
    <w:rsid w:val="00FE739A"/>
    <w:rsid w:val="00FE7575"/>
    <w:rsid w:val="00FF0CE6"/>
    <w:rsid w:val="00FF1070"/>
    <w:rsid w:val="00FF13E2"/>
    <w:rsid w:val="00FF1B15"/>
    <w:rsid w:val="00FF2237"/>
    <w:rsid w:val="00FF2F0E"/>
    <w:rsid w:val="00FF3A15"/>
    <w:rsid w:val="00FF3A8A"/>
    <w:rsid w:val="00FF421E"/>
    <w:rsid w:val="00FF4953"/>
    <w:rsid w:val="00FF5158"/>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A6CB50"/>
  <w15:docId w15:val="{81891B31-20B1-4DB8-980B-9B550C9C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5B71"/>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604C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CharCharCharCharCharCharCharCharChar">
    <w:name w:val="Char Char Char Char Char Char Char Char Char"/>
    <w:basedOn w:val="Normal"/>
    <w:rsid w:val="00FE3EF6"/>
    <w:pPr>
      <w:spacing w:after="160" w:line="240" w:lineRule="exact"/>
    </w:pPr>
    <w:rPr>
      <w:rFonts w:ascii="Tahoma" w:hAnsi="Tahoma"/>
      <w:sz w:val="20"/>
      <w:szCs w:val="20"/>
      <w:lang w:val="en-US" w:eastAsia="en-US"/>
    </w:rPr>
  </w:style>
  <w:style w:type="paragraph" w:customStyle="1" w:styleId="CharCharCharCharCharCharCharCharCharCharCharCharCharCharChar1">
    <w:name w:val="Char Char Char Char Char Char Char Char Char Char Char Char Char Char Char1"/>
    <w:basedOn w:val="Normal"/>
    <w:next w:val="BlockText"/>
    <w:rsid w:val="00FE3EF6"/>
    <w:pPr>
      <w:spacing w:before="120" w:after="160" w:line="240" w:lineRule="exact"/>
      <w:ind w:firstLine="720"/>
      <w:jc w:val="both"/>
    </w:pPr>
    <w:rPr>
      <w:rFonts w:ascii="Verdana" w:hAnsi="Verdana"/>
      <w:lang w:val="en-US" w:eastAsia="en-US"/>
    </w:rPr>
  </w:style>
  <w:style w:type="paragraph" w:styleId="BlockText">
    <w:name w:val="Block Text"/>
    <w:basedOn w:val="Normal"/>
    <w:rsid w:val="00FE3EF6"/>
    <w:pPr>
      <w:spacing w:after="120"/>
      <w:ind w:left="1440" w:right="1440"/>
    </w:pPr>
  </w:style>
  <w:style w:type="paragraph" w:styleId="BodyText">
    <w:name w:val="Body Text"/>
    <w:basedOn w:val="Normal"/>
    <w:rsid w:val="00FE3EF6"/>
    <w:pPr>
      <w:spacing w:after="120"/>
    </w:pPr>
  </w:style>
  <w:style w:type="paragraph" w:customStyle="1" w:styleId="EE-paragr">
    <w:name w:val="EE-paragr"/>
    <w:basedOn w:val="Normal"/>
    <w:rsid w:val="00FE3EF6"/>
    <w:rPr>
      <w:lang w:eastAsia="en-US"/>
    </w:rPr>
  </w:style>
  <w:style w:type="paragraph" w:customStyle="1" w:styleId="CharCharCharCharCharCharCharCharCharCharCharCharCharCharChar1CharCharCharCharChar">
    <w:name w:val="Char Char Char Char Char Char Char Char Char Char Char Char Char Char Char1 Char Char Char Char Char"/>
    <w:basedOn w:val="Normal"/>
    <w:next w:val="BlockText"/>
    <w:rsid w:val="00DF594D"/>
    <w:pPr>
      <w:spacing w:before="120" w:after="160" w:line="240" w:lineRule="exact"/>
      <w:ind w:firstLine="720"/>
      <w:jc w:val="both"/>
    </w:pPr>
    <w:rPr>
      <w:rFonts w:ascii="Verdana" w:hAnsi="Verdana"/>
      <w:lang w:val="en-US" w:eastAsia="en-US"/>
    </w:rPr>
  </w:style>
  <w:style w:type="paragraph" w:customStyle="1" w:styleId="CharCharCharCharChar1Char">
    <w:name w:val="Char Char Char Char Char1 Char"/>
    <w:basedOn w:val="Normal"/>
    <w:next w:val="BlockText"/>
    <w:rsid w:val="00983DA7"/>
    <w:pPr>
      <w:spacing w:before="120" w:after="160" w:line="240" w:lineRule="exact"/>
      <w:ind w:firstLine="720"/>
      <w:jc w:val="both"/>
    </w:pPr>
    <w:rPr>
      <w:rFonts w:ascii="Verdana" w:hAnsi="Verdana"/>
      <w:lang w:val="en-US" w:eastAsia="en-US"/>
    </w:rPr>
  </w:style>
  <w:style w:type="paragraph" w:customStyle="1" w:styleId="CharChar8Char">
    <w:name w:val="Char Char8 Char"/>
    <w:basedOn w:val="Normal"/>
    <w:next w:val="BlockText"/>
    <w:rsid w:val="00200E06"/>
    <w:pPr>
      <w:spacing w:before="120" w:after="160" w:line="240" w:lineRule="exact"/>
      <w:ind w:firstLine="720"/>
      <w:jc w:val="both"/>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Normal"/>
    <w:next w:val="BlockText"/>
    <w:rsid w:val="00BE4F53"/>
    <w:pPr>
      <w:spacing w:before="120" w:after="160" w:line="240" w:lineRule="exact"/>
      <w:ind w:firstLine="720"/>
      <w:jc w:val="both"/>
    </w:pPr>
    <w:rPr>
      <w:rFonts w:ascii="Verdana" w:hAnsi="Verdana"/>
      <w:lang w:val="en-US" w:eastAsia="en-US"/>
    </w:rPr>
  </w:style>
  <w:style w:type="paragraph" w:customStyle="1" w:styleId="CharCharCharChar">
    <w:name w:val="Char Char Char Char"/>
    <w:basedOn w:val="Normal"/>
    <w:next w:val="BlockText"/>
    <w:rsid w:val="00476DF1"/>
    <w:pPr>
      <w:spacing w:before="120" w:after="160" w:line="240" w:lineRule="exact"/>
      <w:ind w:firstLine="720"/>
      <w:jc w:val="both"/>
    </w:pPr>
    <w:rPr>
      <w:rFonts w:ascii="Verdana" w:hAnsi="Verdana"/>
      <w:lang w:val="en-US" w:eastAsia="en-US"/>
    </w:rPr>
  </w:style>
  <w:style w:type="paragraph" w:customStyle="1" w:styleId="RakstzCharCharRakstzCharCharRakstz">
    <w:name w:val="Rakstz. Char Char Rakstz. Char Char Rakstz."/>
    <w:basedOn w:val="Normal"/>
    <w:rsid w:val="00476DF1"/>
    <w:pPr>
      <w:spacing w:after="160" w:line="240" w:lineRule="exact"/>
    </w:pPr>
    <w:rPr>
      <w:rFonts w:ascii="Tahoma" w:hAnsi="Tahoma"/>
      <w:sz w:val="20"/>
      <w:szCs w:val="20"/>
      <w:lang w:val="en-US" w:eastAsia="en-US"/>
    </w:rPr>
  </w:style>
  <w:style w:type="character" w:customStyle="1" w:styleId="spelle">
    <w:name w:val="spelle"/>
    <w:rsid w:val="00567D7F"/>
    <w:rPr>
      <w:rFonts w:cs="Times New Roman"/>
    </w:rPr>
  </w:style>
  <w:style w:type="paragraph" w:customStyle="1" w:styleId="CharCharCharCharCharCharCharCharCharCharCharCharCharCharChar1CharCharChar">
    <w:name w:val="Char Char Char Char Char Char Char Char Char Char Char Char Char Char Char1 Char Char Char"/>
    <w:basedOn w:val="Normal"/>
    <w:rsid w:val="002C1FE5"/>
    <w:pPr>
      <w:spacing w:after="160" w:line="240" w:lineRule="exact"/>
    </w:pPr>
    <w:rPr>
      <w:rFonts w:ascii="Tahoma" w:hAnsi="Tahoma"/>
      <w:sz w:val="20"/>
      <w:szCs w:val="20"/>
      <w:lang w:val="en-US" w:eastAsia="en-US"/>
    </w:rPr>
  </w:style>
  <w:style w:type="paragraph" w:customStyle="1" w:styleId="EE-paragrCharChar">
    <w:name w:val="EE-paragr Char Char"/>
    <w:basedOn w:val="Normal"/>
    <w:autoRedefine/>
    <w:rsid w:val="00EA0B74"/>
    <w:pPr>
      <w:numPr>
        <w:numId w:val="1"/>
      </w:numPr>
      <w:spacing w:before="120" w:after="120"/>
      <w:jc w:val="both"/>
    </w:pPr>
    <w:rPr>
      <w:bCs/>
      <w:sz w:val="28"/>
      <w:szCs w:val="28"/>
    </w:rPr>
  </w:style>
  <w:style w:type="paragraph" w:styleId="FootnoteText">
    <w:name w:val="footnote text"/>
    <w:aliases w:val="Footnote,Fußnote"/>
    <w:basedOn w:val="Normal"/>
    <w:link w:val="FootnoteTextChar"/>
    <w:uiPriority w:val="99"/>
    <w:rsid w:val="00320EFC"/>
    <w:rPr>
      <w:sz w:val="20"/>
      <w:szCs w:val="20"/>
    </w:rPr>
  </w:style>
  <w:style w:type="character" w:customStyle="1" w:styleId="FootnoteTextChar">
    <w:name w:val="Footnote Text Char"/>
    <w:aliases w:val="Footnote Char,Fußnote Char"/>
    <w:link w:val="FootnoteText"/>
    <w:uiPriority w:val="99"/>
    <w:rsid w:val="00320EFC"/>
    <w:rPr>
      <w:lang w:val="lv-LV" w:eastAsia="lv-LV" w:bidi="ar-SA"/>
    </w:rPr>
  </w:style>
  <w:style w:type="paragraph" w:customStyle="1" w:styleId="Style2">
    <w:name w:val="Style 2"/>
    <w:basedOn w:val="Normal"/>
    <w:rsid w:val="00F47A40"/>
    <w:pPr>
      <w:widowControl w:val="0"/>
      <w:autoSpaceDE w:val="0"/>
      <w:autoSpaceDN w:val="0"/>
      <w:jc w:val="both"/>
    </w:p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9A082D"/>
    <w:rPr>
      <w:vertAlign w:val="superscript"/>
    </w:rPr>
  </w:style>
  <w:style w:type="paragraph" w:styleId="NoSpacing">
    <w:name w:val="No Spacing"/>
    <w:uiPriority w:val="1"/>
    <w:qFormat/>
    <w:rsid w:val="00DC27DC"/>
    <w:pPr>
      <w:jc w:val="both"/>
    </w:pPr>
    <w:rPr>
      <w:sz w:val="24"/>
      <w:lang w:eastAsia="en-US"/>
    </w:rPr>
  </w:style>
  <w:style w:type="paragraph" w:customStyle="1" w:styleId="CharChar1">
    <w:name w:val="Char Char1"/>
    <w:basedOn w:val="Normal"/>
    <w:rsid w:val="002B7058"/>
    <w:pPr>
      <w:spacing w:after="160" w:line="240" w:lineRule="exact"/>
    </w:pPr>
    <w:rPr>
      <w:rFonts w:ascii="Tahoma" w:hAnsi="Tahoma"/>
      <w:sz w:val="20"/>
      <w:szCs w:val="20"/>
      <w:lang w:val="en-US" w:eastAsia="en-US"/>
    </w:rPr>
  </w:style>
  <w:style w:type="paragraph" w:customStyle="1" w:styleId="V1-bold">
    <w:name w:val="V1-bold"/>
    <w:basedOn w:val="Normal"/>
    <w:rsid w:val="0006194F"/>
    <w:pPr>
      <w:jc w:val="center"/>
    </w:pPr>
    <w:rPr>
      <w:b/>
    </w:rPr>
  </w:style>
  <w:style w:type="character" w:customStyle="1" w:styleId="Heading3Char">
    <w:name w:val="Heading 3 Char"/>
    <w:link w:val="Heading3"/>
    <w:semiHidden/>
    <w:rsid w:val="00604C63"/>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A51671"/>
    <w:rPr>
      <w:rFonts w:ascii="Calibri" w:eastAsia="Calibri" w:hAnsi="Calibri"/>
      <w:sz w:val="22"/>
      <w:szCs w:val="22"/>
      <w:lang w:eastAsia="en-US"/>
    </w:rPr>
  </w:style>
  <w:style w:type="character" w:customStyle="1" w:styleId="PlainTextChar">
    <w:name w:val="Plain Text Char"/>
    <w:link w:val="PlainText"/>
    <w:uiPriority w:val="99"/>
    <w:rsid w:val="00A51671"/>
    <w:rPr>
      <w:rFonts w:ascii="Calibri" w:eastAsia="Calibri" w:hAnsi="Calibri"/>
      <w:sz w:val="22"/>
      <w:szCs w:val="22"/>
      <w:lang w:eastAsia="en-US"/>
    </w:rPr>
  </w:style>
  <w:style w:type="paragraph" w:customStyle="1" w:styleId="Default">
    <w:name w:val="Default"/>
    <w:rsid w:val="007D7CF3"/>
    <w:pPr>
      <w:autoSpaceDE w:val="0"/>
      <w:autoSpaceDN w:val="0"/>
      <w:adjustRightInd w:val="0"/>
    </w:pPr>
    <w:rPr>
      <w:color w:val="000000"/>
      <w:sz w:val="24"/>
      <w:szCs w:val="24"/>
    </w:rPr>
  </w:style>
  <w:style w:type="paragraph" w:styleId="Title">
    <w:name w:val="Title"/>
    <w:basedOn w:val="Normal"/>
    <w:link w:val="TitleChar"/>
    <w:qFormat/>
    <w:rsid w:val="008327C8"/>
    <w:pPr>
      <w:jc w:val="center"/>
    </w:pPr>
    <w:rPr>
      <w:sz w:val="28"/>
      <w:szCs w:val="20"/>
      <w:lang w:eastAsia="en-US"/>
    </w:rPr>
  </w:style>
  <w:style w:type="character" w:customStyle="1" w:styleId="TitleChar">
    <w:name w:val="Title Char"/>
    <w:basedOn w:val="DefaultParagraphFont"/>
    <w:link w:val="Title"/>
    <w:rsid w:val="008327C8"/>
    <w:rPr>
      <w:sz w:val="28"/>
      <w:lang w:eastAsia="en-US"/>
    </w:rPr>
  </w:style>
  <w:style w:type="paragraph" w:customStyle="1" w:styleId="tv2132">
    <w:name w:val="tv2132"/>
    <w:basedOn w:val="Normal"/>
    <w:rsid w:val="004C6BC1"/>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36088">
      <w:bodyDiv w:val="1"/>
      <w:marLeft w:val="0"/>
      <w:marRight w:val="0"/>
      <w:marTop w:val="0"/>
      <w:marBottom w:val="0"/>
      <w:divBdr>
        <w:top w:val="none" w:sz="0" w:space="0" w:color="auto"/>
        <w:left w:val="none" w:sz="0" w:space="0" w:color="auto"/>
        <w:bottom w:val="none" w:sz="0" w:space="0" w:color="auto"/>
        <w:right w:val="none" w:sz="0" w:space="0" w:color="auto"/>
      </w:divBdr>
    </w:div>
    <w:div w:id="231701525">
      <w:bodyDiv w:val="1"/>
      <w:marLeft w:val="0"/>
      <w:marRight w:val="0"/>
      <w:marTop w:val="0"/>
      <w:marBottom w:val="0"/>
      <w:divBdr>
        <w:top w:val="none" w:sz="0" w:space="0" w:color="auto"/>
        <w:left w:val="none" w:sz="0" w:space="0" w:color="auto"/>
        <w:bottom w:val="none" w:sz="0" w:space="0" w:color="auto"/>
        <w:right w:val="none" w:sz="0" w:space="0" w:color="auto"/>
      </w:divBdr>
    </w:div>
    <w:div w:id="271785739">
      <w:bodyDiv w:val="1"/>
      <w:marLeft w:val="0"/>
      <w:marRight w:val="0"/>
      <w:marTop w:val="0"/>
      <w:marBottom w:val="0"/>
      <w:divBdr>
        <w:top w:val="none" w:sz="0" w:space="0" w:color="auto"/>
        <w:left w:val="none" w:sz="0" w:space="0" w:color="auto"/>
        <w:bottom w:val="none" w:sz="0" w:space="0" w:color="auto"/>
        <w:right w:val="none" w:sz="0" w:space="0" w:color="auto"/>
      </w:divBdr>
    </w:div>
    <w:div w:id="341393634">
      <w:bodyDiv w:val="1"/>
      <w:marLeft w:val="0"/>
      <w:marRight w:val="0"/>
      <w:marTop w:val="0"/>
      <w:marBottom w:val="0"/>
      <w:divBdr>
        <w:top w:val="none" w:sz="0" w:space="0" w:color="auto"/>
        <w:left w:val="none" w:sz="0" w:space="0" w:color="auto"/>
        <w:bottom w:val="none" w:sz="0" w:space="0" w:color="auto"/>
        <w:right w:val="none" w:sz="0" w:space="0" w:color="auto"/>
      </w:divBdr>
    </w:div>
    <w:div w:id="401292635">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28495736">
      <w:bodyDiv w:val="1"/>
      <w:marLeft w:val="0"/>
      <w:marRight w:val="0"/>
      <w:marTop w:val="0"/>
      <w:marBottom w:val="0"/>
      <w:divBdr>
        <w:top w:val="none" w:sz="0" w:space="0" w:color="auto"/>
        <w:left w:val="none" w:sz="0" w:space="0" w:color="auto"/>
        <w:bottom w:val="none" w:sz="0" w:space="0" w:color="auto"/>
        <w:right w:val="none" w:sz="0" w:space="0" w:color="auto"/>
      </w:divBdr>
    </w:div>
    <w:div w:id="564023741">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35913063">
      <w:bodyDiv w:val="1"/>
      <w:marLeft w:val="0"/>
      <w:marRight w:val="0"/>
      <w:marTop w:val="0"/>
      <w:marBottom w:val="0"/>
      <w:divBdr>
        <w:top w:val="none" w:sz="0" w:space="0" w:color="auto"/>
        <w:left w:val="none" w:sz="0" w:space="0" w:color="auto"/>
        <w:bottom w:val="none" w:sz="0" w:space="0" w:color="auto"/>
        <w:right w:val="none" w:sz="0" w:space="0" w:color="auto"/>
      </w:divBdr>
    </w:div>
    <w:div w:id="671571910">
      <w:bodyDiv w:val="1"/>
      <w:marLeft w:val="0"/>
      <w:marRight w:val="0"/>
      <w:marTop w:val="0"/>
      <w:marBottom w:val="0"/>
      <w:divBdr>
        <w:top w:val="none" w:sz="0" w:space="0" w:color="auto"/>
        <w:left w:val="none" w:sz="0" w:space="0" w:color="auto"/>
        <w:bottom w:val="none" w:sz="0" w:space="0" w:color="auto"/>
        <w:right w:val="none" w:sz="0" w:space="0" w:color="auto"/>
      </w:divBdr>
    </w:div>
    <w:div w:id="768308142">
      <w:bodyDiv w:val="1"/>
      <w:marLeft w:val="0"/>
      <w:marRight w:val="0"/>
      <w:marTop w:val="0"/>
      <w:marBottom w:val="0"/>
      <w:divBdr>
        <w:top w:val="none" w:sz="0" w:space="0" w:color="auto"/>
        <w:left w:val="none" w:sz="0" w:space="0" w:color="auto"/>
        <w:bottom w:val="none" w:sz="0" w:space="0" w:color="auto"/>
        <w:right w:val="none" w:sz="0" w:space="0" w:color="auto"/>
      </w:divBdr>
    </w:div>
    <w:div w:id="915553558">
      <w:bodyDiv w:val="1"/>
      <w:marLeft w:val="0"/>
      <w:marRight w:val="0"/>
      <w:marTop w:val="0"/>
      <w:marBottom w:val="0"/>
      <w:divBdr>
        <w:top w:val="none" w:sz="0" w:space="0" w:color="auto"/>
        <w:left w:val="none" w:sz="0" w:space="0" w:color="auto"/>
        <w:bottom w:val="none" w:sz="0" w:space="0" w:color="auto"/>
        <w:right w:val="none" w:sz="0" w:space="0" w:color="auto"/>
      </w:divBdr>
    </w:div>
    <w:div w:id="994531087">
      <w:bodyDiv w:val="1"/>
      <w:marLeft w:val="0"/>
      <w:marRight w:val="0"/>
      <w:marTop w:val="0"/>
      <w:marBottom w:val="0"/>
      <w:divBdr>
        <w:top w:val="none" w:sz="0" w:space="0" w:color="auto"/>
        <w:left w:val="none" w:sz="0" w:space="0" w:color="auto"/>
        <w:bottom w:val="none" w:sz="0" w:space="0" w:color="auto"/>
        <w:right w:val="none" w:sz="0" w:space="0" w:color="auto"/>
      </w:divBdr>
      <w:divsChild>
        <w:div w:id="400057800">
          <w:marLeft w:val="0"/>
          <w:marRight w:val="0"/>
          <w:marTop w:val="0"/>
          <w:marBottom w:val="0"/>
          <w:divBdr>
            <w:top w:val="none" w:sz="0" w:space="0" w:color="auto"/>
            <w:left w:val="none" w:sz="0" w:space="0" w:color="auto"/>
            <w:bottom w:val="none" w:sz="0" w:space="0" w:color="auto"/>
            <w:right w:val="none" w:sz="0" w:space="0" w:color="auto"/>
          </w:divBdr>
        </w:div>
        <w:div w:id="604077928">
          <w:marLeft w:val="0"/>
          <w:marRight w:val="0"/>
          <w:marTop w:val="0"/>
          <w:marBottom w:val="0"/>
          <w:divBdr>
            <w:top w:val="none" w:sz="0" w:space="0" w:color="auto"/>
            <w:left w:val="none" w:sz="0" w:space="0" w:color="auto"/>
            <w:bottom w:val="none" w:sz="0" w:space="0" w:color="auto"/>
            <w:right w:val="none" w:sz="0" w:space="0" w:color="auto"/>
          </w:divBdr>
        </w:div>
        <w:div w:id="789785692">
          <w:marLeft w:val="0"/>
          <w:marRight w:val="0"/>
          <w:marTop w:val="0"/>
          <w:marBottom w:val="0"/>
          <w:divBdr>
            <w:top w:val="none" w:sz="0" w:space="0" w:color="auto"/>
            <w:left w:val="none" w:sz="0" w:space="0" w:color="auto"/>
            <w:bottom w:val="none" w:sz="0" w:space="0" w:color="auto"/>
            <w:right w:val="none" w:sz="0" w:space="0" w:color="auto"/>
          </w:divBdr>
        </w:div>
        <w:div w:id="978726331">
          <w:marLeft w:val="0"/>
          <w:marRight w:val="0"/>
          <w:marTop w:val="0"/>
          <w:marBottom w:val="0"/>
          <w:divBdr>
            <w:top w:val="none" w:sz="0" w:space="0" w:color="auto"/>
            <w:left w:val="none" w:sz="0" w:space="0" w:color="auto"/>
            <w:bottom w:val="none" w:sz="0" w:space="0" w:color="auto"/>
            <w:right w:val="none" w:sz="0" w:space="0" w:color="auto"/>
          </w:divBdr>
        </w:div>
        <w:div w:id="1217165649">
          <w:marLeft w:val="0"/>
          <w:marRight w:val="0"/>
          <w:marTop w:val="0"/>
          <w:marBottom w:val="0"/>
          <w:divBdr>
            <w:top w:val="none" w:sz="0" w:space="0" w:color="auto"/>
            <w:left w:val="none" w:sz="0" w:space="0" w:color="auto"/>
            <w:bottom w:val="none" w:sz="0" w:space="0" w:color="auto"/>
            <w:right w:val="none" w:sz="0" w:space="0" w:color="auto"/>
          </w:divBdr>
        </w:div>
        <w:div w:id="1228418953">
          <w:marLeft w:val="0"/>
          <w:marRight w:val="0"/>
          <w:marTop w:val="0"/>
          <w:marBottom w:val="0"/>
          <w:divBdr>
            <w:top w:val="none" w:sz="0" w:space="0" w:color="auto"/>
            <w:left w:val="none" w:sz="0" w:space="0" w:color="auto"/>
            <w:bottom w:val="none" w:sz="0" w:space="0" w:color="auto"/>
            <w:right w:val="none" w:sz="0" w:space="0" w:color="auto"/>
          </w:divBdr>
        </w:div>
        <w:div w:id="1229918558">
          <w:marLeft w:val="0"/>
          <w:marRight w:val="0"/>
          <w:marTop w:val="0"/>
          <w:marBottom w:val="0"/>
          <w:divBdr>
            <w:top w:val="none" w:sz="0" w:space="0" w:color="auto"/>
            <w:left w:val="none" w:sz="0" w:space="0" w:color="auto"/>
            <w:bottom w:val="none" w:sz="0" w:space="0" w:color="auto"/>
            <w:right w:val="none" w:sz="0" w:space="0" w:color="auto"/>
          </w:divBdr>
        </w:div>
        <w:div w:id="1367170206">
          <w:marLeft w:val="0"/>
          <w:marRight w:val="0"/>
          <w:marTop w:val="0"/>
          <w:marBottom w:val="0"/>
          <w:divBdr>
            <w:top w:val="none" w:sz="0" w:space="0" w:color="auto"/>
            <w:left w:val="none" w:sz="0" w:space="0" w:color="auto"/>
            <w:bottom w:val="none" w:sz="0" w:space="0" w:color="auto"/>
            <w:right w:val="none" w:sz="0" w:space="0" w:color="auto"/>
          </w:divBdr>
        </w:div>
        <w:div w:id="1412043152">
          <w:marLeft w:val="0"/>
          <w:marRight w:val="0"/>
          <w:marTop w:val="0"/>
          <w:marBottom w:val="0"/>
          <w:divBdr>
            <w:top w:val="none" w:sz="0" w:space="0" w:color="auto"/>
            <w:left w:val="none" w:sz="0" w:space="0" w:color="auto"/>
            <w:bottom w:val="none" w:sz="0" w:space="0" w:color="auto"/>
            <w:right w:val="none" w:sz="0" w:space="0" w:color="auto"/>
          </w:divBdr>
        </w:div>
        <w:div w:id="1434082982">
          <w:marLeft w:val="0"/>
          <w:marRight w:val="0"/>
          <w:marTop w:val="0"/>
          <w:marBottom w:val="0"/>
          <w:divBdr>
            <w:top w:val="none" w:sz="0" w:space="0" w:color="auto"/>
            <w:left w:val="none" w:sz="0" w:space="0" w:color="auto"/>
            <w:bottom w:val="none" w:sz="0" w:space="0" w:color="auto"/>
            <w:right w:val="none" w:sz="0" w:space="0" w:color="auto"/>
          </w:divBdr>
        </w:div>
        <w:div w:id="1990403596">
          <w:marLeft w:val="0"/>
          <w:marRight w:val="0"/>
          <w:marTop w:val="0"/>
          <w:marBottom w:val="0"/>
          <w:divBdr>
            <w:top w:val="none" w:sz="0" w:space="0" w:color="auto"/>
            <w:left w:val="none" w:sz="0" w:space="0" w:color="auto"/>
            <w:bottom w:val="none" w:sz="0" w:space="0" w:color="auto"/>
            <w:right w:val="none" w:sz="0" w:space="0" w:color="auto"/>
          </w:divBdr>
        </w:div>
      </w:divsChild>
    </w:div>
    <w:div w:id="100135540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98734563">
      <w:bodyDiv w:val="1"/>
      <w:marLeft w:val="0"/>
      <w:marRight w:val="0"/>
      <w:marTop w:val="0"/>
      <w:marBottom w:val="0"/>
      <w:divBdr>
        <w:top w:val="none" w:sz="0" w:space="0" w:color="auto"/>
        <w:left w:val="none" w:sz="0" w:space="0" w:color="auto"/>
        <w:bottom w:val="none" w:sz="0" w:space="0" w:color="auto"/>
        <w:right w:val="none" w:sz="0" w:space="0" w:color="auto"/>
      </w:divBdr>
    </w:div>
    <w:div w:id="1240671645">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44374836">
      <w:bodyDiv w:val="1"/>
      <w:marLeft w:val="0"/>
      <w:marRight w:val="0"/>
      <w:marTop w:val="0"/>
      <w:marBottom w:val="0"/>
      <w:divBdr>
        <w:top w:val="none" w:sz="0" w:space="0" w:color="auto"/>
        <w:left w:val="none" w:sz="0" w:space="0" w:color="auto"/>
        <w:bottom w:val="none" w:sz="0" w:space="0" w:color="auto"/>
        <w:right w:val="none" w:sz="0" w:space="0" w:color="auto"/>
      </w:divBdr>
    </w:div>
    <w:div w:id="1523201753">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00681178">
      <w:bodyDiv w:val="1"/>
      <w:marLeft w:val="0"/>
      <w:marRight w:val="0"/>
      <w:marTop w:val="0"/>
      <w:marBottom w:val="0"/>
      <w:divBdr>
        <w:top w:val="none" w:sz="0" w:space="0" w:color="auto"/>
        <w:left w:val="none" w:sz="0" w:space="0" w:color="auto"/>
        <w:bottom w:val="none" w:sz="0" w:space="0" w:color="auto"/>
        <w:right w:val="none" w:sz="0" w:space="0" w:color="auto"/>
      </w:divBdr>
      <w:divsChild>
        <w:div w:id="432093697">
          <w:marLeft w:val="0"/>
          <w:marRight w:val="0"/>
          <w:marTop w:val="0"/>
          <w:marBottom w:val="0"/>
          <w:divBdr>
            <w:top w:val="none" w:sz="0" w:space="0" w:color="auto"/>
            <w:left w:val="none" w:sz="0" w:space="0" w:color="auto"/>
            <w:bottom w:val="none" w:sz="0" w:space="0" w:color="auto"/>
            <w:right w:val="none" w:sz="0" w:space="0" w:color="auto"/>
          </w:divBdr>
        </w:div>
      </w:divsChild>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71984918">
      <w:bodyDiv w:val="1"/>
      <w:marLeft w:val="0"/>
      <w:marRight w:val="0"/>
      <w:marTop w:val="0"/>
      <w:marBottom w:val="0"/>
      <w:divBdr>
        <w:top w:val="none" w:sz="0" w:space="0" w:color="auto"/>
        <w:left w:val="none" w:sz="0" w:space="0" w:color="auto"/>
        <w:bottom w:val="none" w:sz="0" w:space="0" w:color="auto"/>
        <w:right w:val="none" w:sz="0" w:space="0" w:color="auto"/>
      </w:divBdr>
    </w:div>
    <w:div w:id="1829441216">
      <w:bodyDiv w:val="1"/>
      <w:marLeft w:val="0"/>
      <w:marRight w:val="0"/>
      <w:marTop w:val="0"/>
      <w:marBottom w:val="0"/>
      <w:divBdr>
        <w:top w:val="none" w:sz="0" w:space="0" w:color="auto"/>
        <w:left w:val="none" w:sz="0" w:space="0" w:color="auto"/>
        <w:bottom w:val="none" w:sz="0" w:space="0" w:color="auto"/>
        <w:right w:val="none" w:sz="0" w:space="0" w:color="auto"/>
      </w:divBdr>
    </w:div>
    <w:div w:id="1871216555">
      <w:bodyDiv w:val="1"/>
      <w:marLeft w:val="0"/>
      <w:marRight w:val="0"/>
      <w:marTop w:val="0"/>
      <w:marBottom w:val="0"/>
      <w:divBdr>
        <w:top w:val="none" w:sz="0" w:space="0" w:color="auto"/>
        <w:left w:val="none" w:sz="0" w:space="0" w:color="auto"/>
        <w:bottom w:val="none" w:sz="0" w:space="0" w:color="auto"/>
        <w:right w:val="none" w:sz="0" w:space="0" w:color="auto"/>
      </w:divBdr>
      <w:divsChild>
        <w:div w:id="653872206">
          <w:marLeft w:val="0"/>
          <w:marRight w:val="0"/>
          <w:marTop w:val="0"/>
          <w:marBottom w:val="0"/>
          <w:divBdr>
            <w:top w:val="none" w:sz="0" w:space="0" w:color="auto"/>
            <w:left w:val="none" w:sz="0" w:space="0" w:color="auto"/>
            <w:bottom w:val="none" w:sz="0" w:space="0" w:color="auto"/>
            <w:right w:val="none" w:sz="0" w:space="0" w:color="auto"/>
          </w:divBdr>
          <w:divsChild>
            <w:div w:id="160506303">
              <w:marLeft w:val="0"/>
              <w:marRight w:val="0"/>
              <w:marTop w:val="0"/>
              <w:marBottom w:val="0"/>
              <w:divBdr>
                <w:top w:val="none" w:sz="0" w:space="0" w:color="auto"/>
                <w:left w:val="none" w:sz="0" w:space="0" w:color="auto"/>
                <w:bottom w:val="none" w:sz="0" w:space="0" w:color="auto"/>
                <w:right w:val="none" w:sz="0" w:space="0" w:color="auto"/>
              </w:divBdr>
              <w:divsChild>
                <w:div w:id="714936385">
                  <w:marLeft w:val="0"/>
                  <w:marRight w:val="0"/>
                  <w:marTop w:val="0"/>
                  <w:marBottom w:val="0"/>
                  <w:divBdr>
                    <w:top w:val="none" w:sz="0" w:space="0" w:color="auto"/>
                    <w:left w:val="none" w:sz="0" w:space="0" w:color="auto"/>
                    <w:bottom w:val="none" w:sz="0" w:space="0" w:color="auto"/>
                    <w:right w:val="none" w:sz="0" w:space="0" w:color="auto"/>
                  </w:divBdr>
                  <w:divsChild>
                    <w:div w:id="1148134594">
                      <w:marLeft w:val="0"/>
                      <w:marRight w:val="0"/>
                      <w:marTop w:val="0"/>
                      <w:marBottom w:val="0"/>
                      <w:divBdr>
                        <w:top w:val="none" w:sz="0" w:space="0" w:color="auto"/>
                        <w:left w:val="none" w:sz="0" w:space="0" w:color="auto"/>
                        <w:bottom w:val="none" w:sz="0" w:space="0" w:color="auto"/>
                        <w:right w:val="none" w:sz="0" w:space="0" w:color="auto"/>
                      </w:divBdr>
                      <w:divsChild>
                        <w:div w:id="20983017">
                          <w:marLeft w:val="0"/>
                          <w:marRight w:val="0"/>
                          <w:marTop w:val="0"/>
                          <w:marBottom w:val="0"/>
                          <w:divBdr>
                            <w:top w:val="none" w:sz="0" w:space="0" w:color="auto"/>
                            <w:left w:val="none" w:sz="0" w:space="0" w:color="auto"/>
                            <w:bottom w:val="none" w:sz="0" w:space="0" w:color="auto"/>
                            <w:right w:val="none" w:sz="0" w:space="0" w:color="auto"/>
                          </w:divBdr>
                          <w:divsChild>
                            <w:div w:id="1571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015316">
      <w:bodyDiv w:val="1"/>
      <w:marLeft w:val="0"/>
      <w:marRight w:val="0"/>
      <w:marTop w:val="0"/>
      <w:marBottom w:val="0"/>
      <w:divBdr>
        <w:top w:val="none" w:sz="0" w:space="0" w:color="auto"/>
        <w:left w:val="none" w:sz="0" w:space="0" w:color="auto"/>
        <w:bottom w:val="none" w:sz="0" w:space="0" w:color="auto"/>
        <w:right w:val="none" w:sz="0" w:space="0" w:color="auto"/>
      </w:divBdr>
    </w:div>
    <w:div w:id="204697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uta.Garkalne@mk.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CEEAC-A0DA-4568-A028-AD9648E07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8</Pages>
  <Words>1862</Words>
  <Characters>12554</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Noteikumu projekts “Grozījumi Ministru kabineta 2016. gada 6. septembra noteikumos Nr. 600 “Darbības programmas “Izaugsme un nodarbinātība” 3.4.2. specifiskā atbalsta mērķa “Valsts pārvaldes profesionālā pilnveide un sociālā dialoga attīstība labāka tiesi</vt:lpstr>
    </vt:vector>
  </TitlesOfParts>
  <Company>Finanšu ministrija</Company>
  <LinksUpToDate>false</LinksUpToDate>
  <CharactersWithSpaces>14388</CharactersWithSpaces>
  <SharedDoc>false</SharedDoc>
  <HLinks>
    <vt:vector size="18" baseType="variant">
      <vt:variant>
        <vt:i4>4194427</vt:i4>
      </vt:variant>
      <vt:variant>
        <vt:i4>6</vt:i4>
      </vt:variant>
      <vt:variant>
        <vt:i4>0</vt:i4>
      </vt:variant>
      <vt:variant>
        <vt:i4>5</vt:i4>
      </vt:variant>
      <vt:variant>
        <vt:lpwstr>mailto:Zane.Logina@fm.gov.lv</vt:lpwstr>
      </vt:variant>
      <vt:variant>
        <vt:lpwstr/>
      </vt:variant>
      <vt:variant>
        <vt:i4>4194427</vt:i4>
      </vt:variant>
      <vt:variant>
        <vt:i4>3</vt:i4>
      </vt:variant>
      <vt:variant>
        <vt:i4>0</vt:i4>
      </vt:variant>
      <vt:variant>
        <vt:i4>5</vt:i4>
      </vt:variant>
      <vt:variant>
        <vt:lpwstr>mailto:Zane.Logina@fm.gov.lv</vt:lpwstr>
      </vt:variant>
      <vt:variant>
        <vt:lpwstr/>
      </vt:variant>
      <vt:variant>
        <vt:i4>4980786</vt:i4>
      </vt:variant>
      <vt:variant>
        <vt:i4>0</vt:i4>
      </vt:variant>
      <vt:variant>
        <vt:i4>0</vt:i4>
      </vt:variant>
      <vt:variant>
        <vt:i4>5</vt:i4>
      </vt:variant>
      <vt:variant>
        <vt:lpwstr>http://ec.europa.eu/regional_policy/lv/information/publications/guidelines/2014/guidance-on-simplified-cost-options-scos-flat-rate-financing-standard-scales-of-unit-costs-lump-sums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“Grozījumi Ministru kabineta 2016. gada 6. septembra noteikumos Nr. 600 “Darbības programmas “Izaugsme un nodarbinātība” 3.4.2. specifiskā atbalsta mērķa “Valsts pārvaldes profesionālā pilnveide un sociālā dialoga attīstība labāka tiesiskā regulējuma izstrādē mazo un vidējo komersantu atbalsta, korupcijas novēršanas un ēnu ekonomikas mazināšanas jomās” 3.4.2.2. pasākuma “Sociālā dialoga attīstība labāka tiesiska regulējuma izstrādē uzņēmējdarbības atbalsta jomā” īstenošanas noteikumi””</dc:title>
  <dc:subject>Izziņa par atzinumos sniegtajiem iebildumiem</dc:subject>
  <dc:creator>Līga Mičule</dc:creator>
  <dc:description>67082913, e-pasts: Liga.Micule@mk.gov.lv</dc:description>
  <cp:lastModifiedBy>Maruta Garkalne</cp:lastModifiedBy>
  <cp:revision>33</cp:revision>
  <cp:lastPrinted>2017-07-11T11:15:00Z</cp:lastPrinted>
  <dcterms:created xsi:type="dcterms:W3CDTF">2021-02-18T08:19:00Z</dcterms:created>
  <dcterms:modified xsi:type="dcterms:W3CDTF">2021-02-18T10:22:00Z</dcterms:modified>
</cp:coreProperties>
</file>