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F8CCFB" w14:textId="77777777" w:rsidR="00497832" w:rsidRDefault="00497832" w:rsidP="005D78F4">
      <w:pPr>
        <w:spacing w:after="0" w:line="240" w:lineRule="auto"/>
        <w:jc w:val="center"/>
        <w:rPr>
          <w:rFonts w:ascii="Times New Roman" w:hAnsi="Times New Roman" w:cs="Times New Roman"/>
          <w:b/>
          <w:bCs/>
          <w:color w:val="000000" w:themeColor="text1"/>
          <w:sz w:val="28"/>
          <w:szCs w:val="28"/>
          <w:lang w:val="lv-LV"/>
        </w:rPr>
      </w:pPr>
    </w:p>
    <w:p w14:paraId="44DC9FAF" w14:textId="72FDAB14" w:rsidR="00F63BCB" w:rsidRPr="009D3E3B" w:rsidRDefault="00F63BCB" w:rsidP="005D78F4">
      <w:pPr>
        <w:spacing w:after="0" w:line="240" w:lineRule="auto"/>
        <w:jc w:val="center"/>
        <w:rPr>
          <w:rFonts w:ascii="Times New Roman" w:hAnsi="Times New Roman" w:cs="Times New Roman"/>
          <w:b/>
          <w:bCs/>
          <w:color w:val="000000" w:themeColor="text1"/>
          <w:sz w:val="28"/>
          <w:szCs w:val="28"/>
          <w:lang w:val="lv-LV"/>
        </w:rPr>
      </w:pPr>
      <w:r w:rsidRPr="009D3E3B">
        <w:rPr>
          <w:rFonts w:ascii="Times New Roman" w:hAnsi="Times New Roman" w:cs="Times New Roman"/>
          <w:b/>
          <w:bCs/>
          <w:color w:val="000000" w:themeColor="text1"/>
          <w:sz w:val="28"/>
          <w:szCs w:val="28"/>
          <w:lang w:val="lv-LV"/>
        </w:rPr>
        <w:t>Ziņojum</w:t>
      </w:r>
      <w:r w:rsidR="00A040FA">
        <w:rPr>
          <w:rFonts w:ascii="Times New Roman" w:hAnsi="Times New Roman" w:cs="Times New Roman"/>
          <w:b/>
          <w:bCs/>
          <w:color w:val="000000" w:themeColor="text1"/>
          <w:sz w:val="28"/>
          <w:szCs w:val="28"/>
          <w:lang w:val="lv-LV"/>
        </w:rPr>
        <w:t>s</w:t>
      </w:r>
      <w:r w:rsidRPr="009D3E3B">
        <w:rPr>
          <w:rFonts w:ascii="Times New Roman" w:hAnsi="Times New Roman" w:cs="Times New Roman"/>
          <w:b/>
          <w:bCs/>
          <w:color w:val="000000" w:themeColor="text1"/>
          <w:sz w:val="28"/>
          <w:szCs w:val="28"/>
          <w:lang w:val="lv-LV"/>
        </w:rPr>
        <w:t xml:space="preserve"> par epidemioloģiskās drošības draudiem saistībā ar Covid-19 infekciju</w:t>
      </w:r>
    </w:p>
    <w:p w14:paraId="08E31374" w14:textId="75BB4B2A" w:rsidR="00D70BF8" w:rsidRDefault="00D70BF8" w:rsidP="005D78F4">
      <w:pPr>
        <w:spacing w:after="0" w:line="240" w:lineRule="auto"/>
        <w:ind w:firstLine="720"/>
        <w:jc w:val="both"/>
        <w:rPr>
          <w:rFonts w:ascii="Times New Roman" w:hAnsi="Times New Roman" w:cs="Times New Roman"/>
          <w:color w:val="000000" w:themeColor="text1"/>
          <w:sz w:val="28"/>
          <w:szCs w:val="28"/>
          <w:lang w:val="lv-LV"/>
        </w:rPr>
      </w:pPr>
    </w:p>
    <w:p w14:paraId="2D3F6E70" w14:textId="757C92FB" w:rsidR="00DE172B" w:rsidRDefault="00DE172B" w:rsidP="005D78F4">
      <w:pPr>
        <w:spacing w:after="0" w:line="240" w:lineRule="auto"/>
        <w:ind w:firstLine="720"/>
        <w:jc w:val="both"/>
        <w:rPr>
          <w:rFonts w:ascii="Times New Roman" w:hAnsi="Times New Roman" w:cs="Times New Roman"/>
          <w:color w:val="000000" w:themeColor="text1"/>
          <w:sz w:val="28"/>
          <w:szCs w:val="28"/>
          <w:lang w:val="lv-LV"/>
        </w:rPr>
      </w:pPr>
    </w:p>
    <w:p w14:paraId="471F8E49" w14:textId="77777777" w:rsidR="00DE172B" w:rsidRDefault="00DE172B" w:rsidP="005D78F4">
      <w:pPr>
        <w:spacing w:after="0" w:line="240" w:lineRule="auto"/>
        <w:ind w:firstLine="720"/>
        <w:jc w:val="both"/>
        <w:rPr>
          <w:rFonts w:ascii="Times New Roman" w:hAnsi="Times New Roman" w:cs="Times New Roman"/>
          <w:color w:val="000000" w:themeColor="text1"/>
          <w:sz w:val="28"/>
          <w:szCs w:val="28"/>
          <w:lang w:val="lv-LV"/>
        </w:rPr>
      </w:pPr>
    </w:p>
    <w:p w14:paraId="369BA3E9" w14:textId="1776B806" w:rsidR="00BD1D2D" w:rsidRPr="00BD1D2D" w:rsidRDefault="00BD1D2D" w:rsidP="005D78F4">
      <w:pPr>
        <w:spacing w:after="0" w:line="240" w:lineRule="auto"/>
        <w:ind w:firstLine="720"/>
        <w:jc w:val="both"/>
        <w:rPr>
          <w:rFonts w:ascii="Times New Roman" w:hAnsi="Times New Roman" w:cs="Times New Roman"/>
          <w:b/>
          <w:bCs/>
          <w:color w:val="000000" w:themeColor="text1"/>
          <w:sz w:val="28"/>
          <w:szCs w:val="28"/>
          <w:lang w:val="lv-LV"/>
        </w:rPr>
      </w:pPr>
      <w:r w:rsidRPr="00BD1D2D">
        <w:rPr>
          <w:rFonts w:ascii="Times New Roman" w:hAnsi="Times New Roman" w:cs="Times New Roman"/>
          <w:b/>
          <w:bCs/>
          <w:color w:val="000000" w:themeColor="text1"/>
          <w:sz w:val="28"/>
          <w:szCs w:val="28"/>
          <w:lang w:val="lv-LV"/>
        </w:rPr>
        <w:t xml:space="preserve">I </w:t>
      </w:r>
      <w:r w:rsidR="00E05619">
        <w:rPr>
          <w:rFonts w:ascii="Times New Roman" w:hAnsi="Times New Roman" w:cs="Times New Roman"/>
          <w:b/>
          <w:bCs/>
          <w:color w:val="000000" w:themeColor="text1"/>
          <w:sz w:val="28"/>
          <w:szCs w:val="28"/>
          <w:lang w:val="lv-LV"/>
        </w:rPr>
        <w:t>Epidemioloģiskā s</w:t>
      </w:r>
      <w:r w:rsidRPr="00BD1D2D">
        <w:rPr>
          <w:rFonts w:ascii="Times New Roman" w:hAnsi="Times New Roman" w:cs="Times New Roman"/>
          <w:b/>
          <w:bCs/>
          <w:color w:val="000000" w:themeColor="text1"/>
          <w:sz w:val="28"/>
          <w:szCs w:val="28"/>
          <w:lang w:val="lv-LV"/>
        </w:rPr>
        <w:t xml:space="preserve">ituācija </w:t>
      </w:r>
      <w:r w:rsidR="005F4EC0">
        <w:rPr>
          <w:rFonts w:ascii="Times New Roman" w:hAnsi="Times New Roman" w:cs="Times New Roman"/>
          <w:b/>
          <w:bCs/>
          <w:color w:val="000000" w:themeColor="text1"/>
          <w:sz w:val="28"/>
          <w:szCs w:val="28"/>
          <w:lang w:val="lv-LV"/>
        </w:rPr>
        <w:t>pasaulē</w:t>
      </w:r>
    </w:p>
    <w:p w14:paraId="75020DE6" w14:textId="77777777" w:rsidR="00BD1D2D" w:rsidRDefault="00BD1D2D" w:rsidP="005D78F4">
      <w:pPr>
        <w:spacing w:after="0" w:line="240" w:lineRule="auto"/>
        <w:ind w:firstLine="720"/>
        <w:jc w:val="both"/>
        <w:rPr>
          <w:rFonts w:ascii="Times New Roman" w:hAnsi="Times New Roman" w:cs="Times New Roman"/>
          <w:color w:val="000000" w:themeColor="text1"/>
          <w:sz w:val="28"/>
          <w:szCs w:val="28"/>
          <w:lang w:val="lv-LV"/>
        </w:rPr>
      </w:pPr>
    </w:p>
    <w:p w14:paraId="3B3E6B84" w14:textId="2166DF97" w:rsidR="00D70BF8" w:rsidRDefault="00D7259B" w:rsidP="005D78F4">
      <w:pPr>
        <w:spacing w:after="0" w:line="240" w:lineRule="auto"/>
        <w:ind w:firstLine="720"/>
        <w:jc w:val="both"/>
        <w:rPr>
          <w:rFonts w:ascii="Times New Roman" w:hAnsi="Times New Roman" w:cs="Times New Roman"/>
          <w:color w:val="000000" w:themeColor="text1"/>
          <w:sz w:val="28"/>
          <w:szCs w:val="28"/>
          <w:lang w:val="lv-LV"/>
        </w:rPr>
      </w:pPr>
      <w:r>
        <w:rPr>
          <w:rFonts w:ascii="Times New Roman" w:hAnsi="Times New Roman" w:cs="Times New Roman"/>
          <w:color w:val="000000" w:themeColor="text1"/>
          <w:sz w:val="28"/>
          <w:szCs w:val="28"/>
          <w:lang w:val="lv-LV"/>
        </w:rPr>
        <w:t>Covid-19 infekcijas izplatības pārvaldības likums, kas paredz pienākumu Ministru kabinetam vismaz reizi trijos mēnešos sniegt Saeimai ziņojumu par epidemioloģiskās drošības draudiem saistībā ar Covid-19 infekcijas izplatību (turpmāk – ziņojums) stājās spēkā  2020. gada</w:t>
      </w:r>
      <w:r w:rsidR="00D70BF8">
        <w:rPr>
          <w:rFonts w:ascii="Times New Roman" w:hAnsi="Times New Roman" w:cs="Times New Roman"/>
          <w:color w:val="000000" w:themeColor="text1"/>
          <w:sz w:val="28"/>
          <w:szCs w:val="28"/>
          <w:lang w:val="lv-LV"/>
        </w:rPr>
        <w:t xml:space="preserve"> </w:t>
      </w:r>
      <w:r>
        <w:rPr>
          <w:rFonts w:ascii="Times New Roman" w:hAnsi="Times New Roman" w:cs="Times New Roman"/>
          <w:color w:val="000000" w:themeColor="text1"/>
          <w:sz w:val="28"/>
          <w:szCs w:val="28"/>
          <w:lang w:val="lv-LV"/>
        </w:rPr>
        <w:t>10</w:t>
      </w:r>
      <w:r w:rsidR="00D70BF8">
        <w:rPr>
          <w:rFonts w:ascii="Times New Roman" w:hAnsi="Times New Roman" w:cs="Times New Roman"/>
          <w:color w:val="000000" w:themeColor="text1"/>
          <w:sz w:val="28"/>
          <w:szCs w:val="28"/>
          <w:lang w:val="lv-LV"/>
        </w:rPr>
        <w:t>.</w:t>
      </w:r>
      <w:r w:rsidR="00685946">
        <w:rPr>
          <w:rFonts w:ascii="Times New Roman" w:hAnsi="Times New Roman" w:cs="Times New Roman"/>
          <w:color w:val="000000" w:themeColor="text1"/>
          <w:sz w:val="28"/>
          <w:szCs w:val="28"/>
          <w:lang w:val="lv-LV"/>
        </w:rPr>
        <w:t xml:space="preserve"> </w:t>
      </w:r>
      <w:r w:rsidR="00D70BF8">
        <w:rPr>
          <w:rFonts w:ascii="Times New Roman" w:hAnsi="Times New Roman" w:cs="Times New Roman"/>
          <w:color w:val="000000" w:themeColor="text1"/>
          <w:sz w:val="28"/>
          <w:szCs w:val="28"/>
          <w:lang w:val="lv-LV"/>
        </w:rPr>
        <w:t xml:space="preserve">jūnijā. </w:t>
      </w:r>
      <w:r>
        <w:rPr>
          <w:rFonts w:ascii="Times New Roman" w:hAnsi="Times New Roman" w:cs="Times New Roman"/>
          <w:color w:val="000000" w:themeColor="text1"/>
          <w:sz w:val="28"/>
          <w:szCs w:val="28"/>
          <w:lang w:val="lv-LV"/>
        </w:rPr>
        <w:t xml:space="preserve">Pirmo ziņojumu </w:t>
      </w:r>
      <w:r w:rsidRPr="00D7259B">
        <w:rPr>
          <w:rFonts w:ascii="Times New Roman" w:hAnsi="Times New Roman" w:cs="Times New Roman"/>
          <w:i/>
          <w:iCs/>
          <w:color w:val="000000" w:themeColor="text1"/>
          <w:sz w:val="28"/>
          <w:szCs w:val="28"/>
          <w:lang w:val="lv-LV"/>
        </w:rPr>
        <w:t>“Ziņojums par epidemioloģiskās drošības draudiem saistībā ar Covid-19 infekciju”</w:t>
      </w:r>
      <w:r>
        <w:rPr>
          <w:rFonts w:ascii="Times New Roman" w:hAnsi="Times New Roman" w:cs="Times New Roman"/>
          <w:color w:val="000000" w:themeColor="text1"/>
          <w:sz w:val="28"/>
          <w:szCs w:val="28"/>
          <w:lang w:val="lv-LV"/>
        </w:rPr>
        <w:t xml:space="preserve"> </w:t>
      </w:r>
      <w:r w:rsidR="00D70BF8">
        <w:rPr>
          <w:rFonts w:ascii="Times New Roman" w:hAnsi="Times New Roman" w:cs="Times New Roman"/>
          <w:color w:val="000000" w:themeColor="text1"/>
          <w:sz w:val="28"/>
          <w:szCs w:val="28"/>
          <w:lang w:val="lv-LV"/>
        </w:rPr>
        <w:t xml:space="preserve">Veselības ministrija </w:t>
      </w:r>
      <w:r>
        <w:rPr>
          <w:rFonts w:ascii="Times New Roman" w:hAnsi="Times New Roman" w:cs="Times New Roman"/>
          <w:color w:val="000000" w:themeColor="text1"/>
          <w:sz w:val="28"/>
          <w:szCs w:val="28"/>
          <w:lang w:val="lv-LV"/>
        </w:rPr>
        <w:t>iesniedza Valsts kancelejai 2020. gada 21. septembrī</w:t>
      </w:r>
      <w:r w:rsidR="007E01FB" w:rsidRPr="007E01FB">
        <w:rPr>
          <w:rFonts w:ascii="Times New Roman" w:hAnsi="Times New Roman" w:cs="Times New Roman"/>
          <w:color w:val="000000" w:themeColor="text1"/>
          <w:sz w:val="28"/>
          <w:szCs w:val="28"/>
          <w:lang w:val="lv-LV"/>
        </w:rPr>
        <w:t xml:space="preserve"> </w:t>
      </w:r>
      <w:r w:rsidR="007E01FB">
        <w:rPr>
          <w:rFonts w:ascii="Times New Roman" w:hAnsi="Times New Roman" w:cs="Times New Roman"/>
          <w:color w:val="000000" w:themeColor="text1"/>
          <w:sz w:val="28"/>
          <w:szCs w:val="28"/>
          <w:lang w:val="lv-LV"/>
        </w:rPr>
        <w:t>par laika periodu līdz</w:t>
      </w:r>
      <w:r w:rsidR="007E01FB" w:rsidRPr="00E54C6E">
        <w:rPr>
          <w:rFonts w:ascii="Times New Roman" w:hAnsi="Times New Roman" w:cs="Times New Roman"/>
          <w:color w:val="000000" w:themeColor="text1"/>
          <w:sz w:val="28"/>
          <w:szCs w:val="28"/>
          <w:lang w:val="lv-LV"/>
        </w:rPr>
        <w:t xml:space="preserve"> </w:t>
      </w:r>
      <w:r w:rsidR="007E01FB">
        <w:rPr>
          <w:rFonts w:ascii="Times New Roman" w:hAnsi="Times New Roman" w:cs="Times New Roman"/>
          <w:color w:val="000000" w:themeColor="text1"/>
          <w:sz w:val="28"/>
          <w:szCs w:val="28"/>
          <w:lang w:val="lv-LV"/>
        </w:rPr>
        <w:t>2020. gada 7. septembrim</w:t>
      </w:r>
      <w:r w:rsidR="007E75BD">
        <w:rPr>
          <w:rFonts w:ascii="Times New Roman" w:hAnsi="Times New Roman" w:cs="Times New Roman"/>
          <w:color w:val="000000" w:themeColor="text1"/>
          <w:sz w:val="28"/>
          <w:szCs w:val="28"/>
          <w:lang w:val="lv-LV"/>
        </w:rPr>
        <w:t xml:space="preserve">, </w:t>
      </w:r>
      <w:r>
        <w:rPr>
          <w:rFonts w:ascii="Times New Roman" w:hAnsi="Times New Roman" w:cs="Times New Roman"/>
          <w:color w:val="000000" w:themeColor="text1"/>
          <w:sz w:val="28"/>
          <w:szCs w:val="28"/>
          <w:lang w:val="lv-LV"/>
        </w:rPr>
        <w:t>otr</w:t>
      </w:r>
      <w:r w:rsidR="007E75BD">
        <w:rPr>
          <w:rFonts w:ascii="Times New Roman" w:hAnsi="Times New Roman" w:cs="Times New Roman"/>
          <w:color w:val="000000" w:themeColor="text1"/>
          <w:sz w:val="28"/>
          <w:szCs w:val="28"/>
          <w:lang w:val="lv-LV"/>
        </w:rPr>
        <w:t>o</w:t>
      </w:r>
      <w:r>
        <w:rPr>
          <w:rFonts w:ascii="Times New Roman" w:hAnsi="Times New Roman" w:cs="Times New Roman"/>
          <w:color w:val="000000" w:themeColor="text1"/>
          <w:sz w:val="28"/>
          <w:szCs w:val="28"/>
          <w:lang w:val="lv-LV"/>
        </w:rPr>
        <w:t xml:space="preserve"> ziņojum</w:t>
      </w:r>
      <w:r w:rsidR="007E75BD">
        <w:rPr>
          <w:rFonts w:ascii="Times New Roman" w:hAnsi="Times New Roman" w:cs="Times New Roman"/>
          <w:color w:val="000000" w:themeColor="text1"/>
          <w:sz w:val="28"/>
          <w:szCs w:val="28"/>
          <w:lang w:val="lv-LV"/>
        </w:rPr>
        <w:t>u</w:t>
      </w:r>
      <w:r>
        <w:rPr>
          <w:rFonts w:ascii="Times New Roman" w:hAnsi="Times New Roman" w:cs="Times New Roman"/>
          <w:color w:val="000000" w:themeColor="text1"/>
          <w:sz w:val="28"/>
          <w:szCs w:val="28"/>
          <w:lang w:val="lv-LV"/>
        </w:rPr>
        <w:t xml:space="preserve"> ar</w:t>
      </w:r>
      <w:r w:rsidR="00D70BF8">
        <w:rPr>
          <w:rFonts w:ascii="Times New Roman" w:hAnsi="Times New Roman" w:cs="Times New Roman"/>
          <w:color w:val="000000" w:themeColor="text1"/>
          <w:sz w:val="28"/>
          <w:szCs w:val="28"/>
          <w:lang w:val="lv-LV"/>
        </w:rPr>
        <w:t xml:space="preserve"> </w:t>
      </w:r>
      <w:r>
        <w:rPr>
          <w:rFonts w:ascii="Times New Roman" w:hAnsi="Times New Roman" w:cs="Times New Roman"/>
          <w:color w:val="000000" w:themeColor="text1"/>
          <w:sz w:val="28"/>
          <w:szCs w:val="28"/>
          <w:lang w:val="lv-LV"/>
        </w:rPr>
        <w:t xml:space="preserve">Covid-19 izplatības </w:t>
      </w:r>
      <w:r w:rsidR="00D70BF8">
        <w:rPr>
          <w:rFonts w:ascii="Times New Roman" w:hAnsi="Times New Roman" w:cs="Times New Roman"/>
          <w:color w:val="000000" w:themeColor="text1"/>
          <w:sz w:val="28"/>
          <w:szCs w:val="28"/>
          <w:lang w:val="lv-LV"/>
        </w:rPr>
        <w:t xml:space="preserve">situācijas analīzi </w:t>
      </w:r>
      <w:r w:rsidR="00D94789">
        <w:rPr>
          <w:rFonts w:ascii="Times New Roman" w:hAnsi="Times New Roman" w:cs="Times New Roman"/>
          <w:color w:val="000000" w:themeColor="text1"/>
          <w:sz w:val="28"/>
          <w:szCs w:val="28"/>
          <w:lang w:val="lv-LV"/>
        </w:rPr>
        <w:t xml:space="preserve">Veselības ministrija </w:t>
      </w:r>
      <w:r w:rsidR="007E75BD">
        <w:rPr>
          <w:rFonts w:ascii="Times New Roman" w:hAnsi="Times New Roman" w:cs="Times New Roman"/>
          <w:color w:val="000000" w:themeColor="text1"/>
          <w:sz w:val="28"/>
          <w:szCs w:val="28"/>
          <w:lang w:val="lv-LV"/>
        </w:rPr>
        <w:t xml:space="preserve">iesniedza 2020.gada 15.decembrī </w:t>
      </w:r>
      <w:r w:rsidR="007E01FB">
        <w:rPr>
          <w:rFonts w:ascii="Times New Roman" w:hAnsi="Times New Roman" w:cs="Times New Roman"/>
          <w:color w:val="000000" w:themeColor="text1"/>
          <w:sz w:val="28"/>
          <w:szCs w:val="28"/>
          <w:lang w:val="lv-LV"/>
        </w:rPr>
        <w:t>par laika periodu līdz</w:t>
      </w:r>
      <w:r>
        <w:rPr>
          <w:rFonts w:ascii="Times New Roman" w:hAnsi="Times New Roman" w:cs="Times New Roman"/>
          <w:color w:val="000000" w:themeColor="text1"/>
          <w:sz w:val="28"/>
          <w:szCs w:val="28"/>
          <w:lang w:val="lv-LV"/>
        </w:rPr>
        <w:t xml:space="preserve"> 2020. gada </w:t>
      </w:r>
      <w:r w:rsidR="00C06264">
        <w:rPr>
          <w:rFonts w:ascii="Times New Roman" w:hAnsi="Times New Roman" w:cs="Times New Roman"/>
          <w:color w:val="000000" w:themeColor="text1"/>
          <w:sz w:val="28"/>
          <w:szCs w:val="28"/>
          <w:lang w:val="lv-LV"/>
        </w:rPr>
        <w:t>6</w:t>
      </w:r>
      <w:r w:rsidR="00D70BF8">
        <w:rPr>
          <w:rFonts w:ascii="Times New Roman" w:hAnsi="Times New Roman" w:cs="Times New Roman"/>
          <w:color w:val="000000" w:themeColor="text1"/>
          <w:sz w:val="28"/>
          <w:szCs w:val="28"/>
          <w:lang w:val="lv-LV"/>
        </w:rPr>
        <w:t>.</w:t>
      </w:r>
      <w:r>
        <w:rPr>
          <w:rFonts w:ascii="Times New Roman" w:hAnsi="Times New Roman" w:cs="Times New Roman"/>
          <w:color w:val="000000" w:themeColor="text1"/>
          <w:sz w:val="28"/>
          <w:szCs w:val="28"/>
          <w:lang w:val="lv-LV"/>
        </w:rPr>
        <w:t xml:space="preserve"> decembrim.</w:t>
      </w:r>
      <w:r w:rsidR="00D70BF8">
        <w:rPr>
          <w:rFonts w:ascii="Times New Roman" w:hAnsi="Times New Roman" w:cs="Times New Roman"/>
          <w:color w:val="000000" w:themeColor="text1"/>
          <w:sz w:val="28"/>
          <w:szCs w:val="28"/>
          <w:lang w:val="lv-LV"/>
        </w:rPr>
        <w:t xml:space="preserve"> </w:t>
      </w:r>
      <w:r w:rsidR="007E75BD">
        <w:rPr>
          <w:rFonts w:ascii="Times New Roman" w:hAnsi="Times New Roman" w:cs="Times New Roman"/>
          <w:color w:val="000000" w:themeColor="text1"/>
          <w:sz w:val="28"/>
          <w:szCs w:val="28"/>
          <w:lang w:val="lv-LV"/>
        </w:rPr>
        <w:t xml:space="preserve">Šis ir trešais ziņojums ar Covid-19 izplatības situācijas analīzi par </w:t>
      </w:r>
      <w:r w:rsidR="007E75BD" w:rsidRPr="00D94789">
        <w:rPr>
          <w:rFonts w:ascii="Times New Roman" w:hAnsi="Times New Roman" w:cs="Times New Roman"/>
          <w:color w:val="000000" w:themeColor="text1"/>
          <w:sz w:val="28"/>
          <w:szCs w:val="28"/>
          <w:lang w:val="lv-LV"/>
        </w:rPr>
        <w:t xml:space="preserve">laika periodu līdz 2021. gada </w:t>
      </w:r>
      <w:r w:rsidR="00AB1001">
        <w:rPr>
          <w:rFonts w:ascii="Times New Roman" w:hAnsi="Times New Roman" w:cs="Times New Roman"/>
          <w:color w:val="000000" w:themeColor="text1"/>
          <w:sz w:val="28"/>
          <w:szCs w:val="28"/>
          <w:lang w:val="lv-LV"/>
        </w:rPr>
        <w:t>21</w:t>
      </w:r>
      <w:r w:rsidR="007E75BD" w:rsidRPr="00D94789">
        <w:rPr>
          <w:rFonts w:ascii="Times New Roman" w:hAnsi="Times New Roman" w:cs="Times New Roman"/>
          <w:color w:val="000000" w:themeColor="text1"/>
          <w:sz w:val="28"/>
          <w:szCs w:val="28"/>
          <w:lang w:val="lv-LV"/>
        </w:rPr>
        <w:t>. martam</w:t>
      </w:r>
      <w:r w:rsidR="00AB1001">
        <w:rPr>
          <w:rStyle w:val="FootnoteReference"/>
          <w:rFonts w:ascii="Times New Roman" w:hAnsi="Times New Roman" w:cs="Times New Roman"/>
          <w:color w:val="000000" w:themeColor="text1"/>
          <w:sz w:val="28"/>
          <w:szCs w:val="28"/>
          <w:lang w:val="lv-LV"/>
        </w:rPr>
        <w:footnoteReference w:id="1"/>
      </w:r>
      <w:r w:rsidR="007E75BD" w:rsidRPr="00D94789">
        <w:rPr>
          <w:rFonts w:ascii="Times New Roman" w:hAnsi="Times New Roman" w:cs="Times New Roman"/>
          <w:color w:val="000000" w:themeColor="text1"/>
          <w:sz w:val="28"/>
          <w:szCs w:val="28"/>
          <w:lang w:val="lv-LV"/>
        </w:rPr>
        <w:t>.</w:t>
      </w:r>
    </w:p>
    <w:p w14:paraId="72F4B0D8" w14:textId="0D0481E2" w:rsidR="00C41207" w:rsidRPr="00C41207" w:rsidRDefault="007A2FFC" w:rsidP="0034570D">
      <w:pPr>
        <w:spacing w:after="0" w:line="240" w:lineRule="auto"/>
        <w:ind w:firstLine="720"/>
        <w:jc w:val="both"/>
        <w:rPr>
          <w:lang w:val="lv-LV"/>
        </w:rPr>
      </w:pPr>
      <w:r w:rsidRPr="00EF5A41">
        <w:rPr>
          <w:rFonts w:ascii="Times New Roman" w:hAnsi="Times New Roman" w:cs="Times New Roman"/>
          <w:color w:val="000000" w:themeColor="text1"/>
          <w:sz w:val="28"/>
          <w:szCs w:val="28"/>
          <w:lang w:val="lv-LV"/>
        </w:rPr>
        <w:t>No 2019. gada 31. decembra l</w:t>
      </w:r>
      <w:r w:rsidR="00266A1B" w:rsidRPr="00EF5A41">
        <w:rPr>
          <w:rFonts w:ascii="Times New Roman" w:hAnsi="Times New Roman" w:cs="Times New Roman"/>
          <w:color w:val="000000" w:themeColor="text1"/>
          <w:sz w:val="28"/>
          <w:szCs w:val="28"/>
          <w:lang w:val="lv-LV"/>
        </w:rPr>
        <w:t xml:space="preserve">īdz </w:t>
      </w:r>
      <w:r w:rsidR="00C040BB" w:rsidRPr="00EF5A41">
        <w:rPr>
          <w:rFonts w:ascii="Times New Roman" w:hAnsi="Times New Roman" w:cs="Times New Roman"/>
          <w:color w:val="000000" w:themeColor="text1"/>
          <w:sz w:val="28"/>
          <w:szCs w:val="28"/>
          <w:lang w:val="lv-LV"/>
        </w:rPr>
        <w:t xml:space="preserve">2021. gada </w:t>
      </w:r>
      <w:r w:rsidR="00E17FEC">
        <w:rPr>
          <w:rFonts w:ascii="Times New Roman" w:hAnsi="Times New Roman" w:cs="Times New Roman"/>
          <w:color w:val="000000" w:themeColor="text1"/>
          <w:sz w:val="28"/>
          <w:szCs w:val="28"/>
          <w:lang w:val="lv-LV"/>
        </w:rPr>
        <w:t xml:space="preserve">24. </w:t>
      </w:r>
      <w:r w:rsidR="00A07C7B">
        <w:rPr>
          <w:rFonts w:ascii="Times New Roman" w:hAnsi="Times New Roman" w:cs="Times New Roman"/>
          <w:color w:val="000000" w:themeColor="text1"/>
          <w:sz w:val="28"/>
          <w:szCs w:val="28"/>
          <w:lang w:val="lv-LV"/>
        </w:rPr>
        <w:t>martam</w:t>
      </w:r>
      <w:r w:rsidR="00A07C7B" w:rsidRPr="00EF5A41">
        <w:rPr>
          <w:rFonts w:ascii="Times New Roman" w:hAnsi="Times New Roman" w:cs="Times New Roman"/>
          <w:color w:val="000000" w:themeColor="text1"/>
          <w:sz w:val="28"/>
          <w:szCs w:val="28"/>
          <w:lang w:val="lv-LV"/>
        </w:rPr>
        <w:t xml:space="preserve"> </w:t>
      </w:r>
      <w:r w:rsidR="00266A1B" w:rsidRPr="00EF5A41">
        <w:rPr>
          <w:rFonts w:ascii="Times New Roman" w:hAnsi="Times New Roman" w:cs="Times New Roman"/>
          <w:color w:val="000000" w:themeColor="text1"/>
          <w:sz w:val="28"/>
          <w:szCs w:val="28"/>
          <w:lang w:val="lv-LV"/>
        </w:rPr>
        <w:t>visā pasaulē ir ziņots par</w:t>
      </w:r>
      <w:r w:rsidRPr="00EF5A41">
        <w:rPr>
          <w:rFonts w:ascii="Times New Roman" w:hAnsi="Times New Roman" w:cs="Times New Roman"/>
          <w:color w:val="000000" w:themeColor="text1"/>
          <w:sz w:val="28"/>
          <w:szCs w:val="28"/>
          <w:lang w:val="lv-LV"/>
        </w:rPr>
        <w:t xml:space="preserve"> </w:t>
      </w:r>
      <w:r w:rsidR="00E17FEC" w:rsidRPr="00EF5A41">
        <w:rPr>
          <w:rFonts w:ascii="Times New Roman" w:hAnsi="Times New Roman" w:cs="Times New Roman"/>
          <w:b/>
          <w:bCs/>
          <w:color w:val="000000" w:themeColor="text1"/>
          <w:sz w:val="28"/>
          <w:szCs w:val="28"/>
          <w:lang w:val="lv-LV"/>
        </w:rPr>
        <w:t>1</w:t>
      </w:r>
      <w:r w:rsidR="00E17FEC">
        <w:rPr>
          <w:rFonts w:ascii="Times New Roman" w:hAnsi="Times New Roman" w:cs="Times New Roman"/>
          <w:b/>
          <w:bCs/>
          <w:color w:val="000000" w:themeColor="text1"/>
          <w:sz w:val="28"/>
          <w:szCs w:val="28"/>
          <w:lang w:val="lv-LV"/>
        </w:rPr>
        <w:t>23</w:t>
      </w:r>
      <w:r w:rsidR="00E17FEC" w:rsidRPr="00EF5A41">
        <w:rPr>
          <w:rFonts w:ascii="Times New Roman" w:hAnsi="Times New Roman" w:cs="Times New Roman"/>
          <w:b/>
          <w:bCs/>
          <w:color w:val="000000" w:themeColor="text1"/>
          <w:sz w:val="28"/>
          <w:szCs w:val="28"/>
          <w:lang w:val="lv-LV"/>
        </w:rPr>
        <w:t xml:space="preserve"> </w:t>
      </w:r>
      <w:r w:rsidR="00E17FEC">
        <w:rPr>
          <w:rFonts w:ascii="Times New Roman" w:hAnsi="Times New Roman" w:cs="Times New Roman"/>
          <w:b/>
          <w:bCs/>
          <w:color w:val="000000" w:themeColor="text1"/>
          <w:sz w:val="28"/>
          <w:szCs w:val="28"/>
          <w:lang w:val="lv-LV"/>
        </w:rPr>
        <w:t>902</w:t>
      </w:r>
      <w:r w:rsidR="00E17FEC" w:rsidRPr="00EF5A41">
        <w:rPr>
          <w:rFonts w:ascii="Times New Roman" w:hAnsi="Times New Roman" w:cs="Times New Roman"/>
          <w:b/>
          <w:bCs/>
          <w:color w:val="000000" w:themeColor="text1"/>
          <w:sz w:val="28"/>
          <w:szCs w:val="28"/>
          <w:lang w:val="lv-LV"/>
        </w:rPr>
        <w:t xml:space="preserve"> </w:t>
      </w:r>
      <w:r w:rsidR="00E17FEC">
        <w:rPr>
          <w:rFonts w:ascii="Times New Roman" w:hAnsi="Times New Roman" w:cs="Times New Roman"/>
          <w:b/>
          <w:bCs/>
          <w:color w:val="000000" w:themeColor="text1"/>
          <w:sz w:val="28"/>
          <w:szCs w:val="28"/>
          <w:lang w:val="lv-LV"/>
        </w:rPr>
        <w:t>242</w:t>
      </w:r>
      <w:r w:rsidR="00E17FEC" w:rsidRPr="00EF5A41">
        <w:rPr>
          <w:rFonts w:ascii="Times New Roman" w:hAnsi="Times New Roman" w:cs="Times New Roman"/>
          <w:color w:val="000000" w:themeColor="text1"/>
          <w:sz w:val="28"/>
          <w:szCs w:val="28"/>
          <w:lang w:val="lv-LV"/>
        </w:rPr>
        <w:t xml:space="preserve">  </w:t>
      </w:r>
      <w:r w:rsidRPr="00EF5A41">
        <w:rPr>
          <w:rFonts w:ascii="Times New Roman" w:hAnsi="Times New Roman" w:cs="Times New Roman"/>
          <w:color w:val="000000" w:themeColor="text1"/>
          <w:sz w:val="28"/>
          <w:szCs w:val="28"/>
          <w:lang w:val="lv-LV"/>
        </w:rPr>
        <w:t xml:space="preserve">Covid-19 saslimšanas gadījumiem, t.sk. </w:t>
      </w:r>
      <w:r w:rsidR="00E17FEC">
        <w:rPr>
          <w:rFonts w:ascii="Times New Roman" w:hAnsi="Times New Roman" w:cs="Times New Roman"/>
          <w:b/>
          <w:bCs/>
          <w:color w:val="000000" w:themeColor="text1"/>
          <w:sz w:val="28"/>
          <w:szCs w:val="28"/>
          <w:lang w:val="lv-LV"/>
        </w:rPr>
        <w:t>2 727 837</w:t>
      </w:r>
      <w:r w:rsidR="00C040BB" w:rsidRPr="00EF5A41">
        <w:rPr>
          <w:rFonts w:ascii="Times New Roman" w:hAnsi="Times New Roman" w:cs="Times New Roman"/>
          <w:b/>
          <w:bCs/>
          <w:color w:val="000000" w:themeColor="text1"/>
          <w:sz w:val="28"/>
          <w:szCs w:val="28"/>
          <w:lang w:val="lv-LV"/>
        </w:rPr>
        <w:t xml:space="preserve"> </w:t>
      </w:r>
      <w:r w:rsidRPr="00EF5A41">
        <w:rPr>
          <w:rFonts w:ascii="Times New Roman" w:hAnsi="Times New Roman" w:cs="Times New Roman"/>
          <w:color w:val="000000" w:themeColor="text1"/>
          <w:sz w:val="28"/>
          <w:szCs w:val="28"/>
          <w:lang w:val="lv-LV"/>
        </w:rPr>
        <w:t>nāves gadījumiem</w:t>
      </w:r>
      <w:r w:rsidR="00E17FEC">
        <w:rPr>
          <w:rStyle w:val="FootnoteReference"/>
          <w:rFonts w:ascii="Times New Roman" w:hAnsi="Times New Roman" w:cs="Times New Roman"/>
          <w:color w:val="000000" w:themeColor="text1"/>
          <w:sz w:val="28"/>
          <w:szCs w:val="28"/>
          <w:lang w:val="lv-LV"/>
        </w:rPr>
        <w:footnoteReference w:id="2"/>
      </w:r>
      <w:r w:rsidR="0034570D" w:rsidRPr="00EF5A41">
        <w:rPr>
          <w:rFonts w:ascii="Times New Roman" w:hAnsi="Times New Roman" w:cs="Times New Roman"/>
          <w:color w:val="000000" w:themeColor="text1"/>
          <w:sz w:val="28"/>
          <w:szCs w:val="28"/>
          <w:lang w:val="lv-LV"/>
        </w:rPr>
        <w:t>. Tādējādi</w:t>
      </w:r>
      <w:r w:rsidR="004E19C0">
        <w:rPr>
          <w:rFonts w:ascii="Times New Roman" w:hAnsi="Times New Roman" w:cs="Times New Roman"/>
          <w:color w:val="000000" w:themeColor="text1"/>
          <w:sz w:val="28"/>
          <w:szCs w:val="28"/>
          <w:lang w:val="lv-LV"/>
        </w:rPr>
        <w:t xml:space="preserve"> kopš </w:t>
      </w:r>
      <w:r w:rsidR="004E19C0" w:rsidRPr="00EF5A41">
        <w:rPr>
          <w:rFonts w:ascii="Times New Roman" w:hAnsi="Times New Roman" w:cs="Times New Roman"/>
          <w:color w:val="000000" w:themeColor="text1"/>
          <w:sz w:val="28"/>
          <w:szCs w:val="28"/>
          <w:lang w:val="lv-LV"/>
        </w:rPr>
        <w:t>06.12.2020</w:t>
      </w:r>
      <w:r w:rsidR="00D5215A">
        <w:rPr>
          <w:rFonts w:ascii="Times New Roman" w:hAnsi="Times New Roman" w:cs="Times New Roman"/>
          <w:color w:val="000000" w:themeColor="text1"/>
          <w:sz w:val="28"/>
          <w:szCs w:val="28"/>
          <w:lang w:val="lv-LV"/>
        </w:rPr>
        <w:t>. (</w:t>
      </w:r>
      <w:r w:rsidR="0070429C">
        <w:rPr>
          <w:rFonts w:ascii="Times New Roman" w:hAnsi="Times New Roman" w:cs="Times New Roman"/>
          <w:color w:val="000000" w:themeColor="text1"/>
          <w:sz w:val="28"/>
          <w:szCs w:val="28"/>
          <w:lang w:val="lv-LV"/>
        </w:rPr>
        <w:t>kopā bija reģistrēti 66 986 223 gadījumi, t.sk. 1 528 321 miruši</w:t>
      </w:r>
      <w:r w:rsidR="00D5215A">
        <w:rPr>
          <w:rFonts w:ascii="Times New Roman" w:hAnsi="Times New Roman" w:cs="Times New Roman"/>
          <w:color w:val="000000" w:themeColor="text1"/>
          <w:sz w:val="28"/>
          <w:szCs w:val="28"/>
          <w:lang w:val="lv-LV"/>
        </w:rPr>
        <w:t>)</w:t>
      </w:r>
      <w:r w:rsidR="004E19C0">
        <w:rPr>
          <w:rFonts w:ascii="Times New Roman" w:hAnsi="Times New Roman" w:cs="Times New Roman"/>
          <w:color w:val="000000" w:themeColor="text1"/>
          <w:sz w:val="28"/>
          <w:szCs w:val="28"/>
          <w:lang w:val="lv-LV"/>
        </w:rPr>
        <w:t xml:space="preserve"> līdz</w:t>
      </w:r>
      <w:r w:rsidR="0034570D" w:rsidRPr="00EF5A41">
        <w:rPr>
          <w:rFonts w:ascii="Times New Roman" w:hAnsi="Times New Roman" w:cs="Times New Roman"/>
          <w:color w:val="000000" w:themeColor="text1"/>
          <w:sz w:val="28"/>
          <w:szCs w:val="28"/>
          <w:lang w:val="lv-LV"/>
        </w:rPr>
        <w:t xml:space="preserve"> </w:t>
      </w:r>
      <w:r w:rsidR="00D5215A" w:rsidRPr="00EF5A41">
        <w:rPr>
          <w:rFonts w:ascii="Times New Roman" w:hAnsi="Times New Roman" w:cs="Times New Roman"/>
          <w:color w:val="000000" w:themeColor="text1"/>
          <w:sz w:val="28"/>
          <w:szCs w:val="28"/>
          <w:lang w:val="lv-LV"/>
        </w:rPr>
        <w:t>2</w:t>
      </w:r>
      <w:r w:rsidR="0070429C">
        <w:rPr>
          <w:rFonts w:ascii="Times New Roman" w:hAnsi="Times New Roman" w:cs="Times New Roman"/>
          <w:color w:val="000000" w:themeColor="text1"/>
          <w:sz w:val="28"/>
          <w:szCs w:val="28"/>
          <w:lang w:val="lv-LV"/>
        </w:rPr>
        <w:t>3</w:t>
      </w:r>
      <w:r w:rsidR="0034570D" w:rsidRPr="00EF5A41">
        <w:rPr>
          <w:rFonts w:ascii="Times New Roman" w:hAnsi="Times New Roman" w:cs="Times New Roman"/>
          <w:color w:val="000000" w:themeColor="text1"/>
          <w:sz w:val="28"/>
          <w:szCs w:val="28"/>
          <w:lang w:val="lv-LV"/>
        </w:rPr>
        <w:t>.</w:t>
      </w:r>
      <w:r w:rsidR="00D5215A" w:rsidRPr="00EF5A41">
        <w:rPr>
          <w:rFonts w:ascii="Times New Roman" w:hAnsi="Times New Roman" w:cs="Times New Roman"/>
          <w:color w:val="000000" w:themeColor="text1"/>
          <w:sz w:val="28"/>
          <w:szCs w:val="28"/>
          <w:lang w:val="lv-LV"/>
        </w:rPr>
        <w:t>0</w:t>
      </w:r>
      <w:r w:rsidR="00D5215A">
        <w:rPr>
          <w:rFonts w:ascii="Times New Roman" w:hAnsi="Times New Roman" w:cs="Times New Roman"/>
          <w:color w:val="000000" w:themeColor="text1"/>
          <w:sz w:val="28"/>
          <w:szCs w:val="28"/>
          <w:lang w:val="lv-LV"/>
        </w:rPr>
        <w:t>3</w:t>
      </w:r>
      <w:r w:rsidR="0034570D" w:rsidRPr="00EF5A41">
        <w:rPr>
          <w:rFonts w:ascii="Times New Roman" w:hAnsi="Times New Roman" w:cs="Times New Roman"/>
          <w:color w:val="000000" w:themeColor="text1"/>
          <w:sz w:val="28"/>
          <w:szCs w:val="28"/>
          <w:lang w:val="lv-LV"/>
        </w:rPr>
        <w:t>.202</w:t>
      </w:r>
      <w:r w:rsidR="00F736FD">
        <w:rPr>
          <w:rFonts w:ascii="Times New Roman" w:hAnsi="Times New Roman" w:cs="Times New Roman"/>
          <w:color w:val="000000" w:themeColor="text1"/>
          <w:sz w:val="28"/>
          <w:szCs w:val="28"/>
          <w:lang w:val="lv-LV"/>
        </w:rPr>
        <w:t>1</w:t>
      </w:r>
      <w:r w:rsidR="004E19C0">
        <w:rPr>
          <w:rFonts w:ascii="Times New Roman" w:hAnsi="Times New Roman" w:cs="Times New Roman"/>
          <w:color w:val="000000" w:themeColor="text1"/>
          <w:sz w:val="28"/>
          <w:szCs w:val="28"/>
          <w:lang w:val="lv-LV"/>
        </w:rPr>
        <w:t>.</w:t>
      </w:r>
      <w:r w:rsidR="0034570D" w:rsidRPr="00EF5A41">
        <w:rPr>
          <w:rFonts w:ascii="Times New Roman" w:hAnsi="Times New Roman" w:cs="Times New Roman"/>
          <w:color w:val="000000" w:themeColor="text1"/>
          <w:sz w:val="28"/>
          <w:szCs w:val="28"/>
          <w:lang w:val="lv-LV"/>
        </w:rPr>
        <w:t xml:space="preserve"> </w:t>
      </w:r>
      <w:r w:rsidR="004E19C0">
        <w:rPr>
          <w:rFonts w:ascii="Times New Roman" w:hAnsi="Times New Roman" w:cs="Times New Roman"/>
          <w:color w:val="000000" w:themeColor="text1"/>
          <w:sz w:val="28"/>
          <w:szCs w:val="28"/>
          <w:lang w:val="lv-LV"/>
        </w:rPr>
        <w:t>kopumā reģistrēto</w:t>
      </w:r>
      <w:r w:rsidRPr="00EF5A41">
        <w:rPr>
          <w:rFonts w:ascii="Times New Roman" w:hAnsi="Times New Roman" w:cs="Times New Roman"/>
          <w:color w:val="000000" w:themeColor="text1"/>
          <w:sz w:val="28"/>
          <w:szCs w:val="28"/>
          <w:lang w:val="lv-LV"/>
        </w:rPr>
        <w:t xml:space="preserve"> </w:t>
      </w:r>
      <w:r w:rsidR="00266A1B" w:rsidRPr="00EF5A41">
        <w:rPr>
          <w:rFonts w:ascii="Times New Roman" w:hAnsi="Times New Roman" w:cs="Times New Roman"/>
          <w:color w:val="000000" w:themeColor="text1"/>
          <w:sz w:val="28"/>
          <w:szCs w:val="28"/>
          <w:lang w:val="lv-LV"/>
        </w:rPr>
        <w:t>Covid-19</w:t>
      </w:r>
      <w:r w:rsidR="0048480B" w:rsidRPr="00EF5A41">
        <w:rPr>
          <w:rFonts w:ascii="Times New Roman" w:hAnsi="Times New Roman" w:cs="Times New Roman"/>
          <w:color w:val="000000" w:themeColor="text1"/>
          <w:sz w:val="28"/>
          <w:szCs w:val="28"/>
          <w:lang w:val="lv-LV"/>
        </w:rPr>
        <w:t xml:space="preserve"> </w:t>
      </w:r>
      <w:r w:rsidR="002064FE" w:rsidRPr="00EF5A41">
        <w:rPr>
          <w:rFonts w:ascii="Times New Roman" w:hAnsi="Times New Roman" w:cs="Times New Roman"/>
          <w:color w:val="000000" w:themeColor="text1"/>
          <w:sz w:val="28"/>
          <w:szCs w:val="28"/>
          <w:lang w:val="lv-LV"/>
        </w:rPr>
        <w:t>gadījumu skaits pieaudzis</w:t>
      </w:r>
      <w:r w:rsidR="0034570D" w:rsidRPr="00EF5A41">
        <w:rPr>
          <w:rFonts w:ascii="Times New Roman" w:hAnsi="Times New Roman" w:cs="Times New Roman"/>
          <w:color w:val="000000" w:themeColor="text1"/>
          <w:sz w:val="28"/>
          <w:szCs w:val="28"/>
          <w:lang w:val="lv-LV"/>
        </w:rPr>
        <w:t xml:space="preserve"> </w:t>
      </w:r>
      <w:r w:rsidR="0070429C">
        <w:rPr>
          <w:rFonts w:ascii="Times New Roman" w:hAnsi="Times New Roman" w:cs="Times New Roman"/>
          <w:color w:val="000000" w:themeColor="text1"/>
          <w:sz w:val="28"/>
          <w:szCs w:val="28"/>
          <w:lang w:val="lv-LV"/>
        </w:rPr>
        <w:t>1,9 reizes</w:t>
      </w:r>
      <w:r w:rsidR="0034570D" w:rsidRPr="00EF5A41">
        <w:rPr>
          <w:rFonts w:ascii="Times New Roman" w:hAnsi="Times New Roman" w:cs="Times New Roman"/>
          <w:color w:val="000000" w:themeColor="text1"/>
          <w:sz w:val="28"/>
          <w:szCs w:val="28"/>
          <w:lang w:val="lv-LV"/>
        </w:rPr>
        <w:t xml:space="preserve"> un </w:t>
      </w:r>
      <w:r w:rsidR="004E19C0">
        <w:rPr>
          <w:rFonts w:ascii="Times New Roman" w:hAnsi="Times New Roman" w:cs="Times New Roman"/>
          <w:color w:val="000000" w:themeColor="text1"/>
          <w:sz w:val="28"/>
          <w:szCs w:val="28"/>
          <w:lang w:val="lv-LV"/>
        </w:rPr>
        <w:t xml:space="preserve">kopējais </w:t>
      </w:r>
      <w:r w:rsidR="00266A1B" w:rsidRPr="00EF5A41">
        <w:rPr>
          <w:rFonts w:ascii="Times New Roman" w:hAnsi="Times New Roman" w:cs="Times New Roman"/>
          <w:color w:val="000000" w:themeColor="text1"/>
          <w:sz w:val="28"/>
          <w:szCs w:val="28"/>
          <w:lang w:val="lv-LV"/>
        </w:rPr>
        <w:t>nāves gadījum</w:t>
      </w:r>
      <w:r w:rsidR="002064FE" w:rsidRPr="00EF5A41">
        <w:rPr>
          <w:rFonts w:ascii="Times New Roman" w:hAnsi="Times New Roman" w:cs="Times New Roman"/>
          <w:color w:val="000000" w:themeColor="text1"/>
          <w:sz w:val="28"/>
          <w:szCs w:val="28"/>
          <w:lang w:val="lv-LV"/>
        </w:rPr>
        <w:t>u skaits</w:t>
      </w:r>
      <w:r w:rsidR="00D5215A">
        <w:rPr>
          <w:rFonts w:ascii="Times New Roman" w:hAnsi="Times New Roman" w:cs="Times New Roman"/>
          <w:color w:val="000000" w:themeColor="text1"/>
          <w:sz w:val="28"/>
          <w:szCs w:val="28"/>
          <w:lang w:val="lv-LV"/>
        </w:rPr>
        <w:t xml:space="preserve"> </w:t>
      </w:r>
      <w:r w:rsidR="002064FE" w:rsidRPr="00EF5A41">
        <w:rPr>
          <w:rFonts w:ascii="Times New Roman" w:hAnsi="Times New Roman" w:cs="Times New Roman"/>
          <w:color w:val="000000" w:themeColor="text1"/>
          <w:sz w:val="28"/>
          <w:szCs w:val="28"/>
          <w:lang w:val="lv-LV"/>
        </w:rPr>
        <w:t>pieaudzis</w:t>
      </w:r>
      <w:r w:rsidR="0034570D" w:rsidRPr="00EF5A41">
        <w:rPr>
          <w:rFonts w:ascii="Times New Roman" w:hAnsi="Times New Roman" w:cs="Times New Roman"/>
          <w:color w:val="000000" w:themeColor="text1"/>
          <w:sz w:val="28"/>
          <w:szCs w:val="28"/>
          <w:lang w:val="lv-LV"/>
        </w:rPr>
        <w:t xml:space="preserve"> </w:t>
      </w:r>
      <w:r w:rsidR="0070429C">
        <w:rPr>
          <w:rFonts w:ascii="Times New Roman" w:hAnsi="Times New Roman" w:cs="Times New Roman"/>
          <w:color w:val="000000" w:themeColor="text1"/>
          <w:sz w:val="28"/>
          <w:szCs w:val="28"/>
          <w:lang w:val="lv-LV"/>
        </w:rPr>
        <w:t>1,8 reizes</w:t>
      </w:r>
      <w:r w:rsidR="00266A1B" w:rsidRPr="00EF5A41">
        <w:rPr>
          <w:rFonts w:ascii="Times New Roman" w:hAnsi="Times New Roman" w:cs="Times New Roman"/>
          <w:color w:val="000000" w:themeColor="text1"/>
          <w:sz w:val="28"/>
          <w:szCs w:val="28"/>
          <w:lang w:val="lv-LV"/>
        </w:rPr>
        <w:t xml:space="preserve">. </w:t>
      </w:r>
      <w:r w:rsidR="00C040BB" w:rsidRPr="00EF5A41">
        <w:rPr>
          <w:rFonts w:ascii="Times New Roman" w:hAnsi="Times New Roman" w:cs="Times New Roman"/>
          <w:color w:val="000000" w:themeColor="text1"/>
          <w:sz w:val="28"/>
          <w:szCs w:val="28"/>
          <w:lang w:val="lv-LV"/>
        </w:rPr>
        <w:fldChar w:fldCharType="begin"/>
      </w:r>
      <w:r w:rsidR="00C040BB" w:rsidRPr="00EF5A41">
        <w:rPr>
          <w:rFonts w:ascii="Times New Roman" w:hAnsi="Times New Roman" w:cs="Times New Roman"/>
          <w:color w:val="000000" w:themeColor="text1"/>
          <w:sz w:val="28"/>
          <w:szCs w:val="28"/>
          <w:lang w:val="lv-LV"/>
        </w:rPr>
        <w:instrText xml:space="preserve"> LINK </w:instrText>
      </w:r>
      <w:r w:rsidR="00C41207">
        <w:rPr>
          <w:rFonts w:ascii="Times New Roman" w:hAnsi="Times New Roman" w:cs="Times New Roman"/>
          <w:color w:val="000000" w:themeColor="text1"/>
          <w:sz w:val="28"/>
          <w:szCs w:val="28"/>
          <w:lang w:val="lv-LV"/>
        </w:rPr>
        <w:instrText xml:space="preserve">Excel.Sheet.8 C:\\Users\\raina.nikiforova\\Desktop\\nCoV\\Apstiprinatie\\A_COV_REG_VEC_1.xls indrai!R17C2:R17C3 </w:instrText>
      </w:r>
      <w:r w:rsidR="00C040BB" w:rsidRPr="00EF5A41">
        <w:rPr>
          <w:rFonts w:ascii="Times New Roman" w:hAnsi="Times New Roman" w:cs="Times New Roman"/>
          <w:color w:val="000000" w:themeColor="text1"/>
          <w:sz w:val="28"/>
          <w:szCs w:val="28"/>
          <w:lang w:val="lv-LV"/>
        </w:rPr>
        <w:instrText xml:space="preserve">\a \f 4 \h </w:instrText>
      </w:r>
      <w:r w:rsidR="00EF5A41">
        <w:rPr>
          <w:rFonts w:ascii="Times New Roman" w:hAnsi="Times New Roman" w:cs="Times New Roman"/>
          <w:color w:val="000000" w:themeColor="text1"/>
          <w:sz w:val="28"/>
          <w:szCs w:val="28"/>
          <w:lang w:val="lv-LV"/>
        </w:rPr>
        <w:instrText xml:space="preserve"> \* MERGEFORMAT </w:instrText>
      </w:r>
      <w:r w:rsidR="00C040BB" w:rsidRPr="00EF5A41">
        <w:rPr>
          <w:rFonts w:ascii="Times New Roman" w:hAnsi="Times New Roman" w:cs="Times New Roman"/>
          <w:color w:val="000000" w:themeColor="text1"/>
          <w:sz w:val="28"/>
          <w:szCs w:val="28"/>
          <w:lang w:val="lv-LV"/>
        </w:rPr>
        <w:fldChar w:fldCharType="separate"/>
      </w:r>
    </w:p>
    <w:p w14:paraId="4DBBD530" w14:textId="3399811A" w:rsidR="00A176EB" w:rsidRDefault="00C040BB" w:rsidP="0034570D">
      <w:pPr>
        <w:spacing w:after="0" w:line="240" w:lineRule="auto"/>
        <w:ind w:firstLine="720"/>
        <w:jc w:val="both"/>
        <w:rPr>
          <w:rFonts w:ascii="Times New Roman" w:hAnsi="Times New Roman" w:cs="Times New Roman"/>
          <w:color w:val="000000" w:themeColor="text1"/>
          <w:sz w:val="28"/>
          <w:szCs w:val="28"/>
          <w:lang w:val="lv-LV"/>
        </w:rPr>
      </w:pPr>
      <w:r w:rsidRPr="00EF5A41">
        <w:rPr>
          <w:rFonts w:ascii="Times New Roman" w:hAnsi="Times New Roman" w:cs="Times New Roman"/>
          <w:color w:val="000000" w:themeColor="text1"/>
          <w:sz w:val="28"/>
          <w:szCs w:val="28"/>
          <w:lang w:val="lv-LV"/>
        </w:rPr>
        <w:fldChar w:fldCharType="end"/>
      </w:r>
      <w:r w:rsidR="003154E3" w:rsidRPr="00EF5A41">
        <w:rPr>
          <w:rFonts w:ascii="Times New Roman" w:hAnsi="Times New Roman" w:cs="Times New Roman"/>
          <w:color w:val="000000" w:themeColor="text1"/>
          <w:sz w:val="28"/>
          <w:szCs w:val="28"/>
          <w:lang w:val="lv-LV"/>
        </w:rPr>
        <w:t xml:space="preserve">Visā šajā laika periodā </w:t>
      </w:r>
      <w:r w:rsidR="002064FE" w:rsidRPr="00EF5A41">
        <w:rPr>
          <w:rFonts w:ascii="Times New Roman" w:hAnsi="Times New Roman" w:cs="Times New Roman"/>
          <w:color w:val="000000" w:themeColor="text1"/>
          <w:sz w:val="28"/>
          <w:szCs w:val="28"/>
          <w:lang w:val="lv-LV"/>
        </w:rPr>
        <w:t xml:space="preserve">(no 31.12.2019. līdz </w:t>
      </w:r>
      <w:r w:rsidR="0070429C" w:rsidRPr="00E51C06">
        <w:rPr>
          <w:rFonts w:ascii="Times New Roman" w:hAnsi="Times New Roman" w:cs="Times New Roman"/>
          <w:color w:val="000000" w:themeColor="text1"/>
          <w:sz w:val="28"/>
          <w:szCs w:val="28"/>
          <w:lang w:val="lv-LV"/>
        </w:rPr>
        <w:t>2</w:t>
      </w:r>
      <w:r w:rsidR="00AB1001">
        <w:rPr>
          <w:rFonts w:ascii="Times New Roman" w:hAnsi="Times New Roman" w:cs="Times New Roman"/>
          <w:color w:val="000000" w:themeColor="text1"/>
          <w:sz w:val="28"/>
          <w:szCs w:val="28"/>
          <w:lang w:val="lv-LV"/>
        </w:rPr>
        <w:t>4</w:t>
      </w:r>
      <w:r w:rsidR="0070429C">
        <w:rPr>
          <w:rFonts w:ascii="Times New Roman" w:hAnsi="Times New Roman" w:cs="Times New Roman"/>
          <w:color w:val="000000" w:themeColor="text1"/>
          <w:sz w:val="28"/>
          <w:szCs w:val="28"/>
          <w:lang w:val="lv-LV"/>
        </w:rPr>
        <w:t>.</w:t>
      </w:r>
      <w:r w:rsidR="0070429C" w:rsidRPr="00E51C06">
        <w:rPr>
          <w:rFonts w:ascii="Times New Roman" w:hAnsi="Times New Roman" w:cs="Times New Roman"/>
          <w:color w:val="000000" w:themeColor="text1"/>
          <w:sz w:val="28"/>
          <w:szCs w:val="28"/>
          <w:lang w:val="lv-LV"/>
        </w:rPr>
        <w:t>0</w:t>
      </w:r>
      <w:r w:rsidR="0070429C">
        <w:rPr>
          <w:rFonts w:ascii="Times New Roman" w:hAnsi="Times New Roman" w:cs="Times New Roman"/>
          <w:color w:val="000000" w:themeColor="text1"/>
          <w:sz w:val="28"/>
          <w:szCs w:val="28"/>
          <w:lang w:val="lv-LV"/>
        </w:rPr>
        <w:t>3</w:t>
      </w:r>
      <w:r w:rsidR="002064FE" w:rsidRPr="00E51C06">
        <w:rPr>
          <w:rFonts w:ascii="Times New Roman" w:hAnsi="Times New Roman" w:cs="Times New Roman"/>
          <w:color w:val="000000" w:themeColor="text1"/>
          <w:sz w:val="28"/>
          <w:szCs w:val="28"/>
          <w:lang w:val="lv-LV"/>
        </w:rPr>
        <w:t>.202</w:t>
      </w:r>
      <w:r w:rsidRPr="00E51C06">
        <w:rPr>
          <w:rFonts w:ascii="Times New Roman" w:hAnsi="Times New Roman" w:cs="Times New Roman"/>
          <w:color w:val="000000" w:themeColor="text1"/>
          <w:sz w:val="28"/>
          <w:szCs w:val="28"/>
          <w:lang w:val="lv-LV"/>
        </w:rPr>
        <w:t>1</w:t>
      </w:r>
      <w:r w:rsidR="002064FE" w:rsidRPr="00E51C06">
        <w:rPr>
          <w:rFonts w:ascii="Times New Roman" w:hAnsi="Times New Roman" w:cs="Times New Roman"/>
          <w:color w:val="000000" w:themeColor="text1"/>
          <w:sz w:val="28"/>
          <w:szCs w:val="28"/>
          <w:lang w:val="lv-LV"/>
        </w:rPr>
        <w:t>.)</w:t>
      </w:r>
      <w:r w:rsidR="002064FE" w:rsidRPr="00EF5A41">
        <w:rPr>
          <w:rFonts w:ascii="Times New Roman" w:hAnsi="Times New Roman" w:cs="Times New Roman"/>
          <w:color w:val="000000" w:themeColor="text1"/>
          <w:sz w:val="28"/>
          <w:szCs w:val="28"/>
          <w:lang w:val="lv-LV"/>
        </w:rPr>
        <w:t xml:space="preserve"> </w:t>
      </w:r>
      <w:r w:rsidR="003154E3" w:rsidRPr="00EF5A41">
        <w:rPr>
          <w:rFonts w:ascii="Times New Roman" w:hAnsi="Times New Roman" w:cs="Times New Roman"/>
          <w:color w:val="000000" w:themeColor="text1"/>
          <w:sz w:val="28"/>
          <w:szCs w:val="28"/>
          <w:lang w:val="lv-LV"/>
        </w:rPr>
        <w:t>vislielākais gadījumu skaits</w:t>
      </w:r>
      <w:r w:rsidR="00FE64D3" w:rsidRPr="00EF5A41">
        <w:rPr>
          <w:rFonts w:ascii="Times New Roman" w:hAnsi="Times New Roman" w:cs="Times New Roman"/>
          <w:color w:val="000000" w:themeColor="text1"/>
          <w:sz w:val="28"/>
          <w:szCs w:val="28"/>
          <w:lang w:val="lv-LV"/>
        </w:rPr>
        <w:t xml:space="preserve"> </w:t>
      </w:r>
      <w:r w:rsidR="003154E3" w:rsidRPr="00EF5A41">
        <w:rPr>
          <w:rFonts w:ascii="Times New Roman" w:hAnsi="Times New Roman" w:cs="Times New Roman"/>
          <w:color w:val="000000" w:themeColor="text1"/>
          <w:sz w:val="28"/>
          <w:szCs w:val="28"/>
          <w:lang w:val="lv-LV"/>
        </w:rPr>
        <w:t>reģistrēts</w:t>
      </w:r>
      <w:r w:rsidR="00A176EB">
        <w:rPr>
          <w:rFonts w:ascii="Times New Roman" w:hAnsi="Times New Roman" w:cs="Times New Roman"/>
          <w:color w:val="000000" w:themeColor="text1"/>
          <w:sz w:val="28"/>
          <w:szCs w:val="28"/>
          <w:lang w:val="lv-LV"/>
        </w:rPr>
        <w:t>:</w:t>
      </w:r>
    </w:p>
    <w:p w14:paraId="0A5B8082" w14:textId="7999D8B7" w:rsidR="00236D3C" w:rsidRDefault="003154E3" w:rsidP="00E05619">
      <w:pPr>
        <w:spacing w:after="0" w:line="240" w:lineRule="auto"/>
        <w:ind w:firstLine="720"/>
        <w:jc w:val="both"/>
        <w:rPr>
          <w:rFonts w:ascii="Times New Roman" w:hAnsi="Times New Roman" w:cs="Times New Roman"/>
          <w:color w:val="000000" w:themeColor="text1"/>
          <w:sz w:val="28"/>
          <w:szCs w:val="28"/>
          <w:lang w:val="lv-LV"/>
        </w:rPr>
      </w:pPr>
      <w:r w:rsidRPr="00EF5A41">
        <w:rPr>
          <w:rFonts w:ascii="Times New Roman" w:hAnsi="Times New Roman" w:cs="Times New Roman"/>
          <w:color w:val="000000" w:themeColor="text1"/>
          <w:sz w:val="28"/>
          <w:szCs w:val="28"/>
          <w:lang w:val="lv-LV"/>
        </w:rPr>
        <w:t xml:space="preserve">Amerikas Savienotajās </w:t>
      </w:r>
      <w:r w:rsidR="002064FE" w:rsidRPr="00EF5A41">
        <w:rPr>
          <w:rFonts w:ascii="Times New Roman" w:hAnsi="Times New Roman" w:cs="Times New Roman"/>
          <w:color w:val="000000" w:themeColor="text1"/>
          <w:sz w:val="28"/>
          <w:szCs w:val="28"/>
          <w:lang w:val="lv-LV"/>
        </w:rPr>
        <w:t>V</w:t>
      </w:r>
      <w:r w:rsidRPr="00EF5A41">
        <w:rPr>
          <w:rFonts w:ascii="Times New Roman" w:hAnsi="Times New Roman" w:cs="Times New Roman"/>
          <w:color w:val="000000" w:themeColor="text1"/>
          <w:sz w:val="28"/>
          <w:szCs w:val="28"/>
          <w:lang w:val="lv-LV"/>
        </w:rPr>
        <w:t>alstīs (</w:t>
      </w:r>
      <w:r w:rsidR="0070429C" w:rsidRPr="00EF5A41">
        <w:rPr>
          <w:rFonts w:ascii="Times New Roman" w:hAnsi="Times New Roman" w:cs="Times New Roman"/>
          <w:color w:val="000000" w:themeColor="text1"/>
          <w:sz w:val="28"/>
          <w:szCs w:val="28"/>
          <w:lang w:val="lv-LV"/>
        </w:rPr>
        <w:t>2</w:t>
      </w:r>
      <w:r w:rsidR="0070429C">
        <w:rPr>
          <w:rFonts w:ascii="Times New Roman" w:hAnsi="Times New Roman" w:cs="Times New Roman"/>
          <w:color w:val="000000" w:themeColor="text1"/>
          <w:sz w:val="28"/>
          <w:szCs w:val="28"/>
          <w:lang w:val="lv-LV"/>
        </w:rPr>
        <w:t>9</w:t>
      </w:r>
      <w:r w:rsidR="0070429C" w:rsidRPr="00EF5A41">
        <w:rPr>
          <w:rFonts w:ascii="Times New Roman" w:hAnsi="Times New Roman" w:cs="Times New Roman"/>
          <w:color w:val="000000" w:themeColor="text1"/>
          <w:sz w:val="28"/>
          <w:szCs w:val="28"/>
          <w:lang w:val="lv-LV"/>
        </w:rPr>
        <w:t xml:space="preserve"> </w:t>
      </w:r>
      <w:r w:rsidR="0070429C">
        <w:rPr>
          <w:rFonts w:ascii="Times New Roman" w:hAnsi="Times New Roman" w:cs="Times New Roman"/>
          <w:color w:val="000000" w:themeColor="text1"/>
          <w:sz w:val="28"/>
          <w:szCs w:val="28"/>
          <w:lang w:val="lv-LV"/>
        </w:rPr>
        <w:t>592</w:t>
      </w:r>
      <w:r w:rsidR="0070429C" w:rsidRPr="00EF5A41">
        <w:rPr>
          <w:rFonts w:ascii="Times New Roman" w:hAnsi="Times New Roman" w:cs="Times New Roman"/>
          <w:color w:val="000000" w:themeColor="text1"/>
          <w:sz w:val="28"/>
          <w:szCs w:val="28"/>
          <w:lang w:val="lv-LV"/>
        </w:rPr>
        <w:t xml:space="preserve"> </w:t>
      </w:r>
      <w:r w:rsidR="0070429C">
        <w:rPr>
          <w:rFonts w:ascii="Times New Roman" w:hAnsi="Times New Roman" w:cs="Times New Roman"/>
          <w:color w:val="000000" w:themeColor="text1"/>
          <w:sz w:val="28"/>
          <w:szCs w:val="28"/>
          <w:lang w:val="lv-LV"/>
        </w:rPr>
        <w:t>85</w:t>
      </w:r>
      <w:r w:rsidR="0070429C" w:rsidRPr="00EF5A41">
        <w:rPr>
          <w:rFonts w:ascii="Times New Roman" w:hAnsi="Times New Roman" w:cs="Times New Roman"/>
          <w:color w:val="000000" w:themeColor="text1"/>
          <w:sz w:val="28"/>
          <w:szCs w:val="28"/>
          <w:lang w:val="lv-LV"/>
        </w:rPr>
        <w:t xml:space="preserve">1 </w:t>
      </w:r>
      <w:r w:rsidR="007A2FFC" w:rsidRPr="00EF5A41">
        <w:rPr>
          <w:rFonts w:ascii="Times New Roman" w:hAnsi="Times New Roman" w:cs="Times New Roman"/>
          <w:color w:val="000000" w:themeColor="text1"/>
          <w:sz w:val="28"/>
          <w:szCs w:val="28"/>
          <w:lang w:val="lv-LV"/>
        </w:rPr>
        <w:t xml:space="preserve">saslimšanas, t.sk. </w:t>
      </w:r>
      <w:r w:rsidR="0070429C" w:rsidRPr="00EF5A41">
        <w:rPr>
          <w:rFonts w:ascii="Times New Roman" w:hAnsi="Times New Roman" w:cs="Times New Roman"/>
          <w:color w:val="000000" w:themeColor="text1"/>
          <w:sz w:val="28"/>
          <w:szCs w:val="28"/>
          <w:lang w:val="lv-LV"/>
        </w:rPr>
        <w:t>5</w:t>
      </w:r>
      <w:r w:rsidR="0070429C">
        <w:rPr>
          <w:rFonts w:ascii="Times New Roman" w:hAnsi="Times New Roman" w:cs="Times New Roman"/>
          <w:color w:val="000000" w:themeColor="text1"/>
          <w:sz w:val="28"/>
          <w:szCs w:val="28"/>
          <w:lang w:val="lv-LV"/>
        </w:rPr>
        <w:t>38</w:t>
      </w:r>
      <w:r w:rsidR="0070429C" w:rsidRPr="00EF5A41">
        <w:rPr>
          <w:rFonts w:ascii="Times New Roman" w:hAnsi="Times New Roman" w:cs="Times New Roman"/>
          <w:color w:val="000000" w:themeColor="text1"/>
          <w:sz w:val="28"/>
          <w:szCs w:val="28"/>
          <w:lang w:val="lv-LV"/>
        </w:rPr>
        <w:t xml:space="preserve"> </w:t>
      </w:r>
      <w:r w:rsidR="0070429C">
        <w:rPr>
          <w:rFonts w:ascii="Times New Roman" w:hAnsi="Times New Roman" w:cs="Times New Roman"/>
          <w:color w:val="000000" w:themeColor="text1"/>
          <w:sz w:val="28"/>
          <w:szCs w:val="28"/>
          <w:lang w:val="lv-LV"/>
        </w:rPr>
        <w:t>244</w:t>
      </w:r>
      <w:r w:rsidR="0070429C" w:rsidRPr="00EF5A41">
        <w:rPr>
          <w:rFonts w:ascii="Times New Roman" w:hAnsi="Times New Roman" w:cs="Times New Roman"/>
          <w:color w:val="000000" w:themeColor="text1"/>
          <w:sz w:val="28"/>
          <w:szCs w:val="28"/>
          <w:lang w:val="lv-LV"/>
        </w:rPr>
        <w:t xml:space="preserve"> </w:t>
      </w:r>
      <w:r w:rsidR="007A2FFC" w:rsidRPr="00EF5A41">
        <w:rPr>
          <w:rFonts w:ascii="Times New Roman" w:hAnsi="Times New Roman" w:cs="Times New Roman"/>
          <w:color w:val="000000" w:themeColor="text1"/>
          <w:sz w:val="28"/>
          <w:szCs w:val="28"/>
          <w:lang w:val="lv-LV"/>
        </w:rPr>
        <w:t xml:space="preserve">nāves </w:t>
      </w:r>
      <w:r w:rsidR="0070429C" w:rsidRPr="00EF5A41">
        <w:rPr>
          <w:rFonts w:ascii="Times New Roman" w:hAnsi="Times New Roman" w:cs="Times New Roman"/>
          <w:color w:val="000000" w:themeColor="text1"/>
          <w:sz w:val="28"/>
          <w:szCs w:val="28"/>
          <w:lang w:val="lv-LV"/>
        </w:rPr>
        <w:t>gadījum</w:t>
      </w:r>
      <w:r w:rsidR="0070429C">
        <w:rPr>
          <w:rFonts w:ascii="Times New Roman" w:hAnsi="Times New Roman" w:cs="Times New Roman"/>
          <w:color w:val="000000" w:themeColor="text1"/>
          <w:sz w:val="28"/>
          <w:szCs w:val="28"/>
          <w:lang w:val="lv-LV"/>
        </w:rPr>
        <w:t>i</w:t>
      </w:r>
      <w:r w:rsidRPr="00EF5A41">
        <w:rPr>
          <w:rFonts w:ascii="Times New Roman" w:hAnsi="Times New Roman" w:cs="Times New Roman"/>
          <w:color w:val="000000" w:themeColor="text1"/>
          <w:sz w:val="28"/>
          <w:szCs w:val="28"/>
          <w:lang w:val="lv-LV"/>
        </w:rPr>
        <w:t>)</w:t>
      </w:r>
      <w:r w:rsidR="00E146E1" w:rsidRPr="00EF5A41">
        <w:rPr>
          <w:rFonts w:ascii="Times New Roman" w:hAnsi="Times New Roman" w:cs="Times New Roman"/>
          <w:color w:val="000000" w:themeColor="text1"/>
          <w:sz w:val="28"/>
          <w:szCs w:val="28"/>
          <w:lang w:val="lv-LV"/>
        </w:rPr>
        <w:t xml:space="preserve">, </w:t>
      </w:r>
      <w:r w:rsidR="00A176EB" w:rsidRPr="00EF5A41">
        <w:rPr>
          <w:rFonts w:ascii="Times New Roman" w:hAnsi="Times New Roman" w:cs="Times New Roman"/>
          <w:color w:val="000000" w:themeColor="text1"/>
          <w:sz w:val="28"/>
          <w:szCs w:val="28"/>
          <w:lang w:val="lv-LV"/>
        </w:rPr>
        <w:t>Brazīlijā (1</w:t>
      </w:r>
      <w:r w:rsidR="00A176EB">
        <w:rPr>
          <w:rFonts w:ascii="Times New Roman" w:hAnsi="Times New Roman" w:cs="Times New Roman"/>
          <w:color w:val="000000" w:themeColor="text1"/>
          <w:sz w:val="28"/>
          <w:szCs w:val="28"/>
          <w:lang w:val="lv-LV"/>
        </w:rPr>
        <w:t>2</w:t>
      </w:r>
      <w:r w:rsidR="00A176EB" w:rsidRPr="00EF5A41">
        <w:rPr>
          <w:rFonts w:ascii="Times New Roman" w:hAnsi="Times New Roman" w:cs="Times New Roman"/>
          <w:color w:val="000000" w:themeColor="text1"/>
          <w:sz w:val="28"/>
          <w:szCs w:val="28"/>
          <w:lang w:val="lv-LV"/>
        </w:rPr>
        <w:t xml:space="preserve"> </w:t>
      </w:r>
      <w:r w:rsidR="00A176EB">
        <w:rPr>
          <w:rFonts w:ascii="Times New Roman" w:hAnsi="Times New Roman" w:cs="Times New Roman"/>
          <w:color w:val="000000" w:themeColor="text1"/>
          <w:sz w:val="28"/>
          <w:szCs w:val="28"/>
          <w:lang w:val="lv-LV"/>
        </w:rPr>
        <w:t>04</w:t>
      </w:r>
      <w:r w:rsidR="00A176EB" w:rsidRPr="00EF5A41">
        <w:rPr>
          <w:rFonts w:ascii="Times New Roman" w:hAnsi="Times New Roman" w:cs="Times New Roman"/>
          <w:color w:val="000000" w:themeColor="text1"/>
          <w:sz w:val="28"/>
          <w:szCs w:val="28"/>
          <w:lang w:val="lv-LV"/>
        </w:rPr>
        <w:t xml:space="preserve">7 </w:t>
      </w:r>
      <w:r w:rsidR="00A176EB">
        <w:rPr>
          <w:rFonts w:ascii="Times New Roman" w:hAnsi="Times New Roman" w:cs="Times New Roman"/>
          <w:color w:val="000000" w:themeColor="text1"/>
          <w:sz w:val="28"/>
          <w:szCs w:val="28"/>
          <w:lang w:val="lv-LV"/>
        </w:rPr>
        <w:t>526</w:t>
      </w:r>
      <w:r w:rsidR="00A176EB" w:rsidRPr="00EF5A41">
        <w:rPr>
          <w:rFonts w:ascii="Times New Roman" w:hAnsi="Times New Roman" w:cs="Times New Roman"/>
          <w:color w:val="000000" w:themeColor="text1"/>
          <w:sz w:val="28"/>
          <w:szCs w:val="28"/>
          <w:lang w:val="lv-LV"/>
        </w:rPr>
        <w:t xml:space="preserve"> saslimšanas, t.sk. 2</w:t>
      </w:r>
      <w:r w:rsidR="00A176EB">
        <w:rPr>
          <w:rFonts w:ascii="Times New Roman" w:hAnsi="Times New Roman" w:cs="Times New Roman"/>
          <w:color w:val="000000" w:themeColor="text1"/>
          <w:sz w:val="28"/>
          <w:szCs w:val="28"/>
          <w:lang w:val="lv-LV"/>
        </w:rPr>
        <w:t>95</w:t>
      </w:r>
      <w:r w:rsidR="00A176EB" w:rsidRPr="00EF5A41">
        <w:rPr>
          <w:rFonts w:ascii="Times New Roman" w:hAnsi="Times New Roman" w:cs="Times New Roman"/>
          <w:color w:val="000000" w:themeColor="text1"/>
          <w:sz w:val="28"/>
          <w:szCs w:val="28"/>
          <w:lang w:val="lv-LV"/>
        </w:rPr>
        <w:t xml:space="preserve"> </w:t>
      </w:r>
      <w:r w:rsidR="00A176EB">
        <w:rPr>
          <w:rFonts w:ascii="Times New Roman" w:hAnsi="Times New Roman" w:cs="Times New Roman"/>
          <w:color w:val="000000" w:themeColor="text1"/>
          <w:sz w:val="28"/>
          <w:szCs w:val="28"/>
          <w:lang w:val="lv-LV"/>
        </w:rPr>
        <w:t>425</w:t>
      </w:r>
      <w:r w:rsidR="00A176EB" w:rsidRPr="00EF5A41">
        <w:rPr>
          <w:rFonts w:ascii="Times New Roman" w:hAnsi="Times New Roman" w:cs="Times New Roman"/>
          <w:color w:val="000000" w:themeColor="text1"/>
          <w:sz w:val="28"/>
          <w:szCs w:val="28"/>
          <w:lang w:val="lv-LV"/>
        </w:rPr>
        <w:t xml:space="preserve"> nāves gadījumi)</w:t>
      </w:r>
      <w:r w:rsidR="00A176EB">
        <w:rPr>
          <w:rFonts w:ascii="Times New Roman" w:hAnsi="Times New Roman" w:cs="Times New Roman"/>
          <w:color w:val="000000" w:themeColor="text1"/>
          <w:sz w:val="28"/>
          <w:szCs w:val="28"/>
          <w:lang w:val="lv-LV"/>
        </w:rPr>
        <w:t xml:space="preserve">, </w:t>
      </w:r>
      <w:r w:rsidR="007A2FFC" w:rsidRPr="00EF5A41">
        <w:rPr>
          <w:rFonts w:ascii="Times New Roman" w:hAnsi="Times New Roman" w:cs="Times New Roman"/>
          <w:color w:val="000000" w:themeColor="text1"/>
          <w:sz w:val="28"/>
          <w:szCs w:val="28"/>
          <w:lang w:val="lv-LV"/>
        </w:rPr>
        <w:t>Indijā (</w:t>
      </w:r>
      <w:r w:rsidR="007A72D6" w:rsidRPr="00EF5A41">
        <w:rPr>
          <w:rFonts w:ascii="Times New Roman" w:hAnsi="Times New Roman" w:cs="Times New Roman"/>
          <w:color w:val="000000" w:themeColor="text1"/>
          <w:sz w:val="28"/>
          <w:szCs w:val="28"/>
          <w:lang w:val="lv-LV"/>
        </w:rPr>
        <w:t xml:space="preserve">11 </w:t>
      </w:r>
      <w:r w:rsidR="00A176EB">
        <w:rPr>
          <w:rFonts w:ascii="Times New Roman" w:hAnsi="Times New Roman" w:cs="Times New Roman"/>
          <w:color w:val="000000" w:themeColor="text1"/>
          <w:sz w:val="28"/>
          <w:szCs w:val="28"/>
          <w:lang w:val="lv-LV"/>
        </w:rPr>
        <w:t>734</w:t>
      </w:r>
      <w:r w:rsidR="00A176EB" w:rsidRPr="00EF5A41">
        <w:rPr>
          <w:rFonts w:ascii="Times New Roman" w:hAnsi="Times New Roman" w:cs="Times New Roman"/>
          <w:color w:val="000000" w:themeColor="text1"/>
          <w:sz w:val="28"/>
          <w:szCs w:val="28"/>
          <w:lang w:val="lv-LV"/>
        </w:rPr>
        <w:t xml:space="preserve"> </w:t>
      </w:r>
      <w:r w:rsidR="00A176EB">
        <w:rPr>
          <w:rFonts w:ascii="Times New Roman" w:hAnsi="Times New Roman" w:cs="Times New Roman"/>
          <w:color w:val="000000" w:themeColor="text1"/>
          <w:sz w:val="28"/>
          <w:szCs w:val="28"/>
          <w:lang w:val="lv-LV"/>
        </w:rPr>
        <w:t>058</w:t>
      </w:r>
      <w:r w:rsidR="00A176EB" w:rsidRPr="00EF5A41">
        <w:rPr>
          <w:rFonts w:ascii="Times New Roman" w:hAnsi="Times New Roman" w:cs="Times New Roman"/>
          <w:color w:val="000000" w:themeColor="text1"/>
          <w:sz w:val="28"/>
          <w:szCs w:val="28"/>
          <w:lang w:val="lv-LV"/>
        </w:rPr>
        <w:t xml:space="preserve"> </w:t>
      </w:r>
      <w:r w:rsidR="007A2FFC" w:rsidRPr="00EF5A41">
        <w:rPr>
          <w:rFonts w:ascii="Times New Roman" w:hAnsi="Times New Roman" w:cs="Times New Roman"/>
          <w:color w:val="000000" w:themeColor="text1"/>
          <w:sz w:val="28"/>
          <w:szCs w:val="28"/>
          <w:lang w:val="lv-LV"/>
        </w:rPr>
        <w:t xml:space="preserve">saslimšanas, t.sk. </w:t>
      </w:r>
      <w:r w:rsidR="00A176EB" w:rsidRPr="00EF5A41">
        <w:rPr>
          <w:rFonts w:ascii="Times New Roman" w:hAnsi="Times New Roman" w:cs="Times New Roman"/>
          <w:color w:val="000000" w:themeColor="text1"/>
          <w:sz w:val="28"/>
          <w:szCs w:val="28"/>
          <w:lang w:val="lv-LV"/>
        </w:rPr>
        <w:t>1</w:t>
      </w:r>
      <w:r w:rsidR="00A176EB">
        <w:rPr>
          <w:rFonts w:ascii="Times New Roman" w:hAnsi="Times New Roman" w:cs="Times New Roman"/>
          <w:color w:val="000000" w:themeColor="text1"/>
          <w:sz w:val="28"/>
          <w:szCs w:val="28"/>
          <w:lang w:val="lv-LV"/>
        </w:rPr>
        <w:t>60</w:t>
      </w:r>
      <w:r w:rsidR="00A176EB" w:rsidRPr="00EF5A41">
        <w:rPr>
          <w:rFonts w:ascii="Times New Roman" w:hAnsi="Times New Roman" w:cs="Times New Roman"/>
          <w:color w:val="000000" w:themeColor="text1"/>
          <w:sz w:val="28"/>
          <w:szCs w:val="28"/>
          <w:lang w:val="lv-LV"/>
        </w:rPr>
        <w:t xml:space="preserve"> </w:t>
      </w:r>
      <w:r w:rsidR="00A176EB">
        <w:rPr>
          <w:rFonts w:ascii="Times New Roman" w:hAnsi="Times New Roman" w:cs="Times New Roman"/>
          <w:color w:val="000000" w:themeColor="text1"/>
          <w:sz w:val="28"/>
          <w:szCs w:val="28"/>
          <w:lang w:val="lv-LV"/>
        </w:rPr>
        <w:t>441</w:t>
      </w:r>
      <w:r w:rsidR="00A176EB" w:rsidRPr="00EF5A41">
        <w:rPr>
          <w:rFonts w:ascii="Times New Roman" w:hAnsi="Times New Roman" w:cs="Times New Roman"/>
          <w:color w:val="000000" w:themeColor="text1"/>
          <w:sz w:val="28"/>
          <w:szCs w:val="28"/>
          <w:lang w:val="lv-LV"/>
        </w:rPr>
        <w:t xml:space="preserve"> </w:t>
      </w:r>
      <w:r w:rsidR="007A2FFC" w:rsidRPr="00EF5A41">
        <w:rPr>
          <w:rFonts w:ascii="Times New Roman" w:hAnsi="Times New Roman" w:cs="Times New Roman"/>
          <w:color w:val="000000" w:themeColor="text1"/>
          <w:sz w:val="28"/>
          <w:szCs w:val="28"/>
          <w:lang w:val="lv-LV"/>
        </w:rPr>
        <w:t xml:space="preserve">nāves </w:t>
      </w:r>
      <w:r w:rsidR="00A176EB" w:rsidRPr="00EF5A41">
        <w:rPr>
          <w:rFonts w:ascii="Times New Roman" w:hAnsi="Times New Roman" w:cs="Times New Roman"/>
          <w:color w:val="000000" w:themeColor="text1"/>
          <w:sz w:val="28"/>
          <w:szCs w:val="28"/>
          <w:lang w:val="lv-LV"/>
        </w:rPr>
        <w:t>gadījum</w:t>
      </w:r>
      <w:r w:rsidR="00A176EB">
        <w:rPr>
          <w:rFonts w:ascii="Times New Roman" w:hAnsi="Times New Roman" w:cs="Times New Roman"/>
          <w:color w:val="000000" w:themeColor="text1"/>
          <w:sz w:val="28"/>
          <w:szCs w:val="28"/>
          <w:lang w:val="lv-LV"/>
        </w:rPr>
        <w:t>s</w:t>
      </w:r>
      <w:r w:rsidR="007A2FFC" w:rsidRPr="00EF5A41">
        <w:rPr>
          <w:rFonts w:ascii="Times New Roman" w:hAnsi="Times New Roman" w:cs="Times New Roman"/>
          <w:color w:val="000000" w:themeColor="text1"/>
          <w:sz w:val="28"/>
          <w:szCs w:val="28"/>
          <w:lang w:val="lv-LV"/>
        </w:rPr>
        <w:t xml:space="preserve">), </w:t>
      </w:r>
      <w:r w:rsidRPr="00EF5A41">
        <w:rPr>
          <w:rFonts w:ascii="Times New Roman" w:hAnsi="Times New Roman" w:cs="Times New Roman"/>
          <w:color w:val="000000" w:themeColor="text1"/>
          <w:sz w:val="28"/>
          <w:szCs w:val="28"/>
          <w:lang w:val="lv-LV"/>
        </w:rPr>
        <w:t>Krievijā (</w:t>
      </w:r>
      <w:r w:rsidR="007A72D6" w:rsidRPr="00EF5A41">
        <w:rPr>
          <w:rFonts w:ascii="Times New Roman" w:hAnsi="Times New Roman" w:cs="Times New Roman"/>
          <w:color w:val="000000" w:themeColor="text1"/>
          <w:sz w:val="28"/>
          <w:szCs w:val="28"/>
          <w:lang w:val="lv-LV"/>
        </w:rPr>
        <w:t xml:space="preserve">4 </w:t>
      </w:r>
      <w:r w:rsidR="00A176EB">
        <w:rPr>
          <w:rFonts w:ascii="Times New Roman" w:hAnsi="Times New Roman" w:cs="Times New Roman"/>
          <w:color w:val="000000" w:themeColor="text1"/>
          <w:sz w:val="28"/>
          <w:szCs w:val="28"/>
          <w:lang w:val="lv-LV"/>
        </w:rPr>
        <w:t>483</w:t>
      </w:r>
      <w:r w:rsidR="00A176EB" w:rsidRPr="00EF5A41">
        <w:rPr>
          <w:rFonts w:ascii="Times New Roman" w:hAnsi="Times New Roman" w:cs="Times New Roman"/>
          <w:color w:val="000000" w:themeColor="text1"/>
          <w:sz w:val="28"/>
          <w:szCs w:val="28"/>
          <w:lang w:val="lv-LV"/>
        </w:rPr>
        <w:t xml:space="preserve"> </w:t>
      </w:r>
      <w:r w:rsidR="00A176EB">
        <w:rPr>
          <w:rFonts w:ascii="Times New Roman" w:hAnsi="Times New Roman" w:cs="Times New Roman"/>
          <w:color w:val="000000" w:themeColor="text1"/>
          <w:sz w:val="28"/>
          <w:szCs w:val="28"/>
          <w:lang w:val="lv-LV"/>
        </w:rPr>
        <w:t>471</w:t>
      </w:r>
      <w:r w:rsidR="00A176EB" w:rsidRPr="00EF5A41">
        <w:rPr>
          <w:rFonts w:ascii="Times New Roman" w:hAnsi="Times New Roman" w:cs="Times New Roman"/>
          <w:color w:val="000000" w:themeColor="text1"/>
          <w:sz w:val="28"/>
          <w:szCs w:val="28"/>
          <w:lang w:val="lv-LV"/>
        </w:rPr>
        <w:t xml:space="preserve"> </w:t>
      </w:r>
      <w:r w:rsidRPr="00EF5A41">
        <w:rPr>
          <w:rFonts w:ascii="Times New Roman" w:hAnsi="Times New Roman" w:cs="Times New Roman"/>
          <w:color w:val="000000" w:themeColor="text1"/>
          <w:sz w:val="28"/>
          <w:szCs w:val="28"/>
          <w:lang w:val="lv-LV"/>
        </w:rPr>
        <w:t>saslimšanas</w:t>
      </w:r>
      <w:r w:rsidR="009C31AD" w:rsidRPr="00EF5A41">
        <w:rPr>
          <w:rFonts w:ascii="Times New Roman" w:hAnsi="Times New Roman" w:cs="Times New Roman"/>
          <w:color w:val="000000" w:themeColor="text1"/>
          <w:sz w:val="28"/>
          <w:szCs w:val="28"/>
          <w:lang w:val="lv-LV"/>
        </w:rPr>
        <w:t xml:space="preserve">, t.sk. </w:t>
      </w:r>
      <w:r w:rsidR="00A176EB">
        <w:rPr>
          <w:rFonts w:ascii="Times New Roman" w:hAnsi="Times New Roman" w:cs="Times New Roman"/>
          <w:color w:val="000000" w:themeColor="text1"/>
          <w:sz w:val="28"/>
          <w:szCs w:val="28"/>
          <w:lang w:val="lv-LV"/>
        </w:rPr>
        <w:t>96 219</w:t>
      </w:r>
      <w:r w:rsidR="00A176EB" w:rsidRPr="00EF5A41">
        <w:rPr>
          <w:rFonts w:ascii="Times New Roman" w:hAnsi="Times New Roman" w:cs="Times New Roman"/>
          <w:color w:val="000000" w:themeColor="text1"/>
          <w:sz w:val="28"/>
          <w:szCs w:val="28"/>
          <w:lang w:val="lv-LV"/>
        </w:rPr>
        <w:t xml:space="preserve"> </w:t>
      </w:r>
      <w:r w:rsidRPr="00EF5A41">
        <w:rPr>
          <w:rFonts w:ascii="Times New Roman" w:hAnsi="Times New Roman" w:cs="Times New Roman"/>
          <w:color w:val="000000" w:themeColor="text1"/>
          <w:sz w:val="28"/>
          <w:szCs w:val="28"/>
          <w:lang w:val="lv-LV"/>
        </w:rPr>
        <w:t>nāves gadījumi</w:t>
      </w:r>
      <w:r w:rsidR="00FE64D3" w:rsidRPr="00EF5A41">
        <w:rPr>
          <w:rFonts w:ascii="Times New Roman" w:hAnsi="Times New Roman" w:cs="Times New Roman"/>
          <w:color w:val="000000" w:themeColor="text1"/>
          <w:sz w:val="28"/>
          <w:szCs w:val="28"/>
          <w:lang w:val="lv-LV"/>
        </w:rPr>
        <w:t>)</w:t>
      </w:r>
      <w:r w:rsidRPr="00EF5A41">
        <w:rPr>
          <w:rFonts w:ascii="Times New Roman" w:hAnsi="Times New Roman" w:cs="Times New Roman"/>
          <w:color w:val="000000" w:themeColor="text1"/>
          <w:sz w:val="28"/>
          <w:szCs w:val="28"/>
          <w:lang w:val="lv-LV"/>
        </w:rPr>
        <w:t xml:space="preserve"> un</w:t>
      </w:r>
      <w:r w:rsidR="00D623B0" w:rsidRPr="00EF5A41">
        <w:rPr>
          <w:rFonts w:ascii="Times New Roman" w:hAnsi="Times New Roman" w:cs="Times New Roman"/>
          <w:color w:val="000000" w:themeColor="text1"/>
          <w:sz w:val="28"/>
          <w:szCs w:val="28"/>
          <w:lang w:val="lv-LV"/>
        </w:rPr>
        <w:t xml:space="preserve"> </w:t>
      </w:r>
      <w:r w:rsidR="007A72D6" w:rsidRPr="00EF5A41">
        <w:rPr>
          <w:rFonts w:ascii="Times New Roman" w:hAnsi="Times New Roman" w:cs="Times New Roman"/>
          <w:color w:val="000000" w:themeColor="text1"/>
          <w:sz w:val="28"/>
          <w:szCs w:val="28"/>
          <w:lang w:val="lv-LV"/>
        </w:rPr>
        <w:t xml:space="preserve">Apvienotajā Karalistē </w:t>
      </w:r>
      <w:r w:rsidR="00D623B0" w:rsidRPr="00EF5A41">
        <w:rPr>
          <w:rFonts w:ascii="Times New Roman" w:hAnsi="Times New Roman" w:cs="Times New Roman"/>
          <w:color w:val="000000" w:themeColor="text1"/>
          <w:sz w:val="28"/>
          <w:szCs w:val="28"/>
          <w:lang w:val="lv-LV"/>
        </w:rPr>
        <w:t>(</w:t>
      </w:r>
      <w:r w:rsidR="007A72D6" w:rsidRPr="00EF5A41">
        <w:rPr>
          <w:rFonts w:ascii="Times New Roman" w:hAnsi="Times New Roman" w:cs="Times New Roman"/>
          <w:color w:val="000000" w:themeColor="text1"/>
          <w:sz w:val="28"/>
          <w:szCs w:val="28"/>
          <w:lang w:val="lv-LV"/>
        </w:rPr>
        <w:t xml:space="preserve">4 </w:t>
      </w:r>
      <w:r w:rsidR="00A176EB">
        <w:rPr>
          <w:rFonts w:ascii="Times New Roman" w:hAnsi="Times New Roman" w:cs="Times New Roman"/>
          <w:color w:val="000000" w:themeColor="text1"/>
          <w:sz w:val="28"/>
          <w:szCs w:val="28"/>
          <w:lang w:val="lv-LV"/>
        </w:rPr>
        <w:t>307 308</w:t>
      </w:r>
      <w:r w:rsidR="007A72D6" w:rsidRPr="00EF5A41">
        <w:rPr>
          <w:rFonts w:ascii="Times New Roman" w:hAnsi="Times New Roman" w:cs="Times New Roman"/>
          <w:color w:val="000000" w:themeColor="text1"/>
          <w:sz w:val="28"/>
          <w:szCs w:val="28"/>
          <w:lang w:val="lv-LV"/>
        </w:rPr>
        <w:t xml:space="preserve"> </w:t>
      </w:r>
      <w:r w:rsidR="00D623B0" w:rsidRPr="00EF5A41">
        <w:rPr>
          <w:rFonts w:ascii="Times New Roman" w:hAnsi="Times New Roman" w:cs="Times New Roman"/>
          <w:color w:val="000000" w:themeColor="text1"/>
          <w:sz w:val="28"/>
          <w:szCs w:val="28"/>
          <w:lang w:val="lv-LV"/>
        </w:rPr>
        <w:t xml:space="preserve">saslimšanas, t.sk. </w:t>
      </w:r>
      <w:r w:rsidR="00A176EB" w:rsidRPr="00EF5A41">
        <w:rPr>
          <w:rFonts w:ascii="Times New Roman" w:hAnsi="Times New Roman" w:cs="Times New Roman"/>
          <w:color w:val="000000" w:themeColor="text1"/>
          <w:sz w:val="28"/>
          <w:szCs w:val="28"/>
          <w:lang w:val="lv-LV"/>
        </w:rPr>
        <w:t>12</w:t>
      </w:r>
      <w:r w:rsidR="00A176EB">
        <w:rPr>
          <w:rFonts w:ascii="Times New Roman" w:hAnsi="Times New Roman" w:cs="Times New Roman"/>
          <w:color w:val="000000" w:themeColor="text1"/>
          <w:sz w:val="28"/>
          <w:szCs w:val="28"/>
          <w:lang w:val="lv-LV"/>
        </w:rPr>
        <w:t>6</w:t>
      </w:r>
      <w:r w:rsidR="00A176EB" w:rsidRPr="00EF5A41">
        <w:rPr>
          <w:rFonts w:ascii="Times New Roman" w:hAnsi="Times New Roman" w:cs="Times New Roman"/>
          <w:color w:val="000000" w:themeColor="text1"/>
          <w:sz w:val="28"/>
          <w:szCs w:val="28"/>
          <w:lang w:val="lv-LV"/>
        </w:rPr>
        <w:t xml:space="preserve"> </w:t>
      </w:r>
      <w:r w:rsidR="00A176EB">
        <w:rPr>
          <w:rFonts w:ascii="Times New Roman" w:hAnsi="Times New Roman" w:cs="Times New Roman"/>
          <w:color w:val="000000" w:themeColor="text1"/>
          <w:sz w:val="28"/>
          <w:szCs w:val="28"/>
          <w:lang w:val="lv-LV"/>
        </w:rPr>
        <w:t>2</w:t>
      </w:r>
      <w:r w:rsidR="007A72D6" w:rsidRPr="00EF5A41">
        <w:rPr>
          <w:rFonts w:ascii="Times New Roman" w:hAnsi="Times New Roman" w:cs="Times New Roman"/>
          <w:color w:val="000000" w:themeColor="text1"/>
          <w:sz w:val="28"/>
          <w:szCs w:val="28"/>
          <w:lang w:val="lv-LV"/>
        </w:rPr>
        <w:t xml:space="preserve">84 </w:t>
      </w:r>
      <w:r w:rsidR="00534D25" w:rsidRPr="00EF5A41">
        <w:rPr>
          <w:rFonts w:ascii="Times New Roman" w:hAnsi="Times New Roman" w:cs="Times New Roman"/>
          <w:color w:val="000000" w:themeColor="text1"/>
          <w:sz w:val="28"/>
          <w:szCs w:val="28"/>
          <w:lang w:val="lv-LV"/>
        </w:rPr>
        <w:t xml:space="preserve">nāves </w:t>
      </w:r>
      <w:r w:rsidR="00A176EB" w:rsidRPr="00EF5A41">
        <w:rPr>
          <w:rFonts w:ascii="Times New Roman" w:hAnsi="Times New Roman" w:cs="Times New Roman"/>
          <w:color w:val="000000" w:themeColor="text1"/>
          <w:sz w:val="28"/>
          <w:szCs w:val="28"/>
          <w:lang w:val="lv-LV"/>
        </w:rPr>
        <w:t>gadījum</w:t>
      </w:r>
      <w:r w:rsidR="00A176EB">
        <w:rPr>
          <w:rFonts w:ascii="Times New Roman" w:hAnsi="Times New Roman" w:cs="Times New Roman"/>
          <w:color w:val="000000" w:themeColor="text1"/>
          <w:sz w:val="28"/>
          <w:szCs w:val="28"/>
          <w:lang w:val="lv-LV"/>
        </w:rPr>
        <w:t>i</w:t>
      </w:r>
      <w:r w:rsidR="00D623B0" w:rsidRPr="00EF5A41">
        <w:rPr>
          <w:rFonts w:ascii="Times New Roman" w:hAnsi="Times New Roman" w:cs="Times New Roman"/>
          <w:color w:val="000000" w:themeColor="text1"/>
          <w:sz w:val="28"/>
          <w:szCs w:val="28"/>
          <w:lang w:val="lv-LV"/>
        </w:rPr>
        <w:t>)</w:t>
      </w:r>
      <w:r w:rsidR="006204B6" w:rsidRPr="00EF5A41">
        <w:rPr>
          <w:rFonts w:ascii="Times New Roman" w:hAnsi="Times New Roman" w:cs="Times New Roman"/>
          <w:color w:val="000000" w:themeColor="text1"/>
          <w:sz w:val="28"/>
          <w:szCs w:val="28"/>
          <w:lang w:val="lv-LV"/>
        </w:rPr>
        <w:t>.</w:t>
      </w:r>
      <w:r w:rsidR="00D623B0" w:rsidRPr="00EF5A41">
        <w:rPr>
          <w:rFonts w:ascii="Times New Roman" w:hAnsi="Times New Roman" w:cs="Times New Roman"/>
          <w:color w:val="000000" w:themeColor="text1"/>
          <w:sz w:val="28"/>
          <w:szCs w:val="28"/>
          <w:lang w:val="lv-LV"/>
        </w:rPr>
        <w:t xml:space="preserve"> </w:t>
      </w:r>
    </w:p>
    <w:p w14:paraId="293A86CA" w14:textId="77777777" w:rsidR="00EA0EB5" w:rsidRDefault="00EA0EB5" w:rsidP="0034570D">
      <w:pPr>
        <w:spacing w:after="0" w:line="240" w:lineRule="auto"/>
        <w:ind w:firstLine="720"/>
        <w:jc w:val="both"/>
        <w:rPr>
          <w:rFonts w:ascii="Times New Roman" w:hAnsi="Times New Roman" w:cs="Times New Roman"/>
          <w:b/>
          <w:bCs/>
          <w:color w:val="000000" w:themeColor="text1"/>
          <w:sz w:val="28"/>
          <w:szCs w:val="28"/>
          <w:lang w:val="lv-LV"/>
        </w:rPr>
      </w:pPr>
    </w:p>
    <w:p w14:paraId="69C2C8D9" w14:textId="1E1BDAA5" w:rsidR="00EA0EB5" w:rsidRPr="00DE172B" w:rsidRDefault="00E05619" w:rsidP="00335705">
      <w:pPr>
        <w:spacing w:after="0" w:line="240" w:lineRule="auto"/>
        <w:ind w:firstLine="720"/>
        <w:jc w:val="both"/>
        <w:rPr>
          <w:rFonts w:ascii="Times New Roman" w:hAnsi="Times New Roman" w:cs="Times New Roman"/>
          <w:b/>
          <w:bCs/>
          <w:color w:val="000000" w:themeColor="text1"/>
          <w:sz w:val="28"/>
          <w:szCs w:val="28"/>
          <w:lang w:val="lv-LV"/>
        </w:rPr>
      </w:pPr>
      <w:r>
        <w:rPr>
          <w:rFonts w:ascii="Times New Roman" w:hAnsi="Times New Roman" w:cs="Times New Roman"/>
          <w:b/>
          <w:bCs/>
          <w:color w:val="000000" w:themeColor="text1"/>
          <w:sz w:val="28"/>
          <w:szCs w:val="28"/>
          <w:lang w:val="lv-LV"/>
        </w:rPr>
        <w:t xml:space="preserve">Situācija </w:t>
      </w:r>
      <w:r w:rsidR="00DB6CD7" w:rsidRPr="00DE172B">
        <w:rPr>
          <w:rFonts w:ascii="Times New Roman" w:hAnsi="Times New Roman" w:cs="Times New Roman"/>
          <w:b/>
          <w:bCs/>
          <w:color w:val="000000" w:themeColor="text1"/>
          <w:sz w:val="28"/>
          <w:szCs w:val="28"/>
          <w:lang w:val="lv-LV"/>
        </w:rPr>
        <w:t>Eiropas Savienības un Eiropas Ekonomiskās zonas valst</w:t>
      </w:r>
      <w:r>
        <w:rPr>
          <w:rFonts w:ascii="Times New Roman" w:hAnsi="Times New Roman" w:cs="Times New Roman"/>
          <w:b/>
          <w:bCs/>
          <w:color w:val="000000" w:themeColor="text1"/>
          <w:sz w:val="28"/>
          <w:szCs w:val="28"/>
          <w:lang w:val="lv-LV"/>
        </w:rPr>
        <w:t>ī</w:t>
      </w:r>
      <w:r w:rsidR="00DB6CD7" w:rsidRPr="00DE172B">
        <w:rPr>
          <w:rFonts w:ascii="Times New Roman" w:hAnsi="Times New Roman" w:cs="Times New Roman"/>
          <w:b/>
          <w:bCs/>
          <w:color w:val="000000" w:themeColor="text1"/>
          <w:sz w:val="28"/>
          <w:szCs w:val="28"/>
          <w:lang w:val="lv-LV"/>
        </w:rPr>
        <w:t>s</w:t>
      </w:r>
    </w:p>
    <w:p w14:paraId="47E33143" w14:textId="77777777" w:rsidR="00DB6CD7" w:rsidRPr="00EF5A41" w:rsidRDefault="00DB6CD7" w:rsidP="0034570D">
      <w:pPr>
        <w:spacing w:after="0" w:line="240" w:lineRule="auto"/>
        <w:ind w:firstLine="720"/>
        <w:jc w:val="both"/>
        <w:rPr>
          <w:rFonts w:ascii="Times New Roman" w:hAnsi="Times New Roman" w:cs="Times New Roman"/>
          <w:color w:val="000000" w:themeColor="text1"/>
          <w:sz w:val="28"/>
          <w:szCs w:val="28"/>
          <w:lang w:val="lv-LV"/>
        </w:rPr>
      </w:pPr>
    </w:p>
    <w:p w14:paraId="24ABBCFD" w14:textId="6268972C" w:rsidR="00A761E1" w:rsidRPr="00E05619" w:rsidRDefault="004E19C0">
      <w:pPr>
        <w:spacing w:after="0" w:line="240" w:lineRule="auto"/>
        <w:ind w:firstLine="720"/>
        <w:jc w:val="both"/>
        <w:rPr>
          <w:rFonts w:ascii="Times New Roman" w:hAnsi="Times New Roman" w:cs="Times New Roman"/>
          <w:sz w:val="28"/>
          <w:szCs w:val="28"/>
          <w:lang w:val="lv-LV"/>
        </w:rPr>
      </w:pPr>
      <w:r w:rsidRPr="00E05619">
        <w:rPr>
          <w:rFonts w:ascii="Times New Roman" w:hAnsi="Times New Roman" w:cs="Times New Roman"/>
          <w:color w:val="000000" w:themeColor="text1"/>
          <w:sz w:val="28"/>
          <w:szCs w:val="28"/>
          <w:lang w:val="lv-LV"/>
        </w:rPr>
        <w:t xml:space="preserve">Saskaņā ar </w:t>
      </w:r>
      <w:r w:rsidRPr="00E05619">
        <w:rPr>
          <w:rFonts w:ascii="Times New Roman" w:hAnsi="Times New Roman" w:cs="Times New Roman"/>
          <w:sz w:val="28"/>
          <w:szCs w:val="28"/>
          <w:lang w:val="lv-LV"/>
        </w:rPr>
        <w:t xml:space="preserve">Eiropas </w:t>
      </w:r>
      <w:r w:rsidRPr="00F80CE7">
        <w:rPr>
          <w:rFonts w:ascii="Times New Roman" w:hAnsi="Times New Roman" w:cs="Times New Roman"/>
          <w:sz w:val="28"/>
          <w:szCs w:val="28"/>
          <w:lang w:val="lv-LV"/>
        </w:rPr>
        <w:t>Slimību profilakses un kontroles centra (turpmāk - ECDC) mājas lapā</w:t>
      </w:r>
      <w:r w:rsidRPr="00E05619">
        <w:rPr>
          <w:rStyle w:val="FootnoteReference"/>
          <w:rFonts w:ascii="Times New Roman" w:hAnsi="Times New Roman" w:cs="Times New Roman"/>
          <w:sz w:val="28"/>
          <w:szCs w:val="28"/>
          <w:lang w:val="lv-LV"/>
        </w:rPr>
        <w:footnoteReference w:id="3"/>
      </w:r>
      <w:r w:rsidRPr="00E05619">
        <w:rPr>
          <w:rFonts w:ascii="Times New Roman" w:hAnsi="Times New Roman" w:cs="Times New Roman"/>
          <w:sz w:val="28"/>
          <w:szCs w:val="28"/>
          <w:lang w:val="lv-LV"/>
        </w:rPr>
        <w:t xml:space="preserve"> publicētajām Covid-</w:t>
      </w:r>
      <w:r w:rsidR="001D3C80" w:rsidRPr="00F80CE7">
        <w:rPr>
          <w:rFonts w:ascii="Times New Roman" w:hAnsi="Times New Roman" w:cs="Times New Roman"/>
          <w:sz w:val="28"/>
          <w:szCs w:val="28"/>
          <w:lang w:val="lv-LV"/>
        </w:rPr>
        <w:t>19 saslimstības tendencēm</w:t>
      </w:r>
      <w:r w:rsidRPr="00F80CE7">
        <w:rPr>
          <w:rFonts w:ascii="Times New Roman" w:hAnsi="Times New Roman" w:cs="Times New Roman"/>
          <w:sz w:val="28"/>
          <w:szCs w:val="28"/>
          <w:lang w:val="lv-LV"/>
        </w:rPr>
        <w:t xml:space="preserve">, </w:t>
      </w:r>
      <w:bookmarkStart w:id="0" w:name="_Hlk67656281"/>
      <w:r w:rsidR="00846BCA" w:rsidRPr="00DB6CD7">
        <w:rPr>
          <w:rFonts w:ascii="Times New Roman" w:hAnsi="Times New Roman" w:cs="Times New Roman"/>
          <w:color w:val="000000" w:themeColor="text1"/>
          <w:sz w:val="28"/>
          <w:szCs w:val="28"/>
          <w:lang w:val="lv-LV"/>
        </w:rPr>
        <w:t>Eiropas Savienības</w:t>
      </w:r>
      <w:r w:rsidR="005F4EC0" w:rsidRPr="00DB6CD7">
        <w:rPr>
          <w:rFonts w:ascii="Times New Roman" w:hAnsi="Times New Roman" w:cs="Times New Roman"/>
          <w:color w:val="000000" w:themeColor="text1"/>
          <w:sz w:val="28"/>
          <w:szCs w:val="28"/>
          <w:lang w:val="lv-LV"/>
        </w:rPr>
        <w:t xml:space="preserve"> un</w:t>
      </w:r>
      <w:r w:rsidR="00846BCA" w:rsidRPr="00DB6CD7">
        <w:rPr>
          <w:rFonts w:ascii="Times New Roman" w:hAnsi="Times New Roman" w:cs="Times New Roman"/>
          <w:color w:val="000000" w:themeColor="text1"/>
          <w:sz w:val="28"/>
          <w:szCs w:val="28"/>
          <w:lang w:val="lv-LV"/>
        </w:rPr>
        <w:t xml:space="preserve"> Eiropas </w:t>
      </w:r>
      <w:r w:rsidR="00F736FD" w:rsidRPr="00DB6CD7">
        <w:rPr>
          <w:rFonts w:ascii="Times New Roman" w:hAnsi="Times New Roman" w:cs="Times New Roman"/>
          <w:color w:val="000000" w:themeColor="text1"/>
          <w:sz w:val="28"/>
          <w:szCs w:val="28"/>
          <w:lang w:val="lv-LV"/>
        </w:rPr>
        <w:t>E</w:t>
      </w:r>
      <w:r w:rsidR="00846BCA" w:rsidRPr="00DB6CD7">
        <w:rPr>
          <w:rFonts w:ascii="Times New Roman" w:hAnsi="Times New Roman" w:cs="Times New Roman"/>
          <w:color w:val="000000" w:themeColor="text1"/>
          <w:sz w:val="28"/>
          <w:szCs w:val="28"/>
          <w:lang w:val="lv-LV"/>
        </w:rPr>
        <w:t xml:space="preserve">konomiskās zonas valstīs </w:t>
      </w:r>
      <w:bookmarkEnd w:id="0"/>
      <w:r w:rsidR="00846BCA" w:rsidRPr="00DB6CD7">
        <w:rPr>
          <w:rFonts w:ascii="Times New Roman" w:hAnsi="Times New Roman" w:cs="Times New Roman"/>
          <w:color w:val="000000" w:themeColor="text1"/>
          <w:sz w:val="28"/>
          <w:szCs w:val="28"/>
          <w:lang w:val="lv-LV"/>
        </w:rPr>
        <w:t>(</w:t>
      </w:r>
      <w:r w:rsidR="00E810CC" w:rsidRPr="00E05619">
        <w:rPr>
          <w:rFonts w:ascii="Times New Roman" w:hAnsi="Times New Roman" w:cs="Times New Roman"/>
          <w:color w:val="000000" w:themeColor="text1"/>
          <w:sz w:val="28"/>
          <w:szCs w:val="28"/>
          <w:lang w:val="lv-LV"/>
        </w:rPr>
        <w:t xml:space="preserve">turpmāk - </w:t>
      </w:r>
      <w:r w:rsidR="00846BCA" w:rsidRPr="00F80CE7">
        <w:rPr>
          <w:rFonts w:ascii="Times New Roman" w:hAnsi="Times New Roman" w:cs="Times New Roman"/>
          <w:color w:val="000000" w:themeColor="text1"/>
          <w:sz w:val="28"/>
          <w:szCs w:val="28"/>
          <w:lang w:val="lv-LV"/>
        </w:rPr>
        <w:t>ES/EEZ)</w:t>
      </w:r>
      <w:r w:rsidR="00AA2B1E" w:rsidRPr="00F80CE7">
        <w:rPr>
          <w:rFonts w:ascii="Times New Roman" w:hAnsi="Times New Roman" w:cs="Times New Roman"/>
          <w:color w:val="000000" w:themeColor="text1"/>
          <w:sz w:val="28"/>
          <w:szCs w:val="28"/>
          <w:lang w:val="lv-LV"/>
        </w:rPr>
        <w:t xml:space="preserve"> </w:t>
      </w:r>
      <w:r w:rsidR="00E07028" w:rsidRPr="00DE172B">
        <w:rPr>
          <w:rFonts w:ascii="Times New Roman" w:hAnsi="Times New Roman" w:cs="Times New Roman"/>
          <w:color w:val="000000" w:themeColor="text1"/>
          <w:sz w:val="28"/>
          <w:szCs w:val="28"/>
          <w:lang w:val="lv-LV"/>
        </w:rPr>
        <w:t>līdz 2021. gada 21.</w:t>
      </w:r>
      <w:r w:rsidR="009F6D82">
        <w:rPr>
          <w:rFonts w:ascii="Times New Roman" w:hAnsi="Times New Roman" w:cs="Times New Roman"/>
          <w:color w:val="000000" w:themeColor="text1"/>
          <w:sz w:val="28"/>
          <w:szCs w:val="28"/>
          <w:lang w:val="lv-LV"/>
        </w:rPr>
        <w:t xml:space="preserve"> </w:t>
      </w:r>
      <w:r w:rsidR="00E07028" w:rsidRPr="00DE172B">
        <w:rPr>
          <w:rFonts w:ascii="Times New Roman" w:hAnsi="Times New Roman" w:cs="Times New Roman"/>
          <w:color w:val="000000" w:themeColor="text1"/>
          <w:sz w:val="28"/>
          <w:szCs w:val="28"/>
          <w:lang w:val="lv-LV"/>
        </w:rPr>
        <w:t>martam</w:t>
      </w:r>
      <w:r w:rsidR="00E07028" w:rsidRPr="00E05619">
        <w:rPr>
          <w:rFonts w:ascii="Times New Roman" w:hAnsi="Times New Roman" w:cs="Times New Roman"/>
          <w:color w:val="000000" w:themeColor="text1"/>
          <w:sz w:val="28"/>
          <w:szCs w:val="28"/>
          <w:lang w:val="lv-LV"/>
        </w:rPr>
        <w:t xml:space="preserve"> </w:t>
      </w:r>
      <w:r w:rsidRPr="00F80CE7">
        <w:rPr>
          <w:rFonts w:ascii="Times New Roman" w:hAnsi="Times New Roman" w:cs="Times New Roman"/>
          <w:color w:val="000000" w:themeColor="text1"/>
          <w:sz w:val="28"/>
          <w:szCs w:val="28"/>
          <w:lang w:val="lv-LV"/>
        </w:rPr>
        <w:t>reģistrēti</w:t>
      </w:r>
      <w:r w:rsidR="00AA2B1E" w:rsidRPr="00F80CE7">
        <w:rPr>
          <w:rFonts w:ascii="Times New Roman" w:hAnsi="Times New Roman" w:cs="Times New Roman"/>
          <w:color w:val="000000" w:themeColor="text1"/>
          <w:sz w:val="28"/>
          <w:szCs w:val="28"/>
          <w:lang w:val="lv-LV"/>
        </w:rPr>
        <w:t xml:space="preserve"> </w:t>
      </w:r>
      <w:r w:rsidR="00E07028" w:rsidRPr="00F80CE7">
        <w:rPr>
          <w:rFonts w:ascii="Times New Roman" w:hAnsi="Times New Roman" w:cs="Times New Roman"/>
          <w:b/>
          <w:bCs/>
          <w:color w:val="000000" w:themeColor="text1"/>
          <w:sz w:val="28"/>
          <w:szCs w:val="28"/>
          <w:lang w:val="lv-LV"/>
        </w:rPr>
        <w:t>2</w:t>
      </w:r>
      <w:r w:rsidR="00E07028" w:rsidRPr="00DE172B">
        <w:rPr>
          <w:rFonts w:ascii="Times New Roman" w:hAnsi="Times New Roman" w:cs="Times New Roman"/>
          <w:b/>
          <w:bCs/>
          <w:color w:val="000000" w:themeColor="text1"/>
          <w:sz w:val="28"/>
          <w:szCs w:val="28"/>
          <w:lang w:val="lv-LV"/>
        </w:rPr>
        <w:t>5</w:t>
      </w:r>
      <w:r w:rsidR="00E07028" w:rsidRPr="00E05619">
        <w:rPr>
          <w:rFonts w:ascii="Times New Roman" w:hAnsi="Times New Roman" w:cs="Times New Roman"/>
          <w:b/>
          <w:bCs/>
          <w:color w:val="000000" w:themeColor="text1"/>
          <w:sz w:val="28"/>
          <w:szCs w:val="28"/>
          <w:lang w:val="lv-LV"/>
        </w:rPr>
        <w:t xml:space="preserve"> </w:t>
      </w:r>
      <w:r w:rsidR="00E07028" w:rsidRPr="00DE172B">
        <w:rPr>
          <w:rFonts w:ascii="Times New Roman" w:hAnsi="Times New Roman" w:cs="Times New Roman"/>
          <w:b/>
          <w:bCs/>
          <w:color w:val="000000" w:themeColor="text1"/>
          <w:sz w:val="28"/>
          <w:szCs w:val="28"/>
          <w:lang w:val="lv-LV"/>
        </w:rPr>
        <w:t>220</w:t>
      </w:r>
      <w:r w:rsidR="00E07028" w:rsidRPr="00E05619">
        <w:rPr>
          <w:rFonts w:ascii="Times New Roman" w:hAnsi="Times New Roman" w:cs="Times New Roman"/>
          <w:b/>
          <w:bCs/>
          <w:color w:val="000000" w:themeColor="text1"/>
          <w:sz w:val="28"/>
          <w:szCs w:val="28"/>
          <w:lang w:val="lv-LV"/>
        </w:rPr>
        <w:t xml:space="preserve"> </w:t>
      </w:r>
      <w:r w:rsidR="00E07028" w:rsidRPr="00F80CE7">
        <w:rPr>
          <w:rFonts w:ascii="Times New Roman" w:hAnsi="Times New Roman" w:cs="Times New Roman"/>
          <w:b/>
          <w:bCs/>
          <w:color w:val="000000" w:themeColor="text1"/>
          <w:sz w:val="28"/>
          <w:szCs w:val="28"/>
          <w:lang w:val="lv-LV"/>
        </w:rPr>
        <w:t>37</w:t>
      </w:r>
      <w:r w:rsidR="00E07028" w:rsidRPr="00DE172B">
        <w:rPr>
          <w:rFonts w:ascii="Times New Roman" w:hAnsi="Times New Roman" w:cs="Times New Roman"/>
          <w:b/>
          <w:bCs/>
          <w:color w:val="000000" w:themeColor="text1"/>
          <w:sz w:val="28"/>
          <w:szCs w:val="28"/>
          <w:lang w:val="lv-LV"/>
        </w:rPr>
        <w:t>6</w:t>
      </w:r>
      <w:r w:rsidR="00E07028" w:rsidRPr="00E05619">
        <w:rPr>
          <w:rFonts w:ascii="Times New Roman" w:hAnsi="Times New Roman" w:cs="Times New Roman"/>
          <w:b/>
          <w:bCs/>
          <w:color w:val="000000" w:themeColor="text1"/>
          <w:sz w:val="28"/>
          <w:szCs w:val="28"/>
          <w:lang w:val="lv-LV"/>
        </w:rPr>
        <w:t xml:space="preserve"> </w:t>
      </w:r>
      <w:r w:rsidR="00AA2B1E" w:rsidRPr="00F80CE7">
        <w:rPr>
          <w:rFonts w:ascii="Times New Roman" w:hAnsi="Times New Roman" w:cs="Times New Roman"/>
          <w:color w:val="000000" w:themeColor="text1"/>
          <w:sz w:val="28"/>
          <w:szCs w:val="28"/>
          <w:lang w:val="lv-LV"/>
        </w:rPr>
        <w:t>Covid-19 gadījum</w:t>
      </w:r>
      <w:r w:rsidR="00A71270" w:rsidRPr="00F80CE7">
        <w:rPr>
          <w:rFonts w:ascii="Times New Roman" w:hAnsi="Times New Roman" w:cs="Times New Roman"/>
          <w:color w:val="000000" w:themeColor="text1"/>
          <w:sz w:val="28"/>
          <w:szCs w:val="28"/>
          <w:lang w:val="lv-LV"/>
        </w:rPr>
        <w:t>i</w:t>
      </w:r>
      <w:r w:rsidR="00023CA7" w:rsidRPr="00F80CE7">
        <w:rPr>
          <w:rFonts w:ascii="Times New Roman" w:hAnsi="Times New Roman" w:cs="Times New Roman"/>
          <w:color w:val="000000" w:themeColor="text1"/>
          <w:sz w:val="28"/>
          <w:szCs w:val="28"/>
          <w:lang w:val="lv-LV"/>
        </w:rPr>
        <w:t xml:space="preserve"> un </w:t>
      </w:r>
      <w:r w:rsidR="00E07028" w:rsidRPr="00F80CE7">
        <w:rPr>
          <w:rFonts w:ascii="Times New Roman" w:hAnsi="Times New Roman" w:cs="Times New Roman"/>
          <w:b/>
          <w:bCs/>
          <w:color w:val="000000" w:themeColor="text1"/>
          <w:sz w:val="28"/>
          <w:szCs w:val="28"/>
          <w:lang w:val="lv-LV"/>
        </w:rPr>
        <w:t>5</w:t>
      </w:r>
      <w:r w:rsidR="00E07028" w:rsidRPr="00DE172B">
        <w:rPr>
          <w:rFonts w:ascii="Times New Roman" w:hAnsi="Times New Roman" w:cs="Times New Roman"/>
          <w:b/>
          <w:bCs/>
          <w:color w:val="000000" w:themeColor="text1"/>
          <w:sz w:val="28"/>
          <w:szCs w:val="28"/>
          <w:lang w:val="lv-LV"/>
        </w:rPr>
        <w:t>92</w:t>
      </w:r>
      <w:r w:rsidR="00E07028" w:rsidRPr="00E05619">
        <w:rPr>
          <w:rFonts w:ascii="Times New Roman" w:hAnsi="Times New Roman" w:cs="Times New Roman"/>
          <w:b/>
          <w:bCs/>
          <w:color w:val="000000" w:themeColor="text1"/>
          <w:sz w:val="28"/>
          <w:szCs w:val="28"/>
          <w:lang w:val="lv-LV"/>
        </w:rPr>
        <w:t xml:space="preserve"> </w:t>
      </w:r>
      <w:r w:rsidR="00E07028" w:rsidRPr="00DE172B">
        <w:rPr>
          <w:rFonts w:ascii="Times New Roman" w:hAnsi="Times New Roman" w:cs="Times New Roman"/>
          <w:b/>
          <w:bCs/>
          <w:color w:val="000000" w:themeColor="text1"/>
          <w:sz w:val="28"/>
          <w:szCs w:val="28"/>
          <w:lang w:val="lv-LV"/>
        </w:rPr>
        <w:t>929</w:t>
      </w:r>
      <w:r w:rsidR="00E07028" w:rsidRPr="00E05619">
        <w:rPr>
          <w:rFonts w:ascii="Times New Roman" w:hAnsi="Times New Roman" w:cs="Times New Roman"/>
          <w:b/>
          <w:bCs/>
          <w:color w:val="000000" w:themeColor="text1"/>
          <w:sz w:val="28"/>
          <w:szCs w:val="28"/>
          <w:lang w:val="lv-LV"/>
        </w:rPr>
        <w:t xml:space="preserve"> </w:t>
      </w:r>
      <w:r w:rsidR="00F80CE7">
        <w:rPr>
          <w:rFonts w:ascii="Times New Roman" w:hAnsi="Times New Roman" w:cs="Times New Roman"/>
          <w:b/>
          <w:bCs/>
          <w:color w:val="000000" w:themeColor="text1"/>
          <w:sz w:val="28"/>
          <w:szCs w:val="28"/>
          <w:lang w:val="lv-LV"/>
        </w:rPr>
        <w:t xml:space="preserve">(2,4%) </w:t>
      </w:r>
      <w:r w:rsidR="00AA2B1E" w:rsidRPr="00E05619">
        <w:rPr>
          <w:rFonts w:ascii="Times New Roman" w:hAnsi="Times New Roman" w:cs="Times New Roman"/>
          <w:color w:val="000000" w:themeColor="text1"/>
          <w:sz w:val="28"/>
          <w:szCs w:val="28"/>
          <w:lang w:val="lv-LV"/>
        </w:rPr>
        <w:t xml:space="preserve">nāves gadījumi. </w:t>
      </w:r>
      <w:r w:rsidR="00846BCA" w:rsidRPr="00F80CE7">
        <w:rPr>
          <w:rFonts w:ascii="Times New Roman" w:hAnsi="Times New Roman" w:cs="Times New Roman"/>
          <w:color w:val="000000" w:themeColor="text1"/>
          <w:sz w:val="28"/>
          <w:szCs w:val="28"/>
          <w:lang w:val="lv-LV"/>
        </w:rPr>
        <w:t xml:space="preserve">ES/EEZ </w:t>
      </w:r>
      <w:r w:rsidR="00AA2B1E" w:rsidRPr="00F80CE7">
        <w:rPr>
          <w:rFonts w:ascii="Times New Roman" w:hAnsi="Times New Roman" w:cs="Times New Roman"/>
          <w:color w:val="000000" w:themeColor="text1"/>
          <w:sz w:val="28"/>
          <w:szCs w:val="28"/>
          <w:lang w:val="lv-LV"/>
        </w:rPr>
        <w:t>v</w:t>
      </w:r>
      <w:r w:rsidR="009C4CC0" w:rsidRPr="00F80CE7">
        <w:rPr>
          <w:rFonts w:ascii="Times New Roman" w:hAnsi="Times New Roman" w:cs="Times New Roman"/>
          <w:color w:val="000000" w:themeColor="text1"/>
          <w:sz w:val="28"/>
          <w:szCs w:val="28"/>
          <w:lang w:val="lv-LV"/>
        </w:rPr>
        <w:t xml:space="preserve">isvairāk infekcijas </w:t>
      </w:r>
      <w:r w:rsidR="009F6D82" w:rsidRPr="00F80CE7">
        <w:rPr>
          <w:rFonts w:ascii="Times New Roman" w:hAnsi="Times New Roman" w:cs="Times New Roman"/>
          <w:color w:val="000000" w:themeColor="text1"/>
          <w:sz w:val="28"/>
          <w:szCs w:val="28"/>
          <w:lang w:val="lv-LV"/>
        </w:rPr>
        <w:t>skart</w:t>
      </w:r>
      <w:r w:rsidR="009F6D82">
        <w:rPr>
          <w:rFonts w:ascii="Times New Roman" w:hAnsi="Times New Roman" w:cs="Times New Roman"/>
          <w:color w:val="000000" w:themeColor="text1"/>
          <w:sz w:val="28"/>
          <w:szCs w:val="28"/>
          <w:lang w:val="lv-LV"/>
        </w:rPr>
        <w:t>a</w:t>
      </w:r>
      <w:r w:rsidR="009F6D82" w:rsidRPr="00F80CE7">
        <w:rPr>
          <w:rFonts w:ascii="Times New Roman" w:hAnsi="Times New Roman" w:cs="Times New Roman"/>
          <w:color w:val="000000" w:themeColor="text1"/>
          <w:sz w:val="28"/>
          <w:szCs w:val="28"/>
          <w:lang w:val="lv-LV"/>
        </w:rPr>
        <w:t xml:space="preserve">s </w:t>
      </w:r>
      <w:r w:rsidR="009C4CC0" w:rsidRPr="00F80CE7">
        <w:rPr>
          <w:rFonts w:ascii="Times New Roman" w:hAnsi="Times New Roman" w:cs="Times New Roman"/>
          <w:color w:val="000000" w:themeColor="text1"/>
          <w:sz w:val="28"/>
          <w:szCs w:val="28"/>
          <w:lang w:val="lv-LV"/>
        </w:rPr>
        <w:t xml:space="preserve">valstis ir </w:t>
      </w:r>
      <w:r w:rsidR="00AA2B1E" w:rsidRPr="00F80CE7">
        <w:rPr>
          <w:rFonts w:ascii="Times New Roman" w:hAnsi="Times New Roman" w:cs="Times New Roman"/>
          <w:color w:val="000000" w:themeColor="text1"/>
          <w:sz w:val="28"/>
          <w:szCs w:val="28"/>
          <w:lang w:val="lv-LV"/>
        </w:rPr>
        <w:t>Francija</w:t>
      </w:r>
      <w:r w:rsidR="009C4CC0" w:rsidRPr="00F80CE7">
        <w:rPr>
          <w:rFonts w:ascii="Times New Roman" w:hAnsi="Times New Roman" w:cs="Times New Roman"/>
          <w:color w:val="000000" w:themeColor="text1"/>
          <w:sz w:val="28"/>
          <w:szCs w:val="28"/>
          <w:lang w:val="lv-LV"/>
        </w:rPr>
        <w:t xml:space="preserve"> (</w:t>
      </w:r>
      <w:r w:rsidR="00E07028" w:rsidRPr="00F80CE7">
        <w:rPr>
          <w:rFonts w:ascii="Times New Roman" w:hAnsi="Times New Roman" w:cs="Times New Roman"/>
          <w:color w:val="000000" w:themeColor="text1"/>
          <w:sz w:val="28"/>
          <w:szCs w:val="28"/>
          <w:lang w:val="lv-LV"/>
        </w:rPr>
        <w:t>4 282 603</w:t>
      </w:r>
      <w:r w:rsidR="007A72D6" w:rsidRPr="00F80CE7">
        <w:rPr>
          <w:rFonts w:ascii="Times New Roman" w:hAnsi="Times New Roman" w:cs="Times New Roman"/>
          <w:sz w:val="28"/>
          <w:szCs w:val="28"/>
          <w:lang w:val="lv-LV"/>
        </w:rPr>
        <w:t xml:space="preserve">, t.sk. </w:t>
      </w:r>
      <w:r w:rsidR="00E07028" w:rsidRPr="00F80CE7">
        <w:rPr>
          <w:rFonts w:ascii="Times New Roman" w:hAnsi="Times New Roman" w:cs="Times New Roman"/>
          <w:sz w:val="28"/>
          <w:szCs w:val="28"/>
          <w:lang w:val="lv-LV"/>
        </w:rPr>
        <w:t>92 305</w:t>
      </w:r>
      <w:r w:rsidR="00F80CE7">
        <w:rPr>
          <w:rFonts w:ascii="Times New Roman" w:hAnsi="Times New Roman" w:cs="Times New Roman"/>
          <w:sz w:val="28"/>
          <w:szCs w:val="28"/>
          <w:lang w:val="lv-LV"/>
        </w:rPr>
        <w:t xml:space="preserve"> </w:t>
      </w:r>
      <w:r w:rsidR="007A72D6" w:rsidRPr="00F80CE7">
        <w:rPr>
          <w:rFonts w:ascii="Times New Roman" w:hAnsi="Times New Roman" w:cs="Times New Roman"/>
          <w:sz w:val="28"/>
          <w:szCs w:val="28"/>
          <w:lang w:val="lv-LV"/>
        </w:rPr>
        <w:t>nāves gadījumi</w:t>
      </w:r>
      <w:r w:rsidR="00F736FD" w:rsidRPr="00F80CE7">
        <w:rPr>
          <w:rFonts w:ascii="Times New Roman" w:hAnsi="Times New Roman" w:cs="Times New Roman"/>
          <w:sz w:val="28"/>
          <w:szCs w:val="28"/>
          <w:lang w:val="lv-LV"/>
        </w:rPr>
        <w:t>)</w:t>
      </w:r>
      <w:r w:rsidR="009C4CC0" w:rsidRPr="00F80CE7">
        <w:rPr>
          <w:rFonts w:ascii="Times New Roman" w:hAnsi="Times New Roman" w:cs="Times New Roman"/>
          <w:sz w:val="28"/>
          <w:szCs w:val="28"/>
          <w:lang w:val="lv-LV"/>
        </w:rPr>
        <w:t>,</w:t>
      </w:r>
      <w:r w:rsidR="00AA2B1E" w:rsidRPr="00F80CE7">
        <w:rPr>
          <w:rFonts w:ascii="Times New Roman" w:hAnsi="Times New Roman" w:cs="Times New Roman"/>
          <w:sz w:val="28"/>
          <w:szCs w:val="28"/>
          <w:lang w:val="lv-LV"/>
        </w:rPr>
        <w:t xml:space="preserve"> </w:t>
      </w:r>
      <w:r w:rsidR="00E07028" w:rsidRPr="00DE172B">
        <w:rPr>
          <w:rFonts w:ascii="Times New Roman" w:hAnsi="Times New Roman" w:cs="Times New Roman"/>
          <w:sz w:val="28"/>
          <w:szCs w:val="28"/>
          <w:lang w:val="lv-LV"/>
        </w:rPr>
        <w:t>Itālija (</w:t>
      </w:r>
      <w:r w:rsidR="00E07028" w:rsidRPr="00E05619">
        <w:rPr>
          <w:rFonts w:ascii="Times New Roman" w:hAnsi="Times New Roman" w:cs="Times New Roman"/>
          <w:sz w:val="28"/>
          <w:szCs w:val="28"/>
          <w:lang w:val="lv-LV"/>
        </w:rPr>
        <w:t>3 376 376</w:t>
      </w:r>
      <w:r w:rsidR="00E07028" w:rsidRPr="00DE172B">
        <w:rPr>
          <w:rFonts w:ascii="Times New Roman" w:hAnsi="Times New Roman" w:cs="Times New Roman"/>
          <w:sz w:val="28"/>
          <w:szCs w:val="28"/>
          <w:lang w:val="lv-LV"/>
        </w:rPr>
        <w:t xml:space="preserve">, t.sk. </w:t>
      </w:r>
      <w:r w:rsidR="00F80CE7" w:rsidRPr="00DE172B">
        <w:rPr>
          <w:rFonts w:ascii="Times New Roman" w:hAnsi="Times New Roman" w:cs="Times New Roman"/>
          <w:sz w:val="28"/>
          <w:szCs w:val="28"/>
          <w:lang w:val="lv-LV"/>
        </w:rPr>
        <w:t>104 942</w:t>
      </w:r>
      <w:r w:rsidR="00E07028" w:rsidRPr="00DE172B">
        <w:rPr>
          <w:rFonts w:ascii="Times New Roman" w:hAnsi="Times New Roman" w:cs="Times New Roman"/>
          <w:sz w:val="28"/>
          <w:szCs w:val="28"/>
          <w:lang w:val="lv-LV"/>
        </w:rPr>
        <w:t xml:space="preserve"> nāves gadījumi), </w:t>
      </w:r>
      <w:r w:rsidR="00A71270" w:rsidRPr="00E05619">
        <w:rPr>
          <w:rFonts w:ascii="Times New Roman" w:hAnsi="Times New Roman" w:cs="Times New Roman"/>
          <w:sz w:val="28"/>
          <w:szCs w:val="28"/>
          <w:lang w:val="lv-LV"/>
        </w:rPr>
        <w:t>Spānija (</w:t>
      </w:r>
      <w:r w:rsidR="00E07028" w:rsidRPr="00F80CE7">
        <w:rPr>
          <w:rFonts w:ascii="Times New Roman" w:hAnsi="Times New Roman" w:cs="Times New Roman"/>
          <w:sz w:val="28"/>
          <w:szCs w:val="28"/>
          <w:lang w:val="lv-LV"/>
        </w:rPr>
        <w:t>3 228 803</w:t>
      </w:r>
      <w:r w:rsidR="00A71270" w:rsidRPr="00F80CE7">
        <w:rPr>
          <w:rFonts w:ascii="Times New Roman" w:hAnsi="Times New Roman" w:cs="Times New Roman"/>
          <w:sz w:val="28"/>
          <w:szCs w:val="28"/>
          <w:lang w:val="lv-LV"/>
        </w:rPr>
        <w:t>, t.sk. 69 609 nāves gadījumi)</w:t>
      </w:r>
      <w:r w:rsidR="00E07028" w:rsidRPr="00DE172B">
        <w:rPr>
          <w:rFonts w:ascii="Times New Roman" w:hAnsi="Times New Roman" w:cs="Times New Roman"/>
          <w:sz w:val="28"/>
          <w:szCs w:val="28"/>
          <w:lang w:val="lv-LV"/>
        </w:rPr>
        <w:t>,</w:t>
      </w:r>
      <w:r w:rsidR="00A71270" w:rsidRPr="00E05619">
        <w:rPr>
          <w:rFonts w:ascii="Times New Roman" w:hAnsi="Times New Roman" w:cs="Times New Roman"/>
          <w:sz w:val="28"/>
          <w:szCs w:val="28"/>
          <w:lang w:val="lv-LV"/>
        </w:rPr>
        <w:t xml:space="preserve"> Vāc</w:t>
      </w:r>
      <w:r w:rsidR="00A71270" w:rsidRPr="00F80CE7">
        <w:rPr>
          <w:rFonts w:ascii="Times New Roman" w:hAnsi="Times New Roman" w:cs="Times New Roman"/>
          <w:sz w:val="28"/>
          <w:szCs w:val="28"/>
          <w:lang w:val="lv-LV"/>
        </w:rPr>
        <w:t>ij</w:t>
      </w:r>
      <w:r w:rsidRPr="00F80CE7">
        <w:rPr>
          <w:rFonts w:ascii="Times New Roman" w:hAnsi="Times New Roman" w:cs="Times New Roman"/>
          <w:sz w:val="28"/>
          <w:szCs w:val="28"/>
          <w:lang w:val="lv-LV"/>
        </w:rPr>
        <w:t>a</w:t>
      </w:r>
      <w:r w:rsidR="00A71270" w:rsidRPr="00F80CE7">
        <w:rPr>
          <w:rFonts w:ascii="Times New Roman" w:hAnsi="Times New Roman" w:cs="Times New Roman"/>
          <w:sz w:val="28"/>
          <w:szCs w:val="28"/>
          <w:lang w:val="lv-LV"/>
        </w:rPr>
        <w:t xml:space="preserve"> </w:t>
      </w:r>
      <w:r w:rsidR="00E07028" w:rsidRPr="00F80CE7">
        <w:rPr>
          <w:rFonts w:ascii="Times New Roman" w:hAnsi="Times New Roman" w:cs="Times New Roman"/>
          <w:sz w:val="28"/>
          <w:szCs w:val="28"/>
          <w:lang w:val="lv-LV"/>
        </w:rPr>
        <w:t>(2 667 225</w:t>
      </w:r>
      <w:r w:rsidR="00A71270" w:rsidRPr="00F80CE7">
        <w:rPr>
          <w:rFonts w:ascii="Times New Roman" w:hAnsi="Times New Roman" w:cs="Times New Roman"/>
          <w:sz w:val="28"/>
          <w:szCs w:val="28"/>
          <w:lang w:val="lv-LV"/>
        </w:rPr>
        <w:t xml:space="preserve">, t.sk. </w:t>
      </w:r>
      <w:r w:rsidR="00F80CE7" w:rsidRPr="00DE172B">
        <w:rPr>
          <w:rFonts w:ascii="Times New Roman" w:hAnsi="Times New Roman" w:cs="Times New Roman"/>
          <w:sz w:val="28"/>
          <w:szCs w:val="28"/>
          <w:lang w:val="lv-LV"/>
        </w:rPr>
        <w:t>73 543</w:t>
      </w:r>
      <w:r w:rsidR="00A71270" w:rsidRPr="00E05619">
        <w:rPr>
          <w:rFonts w:ascii="Times New Roman" w:hAnsi="Times New Roman" w:cs="Times New Roman"/>
          <w:sz w:val="28"/>
          <w:szCs w:val="28"/>
          <w:lang w:val="lv-LV"/>
        </w:rPr>
        <w:t xml:space="preserve"> nāves gadījumi)</w:t>
      </w:r>
      <w:r w:rsidR="00E07028" w:rsidRPr="00DE172B">
        <w:rPr>
          <w:rFonts w:ascii="Times New Roman" w:hAnsi="Times New Roman" w:cs="Times New Roman"/>
          <w:sz w:val="28"/>
          <w:szCs w:val="28"/>
          <w:lang w:val="lv-LV"/>
        </w:rPr>
        <w:t xml:space="preserve"> un Polija (</w:t>
      </w:r>
      <w:r w:rsidR="00E07028" w:rsidRPr="00E05619">
        <w:rPr>
          <w:rFonts w:ascii="Times New Roman" w:hAnsi="Times New Roman" w:cs="Times New Roman"/>
          <w:sz w:val="28"/>
          <w:szCs w:val="28"/>
          <w:lang w:val="lv-LV"/>
        </w:rPr>
        <w:t>2 073 129</w:t>
      </w:r>
      <w:r w:rsidR="00E07028" w:rsidRPr="00F80CE7">
        <w:rPr>
          <w:rFonts w:ascii="Times New Roman" w:hAnsi="Times New Roman" w:cs="Times New Roman"/>
          <w:sz w:val="28"/>
          <w:szCs w:val="28"/>
          <w:lang w:val="lv-LV"/>
        </w:rPr>
        <w:t xml:space="preserve"> </w:t>
      </w:r>
      <w:r w:rsidR="00E07028" w:rsidRPr="00F80CE7">
        <w:rPr>
          <w:rFonts w:ascii="Times New Roman" w:hAnsi="Times New Roman" w:cs="Times New Roman"/>
          <w:sz w:val="28"/>
          <w:szCs w:val="28"/>
          <w:lang w:val="lv-LV"/>
        </w:rPr>
        <w:lastRenderedPageBreak/>
        <w:t xml:space="preserve">gadījumi, t.sk. </w:t>
      </w:r>
      <w:r w:rsidR="00F80CE7" w:rsidRPr="00F80CE7">
        <w:rPr>
          <w:rFonts w:ascii="Times New Roman" w:hAnsi="Times New Roman" w:cs="Times New Roman"/>
          <w:sz w:val="28"/>
          <w:szCs w:val="28"/>
          <w:lang w:val="lv-LV"/>
        </w:rPr>
        <w:t>49 365 nāves gadījumi)</w:t>
      </w:r>
      <w:r w:rsidR="00FA0FE5" w:rsidRPr="00F80CE7">
        <w:rPr>
          <w:rFonts w:ascii="Times New Roman" w:hAnsi="Times New Roman" w:cs="Times New Roman"/>
          <w:sz w:val="28"/>
          <w:szCs w:val="28"/>
          <w:lang w:val="lv-LV"/>
        </w:rPr>
        <w:t xml:space="preserve">. </w:t>
      </w:r>
      <w:r w:rsidR="00BD0CBD" w:rsidRPr="00923694">
        <w:rPr>
          <w:rFonts w:ascii="Times New Roman" w:hAnsi="Times New Roman" w:cs="Times New Roman"/>
          <w:sz w:val="28"/>
          <w:szCs w:val="28"/>
          <w:lang w:val="lv-LV"/>
        </w:rPr>
        <w:t xml:space="preserve">Latvijā minētajā laika periodā </w:t>
      </w:r>
      <w:r w:rsidR="009F6D82">
        <w:rPr>
          <w:rFonts w:ascii="Times New Roman" w:hAnsi="Times New Roman" w:cs="Times New Roman"/>
          <w:sz w:val="28"/>
          <w:szCs w:val="28"/>
          <w:lang w:val="lv-LV"/>
        </w:rPr>
        <w:t>reģistrēti</w:t>
      </w:r>
      <w:r w:rsidR="009F6D82" w:rsidRPr="00923694">
        <w:rPr>
          <w:rFonts w:ascii="Times New Roman" w:hAnsi="Times New Roman" w:cs="Times New Roman"/>
          <w:sz w:val="28"/>
          <w:szCs w:val="28"/>
          <w:lang w:val="lv-LV"/>
        </w:rPr>
        <w:t xml:space="preserve"> </w:t>
      </w:r>
      <w:r w:rsidR="00F80CE7" w:rsidRPr="00DE172B">
        <w:rPr>
          <w:rFonts w:ascii="Times New Roman" w:hAnsi="Times New Roman" w:cs="Times New Roman"/>
          <w:b/>
          <w:bCs/>
          <w:color w:val="000000" w:themeColor="text1"/>
          <w:sz w:val="28"/>
          <w:szCs w:val="28"/>
          <w:lang w:val="lv-LV"/>
        </w:rPr>
        <w:t>97</w:t>
      </w:r>
      <w:r w:rsidR="00F80CE7" w:rsidRPr="00E05619">
        <w:rPr>
          <w:rFonts w:ascii="Times New Roman" w:hAnsi="Times New Roman" w:cs="Times New Roman"/>
          <w:b/>
          <w:bCs/>
          <w:color w:val="000000" w:themeColor="text1"/>
          <w:sz w:val="28"/>
          <w:szCs w:val="28"/>
          <w:lang w:val="lv-LV"/>
        </w:rPr>
        <w:t xml:space="preserve"> </w:t>
      </w:r>
      <w:r w:rsidR="00F80CE7" w:rsidRPr="00DE172B">
        <w:rPr>
          <w:rFonts w:ascii="Times New Roman" w:hAnsi="Times New Roman" w:cs="Times New Roman"/>
          <w:b/>
          <w:bCs/>
          <w:color w:val="000000" w:themeColor="text1"/>
          <w:sz w:val="28"/>
          <w:szCs w:val="28"/>
          <w:lang w:val="lv-LV"/>
        </w:rPr>
        <w:t>409</w:t>
      </w:r>
      <w:r w:rsidR="00F80CE7" w:rsidRPr="00E05619">
        <w:rPr>
          <w:rFonts w:ascii="Times New Roman" w:hAnsi="Times New Roman" w:cs="Times New Roman"/>
          <w:b/>
          <w:bCs/>
          <w:color w:val="000000" w:themeColor="text1"/>
          <w:sz w:val="28"/>
          <w:szCs w:val="28"/>
          <w:lang w:val="lv-LV"/>
        </w:rPr>
        <w:t xml:space="preserve"> </w:t>
      </w:r>
      <w:r w:rsidR="00BD0CBD" w:rsidRPr="00923694">
        <w:rPr>
          <w:rFonts w:ascii="Times New Roman" w:hAnsi="Times New Roman" w:cs="Times New Roman"/>
          <w:color w:val="000000" w:themeColor="text1"/>
          <w:sz w:val="28"/>
          <w:szCs w:val="28"/>
          <w:lang w:val="lv-LV"/>
        </w:rPr>
        <w:t xml:space="preserve">Covid-19 </w:t>
      </w:r>
      <w:r w:rsidR="009F6D82">
        <w:rPr>
          <w:rFonts w:ascii="Times New Roman" w:hAnsi="Times New Roman" w:cs="Times New Roman"/>
          <w:color w:val="000000" w:themeColor="text1"/>
          <w:sz w:val="28"/>
          <w:szCs w:val="28"/>
          <w:lang w:val="lv-LV"/>
        </w:rPr>
        <w:t xml:space="preserve"> infekcijas </w:t>
      </w:r>
      <w:r w:rsidR="00BD0CBD" w:rsidRPr="00923694">
        <w:rPr>
          <w:rFonts w:ascii="Times New Roman" w:hAnsi="Times New Roman" w:cs="Times New Roman"/>
          <w:color w:val="000000" w:themeColor="text1"/>
          <w:sz w:val="28"/>
          <w:szCs w:val="28"/>
          <w:lang w:val="lv-LV"/>
        </w:rPr>
        <w:t xml:space="preserve">gadījumi un </w:t>
      </w:r>
      <w:r w:rsidR="00A71270" w:rsidRPr="00923694">
        <w:rPr>
          <w:rFonts w:ascii="Times New Roman" w:hAnsi="Times New Roman" w:cs="Times New Roman"/>
          <w:sz w:val="28"/>
          <w:szCs w:val="28"/>
          <w:lang w:val="lv-LV"/>
        </w:rPr>
        <w:t xml:space="preserve">1 </w:t>
      </w:r>
      <w:r w:rsidR="00F80CE7" w:rsidRPr="00DE172B">
        <w:rPr>
          <w:rFonts w:ascii="Times New Roman" w:hAnsi="Times New Roman" w:cs="Times New Roman"/>
          <w:sz w:val="28"/>
          <w:szCs w:val="28"/>
          <w:lang w:val="lv-LV"/>
        </w:rPr>
        <w:t>826 (1,9%)</w:t>
      </w:r>
      <w:r w:rsidR="00A71270" w:rsidRPr="00E05619">
        <w:rPr>
          <w:rFonts w:ascii="Times New Roman" w:hAnsi="Times New Roman" w:cs="Times New Roman"/>
          <w:sz w:val="28"/>
          <w:szCs w:val="28"/>
          <w:lang w:val="lv-LV"/>
        </w:rPr>
        <w:t xml:space="preserve"> </w:t>
      </w:r>
      <w:r w:rsidR="00BD0CBD" w:rsidRPr="00923694">
        <w:rPr>
          <w:rFonts w:ascii="Times New Roman" w:hAnsi="Times New Roman" w:cs="Times New Roman"/>
          <w:color w:val="000000" w:themeColor="text1"/>
          <w:sz w:val="28"/>
          <w:szCs w:val="28"/>
          <w:lang w:val="lv-LV"/>
        </w:rPr>
        <w:t>nāves gadījumi</w:t>
      </w:r>
      <w:r w:rsidR="009F6D82">
        <w:rPr>
          <w:rFonts w:ascii="Times New Roman" w:hAnsi="Times New Roman" w:cs="Times New Roman"/>
          <w:color w:val="000000" w:themeColor="text1"/>
          <w:sz w:val="28"/>
          <w:szCs w:val="28"/>
          <w:lang w:val="lv-LV"/>
        </w:rPr>
        <w:t>.</w:t>
      </w:r>
    </w:p>
    <w:p w14:paraId="3F6D2FF3" w14:textId="0B656C3F" w:rsidR="0034570D" w:rsidRPr="00E05619" w:rsidRDefault="00755B90" w:rsidP="00E05619">
      <w:pPr>
        <w:spacing w:after="0" w:line="240" w:lineRule="auto"/>
        <w:ind w:firstLine="567"/>
        <w:jc w:val="both"/>
        <w:rPr>
          <w:rFonts w:ascii="Times New Roman" w:hAnsi="Times New Roman" w:cs="Times New Roman"/>
          <w:color w:val="000000" w:themeColor="text1"/>
          <w:sz w:val="28"/>
          <w:szCs w:val="28"/>
          <w:lang w:val="lv-LV"/>
        </w:rPr>
      </w:pPr>
      <w:r w:rsidRPr="00E05619">
        <w:rPr>
          <w:rFonts w:ascii="Times New Roman" w:hAnsi="Times New Roman" w:cs="Times New Roman"/>
          <w:color w:val="000000" w:themeColor="text1"/>
          <w:sz w:val="28"/>
          <w:szCs w:val="28"/>
          <w:lang w:val="lv-LV"/>
        </w:rPr>
        <w:t xml:space="preserve">Lai raksturotu aktīvo gadījumu skaitu valstī, kā viens no indikatoriem tiek izmantots 14 dienu kumulatīvais gadījumu skaits uz 100 000 iedzīvotājiem. Šis rādītājs var tikt izmantots, lai </w:t>
      </w:r>
      <w:r w:rsidR="00D06E18" w:rsidRPr="00923694">
        <w:rPr>
          <w:rFonts w:ascii="Times New Roman" w:hAnsi="Times New Roman" w:cs="Times New Roman"/>
          <w:color w:val="000000" w:themeColor="text1"/>
          <w:sz w:val="28"/>
          <w:szCs w:val="28"/>
          <w:lang w:val="lv-LV"/>
        </w:rPr>
        <w:t xml:space="preserve">atspoguļotu aktīvo gadījumu skaitu un </w:t>
      </w:r>
      <w:r w:rsidRPr="00923694">
        <w:rPr>
          <w:rFonts w:ascii="Times New Roman" w:hAnsi="Times New Roman" w:cs="Times New Roman"/>
          <w:color w:val="000000" w:themeColor="text1"/>
          <w:sz w:val="28"/>
          <w:szCs w:val="28"/>
          <w:lang w:val="lv-LV"/>
        </w:rPr>
        <w:t>raksturotu situāciju</w:t>
      </w:r>
      <w:r w:rsidR="00DB6CD7">
        <w:rPr>
          <w:rFonts w:ascii="Times New Roman" w:hAnsi="Times New Roman" w:cs="Times New Roman"/>
          <w:color w:val="000000" w:themeColor="text1"/>
          <w:sz w:val="28"/>
          <w:szCs w:val="28"/>
          <w:lang w:val="lv-LV"/>
        </w:rPr>
        <w:t>.</w:t>
      </w:r>
    </w:p>
    <w:p w14:paraId="4A711503" w14:textId="77777777" w:rsidR="00EA0EB5" w:rsidRPr="00E05619" w:rsidRDefault="00EA0EB5" w:rsidP="00797ECA">
      <w:pPr>
        <w:spacing w:after="0" w:line="240" w:lineRule="auto"/>
        <w:ind w:firstLine="567"/>
        <w:jc w:val="both"/>
        <w:rPr>
          <w:rFonts w:ascii="Times New Roman" w:hAnsi="Times New Roman" w:cs="Times New Roman"/>
          <w:b/>
          <w:bCs/>
          <w:color w:val="000000" w:themeColor="text1"/>
          <w:sz w:val="28"/>
          <w:szCs w:val="28"/>
          <w:lang w:val="lv-LV"/>
        </w:rPr>
      </w:pPr>
    </w:p>
    <w:p w14:paraId="46E1F842" w14:textId="6F3FF485" w:rsidR="00325F22" w:rsidRDefault="00325F22" w:rsidP="00797ECA">
      <w:pPr>
        <w:spacing w:after="0" w:line="240" w:lineRule="auto"/>
        <w:ind w:firstLine="567"/>
        <w:jc w:val="both"/>
        <w:rPr>
          <w:rFonts w:ascii="Times New Roman" w:hAnsi="Times New Roman" w:cs="Times New Roman"/>
          <w:b/>
          <w:bCs/>
          <w:color w:val="000000" w:themeColor="text1"/>
          <w:sz w:val="28"/>
          <w:szCs w:val="28"/>
          <w:lang w:val="lv-LV"/>
        </w:rPr>
      </w:pPr>
      <w:r w:rsidRPr="00DB6CD7">
        <w:rPr>
          <w:rFonts w:ascii="Times New Roman" w:hAnsi="Times New Roman" w:cs="Times New Roman"/>
          <w:b/>
          <w:bCs/>
          <w:color w:val="000000" w:themeColor="text1"/>
          <w:sz w:val="28"/>
          <w:szCs w:val="28"/>
          <w:lang w:val="lv-LV"/>
        </w:rPr>
        <w:t>Saslimstība</w:t>
      </w:r>
      <w:r w:rsidR="00D30C9B" w:rsidRPr="00DB6CD7">
        <w:rPr>
          <w:rFonts w:ascii="Times New Roman" w:hAnsi="Times New Roman" w:cs="Times New Roman"/>
          <w:b/>
          <w:bCs/>
          <w:color w:val="000000" w:themeColor="text1"/>
          <w:sz w:val="28"/>
          <w:szCs w:val="28"/>
          <w:lang w:val="lv-LV"/>
        </w:rPr>
        <w:t xml:space="preserve"> </w:t>
      </w:r>
      <w:r w:rsidRPr="00DB6CD7">
        <w:rPr>
          <w:rFonts w:ascii="Times New Roman" w:hAnsi="Times New Roman" w:cs="Times New Roman"/>
          <w:b/>
          <w:bCs/>
          <w:color w:val="000000" w:themeColor="text1"/>
          <w:sz w:val="28"/>
          <w:szCs w:val="28"/>
          <w:lang w:val="lv-LV"/>
        </w:rPr>
        <w:t>un tendences</w:t>
      </w:r>
    </w:p>
    <w:p w14:paraId="0EBEC127" w14:textId="5FB80BDF" w:rsidR="00DB6CD7" w:rsidRPr="00DE172B" w:rsidRDefault="005A7EFF" w:rsidP="00797ECA">
      <w:pPr>
        <w:spacing w:after="0" w:line="240" w:lineRule="auto"/>
        <w:ind w:firstLine="567"/>
        <w:jc w:val="both"/>
        <w:rPr>
          <w:rFonts w:ascii="Times New Roman" w:hAnsi="Times New Roman" w:cs="Times New Roman"/>
          <w:sz w:val="28"/>
          <w:szCs w:val="28"/>
          <w:lang w:val="lv-LV"/>
        </w:rPr>
      </w:pPr>
      <w:r w:rsidRPr="00E05619">
        <w:rPr>
          <w:rFonts w:ascii="Times New Roman" w:hAnsi="Times New Roman" w:cs="Times New Roman"/>
          <w:sz w:val="28"/>
          <w:szCs w:val="28"/>
          <w:lang w:val="lv-LV"/>
        </w:rPr>
        <w:t>Saskaņā ar ECDC datiem</w:t>
      </w:r>
      <w:r w:rsidRPr="00DB6CD7">
        <w:rPr>
          <w:rFonts w:ascii="Times New Roman" w:hAnsi="Times New Roman" w:cs="Times New Roman"/>
          <w:sz w:val="28"/>
          <w:szCs w:val="28"/>
          <w:lang w:val="lv-LV"/>
        </w:rPr>
        <w:t xml:space="preserve"> </w:t>
      </w:r>
      <w:r w:rsidR="00DE172B">
        <w:rPr>
          <w:rFonts w:ascii="Times New Roman" w:hAnsi="Times New Roman" w:cs="Times New Roman"/>
          <w:sz w:val="28"/>
          <w:szCs w:val="28"/>
          <w:lang w:val="lv-LV"/>
        </w:rPr>
        <w:t xml:space="preserve">uz </w:t>
      </w:r>
      <w:r w:rsidR="00923694" w:rsidRPr="00DE172B">
        <w:rPr>
          <w:rFonts w:ascii="Times New Roman" w:hAnsi="Times New Roman" w:cs="Times New Roman"/>
          <w:sz w:val="28"/>
          <w:szCs w:val="28"/>
          <w:lang w:val="lv-LV"/>
        </w:rPr>
        <w:t>2</w:t>
      </w:r>
      <w:r w:rsidR="00FF0952">
        <w:rPr>
          <w:rFonts w:ascii="Times New Roman" w:hAnsi="Times New Roman" w:cs="Times New Roman"/>
          <w:sz w:val="28"/>
          <w:szCs w:val="28"/>
          <w:lang w:val="lv-LV"/>
        </w:rPr>
        <w:t>1</w:t>
      </w:r>
      <w:r w:rsidR="00335705" w:rsidRPr="00E05619">
        <w:rPr>
          <w:rFonts w:ascii="Times New Roman" w:hAnsi="Times New Roman" w:cs="Times New Roman"/>
          <w:sz w:val="28"/>
          <w:szCs w:val="28"/>
          <w:lang w:val="lv-LV"/>
        </w:rPr>
        <w:t>.03</w:t>
      </w:r>
      <w:r w:rsidRPr="00E05619">
        <w:rPr>
          <w:rFonts w:ascii="Times New Roman" w:hAnsi="Times New Roman" w:cs="Times New Roman"/>
          <w:sz w:val="28"/>
          <w:szCs w:val="28"/>
          <w:lang w:val="lv-LV"/>
        </w:rPr>
        <w:t>.202</w:t>
      </w:r>
      <w:r w:rsidR="00335705" w:rsidRPr="00DB6CD7">
        <w:rPr>
          <w:rFonts w:ascii="Times New Roman" w:hAnsi="Times New Roman" w:cs="Times New Roman"/>
          <w:sz w:val="28"/>
          <w:szCs w:val="28"/>
          <w:lang w:val="lv-LV"/>
        </w:rPr>
        <w:t>1</w:t>
      </w:r>
      <w:r w:rsidR="00923694" w:rsidRPr="00DE172B">
        <w:rPr>
          <w:rFonts w:ascii="Times New Roman" w:hAnsi="Times New Roman" w:cs="Times New Roman"/>
          <w:sz w:val="28"/>
          <w:szCs w:val="28"/>
          <w:lang w:val="lv-LV"/>
        </w:rPr>
        <w:t>.</w:t>
      </w:r>
      <w:r w:rsidR="00DE172B">
        <w:rPr>
          <w:rFonts w:ascii="Times New Roman" w:hAnsi="Times New Roman" w:cs="Times New Roman"/>
          <w:sz w:val="28"/>
          <w:szCs w:val="28"/>
          <w:lang w:val="lv-LV"/>
        </w:rPr>
        <w:t>,</w:t>
      </w:r>
      <w:r w:rsidR="00923694" w:rsidRPr="00DE172B">
        <w:rPr>
          <w:rFonts w:ascii="Times New Roman" w:hAnsi="Times New Roman" w:cs="Times New Roman"/>
          <w:sz w:val="28"/>
          <w:szCs w:val="28"/>
          <w:lang w:val="lv-LV"/>
        </w:rPr>
        <w:t xml:space="preserve"> ES/EEZ vidējais </w:t>
      </w:r>
      <w:r w:rsidR="00497832" w:rsidRPr="00DB6CD7">
        <w:rPr>
          <w:rFonts w:ascii="Times New Roman" w:hAnsi="Times New Roman" w:cs="Times New Roman"/>
          <w:sz w:val="28"/>
          <w:szCs w:val="28"/>
          <w:lang w:val="lv-LV"/>
        </w:rPr>
        <w:t>14 dienu kumulatīvais Covid-19 gadījumu skaits uz</w:t>
      </w:r>
      <w:r w:rsidR="00BD0CBD" w:rsidRPr="00DB6CD7">
        <w:rPr>
          <w:rFonts w:ascii="Times New Roman" w:hAnsi="Times New Roman" w:cs="Times New Roman"/>
          <w:sz w:val="28"/>
          <w:szCs w:val="28"/>
          <w:lang w:val="lv-LV"/>
        </w:rPr>
        <w:t xml:space="preserve"> </w:t>
      </w:r>
      <w:r w:rsidR="00497832" w:rsidRPr="00DB6CD7">
        <w:rPr>
          <w:rFonts w:ascii="Times New Roman" w:hAnsi="Times New Roman" w:cs="Times New Roman"/>
          <w:sz w:val="28"/>
          <w:szCs w:val="28"/>
          <w:lang w:val="lv-LV"/>
        </w:rPr>
        <w:t xml:space="preserve">100 000 iedzīvotājiem </w:t>
      </w:r>
      <w:r w:rsidR="00923694" w:rsidRPr="00DE172B">
        <w:rPr>
          <w:rFonts w:ascii="Times New Roman" w:hAnsi="Times New Roman" w:cs="Times New Roman"/>
          <w:sz w:val="28"/>
          <w:szCs w:val="28"/>
          <w:lang w:val="lv-LV"/>
        </w:rPr>
        <w:t>bija 434. Vislielāk</w:t>
      </w:r>
      <w:r w:rsidR="00145B0B" w:rsidRPr="00DE172B">
        <w:rPr>
          <w:rFonts w:ascii="Times New Roman" w:hAnsi="Times New Roman" w:cs="Times New Roman"/>
          <w:sz w:val="28"/>
          <w:szCs w:val="28"/>
          <w:lang w:val="lv-LV"/>
        </w:rPr>
        <w:t xml:space="preserve">ā saslimstība bija </w:t>
      </w:r>
      <w:r w:rsidR="00335705" w:rsidRPr="00E05619">
        <w:rPr>
          <w:rFonts w:ascii="Times New Roman" w:hAnsi="Times New Roman" w:cs="Times New Roman"/>
          <w:sz w:val="28"/>
          <w:szCs w:val="28"/>
          <w:lang w:val="lv-LV"/>
        </w:rPr>
        <w:t>Igaunijā</w:t>
      </w:r>
      <w:r w:rsidR="00145B0B" w:rsidRPr="00DE172B">
        <w:rPr>
          <w:rFonts w:ascii="Times New Roman" w:hAnsi="Times New Roman" w:cs="Times New Roman"/>
          <w:sz w:val="28"/>
          <w:szCs w:val="28"/>
          <w:lang w:val="lv-LV"/>
        </w:rPr>
        <w:t xml:space="preserve"> (1520,8)</w:t>
      </w:r>
      <w:r w:rsidR="00567172" w:rsidRPr="00E05619">
        <w:rPr>
          <w:rFonts w:ascii="Times New Roman" w:hAnsi="Times New Roman" w:cs="Times New Roman"/>
          <w:sz w:val="28"/>
          <w:szCs w:val="28"/>
          <w:lang w:val="lv-LV"/>
        </w:rPr>
        <w:t>,</w:t>
      </w:r>
      <w:r w:rsidR="00145B0B" w:rsidRPr="00DE172B">
        <w:rPr>
          <w:rFonts w:ascii="Times New Roman" w:hAnsi="Times New Roman" w:cs="Times New Roman"/>
          <w:sz w:val="28"/>
          <w:szCs w:val="28"/>
          <w:lang w:val="lv-LV"/>
        </w:rPr>
        <w:t xml:space="preserve"> Čehijā (1328,3)</w:t>
      </w:r>
      <w:r w:rsidR="00567172" w:rsidRPr="00E05619">
        <w:rPr>
          <w:rFonts w:ascii="Times New Roman" w:hAnsi="Times New Roman" w:cs="Times New Roman"/>
          <w:sz w:val="28"/>
          <w:szCs w:val="28"/>
          <w:lang w:val="lv-LV"/>
        </w:rPr>
        <w:t xml:space="preserve"> </w:t>
      </w:r>
      <w:r w:rsidR="00145B0B" w:rsidRPr="00DE172B">
        <w:rPr>
          <w:rFonts w:ascii="Times New Roman" w:hAnsi="Times New Roman" w:cs="Times New Roman"/>
          <w:sz w:val="28"/>
          <w:szCs w:val="28"/>
          <w:lang w:val="lv-LV"/>
        </w:rPr>
        <w:t>un Ungārijā (1145,7)</w:t>
      </w:r>
      <w:r w:rsidR="00567172" w:rsidRPr="00E05619">
        <w:rPr>
          <w:rFonts w:ascii="Times New Roman" w:hAnsi="Times New Roman" w:cs="Times New Roman"/>
          <w:sz w:val="28"/>
          <w:szCs w:val="28"/>
          <w:lang w:val="lv-LV"/>
        </w:rPr>
        <w:t>.</w:t>
      </w:r>
      <w:r w:rsidR="00335705" w:rsidRPr="00DB6CD7">
        <w:rPr>
          <w:rFonts w:ascii="Times New Roman" w:hAnsi="Times New Roman" w:cs="Times New Roman"/>
          <w:sz w:val="28"/>
          <w:szCs w:val="28"/>
          <w:lang w:val="lv-LV"/>
        </w:rPr>
        <w:t xml:space="preserve"> </w:t>
      </w:r>
      <w:r w:rsidR="00567172" w:rsidRPr="00DB6CD7">
        <w:rPr>
          <w:rFonts w:ascii="Times New Roman" w:hAnsi="Times New Roman" w:cs="Times New Roman"/>
          <w:sz w:val="28"/>
          <w:szCs w:val="28"/>
          <w:lang w:val="lv-LV"/>
        </w:rPr>
        <w:t>Latvijā</w:t>
      </w:r>
      <w:r w:rsidR="00145B0B" w:rsidRPr="00DE172B">
        <w:rPr>
          <w:rFonts w:ascii="Times New Roman" w:hAnsi="Times New Roman" w:cs="Times New Roman"/>
          <w:sz w:val="28"/>
          <w:szCs w:val="28"/>
          <w:lang w:val="lv-LV"/>
        </w:rPr>
        <w:t xml:space="preserve"> šis rādītājs bijis zemāk</w:t>
      </w:r>
      <w:r w:rsidR="00FF0952">
        <w:rPr>
          <w:rFonts w:ascii="Times New Roman" w:hAnsi="Times New Roman" w:cs="Times New Roman"/>
          <w:sz w:val="28"/>
          <w:szCs w:val="28"/>
          <w:lang w:val="lv-LV"/>
        </w:rPr>
        <w:t>s</w:t>
      </w:r>
      <w:r w:rsidR="00145B0B" w:rsidRPr="00DE172B">
        <w:rPr>
          <w:rFonts w:ascii="Times New Roman" w:hAnsi="Times New Roman" w:cs="Times New Roman"/>
          <w:sz w:val="28"/>
          <w:szCs w:val="28"/>
          <w:lang w:val="lv-LV"/>
        </w:rPr>
        <w:t xml:space="preserve"> par vidējo ES/EEZ</w:t>
      </w:r>
      <w:r w:rsidR="00567172" w:rsidRPr="00E05619">
        <w:rPr>
          <w:rFonts w:ascii="Times New Roman" w:hAnsi="Times New Roman" w:cs="Times New Roman"/>
          <w:sz w:val="28"/>
          <w:szCs w:val="28"/>
          <w:lang w:val="lv-LV"/>
        </w:rPr>
        <w:t xml:space="preserve"> </w:t>
      </w:r>
      <w:r w:rsidR="00FF0952">
        <w:rPr>
          <w:rFonts w:ascii="Times New Roman" w:hAnsi="Times New Roman" w:cs="Times New Roman"/>
          <w:sz w:val="28"/>
          <w:szCs w:val="28"/>
          <w:lang w:val="lv-LV"/>
        </w:rPr>
        <w:t>– 371,0 uz 100 000 iedzīvotājiem</w:t>
      </w:r>
      <w:r w:rsidR="00567172" w:rsidRPr="00E05619">
        <w:rPr>
          <w:rFonts w:ascii="Times New Roman" w:hAnsi="Times New Roman" w:cs="Times New Roman"/>
          <w:sz w:val="28"/>
          <w:szCs w:val="28"/>
          <w:lang w:val="lv-LV"/>
        </w:rPr>
        <w:t>.</w:t>
      </w:r>
      <w:r w:rsidR="00145B0B" w:rsidRPr="00DE172B">
        <w:rPr>
          <w:rFonts w:ascii="Times New Roman" w:hAnsi="Times New Roman" w:cs="Times New Roman"/>
          <w:sz w:val="28"/>
          <w:szCs w:val="28"/>
          <w:lang w:val="lv-LV"/>
        </w:rPr>
        <w:t xml:space="preserve"> Vi</w:t>
      </w:r>
      <w:r w:rsidR="00DB6CD7" w:rsidRPr="00DE172B">
        <w:rPr>
          <w:rFonts w:ascii="Times New Roman" w:hAnsi="Times New Roman" w:cs="Times New Roman"/>
          <w:sz w:val="28"/>
          <w:szCs w:val="28"/>
          <w:lang w:val="lv-LV"/>
        </w:rPr>
        <w:t>s</w:t>
      </w:r>
      <w:r w:rsidR="00145B0B" w:rsidRPr="00DE172B">
        <w:rPr>
          <w:rFonts w:ascii="Times New Roman" w:hAnsi="Times New Roman" w:cs="Times New Roman"/>
          <w:sz w:val="28"/>
          <w:szCs w:val="28"/>
          <w:lang w:val="lv-LV"/>
        </w:rPr>
        <w:t xml:space="preserve">zemākā saslimstība reģistrēta Islandē (15,1) un Portugālē (71,1). </w:t>
      </w:r>
    </w:p>
    <w:p w14:paraId="3E46955A" w14:textId="77777777" w:rsidR="007D46EC" w:rsidRPr="005051AA" w:rsidRDefault="00145B0B" w:rsidP="007D46EC">
      <w:pPr>
        <w:spacing w:after="0" w:line="240" w:lineRule="auto"/>
        <w:ind w:firstLine="567"/>
        <w:jc w:val="both"/>
        <w:rPr>
          <w:rFonts w:ascii="Times New Roman" w:hAnsi="Times New Roman" w:cs="Times New Roman"/>
          <w:sz w:val="28"/>
          <w:szCs w:val="28"/>
          <w:lang w:val="lv-LV"/>
        </w:rPr>
      </w:pPr>
      <w:r w:rsidRPr="00DE172B">
        <w:rPr>
          <w:rFonts w:ascii="Times New Roman" w:hAnsi="Times New Roman" w:cs="Times New Roman"/>
          <w:sz w:val="28"/>
          <w:szCs w:val="28"/>
          <w:lang w:val="lv-LV"/>
        </w:rPr>
        <w:t>No 29 valstīm ar augstu intensitāti (</w:t>
      </w:r>
      <w:r w:rsidR="00DB6CD7" w:rsidRPr="00DE172B">
        <w:rPr>
          <w:rFonts w:ascii="Times New Roman" w:hAnsi="Times New Roman" w:cs="Times New Roman"/>
          <w:sz w:val="28"/>
          <w:szCs w:val="28"/>
          <w:lang w:val="lv-LV"/>
        </w:rPr>
        <w:t xml:space="preserve">vismaz </w:t>
      </w:r>
      <w:r w:rsidRPr="00DE172B">
        <w:rPr>
          <w:rFonts w:ascii="Times New Roman" w:hAnsi="Times New Roman" w:cs="Times New Roman"/>
          <w:sz w:val="28"/>
          <w:szCs w:val="28"/>
          <w:lang w:val="lv-LV"/>
        </w:rPr>
        <w:t>60,0 uz 100</w:t>
      </w:r>
      <w:r w:rsidR="00DB6CD7">
        <w:rPr>
          <w:rFonts w:ascii="Times New Roman" w:hAnsi="Times New Roman" w:cs="Times New Roman"/>
          <w:sz w:val="28"/>
          <w:szCs w:val="28"/>
          <w:lang w:val="lv-LV"/>
        </w:rPr>
        <w:t xml:space="preserve"> </w:t>
      </w:r>
      <w:r w:rsidRPr="00DE172B">
        <w:rPr>
          <w:rFonts w:ascii="Times New Roman" w:hAnsi="Times New Roman" w:cs="Times New Roman"/>
          <w:sz w:val="28"/>
          <w:szCs w:val="28"/>
          <w:lang w:val="lv-LV"/>
        </w:rPr>
        <w:t>000) par pieauguma tendenci ziņojušas 20 valstis.</w:t>
      </w:r>
      <w:r w:rsidR="00DB6CD7" w:rsidRPr="00DE172B">
        <w:rPr>
          <w:rFonts w:ascii="Times New Roman" w:hAnsi="Times New Roman" w:cs="Times New Roman"/>
          <w:sz w:val="28"/>
          <w:szCs w:val="28"/>
          <w:lang w:val="lv-LV"/>
        </w:rPr>
        <w:t xml:space="preserve"> Stabila samazināšan</w:t>
      </w:r>
      <w:r w:rsidR="00FF0952">
        <w:rPr>
          <w:rFonts w:ascii="Times New Roman" w:hAnsi="Times New Roman" w:cs="Times New Roman"/>
          <w:sz w:val="28"/>
          <w:szCs w:val="28"/>
          <w:lang w:val="lv-LV"/>
        </w:rPr>
        <w:t>ā</w:t>
      </w:r>
      <w:r w:rsidR="00DB6CD7" w:rsidRPr="00DE172B">
        <w:rPr>
          <w:rFonts w:ascii="Times New Roman" w:hAnsi="Times New Roman" w:cs="Times New Roman"/>
          <w:sz w:val="28"/>
          <w:szCs w:val="28"/>
          <w:lang w:val="lv-LV"/>
        </w:rPr>
        <w:t xml:space="preserve">s tendence pēdējo septiņu nedēļu laikā reģistrēta deviņās valstīs, t.sk. Latvijā. </w:t>
      </w:r>
      <w:r w:rsidR="007D46EC">
        <w:rPr>
          <w:rFonts w:ascii="Times New Roman" w:hAnsi="Times New Roman" w:cs="Times New Roman"/>
          <w:sz w:val="28"/>
          <w:szCs w:val="28"/>
          <w:lang w:val="lv-LV"/>
        </w:rPr>
        <w:t>Valstis ar zemāko Covid-19 izplatību ir tās valstis, kas ir ieviesušas un ilgstoši uztur stingrus un plašus Covid-19 ierobežojošos pasākumus.</w:t>
      </w:r>
    </w:p>
    <w:p w14:paraId="1BBEEC66" w14:textId="44DF483E" w:rsidR="00497832" w:rsidRPr="00DB6CD7" w:rsidRDefault="00DB6CD7" w:rsidP="00797ECA">
      <w:pPr>
        <w:spacing w:after="0" w:line="240" w:lineRule="auto"/>
        <w:ind w:firstLine="567"/>
        <w:jc w:val="both"/>
        <w:rPr>
          <w:rFonts w:ascii="Times New Roman" w:hAnsi="Times New Roman" w:cs="Times New Roman"/>
          <w:sz w:val="28"/>
          <w:szCs w:val="28"/>
          <w:u w:val="single"/>
          <w:lang w:val="lv-LV"/>
        </w:rPr>
      </w:pPr>
      <w:r>
        <w:rPr>
          <w:rFonts w:ascii="Times New Roman" w:hAnsi="Times New Roman" w:cs="Times New Roman"/>
          <w:sz w:val="28"/>
          <w:szCs w:val="28"/>
          <w:lang w:val="lv-LV"/>
        </w:rPr>
        <w:t>No 25 valstīm</w:t>
      </w:r>
      <w:r w:rsidR="00C71231">
        <w:rPr>
          <w:rFonts w:ascii="Times New Roman" w:hAnsi="Times New Roman" w:cs="Times New Roman"/>
          <w:sz w:val="28"/>
          <w:szCs w:val="28"/>
          <w:lang w:val="lv-LV"/>
        </w:rPr>
        <w:t xml:space="preserve">, kuras sniedz datus </w:t>
      </w:r>
      <w:r w:rsidR="003C2139">
        <w:rPr>
          <w:rFonts w:ascii="Times New Roman" w:hAnsi="Times New Roman" w:cs="Times New Roman"/>
          <w:sz w:val="28"/>
          <w:szCs w:val="28"/>
          <w:lang w:val="lv-LV"/>
        </w:rPr>
        <w:t>ECDC datubāzei “</w:t>
      </w:r>
      <w:proofErr w:type="spellStart"/>
      <w:r w:rsidR="003C2139" w:rsidRPr="003C2139">
        <w:rPr>
          <w:rFonts w:ascii="Times New Roman" w:hAnsi="Times New Roman" w:cs="Times New Roman"/>
          <w:sz w:val="28"/>
          <w:szCs w:val="28"/>
          <w:lang w:val="lv-LV"/>
        </w:rPr>
        <w:t>The</w:t>
      </w:r>
      <w:proofErr w:type="spellEnd"/>
      <w:r w:rsidR="003C2139" w:rsidRPr="003C2139">
        <w:rPr>
          <w:rFonts w:ascii="Times New Roman" w:hAnsi="Times New Roman" w:cs="Times New Roman"/>
          <w:sz w:val="28"/>
          <w:szCs w:val="28"/>
          <w:lang w:val="lv-LV"/>
        </w:rPr>
        <w:t xml:space="preserve"> </w:t>
      </w:r>
      <w:proofErr w:type="spellStart"/>
      <w:r w:rsidR="003C2139" w:rsidRPr="003C2139">
        <w:rPr>
          <w:rFonts w:ascii="Times New Roman" w:hAnsi="Times New Roman" w:cs="Times New Roman"/>
          <w:sz w:val="28"/>
          <w:szCs w:val="28"/>
          <w:lang w:val="lv-LV"/>
        </w:rPr>
        <w:t>European</w:t>
      </w:r>
      <w:proofErr w:type="spellEnd"/>
      <w:r w:rsidR="003C2139" w:rsidRPr="003C2139">
        <w:rPr>
          <w:rFonts w:ascii="Times New Roman" w:hAnsi="Times New Roman" w:cs="Times New Roman"/>
          <w:sz w:val="28"/>
          <w:szCs w:val="28"/>
          <w:lang w:val="lv-LV"/>
        </w:rPr>
        <w:t xml:space="preserve"> </w:t>
      </w:r>
      <w:proofErr w:type="spellStart"/>
      <w:r w:rsidR="003C2139" w:rsidRPr="003C2139">
        <w:rPr>
          <w:rFonts w:ascii="Times New Roman" w:hAnsi="Times New Roman" w:cs="Times New Roman"/>
          <w:sz w:val="28"/>
          <w:szCs w:val="28"/>
          <w:lang w:val="lv-LV"/>
        </w:rPr>
        <w:t>Surveillance</w:t>
      </w:r>
      <w:proofErr w:type="spellEnd"/>
      <w:r w:rsidR="003C2139" w:rsidRPr="003C2139">
        <w:rPr>
          <w:rFonts w:ascii="Times New Roman" w:hAnsi="Times New Roman" w:cs="Times New Roman"/>
          <w:sz w:val="28"/>
          <w:szCs w:val="28"/>
          <w:lang w:val="lv-LV"/>
        </w:rPr>
        <w:t xml:space="preserve"> </w:t>
      </w:r>
      <w:proofErr w:type="spellStart"/>
      <w:r w:rsidR="003C2139" w:rsidRPr="003C2139">
        <w:rPr>
          <w:rFonts w:ascii="Times New Roman" w:hAnsi="Times New Roman" w:cs="Times New Roman"/>
          <w:sz w:val="28"/>
          <w:szCs w:val="28"/>
          <w:lang w:val="lv-LV"/>
        </w:rPr>
        <w:t>System</w:t>
      </w:r>
      <w:proofErr w:type="spellEnd"/>
      <w:r w:rsidR="003C2139">
        <w:rPr>
          <w:rFonts w:ascii="Times New Roman" w:hAnsi="Times New Roman" w:cs="Times New Roman"/>
          <w:sz w:val="28"/>
          <w:szCs w:val="28"/>
          <w:lang w:val="lv-LV"/>
        </w:rPr>
        <w:t>” (</w:t>
      </w:r>
      <w:proofErr w:type="spellStart"/>
      <w:r w:rsidR="00C71231">
        <w:rPr>
          <w:rFonts w:ascii="Times New Roman" w:hAnsi="Times New Roman" w:cs="Times New Roman"/>
          <w:sz w:val="28"/>
          <w:szCs w:val="28"/>
          <w:lang w:val="lv-LV"/>
        </w:rPr>
        <w:t>TESSy</w:t>
      </w:r>
      <w:proofErr w:type="spellEnd"/>
      <w:r w:rsidR="003C2139">
        <w:rPr>
          <w:rFonts w:ascii="Times New Roman" w:hAnsi="Times New Roman" w:cs="Times New Roman"/>
          <w:sz w:val="28"/>
          <w:szCs w:val="28"/>
          <w:lang w:val="lv-LV"/>
        </w:rPr>
        <w:t>)</w:t>
      </w:r>
      <w:r w:rsidR="00C71231">
        <w:rPr>
          <w:rFonts w:ascii="Times New Roman" w:hAnsi="Times New Roman" w:cs="Times New Roman"/>
          <w:sz w:val="28"/>
          <w:szCs w:val="28"/>
          <w:lang w:val="lv-LV"/>
        </w:rPr>
        <w:t>, 22 valstīs, t.sk. Latvijā, novērota augsta saslimstība (vismaz 60 uz 100 000) vai saslimstības pieaugums 65+ vecuma grupā</w:t>
      </w:r>
      <w:r w:rsidR="00C71231" w:rsidRPr="00DE172B">
        <w:rPr>
          <w:rStyle w:val="FootnoteReference"/>
          <w:rFonts w:ascii="Times New Roman" w:hAnsi="Times New Roman" w:cs="Times New Roman"/>
          <w:color w:val="000000" w:themeColor="text1"/>
          <w:sz w:val="28"/>
          <w:szCs w:val="28"/>
          <w:lang w:val="lv-LV"/>
        </w:rPr>
        <w:footnoteReference w:id="4"/>
      </w:r>
      <w:r w:rsidR="00C71231" w:rsidRPr="00E05619">
        <w:rPr>
          <w:rFonts w:ascii="Times New Roman" w:hAnsi="Times New Roman" w:cs="Times New Roman"/>
          <w:sz w:val="28"/>
          <w:szCs w:val="28"/>
          <w:lang w:val="lv-LV"/>
        </w:rPr>
        <w:t>.</w:t>
      </w:r>
    </w:p>
    <w:p w14:paraId="329B41C6" w14:textId="2FEFA8B5" w:rsidR="00735DE9" w:rsidRPr="00E200EC" w:rsidRDefault="00483A19" w:rsidP="00CA2366">
      <w:pPr>
        <w:spacing w:after="0" w:line="240" w:lineRule="auto"/>
        <w:ind w:firstLine="720"/>
        <w:jc w:val="both"/>
        <w:rPr>
          <w:rFonts w:ascii="Times New Roman" w:hAnsi="Times New Roman" w:cs="Times New Roman"/>
          <w:color w:val="000000" w:themeColor="text1"/>
          <w:sz w:val="28"/>
          <w:szCs w:val="28"/>
          <w:lang w:val="lv-LV"/>
        </w:rPr>
      </w:pPr>
      <w:r w:rsidRPr="00DE172B">
        <w:rPr>
          <w:rFonts w:ascii="Times New Roman" w:hAnsi="Times New Roman" w:cs="Times New Roman"/>
          <w:color w:val="000000" w:themeColor="text1"/>
          <w:sz w:val="28"/>
          <w:szCs w:val="28"/>
          <w:lang w:val="lv-LV"/>
        </w:rPr>
        <w:t>No pandēmijas s</w:t>
      </w:r>
      <w:r w:rsidR="007D46EC">
        <w:rPr>
          <w:rFonts w:ascii="Times New Roman" w:hAnsi="Times New Roman" w:cs="Times New Roman"/>
          <w:color w:val="000000" w:themeColor="text1"/>
          <w:sz w:val="28"/>
          <w:szCs w:val="28"/>
          <w:lang w:val="lv-LV"/>
        </w:rPr>
        <w:t>ā</w:t>
      </w:r>
      <w:r w:rsidRPr="00DE172B">
        <w:rPr>
          <w:rFonts w:ascii="Times New Roman" w:hAnsi="Times New Roman" w:cs="Times New Roman"/>
          <w:color w:val="000000" w:themeColor="text1"/>
          <w:sz w:val="28"/>
          <w:szCs w:val="28"/>
          <w:lang w:val="lv-LV"/>
        </w:rPr>
        <w:t>kuma (</w:t>
      </w:r>
      <w:r w:rsidR="00735DE9" w:rsidRPr="00E05619">
        <w:rPr>
          <w:rFonts w:ascii="Times New Roman" w:hAnsi="Times New Roman" w:cs="Times New Roman"/>
          <w:color w:val="000000" w:themeColor="text1"/>
          <w:sz w:val="28"/>
          <w:szCs w:val="28"/>
          <w:lang w:val="lv-LV"/>
        </w:rPr>
        <w:t xml:space="preserve">2020. gada </w:t>
      </w:r>
      <w:r w:rsidRPr="00DE172B">
        <w:rPr>
          <w:rFonts w:ascii="Times New Roman" w:hAnsi="Times New Roman" w:cs="Times New Roman"/>
          <w:color w:val="000000" w:themeColor="text1"/>
          <w:sz w:val="28"/>
          <w:szCs w:val="28"/>
          <w:lang w:val="lv-LV"/>
        </w:rPr>
        <w:t xml:space="preserve">marts) visstraujākais  saslimstības pieaugums </w:t>
      </w:r>
      <w:r w:rsidR="00735DE9" w:rsidRPr="00E200EC">
        <w:rPr>
          <w:rFonts w:ascii="Times New Roman" w:hAnsi="Times New Roman" w:cs="Times New Roman"/>
          <w:color w:val="000000" w:themeColor="text1"/>
          <w:sz w:val="28"/>
          <w:szCs w:val="28"/>
          <w:lang w:val="lv-LV"/>
        </w:rPr>
        <w:t xml:space="preserve">tika </w:t>
      </w:r>
      <w:r w:rsidR="00CA2366">
        <w:rPr>
          <w:rFonts w:ascii="Times New Roman" w:hAnsi="Times New Roman" w:cs="Times New Roman"/>
          <w:color w:val="000000" w:themeColor="text1"/>
          <w:sz w:val="28"/>
          <w:szCs w:val="28"/>
          <w:lang w:val="lv-LV"/>
        </w:rPr>
        <w:t xml:space="preserve">novērots </w:t>
      </w:r>
      <w:r w:rsidRPr="00DE172B">
        <w:rPr>
          <w:rFonts w:ascii="Times New Roman" w:hAnsi="Times New Roman" w:cs="Times New Roman"/>
          <w:color w:val="000000" w:themeColor="text1"/>
          <w:sz w:val="28"/>
          <w:szCs w:val="28"/>
          <w:lang w:val="lv-LV"/>
        </w:rPr>
        <w:t>oktobr</w:t>
      </w:r>
      <w:r w:rsidR="00CA2366">
        <w:rPr>
          <w:rFonts w:ascii="Times New Roman" w:hAnsi="Times New Roman" w:cs="Times New Roman"/>
          <w:color w:val="000000" w:themeColor="text1"/>
          <w:sz w:val="28"/>
          <w:szCs w:val="28"/>
          <w:lang w:val="lv-LV"/>
        </w:rPr>
        <w:t>ī</w:t>
      </w:r>
      <w:r w:rsidRPr="00DE172B">
        <w:rPr>
          <w:rFonts w:ascii="Times New Roman" w:hAnsi="Times New Roman" w:cs="Times New Roman"/>
          <w:color w:val="000000" w:themeColor="text1"/>
          <w:sz w:val="28"/>
          <w:szCs w:val="28"/>
          <w:lang w:val="lv-LV"/>
        </w:rPr>
        <w:t xml:space="preserve"> </w:t>
      </w:r>
      <w:r w:rsidR="00CA2366" w:rsidRPr="00CA2366">
        <w:rPr>
          <w:rFonts w:ascii="Times New Roman" w:hAnsi="Times New Roman" w:cs="Times New Roman"/>
          <w:color w:val="000000" w:themeColor="text1"/>
          <w:sz w:val="28"/>
          <w:szCs w:val="28"/>
          <w:lang w:val="lv-LV"/>
        </w:rPr>
        <w:t>–</w:t>
      </w:r>
      <w:r w:rsidR="00CA2366">
        <w:rPr>
          <w:rFonts w:ascii="Times New Roman" w:hAnsi="Times New Roman" w:cs="Times New Roman"/>
          <w:color w:val="000000" w:themeColor="text1"/>
          <w:sz w:val="28"/>
          <w:szCs w:val="28"/>
          <w:lang w:val="lv-LV"/>
        </w:rPr>
        <w:t xml:space="preserve"> </w:t>
      </w:r>
      <w:r w:rsidR="00735DE9" w:rsidRPr="00E200EC">
        <w:rPr>
          <w:rFonts w:ascii="Times New Roman" w:hAnsi="Times New Roman" w:cs="Times New Roman"/>
          <w:color w:val="000000" w:themeColor="text1"/>
          <w:sz w:val="28"/>
          <w:szCs w:val="28"/>
          <w:lang w:val="lv-LV"/>
        </w:rPr>
        <w:t>novembr</w:t>
      </w:r>
      <w:r w:rsidR="00CA2366">
        <w:rPr>
          <w:rFonts w:ascii="Times New Roman" w:hAnsi="Times New Roman" w:cs="Times New Roman"/>
          <w:color w:val="000000" w:themeColor="text1"/>
          <w:sz w:val="28"/>
          <w:szCs w:val="28"/>
          <w:lang w:val="lv-LV"/>
        </w:rPr>
        <w:t>ī</w:t>
      </w:r>
      <w:r w:rsidR="002040C1" w:rsidRPr="00DE172B">
        <w:rPr>
          <w:rFonts w:ascii="Times New Roman" w:hAnsi="Times New Roman" w:cs="Times New Roman"/>
          <w:color w:val="000000" w:themeColor="text1"/>
          <w:sz w:val="28"/>
          <w:szCs w:val="28"/>
          <w:lang w:val="lv-LV"/>
        </w:rPr>
        <w:t xml:space="preserve">. Novembra pirmajā nedēļā Eiropā bija reģistrēts maksimālais iknedēļas gadījumu skaits </w:t>
      </w:r>
      <w:r w:rsidR="00CA2366" w:rsidRPr="00CA2366">
        <w:rPr>
          <w:rFonts w:ascii="Times New Roman" w:hAnsi="Times New Roman" w:cs="Times New Roman"/>
          <w:color w:val="000000" w:themeColor="text1"/>
          <w:sz w:val="28"/>
          <w:szCs w:val="28"/>
          <w:lang w:val="lv-LV"/>
        </w:rPr>
        <w:t>–</w:t>
      </w:r>
      <w:r w:rsidR="002040C1" w:rsidRPr="00DE172B">
        <w:rPr>
          <w:rFonts w:ascii="Times New Roman" w:hAnsi="Times New Roman" w:cs="Times New Roman"/>
          <w:color w:val="000000" w:themeColor="text1"/>
          <w:sz w:val="28"/>
          <w:szCs w:val="28"/>
          <w:lang w:val="lv-LV"/>
        </w:rPr>
        <w:t xml:space="preserve"> 2 091 269 gadījumi.</w:t>
      </w:r>
      <w:r w:rsidR="002040C1" w:rsidRPr="00DE172B">
        <w:rPr>
          <w:rStyle w:val="FootnoteReference"/>
          <w:rFonts w:ascii="Times New Roman" w:hAnsi="Times New Roman" w:cs="Times New Roman"/>
          <w:color w:val="000000" w:themeColor="text1"/>
          <w:sz w:val="28"/>
          <w:szCs w:val="28"/>
          <w:lang w:val="lv-LV"/>
        </w:rPr>
        <w:footnoteReference w:id="5"/>
      </w:r>
      <w:r w:rsidRPr="00DE172B">
        <w:rPr>
          <w:rFonts w:ascii="Times New Roman" w:hAnsi="Times New Roman" w:cs="Times New Roman"/>
          <w:color w:val="000000" w:themeColor="text1"/>
          <w:sz w:val="28"/>
          <w:szCs w:val="28"/>
          <w:lang w:val="lv-LV"/>
        </w:rPr>
        <w:t xml:space="preserve"> Covid-19 intensitāte </w:t>
      </w:r>
      <w:r w:rsidR="00CA2366">
        <w:rPr>
          <w:rFonts w:ascii="Times New Roman" w:hAnsi="Times New Roman" w:cs="Times New Roman"/>
          <w:color w:val="000000" w:themeColor="text1"/>
          <w:sz w:val="28"/>
          <w:szCs w:val="28"/>
          <w:lang w:val="lv-LV"/>
        </w:rPr>
        <w:t xml:space="preserve">novembra vidū </w:t>
      </w:r>
      <w:r w:rsidR="00735DE9" w:rsidRPr="00E05619">
        <w:rPr>
          <w:rFonts w:ascii="Times New Roman" w:hAnsi="Times New Roman" w:cs="Times New Roman"/>
          <w:color w:val="000000" w:themeColor="text1"/>
          <w:sz w:val="28"/>
          <w:szCs w:val="28"/>
          <w:lang w:val="lv-LV"/>
        </w:rPr>
        <w:t xml:space="preserve">sasniedza </w:t>
      </w:r>
      <w:r w:rsidR="00B57460" w:rsidRPr="00E200EC">
        <w:rPr>
          <w:rFonts w:ascii="Times New Roman" w:hAnsi="Times New Roman" w:cs="Times New Roman"/>
          <w:color w:val="000000" w:themeColor="text1"/>
          <w:sz w:val="28"/>
          <w:szCs w:val="28"/>
          <w:lang w:val="lv-LV"/>
        </w:rPr>
        <w:t>vis</w:t>
      </w:r>
      <w:r w:rsidR="00735DE9" w:rsidRPr="00E200EC">
        <w:rPr>
          <w:rFonts w:ascii="Times New Roman" w:hAnsi="Times New Roman" w:cs="Times New Roman"/>
          <w:color w:val="000000" w:themeColor="text1"/>
          <w:sz w:val="28"/>
          <w:szCs w:val="28"/>
          <w:lang w:val="lv-LV"/>
        </w:rPr>
        <w:t>augstāko</w:t>
      </w:r>
      <w:r w:rsidRPr="00DE172B">
        <w:rPr>
          <w:rFonts w:ascii="Times New Roman" w:hAnsi="Times New Roman" w:cs="Times New Roman"/>
          <w:color w:val="000000" w:themeColor="text1"/>
          <w:sz w:val="28"/>
          <w:szCs w:val="28"/>
          <w:lang w:val="lv-LV"/>
        </w:rPr>
        <w:t xml:space="preserve"> </w:t>
      </w:r>
      <w:r w:rsidR="00B57460" w:rsidRPr="00E05619">
        <w:rPr>
          <w:rFonts w:ascii="Times New Roman" w:hAnsi="Times New Roman" w:cs="Times New Roman"/>
          <w:color w:val="000000" w:themeColor="text1"/>
          <w:sz w:val="28"/>
          <w:szCs w:val="28"/>
          <w:lang w:val="lv-LV"/>
        </w:rPr>
        <w:t>līmeni</w:t>
      </w:r>
      <w:r w:rsidR="00AC1648" w:rsidRPr="00DE172B">
        <w:rPr>
          <w:rFonts w:ascii="Times New Roman" w:hAnsi="Times New Roman" w:cs="Times New Roman"/>
          <w:color w:val="000000" w:themeColor="text1"/>
          <w:sz w:val="28"/>
          <w:szCs w:val="28"/>
          <w:lang w:val="lv-LV"/>
        </w:rPr>
        <w:t xml:space="preserve">, kas pārsniedza </w:t>
      </w:r>
      <w:r w:rsidR="00F6666B" w:rsidRPr="00DE172B">
        <w:rPr>
          <w:rFonts w:ascii="Times New Roman" w:hAnsi="Times New Roman" w:cs="Times New Roman"/>
          <w:color w:val="000000" w:themeColor="text1"/>
          <w:sz w:val="28"/>
          <w:szCs w:val="28"/>
          <w:lang w:val="lv-LV"/>
        </w:rPr>
        <w:t>600</w:t>
      </w:r>
      <w:r w:rsidR="00E200EC" w:rsidRPr="00DE172B">
        <w:rPr>
          <w:rFonts w:ascii="Times New Roman" w:hAnsi="Times New Roman" w:cs="Times New Roman"/>
          <w:color w:val="000000" w:themeColor="text1"/>
          <w:sz w:val="28"/>
          <w:szCs w:val="28"/>
          <w:lang w:val="lv-LV"/>
        </w:rPr>
        <w:t xml:space="preserve"> gadījumus</w:t>
      </w:r>
      <w:r w:rsidR="00AC1648" w:rsidRPr="00DE172B">
        <w:rPr>
          <w:rFonts w:ascii="Times New Roman" w:hAnsi="Times New Roman" w:cs="Times New Roman"/>
          <w:color w:val="000000" w:themeColor="text1"/>
          <w:sz w:val="28"/>
          <w:szCs w:val="28"/>
          <w:lang w:val="lv-LV"/>
        </w:rPr>
        <w:t xml:space="preserve"> uz 100 000</w:t>
      </w:r>
      <w:r w:rsidR="002040C1" w:rsidRPr="00DE172B">
        <w:rPr>
          <w:rFonts w:ascii="Times New Roman" w:hAnsi="Times New Roman" w:cs="Times New Roman"/>
          <w:color w:val="000000" w:themeColor="text1"/>
          <w:sz w:val="28"/>
          <w:szCs w:val="28"/>
          <w:lang w:val="lv-LV"/>
        </w:rPr>
        <w:t xml:space="preserve"> iedzīvotajiem</w:t>
      </w:r>
      <w:r w:rsidRPr="00DE172B">
        <w:rPr>
          <w:rFonts w:ascii="Times New Roman" w:hAnsi="Times New Roman" w:cs="Times New Roman"/>
          <w:color w:val="000000" w:themeColor="text1"/>
          <w:sz w:val="28"/>
          <w:szCs w:val="28"/>
          <w:lang w:val="lv-LV"/>
        </w:rPr>
        <w:t>. T</w:t>
      </w:r>
      <w:r w:rsidR="00400157" w:rsidRPr="00E200EC">
        <w:rPr>
          <w:rFonts w:ascii="Times New Roman" w:hAnsi="Times New Roman" w:cs="Times New Roman"/>
          <w:color w:val="000000" w:themeColor="text1"/>
          <w:sz w:val="28"/>
          <w:szCs w:val="28"/>
          <w:lang w:val="lv-LV"/>
        </w:rPr>
        <w:t>urpmāk</w:t>
      </w:r>
      <w:r w:rsidR="00B57460" w:rsidRPr="00E200EC">
        <w:rPr>
          <w:rFonts w:ascii="Times New Roman" w:hAnsi="Times New Roman" w:cs="Times New Roman"/>
          <w:color w:val="000000" w:themeColor="text1"/>
          <w:sz w:val="28"/>
          <w:szCs w:val="28"/>
          <w:lang w:val="lv-LV"/>
        </w:rPr>
        <w:t>ajās nedēļās</w:t>
      </w:r>
      <w:r w:rsidR="00400157" w:rsidRPr="00E200EC">
        <w:rPr>
          <w:rFonts w:ascii="Times New Roman" w:hAnsi="Times New Roman" w:cs="Times New Roman"/>
          <w:color w:val="000000" w:themeColor="text1"/>
          <w:sz w:val="28"/>
          <w:szCs w:val="28"/>
          <w:lang w:val="lv-LV"/>
        </w:rPr>
        <w:t xml:space="preserve"> </w:t>
      </w:r>
      <w:r w:rsidR="00CA2366">
        <w:rPr>
          <w:rFonts w:ascii="Times New Roman" w:hAnsi="Times New Roman" w:cs="Times New Roman"/>
          <w:color w:val="000000" w:themeColor="text1"/>
          <w:sz w:val="28"/>
          <w:szCs w:val="28"/>
          <w:lang w:val="lv-LV"/>
        </w:rPr>
        <w:t xml:space="preserve">līdz </w:t>
      </w:r>
      <w:r w:rsidR="00414275">
        <w:rPr>
          <w:rFonts w:ascii="Times New Roman" w:hAnsi="Times New Roman" w:cs="Times New Roman"/>
          <w:color w:val="000000" w:themeColor="text1"/>
          <w:sz w:val="28"/>
          <w:szCs w:val="28"/>
          <w:lang w:val="lv-LV"/>
        </w:rPr>
        <w:t xml:space="preserve">pat </w:t>
      </w:r>
      <w:r w:rsidR="00CA2366">
        <w:rPr>
          <w:rFonts w:ascii="Times New Roman" w:hAnsi="Times New Roman" w:cs="Times New Roman"/>
          <w:color w:val="000000" w:themeColor="text1"/>
          <w:sz w:val="28"/>
          <w:szCs w:val="28"/>
          <w:lang w:val="lv-LV"/>
        </w:rPr>
        <w:t>šā gada februār</w:t>
      </w:r>
      <w:r w:rsidR="00414275">
        <w:rPr>
          <w:rFonts w:ascii="Times New Roman" w:hAnsi="Times New Roman" w:cs="Times New Roman"/>
          <w:color w:val="000000" w:themeColor="text1"/>
          <w:sz w:val="28"/>
          <w:szCs w:val="28"/>
          <w:lang w:val="lv-LV"/>
        </w:rPr>
        <w:t>a beigām</w:t>
      </w:r>
      <w:r w:rsidR="00CA2366">
        <w:rPr>
          <w:rFonts w:ascii="Times New Roman" w:hAnsi="Times New Roman" w:cs="Times New Roman"/>
          <w:color w:val="000000" w:themeColor="text1"/>
          <w:sz w:val="28"/>
          <w:szCs w:val="28"/>
          <w:lang w:val="lv-LV"/>
        </w:rPr>
        <w:t xml:space="preserve"> </w:t>
      </w:r>
      <w:r w:rsidR="00400157" w:rsidRPr="00E05619">
        <w:rPr>
          <w:rFonts w:ascii="Times New Roman" w:hAnsi="Times New Roman" w:cs="Times New Roman"/>
          <w:color w:val="000000" w:themeColor="text1"/>
          <w:sz w:val="28"/>
          <w:szCs w:val="28"/>
          <w:lang w:val="lv-LV"/>
        </w:rPr>
        <w:t xml:space="preserve">saslimstība </w:t>
      </w:r>
      <w:r w:rsidR="00414275">
        <w:rPr>
          <w:rFonts w:ascii="Times New Roman" w:hAnsi="Times New Roman" w:cs="Times New Roman"/>
          <w:color w:val="000000" w:themeColor="text1"/>
          <w:sz w:val="28"/>
          <w:szCs w:val="28"/>
          <w:lang w:val="lv-LV"/>
        </w:rPr>
        <w:t xml:space="preserve">kopumā </w:t>
      </w:r>
      <w:r w:rsidR="00414275" w:rsidRPr="00E200EC">
        <w:rPr>
          <w:rFonts w:ascii="Times New Roman" w:hAnsi="Times New Roman" w:cs="Times New Roman"/>
          <w:color w:val="000000" w:themeColor="text1"/>
          <w:sz w:val="28"/>
          <w:szCs w:val="28"/>
          <w:lang w:val="lv-LV"/>
        </w:rPr>
        <w:t>samazinā</w:t>
      </w:r>
      <w:r w:rsidR="00414275">
        <w:rPr>
          <w:rFonts w:ascii="Times New Roman" w:hAnsi="Times New Roman" w:cs="Times New Roman"/>
          <w:color w:val="000000" w:themeColor="text1"/>
          <w:sz w:val="28"/>
          <w:szCs w:val="28"/>
          <w:lang w:val="lv-LV"/>
        </w:rPr>
        <w:t>jās,</w:t>
      </w:r>
      <w:r w:rsidR="00414275" w:rsidRPr="00DE172B">
        <w:rPr>
          <w:rFonts w:ascii="Times New Roman" w:hAnsi="Times New Roman" w:cs="Times New Roman"/>
          <w:color w:val="000000" w:themeColor="text1"/>
          <w:sz w:val="28"/>
          <w:szCs w:val="28"/>
          <w:lang w:val="lv-LV"/>
        </w:rPr>
        <w:t xml:space="preserve"> </w:t>
      </w:r>
      <w:r w:rsidRPr="00DE172B">
        <w:rPr>
          <w:rFonts w:ascii="Times New Roman" w:hAnsi="Times New Roman" w:cs="Times New Roman"/>
          <w:color w:val="000000" w:themeColor="text1"/>
          <w:sz w:val="28"/>
          <w:szCs w:val="28"/>
          <w:lang w:val="lv-LV"/>
        </w:rPr>
        <w:t xml:space="preserve">taču </w:t>
      </w:r>
      <w:r w:rsidR="00E200EC" w:rsidRPr="00DE172B">
        <w:rPr>
          <w:rFonts w:ascii="Times New Roman" w:hAnsi="Times New Roman" w:cs="Times New Roman"/>
          <w:color w:val="000000" w:themeColor="text1"/>
          <w:sz w:val="28"/>
          <w:szCs w:val="28"/>
          <w:lang w:val="lv-LV"/>
        </w:rPr>
        <w:t>pēdējo nedēļu laikā intensitāte strauji pieaug.</w:t>
      </w:r>
      <w:r w:rsidR="00400157" w:rsidRPr="00E200EC">
        <w:rPr>
          <w:rFonts w:ascii="Times New Roman" w:hAnsi="Times New Roman" w:cs="Times New Roman"/>
          <w:color w:val="000000" w:themeColor="text1"/>
          <w:sz w:val="28"/>
          <w:szCs w:val="28"/>
          <w:lang w:val="lv-LV"/>
        </w:rPr>
        <w:t xml:space="preserve"> (1.attēls).</w:t>
      </w:r>
    </w:p>
    <w:p w14:paraId="1D1DC866" w14:textId="77777777" w:rsidR="00B57460" w:rsidRPr="00DE172B" w:rsidRDefault="00B57460" w:rsidP="00400157">
      <w:pPr>
        <w:spacing w:after="0" w:line="240" w:lineRule="auto"/>
        <w:ind w:firstLine="720"/>
        <w:jc w:val="both"/>
        <w:rPr>
          <w:rFonts w:ascii="Times New Roman" w:hAnsi="Times New Roman" w:cs="Times New Roman"/>
          <w:color w:val="000000" w:themeColor="text1"/>
          <w:sz w:val="28"/>
          <w:szCs w:val="28"/>
          <w:lang w:val="lv-LV"/>
        </w:rPr>
      </w:pPr>
    </w:p>
    <w:p w14:paraId="4A942B20" w14:textId="6BC8712D" w:rsidR="00B57460" w:rsidRPr="00DE172B" w:rsidRDefault="002C6E9B" w:rsidP="002C6E9B">
      <w:pPr>
        <w:spacing w:after="0" w:line="240" w:lineRule="auto"/>
        <w:rPr>
          <w:rFonts w:ascii="Times New Roman" w:hAnsi="Times New Roman" w:cs="Times New Roman"/>
          <w:i/>
          <w:iCs/>
          <w:color w:val="000000" w:themeColor="text1"/>
          <w:sz w:val="28"/>
          <w:szCs w:val="28"/>
          <w:lang w:val="lv-LV"/>
        </w:rPr>
      </w:pPr>
      <w:r w:rsidRPr="00E05619">
        <w:rPr>
          <w:rFonts w:ascii="Times New Roman" w:hAnsi="Times New Roman" w:cs="Times New Roman"/>
          <w:b/>
          <w:bCs/>
          <w:i/>
          <w:iCs/>
          <w:color w:val="000000" w:themeColor="text1"/>
          <w:sz w:val="28"/>
          <w:szCs w:val="28"/>
          <w:lang w:val="lv-LV"/>
        </w:rPr>
        <w:t>1.</w:t>
      </w:r>
      <w:r w:rsidR="00204D0B" w:rsidRPr="00E05619">
        <w:rPr>
          <w:rFonts w:ascii="Times New Roman" w:hAnsi="Times New Roman" w:cs="Times New Roman"/>
          <w:b/>
          <w:bCs/>
          <w:i/>
          <w:iCs/>
          <w:color w:val="000000" w:themeColor="text1"/>
          <w:sz w:val="28"/>
          <w:szCs w:val="28"/>
          <w:lang w:val="lv-LV"/>
        </w:rPr>
        <w:t>attēls.</w:t>
      </w:r>
      <w:r w:rsidR="00204D0B" w:rsidRPr="00E200EC">
        <w:rPr>
          <w:rFonts w:ascii="Times New Roman" w:hAnsi="Times New Roman" w:cs="Times New Roman"/>
          <w:i/>
          <w:iCs/>
          <w:color w:val="000000" w:themeColor="text1"/>
          <w:sz w:val="28"/>
          <w:szCs w:val="28"/>
          <w:lang w:val="lv-LV"/>
        </w:rPr>
        <w:t xml:space="preserve"> </w:t>
      </w:r>
      <w:r w:rsidR="000602A5" w:rsidRPr="00E200EC">
        <w:rPr>
          <w:rFonts w:ascii="Times New Roman" w:hAnsi="Times New Roman" w:cs="Times New Roman"/>
          <w:i/>
          <w:iCs/>
          <w:color w:val="000000" w:themeColor="text1"/>
          <w:sz w:val="28"/>
          <w:szCs w:val="28"/>
          <w:lang w:val="lv-LV"/>
        </w:rPr>
        <w:t xml:space="preserve">14 dienu kumulatīvā saslimstība ar </w:t>
      </w:r>
      <w:r w:rsidR="002040C1" w:rsidRPr="00DE172B">
        <w:rPr>
          <w:rFonts w:ascii="Times New Roman" w:hAnsi="Times New Roman" w:cs="Times New Roman"/>
          <w:i/>
          <w:iCs/>
          <w:color w:val="000000" w:themeColor="text1"/>
          <w:sz w:val="28"/>
          <w:szCs w:val="28"/>
          <w:lang w:val="lv-LV"/>
        </w:rPr>
        <w:t>Covid-19 uz 100 000 iedzīvotājiem</w:t>
      </w:r>
      <w:r w:rsidR="00537BEB">
        <w:rPr>
          <w:rFonts w:ascii="Times New Roman" w:hAnsi="Times New Roman" w:cs="Times New Roman"/>
          <w:i/>
          <w:iCs/>
          <w:color w:val="000000" w:themeColor="text1"/>
          <w:sz w:val="28"/>
          <w:szCs w:val="28"/>
          <w:lang w:val="lv-LV"/>
        </w:rPr>
        <w:t xml:space="preserve"> un</w:t>
      </w:r>
      <w:r w:rsidR="00537BEB" w:rsidRPr="00E05619">
        <w:rPr>
          <w:rFonts w:ascii="Times New Roman" w:hAnsi="Times New Roman" w:cs="Times New Roman"/>
          <w:i/>
          <w:iCs/>
          <w:color w:val="000000" w:themeColor="text1"/>
          <w:sz w:val="28"/>
          <w:szCs w:val="28"/>
          <w:lang w:val="lv-LV"/>
        </w:rPr>
        <w:t xml:space="preserve"> </w:t>
      </w:r>
      <w:r w:rsidR="000602A5" w:rsidRPr="00E200EC">
        <w:rPr>
          <w:rFonts w:ascii="Times New Roman" w:hAnsi="Times New Roman" w:cs="Times New Roman"/>
          <w:i/>
          <w:iCs/>
          <w:color w:val="000000" w:themeColor="text1"/>
          <w:sz w:val="28"/>
          <w:szCs w:val="28"/>
          <w:lang w:val="lv-LV"/>
        </w:rPr>
        <w:t xml:space="preserve">14 dienu </w:t>
      </w:r>
      <w:r w:rsidR="00E200EC" w:rsidRPr="00DE172B">
        <w:rPr>
          <w:rFonts w:ascii="Times New Roman" w:hAnsi="Times New Roman" w:cs="Times New Roman"/>
          <w:i/>
          <w:iCs/>
          <w:color w:val="000000" w:themeColor="text1"/>
          <w:sz w:val="28"/>
          <w:szCs w:val="28"/>
          <w:lang w:val="lv-LV"/>
        </w:rPr>
        <w:t xml:space="preserve">kumulatīvā </w:t>
      </w:r>
      <w:r w:rsidR="000602A5" w:rsidRPr="00E05619">
        <w:rPr>
          <w:rFonts w:ascii="Times New Roman" w:hAnsi="Times New Roman" w:cs="Times New Roman"/>
          <w:i/>
          <w:iCs/>
          <w:color w:val="000000" w:themeColor="text1"/>
          <w:sz w:val="28"/>
          <w:szCs w:val="28"/>
          <w:lang w:val="lv-LV"/>
        </w:rPr>
        <w:t>mirstība</w:t>
      </w:r>
      <w:r w:rsidR="002040C1" w:rsidRPr="00DE172B">
        <w:rPr>
          <w:rFonts w:ascii="Times New Roman" w:hAnsi="Times New Roman" w:cs="Times New Roman"/>
          <w:i/>
          <w:iCs/>
          <w:color w:val="000000" w:themeColor="text1"/>
          <w:sz w:val="28"/>
          <w:szCs w:val="28"/>
          <w:lang w:val="lv-LV"/>
        </w:rPr>
        <w:t xml:space="preserve"> uz 1 milj.</w:t>
      </w:r>
      <w:r w:rsidR="00E200EC" w:rsidRPr="00DE172B">
        <w:rPr>
          <w:rFonts w:ascii="Times New Roman" w:hAnsi="Times New Roman" w:cs="Times New Roman"/>
          <w:i/>
          <w:iCs/>
          <w:color w:val="000000" w:themeColor="text1"/>
          <w:sz w:val="28"/>
          <w:szCs w:val="28"/>
          <w:lang w:val="lv-LV"/>
        </w:rPr>
        <w:t xml:space="preserve"> iedzīvotāju</w:t>
      </w:r>
      <w:r w:rsidR="002040C1" w:rsidRPr="00DE172B">
        <w:rPr>
          <w:rFonts w:ascii="Times New Roman" w:hAnsi="Times New Roman" w:cs="Times New Roman"/>
          <w:i/>
          <w:iCs/>
          <w:color w:val="000000" w:themeColor="text1"/>
          <w:sz w:val="28"/>
          <w:szCs w:val="28"/>
          <w:lang w:val="lv-LV"/>
        </w:rPr>
        <w:t xml:space="preserve"> </w:t>
      </w:r>
      <w:r w:rsidR="000602A5" w:rsidRPr="00E200EC">
        <w:rPr>
          <w:rFonts w:ascii="Times New Roman" w:hAnsi="Times New Roman" w:cs="Times New Roman"/>
          <w:i/>
          <w:iCs/>
          <w:color w:val="000000" w:themeColor="text1"/>
          <w:sz w:val="28"/>
          <w:szCs w:val="28"/>
          <w:lang w:val="lv-LV"/>
        </w:rPr>
        <w:t xml:space="preserve">ES/EEZ valstīs </w:t>
      </w:r>
      <w:r w:rsidR="00204D0B" w:rsidRPr="00E200EC">
        <w:rPr>
          <w:rFonts w:ascii="Times New Roman" w:hAnsi="Times New Roman" w:cs="Times New Roman"/>
          <w:i/>
          <w:iCs/>
          <w:color w:val="000000" w:themeColor="text1"/>
          <w:sz w:val="28"/>
          <w:szCs w:val="28"/>
          <w:lang w:val="lv-LV"/>
        </w:rPr>
        <w:t xml:space="preserve">laika periodā no </w:t>
      </w:r>
      <w:r w:rsidR="000602A5" w:rsidRPr="00E200EC">
        <w:rPr>
          <w:rFonts w:ascii="Times New Roman" w:hAnsi="Times New Roman" w:cs="Times New Roman"/>
          <w:i/>
          <w:iCs/>
          <w:color w:val="000000" w:themeColor="text1"/>
          <w:sz w:val="28"/>
          <w:szCs w:val="28"/>
          <w:lang w:val="lv-LV"/>
        </w:rPr>
        <w:t>01</w:t>
      </w:r>
      <w:r w:rsidR="00204D0B" w:rsidRPr="00E200EC">
        <w:rPr>
          <w:rFonts w:ascii="Times New Roman" w:hAnsi="Times New Roman" w:cs="Times New Roman"/>
          <w:i/>
          <w:iCs/>
          <w:color w:val="000000" w:themeColor="text1"/>
          <w:sz w:val="28"/>
          <w:szCs w:val="28"/>
          <w:lang w:val="lv-LV"/>
        </w:rPr>
        <w:t>.</w:t>
      </w:r>
      <w:r w:rsidR="001F02A7" w:rsidRPr="00E200EC">
        <w:rPr>
          <w:rFonts w:ascii="Times New Roman" w:hAnsi="Times New Roman" w:cs="Times New Roman"/>
          <w:i/>
          <w:iCs/>
          <w:color w:val="000000" w:themeColor="text1"/>
          <w:sz w:val="28"/>
          <w:szCs w:val="28"/>
          <w:lang w:val="lv-LV"/>
        </w:rPr>
        <w:t>03</w:t>
      </w:r>
      <w:r w:rsidR="00204D0B" w:rsidRPr="00E200EC">
        <w:rPr>
          <w:rFonts w:ascii="Times New Roman" w:hAnsi="Times New Roman" w:cs="Times New Roman"/>
          <w:i/>
          <w:iCs/>
          <w:color w:val="000000" w:themeColor="text1"/>
          <w:sz w:val="28"/>
          <w:szCs w:val="28"/>
          <w:lang w:val="lv-LV"/>
        </w:rPr>
        <w:t>.</w:t>
      </w:r>
      <w:r w:rsidR="001F02A7" w:rsidRPr="00E200EC">
        <w:rPr>
          <w:rFonts w:ascii="Times New Roman" w:hAnsi="Times New Roman" w:cs="Times New Roman"/>
          <w:i/>
          <w:iCs/>
          <w:color w:val="000000" w:themeColor="text1"/>
          <w:sz w:val="28"/>
          <w:szCs w:val="28"/>
          <w:lang w:val="lv-LV"/>
        </w:rPr>
        <w:t>2020</w:t>
      </w:r>
      <w:r w:rsidR="00204D0B" w:rsidRPr="00E200EC">
        <w:rPr>
          <w:rFonts w:ascii="Times New Roman" w:hAnsi="Times New Roman" w:cs="Times New Roman"/>
          <w:i/>
          <w:iCs/>
          <w:color w:val="000000" w:themeColor="text1"/>
          <w:sz w:val="28"/>
          <w:szCs w:val="28"/>
          <w:lang w:val="lv-LV"/>
        </w:rPr>
        <w:t xml:space="preserve">. -  </w:t>
      </w:r>
      <w:r w:rsidR="002040C1" w:rsidRPr="00DE172B">
        <w:rPr>
          <w:rFonts w:ascii="Times New Roman" w:hAnsi="Times New Roman" w:cs="Times New Roman"/>
          <w:i/>
          <w:iCs/>
          <w:color w:val="000000" w:themeColor="text1"/>
          <w:sz w:val="28"/>
          <w:szCs w:val="28"/>
          <w:lang w:val="lv-LV"/>
        </w:rPr>
        <w:t>2</w:t>
      </w:r>
      <w:r w:rsidR="00E200EC" w:rsidRPr="00DE172B">
        <w:rPr>
          <w:rFonts w:ascii="Times New Roman" w:hAnsi="Times New Roman" w:cs="Times New Roman"/>
          <w:i/>
          <w:iCs/>
          <w:color w:val="000000" w:themeColor="text1"/>
          <w:sz w:val="28"/>
          <w:szCs w:val="28"/>
          <w:lang w:val="lv-LV"/>
        </w:rPr>
        <w:t>5</w:t>
      </w:r>
      <w:r w:rsidR="007E01FB" w:rsidRPr="00E05619">
        <w:rPr>
          <w:rFonts w:ascii="Times New Roman" w:hAnsi="Times New Roman" w:cs="Times New Roman"/>
          <w:i/>
          <w:iCs/>
          <w:color w:val="000000" w:themeColor="text1"/>
          <w:sz w:val="28"/>
          <w:szCs w:val="28"/>
          <w:lang w:val="lv-LV"/>
        </w:rPr>
        <w:t>.</w:t>
      </w:r>
      <w:r w:rsidR="002040C1" w:rsidRPr="00DE172B">
        <w:rPr>
          <w:rFonts w:ascii="Times New Roman" w:hAnsi="Times New Roman" w:cs="Times New Roman"/>
          <w:i/>
          <w:iCs/>
          <w:color w:val="000000" w:themeColor="text1"/>
          <w:sz w:val="28"/>
          <w:szCs w:val="28"/>
          <w:lang w:val="lv-LV"/>
        </w:rPr>
        <w:t>03</w:t>
      </w:r>
      <w:r w:rsidR="00204D0B" w:rsidRPr="00E05619">
        <w:rPr>
          <w:rFonts w:ascii="Times New Roman" w:hAnsi="Times New Roman" w:cs="Times New Roman"/>
          <w:i/>
          <w:iCs/>
          <w:color w:val="000000" w:themeColor="text1"/>
          <w:sz w:val="28"/>
          <w:szCs w:val="28"/>
          <w:lang w:val="lv-LV"/>
        </w:rPr>
        <w:t>.</w:t>
      </w:r>
      <w:r w:rsidR="002040C1" w:rsidRPr="00E200EC">
        <w:rPr>
          <w:rFonts w:ascii="Times New Roman" w:hAnsi="Times New Roman" w:cs="Times New Roman"/>
          <w:i/>
          <w:iCs/>
          <w:color w:val="000000" w:themeColor="text1"/>
          <w:sz w:val="28"/>
          <w:szCs w:val="28"/>
          <w:lang w:val="lv-LV"/>
        </w:rPr>
        <w:t>202</w:t>
      </w:r>
      <w:r w:rsidR="002040C1" w:rsidRPr="00DE172B">
        <w:rPr>
          <w:rFonts w:ascii="Times New Roman" w:hAnsi="Times New Roman" w:cs="Times New Roman"/>
          <w:i/>
          <w:iCs/>
          <w:color w:val="000000" w:themeColor="text1"/>
          <w:sz w:val="28"/>
          <w:szCs w:val="28"/>
          <w:lang w:val="lv-LV"/>
        </w:rPr>
        <w:t>1</w:t>
      </w:r>
      <w:r w:rsidR="00204D0B" w:rsidRPr="00E05619">
        <w:rPr>
          <w:rFonts w:ascii="Times New Roman" w:hAnsi="Times New Roman" w:cs="Times New Roman"/>
          <w:i/>
          <w:iCs/>
          <w:color w:val="000000" w:themeColor="text1"/>
          <w:sz w:val="28"/>
          <w:szCs w:val="28"/>
          <w:lang w:val="lv-LV"/>
        </w:rPr>
        <w:t>. (ECDC dati</w:t>
      </w:r>
      <w:r w:rsidR="00C017F8" w:rsidRPr="00E05619">
        <w:rPr>
          <w:rFonts w:ascii="Times New Roman" w:hAnsi="Times New Roman" w:cs="Times New Roman"/>
          <w:i/>
          <w:iCs/>
          <w:color w:val="000000" w:themeColor="text1"/>
          <w:sz w:val="28"/>
          <w:szCs w:val="28"/>
          <w:lang w:val="lv-LV"/>
        </w:rPr>
        <w:t>)</w:t>
      </w:r>
    </w:p>
    <w:p w14:paraId="58BDF873" w14:textId="2667386B" w:rsidR="00E200EC" w:rsidRPr="00DE172B" w:rsidRDefault="00E200EC" w:rsidP="002C6E9B">
      <w:pPr>
        <w:spacing w:after="0" w:line="240" w:lineRule="auto"/>
        <w:rPr>
          <w:rFonts w:ascii="Times New Roman" w:hAnsi="Times New Roman" w:cs="Times New Roman"/>
          <w:i/>
          <w:iCs/>
          <w:color w:val="000000" w:themeColor="text1"/>
          <w:sz w:val="28"/>
          <w:szCs w:val="28"/>
          <w:highlight w:val="cyan"/>
          <w:lang w:val="lv-LV"/>
        </w:rPr>
      </w:pPr>
      <w:r>
        <w:rPr>
          <w:noProof/>
        </w:rPr>
        <w:drawing>
          <wp:inline distT="0" distB="0" distL="0" distR="0" wp14:anchorId="60EC3038" wp14:editId="367BF4B4">
            <wp:extent cx="4502150" cy="25017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3" t="9964" r="50310" b="42666"/>
                    <a:stretch/>
                  </pic:blipFill>
                  <pic:spPr bwMode="auto">
                    <a:xfrm>
                      <a:off x="0" y="0"/>
                      <a:ext cx="4615840" cy="2564904"/>
                    </a:xfrm>
                    <a:prstGeom prst="rect">
                      <a:avLst/>
                    </a:prstGeom>
                    <a:ln>
                      <a:noFill/>
                    </a:ln>
                    <a:extLst>
                      <a:ext uri="{53640926-AAD7-44D8-BBD7-CCE9431645EC}">
                        <a14:shadowObscured xmlns:a14="http://schemas.microsoft.com/office/drawing/2010/main"/>
                      </a:ext>
                    </a:extLst>
                  </pic:spPr>
                </pic:pic>
              </a:graphicData>
            </a:graphic>
          </wp:inline>
        </w:drawing>
      </w:r>
    </w:p>
    <w:p w14:paraId="28FB3CCE" w14:textId="17ECC38A" w:rsidR="00325F22" w:rsidRPr="004634F1" w:rsidRDefault="00325F22" w:rsidP="00D30C9B">
      <w:pPr>
        <w:spacing w:after="0" w:line="240" w:lineRule="auto"/>
        <w:ind w:firstLine="720"/>
        <w:jc w:val="both"/>
        <w:rPr>
          <w:rFonts w:ascii="Times New Roman" w:hAnsi="Times New Roman" w:cs="Times New Roman"/>
          <w:b/>
          <w:bCs/>
          <w:color w:val="000000" w:themeColor="text1"/>
          <w:sz w:val="28"/>
          <w:szCs w:val="28"/>
          <w:lang w:val="lv-LV"/>
        </w:rPr>
      </w:pPr>
      <w:r w:rsidRPr="004634F1">
        <w:rPr>
          <w:rFonts w:ascii="Times New Roman" w:hAnsi="Times New Roman" w:cs="Times New Roman"/>
          <w:b/>
          <w:bCs/>
          <w:color w:val="000000" w:themeColor="text1"/>
          <w:sz w:val="28"/>
          <w:szCs w:val="28"/>
          <w:lang w:val="lv-LV"/>
        </w:rPr>
        <w:lastRenderedPageBreak/>
        <w:t>Testēšana</w:t>
      </w:r>
    </w:p>
    <w:p w14:paraId="1A5A1221" w14:textId="347BBC03" w:rsidR="00D81786" w:rsidRPr="008E5931" w:rsidRDefault="00DB6CD7" w:rsidP="00FA32CB">
      <w:pPr>
        <w:spacing w:after="0" w:line="240" w:lineRule="auto"/>
        <w:ind w:firstLine="720"/>
        <w:jc w:val="both"/>
        <w:rPr>
          <w:rFonts w:ascii="Times New Roman" w:hAnsi="Times New Roman" w:cs="Times New Roman"/>
          <w:color w:val="000000" w:themeColor="text1"/>
          <w:sz w:val="28"/>
          <w:szCs w:val="28"/>
          <w:lang w:val="lv-LV"/>
        </w:rPr>
      </w:pPr>
      <w:r w:rsidRPr="004634F1">
        <w:rPr>
          <w:rFonts w:ascii="Times New Roman" w:hAnsi="Times New Roman" w:cs="Times New Roman"/>
          <w:color w:val="000000" w:themeColor="text1"/>
          <w:sz w:val="28"/>
          <w:szCs w:val="28"/>
          <w:lang w:val="lv-LV"/>
        </w:rPr>
        <w:t>Vērtējot saslimstību</w:t>
      </w:r>
      <w:r w:rsidR="004634F1" w:rsidRPr="00DE172B">
        <w:rPr>
          <w:rFonts w:ascii="Times New Roman" w:hAnsi="Times New Roman" w:cs="Times New Roman"/>
          <w:color w:val="000000" w:themeColor="text1"/>
          <w:sz w:val="28"/>
          <w:szCs w:val="28"/>
          <w:lang w:val="lv-LV"/>
        </w:rPr>
        <w:t xml:space="preserve"> ES/EEZ </w:t>
      </w:r>
      <w:r w:rsidR="004634F1" w:rsidRPr="00E05619">
        <w:rPr>
          <w:rFonts w:ascii="Times New Roman" w:hAnsi="Times New Roman" w:cs="Times New Roman"/>
          <w:color w:val="000000" w:themeColor="text1"/>
          <w:sz w:val="28"/>
          <w:szCs w:val="28"/>
          <w:lang w:val="lv-LV"/>
        </w:rPr>
        <w:t>valstīs</w:t>
      </w:r>
      <w:r w:rsidRPr="004634F1">
        <w:rPr>
          <w:rFonts w:ascii="Times New Roman" w:hAnsi="Times New Roman" w:cs="Times New Roman"/>
          <w:color w:val="000000" w:themeColor="text1"/>
          <w:sz w:val="28"/>
          <w:szCs w:val="28"/>
          <w:lang w:val="lv-LV"/>
        </w:rPr>
        <w:t xml:space="preserve">, jāņem vērā arī </w:t>
      </w:r>
      <w:r w:rsidR="00414275" w:rsidRPr="004634F1">
        <w:rPr>
          <w:rFonts w:ascii="Times New Roman" w:hAnsi="Times New Roman" w:cs="Times New Roman"/>
          <w:color w:val="000000" w:themeColor="text1"/>
          <w:sz w:val="28"/>
          <w:szCs w:val="28"/>
          <w:lang w:val="lv-LV"/>
        </w:rPr>
        <w:t xml:space="preserve">atšķirīgas </w:t>
      </w:r>
      <w:r w:rsidRPr="004634F1">
        <w:rPr>
          <w:rFonts w:ascii="Times New Roman" w:hAnsi="Times New Roman" w:cs="Times New Roman"/>
          <w:color w:val="000000" w:themeColor="text1"/>
          <w:sz w:val="28"/>
          <w:szCs w:val="28"/>
          <w:lang w:val="lv-LV"/>
        </w:rPr>
        <w:t>laboratoriskās izmeklēšanas stratēģij</w:t>
      </w:r>
      <w:r w:rsidR="004634F1" w:rsidRPr="004634F1">
        <w:rPr>
          <w:rFonts w:ascii="Times New Roman" w:hAnsi="Times New Roman" w:cs="Times New Roman"/>
          <w:color w:val="000000" w:themeColor="text1"/>
          <w:sz w:val="28"/>
          <w:szCs w:val="28"/>
          <w:lang w:val="lv-LV"/>
        </w:rPr>
        <w:t>as</w:t>
      </w:r>
      <w:r w:rsidRPr="004634F1">
        <w:rPr>
          <w:rFonts w:ascii="Times New Roman" w:hAnsi="Times New Roman" w:cs="Times New Roman"/>
          <w:color w:val="000000" w:themeColor="text1"/>
          <w:sz w:val="28"/>
          <w:szCs w:val="28"/>
          <w:lang w:val="lv-LV"/>
        </w:rPr>
        <w:t xml:space="preserve">, laboratoriju kapacitāti un uzraudzības sistēmas efektivitāti. </w:t>
      </w:r>
      <w:r w:rsidR="00461535" w:rsidRPr="004634F1">
        <w:rPr>
          <w:rFonts w:ascii="Times New Roman" w:hAnsi="Times New Roman" w:cs="Times New Roman"/>
          <w:color w:val="000000" w:themeColor="text1"/>
          <w:sz w:val="28"/>
          <w:szCs w:val="28"/>
          <w:lang w:val="lv-LV"/>
        </w:rPr>
        <w:t xml:space="preserve">Jaunatklāto gadījumu skaits </w:t>
      </w:r>
      <w:r w:rsidR="006204B6" w:rsidRPr="004634F1">
        <w:rPr>
          <w:rFonts w:ascii="Times New Roman" w:hAnsi="Times New Roman" w:cs="Times New Roman"/>
          <w:color w:val="000000" w:themeColor="text1"/>
          <w:sz w:val="28"/>
          <w:szCs w:val="28"/>
          <w:lang w:val="lv-LV"/>
        </w:rPr>
        <w:t>i</w:t>
      </w:r>
      <w:r w:rsidR="00461535" w:rsidRPr="004634F1">
        <w:rPr>
          <w:rFonts w:ascii="Times New Roman" w:hAnsi="Times New Roman" w:cs="Times New Roman"/>
          <w:color w:val="000000" w:themeColor="text1"/>
          <w:sz w:val="28"/>
          <w:szCs w:val="28"/>
          <w:lang w:val="lv-LV"/>
        </w:rPr>
        <w:t xml:space="preserve">r atkarīgs no testēšanas </w:t>
      </w:r>
      <w:r w:rsidR="00414275" w:rsidRPr="00DE172B">
        <w:rPr>
          <w:rFonts w:ascii="Times New Roman" w:hAnsi="Times New Roman" w:cs="Times New Roman"/>
          <w:color w:val="000000" w:themeColor="text1"/>
          <w:sz w:val="28"/>
          <w:szCs w:val="28"/>
          <w:lang w:val="lv-LV"/>
        </w:rPr>
        <w:t>intensitātes</w:t>
      </w:r>
      <w:r w:rsidR="00414275" w:rsidRPr="00E05619">
        <w:rPr>
          <w:rFonts w:ascii="Times New Roman" w:hAnsi="Times New Roman" w:cs="Times New Roman"/>
          <w:color w:val="000000" w:themeColor="text1"/>
          <w:sz w:val="28"/>
          <w:szCs w:val="28"/>
          <w:lang w:val="lv-LV"/>
        </w:rPr>
        <w:t xml:space="preserve"> </w:t>
      </w:r>
      <w:r w:rsidR="00461535" w:rsidRPr="004634F1">
        <w:rPr>
          <w:rFonts w:ascii="Times New Roman" w:hAnsi="Times New Roman" w:cs="Times New Roman"/>
          <w:color w:val="000000" w:themeColor="text1"/>
          <w:sz w:val="28"/>
          <w:szCs w:val="28"/>
          <w:lang w:val="lv-LV"/>
        </w:rPr>
        <w:t xml:space="preserve">katrā valstī. </w:t>
      </w:r>
      <w:r w:rsidR="00414275" w:rsidRPr="00DE172B">
        <w:rPr>
          <w:rFonts w:ascii="Times New Roman" w:hAnsi="Times New Roman" w:cs="Times New Roman"/>
          <w:color w:val="000000" w:themeColor="text1"/>
          <w:sz w:val="28"/>
          <w:szCs w:val="28"/>
          <w:lang w:val="lv-LV"/>
        </w:rPr>
        <w:t xml:space="preserve">Testēšanas </w:t>
      </w:r>
      <w:r w:rsidR="00D81786" w:rsidRPr="004634F1">
        <w:rPr>
          <w:rFonts w:ascii="Times New Roman" w:hAnsi="Times New Roman" w:cs="Times New Roman"/>
          <w:color w:val="000000" w:themeColor="text1"/>
          <w:sz w:val="28"/>
          <w:szCs w:val="28"/>
          <w:lang w:val="lv-LV"/>
        </w:rPr>
        <w:t xml:space="preserve">līmenis </w:t>
      </w:r>
      <w:r w:rsidR="00414275" w:rsidRPr="00DE172B">
        <w:rPr>
          <w:rFonts w:ascii="Times New Roman" w:hAnsi="Times New Roman" w:cs="Times New Roman"/>
          <w:color w:val="000000" w:themeColor="text1"/>
          <w:sz w:val="28"/>
          <w:szCs w:val="28"/>
          <w:lang w:val="lv-LV"/>
        </w:rPr>
        <w:t>2021.gada 11</w:t>
      </w:r>
      <w:r w:rsidR="00D81786" w:rsidRPr="00E05619">
        <w:rPr>
          <w:rFonts w:ascii="Times New Roman" w:hAnsi="Times New Roman" w:cs="Times New Roman"/>
          <w:color w:val="000000" w:themeColor="text1"/>
          <w:sz w:val="28"/>
          <w:szCs w:val="28"/>
          <w:lang w:val="lv-LV"/>
        </w:rPr>
        <w:t>. nedēļ</w:t>
      </w:r>
      <w:r w:rsidR="00D81786" w:rsidRPr="004634F1">
        <w:rPr>
          <w:rFonts w:ascii="Times New Roman" w:hAnsi="Times New Roman" w:cs="Times New Roman"/>
          <w:color w:val="000000" w:themeColor="text1"/>
          <w:sz w:val="28"/>
          <w:szCs w:val="28"/>
          <w:lang w:val="lv-LV"/>
        </w:rPr>
        <w:t xml:space="preserve">ā </w:t>
      </w:r>
      <w:r w:rsidR="00414275" w:rsidRPr="00DE172B">
        <w:rPr>
          <w:rFonts w:ascii="Times New Roman" w:hAnsi="Times New Roman" w:cs="Times New Roman"/>
          <w:color w:val="000000" w:themeColor="text1"/>
          <w:sz w:val="28"/>
          <w:szCs w:val="28"/>
          <w:lang w:val="lv-LV"/>
        </w:rPr>
        <w:t>svārstījās no 1</w:t>
      </w:r>
      <w:r w:rsidR="004634F1" w:rsidRPr="00DE172B">
        <w:rPr>
          <w:rFonts w:ascii="Times New Roman" w:hAnsi="Times New Roman" w:cs="Times New Roman"/>
          <w:color w:val="000000" w:themeColor="text1"/>
          <w:sz w:val="28"/>
          <w:szCs w:val="28"/>
          <w:lang w:val="lv-LV"/>
        </w:rPr>
        <w:t xml:space="preserve"> </w:t>
      </w:r>
      <w:r w:rsidR="00414275" w:rsidRPr="00DE172B">
        <w:rPr>
          <w:rFonts w:ascii="Times New Roman" w:hAnsi="Times New Roman" w:cs="Times New Roman"/>
          <w:color w:val="000000" w:themeColor="text1"/>
          <w:sz w:val="28"/>
          <w:szCs w:val="28"/>
          <w:lang w:val="lv-LV"/>
        </w:rPr>
        <w:t>142 līdz 36</w:t>
      </w:r>
      <w:r w:rsidR="004634F1" w:rsidRPr="00DE172B">
        <w:rPr>
          <w:rFonts w:ascii="Times New Roman" w:hAnsi="Times New Roman" w:cs="Times New Roman"/>
          <w:color w:val="000000" w:themeColor="text1"/>
          <w:sz w:val="28"/>
          <w:szCs w:val="28"/>
          <w:lang w:val="lv-LV"/>
        </w:rPr>
        <w:t xml:space="preserve"> 927 testiem uz 100 000 iedzīvotājiem. Visaugstākā testēšanas intensitāte </w:t>
      </w:r>
      <w:r w:rsidR="00D81786" w:rsidRPr="00E05619">
        <w:rPr>
          <w:rFonts w:ascii="Times New Roman" w:hAnsi="Times New Roman" w:cs="Times New Roman"/>
          <w:color w:val="000000" w:themeColor="text1"/>
          <w:sz w:val="28"/>
          <w:szCs w:val="28"/>
          <w:lang w:val="lv-LV"/>
        </w:rPr>
        <w:t xml:space="preserve">bija Kiprā, kam seko </w:t>
      </w:r>
      <w:r w:rsidR="00D81786" w:rsidRPr="004634F1">
        <w:rPr>
          <w:rFonts w:ascii="Times New Roman" w:hAnsi="Times New Roman" w:cs="Times New Roman"/>
          <w:color w:val="000000" w:themeColor="text1"/>
          <w:sz w:val="28"/>
          <w:szCs w:val="28"/>
          <w:lang w:val="lv-LV"/>
        </w:rPr>
        <w:t xml:space="preserve">Dānija, </w:t>
      </w:r>
      <w:r w:rsidR="004634F1" w:rsidRPr="00DE172B">
        <w:rPr>
          <w:rFonts w:ascii="Times New Roman" w:hAnsi="Times New Roman" w:cs="Times New Roman"/>
          <w:color w:val="000000" w:themeColor="text1"/>
          <w:sz w:val="28"/>
          <w:szCs w:val="28"/>
          <w:lang w:val="lv-LV"/>
        </w:rPr>
        <w:t xml:space="preserve">Austrija, </w:t>
      </w:r>
      <w:r w:rsidR="00D81786" w:rsidRPr="00E05619">
        <w:rPr>
          <w:rFonts w:ascii="Times New Roman" w:hAnsi="Times New Roman" w:cs="Times New Roman"/>
          <w:color w:val="000000" w:themeColor="text1"/>
          <w:sz w:val="28"/>
          <w:szCs w:val="28"/>
          <w:lang w:val="lv-LV"/>
        </w:rPr>
        <w:t>Luksemburga un Slovēnija.</w:t>
      </w:r>
      <w:r w:rsidR="00D81786" w:rsidRPr="004634F1">
        <w:rPr>
          <w:rFonts w:ascii="Times New Roman" w:hAnsi="Times New Roman" w:cs="Times New Roman"/>
          <w:color w:val="000000" w:themeColor="text1"/>
          <w:sz w:val="28"/>
          <w:szCs w:val="28"/>
          <w:lang w:val="lv-LV"/>
        </w:rPr>
        <w:t xml:space="preserve"> </w:t>
      </w:r>
      <w:r w:rsidR="004634F1" w:rsidRPr="00DE172B">
        <w:rPr>
          <w:rFonts w:ascii="Times New Roman" w:hAnsi="Times New Roman" w:cs="Times New Roman"/>
          <w:color w:val="000000" w:themeColor="text1"/>
          <w:sz w:val="28"/>
          <w:szCs w:val="28"/>
          <w:lang w:val="lv-LV"/>
        </w:rPr>
        <w:t xml:space="preserve">Vismazākais veikto testu skaits uz </w:t>
      </w:r>
      <w:r w:rsidR="00461535" w:rsidRPr="00E05619">
        <w:rPr>
          <w:rFonts w:ascii="Times New Roman" w:hAnsi="Times New Roman" w:cs="Times New Roman"/>
          <w:color w:val="000000" w:themeColor="text1"/>
          <w:sz w:val="28"/>
          <w:szCs w:val="28"/>
          <w:lang w:val="lv-LV"/>
        </w:rPr>
        <w:t xml:space="preserve"> </w:t>
      </w:r>
      <w:r w:rsidR="004634F1" w:rsidRPr="00DE172B">
        <w:rPr>
          <w:rFonts w:ascii="Times New Roman" w:hAnsi="Times New Roman" w:cs="Times New Roman"/>
          <w:color w:val="000000" w:themeColor="text1"/>
          <w:sz w:val="28"/>
          <w:szCs w:val="28"/>
          <w:lang w:val="lv-LV"/>
        </w:rPr>
        <w:t>100 000 iedzīvotājiem 11. nedēļā bija</w:t>
      </w:r>
      <w:r w:rsidR="00FA32CB" w:rsidRPr="008E5931">
        <w:rPr>
          <w:rFonts w:ascii="Times New Roman" w:hAnsi="Times New Roman" w:cs="Times New Roman"/>
          <w:color w:val="000000" w:themeColor="text1"/>
          <w:sz w:val="28"/>
          <w:szCs w:val="28"/>
          <w:lang w:val="lv-LV"/>
        </w:rPr>
        <w:t xml:space="preserve"> </w:t>
      </w:r>
      <w:r w:rsidR="004634F1" w:rsidRPr="00DE172B">
        <w:rPr>
          <w:rFonts w:ascii="Times New Roman" w:hAnsi="Times New Roman" w:cs="Times New Roman"/>
          <w:color w:val="000000" w:themeColor="text1"/>
          <w:sz w:val="28"/>
          <w:szCs w:val="28"/>
          <w:lang w:val="lv-LV"/>
        </w:rPr>
        <w:t xml:space="preserve"> </w:t>
      </w:r>
      <w:r w:rsidR="00FA32CB" w:rsidRPr="00E05619">
        <w:rPr>
          <w:rFonts w:ascii="Times New Roman" w:hAnsi="Times New Roman" w:cs="Times New Roman"/>
          <w:color w:val="000000" w:themeColor="text1"/>
          <w:sz w:val="28"/>
          <w:szCs w:val="28"/>
          <w:lang w:val="lv-LV"/>
        </w:rPr>
        <w:t>Polijā</w:t>
      </w:r>
      <w:r w:rsidR="00461535" w:rsidRPr="008E5931">
        <w:rPr>
          <w:rFonts w:ascii="Times New Roman" w:hAnsi="Times New Roman" w:cs="Times New Roman"/>
          <w:color w:val="000000" w:themeColor="text1"/>
          <w:sz w:val="28"/>
          <w:szCs w:val="28"/>
          <w:lang w:val="lv-LV"/>
        </w:rPr>
        <w:t>.</w:t>
      </w:r>
      <w:r w:rsidR="00306707" w:rsidRPr="008E5931">
        <w:rPr>
          <w:rFonts w:ascii="Times New Roman" w:hAnsi="Times New Roman" w:cs="Times New Roman"/>
          <w:color w:val="000000" w:themeColor="text1"/>
          <w:sz w:val="28"/>
          <w:szCs w:val="28"/>
          <w:lang w:val="lv-LV"/>
        </w:rPr>
        <w:t xml:space="preserve"> </w:t>
      </w:r>
    </w:p>
    <w:p w14:paraId="60EBA9DE" w14:textId="32AC4294" w:rsidR="00461535" w:rsidRDefault="004634F1" w:rsidP="00FA32CB">
      <w:pPr>
        <w:spacing w:after="0" w:line="240" w:lineRule="auto"/>
        <w:ind w:firstLine="720"/>
        <w:jc w:val="both"/>
        <w:rPr>
          <w:rFonts w:ascii="Times New Roman" w:hAnsi="Times New Roman" w:cs="Times New Roman"/>
          <w:color w:val="000000" w:themeColor="text1"/>
          <w:sz w:val="28"/>
          <w:szCs w:val="28"/>
          <w:lang w:val="lv-LV"/>
        </w:rPr>
      </w:pPr>
      <w:r w:rsidRPr="00DE172B">
        <w:rPr>
          <w:rFonts w:ascii="Times New Roman" w:hAnsi="Times New Roman" w:cs="Times New Roman"/>
          <w:color w:val="000000" w:themeColor="text1"/>
          <w:sz w:val="28"/>
          <w:szCs w:val="28"/>
          <w:lang w:val="lv-LV"/>
        </w:rPr>
        <w:t>No 21 valsts, kur pozitīvo testu īpatsvars bijis aug</w:t>
      </w:r>
      <w:r w:rsidR="002A3621">
        <w:rPr>
          <w:rFonts w:ascii="Times New Roman" w:hAnsi="Times New Roman" w:cs="Times New Roman"/>
          <w:color w:val="000000" w:themeColor="text1"/>
          <w:sz w:val="28"/>
          <w:szCs w:val="28"/>
          <w:lang w:val="lv-LV"/>
        </w:rPr>
        <w:t>s</w:t>
      </w:r>
      <w:r w:rsidRPr="00DE172B">
        <w:rPr>
          <w:rFonts w:ascii="Times New Roman" w:hAnsi="Times New Roman" w:cs="Times New Roman"/>
          <w:color w:val="000000" w:themeColor="text1"/>
          <w:sz w:val="28"/>
          <w:szCs w:val="28"/>
          <w:lang w:val="lv-LV"/>
        </w:rPr>
        <w:t>ts (vismaz 3%)</w:t>
      </w:r>
      <w:r w:rsidR="008E5931" w:rsidRPr="00DE172B">
        <w:rPr>
          <w:rFonts w:ascii="Times New Roman" w:hAnsi="Times New Roman" w:cs="Times New Roman"/>
          <w:color w:val="000000" w:themeColor="text1"/>
          <w:sz w:val="28"/>
          <w:szCs w:val="28"/>
          <w:lang w:val="lv-LV"/>
        </w:rPr>
        <w:t>,</w:t>
      </w:r>
      <w:r w:rsidRPr="00DE172B">
        <w:rPr>
          <w:rFonts w:ascii="Times New Roman" w:hAnsi="Times New Roman" w:cs="Times New Roman"/>
          <w:color w:val="000000" w:themeColor="text1"/>
          <w:sz w:val="28"/>
          <w:szCs w:val="28"/>
          <w:lang w:val="lv-LV"/>
        </w:rPr>
        <w:t xml:space="preserve"> septiņas (Bulgārija, Horvātija, Polija, Rumānija un Zviedrija) </w:t>
      </w:r>
      <w:r w:rsidR="008E5931" w:rsidRPr="00DE172B">
        <w:rPr>
          <w:rFonts w:ascii="Times New Roman" w:hAnsi="Times New Roman" w:cs="Times New Roman"/>
          <w:color w:val="000000" w:themeColor="text1"/>
          <w:sz w:val="28"/>
          <w:szCs w:val="28"/>
          <w:lang w:val="lv-LV"/>
        </w:rPr>
        <w:t xml:space="preserve">ziņoja par pozitīvo testa īpatsvara pieaugumu. Pozitīvo testu īpatsvars samazinājies vai palika nemainīgs 14 valstīs, t.sk. Latvijā. </w:t>
      </w:r>
    </w:p>
    <w:p w14:paraId="0315CBD2" w14:textId="77777777" w:rsidR="00DE172B" w:rsidRPr="00E05619" w:rsidRDefault="00DE172B" w:rsidP="00FA32CB">
      <w:pPr>
        <w:spacing w:after="0" w:line="240" w:lineRule="auto"/>
        <w:ind w:firstLine="720"/>
        <w:jc w:val="both"/>
        <w:rPr>
          <w:rFonts w:ascii="Times New Roman" w:hAnsi="Times New Roman" w:cs="Times New Roman"/>
          <w:color w:val="000000" w:themeColor="text1"/>
          <w:sz w:val="28"/>
          <w:szCs w:val="28"/>
          <w:lang w:val="lv-LV"/>
        </w:rPr>
      </w:pPr>
    </w:p>
    <w:p w14:paraId="090979A9" w14:textId="4C8E27E9" w:rsidR="003E35EC" w:rsidRPr="00DE172B" w:rsidRDefault="008E5931" w:rsidP="00E05619">
      <w:pPr>
        <w:spacing w:after="0" w:line="240" w:lineRule="auto"/>
        <w:ind w:firstLine="720"/>
        <w:jc w:val="both"/>
        <w:rPr>
          <w:rFonts w:ascii="Times New Roman" w:hAnsi="Times New Roman" w:cs="Times New Roman"/>
          <w:b/>
          <w:bCs/>
          <w:color w:val="000000" w:themeColor="text1"/>
          <w:sz w:val="28"/>
          <w:szCs w:val="28"/>
          <w:lang w:val="lv-LV"/>
        </w:rPr>
      </w:pPr>
      <w:r w:rsidRPr="00DE172B">
        <w:rPr>
          <w:rFonts w:ascii="Times New Roman" w:hAnsi="Times New Roman" w:cs="Times New Roman"/>
          <w:b/>
          <w:bCs/>
          <w:color w:val="000000" w:themeColor="text1"/>
          <w:sz w:val="28"/>
          <w:szCs w:val="28"/>
          <w:lang w:val="lv-LV"/>
        </w:rPr>
        <w:t xml:space="preserve">Hospitalizācijas </w:t>
      </w:r>
      <w:r w:rsidR="009139C0" w:rsidRPr="00DE172B">
        <w:rPr>
          <w:rFonts w:ascii="Times New Roman" w:hAnsi="Times New Roman" w:cs="Times New Roman"/>
          <w:b/>
          <w:bCs/>
          <w:color w:val="000000" w:themeColor="text1"/>
          <w:sz w:val="28"/>
          <w:szCs w:val="28"/>
          <w:lang w:val="lv-LV"/>
        </w:rPr>
        <w:t>dati</w:t>
      </w:r>
    </w:p>
    <w:p w14:paraId="2F4B5546" w14:textId="6375B278" w:rsidR="009139C0" w:rsidRPr="00DE172B" w:rsidRDefault="002849E5" w:rsidP="00325F22">
      <w:pPr>
        <w:spacing w:after="0" w:line="240" w:lineRule="auto"/>
        <w:ind w:firstLine="720"/>
        <w:jc w:val="both"/>
        <w:rPr>
          <w:rFonts w:ascii="Times New Roman" w:hAnsi="Times New Roman" w:cs="Times New Roman"/>
          <w:color w:val="000000" w:themeColor="text1"/>
          <w:sz w:val="28"/>
          <w:szCs w:val="28"/>
          <w:lang w:val="lv-LV"/>
        </w:rPr>
      </w:pPr>
      <w:r w:rsidRPr="00DE172B">
        <w:rPr>
          <w:rFonts w:ascii="Times New Roman" w:hAnsi="Times New Roman" w:cs="Times New Roman"/>
          <w:color w:val="000000" w:themeColor="text1"/>
          <w:sz w:val="28"/>
          <w:szCs w:val="28"/>
          <w:lang w:val="lv-LV"/>
        </w:rPr>
        <w:t>Vidēji hospitalizēto Covid-19 pacientu skaits 11. nedēļā veido 11,2 pacient</w:t>
      </w:r>
      <w:r w:rsidR="009139C0" w:rsidRPr="00DE172B">
        <w:rPr>
          <w:rFonts w:ascii="Times New Roman" w:hAnsi="Times New Roman" w:cs="Times New Roman"/>
          <w:color w:val="000000" w:themeColor="text1"/>
          <w:sz w:val="28"/>
          <w:szCs w:val="28"/>
          <w:lang w:val="lv-LV"/>
        </w:rPr>
        <w:t>us</w:t>
      </w:r>
      <w:r w:rsidRPr="00DE172B">
        <w:rPr>
          <w:rFonts w:ascii="Times New Roman" w:hAnsi="Times New Roman" w:cs="Times New Roman"/>
          <w:color w:val="000000" w:themeColor="text1"/>
          <w:sz w:val="28"/>
          <w:szCs w:val="28"/>
          <w:lang w:val="lv-LV"/>
        </w:rPr>
        <w:t xml:space="preserve"> uz 100 000 iedzīvotājiem. Jaunie </w:t>
      </w:r>
      <w:proofErr w:type="spellStart"/>
      <w:r w:rsidRPr="00DE172B">
        <w:rPr>
          <w:rFonts w:ascii="Times New Roman" w:hAnsi="Times New Roman" w:cs="Times New Roman"/>
          <w:color w:val="000000" w:themeColor="text1"/>
          <w:sz w:val="28"/>
          <w:szCs w:val="28"/>
          <w:lang w:val="lv-LV"/>
        </w:rPr>
        <w:t>stacionētie</w:t>
      </w:r>
      <w:proofErr w:type="spellEnd"/>
      <w:r w:rsidRPr="00DE172B">
        <w:rPr>
          <w:rFonts w:ascii="Times New Roman" w:hAnsi="Times New Roman" w:cs="Times New Roman"/>
          <w:color w:val="000000" w:themeColor="text1"/>
          <w:sz w:val="28"/>
          <w:szCs w:val="28"/>
          <w:lang w:val="lv-LV"/>
        </w:rPr>
        <w:t xml:space="preserve"> pacienti </w:t>
      </w:r>
      <w:r w:rsidR="00CD3671" w:rsidRPr="00F77482">
        <w:rPr>
          <w:rFonts w:ascii="Times New Roman" w:hAnsi="Times New Roman" w:cs="Times New Roman"/>
          <w:color w:val="000000" w:themeColor="text1"/>
          <w:sz w:val="28"/>
          <w:szCs w:val="28"/>
          <w:lang w:val="lv-LV"/>
        </w:rPr>
        <w:t>–</w:t>
      </w:r>
      <w:r w:rsidR="00CD3671">
        <w:rPr>
          <w:rFonts w:ascii="Times New Roman" w:hAnsi="Times New Roman" w:cs="Times New Roman"/>
          <w:color w:val="000000" w:themeColor="text1"/>
          <w:sz w:val="28"/>
          <w:szCs w:val="28"/>
          <w:lang w:val="lv-LV"/>
        </w:rPr>
        <w:t xml:space="preserve"> </w:t>
      </w:r>
      <w:r w:rsidRPr="00DE172B">
        <w:rPr>
          <w:rFonts w:ascii="Times New Roman" w:hAnsi="Times New Roman" w:cs="Times New Roman"/>
          <w:color w:val="000000" w:themeColor="text1"/>
          <w:sz w:val="28"/>
          <w:szCs w:val="28"/>
          <w:lang w:val="lv-LV"/>
        </w:rPr>
        <w:t xml:space="preserve">vidēji 12,6 uz 100 000 iedzīvotājiem. </w:t>
      </w:r>
    </w:p>
    <w:p w14:paraId="462C35F4" w14:textId="3AA38C54" w:rsidR="002849E5" w:rsidRPr="00DE172B" w:rsidRDefault="002849E5" w:rsidP="00325F22">
      <w:pPr>
        <w:spacing w:after="0" w:line="240" w:lineRule="auto"/>
        <w:ind w:firstLine="720"/>
        <w:jc w:val="both"/>
        <w:rPr>
          <w:rFonts w:ascii="Times New Roman" w:hAnsi="Times New Roman" w:cs="Times New Roman"/>
          <w:color w:val="000000" w:themeColor="text1"/>
          <w:sz w:val="28"/>
          <w:szCs w:val="28"/>
          <w:lang w:val="lv-LV"/>
        </w:rPr>
      </w:pPr>
      <w:r w:rsidRPr="00DE172B">
        <w:rPr>
          <w:rFonts w:ascii="Times New Roman" w:hAnsi="Times New Roman" w:cs="Times New Roman"/>
          <w:color w:val="000000" w:themeColor="text1"/>
          <w:sz w:val="28"/>
          <w:szCs w:val="28"/>
          <w:lang w:val="lv-LV"/>
        </w:rPr>
        <w:t>Intensīvās terapijas</w:t>
      </w:r>
      <w:r w:rsidR="009139C0" w:rsidRPr="00DE172B">
        <w:rPr>
          <w:rFonts w:ascii="Times New Roman" w:hAnsi="Times New Roman" w:cs="Times New Roman"/>
          <w:color w:val="000000" w:themeColor="text1"/>
          <w:sz w:val="28"/>
          <w:szCs w:val="28"/>
          <w:lang w:val="lv-LV"/>
        </w:rPr>
        <w:t xml:space="preserve"> nodaļā ārstējās</w:t>
      </w:r>
      <w:r w:rsidRPr="00DE172B">
        <w:rPr>
          <w:rFonts w:ascii="Times New Roman" w:hAnsi="Times New Roman" w:cs="Times New Roman"/>
          <w:color w:val="000000" w:themeColor="text1"/>
          <w:sz w:val="28"/>
          <w:szCs w:val="28"/>
          <w:lang w:val="lv-LV"/>
        </w:rPr>
        <w:t xml:space="preserve"> vidēji 1,9 pacient</w:t>
      </w:r>
      <w:r w:rsidR="009139C0" w:rsidRPr="00DE172B">
        <w:rPr>
          <w:rFonts w:ascii="Times New Roman" w:hAnsi="Times New Roman" w:cs="Times New Roman"/>
          <w:color w:val="000000" w:themeColor="text1"/>
          <w:sz w:val="28"/>
          <w:szCs w:val="28"/>
          <w:lang w:val="lv-LV"/>
        </w:rPr>
        <w:t>i</w:t>
      </w:r>
      <w:r w:rsidRPr="00DE172B">
        <w:rPr>
          <w:rFonts w:ascii="Times New Roman" w:hAnsi="Times New Roman" w:cs="Times New Roman"/>
          <w:color w:val="000000" w:themeColor="text1"/>
          <w:sz w:val="28"/>
          <w:szCs w:val="28"/>
          <w:lang w:val="lv-LV"/>
        </w:rPr>
        <w:t xml:space="preserve"> uz 100 000 iedzīvotājiem. Augsts hospitalizāciju līmenis vai </w:t>
      </w:r>
      <w:r w:rsidR="009139C0" w:rsidRPr="00DE172B">
        <w:rPr>
          <w:rFonts w:ascii="Times New Roman" w:hAnsi="Times New Roman" w:cs="Times New Roman"/>
          <w:color w:val="000000" w:themeColor="text1"/>
          <w:sz w:val="28"/>
          <w:szCs w:val="28"/>
          <w:lang w:val="lv-LV"/>
        </w:rPr>
        <w:t xml:space="preserve">tā </w:t>
      </w:r>
      <w:r w:rsidRPr="00DE172B">
        <w:rPr>
          <w:rFonts w:ascii="Times New Roman" w:hAnsi="Times New Roman" w:cs="Times New Roman"/>
          <w:color w:val="000000" w:themeColor="text1"/>
          <w:sz w:val="28"/>
          <w:szCs w:val="28"/>
          <w:lang w:val="lv-LV"/>
        </w:rPr>
        <w:t xml:space="preserve">pieaugums bija </w:t>
      </w:r>
      <w:r w:rsidR="009139C0" w:rsidRPr="00DE172B">
        <w:rPr>
          <w:rFonts w:ascii="Times New Roman" w:hAnsi="Times New Roman" w:cs="Times New Roman"/>
          <w:color w:val="000000" w:themeColor="text1"/>
          <w:sz w:val="28"/>
          <w:szCs w:val="28"/>
          <w:lang w:val="lv-LV"/>
        </w:rPr>
        <w:t>novērots</w:t>
      </w:r>
      <w:r w:rsidRPr="00DE172B">
        <w:rPr>
          <w:rFonts w:ascii="Times New Roman" w:hAnsi="Times New Roman" w:cs="Times New Roman"/>
          <w:color w:val="000000" w:themeColor="text1"/>
          <w:sz w:val="28"/>
          <w:szCs w:val="28"/>
          <w:lang w:val="lv-LV"/>
        </w:rPr>
        <w:t xml:space="preserve"> 27 valstīs, t.sk. Latvijā. </w:t>
      </w:r>
    </w:p>
    <w:p w14:paraId="7E8DCA27" w14:textId="77777777" w:rsidR="00DE172B" w:rsidRDefault="00DE172B" w:rsidP="009139C0">
      <w:pPr>
        <w:spacing w:after="0" w:line="240" w:lineRule="auto"/>
        <w:ind w:firstLine="720"/>
        <w:jc w:val="both"/>
        <w:rPr>
          <w:rFonts w:ascii="Times New Roman" w:hAnsi="Times New Roman" w:cs="Times New Roman"/>
          <w:b/>
          <w:bCs/>
          <w:color w:val="000000" w:themeColor="text1"/>
          <w:sz w:val="28"/>
          <w:szCs w:val="28"/>
          <w:lang w:val="lv-LV"/>
        </w:rPr>
      </w:pPr>
    </w:p>
    <w:p w14:paraId="6CC5A9E8" w14:textId="7638DD46" w:rsidR="009139C0" w:rsidRPr="00DE172B" w:rsidRDefault="009139C0" w:rsidP="009139C0">
      <w:pPr>
        <w:spacing w:after="0" w:line="240" w:lineRule="auto"/>
        <w:ind w:firstLine="720"/>
        <w:jc w:val="both"/>
        <w:rPr>
          <w:rFonts w:ascii="Times New Roman" w:hAnsi="Times New Roman" w:cs="Times New Roman"/>
          <w:b/>
          <w:bCs/>
          <w:color w:val="000000" w:themeColor="text1"/>
          <w:sz w:val="28"/>
          <w:szCs w:val="28"/>
          <w:lang w:val="lv-LV"/>
        </w:rPr>
      </w:pPr>
      <w:r w:rsidRPr="00DE172B">
        <w:rPr>
          <w:rFonts w:ascii="Times New Roman" w:hAnsi="Times New Roman" w:cs="Times New Roman"/>
          <w:b/>
          <w:bCs/>
          <w:color w:val="000000" w:themeColor="text1"/>
          <w:sz w:val="28"/>
          <w:szCs w:val="28"/>
          <w:lang w:val="lv-LV"/>
        </w:rPr>
        <w:t>Mirstība</w:t>
      </w:r>
    </w:p>
    <w:p w14:paraId="0B864F79" w14:textId="394FA15A" w:rsidR="009139C0" w:rsidRPr="00DE172B" w:rsidRDefault="003E35EC" w:rsidP="009139C0">
      <w:pPr>
        <w:spacing w:line="240" w:lineRule="auto"/>
        <w:ind w:firstLine="720"/>
        <w:jc w:val="both"/>
        <w:rPr>
          <w:rFonts w:ascii="Times New Roman" w:hAnsi="Times New Roman" w:cs="Times New Roman"/>
          <w:color w:val="000000" w:themeColor="text1"/>
          <w:sz w:val="28"/>
          <w:szCs w:val="28"/>
          <w:lang w:val="lv-LV"/>
        </w:rPr>
      </w:pPr>
      <w:r w:rsidRPr="00E05619">
        <w:rPr>
          <w:rFonts w:ascii="Times New Roman" w:hAnsi="Times New Roman" w:cs="Times New Roman"/>
          <w:color w:val="000000" w:themeColor="text1"/>
          <w:sz w:val="28"/>
          <w:szCs w:val="28"/>
          <w:lang w:val="lv-LV"/>
        </w:rPr>
        <w:t xml:space="preserve">Pēc </w:t>
      </w:r>
      <w:r w:rsidRPr="00EA0EB5">
        <w:rPr>
          <w:rFonts w:ascii="Times New Roman" w:hAnsi="Times New Roman" w:cs="Times New Roman"/>
          <w:color w:val="000000" w:themeColor="text1"/>
          <w:sz w:val="28"/>
          <w:szCs w:val="28"/>
          <w:lang w:val="lv-LV"/>
        </w:rPr>
        <w:t xml:space="preserve">ECDC apkopotajiem datiem mirstības līmenis (14 dienu nāves gadījumu skaits uz vienu miljonu iedzīvotājiem) ES / EEZ 30 valstīs bija vidēji </w:t>
      </w:r>
      <w:r w:rsidR="008E5931" w:rsidRPr="00DE172B">
        <w:rPr>
          <w:rFonts w:ascii="Times New Roman" w:hAnsi="Times New Roman" w:cs="Times New Roman"/>
          <w:color w:val="000000" w:themeColor="text1"/>
          <w:sz w:val="28"/>
          <w:szCs w:val="28"/>
          <w:lang w:val="lv-LV"/>
        </w:rPr>
        <w:t>66,8</w:t>
      </w:r>
      <w:r w:rsidRPr="00E05619">
        <w:rPr>
          <w:rFonts w:ascii="Times New Roman" w:hAnsi="Times New Roman" w:cs="Times New Roman"/>
          <w:color w:val="000000" w:themeColor="text1"/>
          <w:sz w:val="28"/>
          <w:szCs w:val="28"/>
          <w:lang w:val="lv-LV"/>
        </w:rPr>
        <w:t xml:space="preserve"> (</w:t>
      </w:r>
      <w:r w:rsidRPr="00EA0EB5">
        <w:rPr>
          <w:rFonts w:ascii="Times New Roman" w:hAnsi="Times New Roman" w:cs="Times New Roman"/>
          <w:color w:val="000000" w:themeColor="text1"/>
          <w:sz w:val="28"/>
          <w:szCs w:val="28"/>
          <w:lang w:val="lv-LV"/>
        </w:rPr>
        <w:t xml:space="preserve">no 0,0 līdz </w:t>
      </w:r>
      <w:r w:rsidR="008E5931" w:rsidRPr="00DE172B">
        <w:rPr>
          <w:rFonts w:ascii="Times New Roman" w:hAnsi="Times New Roman" w:cs="Times New Roman"/>
          <w:color w:val="000000" w:themeColor="text1"/>
          <w:sz w:val="28"/>
          <w:szCs w:val="28"/>
          <w:lang w:val="lv-LV"/>
        </w:rPr>
        <w:t>273,8</w:t>
      </w:r>
      <w:r w:rsidRPr="00E05619">
        <w:rPr>
          <w:rFonts w:ascii="Times New Roman" w:hAnsi="Times New Roman" w:cs="Times New Roman"/>
          <w:color w:val="000000" w:themeColor="text1"/>
          <w:sz w:val="28"/>
          <w:szCs w:val="28"/>
          <w:lang w:val="lv-LV"/>
        </w:rPr>
        <w:t xml:space="preserve">) uz </w:t>
      </w:r>
      <w:r w:rsidR="008E5931" w:rsidRPr="00DE172B">
        <w:rPr>
          <w:rFonts w:ascii="Times New Roman" w:hAnsi="Times New Roman" w:cs="Times New Roman"/>
          <w:color w:val="000000" w:themeColor="text1"/>
          <w:sz w:val="28"/>
          <w:szCs w:val="28"/>
          <w:lang w:val="lv-LV"/>
        </w:rPr>
        <w:t xml:space="preserve">vienu </w:t>
      </w:r>
      <w:r w:rsidRPr="00E05619">
        <w:rPr>
          <w:rFonts w:ascii="Times New Roman" w:hAnsi="Times New Roman" w:cs="Times New Roman"/>
          <w:color w:val="000000" w:themeColor="text1"/>
          <w:sz w:val="28"/>
          <w:szCs w:val="28"/>
          <w:lang w:val="lv-LV"/>
        </w:rPr>
        <w:t xml:space="preserve">miljonu iedzīvotāju. </w:t>
      </w:r>
    </w:p>
    <w:p w14:paraId="2990601B" w14:textId="74EACD85" w:rsidR="00325F22" w:rsidRDefault="003E35EC" w:rsidP="00E05619">
      <w:pPr>
        <w:spacing w:line="240" w:lineRule="auto"/>
        <w:ind w:firstLine="720"/>
        <w:jc w:val="both"/>
        <w:rPr>
          <w:rFonts w:ascii="Times New Roman" w:hAnsi="Times New Roman" w:cs="Times New Roman"/>
          <w:color w:val="000000" w:themeColor="text1"/>
          <w:sz w:val="28"/>
          <w:szCs w:val="28"/>
          <w:lang w:val="lv-LV"/>
        </w:rPr>
      </w:pPr>
      <w:r w:rsidRPr="00E05619">
        <w:rPr>
          <w:rFonts w:ascii="Times New Roman" w:hAnsi="Times New Roman" w:cs="Times New Roman"/>
          <w:color w:val="000000" w:themeColor="text1"/>
          <w:sz w:val="28"/>
          <w:szCs w:val="28"/>
          <w:lang w:val="lv-LV"/>
        </w:rPr>
        <w:t xml:space="preserve">Mirstības </w:t>
      </w:r>
      <w:r w:rsidR="008E5931" w:rsidRPr="00DE172B">
        <w:rPr>
          <w:rFonts w:ascii="Times New Roman" w:hAnsi="Times New Roman" w:cs="Times New Roman"/>
          <w:color w:val="000000" w:themeColor="text1"/>
          <w:sz w:val="28"/>
          <w:szCs w:val="28"/>
          <w:lang w:val="lv-LV"/>
        </w:rPr>
        <w:t>p</w:t>
      </w:r>
      <w:r w:rsidRPr="00E05619">
        <w:rPr>
          <w:rFonts w:ascii="Times New Roman" w:hAnsi="Times New Roman" w:cs="Times New Roman"/>
          <w:color w:val="000000" w:themeColor="text1"/>
          <w:sz w:val="28"/>
          <w:szCs w:val="28"/>
          <w:lang w:val="lv-LV"/>
        </w:rPr>
        <w:t>ieaugums tika novērots</w:t>
      </w:r>
      <w:r w:rsidR="008E5931" w:rsidRPr="00DE172B">
        <w:rPr>
          <w:rFonts w:ascii="Times New Roman" w:hAnsi="Times New Roman" w:cs="Times New Roman"/>
          <w:color w:val="000000" w:themeColor="text1"/>
          <w:sz w:val="28"/>
          <w:szCs w:val="28"/>
          <w:lang w:val="lv-LV"/>
        </w:rPr>
        <w:t xml:space="preserve"> deviņās </w:t>
      </w:r>
      <w:r w:rsidRPr="00E05619">
        <w:rPr>
          <w:rFonts w:ascii="Times New Roman" w:hAnsi="Times New Roman" w:cs="Times New Roman"/>
          <w:color w:val="000000" w:themeColor="text1"/>
          <w:sz w:val="28"/>
          <w:szCs w:val="28"/>
          <w:lang w:val="lv-LV"/>
        </w:rPr>
        <w:t>valstīs (</w:t>
      </w:r>
      <w:r w:rsidR="008E5931" w:rsidRPr="00DE172B">
        <w:rPr>
          <w:rFonts w:ascii="Times New Roman" w:hAnsi="Times New Roman" w:cs="Times New Roman"/>
          <w:color w:val="000000" w:themeColor="text1"/>
          <w:sz w:val="28"/>
          <w:szCs w:val="28"/>
          <w:lang w:val="lv-LV"/>
        </w:rPr>
        <w:t xml:space="preserve">Austrijā, Bulgārijā, Horvātijā, Kiprā, </w:t>
      </w:r>
      <w:r w:rsidRPr="00EA0EB5">
        <w:rPr>
          <w:rFonts w:ascii="Times New Roman" w:hAnsi="Times New Roman" w:cs="Times New Roman"/>
          <w:color w:val="000000" w:themeColor="text1"/>
          <w:sz w:val="28"/>
          <w:szCs w:val="28"/>
          <w:lang w:val="lv-LV"/>
        </w:rPr>
        <w:t>Grieķijā</w:t>
      </w:r>
      <w:r w:rsidR="008E5931" w:rsidRPr="00DE172B">
        <w:rPr>
          <w:rFonts w:ascii="Times New Roman" w:hAnsi="Times New Roman" w:cs="Times New Roman"/>
          <w:color w:val="000000" w:themeColor="text1"/>
          <w:sz w:val="28"/>
          <w:szCs w:val="28"/>
          <w:lang w:val="lv-LV"/>
        </w:rPr>
        <w:t>,</w:t>
      </w:r>
      <w:r w:rsidRPr="00E05619">
        <w:rPr>
          <w:rFonts w:ascii="Times New Roman" w:hAnsi="Times New Roman" w:cs="Times New Roman"/>
          <w:color w:val="000000" w:themeColor="text1"/>
          <w:sz w:val="28"/>
          <w:szCs w:val="28"/>
          <w:lang w:val="lv-LV"/>
        </w:rPr>
        <w:t xml:space="preserve"> Ungārijā</w:t>
      </w:r>
      <w:r w:rsidR="008E5931" w:rsidRPr="00DE172B">
        <w:rPr>
          <w:rFonts w:ascii="Times New Roman" w:hAnsi="Times New Roman" w:cs="Times New Roman"/>
          <w:color w:val="000000" w:themeColor="text1"/>
          <w:sz w:val="28"/>
          <w:szCs w:val="28"/>
          <w:lang w:val="lv-LV"/>
        </w:rPr>
        <w:t>, Itālijā, Polijā un Rumānijā</w:t>
      </w:r>
      <w:r w:rsidRPr="00E05619">
        <w:rPr>
          <w:rFonts w:ascii="Times New Roman" w:hAnsi="Times New Roman" w:cs="Times New Roman"/>
          <w:color w:val="000000" w:themeColor="text1"/>
          <w:sz w:val="28"/>
          <w:szCs w:val="28"/>
          <w:lang w:val="lv-LV"/>
        </w:rPr>
        <w:t xml:space="preserve">). </w:t>
      </w:r>
      <w:r w:rsidR="008E5931" w:rsidRPr="00DE172B">
        <w:rPr>
          <w:rFonts w:ascii="Times New Roman" w:hAnsi="Times New Roman" w:cs="Times New Roman"/>
          <w:color w:val="000000" w:themeColor="text1"/>
          <w:sz w:val="28"/>
          <w:szCs w:val="28"/>
          <w:lang w:val="lv-LV"/>
        </w:rPr>
        <w:t>S</w:t>
      </w:r>
      <w:r w:rsidR="001D3C80" w:rsidRPr="00E05619">
        <w:rPr>
          <w:rFonts w:ascii="Times New Roman" w:hAnsi="Times New Roman" w:cs="Times New Roman"/>
          <w:color w:val="000000" w:themeColor="text1"/>
          <w:sz w:val="28"/>
          <w:szCs w:val="28"/>
          <w:lang w:val="lv-LV"/>
        </w:rPr>
        <w:t>tabil</w:t>
      </w:r>
      <w:r w:rsidR="008E5931" w:rsidRPr="00DE172B">
        <w:rPr>
          <w:rFonts w:ascii="Times New Roman" w:hAnsi="Times New Roman" w:cs="Times New Roman"/>
          <w:color w:val="000000" w:themeColor="text1"/>
          <w:sz w:val="28"/>
          <w:szCs w:val="28"/>
          <w:lang w:val="lv-LV"/>
        </w:rPr>
        <w:t>i</w:t>
      </w:r>
      <w:r w:rsidR="001D3C80" w:rsidRPr="00E05619">
        <w:rPr>
          <w:rFonts w:ascii="Times New Roman" w:hAnsi="Times New Roman" w:cs="Times New Roman"/>
          <w:color w:val="000000" w:themeColor="text1"/>
          <w:sz w:val="28"/>
          <w:szCs w:val="28"/>
          <w:lang w:val="lv-LV"/>
        </w:rPr>
        <w:t xml:space="preserve"> </w:t>
      </w:r>
      <w:r w:rsidR="002849E5" w:rsidRPr="00DE172B">
        <w:rPr>
          <w:rFonts w:ascii="Times New Roman" w:hAnsi="Times New Roman" w:cs="Times New Roman"/>
          <w:color w:val="000000" w:themeColor="text1"/>
          <w:sz w:val="28"/>
          <w:szCs w:val="28"/>
          <w:lang w:val="lv-LV"/>
        </w:rPr>
        <w:t xml:space="preserve">rādītāji vai mirstības </w:t>
      </w:r>
      <w:r w:rsidRPr="00E05619">
        <w:rPr>
          <w:rFonts w:ascii="Times New Roman" w:hAnsi="Times New Roman" w:cs="Times New Roman"/>
          <w:color w:val="000000" w:themeColor="text1"/>
          <w:sz w:val="28"/>
          <w:szCs w:val="28"/>
          <w:lang w:val="lv-LV"/>
        </w:rPr>
        <w:t>samazin</w:t>
      </w:r>
      <w:r w:rsidRPr="00EA0EB5">
        <w:rPr>
          <w:rFonts w:ascii="Times New Roman" w:hAnsi="Times New Roman" w:cs="Times New Roman"/>
          <w:color w:val="000000" w:themeColor="text1"/>
          <w:sz w:val="28"/>
          <w:szCs w:val="28"/>
          <w:lang w:val="lv-LV"/>
        </w:rPr>
        <w:t>āšan</w:t>
      </w:r>
      <w:r w:rsidR="001D3C80" w:rsidRPr="00EA0EB5">
        <w:rPr>
          <w:rFonts w:ascii="Times New Roman" w:hAnsi="Times New Roman" w:cs="Times New Roman"/>
          <w:color w:val="000000" w:themeColor="text1"/>
          <w:sz w:val="28"/>
          <w:szCs w:val="28"/>
          <w:lang w:val="lv-LV"/>
        </w:rPr>
        <w:t>ā</w:t>
      </w:r>
      <w:r w:rsidRPr="00EA0EB5">
        <w:rPr>
          <w:rFonts w:ascii="Times New Roman" w:hAnsi="Times New Roman" w:cs="Times New Roman"/>
          <w:color w:val="000000" w:themeColor="text1"/>
          <w:sz w:val="28"/>
          <w:szCs w:val="28"/>
          <w:lang w:val="lv-LV"/>
        </w:rPr>
        <w:t>s tendenc</w:t>
      </w:r>
      <w:r w:rsidR="002849E5" w:rsidRPr="00DE172B">
        <w:rPr>
          <w:rFonts w:ascii="Times New Roman" w:hAnsi="Times New Roman" w:cs="Times New Roman"/>
          <w:color w:val="000000" w:themeColor="text1"/>
          <w:sz w:val="28"/>
          <w:szCs w:val="28"/>
          <w:lang w:val="lv-LV"/>
        </w:rPr>
        <w:t>e</w:t>
      </w:r>
      <w:r w:rsidR="001D3C80" w:rsidRPr="00EA0EB5">
        <w:rPr>
          <w:rFonts w:ascii="Times New Roman" w:hAnsi="Times New Roman" w:cs="Times New Roman"/>
          <w:color w:val="000000" w:themeColor="text1"/>
          <w:sz w:val="28"/>
          <w:szCs w:val="28"/>
          <w:lang w:val="lv-LV"/>
        </w:rPr>
        <w:t xml:space="preserve"> </w:t>
      </w:r>
      <w:r w:rsidRPr="00EA0EB5">
        <w:rPr>
          <w:rFonts w:ascii="Times New Roman" w:hAnsi="Times New Roman" w:cs="Times New Roman"/>
          <w:color w:val="000000" w:themeColor="text1"/>
          <w:sz w:val="28"/>
          <w:szCs w:val="28"/>
          <w:lang w:val="lv-LV"/>
        </w:rPr>
        <w:t xml:space="preserve">tika </w:t>
      </w:r>
      <w:r w:rsidR="001D3C80" w:rsidRPr="00EA0EB5">
        <w:rPr>
          <w:rFonts w:ascii="Times New Roman" w:hAnsi="Times New Roman" w:cs="Times New Roman"/>
          <w:color w:val="000000" w:themeColor="text1"/>
          <w:sz w:val="28"/>
          <w:szCs w:val="28"/>
          <w:lang w:val="lv-LV"/>
        </w:rPr>
        <w:t>reģistrēta</w:t>
      </w:r>
      <w:r w:rsidRPr="00EA0EB5">
        <w:rPr>
          <w:rFonts w:ascii="Times New Roman" w:hAnsi="Times New Roman" w:cs="Times New Roman"/>
          <w:color w:val="000000" w:themeColor="text1"/>
          <w:sz w:val="28"/>
          <w:szCs w:val="28"/>
          <w:lang w:val="lv-LV"/>
        </w:rPr>
        <w:t xml:space="preserve"> </w:t>
      </w:r>
      <w:r w:rsidR="002849E5" w:rsidRPr="00DE172B">
        <w:rPr>
          <w:rFonts w:ascii="Times New Roman" w:hAnsi="Times New Roman" w:cs="Times New Roman"/>
          <w:color w:val="000000" w:themeColor="text1"/>
          <w:sz w:val="28"/>
          <w:szCs w:val="28"/>
          <w:lang w:val="lv-LV"/>
        </w:rPr>
        <w:t>16</w:t>
      </w:r>
      <w:r w:rsidR="002849E5" w:rsidRPr="00E05619">
        <w:rPr>
          <w:rFonts w:ascii="Times New Roman" w:hAnsi="Times New Roman" w:cs="Times New Roman"/>
          <w:color w:val="000000" w:themeColor="text1"/>
          <w:sz w:val="28"/>
          <w:szCs w:val="28"/>
          <w:lang w:val="lv-LV"/>
        </w:rPr>
        <w:t xml:space="preserve"> </w:t>
      </w:r>
      <w:r w:rsidRPr="00EA0EB5">
        <w:rPr>
          <w:rFonts w:ascii="Times New Roman" w:hAnsi="Times New Roman" w:cs="Times New Roman"/>
          <w:color w:val="000000" w:themeColor="text1"/>
          <w:sz w:val="28"/>
          <w:szCs w:val="28"/>
          <w:lang w:val="lv-LV"/>
        </w:rPr>
        <w:t>valstīs</w:t>
      </w:r>
      <w:r w:rsidR="002849E5" w:rsidRPr="00DE172B">
        <w:rPr>
          <w:rFonts w:ascii="Times New Roman" w:hAnsi="Times New Roman" w:cs="Times New Roman"/>
          <w:color w:val="000000" w:themeColor="text1"/>
          <w:sz w:val="28"/>
          <w:szCs w:val="28"/>
          <w:lang w:val="lv-LV"/>
        </w:rPr>
        <w:t>, t.sk. Latvijā</w:t>
      </w:r>
      <w:r w:rsidRPr="00EA0EB5">
        <w:rPr>
          <w:rFonts w:ascii="Times New Roman" w:hAnsi="Times New Roman" w:cs="Times New Roman"/>
          <w:color w:val="000000" w:themeColor="text1"/>
          <w:sz w:val="28"/>
          <w:szCs w:val="28"/>
          <w:lang w:val="lv-LV"/>
        </w:rPr>
        <w:t>.</w:t>
      </w:r>
      <w:r w:rsidR="009139C0" w:rsidRPr="00DE172B">
        <w:rPr>
          <w:rFonts w:ascii="Times New Roman" w:hAnsi="Times New Roman" w:cs="Times New Roman"/>
          <w:color w:val="000000" w:themeColor="text1"/>
          <w:sz w:val="28"/>
          <w:szCs w:val="28"/>
          <w:lang w:val="lv-LV"/>
        </w:rPr>
        <w:t xml:space="preserve"> </w:t>
      </w:r>
    </w:p>
    <w:p w14:paraId="7765F581" w14:textId="02CA2203" w:rsidR="009139C0" w:rsidRDefault="009139C0" w:rsidP="009139C0">
      <w:pPr>
        <w:spacing w:line="240" w:lineRule="auto"/>
        <w:ind w:firstLine="720"/>
        <w:jc w:val="both"/>
        <w:rPr>
          <w:rFonts w:ascii="Times New Roman" w:hAnsi="Times New Roman" w:cs="Times New Roman"/>
          <w:b/>
          <w:bCs/>
          <w:color w:val="000000" w:themeColor="text1"/>
          <w:sz w:val="28"/>
          <w:szCs w:val="28"/>
          <w:lang w:val="lv-LV"/>
        </w:rPr>
      </w:pPr>
      <w:r w:rsidRPr="00DE172B">
        <w:rPr>
          <w:rFonts w:ascii="Times New Roman" w:hAnsi="Times New Roman" w:cs="Times New Roman"/>
          <w:b/>
          <w:bCs/>
          <w:color w:val="000000" w:themeColor="text1"/>
          <w:sz w:val="28"/>
          <w:szCs w:val="28"/>
          <w:lang w:val="lv-LV"/>
        </w:rPr>
        <w:t xml:space="preserve">Jaunu </w:t>
      </w:r>
      <w:r>
        <w:rPr>
          <w:rFonts w:ascii="Times New Roman" w:hAnsi="Times New Roman" w:cs="Times New Roman"/>
          <w:b/>
          <w:bCs/>
          <w:color w:val="000000" w:themeColor="text1"/>
          <w:sz w:val="28"/>
          <w:szCs w:val="28"/>
          <w:lang w:val="lv-LV"/>
        </w:rPr>
        <w:t xml:space="preserve">SARS-CoV-2 </w:t>
      </w:r>
      <w:r w:rsidRPr="00DE172B">
        <w:rPr>
          <w:rFonts w:ascii="Times New Roman" w:hAnsi="Times New Roman" w:cs="Times New Roman"/>
          <w:b/>
          <w:bCs/>
          <w:color w:val="000000" w:themeColor="text1"/>
          <w:sz w:val="28"/>
          <w:szCs w:val="28"/>
          <w:lang w:val="lv-LV"/>
        </w:rPr>
        <w:t>variantu izplatība</w:t>
      </w:r>
    </w:p>
    <w:p w14:paraId="3C96A4F0" w14:textId="69D885CD" w:rsidR="009139C0" w:rsidRDefault="009139C0" w:rsidP="000B059A">
      <w:pPr>
        <w:spacing w:after="0" w:line="240" w:lineRule="auto"/>
        <w:ind w:firstLine="720"/>
        <w:jc w:val="both"/>
        <w:rPr>
          <w:rFonts w:ascii="Times New Roman" w:hAnsi="Times New Roman" w:cs="Times New Roman"/>
          <w:color w:val="000000" w:themeColor="text1"/>
          <w:sz w:val="28"/>
          <w:szCs w:val="28"/>
          <w:lang w:val="lv-LV"/>
        </w:rPr>
      </w:pPr>
      <w:bookmarkStart w:id="1" w:name="_Hlk67906092"/>
      <w:r w:rsidRPr="009139C0">
        <w:rPr>
          <w:rFonts w:ascii="Times New Roman" w:hAnsi="Times New Roman" w:cs="Times New Roman"/>
          <w:color w:val="000000" w:themeColor="text1"/>
          <w:sz w:val="28"/>
          <w:szCs w:val="28"/>
          <w:lang w:val="lv-LV"/>
        </w:rPr>
        <w:t>SARS-CoV-2 vīrusu genoma secības noteikšanas (</w:t>
      </w:r>
      <w:proofErr w:type="spellStart"/>
      <w:r w:rsidRPr="009139C0">
        <w:rPr>
          <w:rFonts w:ascii="Times New Roman" w:hAnsi="Times New Roman" w:cs="Times New Roman"/>
          <w:color w:val="000000" w:themeColor="text1"/>
          <w:sz w:val="28"/>
          <w:szCs w:val="28"/>
          <w:lang w:val="lv-LV"/>
        </w:rPr>
        <w:t>sekvenēšanas</w:t>
      </w:r>
      <w:proofErr w:type="spellEnd"/>
      <w:r w:rsidRPr="009139C0">
        <w:rPr>
          <w:rFonts w:ascii="Times New Roman" w:hAnsi="Times New Roman" w:cs="Times New Roman"/>
          <w:color w:val="000000" w:themeColor="text1"/>
          <w:sz w:val="28"/>
          <w:szCs w:val="28"/>
          <w:lang w:val="lv-LV"/>
        </w:rPr>
        <w:t xml:space="preserve">) spēja ES/EEZ </w:t>
      </w:r>
      <w:r w:rsidR="00EA0EB5">
        <w:rPr>
          <w:rFonts w:ascii="Times New Roman" w:hAnsi="Times New Roman" w:cs="Times New Roman"/>
          <w:color w:val="000000" w:themeColor="text1"/>
          <w:sz w:val="28"/>
          <w:szCs w:val="28"/>
          <w:lang w:val="lv-LV"/>
        </w:rPr>
        <w:t xml:space="preserve">valstīs </w:t>
      </w:r>
      <w:r w:rsidRPr="009139C0">
        <w:rPr>
          <w:rFonts w:ascii="Times New Roman" w:hAnsi="Times New Roman" w:cs="Times New Roman"/>
          <w:color w:val="000000" w:themeColor="text1"/>
          <w:sz w:val="28"/>
          <w:szCs w:val="28"/>
          <w:lang w:val="lv-LV"/>
        </w:rPr>
        <w:t>ir ļoti atšķirīg</w:t>
      </w:r>
      <w:r w:rsidR="002A3621">
        <w:rPr>
          <w:rFonts w:ascii="Times New Roman" w:hAnsi="Times New Roman" w:cs="Times New Roman"/>
          <w:color w:val="000000" w:themeColor="text1"/>
          <w:sz w:val="28"/>
          <w:szCs w:val="28"/>
          <w:lang w:val="lv-LV"/>
        </w:rPr>
        <w:t>a</w:t>
      </w:r>
      <w:r w:rsidRPr="009139C0">
        <w:rPr>
          <w:rFonts w:ascii="Times New Roman" w:hAnsi="Times New Roman" w:cs="Times New Roman"/>
          <w:color w:val="000000" w:themeColor="text1"/>
          <w:sz w:val="28"/>
          <w:szCs w:val="28"/>
          <w:lang w:val="lv-LV"/>
        </w:rPr>
        <w:t xml:space="preserve">. Līdz 2021. gada 23. martam deviņas valstis (Beļģija, Dānija, Francija, Vācija, Ungārija, Islande, Itālija, Luksemburga un Norvēģija) sasniedza ieteicamo </w:t>
      </w:r>
      <w:r w:rsidR="00EA0EB5" w:rsidRPr="009139C0">
        <w:rPr>
          <w:rFonts w:ascii="Times New Roman" w:hAnsi="Times New Roman" w:cs="Times New Roman"/>
          <w:color w:val="000000" w:themeColor="text1"/>
          <w:sz w:val="28"/>
          <w:szCs w:val="28"/>
          <w:lang w:val="lv-LV"/>
        </w:rPr>
        <w:t xml:space="preserve">10% </w:t>
      </w:r>
      <w:r w:rsidRPr="009139C0">
        <w:rPr>
          <w:rFonts w:ascii="Times New Roman" w:hAnsi="Times New Roman" w:cs="Times New Roman"/>
          <w:color w:val="000000" w:themeColor="text1"/>
          <w:sz w:val="28"/>
          <w:szCs w:val="28"/>
          <w:lang w:val="lv-LV"/>
        </w:rPr>
        <w:t xml:space="preserve">līmeni vai 500 SARS-CoV-2 pozitīvu gadījumu </w:t>
      </w:r>
      <w:proofErr w:type="spellStart"/>
      <w:r w:rsidR="00EA0EB5">
        <w:rPr>
          <w:rFonts w:ascii="Times New Roman" w:hAnsi="Times New Roman" w:cs="Times New Roman"/>
          <w:color w:val="000000" w:themeColor="text1"/>
          <w:sz w:val="28"/>
          <w:szCs w:val="28"/>
          <w:lang w:val="lv-LV"/>
        </w:rPr>
        <w:t>sekvenēšan</w:t>
      </w:r>
      <w:r w:rsidR="002A3621">
        <w:rPr>
          <w:rFonts w:ascii="Times New Roman" w:hAnsi="Times New Roman" w:cs="Times New Roman"/>
          <w:color w:val="000000" w:themeColor="text1"/>
          <w:sz w:val="28"/>
          <w:szCs w:val="28"/>
          <w:lang w:val="lv-LV"/>
        </w:rPr>
        <w:t>u</w:t>
      </w:r>
      <w:proofErr w:type="spellEnd"/>
      <w:r w:rsidRPr="009139C0">
        <w:rPr>
          <w:rFonts w:ascii="Times New Roman" w:hAnsi="Times New Roman" w:cs="Times New Roman"/>
          <w:color w:val="000000" w:themeColor="text1"/>
          <w:sz w:val="28"/>
          <w:szCs w:val="28"/>
          <w:lang w:val="lv-LV"/>
        </w:rPr>
        <w:t xml:space="preserve"> un ziņoja </w:t>
      </w:r>
      <w:r w:rsidR="003C2139">
        <w:rPr>
          <w:rFonts w:ascii="Times New Roman" w:hAnsi="Times New Roman" w:cs="Times New Roman"/>
          <w:color w:val="000000" w:themeColor="text1"/>
          <w:sz w:val="28"/>
          <w:szCs w:val="28"/>
          <w:lang w:val="lv-LV"/>
        </w:rPr>
        <w:t xml:space="preserve">starptautiskajai </w:t>
      </w:r>
      <w:r w:rsidR="00C363C7" w:rsidRPr="009139C0">
        <w:rPr>
          <w:rFonts w:ascii="Times New Roman" w:hAnsi="Times New Roman" w:cs="Times New Roman"/>
          <w:color w:val="000000" w:themeColor="text1"/>
          <w:sz w:val="28"/>
          <w:szCs w:val="28"/>
          <w:lang w:val="lv-LV"/>
        </w:rPr>
        <w:t>GISAID</w:t>
      </w:r>
      <w:r w:rsidR="00C363C7">
        <w:rPr>
          <w:rFonts w:ascii="Times New Roman" w:hAnsi="Times New Roman" w:cs="Times New Roman"/>
          <w:color w:val="000000" w:themeColor="text1"/>
          <w:sz w:val="28"/>
          <w:szCs w:val="28"/>
          <w:lang w:val="lv-LV"/>
        </w:rPr>
        <w:t xml:space="preserve"> (</w:t>
      </w:r>
      <w:proofErr w:type="spellStart"/>
      <w:r w:rsidR="00C363C7" w:rsidRPr="00C363C7">
        <w:rPr>
          <w:rFonts w:ascii="Times New Roman" w:hAnsi="Times New Roman" w:cs="Times New Roman"/>
          <w:color w:val="000000" w:themeColor="text1"/>
          <w:sz w:val="28"/>
          <w:szCs w:val="28"/>
          <w:lang w:val="lv-LV"/>
        </w:rPr>
        <w:t>Global</w:t>
      </w:r>
      <w:proofErr w:type="spellEnd"/>
      <w:r w:rsidR="00C363C7" w:rsidRPr="00C363C7">
        <w:rPr>
          <w:rFonts w:ascii="Times New Roman" w:hAnsi="Times New Roman" w:cs="Times New Roman"/>
          <w:color w:val="000000" w:themeColor="text1"/>
          <w:sz w:val="28"/>
          <w:szCs w:val="28"/>
          <w:lang w:val="lv-LV"/>
        </w:rPr>
        <w:t xml:space="preserve"> </w:t>
      </w:r>
      <w:proofErr w:type="spellStart"/>
      <w:r w:rsidR="00C363C7" w:rsidRPr="00C363C7">
        <w:rPr>
          <w:rFonts w:ascii="Times New Roman" w:hAnsi="Times New Roman" w:cs="Times New Roman"/>
          <w:color w:val="000000" w:themeColor="text1"/>
          <w:sz w:val="28"/>
          <w:szCs w:val="28"/>
          <w:lang w:val="lv-LV"/>
        </w:rPr>
        <w:t>Initiative</w:t>
      </w:r>
      <w:proofErr w:type="spellEnd"/>
      <w:r w:rsidR="00C363C7" w:rsidRPr="00C363C7">
        <w:rPr>
          <w:rFonts w:ascii="Times New Roman" w:hAnsi="Times New Roman" w:cs="Times New Roman"/>
          <w:color w:val="000000" w:themeColor="text1"/>
          <w:sz w:val="28"/>
          <w:szCs w:val="28"/>
          <w:lang w:val="lv-LV"/>
        </w:rPr>
        <w:t xml:space="preserve"> </w:t>
      </w:r>
      <w:proofErr w:type="spellStart"/>
      <w:r w:rsidR="00C363C7" w:rsidRPr="00C363C7">
        <w:rPr>
          <w:rFonts w:ascii="Times New Roman" w:hAnsi="Times New Roman" w:cs="Times New Roman"/>
          <w:color w:val="000000" w:themeColor="text1"/>
          <w:sz w:val="28"/>
          <w:szCs w:val="28"/>
          <w:lang w:val="lv-LV"/>
        </w:rPr>
        <w:t>on</w:t>
      </w:r>
      <w:proofErr w:type="spellEnd"/>
      <w:r w:rsidR="00C363C7" w:rsidRPr="00C363C7">
        <w:rPr>
          <w:rFonts w:ascii="Times New Roman" w:hAnsi="Times New Roman" w:cs="Times New Roman"/>
          <w:color w:val="000000" w:themeColor="text1"/>
          <w:sz w:val="28"/>
          <w:szCs w:val="28"/>
          <w:lang w:val="lv-LV"/>
        </w:rPr>
        <w:t xml:space="preserve"> </w:t>
      </w:r>
      <w:proofErr w:type="spellStart"/>
      <w:r w:rsidR="00C363C7" w:rsidRPr="00C363C7">
        <w:rPr>
          <w:rFonts w:ascii="Times New Roman" w:hAnsi="Times New Roman" w:cs="Times New Roman"/>
          <w:color w:val="000000" w:themeColor="text1"/>
          <w:sz w:val="28"/>
          <w:szCs w:val="28"/>
          <w:lang w:val="lv-LV"/>
        </w:rPr>
        <w:t>Sharing</w:t>
      </w:r>
      <w:proofErr w:type="spellEnd"/>
      <w:r w:rsidR="00C363C7">
        <w:rPr>
          <w:rFonts w:ascii="Times New Roman" w:hAnsi="Times New Roman" w:cs="Times New Roman"/>
          <w:color w:val="000000" w:themeColor="text1"/>
          <w:sz w:val="28"/>
          <w:szCs w:val="28"/>
          <w:lang w:val="lv-LV"/>
        </w:rPr>
        <w:t xml:space="preserve"> </w:t>
      </w:r>
      <w:proofErr w:type="spellStart"/>
      <w:r w:rsidR="00C363C7" w:rsidRPr="00C363C7">
        <w:rPr>
          <w:rFonts w:ascii="Times New Roman" w:hAnsi="Times New Roman" w:cs="Times New Roman"/>
          <w:color w:val="000000" w:themeColor="text1"/>
          <w:sz w:val="28"/>
          <w:szCs w:val="28"/>
          <w:lang w:val="lv-LV"/>
        </w:rPr>
        <w:t>All</w:t>
      </w:r>
      <w:proofErr w:type="spellEnd"/>
      <w:r w:rsidR="00C363C7" w:rsidRPr="00C363C7">
        <w:rPr>
          <w:rFonts w:ascii="Times New Roman" w:hAnsi="Times New Roman" w:cs="Times New Roman"/>
          <w:color w:val="000000" w:themeColor="text1"/>
          <w:sz w:val="28"/>
          <w:szCs w:val="28"/>
          <w:lang w:val="lv-LV"/>
        </w:rPr>
        <w:t xml:space="preserve"> </w:t>
      </w:r>
      <w:proofErr w:type="spellStart"/>
      <w:r w:rsidR="00C363C7" w:rsidRPr="00C363C7">
        <w:rPr>
          <w:rFonts w:ascii="Times New Roman" w:hAnsi="Times New Roman" w:cs="Times New Roman"/>
          <w:color w:val="000000" w:themeColor="text1"/>
          <w:sz w:val="28"/>
          <w:szCs w:val="28"/>
          <w:lang w:val="lv-LV"/>
        </w:rPr>
        <w:t>Influenza</w:t>
      </w:r>
      <w:proofErr w:type="spellEnd"/>
      <w:r w:rsidR="00C363C7" w:rsidRPr="00C363C7">
        <w:rPr>
          <w:rFonts w:ascii="Times New Roman" w:hAnsi="Times New Roman" w:cs="Times New Roman"/>
          <w:color w:val="000000" w:themeColor="text1"/>
          <w:sz w:val="28"/>
          <w:szCs w:val="28"/>
          <w:lang w:val="lv-LV"/>
        </w:rPr>
        <w:t xml:space="preserve"> </w:t>
      </w:r>
      <w:proofErr w:type="spellStart"/>
      <w:r w:rsidR="00C363C7" w:rsidRPr="00C363C7">
        <w:rPr>
          <w:rFonts w:ascii="Times New Roman" w:hAnsi="Times New Roman" w:cs="Times New Roman"/>
          <w:color w:val="000000" w:themeColor="text1"/>
          <w:sz w:val="28"/>
          <w:szCs w:val="28"/>
          <w:lang w:val="lv-LV"/>
        </w:rPr>
        <w:t>Data</w:t>
      </w:r>
      <w:proofErr w:type="spellEnd"/>
      <w:r w:rsidR="00C363C7" w:rsidRPr="00C363C7">
        <w:rPr>
          <w:rFonts w:ascii="Times New Roman" w:hAnsi="Times New Roman" w:cs="Times New Roman"/>
          <w:color w:val="000000" w:themeColor="text1"/>
          <w:sz w:val="28"/>
          <w:szCs w:val="28"/>
          <w:lang w:val="lv-LV"/>
        </w:rPr>
        <w:t xml:space="preserve">) </w:t>
      </w:r>
      <w:r w:rsidR="00C363C7">
        <w:rPr>
          <w:rFonts w:ascii="Times New Roman" w:hAnsi="Times New Roman" w:cs="Times New Roman"/>
          <w:color w:val="000000" w:themeColor="text1"/>
          <w:sz w:val="28"/>
          <w:szCs w:val="28"/>
          <w:lang w:val="lv-LV"/>
        </w:rPr>
        <w:t>datubāzei</w:t>
      </w:r>
      <w:r w:rsidRPr="009139C0">
        <w:rPr>
          <w:rFonts w:ascii="Times New Roman" w:hAnsi="Times New Roman" w:cs="Times New Roman"/>
          <w:color w:val="000000" w:themeColor="text1"/>
          <w:sz w:val="28"/>
          <w:szCs w:val="28"/>
          <w:lang w:val="lv-LV"/>
        </w:rPr>
        <w:t xml:space="preserve"> </w:t>
      </w:r>
      <w:proofErr w:type="spellStart"/>
      <w:r w:rsidRPr="009139C0">
        <w:rPr>
          <w:rFonts w:ascii="Times New Roman" w:hAnsi="Times New Roman" w:cs="Times New Roman"/>
          <w:color w:val="000000" w:themeColor="text1"/>
          <w:sz w:val="28"/>
          <w:szCs w:val="28"/>
          <w:lang w:val="lv-LV"/>
        </w:rPr>
        <w:t>EpiCoV</w:t>
      </w:r>
      <w:proofErr w:type="spellEnd"/>
      <w:r w:rsidRPr="009139C0">
        <w:rPr>
          <w:rFonts w:ascii="Times New Roman" w:hAnsi="Times New Roman" w:cs="Times New Roman"/>
          <w:color w:val="000000" w:themeColor="text1"/>
          <w:sz w:val="28"/>
          <w:szCs w:val="28"/>
          <w:lang w:val="lv-LV"/>
        </w:rPr>
        <w:t xml:space="preserve"> un </w:t>
      </w:r>
      <w:proofErr w:type="spellStart"/>
      <w:r w:rsidRPr="009139C0">
        <w:rPr>
          <w:rFonts w:ascii="Times New Roman" w:hAnsi="Times New Roman" w:cs="Times New Roman"/>
          <w:color w:val="000000" w:themeColor="text1"/>
          <w:sz w:val="28"/>
          <w:szCs w:val="28"/>
          <w:lang w:val="lv-LV"/>
        </w:rPr>
        <w:t>TESSy</w:t>
      </w:r>
      <w:proofErr w:type="spellEnd"/>
      <w:r w:rsidRPr="009139C0">
        <w:rPr>
          <w:rFonts w:ascii="Times New Roman" w:hAnsi="Times New Roman" w:cs="Times New Roman"/>
          <w:color w:val="000000" w:themeColor="text1"/>
          <w:sz w:val="28"/>
          <w:szCs w:val="28"/>
          <w:lang w:val="lv-LV"/>
        </w:rPr>
        <w:t xml:space="preserve"> </w:t>
      </w:r>
      <w:r w:rsidR="00EA0EB5" w:rsidRPr="009139C0">
        <w:rPr>
          <w:rFonts w:ascii="Times New Roman" w:hAnsi="Times New Roman" w:cs="Times New Roman"/>
          <w:color w:val="000000" w:themeColor="text1"/>
          <w:sz w:val="28"/>
          <w:szCs w:val="28"/>
          <w:lang w:val="lv-LV"/>
        </w:rPr>
        <w:t>datubāz</w:t>
      </w:r>
      <w:r w:rsidR="00EA0EB5">
        <w:rPr>
          <w:rFonts w:ascii="Times New Roman" w:hAnsi="Times New Roman" w:cs="Times New Roman"/>
          <w:color w:val="000000" w:themeColor="text1"/>
          <w:sz w:val="28"/>
          <w:szCs w:val="28"/>
          <w:lang w:val="lv-LV"/>
        </w:rPr>
        <w:t>ei</w:t>
      </w:r>
      <w:r w:rsidR="00EA0EB5" w:rsidRPr="009139C0">
        <w:rPr>
          <w:rFonts w:ascii="Times New Roman" w:hAnsi="Times New Roman" w:cs="Times New Roman"/>
          <w:color w:val="000000" w:themeColor="text1"/>
          <w:sz w:val="28"/>
          <w:szCs w:val="28"/>
          <w:lang w:val="lv-LV"/>
        </w:rPr>
        <w:t xml:space="preserve"> </w:t>
      </w:r>
      <w:r w:rsidRPr="009139C0">
        <w:rPr>
          <w:rFonts w:ascii="Times New Roman" w:hAnsi="Times New Roman" w:cs="Times New Roman"/>
          <w:color w:val="000000" w:themeColor="text1"/>
          <w:sz w:val="28"/>
          <w:szCs w:val="28"/>
          <w:lang w:val="lv-LV"/>
        </w:rPr>
        <w:t xml:space="preserve">(dati </w:t>
      </w:r>
      <w:r w:rsidR="00EA0EB5">
        <w:rPr>
          <w:rFonts w:ascii="Times New Roman" w:hAnsi="Times New Roman" w:cs="Times New Roman"/>
          <w:color w:val="000000" w:themeColor="text1"/>
          <w:sz w:val="28"/>
          <w:szCs w:val="28"/>
          <w:lang w:val="lv-LV"/>
        </w:rPr>
        <w:t xml:space="preserve">par periodu </w:t>
      </w:r>
      <w:r w:rsidRPr="009139C0">
        <w:rPr>
          <w:rFonts w:ascii="Times New Roman" w:hAnsi="Times New Roman" w:cs="Times New Roman"/>
          <w:color w:val="000000" w:themeColor="text1"/>
          <w:sz w:val="28"/>
          <w:szCs w:val="28"/>
          <w:lang w:val="lv-LV"/>
        </w:rPr>
        <w:t xml:space="preserve">no 2021. gada 1. marta līdz 14. martam). </w:t>
      </w:r>
      <w:r w:rsidR="000B059A" w:rsidRPr="000B059A">
        <w:rPr>
          <w:rFonts w:ascii="Times New Roman" w:hAnsi="Times New Roman" w:cs="Times New Roman"/>
          <w:color w:val="000000" w:themeColor="text1"/>
          <w:sz w:val="28"/>
          <w:szCs w:val="28"/>
          <w:lang w:val="lv-LV"/>
        </w:rPr>
        <w:t xml:space="preserve">Tajā pašā periodā 12 valstis (t.sk. Latvija) </w:t>
      </w:r>
      <w:proofErr w:type="spellStart"/>
      <w:r w:rsidR="000B059A" w:rsidRPr="000B059A">
        <w:rPr>
          <w:rFonts w:ascii="Times New Roman" w:hAnsi="Times New Roman" w:cs="Times New Roman"/>
          <w:color w:val="000000" w:themeColor="text1"/>
          <w:sz w:val="28"/>
          <w:szCs w:val="28"/>
          <w:lang w:val="lv-LV"/>
        </w:rPr>
        <w:t>sekvenēja</w:t>
      </w:r>
      <w:proofErr w:type="spellEnd"/>
      <w:r w:rsidR="000B059A" w:rsidRPr="000B059A">
        <w:rPr>
          <w:rFonts w:ascii="Times New Roman" w:hAnsi="Times New Roman" w:cs="Times New Roman"/>
          <w:color w:val="000000" w:themeColor="text1"/>
          <w:sz w:val="28"/>
          <w:szCs w:val="28"/>
          <w:lang w:val="lv-LV"/>
        </w:rPr>
        <w:t xml:space="preserve"> un ziņoja </w:t>
      </w:r>
      <w:r w:rsidR="002A3621">
        <w:rPr>
          <w:rFonts w:ascii="Times New Roman" w:hAnsi="Times New Roman" w:cs="Times New Roman"/>
          <w:color w:val="000000" w:themeColor="text1"/>
          <w:sz w:val="28"/>
          <w:szCs w:val="28"/>
          <w:lang w:val="lv-LV"/>
        </w:rPr>
        <w:t>par</w:t>
      </w:r>
      <w:r w:rsidR="000B059A" w:rsidRPr="000B059A">
        <w:rPr>
          <w:rFonts w:ascii="Times New Roman" w:hAnsi="Times New Roman" w:cs="Times New Roman"/>
          <w:color w:val="000000" w:themeColor="text1"/>
          <w:sz w:val="28"/>
          <w:szCs w:val="28"/>
          <w:lang w:val="lv-LV"/>
        </w:rPr>
        <w:t xml:space="preserve"> 60 līdz 499 paraugiem, bet deviņas valstis </w:t>
      </w:r>
      <w:proofErr w:type="spellStart"/>
      <w:r w:rsidR="000B059A" w:rsidRPr="000B059A">
        <w:rPr>
          <w:rFonts w:ascii="Times New Roman" w:hAnsi="Times New Roman" w:cs="Times New Roman"/>
          <w:color w:val="000000" w:themeColor="text1"/>
          <w:sz w:val="28"/>
          <w:szCs w:val="28"/>
          <w:lang w:val="lv-LV"/>
        </w:rPr>
        <w:t>sekvenēja</w:t>
      </w:r>
      <w:proofErr w:type="spellEnd"/>
      <w:r w:rsidR="000B059A" w:rsidRPr="000B059A">
        <w:rPr>
          <w:rFonts w:ascii="Times New Roman" w:hAnsi="Times New Roman" w:cs="Times New Roman"/>
          <w:color w:val="000000" w:themeColor="text1"/>
          <w:sz w:val="28"/>
          <w:szCs w:val="28"/>
          <w:lang w:val="lv-LV"/>
        </w:rPr>
        <w:t xml:space="preserve"> un ziņoja par &lt;60 paraugiem vai arī nepaziņoja datus.  </w:t>
      </w:r>
    </w:p>
    <w:p w14:paraId="573F3E17" w14:textId="5C26BCE5" w:rsidR="00EA0EB5" w:rsidRDefault="007D46EC" w:rsidP="009139C0">
      <w:pPr>
        <w:spacing w:line="240" w:lineRule="auto"/>
        <w:ind w:firstLine="720"/>
        <w:jc w:val="both"/>
        <w:rPr>
          <w:rFonts w:ascii="Times New Roman" w:hAnsi="Times New Roman" w:cs="Times New Roman"/>
          <w:color w:val="000000" w:themeColor="text1"/>
          <w:sz w:val="28"/>
          <w:szCs w:val="28"/>
          <w:lang w:val="lv-LV"/>
        </w:rPr>
      </w:pPr>
      <w:r w:rsidRPr="00DE172B">
        <w:rPr>
          <w:rFonts w:ascii="Times New Roman" w:hAnsi="Times New Roman" w:cs="Times New Roman"/>
          <w:color w:val="000000" w:themeColor="text1"/>
          <w:sz w:val="28"/>
          <w:szCs w:val="28"/>
          <w:lang w:val="lv-LV"/>
        </w:rPr>
        <w:t xml:space="preserve">Kā liecina </w:t>
      </w:r>
      <w:r w:rsidR="000B059A">
        <w:rPr>
          <w:rFonts w:ascii="Times New Roman" w:hAnsi="Times New Roman" w:cs="Times New Roman"/>
          <w:color w:val="000000" w:themeColor="text1"/>
          <w:sz w:val="28"/>
          <w:szCs w:val="28"/>
          <w:lang w:val="lv-LV"/>
        </w:rPr>
        <w:t>deviņu</w:t>
      </w:r>
      <w:r w:rsidRPr="00DE172B">
        <w:rPr>
          <w:rFonts w:ascii="Times New Roman" w:hAnsi="Times New Roman" w:cs="Times New Roman"/>
          <w:color w:val="000000" w:themeColor="text1"/>
          <w:sz w:val="28"/>
          <w:szCs w:val="28"/>
          <w:lang w:val="lv-LV"/>
        </w:rPr>
        <w:t xml:space="preserve"> valstu</w:t>
      </w:r>
      <w:r w:rsidR="000B059A">
        <w:rPr>
          <w:rFonts w:ascii="Times New Roman" w:hAnsi="Times New Roman" w:cs="Times New Roman"/>
          <w:color w:val="000000" w:themeColor="text1"/>
          <w:sz w:val="28"/>
          <w:szCs w:val="28"/>
          <w:lang w:val="lv-LV"/>
        </w:rPr>
        <w:t xml:space="preserve"> (</w:t>
      </w:r>
      <w:r w:rsidR="000B059A" w:rsidRPr="009139C0">
        <w:rPr>
          <w:rFonts w:ascii="Times New Roman" w:hAnsi="Times New Roman" w:cs="Times New Roman"/>
          <w:color w:val="000000" w:themeColor="text1"/>
          <w:sz w:val="28"/>
          <w:szCs w:val="28"/>
          <w:lang w:val="lv-LV"/>
        </w:rPr>
        <w:t xml:space="preserve">dati </w:t>
      </w:r>
      <w:r w:rsidR="000B059A">
        <w:rPr>
          <w:rFonts w:ascii="Times New Roman" w:hAnsi="Times New Roman" w:cs="Times New Roman"/>
          <w:color w:val="000000" w:themeColor="text1"/>
          <w:sz w:val="28"/>
          <w:szCs w:val="28"/>
          <w:lang w:val="lv-LV"/>
        </w:rPr>
        <w:t xml:space="preserve">par periodu </w:t>
      </w:r>
      <w:r w:rsidR="000B059A" w:rsidRPr="009139C0">
        <w:rPr>
          <w:rFonts w:ascii="Times New Roman" w:hAnsi="Times New Roman" w:cs="Times New Roman"/>
          <w:color w:val="000000" w:themeColor="text1"/>
          <w:sz w:val="28"/>
          <w:szCs w:val="28"/>
          <w:lang w:val="lv-LV"/>
        </w:rPr>
        <w:t xml:space="preserve">no </w:t>
      </w:r>
      <w:r w:rsidR="000B059A" w:rsidRPr="000B059A">
        <w:rPr>
          <w:rFonts w:ascii="Times New Roman" w:hAnsi="Times New Roman" w:cs="Times New Roman"/>
          <w:color w:val="000000" w:themeColor="text1"/>
          <w:sz w:val="28"/>
          <w:szCs w:val="28"/>
          <w:lang w:val="lv-LV"/>
        </w:rPr>
        <w:t>2021. gada 1. marta līdz 14. martam</w:t>
      </w:r>
      <w:r w:rsidR="000B059A">
        <w:rPr>
          <w:rFonts w:ascii="Times New Roman" w:hAnsi="Times New Roman" w:cs="Times New Roman"/>
          <w:color w:val="000000" w:themeColor="text1"/>
          <w:sz w:val="28"/>
          <w:szCs w:val="28"/>
          <w:lang w:val="lv-LV"/>
        </w:rPr>
        <w:t>)</w:t>
      </w:r>
      <w:r w:rsidRPr="00DE172B">
        <w:rPr>
          <w:rFonts w:ascii="Times New Roman" w:hAnsi="Times New Roman" w:cs="Times New Roman"/>
          <w:color w:val="000000" w:themeColor="text1"/>
          <w:sz w:val="28"/>
          <w:szCs w:val="28"/>
          <w:lang w:val="lv-LV"/>
        </w:rPr>
        <w:t xml:space="preserve">, kas atbilst </w:t>
      </w:r>
      <w:r w:rsidR="000B059A">
        <w:rPr>
          <w:rFonts w:ascii="Times New Roman" w:hAnsi="Times New Roman" w:cs="Times New Roman"/>
          <w:color w:val="000000" w:themeColor="text1"/>
          <w:sz w:val="28"/>
          <w:szCs w:val="28"/>
          <w:lang w:val="lv-LV"/>
        </w:rPr>
        <w:t>ieteicamajam</w:t>
      </w:r>
      <w:r w:rsidRPr="00DE172B">
        <w:rPr>
          <w:rFonts w:ascii="Times New Roman" w:hAnsi="Times New Roman" w:cs="Times New Roman"/>
          <w:color w:val="000000" w:themeColor="text1"/>
          <w:sz w:val="28"/>
          <w:szCs w:val="28"/>
          <w:lang w:val="lv-LV"/>
        </w:rPr>
        <w:t xml:space="preserve"> </w:t>
      </w:r>
      <w:proofErr w:type="spellStart"/>
      <w:r w:rsidRPr="00DE172B">
        <w:rPr>
          <w:rFonts w:ascii="Times New Roman" w:hAnsi="Times New Roman" w:cs="Times New Roman"/>
          <w:color w:val="000000" w:themeColor="text1"/>
          <w:sz w:val="28"/>
          <w:szCs w:val="28"/>
          <w:lang w:val="lv-LV"/>
        </w:rPr>
        <w:t>sekvenēšanas</w:t>
      </w:r>
      <w:proofErr w:type="spellEnd"/>
      <w:r w:rsidRPr="00DE172B">
        <w:rPr>
          <w:rFonts w:ascii="Times New Roman" w:hAnsi="Times New Roman" w:cs="Times New Roman"/>
          <w:color w:val="000000" w:themeColor="text1"/>
          <w:sz w:val="28"/>
          <w:szCs w:val="28"/>
          <w:lang w:val="lv-LV"/>
        </w:rPr>
        <w:t xml:space="preserve"> līmenim (</w:t>
      </w:r>
      <w:r w:rsidR="000B059A">
        <w:rPr>
          <w:rFonts w:ascii="Times New Roman" w:hAnsi="Times New Roman" w:cs="Times New Roman"/>
          <w:color w:val="000000" w:themeColor="text1"/>
          <w:sz w:val="28"/>
          <w:szCs w:val="28"/>
          <w:lang w:val="lv-LV"/>
        </w:rPr>
        <w:t xml:space="preserve">10% no pozitīvo testu skaita vai 500 </w:t>
      </w:r>
      <w:proofErr w:type="spellStart"/>
      <w:r w:rsidR="000B059A">
        <w:rPr>
          <w:rFonts w:ascii="Times New Roman" w:hAnsi="Times New Roman" w:cs="Times New Roman"/>
          <w:color w:val="000000" w:themeColor="text1"/>
          <w:sz w:val="28"/>
          <w:szCs w:val="28"/>
          <w:lang w:val="lv-LV"/>
        </w:rPr>
        <w:t>sekvenēšanas</w:t>
      </w:r>
      <w:proofErr w:type="spellEnd"/>
      <w:r w:rsidR="000B059A">
        <w:rPr>
          <w:rFonts w:ascii="Times New Roman" w:hAnsi="Times New Roman" w:cs="Times New Roman"/>
          <w:color w:val="000000" w:themeColor="text1"/>
          <w:sz w:val="28"/>
          <w:szCs w:val="28"/>
          <w:lang w:val="lv-LV"/>
        </w:rPr>
        <w:t xml:space="preserve"> nedēļā</w:t>
      </w:r>
      <w:r w:rsidRPr="00DE172B">
        <w:rPr>
          <w:rFonts w:ascii="Times New Roman" w:hAnsi="Times New Roman" w:cs="Times New Roman"/>
          <w:color w:val="000000" w:themeColor="text1"/>
          <w:sz w:val="28"/>
          <w:szCs w:val="28"/>
          <w:lang w:val="lv-LV"/>
        </w:rPr>
        <w:t>)</w:t>
      </w:r>
      <w:r w:rsidR="000B059A">
        <w:rPr>
          <w:rFonts w:ascii="Times New Roman" w:hAnsi="Times New Roman" w:cs="Times New Roman"/>
          <w:color w:val="000000" w:themeColor="text1"/>
          <w:sz w:val="28"/>
          <w:szCs w:val="28"/>
          <w:lang w:val="lv-LV"/>
        </w:rPr>
        <w:t xml:space="preserve"> dati</w:t>
      </w:r>
      <w:r>
        <w:rPr>
          <w:rFonts w:ascii="Times New Roman" w:hAnsi="Times New Roman" w:cs="Times New Roman"/>
          <w:color w:val="000000" w:themeColor="text1"/>
          <w:sz w:val="28"/>
          <w:szCs w:val="28"/>
          <w:lang w:val="lv-LV"/>
        </w:rPr>
        <w:t>, lielākais skaits identificēto SARS-CoV-2 celmu bija B.1.1.7 (Britu) – 65,8%, B.1.351 (Dienvidāfrikas) – 2% un P.1 (Brazīlijas) – 0,1%.</w:t>
      </w:r>
    </w:p>
    <w:bookmarkEnd w:id="1"/>
    <w:p w14:paraId="11AD54C6" w14:textId="78A3FB60" w:rsidR="00EA0EB5" w:rsidRDefault="00EA0EB5" w:rsidP="009139C0">
      <w:pPr>
        <w:spacing w:line="240" w:lineRule="auto"/>
        <w:ind w:firstLine="720"/>
        <w:jc w:val="both"/>
        <w:rPr>
          <w:rFonts w:ascii="Times New Roman" w:hAnsi="Times New Roman" w:cs="Times New Roman"/>
          <w:color w:val="000000" w:themeColor="text1"/>
          <w:sz w:val="28"/>
          <w:szCs w:val="28"/>
          <w:vertAlign w:val="superscript"/>
          <w:lang w:val="lv-LV"/>
        </w:rPr>
      </w:pPr>
    </w:p>
    <w:p w14:paraId="5735F961" w14:textId="10AD8CC7" w:rsidR="00266A1B" w:rsidRDefault="00BD1D2D" w:rsidP="0047272D">
      <w:pPr>
        <w:spacing w:after="0" w:line="240" w:lineRule="auto"/>
        <w:rPr>
          <w:rFonts w:ascii="Times New Roman" w:hAnsi="Times New Roman" w:cs="Times New Roman"/>
          <w:b/>
          <w:color w:val="000000" w:themeColor="text1"/>
          <w:sz w:val="28"/>
          <w:szCs w:val="28"/>
          <w:lang w:val="lv-LV"/>
        </w:rPr>
      </w:pPr>
      <w:r w:rsidRPr="005172E7">
        <w:rPr>
          <w:rFonts w:ascii="Times New Roman" w:hAnsi="Times New Roman" w:cs="Times New Roman"/>
          <w:b/>
          <w:color w:val="000000" w:themeColor="text1"/>
          <w:sz w:val="28"/>
          <w:szCs w:val="28"/>
          <w:lang w:val="lv-LV"/>
        </w:rPr>
        <w:lastRenderedPageBreak/>
        <w:t xml:space="preserve">II </w:t>
      </w:r>
      <w:r w:rsidR="00B15F62" w:rsidRPr="005172E7">
        <w:rPr>
          <w:rFonts w:ascii="Times New Roman" w:hAnsi="Times New Roman" w:cs="Times New Roman"/>
          <w:b/>
          <w:color w:val="000000" w:themeColor="text1"/>
          <w:sz w:val="28"/>
          <w:szCs w:val="28"/>
          <w:lang w:val="lv-LV"/>
        </w:rPr>
        <w:t>Co</w:t>
      </w:r>
      <w:r w:rsidR="00266A1B" w:rsidRPr="005172E7">
        <w:rPr>
          <w:rFonts w:ascii="Times New Roman" w:hAnsi="Times New Roman" w:cs="Times New Roman"/>
          <w:b/>
          <w:color w:val="000000" w:themeColor="text1"/>
          <w:sz w:val="28"/>
          <w:szCs w:val="28"/>
          <w:lang w:val="lv-LV"/>
        </w:rPr>
        <w:t xml:space="preserve">vid-19 </w:t>
      </w:r>
      <w:r w:rsidRPr="005172E7">
        <w:rPr>
          <w:rFonts w:ascii="Times New Roman" w:hAnsi="Times New Roman" w:cs="Times New Roman"/>
          <w:b/>
          <w:color w:val="000000" w:themeColor="text1"/>
          <w:sz w:val="28"/>
          <w:szCs w:val="28"/>
          <w:lang w:val="lv-LV"/>
        </w:rPr>
        <w:t>izplatība</w:t>
      </w:r>
      <w:r w:rsidR="00266A1B" w:rsidRPr="005172E7">
        <w:rPr>
          <w:rFonts w:ascii="Times New Roman" w:hAnsi="Times New Roman" w:cs="Times New Roman"/>
          <w:b/>
          <w:color w:val="000000" w:themeColor="text1"/>
          <w:sz w:val="28"/>
          <w:szCs w:val="28"/>
          <w:lang w:val="lv-LV"/>
        </w:rPr>
        <w:t xml:space="preserve"> Latvijā</w:t>
      </w:r>
    </w:p>
    <w:p w14:paraId="6CFE5B19" w14:textId="77777777" w:rsidR="00EA0EB5" w:rsidRPr="005172E7" w:rsidRDefault="00EA0EB5" w:rsidP="0047272D">
      <w:pPr>
        <w:spacing w:after="0" w:line="240" w:lineRule="auto"/>
        <w:rPr>
          <w:rFonts w:ascii="Times New Roman" w:hAnsi="Times New Roman" w:cs="Times New Roman"/>
          <w:b/>
          <w:color w:val="000000" w:themeColor="text1"/>
          <w:sz w:val="28"/>
          <w:szCs w:val="28"/>
          <w:lang w:val="lv-LV"/>
        </w:rPr>
      </w:pPr>
    </w:p>
    <w:p w14:paraId="04902E0A" w14:textId="4C9C1CAB" w:rsidR="0041585E" w:rsidRDefault="00EA0EB5" w:rsidP="00D30C9B">
      <w:pPr>
        <w:spacing w:after="0" w:line="240" w:lineRule="auto"/>
        <w:ind w:firstLine="720"/>
        <w:jc w:val="both"/>
        <w:rPr>
          <w:rFonts w:ascii="Times New Roman" w:hAnsi="Times New Roman" w:cs="Times New Roman"/>
          <w:color w:val="000000" w:themeColor="text1"/>
          <w:sz w:val="28"/>
          <w:szCs w:val="28"/>
          <w:lang w:val="lv-LV"/>
        </w:rPr>
      </w:pPr>
      <w:r>
        <w:rPr>
          <w:rFonts w:ascii="Times New Roman" w:hAnsi="Times New Roman" w:cs="Times New Roman"/>
          <w:color w:val="000000" w:themeColor="text1"/>
          <w:sz w:val="28"/>
          <w:szCs w:val="28"/>
          <w:lang w:val="lv-LV"/>
        </w:rPr>
        <w:t>Latvijā n</w:t>
      </w:r>
      <w:r w:rsidR="00D07F1D" w:rsidRPr="00427A86">
        <w:rPr>
          <w:rFonts w:ascii="Times New Roman" w:hAnsi="Times New Roman" w:cs="Times New Roman"/>
          <w:color w:val="000000" w:themeColor="text1"/>
          <w:sz w:val="28"/>
          <w:szCs w:val="28"/>
          <w:lang w:val="lv-LV"/>
        </w:rPr>
        <w:t xml:space="preserve">o </w:t>
      </w:r>
      <w:r w:rsidR="001D3C80">
        <w:rPr>
          <w:rFonts w:ascii="Times New Roman" w:hAnsi="Times New Roman" w:cs="Times New Roman"/>
          <w:color w:val="000000" w:themeColor="text1"/>
          <w:sz w:val="28"/>
          <w:szCs w:val="28"/>
          <w:lang w:val="lv-LV"/>
        </w:rPr>
        <w:t xml:space="preserve"> 2020.</w:t>
      </w:r>
      <w:r w:rsidR="00A176EB">
        <w:rPr>
          <w:rFonts w:ascii="Times New Roman" w:hAnsi="Times New Roman" w:cs="Times New Roman"/>
          <w:color w:val="000000" w:themeColor="text1"/>
          <w:sz w:val="28"/>
          <w:szCs w:val="28"/>
          <w:lang w:val="lv-LV"/>
        </w:rPr>
        <w:t xml:space="preserve"> </w:t>
      </w:r>
      <w:r w:rsidR="001D3C80">
        <w:rPr>
          <w:rFonts w:ascii="Times New Roman" w:hAnsi="Times New Roman" w:cs="Times New Roman"/>
          <w:color w:val="000000" w:themeColor="text1"/>
          <w:sz w:val="28"/>
          <w:szCs w:val="28"/>
          <w:lang w:val="lv-LV"/>
        </w:rPr>
        <w:t xml:space="preserve">gada </w:t>
      </w:r>
      <w:r w:rsidR="00D07F1D" w:rsidRPr="00427A86">
        <w:rPr>
          <w:rFonts w:ascii="Times New Roman" w:hAnsi="Times New Roman" w:cs="Times New Roman"/>
          <w:color w:val="000000" w:themeColor="text1"/>
          <w:sz w:val="28"/>
          <w:szCs w:val="28"/>
          <w:lang w:val="lv-LV"/>
        </w:rPr>
        <w:t xml:space="preserve">septembra beigām </w:t>
      </w:r>
      <w:r w:rsidR="00DE770A">
        <w:rPr>
          <w:rFonts w:ascii="Times New Roman" w:hAnsi="Times New Roman" w:cs="Times New Roman"/>
          <w:color w:val="000000" w:themeColor="text1"/>
          <w:sz w:val="28"/>
          <w:szCs w:val="28"/>
          <w:lang w:val="lv-LV"/>
        </w:rPr>
        <w:t xml:space="preserve">tika novērots </w:t>
      </w:r>
      <w:r w:rsidR="00DE770A" w:rsidRPr="00427A86">
        <w:rPr>
          <w:rFonts w:ascii="Times New Roman" w:hAnsi="Times New Roman" w:cs="Times New Roman"/>
          <w:color w:val="000000" w:themeColor="text1"/>
          <w:sz w:val="28"/>
          <w:szCs w:val="28"/>
          <w:lang w:val="lv-LV"/>
        </w:rPr>
        <w:t xml:space="preserve">Covid-19 saslimstības </w:t>
      </w:r>
      <w:r w:rsidR="00A176EB" w:rsidRPr="00427A86">
        <w:rPr>
          <w:rFonts w:ascii="Times New Roman" w:hAnsi="Times New Roman" w:cs="Times New Roman"/>
          <w:color w:val="000000" w:themeColor="text1"/>
          <w:sz w:val="28"/>
          <w:szCs w:val="28"/>
          <w:lang w:val="lv-LV"/>
        </w:rPr>
        <w:t>p</w:t>
      </w:r>
      <w:r w:rsidR="00A176EB">
        <w:rPr>
          <w:rFonts w:ascii="Times New Roman" w:hAnsi="Times New Roman" w:cs="Times New Roman"/>
          <w:color w:val="000000" w:themeColor="text1"/>
          <w:sz w:val="28"/>
          <w:szCs w:val="28"/>
          <w:lang w:val="lv-LV"/>
        </w:rPr>
        <w:t xml:space="preserve">acēlums </w:t>
      </w:r>
      <w:r w:rsidR="00DE770A">
        <w:rPr>
          <w:rFonts w:ascii="Times New Roman" w:hAnsi="Times New Roman" w:cs="Times New Roman"/>
          <w:color w:val="000000" w:themeColor="text1"/>
          <w:sz w:val="28"/>
          <w:szCs w:val="28"/>
          <w:lang w:val="lv-LV"/>
        </w:rPr>
        <w:t xml:space="preserve">ar ļoti strauju pieauguma tendenci. </w:t>
      </w:r>
      <w:r w:rsidR="00461535" w:rsidRPr="00427A86">
        <w:rPr>
          <w:rFonts w:ascii="Times New Roman" w:hAnsi="Times New Roman" w:cs="Times New Roman"/>
          <w:color w:val="000000" w:themeColor="text1"/>
          <w:sz w:val="28"/>
          <w:szCs w:val="28"/>
          <w:lang w:val="lv-LV"/>
        </w:rPr>
        <w:t xml:space="preserve"> 202</w:t>
      </w:r>
      <w:r w:rsidR="00427A86" w:rsidRPr="00427A86">
        <w:rPr>
          <w:rFonts w:ascii="Times New Roman" w:hAnsi="Times New Roman" w:cs="Times New Roman"/>
          <w:color w:val="000000" w:themeColor="text1"/>
          <w:sz w:val="28"/>
          <w:szCs w:val="28"/>
          <w:lang w:val="lv-LV"/>
        </w:rPr>
        <w:t>1</w:t>
      </w:r>
      <w:r w:rsidR="006D1E08" w:rsidRPr="00427A86">
        <w:rPr>
          <w:rFonts w:ascii="Times New Roman" w:hAnsi="Times New Roman" w:cs="Times New Roman"/>
          <w:color w:val="000000" w:themeColor="text1"/>
          <w:sz w:val="28"/>
          <w:szCs w:val="28"/>
          <w:lang w:val="lv-LV"/>
        </w:rPr>
        <w:t>.</w:t>
      </w:r>
      <w:r>
        <w:rPr>
          <w:rFonts w:ascii="Times New Roman" w:hAnsi="Times New Roman" w:cs="Times New Roman"/>
          <w:color w:val="000000" w:themeColor="text1"/>
          <w:sz w:val="28"/>
          <w:szCs w:val="28"/>
          <w:lang w:val="lv-LV"/>
        </w:rPr>
        <w:t xml:space="preserve"> gada 10. janvārī </w:t>
      </w:r>
      <w:r w:rsidR="006D1E08" w:rsidRPr="00427A86">
        <w:rPr>
          <w:rFonts w:ascii="Times New Roman" w:hAnsi="Times New Roman" w:cs="Times New Roman"/>
          <w:color w:val="000000" w:themeColor="text1"/>
          <w:sz w:val="28"/>
          <w:szCs w:val="28"/>
          <w:lang w:val="lv-LV"/>
        </w:rPr>
        <w:t xml:space="preserve"> </w:t>
      </w:r>
      <w:r w:rsidR="00461535" w:rsidRPr="00427A86">
        <w:rPr>
          <w:rFonts w:ascii="Times New Roman" w:hAnsi="Times New Roman" w:cs="Times New Roman"/>
          <w:color w:val="000000" w:themeColor="text1"/>
          <w:sz w:val="28"/>
          <w:szCs w:val="28"/>
          <w:lang w:val="lv-LV"/>
        </w:rPr>
        <w:t>kumulatīvais 14 dienu saslimstības rādītājs sasniedz</w:t>
      </w:r>
      <w:r w:rsidR="00D07F1D" w:rsidRPr="00427A86">
        <w:rPr>
          <w:rFonts w:ascii="Times New Roman" w:hAnsi="Times New Roman" w:cs="Times New Roman"/>
          <w:color w:val="000000" w:themeColor="text1"/>
          <w:sz w:val="28"/>
          <w:szCs w:val="28"/>
          <w:lang w:val="lv-LV"/>
        </w:rPr>
        <w:t>is</w:t>
      </w:r>
      <w:r w:rsidR="00461535" w:rsidRPr="00427A86">
        <w:rPr>
          <w:rFonts w:ascii="Times New Roman" w:hAnsi="Times New Roman" w:cs="Times New Roman"/>
          <w:color w:val="000000" w:themeColor="text1"/>
          <w:sz w:val="28"/>
          <w:szCs w:val="28"/>
          <w:lang w:val="lv-LV"/>
        </w:rPr>
        <w:t xml:space="preserve"> </w:t>
      </w:r>
      <w:r w:rsidR="00910D83">
        <w:rPr>
          <w:rFonts w:ascii="Times New Roman" w:hAnsi="Times New Roman" w:cs="Times New Roman"/>
          <w:color w:val="000000" w:themeColor="text1"/>
          <w:sz w:val="28"/>
          <w:szCs w:val="28"/>
          <w:lang w:val="lv-LV"/>
        </w:rPr>
        <w:t xml:space="preserve">maksimālo līmeni </w:t>
      </w:r>
      <w:r w:rsidR="00CD3671" w:rsidRPr="00F77482">
        <w:rPr>
          <w:rFonts w:ascii="Times New Roman" w:hAnsi="Times New Roman" w:cs="Times New Roman"/>
          <w:color w:val="000000" w:themeColor="text1"/>
          <w:sz w:val="28"/>
          <w:szCs w:val="28"/>
          <w:lang w:val="lv-LV"/>
        </w:rPr>
        <w:t>–</w:t>
      </w:r>
      <w:r>
        <w:rPr>
          <w:rFonts w:ascii="Times New Roman" w:hAnsi="Times New Roman" w:cs="Times New Roman"/>
          <w:color w:val="000000" w:themeColor="text1"/>
          <w:sz w:val="28"/>
          <w:szCs w:val="28"/>
          <w:lang w:val="lv-LV"/>
        </w:rPr>
        <w:t xml:space="preserve"> </w:t>
      </w:r>
      <w:r w:rsidR="00910D83">
        <w:rPr>
          <w:rFonts w:ascii="Times New Roman" w:hAnsi="Times New Roman" w:cs="Times New Roman"/>
          <w:color w:val="000000" w:themeColor="text1"/>
          <w:sz w:val="28"/>
          <w:szCs w:val="28"/>
          <w:lang w:val="lv-LV"/>
        </w:rPr>
        <w:t>69</w:t>
      </w:r>
      <w:r w:rsidR="00910D83" w:rsidRPr="00427A86">
        <w:rPr>
          <w:rFonts w:ascii="Times New Roman" w:hAnsi="Times New Roman" w:cs="Times New Roman"/>
          <w:color w:val="000000" w:themeColor="text1"/>
          <w:sz w:val="28"/>
          <w:szCs w:val="28"/>
          <w:lang w:val="lv-LV"/>
        </w:rPr>
        <w:t>3</w:t>
      </w:r>
      <w:r w:rsidR="00427A86" w:rsidRPr="00427A86">
        <w:rPr>
          <w:rFonts w:ascii="Times New Roman" w:hAnsi="Times New Roman" w:cs="Times New Roman"/>
          <w:color w:val="000000" w:themeColor="text1"/>
          <w:sz w:val="28"/>
          <w:szCs w:val="28"/>
          <w:lang w:val="lv-LV"/>
        </w:rPr>
        <w:t>,9</w:t>
      </w:r>
      <w:r w:rsidR="00CD3671">
        <w:rPr>
          <w:rFonts w:ascii="Times New Roman" w:hAnsi="Times New Roman" w:cs="Times New Roman"/>
          <w:color w:val="000000" w:themeColor="text1"/>
          <w:sz w:val="28"/>
          <w:szCs w:val="28"/>
          <w:lang w:val="lv-LV"/>
        </w:rPr>
        <w:t xml:space="preserve"> gadījumi</w:t>
      </w:r>
      <w:r w:rsidR="00461535" w:rsidRPr="00427A86">
        <w:rPr>
          <w:rFonts w:ascii="Times New Roman" w:hAnsi="Times New Roman" w:cs="Times New Roman"/>
          <w:color w:val="000000" w:themeColor="text1"/>
          <w:sz w:val="28"/>
          <w:szCs w:val="28"/>
          <w:lang w:val="lv-LV"/>
        </w:rPr>
        <w:t xml:space="preserve"> uz 100 000 iedzīvotājiem</w:t>
      </w:r>
      <w:r w:rsidR="0068480E" w:rsidRPr="00427A86">
        <w:rPr>
          <w:rFonts w:ascii="Times New Roman" w:hAnsi="Times New Roman" w:cs="Times New Roman"/>
          <w:color w:val="000000" w:themeColor="text1"/>
          <w:sz w:val="28"/>
          <w:szCs w:val="28"/>
          <w:lang w:val="lv-LV"/>
        </w:rPr>
        <w:t xml:space="preserve"> (2.attēls)</w:t>
      </w:r>
      <w:r w:rsidR="00BA5E1E" w:rsidRPr="00427A86">
        <w:rPr>
          <w:rFonts w:ascii="Times New Roman" w:hAnsi="Times New Roman" w:cs="Times New Roman"/>
          <w:color w:val="000000" w:themeColor="text1"/>
          <w:sz w:val="28"/>
          <w:szCs w:val="28"/>
          <w:lang w:val="lv-LV"/>
        </w:rPr>
        <w:t>.</w:t>
      </w:r>
    </w:p>
    <w:p w14:paraId="2C3DF15B" w14:textId="77777777" w:rsidR="00EA0EB5" w:rsidRDefault="00EA0EB5" w:rsidP="00D30C9B">
      <w:pPr>
        <w:spacing w:after="0" w:line="240" w:lineRule="auto"/>
        <w:ind w:firstLine="720"/>
        <w:jc w:val="both"/>
        <w:rPr>
          <w:rFonts w:ascii="Times New Roman" w:hAnsi="Times New Roman" w:cs="Times New Roman"/>
          <w:color w:val="000000" w:themeColor="text1"/>
          <w:sz w:val="28"/>
          <w:szCs w:val="28"/>
          <w:lang w:val="lv-LV"/>
        </w:rPr>
      </w:pPr>
    </w:p>
    <w:p w14:paraId="24A72EA4" w14:textId="22C570D2" w:rsidR="0082230B" w:rsidRDefault="00071CE7" w:rsidP="00C64FF7">
      <w:pPr>
        <w:spacing w:after="0" w:line="240" w:lineRule="auto"/>
        <w:jc w:val="both"/>
        <w:rPr>
          <w:rFonts w:ascii="Times New Roman" w:hAnsi="Times New Roman" w:cs="Times New Roman"/>
          <w:i/>
          <w:iCs/>
          <w:color w:val="000000" w:themeColor="text1"/>
          <w:sz w:val="28"/>
          <w:szCs w:val="28"/>
          <w:lang w:val="lv-LV"/>
        </w:rPr>
      </w:pPr>
      <w:r w:rsidRPr="00EF5A41">
        <w:rPr>
          <w:rFonts w:ascii="Times New Roman" w:hAnsi="Times New Roman" w:cs="Times New Roman"/>
          <w:b/>
          <w:bCs/>
          <w:i/>
          <w:iCs/>
          <w:color w:val="000000" w:themeColor="text1"/>
          <w:sz w:val="28"/>
          <w:szCs w:val="28"/>
          <w:lang w:val="lv-LV"/>
        </w:rPr>
        <w:t xml:space="preserve">2. </w:t>
      </w:r>
      <w:r w:rsidR="00501D60" w:rsidRPr="00EF5A41">
        <w:rPr>
          <w:rFonts w:ascii="Times New Roman" w:hAnsi="Times New Roman" w:cs="Times New Roman"/>
          <w:b/>
          <w:bCs/>
          <w:i/>
          <w:iCs/>
          <w:color w:val="000000" w:themeColor="text1"/>
          <w:sz w:val="28"/>
          <w:szCs w:val="28"/>
          <w:lang w:val="lv-LV"/>
        </w:rPr>
        <w:t>attēls.</w:t>
      </w:r>
      <w:r w:rsidR="00501D60" w:rsidRPr="00EF5A41">
        <w:rPr>
          <w:rFonts w:ascii="Times New Roman" w:hAnsi="Times New Roman" w:cs="Times New Roman"/>
          <w:i/>
          <w:iCs/>
          <w:color w:val="000000" w:themeColor="text1"/>
          <w:sz w:val="28"/>
          <w:szCs w:val="28"/>
          <w:lang w:val="lv-LV"/>
        </w:rPr>
        <w:t xml:space="preserve"> </w:t>
      </w:r>
      <w:r w:rsidR="006D1E08" w:rsidRPr="00EF5A41">
        <w:rPr>
          <w:rFonts w:ascii="Times New Roman" w:hAnsi="Times New Roman" w:cs="Times New Roman"/>
          <w:i/>
          <w:iCs/>
          <w:color w:val="000000" w:themeColor="text1"/>
          <w:sz w:val="28"/>
          <w:szCs w:val="28"/>
          <w:lang w:val="lv-LV"/>
        </w:rPr>
        <w:t xml:space="preserve">14 dienu kumulatīvais Covid-19 gadījumu skaits uz 100 000 iedzīvotāju </w:t>
      </w:r>
      <w:r w:rsidR="00D07F1D" w:rsidRPr="00EF5A41">
        <w:rPr>
          <w:rFonts w:ascii="Times New Roman" w:hAnsi="Times New Roman" w:cs="Times New Roman"/>
          <w:i/>
          <w:iCs/>
          <w:color w:val="000000" w:themeColor="text1"/>
          <w:sz w:val="28"/>
          <w:szCs w:val="28"/>
          <w:lang w:val="lv-LV"/>
        </w:rPr>
        <w:t xml:space="preserve">Latvijā </w:t>
      </w:r>
      <w:r w:rsidR="006D1E08" w:rsidRPr="00EF5A41">
        <w:rPr>
          <w:rFonts w:ascii="Times New Roman" w:hAnsi="Times New Roman" w:cs="Times New Roman"/>
          <w:i/>
          <w:iCs/>
          <w:color w:val="000000" w:themeColor="text1"/>
          <w:sz w:val="28"/>
          <w:szCs w:val="28"/>
          <w:lang w:val="lv-LV"/>
        </w:rPr>
        <w:t xml:space="preserve">pa dienām </w:t>
      </w:r>
      <w:r w:rsidR="008F4336" w:rsidRPr="00EF5A41">
        <w:rPr>
          <w:rFonts w:ascii="Times New Roman" w:hAnsi="Times New Roman" w:cs="Times New Roman"/>
          <w:i/>
          <w:iCs/>
          <w:color w:val="000000" w:themeColor="text1"/>
          <w:sz w:val="28"/>
          <w:szCs w:val="28"/>
          <w:lang w:val="lv-LV"/>
        </w:rPr>
        <w:t>(S</w:t>
      </w:r>
      <w:r w:rsidR="009D3E3B" w:rsidRPr="00EF5A41">
        <w:rPr>
          <w:rFonts w:ascii="Times New Roman" w:hAnsi="Times New Roman" w:cs="Times New Roman"/>
          <w:i/>
          <w:iCs/>
          <w:color w:val="000000" w:themeColor="text1"/>
          <w:sz w:val="28"/>
          <w:szCs w:val="28"/>
          <w:lang w:val="lv-LV"/>
        </w:rPr>
        <w:t>PKC</w:t>
      </w:r>
      <w:r w:rsidR="00530691" w:rsidRPr="00EF5A41">
        <w:rPr>
          <w:rFonts w:ascii="Times New Roman" w:hAnsi="Times New Roman" w:cs="Times New Roman"/>
          <w:i/>
          <w:iCs/>
          <w:color w:val="000000" w:themeColor="text1"/>
          <w:sz w:val="28"/>
          <w:szCs w:val="28"/>
          <w:lang w:val="lv-LV"/>
        </w:rPr>
        <w:t xml:space="preserve"> </w:t>
      </w:r>
      <w:r w:rsidR="00A176EB">
        <w:rPr>
          <w:rFonts w:ascii="Times New Roman" w:hAnsi="Times New Roman" w:cs="Times New Roman"/>
          <w:i/>
          <w:iCs/>
          <w:color w:val="000000" w:themeColor="text1"/>
          <w:sz w:val="28"/>
          <w:szCs w:val="28"/>
          <w:lang w:val="lv-LV"/>
        </w:rPr>
        <w:t>21</w:t>
      </w:r>
      <w:r w:rsidR="00751D6E" w:rsidRPr="00EF5A41">
        <w:rPr>
          <w:rFonts w:ascii="Times New Roman" w:hAnsi="Times New Roman" w:cs="Times New Roman"/>
          <w:i/>
          <w:iCs/>
          <w:color w:val="000000" w:themeColor="text1"/>
          <w:sz w:val="28"/>
          <w:szCs w:val="28"/>
          <w:lang w:val="lv-LV"/>
        </w:rPr>
        <w:t>.</w:t>
      </w:r>
      <w:r w:rsidR="00DF0410" w:rsidRPr="00EF5A41">
        <w:rPr>
          <w:rFonts w:ascii="Times New Roman" w:hAnsi="Times New Roman" w:cs="Times New Roman"/>
          <w:i/>
          <w:iCs/>
          <w:color w:val="000000" w:themeColor="text1"/>
          <w:sz w:val="28"/>
          <w:szCs w:val="28"/>
          <w:lang w:val="lv-LV"/>
        </w:rPr>
        <w:t>03</w:t>
      </w:r>
      <w:r w:rsidR="00A6101B" w:rsidRPr="00EF5A41">
        <w:rPr>
          <w:rFonts w:ascii="Times New Roman" w:hAnsi="Times New Roman" w:cs="Times New Roman"/>
          <w:i/>
          <w:iCs/>
          <w:color w:val="000000" w:themeColor="text1"/>
          <w:sz w:val="28"/>
          <w:szCs w:val="28"/>
          <w:lang w:val="lv-LV"/>
        </w:rPr>
        <w:t>.202</w:t>
      </w:r>
      <w:r w:rsidR="00DF0410" w:rsidRPr="00EF5A41">
        <w:rPr>
          <w:rFonts w:ascii="Times New Roman" w:hAnsi="Times New Roman" w:cs="Times New Roman"/>
          <w:i/>
          <w:iCs/>
          <w:color w:val="000000" w:themeColor="text1"/>
          <w:sz w:val="28"/>
          <w:szCs w:val="28"/>
          <w:lang w:val="lv-LV"/>
        </w:rPr>
        <w:t>1</w:t>
      </w:r>
      <w:r w:rsidR="00D177A8">
        <w:rPr>
          <w:rFonts w:ascii="Times New Roman" w:hAnsi="Times New Roman" w:cs="Times New Roman"/>
          <w:i/>
          <w:iCs/>
          <w:color w:val="000000" w:themeColor="text1"/>
          <w:sz w:val="28"/>
          <w:szCs w:val="28"/>
          <w:lang w:val="lv-LV"/>
        </w:rPr>
        <w:t>.</w:t>
      </w:r>
      <w:r w:rsidR="00D177A8" w:rsidRPr="00D177A8">
        <w:rPr>
          <w:rFonts w:ascii="Times New Roman" w:hAnsi="Times New Roman" w:cs="Times New Roman"/>
          <w:i/>
          <w:iCs/>
          <w:color w:val="000000" w:themeColor="text1"/>
          <w:sz w:val="28"/>
          <w:szCs w:val="28"/>
          <w:lang w:val="lv-LV"/>
        </w:rPr>
        <w:t xml:space="preserve"> </w:t>
      </w:r>
      <w:r w:rsidR="00D177A8" w:rsidRPr="00EF5A41">
        <w:rPr>
          <w:rFonts w:ascii="Times New Roman" w:hAnsi="Times New Roman" w:cs="Times New Roman"/>
          <w:i/>
          <w:iCs/>
          <w:color w:val="000000" w:themeColor="text1"/>
          <w:sz w:val="28"/>
          <w:szCs w:val="28"/>
          <w:lang w:val="lv-LV"/>
        </w:rPr>
        <w:t>dati</w:t>
      </w:r>
      <w:r w:rsidR="009D3E3B" w:rsidRPr="00EF5A41">
        <w:rPr>
          <w:rFonts w:ascii="Times New Roman" w:hAnsi="Times New Roman" w:cs="Times New Roman"/>
          <w:i/>
          <w:iCs/>
          <w:color w:val="000000" w:themeColor="text1"/>
          <w:sz w:val="28"/>
          <w:szCs w:val="28"/>
          <w:lang w:val="lv-LV"/>
        </w:rPr>
        <w:t>)</w:t>
      </w:r>
    </w:p>
    <w:p w14:paraId="4D580732" w14:textId="5542FF65" w:rsidR="00910D83" w:rsidRPr="00EF5A41" w:rsidRDefault="00D177A8" w:rsidP="00C64FF7">
      <w:pPr>
        <w:spacing w:after="0" w:line="240" w:lineRule="auto"/>
        <w:jc w:val="both"/>
        <w:rPr>
          <w:rFonts w:ascii="Times New Roman" w:hAnsi="Times New Roman" w:cs="Times New Roman"/>
          <w:i/>
          <w:iCs/>
          <w:color w:val="000000" w:themeColor="text1"/>
          <w:sz w:val="28"/>
          <w:szCs w:val="28"/>
          <w:lang w:val="lv-LV"/>
        </w:rPr>
      </w:pPr>
      <w:r w:rsidRPr="00DE172B">
        <w:rPr>
          <w:noProof/>
          <w:sz w:val="18"/>
          <w:szCs w:val="18"/>
        </w:rPr>
        <w:drawing>
          <wp:inline distT="0" distB="0" distL="0" distR="0" wp14:anchorId="60EBB3EC" wp14:editId="3924FDB2">
            <wp:extent cx="6209665" cy="3086100"/>
            <wp:effectExtent l="0" t="0" r="635" b="0"/>
            <wp:docPr id="4" name="Chart 4">
              <a:extLst xmlns:a="http://schemas.openxmlformats.org/drawingml/2006/main">
                <a:ext uri="{FF2B5EF4-FFF2-40B4-BE49-F238E27FC236}">
                  <a16:creationId xmlns:a16="http://schemas.microsoft.com/office/drawing/2014/main" id="{FBC4C976-C988-46CA-8500-533FEEA6B8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B544D84" w14:textId="77777777" w:rsidR="00EA0EB5" w:rsidRDefault="00EA0EB5" w:rsidP="00C64FF7">
      <w:pPr>
        <w:spacing w:after="0" w:line="240" w:lineRule="auto"/>
        <w:jc w:val="both"/>
        <w:rPr>
          <w:rFonts w:ascii="Times New Roman" w:hAnsi="Times New Roman" w:cs="Times New Roman"/>
          <w:color w:val="000000" w:themeColor="text1"/>
          <w:sz w:val="28"/>
          <w:szCs w:val="28"/>
          <w:lang w:val="lv-LV"/>
        </w:rPr>
      </w:pPr>
    </w:p>
    <w:p w14:paraId="6F59FB02" w14:textId="1A348FDC" w:rsidR="00A5085E" w:rsidRDefault="00436735" w:rsidP="00896808">
      <w:pPr>
        <w:spacing w:after="0" w:line="240" w:lineRule="auto"/>
        <w:ind w:firstLine="720"/>
        <w:jc w:val="both"/>
        <w:rPr>
          <w:rFonts w:ascii="Times New Roman" w:hAnsi="Times New Roman" w:cs="Times New Roman"/>
          <w:color w:val="000000" w:themeColor="text1"/>
          <w:sz w:val="28"/>
          <w:szCs w:val="28"/>
          <w:lang w:val="lv-LV"/>
        </w:rPr>
      </w:pPr>
      <w:r>
        <w:rPr>
          <w:rFonts w:ascii="Times New Roman" w:hAnsi="Times New Roman" w:cs="Times New Roman"/>
          <w:color w:val="000000" w:themeColor="text1"/>
          <w:sz w:val="28"/>
          <w:szCs w:val="28"/>
          <w:lang w:val="lv-LV"/>
        </w:rPr>
        <w:t xml:space="preserve">Lai nodrošinātu pietiekami efektīvu Covid-19 izplatības ierobežošanu ir svarīga operatīva </w:t>
      </w:r>
      <w:r w:rsidR="00A5085E">
        <w:rPr>
          <w:rFonts w:ascii="Times New Roman" w:hAnsi="Times New Roman" w:cs="Times New Roman"/>
          <w:color w:val="000000" w:themeColor="text1"/>
          <w:sz w:val="28"/>
          <w:szCs w:val="28"/>
          <w:lang w:val="lv-LV"/>
        </w:rPr>
        <w:t xml:space="preserve">inficēšanās </w:t>
      </w:r>
      <w:r>
        <w:rPr>
          <w:rFonts w:ascii="Times New Roman" w:hAnsi="Times New Roman" w:cs="Times New Roman"/>
          <w:color w:val="000000" w:themeColor="text1"/>
          <w:sz w:val="28"/>
          <w:szCs w:val="28"/>
          <w:lang w:val="lv-LV"/>
        </w:rPr>
        <w:t xml:space="preserve">gadījumu atklāšana. Tādēļ </w:t>
      </w:r>
      <w:r w:rsidR="00910D83">
        <w:rPr>
          <w:rFonts w:ascii="Times New Roman" w:hAnsi="Times New Roman" w:cs="Times New Roman"/>
          <w:color w:val="000000" w:themeColor="text1"/>
          <w:sz w:val="28"/>
          <w:szCs w:val="28"/>
          <w:lang w:val="lv-LV"/>
        </w:rPr>
        <w:t xml:space="preserve">kopš pandēmijas sākuma </w:t>
      </w:r>
      <w:r>
        <w:rPr>
          <w:rFonts w:ascii="Times New Roman" w:hAnsi="Times New Roman" w:cs="Times New Roman"/>
          <w:color w:val="000000" w:themeColor="text1"/>
          <w:sz w:val="28"/>
          <w:szCs w:val="28"/>
          <w:lang w:val="lv-LV"/>
        </w:rPr>
        <w:t>nepārtraukti tiek palielinātas laboratoriskās izmeklēšanas jaudas, lai nodrošinātu laboratorisku izmeklējumu pieejamību</w:t>
      </w:r>
      <w:r w:rsidR="00A5085E">
        <w:rPr>
          <w:rFonts w:ascii="Times New Roman" w:hAnsi="Times New Roman" w:cs="Times New Roman"/>
          <w:color w:val="000000" w:themeColor="text1"/>
          <w:sz w:val="28"/>
          <w:szCs w:val="28"/>
          <w:lang w:val="lv-LV"/>
        </w:rPr>
        <w:t>, izmantojot vīrusa RNS noteikšanai augsti specifisku un jutīgu molekulāro PĶR testēšanas metodi</w:t>
      </w:r>
      <w:r>
        <w:rPr>
          <w:rFonts w:ascii="Times New Roman" w:hAnsi="Times New Roman" w:cs="Times New Roman"/>
          <w:color w:val="000000" w:themeColor="text1"/>
          <w:sz w:val="28"/>
          <w:szCs w:val="28"/>
          <w:lang w:val="lv-LV"/>
        </w:rPr>
        <w:t>.</w:t>
      </w:r>
      <w:r w:rsidR="00DE770A">
        <w:rPr>
          <w:rFonts w:ascii="Times New Roman" w:hAnsi="Times New Roman" w:cs="Times New Roman"/>
          <w:color w:val="000000" w:themeColor="text1"/>
          <w:sz w:val="28"/>
          <w:szCs w:val="28"/>
          <w:lang w:val="lv-LV"/>
        </w:rPr>
        <w:t xml:space="preserve"> </w:t>
      </w:r>
    </w:p>
    <w:p w14:paraId="24F9414B" w14:textId="6D7FB446" w:rsidR="00CD3671" w:rsidRDefault="00A5085E" w:rsidP="00896808">
      <w:pPr>
        <w:spacing w:after="0" w:line="240" w:lineRule="auto"/>
        <w:ind w:firstLine="720"/>
        <w:jc w:val="both"/>
        <w:rPr>
          <w:rFonts w:ascii="Times New Roman" w:hAnsi="Times New Roman" w:cs="Times New Roman"/>
          <w:color w:val="000000" w:themeColor="text1"/>
          <w:sz w:val="28"/>
          <w:szCs w:val="28"/>
          <w:lang w:val="lv-LV"/>
        </w:rPr>
      </w:pPr>
      <w:r>
        <w:rPr>
          <w:rFonts w:ascii="Times New Roman" w:hAnsi="Times New Roman" w:cs="Times New Roman"/>
          <w:color w:val="000000" w:themeColor="text1"/>
          <w:sz w:val="28"/>
          <w:szCs w:val="28"/>
          <w:lang w:val="lv-LV"/>
        </w:rPr>
        <w:t>V</w:t>
      </w:r>
      <w:r w:rsidR="00DE770A">
        <w:rPr>
          <w:rFonts w:ascii="Times New Roman" w:hAnsi="Times New Roman" w:cs="Times New Roman"/>
          <w:color w:val="000000" w:themeColor="text1"/>
          <w:sz w:val="28"/>
          <w:szCs w:val="28"/>
          <w:lang w:val="lv-LV"/>
        </w:rPr>
        <w:t xml:space="preserve">eikto Covid-19 izmeklējumu skaits ir pieaudzis arī saistībā ar inficēto un kontaktpersonu skaita pieaugumu līdz ar saslimstības palielināšanos, kā arī daudz plašākiem regulāriem </w:t>
      </w:r>
      <w:proofErr w:type="spellStart"/>
      <w:r w:rsidR="00DE770A">
        <w:rPr>
          <w:rFonts w:ascii="Times New Roman" w:hAnsi="Times New Roman" w:cs="Times New Roman"/>
          <w:color w:val="000000" w:themeColor="text1"/>
          <w:sz w:val="28"/>
          <w:szCs w:val="28"/>
          <w:lang w:val="lv-LV"/>
        </w:rPr>
        <w:t>skrīningiem</w:t>
      </w:r>
      <w:proofErr w:type="spellEnd"/>
      <w:r w:rsidR="00DE770A">
        <w:rPr>
          <w:rFonts w:ascii="Times New Roman" w:hAnsi="Times New Roman" w:cs="Times New Roman"/>
          <w:color w:val="000000" w:themeColor="text1"/>
          <w:sz w:val="28"/>
          <w:szCs w:val="28"/>
          <w:lang w:val="lv-LV"/>
        </w:rPr>
        <w:t xml:space="preserve"> objektos, kur ir augsti sabiedrības veselības riski saistībā ar Covid-19 izplatību – ārstniecības iestādēs, ilgstošas sociālās aprūpes institūcijās, ieslodzījuma vietās, kā arī </w:t>
      </w:r>
      <w:r w:rsidR="00896808">
        <w:rPr>
          <w:rFonts w:ascii="Times New Roman" w:hAnsi="Times New Roman" w:cs="Times New Roman"/>
          <w:color w:val="000000" w:themeColor="text1"/>
          <w:sz w:val="28"/>
          <w:szCs w:val="28"/>
          <w:lang w:val="lv-LV"/>
        </w:rPr>
        <w:t>objektos un teritorijās,</w:t>
      </w:r>
      <w:r w:rsidR="00DE770A">
        <w:rPr>
          <w:rFonts w:ascii="Times New Roman" w:hAnsi="Times New Roman" w:cs="Times New Roman"/>
          <w:color w:val="000000" w:themeColor="text1"/>
          <w:sz w:val="28"/>
          <w:szCs w:val="28"/>
          <w:lang w:val="lv-LV"/>
        </w:rPr>
        <w:t xml:space="preserve"> kur ir konstatēti Covid-19 uzliesmojumi. </w:t>
      </w:r>
    </w:p>
    <w:p w14:paraId="17D1289D" w14:textId="6520650E" w:rsidR="0082230B" w:rsidRDefault="007630DF" w:rsidP="00E05619">
      <w:pPr>
        <w:spacing w:after="0" w:line="240" w:lineRule="auto"/>
        <w:ind w:firstLine="720"/>
        <w:jc w:val="both"/>
        <w:rPr>
          <w:rFonts w:ascii="Times New Roman" w:hAnsi="Times New Roman" w:cs="Times New Roman"/>
          <w:color w:val="000000" w:themeColor="text1"/>
          <w:sz w:val="28"/>
          <w:szCs w:val="28"/>
          <w:lang w:val="lv-LV"/>
        </w:rPr>
      </w:pPr>
      <w:r>
        <w:rPr>
          <w:rFonts w:ascii="Times New Roman" w:hAnsi="Times New Roman" w:cs="Times New Roman"/>
          <w:color w:val="000000" w:themeColor="text1"/>
          <w:sz w:val="28"/>
          <w:szCs w:val="28"/>
          <w:lang w:val="lv-LV"/>
        </w:rPr>
        <w:t xml:space="preserve">Testēšana tiek veikta piecās Latvijas laboratorijās. </w:t>
      </w:r>
      <w:r w:rsidRPr="00896808">
        <w:rPr>
          <w:rFonts w:ascii="Times New Roman" w:hAnsi="Times New Roman" w:cs="Times New Roman"/>
          <w:color w:val="000000" w:themeColor="text1"/>
          <w:sz w:val="28"/>
          <w:szCs w:val="28"/>
          <w:lang w:val="lv-LV"/>
        </w:rPr>
        <w:t xml:space="preserve">Laboratorisko izmeklējumu kapacitāti būtiski palielinājusi siekalu paraugu testēšana Covid-19 apstiprināšanai. </w:t>
      </w:r>
      <w:r w:rsidR="00A55458" w:rsidRPr="00A55458">
        <w:rPr>
          <w:rFonts w:ascii="Times New Roman" w:hAnsi="Times New Roman" w:cs="Times New Roman"/>
          <w:color w:val="000000" w:themeColor="text1"/>
          <w:sz w:val="28"/>
          <w:szCs w:val="28"/>
          <w:lang w:val="lv-LV"/>
        </w:rPr>
        <w:t xml:space="preserve">Pēdējo trīs nedēļu (01.03.- 21.03.) laikā </w:t>
      </w:r>
      <w:r w:rsidR="00DE770A">
        <w:rPr>
          <w:rFonts w:ascii="Times New Roman" w:hAnsi="Times New Roman" w:cs="Times New Roman"/>
          <w:color w:val="000000" w:themeColor="text1"/>
          <w:sz w:val="28"/>
          <w:szCs w:val="28"/>
          <w:lang w:val="lv-LV"/>
        </w:rPr>
        <w:t xml:space="preserve">Covid-19 testēšanas apjoms </w:t>
      </w:r>
      <w:r w:rsidR="00710EAD" w:rsidRPr="00710EAD">
        <w:rPr>
          <w:rFonts w:ascii="Times New Roman" w:hAnsi="Times New Roman" w:cs="Times New Roman"/>
          <w:color w:val="000000" w:themeColor="text1"/>
          <w:sz w:val="28"/>
          <w:szCs w:val="28"/>
          <w:lang w:val="lv-LV"/>
        </w:rPr>
        <w:t xml:space="preserve">vidēji </w:t>
      </w:r>
      <w:r>
        <w:rPr>
          <w:rFonts w:ascii="Times New Roman" w:hAnsi="Times New Roman" w:cs="Times New Roman"/>
          <w:color w:val="000000" w:themeColor="text1"/>
          <w:sz w:val="28"/>
          <w:szCs w:val="28"/>
          <w:lang w:val="lv-LV"/>
        </w:rPr>
        <w:t xml:space="preserve">sasniedz </w:t>
      </w:r>
      <w:r w:rsidR="00A55458">
        <w:rPr>
          <w:rFonts w:ascii="Times New Roman" w:hAnsi="Times New Roman" w:cs="Times New Roman"/>
          <w:color w:val="000000" w:themeColor="text1"/>
          <w:sz w:val="28"/>
          <w:szCs w:val="28"/>
          <w:lang w:val="lv-LV"/>
        </w:rPr>
        <w:t>12 350</w:t>
      </w:r>
      <w:r w:rsidRPr="00710EAD">
        <w:rPr>
          <w:rFonts w:ascii="Times New Roman" w:hAnsi="Times New Roman" w:cs="Times New Roman"/>
          <w:color w:val="000000" w:themeColor="text1"/>
          <w:sz w:val="28"/>
          <w:szCs w:val="28"/>
          <w:lang w:val="lv-LV"/>
        </w:rPr>
        <w:t xml:space="preserve"> paraug</w:t>
      </w:r>
      <w:r>
        <w:rPr>
          <w:rFonts w:ascii="Times New Roman" w:hAnsi="Times New Roman" w:cs="Times New Roman"/>
          <w:color w:val="000000" w:themeColor="text1"/>
          <w:sz w:val="28"/>
          <w:szCs w:val="28"/>
          <w:lang w:val="lv-LV"/>
        </w:rPr>
        <w:t>us</w:t>
      </w:r>
      <w:r w:rsidRPr="00710EAD">
        <w:rPr>
          <w:rFonts w:ascii="Times New Roman" w:hAnsi="Times New Roman" w:cs="Times New Roman"/>
          <w:color w:val="000000" w:themeColor="text1"/>
          <w:sz w:val="28"/>
          <w:szCs w:val="28"/>
          <w:lang w:val="lv-LV"/>
        </w:rPr>
        <w:t xml:space="preserve"> </w:t>
      </w:r>
      <w:r w:rsidR="00710EAD" w:rsidRPr="00710EAD">
        <w:rPr>
          <w:rFonts w:ascii="Times New Roman" w:hAnsi="Times New Roman" w:cs="Times New Roman"/>
          <w:color w:val="000000" w:themeColor="text1"/>
          <w:sz w:val="28"/>
          <w:szCs w:val="28"/>
          <w:lang w:val="lv-LV"/>
        </w:rPr>
        <w:t>dienā</w:t>
      </w:r>
      <w:r w:rsidR="00FD5C2E" w:rsidRPr="00710EAD">
        <w:rPr>
          <w:rFonts w:ascii="Times New Roman" w:hAnsi="Times New Roman" w:cs="Times New Roman"/>
          <w:color w:val="000000" w:themeColor="text1"/>
          <w:sz w:val="28"/>
          <w:szCs w:val="28"/>
          <w:lang w:val="lv-LV"/>
        </w:rPr>
        <w:t>.</w:t>
      </w:r>
      <w:r w:rsidR="00896808">
        <w:rPr>
          <w:rFonts w:ascii="Times New Roman" w:hAnsi="Times New Roman" w:cs="Times New Roman"/>
          <w:color w:val="000000" w:themeColor="text1"/>
          <w:sz w:val="28"/>
          <w:szCs w:val="28"/>
          <w:lang w:val="lv-LV"/>
        </w:rPr>
        <w:t xml:space="preserve"> </w:t>
      </w:r>
      <w:r w:rsidR="00024475">
        <w:rPr>
          <w:rFonts w:ascii="Times New Roman" w:hAnsi="Times New Roman" w:cs="Times New Roman"/>
          <w:color w:val="000000" w:themeColor="text1"/>
          <w:sz w:val="28"/>
          <w:szCs w:val="28"/>
          <w:lang w:val="lv-LV"/>
        </w:rPr>
        <w:t xml:space="preserve">Visaugstākais pozitīvo testu īpatsvars bijis decembra beigās </w:t>
      </w:r>
      <w:r w:rsidR="00024475" w:rsidRPr="00F77482">
        <w:rPr>
          <w:rFonts w:ascii="Times New Roman" w:hAnsi="Times New Roman" w:cs="Times New Roman"/>
          <w:color w:val="000000" w:themeColor="text1"/>
          <w:sz w:val="28"/>
          <w:szCs w:val="28"/>
          <w:lang w:val="lv-LV"/>
        </w:rPr>
        <w:t>–</w:t>
      </w:r>
      <w:r w:rsidR="00024475">
        <w:rPr>
          <w:rFonts w:ascii="Times New Roman" w:hAnsi="Times New Roman" w:cs="Times New Roman"/>
          <w:color w:val="000000" w:themeColor="text1"/>
          <w:sz w:val="28"/>
          <w:szCs w:val="28"/>
          <w:lang w:val="lv-LV"/>
        </w:rPr>
        <w:t xml:space="preserve"> 11,8%. Pēdējo nedēļu laikā primāri pozitīvo paraugu īpatsvars samazinās, taču tas joprojām pārsniedz 3% līmeni</w:t>
      </w:r>
      <w:r w:rsidR="00A55458">
        <w:rPr>
          <w:rFonts w:ascii="Times New Roman" w:hAnsi="Times New Roman" w:cs="Times New Roman"/>
          <w:color w:val="000000" w:themeColor="text1"/>
          <w:sz w:val="28"/>
          <w:szCs w:val="28"/>
          <w:lang w:val="lv-LV"/>
        </w:rPr>
        <w:t xml:space="preserve"> </w:t>
      </w:r>
      <w:r w:rsidR="00A55458" w:rsidRPr="00710EAD">
        <w:rPr>
          <w:rFonts w:ascii="Times New Roman" w:hAnsi="Times New Roman" w:cs="Times New Roman"/>
          <w:color w:val="000000" w:themeColor="text1"/>
          <w:sz w:val="28"/>
          <w:szCs w:val="28"/>
          <w:lang w:val="lv-LV"/>
        </w:rPr>
        <w:t>(3.</w:t>
      </w:r>
      <w:r w:rsidR="00A55458">
        <w:rPr>
          <w:rFonts w:ascii="Times New Roman" w:hAnsi="Times New Roman" w:cs="Times New Roman"/>
          <w:color w:val="000000" w:themeColor="text1"/>
          <w:sz w:val="28"/>
          <w:szCs w:val="28"/>
          <w:lang w:val="lv-LV"/>
        </w:rPr>
        <w:t xml:space="preserve"> </w:t>
      </w:r>
      <w:r w:rsidR="00A55458" w:rsidRPr="00710EAD">
        <w:rPr>
          <w:rFonts w:ascii="Times New Roman" w:hAnsi="Times New Roman" w:cs="Times New Roman"/>
          <w:color w:val="000000" w:themeColor="text1"/>
          <w:sz w:val="28"/>
          <w:szCs w:val="28"/>
          <w:lang w:val="lv-LV"/>
        </w:rPr>
        <w:t>attēls</w:t>
      </w:r>
      <w:r w:rsidR="00A55458">
        <w:rPr>
          <w:rFonts w:ascii="Times New Roman" w:hAnsi="Times New Roman" w:cs="Times New Roman"/>
          <w:color w:val="000000" w:themeColor="text1"/>
          <w:sz w:val="28"/>
          <w:szCs w:val="28"/>
          <w:lang w:val="lv-LV"/>
        </w:rPr>
        <w:t>).</w:t>
      </w:r>
    </w:p>
    <w:p w14:paraId="04C8298E" w14:textId="77777777" w:rsidR="00A55458" w:rsidRDefault="00A55458" w:rsidP="00436735">
      <w:pPr>
        <w:spacing w:after="0" w:line="240" w:lineRule="auto"/>
        <w:jc w:val="both"/>
        <w:rPr>
          <w:rFonts w:ascii="Times New Roman" w:hAnsi="Times New Roman" w:cs="Times New Roman"/>
          <w:b/>
          <w:i/>
          <w:iCs/>
          <w:color w:val="000000" w:themeColor="text1"/>
          <w:sz w:val="28"/>
          <w:szCs w:val="28"/>
          <w:lang w:val="lv-LV"/>
        </w:rPr>
      </w:pPr>
    </w:p>
    <w:p w14:paraId="08FFBCB6" w14:textId="3F85A2ED" w:rsidR="00D177A8" w:rsidRPr="00EF5A41" w:rsidRDefault="0068480E" w:rsidP="00436735">
      <w:pPr>
        <w:spacing w:after="0" w:line="240" w:lineRule="auto"/>
        <w:jc w:val="both"/>
        <w:rPr>
          <w:rFonts w:ascii="Times New Roman" w:hAnsi="Times New Roman" w:cs="Times New Roman"/>
          <w:bCs/>
          <w:i/>
          <w:iCs/>
          <w:color w:val="000000" w:themeColor="text1"/>
          <w:sz w:val="28"/>
          <w:szCs w:val="28"/>
          <w:lang w:val="lv-LV"/>
        </w:rPr>
      </w:pPr>
      <w:r w:rsidRPr="00EF5A41">
        <w:rPr>
          <w:rFonts w:ascii="Times New Roman" w:hAnsi="Times New Roman" w:cs="Times New Roman"/>
          <w:b/>
          <w:i/>
          <w:iCs/>
          <w:color w:val="000000" w:themeColor="text1"/>
          <w:sz w:val="28"/>
          <w:szCs w:val="28"/>
          <w:lang w:val="lv-LV"/>
        </w:rPr>
        <w:lastRenderedPageBreak/>
        <w:t>3</w:t>
      </w:r>
      <w:r w:rsidR="00436735" w:rsidRPr="00EF5A41">
        <w:rPr>
          <w:rFonts w:ascii="Times New Roman" w:hAnsi="Times New Roman" w:cs="Times New Roman"/>
          <w:b/>
          <w:i/>
          <w:iCs/>
          <w:color w:val="000000" w:themeColor="text1"/>
          <w:sz w:val="28"/>
          <w:szCs w:val="28"/>
          <w:lang w:val="lv-LV"/>
        </w:rPr>
        <w:t>. attēls</w:t>
      </w:r>
      <w:r w:rsidR="00436735" w:rsidRPr="00EF5A41">
        <w:rPr>
          <w:rFonts w:ascii="Times New Roman" w:hAnsi="Times New Roman" w:cs="Times New Roman"/>
          <w:bCs/>
          <w:i/>
          <w:iCs/>
          <w:color w:val="000000" w:themeColor="text1"/>
          <w:sz w:val="28"/>
          <w:szCs w:val="28"/>
          <w:lang w:val="lv-LV"/>
        </w:rPr>
        <w:t xml:space="preserve">. Veikto Covid-19 testu skaits un </w:t>
      </w:r>
      <w:r w:rsidR="00D177A8">
        <w:rPr>
          <w:rFonts w:ascii="Times New Roman" w:hAnsi="Times New Roman" w:cs="Times New Roman"/>
          <w:bCs/>
          <w:i/>
          <w:iCs/>
          <w:color w:val="000000" w:themeColor="text1"/>
          <w:sz w:val="28"/>
          <w:szCs w:val="28"/>
          <w:lang w:val="lv-LV"/>
        </w:rPr>
        <w:t xml:space="preserve">pirmreizēji  </w:t>
      </w:r>
      <w:r w:rsidR="0082230B" w:rsidRPr="00EF5A41">
        <w:rPr>
          <w:rFonts w:ascii="Times New Roman" w:hAnsi="Times New Roman" w:cs="Times New Roman"/>
          <w:bCs/>
          <w:i/>
          <w:iCs/>
          <w:color w:val="000000" w:themeColor="text1"/>
          <w:sz w:val="28"/>
          <w:szCs w:val="28"/>
          <w:lang w:val="lv-LV"/>
        </w:rPr>
        <w:t>pozitīvo testu īpatsvars</w:t>
      </w:r>
      <w:r w:rsidR="00436735" w:rsidRPr="00EF5A41">
        <w:rPr>
          <w:rFonts w:ascii="Times New Roman" w:hAnsi="Times New Roman" w:cs="Times New Roman"/>
          <w:bCs/>
          <w:i/>
          <w:iCs/>
          <w:color w:val="000000" w:themeColor="text1"/>
          <w:sz w:val="28"/>
          <w:szCs w:val="28"/>
          <w:lang w:val="lv-LV"/>
        </w:rPr>
        <w:t xml:space="preserve"> pa nedēļām (SPKC </w:t>
      </w:r>
      <w:r w:rsidR="00910D83">
        <w:rPr>
          <w:rFonts w:ascii="Times New Roman" w:hAnsi="Times New Roman" w:cs="Times New Roman"/>
          <w:bCs/>
          <w:i/>
          <w:iCs/>
          <w:color w:val="000000" w:themeColor="text1"/>
          <w:sz w:val="28"/>
          <w:szCs w:val="28"/>
          <w:lang w:val="lv-LV"/>
        </w:rPr>
        <w:t>21</w:t>
      </w:r>
      <w:r w:rsidR="00784486" w:rsidRPr="00EF5A41">
        <w:rPr>
          <w:rFonts w:ascii="Times New Roman" w:hAnsi="Times New Roman" w:cs="Times New Roman"/>
          <w:bCs/>
          <w:i/>
          <w:iCs/>
          <w:color w:val="000000" w:themeColor="text1"/>
          <w:sz w:val="28"/>
          <w:szCs w:val="28"/>
          <w:lang w:val="lv-LV"/>
        </w:rPr>
        <w:t>.</w:t>
      </w:r>
      <w:r w:rsidR="00710EAD" w:rsidRPr="00EF5A41">
        <w:rPr>
          <w:rFonts w:ascii="Times New Roman" w:hAnsi="Times New Roman" w:cs="Times New Roman"/>
          <w:bCs/>
          <w:i/>
          <w:iCs/>
          <w:color w:val="000000" w:themeColor="text1"/>
          <w:sz w:val="28"/>
          <w:szCs w:val="28"/>
          <w:lang w:val="lv-LV"/>
        </w:rPr>
        <w:t>03</w:t>
      </w:r>
      <w:r w:rsidR="00436735" w:rsidRPr="00EF5A41">
        <w:rPr>
          <w:rFonts w:ascii="Times New Roman" w:hAnsi="Times New Roman" w:cs="Times New Roman"/>
          <w:bCs/>
          <w:i/>
          <w:iCs/>
          <w:color w:val="000000" w:themeColor="text1"/>
          <w:sz w:val="28"/>
          <w:szCs w:val="28"/>
          <w:lang w:val="lv-LV"/>
        </w:rPr>
        <w:t>.202</w:t>
      </w:r>
      <w:r w:rsidR="00710EAD" w:rsidRPr="00EF5A41">
        <w:rPr>
          <w:rFonts w:ascii="Times New Roman" w:hAnsi="Times New Roman" w:cs="Times New Roman"/>
          <w:bCs/>
          <w:i/>
          <w:iCs/>
          <w:color w:val="000000" w:themeColor="text1"/>
          <w:sz w:val="28"/>
          <w:szCs w:val="28"/>
          <w:lang w:val="lv-LV"/>
        </w:rPr>
        <w:t>1</w:t>
      </w:r>
      <w:r w:rsidR="00436735" w:rsidRPr="00EF5A41">
        <w:rPr>
          <w:rFonts w:ascii="Times New Roman" w:hAnsi="Times New Roman" w:cs="Times New Roman"/>
          <w:bCs/>
          <w:i/>
          <w:iCs/>
          <w:color w:val="000000" w:themeColor="text1"/>
          <w:sz w:val="28"/>
          <w:szCs w:val="28"/>
          <w:lang w:val="lv-LV"/>
        </w:rPr>
        <w:t>.</w:t>
      </w:r>
      <w:r w:rsidR="00846ED9">
        <w:rPr>
          <w:rFonts w:ascii="Times New Roman" w:hAnsi="Times New Roman" w:cs="Times New Roman"/>
          <w:bCs/>
          <w:i/>
          <w:iCs/>
          <w:color w:val="000000" w:themeColor="text1"/>
          <w:sz w:val="28"/>
          <w:szCs w:val="28"/>
          <w:lang w:val="lv-LV"/>
        </w:rPr>
        <w:t xml:space="preserve"> dati</w:t>
      </w:r>
      <w:r w:rsidR="00436735" w:rsidRPr="00EF5A41">
        <w:rPr>
          <w:rFonts w:ascii="Times New Roman" w:hAnsi="Times New Roman" w:cs="Times New Roman"/>
          <w:bCs/>
          <w:i/>
          <w:iCs/>
          <w:color w:val="000000" w:themeColor="text1"/>
          <w:sz w:val="28"/>
          <w:szCs w:val="28"/>
          <w:lang w:val="lv-LV"/>
        </w:rPr>
        <w:t>)</w:t>
      </w:r>
    </w:p>
    <w:p w14:paraId="438CBEF7" w14:textId="3E77B206" w:rsidR="00BD1D2D" w:rsidRDefault="00D177A8" w:rsidP="00784486">
      <w:pPr>
        <w:spacing w:after="0" w:line="240" w:lineRule="auto"/>
        <w:jc w:val="center"/>
        <w:rPr>
          <w:rFonts w:ascii="Times New Roman" w:hAnsi="Times New Roman" w:cs="Times New Roman"/>
          <w:bCs/>
          <w:color w:val="000000" w:themeColor="text1"/>
          <w:sz w:val="28"/>
          <w:szCs w:val="28"/>
          <w:lang w:val="lv-LV"/>
        </w:rPr>
      </w:pPr>
      <w:r>
        <w:rPr>
          <w:noProof/>
        </w:rPr>
        <w:drawing>
          <wp:inline distT="0" distB="0" distL="0" distR="0" wp14:anchorId="79615EB3" wp14:editId="3D538E86">
            <wp:extent cx="5873750" cy="2451100"/>
            <wp:effectExtent l="0" t="0" r="0" b="6350"/>
            <wp:docPr id="6" name="Chart 6">
              <a:extLst xmlns:a="http://schemas.openxmlformats.org/drawingml/2006/main">
                <a:ext uri="{FF2B5EF4-FFF2-40B4-BE49-F238E27FC236}">
                  <a16:creationId xmlns:a16="http://schemas.microsoft.com/office/drawing/2014/main" id="{29316212-0EE5-40DC-AA39-C56449A21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9303A43" w14:textId="77777777" w:rsidR="00436735" w:rsidRDefault="00436735" w:rsidP="00BA5E1E">
      <w:pPr>
        <w:spacing w:after="0" w:line="240" w:lineRule="auto"/>
        <w:jc w:val="both"/>
        <w:rPr>
          <w:rFonts w:ascii="Times New Roman" w:hAnsi="Times New Roman" w:cs="Times New Roman"/>
          <w:color w:val="000000" w:themeColor="text1"/>
          <w:sz w:val="28"/>
          <w:szCs w:val="28"/>
          <w:lang w:val="lv-LV"/>
        </w:rPr>
      </w:pPr>
    </w:p>
    <w:p w14:paraId="3BBB0F09" w14:textId="0A193F5D" w:rsidR="009D7280" w:rsidRPr="004F4234" w:rsidRDefault="009A02E7" w:rsidP="009D7280">
      <w:pPr>
        <w:spacing w:after="0" w:line="240" w:lineRule="auto"/>
        <w:ind w:firstLine="720"/>
        <w:jc w:val="both"/>
        <w:rPr>
          <w:rFonts w:ascii="Times New Roman" w:hAnsi="Times New Roman" w:cs="Times New Roman"/>
          <w:color w:val="000000" w:themeColor="text1"/>
          <w:sz w:val="28"/>
          <w:szCs w:val="28"/>
          <w:lang w:val="lv-LV"/>
        </w:rPr>
      </w:pPr>
      <w:r>
        <w:rPr>
          <w:rFonts w:ascii="Times New Roman" w:hAnsi="Times New Roman" w:cs="Times New Roman"/>
          <w:color w:val="000000" w:themeColor="text1"/>
          <w:sz w:val="28"/>
          <w:szCs w:val="28"/>
          <w:lang w:val="lv-LV"/>
        </w:rPr>
        <w:t>No 2021.gada 1. līdz</w:t>
      </w:r>
      <w:r w:rsidR="002A3621">
        <w:rPr>
          <w:rFonts w:ascii="Times New Roman" w:hAnsi="Times New Roman" w:cs="Times New Roman"/>
          <w:color w:val="000000" w:themeColor="text1"/>
          <w:sz w:val="28"/>
          <w:szCs w:val="28"/>
          <w:lang w:val="lv-LV"/>
        </w:rPr>
        <w:t xml:space="preserve"> 10.nedēļai bija novērojams</w:t>
      </w:r>
      <w:r>
        <w:rPr>
          <w:rFonts w:ascii="Times New Roman" w:hAnsi="Times New Roman" w:cs="Times New Roman"/>
          <w:color w:val="000000" w:themeColor="text1"/>
          <w:sz w:val="28"/>
          <w:szCs w:val="28"/>
          <w:lang w:val="lv-LV"/>
        </w:rPr>
        <w:t xml:space="preserve"> Covid-19</w:t>
      </w:r>
      <w:r w:rsidR="002A3621">
        <w:rPr>
          <w:rFonts w:ascii="Times New Roman" w:hAnsi="Times New Roman" w:cs="Times New Roman"/>
          <w:color w:val="000000" w:themeColor="text1"/>
          <w:sz w:val="28"/>
          <w:szCs w:val="28"/>
          <w:lang w:val="lv-LV"/>
        </w:rPr>
        <w:t xml:space="preserve"> gadījumu skaita pakāpenisks samazinājums,</w:t>
      </w:r>
      <w:r>
        <w:rPr>
          <w:rFonts w:ascii="Times New Roman" w:hAnsi="Times New Roman" w:cs="Times New Roman"/>
          <w:color w:val="000000" w:themeColor="text1"/>
          <w:sz w:val="28"/>
          <w:szCs w:val="28"/>
          <w:lang w:val="lv-LV"/>
        </w:rPr>
        <w:t xml:space="preserve"> ar īslaicīgu pieaugumu 5.nedēļā,</w:t>
      </w:r>
      <w:r w:rsidR="002A3621">
        <w:rPr>
          <w:rFonts w:ascii="Times New Roman" w:hAnsi="Times New Roman" w:cs="Times New Roman"/>
          <w:color w:val="000000" w:themeColor="text1"/>
          <w:sz w:val="28"/>
          <w:szCs w:val="28"/>
          <w:lang w:val="lv-LV"/>
        </w:rPr>
        <w:t xml:space="preserve"> </w:t>
      </w:r>
      <w:r w:rsidR="002A3621" w:rsidRPr="004F4234">
        <w:rPr>
          <w:rFonts w:ascii="Times New Roman" w:hAnsi="Times New Roman" w:cs="Times New Roman"/>
          <w:color w:val="000000" w:themeColor="text1"/>
          <w:sz w:val="28"/>
          <w:szCs w:val="28"/>
          <w:lang w:val="lv-LV"/>
        </w:rPr>
        <w:t>kas liecinā</w:t>
      </w:r>
      <w:r w:rsidR="002A3621">
        <w:rPr>
          <w:rFonts w:ascii="Times New Roman" w:hAnsi="Times New Roman" w:cs="Times New Roman"/>
          <w:color w:val="000000" w:themeColor="text1"/>
          <w:sz w:val="28"/>
          <w:szCs w:val="28"/>
          <w:lang w:val="lv-LV"/>
        </w:rPr>
        <w:t>ja</w:t>
      </w:r>
      <w:r w:rsidR="002A3621" w:rsidRPr="004F4234">
        <w:rPr>
          <w:rFonts w:ascii="Times New Roman" w:hAnsi="Times New Roman" w:cs="Times New Roman"/>
          <w:color w:val="000000" w:themeColor="text1"/>
          <w:sz w:val="28"/>
          <w:szCs w:val="28"/>
          <w:lang w:val="lv-LV"/>
        </w:rPr>
        <w:t xml:space="preserve"> par situācijas stabilizāciju</w:t>
      </w:r>
      <w:r w:rsidR="002A3621">
        <w:rPr>
          <w:rFonts w:ascii="Times New Roman" w:hAnsi="Times New Roman" w:cs="Times New Roman"/>
          <w:color w:val="000000" w:themeColor="text1"/>
          <w:sz w:val="28"/>
          <w:szCs w:val="28"/>
          <w:lang w:val="lv-LV"/>
        </w:rPr>
        <w:t>, bet 11.nedēļā konstatēts gadījumu skaita pieaugums par 5</w:t>
      </w:r>
      <w:r>
        <w:rPr>
          <w:rFonts w:ascii="Times New Roman" w:hAnsi="Times New Roman" w:cs="Times New Roman"/>
          <w:color w:val="000000" w:themeColor="text1"/>
          <w:sz w:val="28"/>
          <w:szCs w:val="28"/>
          <w:lang w:val="lv-LV"/>
        </w:rPr>
        <w:t xml:space="preserve">,2 </w:t>
      </w:r>
      <w:r w:rsidR="002A3621">
        <w:rPr>
          <w:rFonts w:ascii="Times New Roman" w:hAnsi="Times New Roman" w:cs="Times New Roman"/>
          <w:color w:val="000000" w:themeColor="text1"/>
          <w:sz w:val="28"/>
          <w:szCs w:val="28"/>
          <w:lang w:val="lv-LV"/>
        </w:rPr>
        <w:t>%</w:t>
      </w:r>
      <w:r w:rsidR="0015030C">
        <w:rPr>
          <w:rFonts w:ascii="Times New Roman" w:hAnsi="Times New Roman" w:cs="Times New Roman"/>
          <w:color w:val="000000" w:themeColor="text1"/>
          <w:sz w:val="28"/>
          <w:szCs w:val="28"/>
          <w:lang w:val="lv-LV"/>
        </w:rPr>
        <w:t xml:space="preserve"> (4.attēls).</w:t>
      </w:r>
    </w:p>
    <w:p w14:paraId="0F197F2F" w14:textId="688A506C" w:rsidR="009D7280" w:rsidRDefault="009D7280" w:rsidP="009D7280">
      <w:pPr>
        <w:spacing w:after="0" w:line="240" w:lineRule="auto"/>
        <w:jc w:val="both"/>
        <w:rPr>
          <w:rFonts w:ascii="Times New Roman" w:hAnsi="Times New Roman" w:cs="Times New Roman"/>
          <w:color w:val="000000" w:themeColor="text1"/>
          <w:sz w:val="28"/>
          <w:szCs w:val="28"/>
          <w:lang w:val="lv-LV"/>
        </w:rPr>
      </w:pPr>
    </w:p>
    <w:p w14:paraId="43099408" w14:textId="7221F3EA" w:rsidR="0082230B" w:rsidRDefault="0068480E" w:rsidP="0082230B">
      <w:pPr>
        <w:spacing w:after="0" w:line="240" w:lineRule="auto"/>
        <w:jc w:val="both"/>
        <w:rPr>
          <w:rFonts w:ascii="Times New Roman" w:hAnsi="Times New Roman" w:cs="Times New Roman"/>
          <w:i/>
          <w:iCs/>
          <w:color w:val="000000" w:themeColor="text1"/>
          <w:sz w:val="28"/>
          <w:szCs w:val="28"/>
          <w:lang w:val="lv-LV"/>
        </w:rPr>
      </w:pPr>
      <w:r w:rsidRPr="00EF5A41">
        <w:rPr>
          <w:rFonts w:ascii="Times New Roman" w:hAnsi="Times New Roman" w:cs="Times New Roman"/>
          <w:b/>
          <w:bCs/>
          <w:i/>
          <w:iCs/>
          <w:color w:val="000000" w:themeColor="text1"/>
          <w:sz w:val="28"/>
          <w:szCs w:val="28"/>
          <w:lang w:val="lv-LV"/>
        </w:rPr>
        <w:t>4</w:t>
      </w:r>
      <w:r w:rsidR="0082230B" w:rsidRPr="00EF5A41">
        <w:rPr>
          <w:rFonts w:ascii="Times New Roman" w:hAnsi="Times New Roman" w:cs="Times New Roman"/>
          <w:b/>
          <w:bCs/>
          <w:i/>
          <w:iCs/>
          <w:color w:val="000000" w:themeColor="text1"/>
          <w:sz w:val="28"/>
          <w:szCs w:val="28"/>
          <w:lang w:val="lv-LV"/>
        </w:rPr>
        <w:t>. attēls</w:t>
      </w:r>
      <w:r w:rsidR="0082230B" w:rsidRPr="00EF5A41">
        <w:rPr>
          <w:rFonts w:ascii="Times New Roman" w:hAnsi="Times New Roman" w:cs="Times New Roman"/>
          <w:i/>
          <w:iCs/>
          <w:color w:val="000000" w:themeColor="text1"/>
          <w:sz w:val="28"/>
          <w:szCs w:val="28"/>
          <w:lang w:val="lv-LV"/>
        </w:rPr>
        <w:t xml:space="preserve"> Covid-19 gadījumu skaits  pa nedēļām un  Covid-19 gadījumu  skaita pieauguma</w:t>
      </w:r>
      <w:r w:rsidR="00BF7A3B" w:rsidRPr="00EF5A41">
        <w:rPr>
          <w:rFonts w:ascii="Times New Roman" w:hAnsi="Times New Roman" w:cs="Times New Roman"/>
          <w:i/>
          <w:iCs/>
          <w:color w:val="000000" w:themeColor="text1"/>
          <w:sz w:val="28"/>
          <w:szCs w:val="28"/>
          <w:lang w:val="lv-LV"/>
        </w:rPr>
        <w:t>/ samazinājuma</w:t>
      </w:r>
      <w:r w:rsidR="00BA5E1E" w:rsidRPr="00EF5A41">
        <w:rPr>
          <w:rFonts w:ascii="Times New Roman" w:hAnsi="Times New Roman" w:cs="Times New Roman"/>
          <w:i/>
          <w:iCs/>
          <w:color w:val="000000" w:themeColor="text1"/>
          <w:sz w:val="28"/>
          <w:szCs w:val="28"/>
          <w:lang w:val="lv-LV"/>
        </w:rPr>
        <w:t xml:space="preserve"> </w:t>
      </w:r>
      <w:r w:rsidR="0082230B" w:rsidRPr="00EF5A41">
        <w:rPr>
          <w:rFonts w:ascii="Times New Roman" w:hAnsi="Times New Roman" w:cs="Times New Roman"/>
          <w:i/>
          <w:iCs/>
          <w:color w:val="000000" w:themeColor="text1"/>
          <w:sz w:val="28"/>
          <w:szCs w:val="28"/>
          <w:lang w:val="lv-LV"/>
        </w:rPr>
        <w:t xml:space="preserve"> intensitāte  (%) pa nedēļām (SPKC </w:t>
      </w:r>
      <w:r w:rsidR="00D177A8">
        <w:rPr>
          <w:rFonts w:ascii="Times New Roman" w:hAnsi="Times New Roman" w:cs="Times New Roman"/>
          <w:i/>
          <w:iCs/>
          <w:color w:val="000000" w:themeColor="text1"/>
          <w:sz w:val="28"/>
          <w:szCs w:val="28"/>
          <w:lang w:val="lv-LV"/>
        </w:rPr>
        <w:t>21</w:t>
      </w:r>
      <w:r w:rsidR="0082230B" w:rsidRPr="00EF5A41">
        <w:rPr>
          <w:rFonts w:ascii="Times New Roman" w:hAnsi="Times New Roman" w:cs="Times New Roman"/>
          <w:i/>
          <w:iCs/>
          <w:color w:val="000000" w:themeColor="text1"/>
          <w:sz w:val="28"/>
          <w:szCs w:val="28"/>
          <w:lang w:val="lv-LV"/>
        </w:rPr>
        <w:t>.</w:t>
      </w:r>
      <w:r w:rsidR="00BF7A3B" w:rsidRPr="00EF5A41">
        <w:rPr>
          <w:rFonts w:ascii="Times New Roman" w:hAnsi="Times New Roman" w:cs="Times New Roman"/>
          <w:i/>
          <w:iCs/>
          <w:color w:val="000000" w:themeColor="text1"/>
          <w:sz w:val="28"/>
          <w:szCs w:val="28"/>
          <w:lang w:val="lv-LV"/>
        </w:rPr>
        <w:t>03</w:t>
      </w:r>
      <w:r w:rsidR="0082230B" w:rsidRPr="00EF5A41">
        <w:rPr>
          <w:rFonts w:ascii="Times New Roman" w:hAnsi="Times New Roman" w:cs="Times New Roman"/>
          <w:i/>
          <w:iCs/>
          <w:color w:val="000000" w:themeColor="text1"/>
          <w:sz w:val="28"/>
          <w:szCs w:val="28"/>
          <w:lang w:val="lv-LV"/>
        </w:rPr>
        <w:t>.202</w:t>
      </w:r>
      <w:r w:rsidR="00BF7A3B" w:rsidRPr="00EF5A41">
        <w:rPr>
          <w:rFonts w:ascii="Times New Roman" w:hAnsi="Times New Roman" w:cs="Times New Roman"/>
          <w:i/>
          <w:iCs/>
          <w:color w:val="000000" w:themeColor="text1"/>
          <w:sz w:val="28"/>
          <w:szCs w:val="28"/>
          <w:lang w:val="lv-LV"/>
        </w:rPr>
        <w:t>1</w:t>
      </w:r>
      <w:r w:rsidR="00D177A8">
        <w:rPr>
          <w:rFonts w:ascii="Times New Roman" w:hAnsi="Times New Roman" w:cs="Times New Roman"/>
          <w:i/>
          <w:iCs/>
          <w:color w:val="000000" w:themeColor="text1"/>
          <w:sz w:val="28"/>
          <w:szCs w:val="28"/>
          <w:lang w:val="lv-LV"/>
        </w:rPr>
        <w:t>.</w:t>
      </w:r>
      <w:r w:rsidR="00D177A8" w:rsidRPr="00D177A8">
        <w:rPr>
          <w:rFonts w:ascii="Times New Roman" w:hAnsi="Times New Roman" w:cs="Times New Roman"/>
          <w:i/>
          <w:iCs/>
          <w:color w:val="000000" w:themeColor="text1"/>
          <w:sz w:val="28"/>
          <w:szCs w:val="28"/>
          <w:lang w:val="lv-LV"/>
        </w:rPr>
        <w:t xml:space="preserve"> </w:t>
      </w:r>
      <w:r w:rsidR="00D177A8" w:rsidRPr="00EF5A41">
        <w:rPr>
          <w:rFonts w:ascii="Times New Roman" w:hAnsi="Times New Roman" w:cs="Times New Roman"/>
          <w:i/>
          <w:iCs/>
          <w:color w:val="000000" w:themeColor="text1"/>
          <w:sz w:val="28"/>
          <w:szCs w:val="28"/>
          <w:lang w:val="lv-LV"/>
        </w:rPr>
        <w:t>dati</w:t>
      </w:r>
      <w:r w:rsidR="0082230B" w:rsidRPr="00EF5A41">
        <w:rPr>
          <w:rFonts w:ascii="Times New Roman" w:hAnsi="Times New Roman" w:cs="Times New Roman"/>
          <w:i/>
          <w:iCs/>
          <w:color w:val="000000" w:themeColor="text1"/>
          <w:sz w:val="28"/>
          <w:szCs w:val="28"/>
          <w:lang w:val="lv-LV"/>
        </w:rPr>
        <w:t>)</w:t>
      </w:r>
    </w:p>
    <w:p w14:paraId="6A141A0C" w14:textId="4419871E" w:rsidR="00846ED9" w:rsidRPr="00EF5A41" w:rsidRDefault="00846ED9" w:rsidP="0082230B">
      <w:pPr>
        <w:spacing w:after="0" w:line="240" w:lineRule="auto"/>
        <w:jc w:val="both"/>
        <w:rPr>
          <w:rFonts w:ascii="Times New Roman" w:hAnsi="Times New Roman" w:cs="Times New Roman"/>
          <w:i/>
          <w:iCs/>
          <w:color w:val="000000" w:themeColor="text1"/>
          <w:sz w:val="28"/>
          <w:szCs w:val="28"/>
          <w:lang w:val="lv-LV"/>
        </w:rPr>
      </w:pPr>
      <w:r>
        <w:rPr>
          <w:noProof/>
        </w:rPr>
        <w:drawing>
          <wp:inline distT="0" distB="0" distL="0" distR="0" wp14:anchorId="226175F2" wp14:editId="0F021961">
            <wp:extent cx="5645150" cy="3378200"/>
            <wp:effectExtent l="0" t="0" r="0" b="0"/>
            <wp:docPr id="7" name="Chart 7">
              <a:extLst xmlns:a="http://schemas.openxmlformats.org/drawingml/2006/main">
                <a:ext uri="{FF2B5EF4-FFF2-40B4-BE49-F238E27FC236}">
                  <a16:creationId xmlns:a16="http://schemas.microsoft.com/office/drawing/2014/main" id="{25A57850-3C3D-4801-ABD7-D652F2FB22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206BF3" w14:textId="3C8FB189" w:rsidR="0015030C" w:rsidRDefault="00746041" w:rsidP="00C1721E">
      <w:pPr>
        <w:spacing w:after="0" w:line="240" w:lineRule="auto"/>
        <w:ind w:firstLine="720"/>
        <w:jc w:val="both"/>
        <w:rPr>
          <w:rFonts w:ascii="Times New Roman" w:hAnsi="Times New Roman" w:cs="Times New Roman"/>
          <w:color w:val="000000" w:themeColor="text1"/>
          <w:sz w:val="28"/>
          <w:szCs w:val="28"/>
          <w:lang w:val="lv-LV"/>
        </w:rPr>
      </w:pPr>
      <w:r w:rsidRPr="00746041">
        <w:rPr>
          <w:rFonts w:ascii="Times New Roman" w:hAnsi="Times New Roman" w:cs="Times New Roman"/>
          <w:color w:val="000000" w:themeColor="text1"/>
          <w:sz w:val="28"/>
          <w:szCs w:val="28"/>
          <w:lang w:val="lv-LV"/>
        </w:rPr>
        <w:t xml:space="preserve">SPKC aprēķinātais Covid-19 infekcijas </w:t>
      </w:r>
      <w:proofErr w:type="spellStart"/>
      <w:r w:rsidRPr="00746041">
        <w:rPr>
          <w:rFonts w:ascii="Times New Roman" w:hAnsi="Times New Roman" w:cs="Times New Roman"/>
          <w:color w:val="000000" w:themeColor="text1"/>
          <w:sz w:val="28"/>
          <w:szCs w:val="28"/>
          <w:lang w:val="lv-LV"/>
        </w:rPr>
        <w:t>reproduktivitātes</w:t>
      </w:r>
      <w:proofErr w:type="spellEnd"/>
      <w:r w:rsidRPr="00746041">
        <w:rPr>
          <w:rFonts w:ascii="Times New Roman" w:hAnsi="Times New Roman" w:cs="Times New Roman"/>
          <w:color w:val="000000" w:themeColor="text1"/>
          <w:sz w:val="28"/>
          <w:szCs w:val="28"/>
          <w:lang w:val="lv-LV"/>
        </w:rPr>
        <w:t xml:space="preserve"> koeficients Latvijā </w:t>
      </w:r>
      <w:r>
        <w:rPr>
          <w:rFonts w:ascii="Times New Roman" w:hAnsi="Times New Roman" w:cs="Times New Roman"/>
          <w:color w:val="000000" w:themeColor="text1"/>
          <w:sz w:val="28"/>
          <w:szCs w:val="28"/>
          <w:lang w:val="lv-LV"/>
        </w:rPr>
        <w:t>uz 2021.gada 10.martu bija samazinājies līdz šogad zemākajam rādīt</w:t>
      </w:r>
      <w:r w:rsidR="00DA4433">
        <w:rPr>
          <w:rFonts w:ascii="Times New Roman" w:hAnsi="Times New Roman" w:cs="Times New Roman"/>
          <w:color w:val="000000" w:themeColor="text1"/>
          <w:sz w:val="28"/>
          <w:szCs w:val="28"/>
          <w:lang w:val="lv-LV"/>
        </w:rPr>
        <w:t>ā</w:t>
      </w:r>
      <w:r>
        <w:rPr>
          <w:rFonts w:ascii="Times New Roman" w:hAnsi="Times New Roman" w:cs="Times New Roman"/>
          <w:color w:val="000000" w:themeColor="text1"/>
          <w:sz w:val="28"/>
          <w:szCs w:val="28"/>
          <w:lang w:val="lv-LV"/>
        </w:rPr>
        <w:t xml:space="preserve">jam 0,84%, bet tas sāka pieaugt </w:t>
      </w:r>
      <w:r w:rsidRPr="00746041">
        <w:rPr>
          <w:rFonts w:ascii="Times New Roman" w:hAnsi="Times New Roman" w:cs="Times New Roman"/>
          <w:color w:val="000000" w:themeColor="text1"/>
          <w:sz w:val="28"/>
          <w:szCs w:val="28"/>
          <w:lang w:val="lv-LV"/>
        </w:rPr>
        <w:t xml:space="preserve">un </w:t>
      </w:r>
      <w:r>
        <w:rPr>
          <w:rFonts w:ascii="Times New Roman" w:hAnsi="Times New Roman" w:cs="Times New Roman"/>
          <w:color w:val="000000" w:themeColor="text1"/>
          <w:sz w:val="28"/>
          <w:szCs w:val="28"/>
          <w:lang w:val="lv-LV"/>
        </w:rPr>
        <w:t>16.martā bija</w:t>
      </w:r>
      <w:r w:rsidRPr="00746041">
        <w:rPr>
          <w:rFonts w:ascii="Times New Roman" w:hAnsi="Times New Roman" w:cs="Times New Roman"/>
          <w:color w:val="000000" w:themeColor="text1"/>
          <w:sz w:val="28"/>
          <w:szCs w:val="28"/>
          <w:lang w:val="lv-LV"/>
        </w:rPr>
        <w:t xml:space="preserve"> 1</w:t>
      </w:r>
      <w:r>
        <w:rPr>
          <w:rFonts w:ascii="Times New Roman" w:hAnsi="Times New Roman" w:cs="Times New Roman"/>
          <w:color w:val="000000" w:themeColor="text1"/>
          <w:sz w:val="28"/>
          <w:szCs w:val="28"/>
          <w:lang w:val="lv-LV"/>
        </w:rPr>
        <w:t>,06</w:t>
      </w:r>
      <w:r w:rsidR="00DA4433">
        <w:rPr>
          <w:rFonts w:ascii="Times New Roman" w:hAnsi="Times New Roman" w:cs="Times New Roman"/>
          <w:color w:val="000000" w:themeColor="text1"/>
          <w:sz w:val="28"/>
          <w:szCs w:val="28"/>
          <w:lang w:val="lv-LV"/>
        </w:rPr>
        <w:t xml:space="preserve"> un</w:t>
      </w:r>
      <w:r w:rsidRPr="00746041">
        <w:rPr>
          <w:rFonts w:ascii="Times New Roman" w:hAnsi="Times New Roman" w:cs="Times New Roman"/>
          <w:color w:val="000000" w:themeColor="text1"/>
          <w:sz w:val="28"/>
          <w:szCs w:val="28"/>
          <w:lang w:val="lv-LV"/>
        </w:rPr>
        <w:t xml:space="preserve"> </w:t>
      </w:r>
      <w:r>
        <w:rPr>
          <w:rFonts w:ascii="Times New Roman" w:hAnsi="Times New Roman" w:cs="Times New Roman"/>
          <w:color w:val="000000" w:themeColor="text1"/>
          <w:sz w:val="28"/>
          <w:szCs w:val="28"/>
          <w:lang w:val="lv-LV"/>
        </w:rPr>
        <w:t>22.martā</w:t>
      </w:r>
      <w:r w:rsidRPr="00746041">
        <w:rPr>
          <w:rFonts w:ascii="Times New Roman" w:hAnsi="Times New Roman" w:cs="Times New Roman"/>
          <w:color w:val="000000" w:themeColor="text1"/>
          <w:sz w:val="28"/>
          <w:szCs w:val="28"/>
          <w:lang w:val="lv-LV"/>
        </w:rPr>
        <w:t xml:space="preserve"> </w:t>
      </w:r>
      <w:r w:rsidR="00DA4433">
        <w:rPr>
          <w:rFonts w:ascii="Times New Roman" w:hAnsi="Times New Roman" w:cs="Times New Roman"/>
          <w:color w:val="000000" w:themeColor="text1"/>
          <w:sz w:val="28"/>
          <w:szCs w:val="28"/>
          <w:lang w:val="lv-LV"/>
        </w:rPr>
        <w:t xml:space="preserve">joprojām </w:t>
      </w:r>
      <w:r>
        <w:rPr>
          <w:rFonts w:ascii="Times New Roman" w:hAnsi="Times New Roman" w:cs="Times New Roman"/>
          <w:color w:val="000000" w:themeColor="text1"/>
          <w:sz w:val="28"/>
          <w:szCs w:val="28"/>
          <w:lang w:val="lv-LV"/>
        </w:rPr>
        <w:t>pārsniedz</w:t>
      </w:r>
      <w:r w:rsidR="00DA4433">
        <w:rPr>
          <w:rFonts w:ascii="Times New Roman" w:hAnsi="Times New Roman" w:cs="Times New Roman"/>
          <w:color w:val="000000" w:themeColor="text1"/>
          <w:sz w:val="28"/>
          <w:szCs w:val="28"/>
          <w:lang w:val="lv-LV"/>
        </w:rPr>
        <w:t>a</w:t>
      </w:r>
      <w:r>
        <w:rPr>
          <w:rFonts w:ascii="Times New Roman" w:hAnsi="Times New Roman" w:cs="Times New Roman"/>
          <w:color w:val="000000" w:themeColor="text1"/>
          <w:sz w:val="28"/>
          <w:szCs w:val="28"/>
          <w:lang w:val="lv-LV"/>
        </w:rPr>
        <w:t xml:space="preserve"> 1</w:t>
      </w:r>
      <w:r w:rsidR="00DA4433">
        <w:rPr>
          <w:rFonts w:ascii="Times New Roman" w:hAnsi="Times New Roman" w:cs="Times New Roman"/>
          <w:color w:val="000000" w:themeColor="text1"/>
          <w:sz w:val="28"/>
          <w:szCs w:val="28"/>
          <w:lang w:val="lv-LV"/>
        </w:rPr>
        <w:t xml:space="preserve"> (5.attēls)</w:t>
      </w:r>
      <w:r w:rsidRPr="00746041">
        <w:rPr>
          <w:rFonts w:ascii="Times New Roman" w:hAnsi="Times New Roman" w:cs="Times New Roman"/>
          <w:color w:val="000000" w:themeColor="text1"/>
          <w:sz w:val="28"/>
          <w:szCs w:val="28"/>
          <w:lang w:val="lv-LV"/>
        </w:rPr>
        <w:t xml:space="preserve">. Tas nozīmē, ka 100 saslimušie inficē </w:t>
      </w:r>
      <w:r>
        <w:rPr>
          <w:rFonts w:ascii="Times New Roman" w:hAnsi="Times New Roman" w:cs="Times New Roman"/>
          <w:color w:val="000000" w:themeColor="text1"/>
          <w:sz w:val="28"/>
          <w:szCs w:val="28"/>
          <w:lang w:val="lv-LV"/>
        </w:rPr>
        <w:t>100 vai vairāk kā 100</w:t>
      </w:r>
      <w:r w:rsidRPr="00746041">
        <w:rPr>
          <w:rFonts w:ascii="Times New Roman" w:hAnsi="Times New Roman" w:cs="Times New Roman"/>
          <w:color w:val="000000" w:themeColor="text1"/>
          <w:sz w:val="28"/>
          <w:szCs w:val="28"/>
          <w:lang w:val="lv-LV"/>
        </w:rPr>
        <w:t xml:space="preserve"> citus cilvēkus.</w:t>
      </w:r>
      <w:r>
        <w:rPr>
          <w:rFonts w:ascii="Times New Roman" w:hAnsi="Times New Roman" w:cs="Times New Roman"/>
          <w:color w:val="000000" w:themeColor="text1"/>
          <w:sz w:val="28"/>
          <w:szCs w:val="28"/>
          <w:lang w:val="lv-LV"/>
        </w:rPr>
        <w:t xml:space="preserve"> Lai Covid-19 izplatība </w:t>
      </w:r>
      <w:r w:rsidR="00DA4433">
        <w:rPr>
          <w:rFonts w:ascii="Times New Roman" w:hAnsi="Times New Roman" w:cs="Times New Roman"/>
          <w:color w:val="000000" w:themeColor="text1"/>
          <w:sz w:val="28"/>
          <w:szCs w:val="28"/>
          <w:lang w:val="lv-LV"/>
        </w:rPr>
        <w:t>nepieaugtu</w:t>
      </w:r>
      <w:r>
        <w:rPr>
          <w:rFonts w:ascii="Times New Roman" w:hAnsi="Times New Roman" w:cs="Times New Roman"/>
          <w:color w:val="000000" w:themeColor="text1"/>
          <w:sz w:val="28"/>
          <w:szCs w:val="28"/>
          <w:lang w:val="lv-LV"/>
        </w:rPr>
        <w:t xml:space="preserve">, ņemot vērā, ka ir plaši izplatījies </w:t>
      </w:r>
      <w:r w:rsidRPr="00746041">
        <w:rPr>
          <w:rFonts w:ascii="Times New Roman" w:hAnsi="Times New Roman" w:cs="Times New Roman"/>
          <w:color w:val="000000" w:themeColor="text1"/>
          <w:sz w:val="28"/>
          <w:szCs w:val="28"/>
          <w:lang w:val="lv-LV"/>
        </w:rPr>
        <w:t>SARS-CoV-2 celm</w:t>
      </w:r>
      <w:r>
        <w:rPr>
          <w:rFonts w:ascii="Times New Roman" w:hAnsi="Times New Roman" w:cs="Times New Roman"/>
          <w:color w:val="000000" w:themeColor="text1"/>
          <w:sz w:val="28"/>
          <w:szCs w:val="28"/>
          <w:lang w:val="lv-LV"/>
        </w:rPr>
        <w:t>s</w:t>
      </w:r>
      <w:r w:rsidRPr="00746041">
        <w:rPr>
          <w:rFonts w:ascii="Times New Roman" w:hAnsi="Times New Roman" w:cs="Times New Roman"/>
          <w:color w:val="000000" w:themeColor="text1"/>
          <w:sz w:val="28"/>
          <w:szCs w:val="28"/>
          <w:lang w:val="lv-LV"/>
        </w:rPr>
        <w:t xml:space="preserve"> B.1.1.7</w:t>
      </w:r>
      <w:r>
        <w:rPr>
          <w:rFonts w:ascii="Times New Roman" w:hAnsi="Times New Roman" w:cs="Times New Roman"/>
          <w:color w:val="000000" w:themeColor="text1"/>
          <w:sz w:val="28"/>
          <w:szCs w:val="28"/>
          <w:lang w:val="lv-LV"/>
        </w:rPr>
        <w:t xml:space="preserve"> (britu paveids), </w:t>
      </w:r>
      <w:proofErr w:type="spellStart"/>
      <w:r w:rsidRPr="00746041">
        <w:rPr>
          <w:rFonts w:ascii="Times New Roman" w:hAnsi="Times New Roman" w:cs="Times New Roman"/>
          <w:color w:val="000000" w:themeColor="text1"/>
          <w:sz w:val="28"/>
          <w:szCs w:val="28"/>
          <w:lang w:val="lv-LV"/>
        </w:rPr>
        <w:t>reproduktivitātes</w:t>
      </w:r>
      <w:proofErr w:type="spellEnd"/>
      <w:r w:rsidRPr="00746041">
        <w:rPr>
          <w:rFonts w:ascii="Times New Roman" w:hAnsi="Times New Roman" w:cs="Times New Roman"/>
          <w:color w:val="000000" w:themeColor="text1"/>
          <w:sz w:val="28"/>
          <w:szCs w:val="28"/>
          <w:lang w:val="lv-LV"/>
        </w:rPr>
        <w:t xml:space="preserve"> koeficient</w:t>
      </w:r>
      <w:r>
        <w:rPr>
          <w:rFonts w:ascii="Times New Roman" w:hAnsi="Times New Roman" w:cs="Times New Roman"/>
          <w:color w:val="000000" w:themeColor="text1"/>
          <w:sz w:val="28"/>
          <w:szCs w:val="28"/>
          <w:lang w:val="lv-LV"/>
        </w:rPr>
        <w:t xml:space="preserve">am būtu jābūt vismaz </w:t>
      </w:r>
      <w:r w:rsidR="00DA4433">
        <w:rPr>
          <w:rFonts w:ascii="Times New Roman" w:hAnsi="Times New Roman" w:cs="Times New Roman"/>
          <w:color w:val="000000" w:themeColor="text1"/>
          <w:sz w:val="28"/>
          <w:szCs w:val="28"/>
          <w:lang w:val="lv-LV"/>
        </w:rPr>
        <w:t>0,7.</w:t>
      </w:r>
    </w:p>
    <w:p w14:paraId="6F9A967B" w14:textId="188BD1FD" w:rsidR="00DA4433" w:rsidRDefault="00DA4433" w:rsidP="00C1721E">
      <w:pPr>
        <w:spacing w:after="0" w:line="240" w:lineRule="auto"/>
        <w:ind w:firstLine="720"/>
        <w:jc w:val="both"/>
        <w:rPr>
          <w:rFonts w:ascii="Times New Roman" w:hAnsi="Times New Roman" w:cs="Times New Roman"/>
          <w:color w:val="000000" w:themeColor="text1"/>
          <w:sz w:val="28"/>
          <w:szCs w:val="28"/>
          <w:lang w:val="lv-LV"/>
        </w:rPr>
      </w:pPr>
    </w:p>
    <w:p w14:paraId="4703A091" w14:textId="2399DF4E" w:rsidR="00DA4433" w:rsidRDefault="00DA4433" w:rsidP="00C1721E">
      <w:pPr>
        <w:spacing w:after="0" w:line="240" w:lineRule="auto"/>
        <w:ind w:firstLine="720"/>
        <w:jc w:val="both"/>
        <w:rPr>
          <w:rFonts w:ascii="Times New Roman" w:hAnsi="Times New Roman" w:cs="Times New Roman"/>
          <w:color w:val="000000" w:themeColor="text1"/>
          <w:sz w:val="28"/>
          <w:szCs w:val="28"/>
          <w:lang w:val="lv-LV"/>
        </w:rPr>
      </w:pPr>
      <w:r w:rsidRPr="00DA4433">
        <w:rPr>
          <w:rFonts w:ascii="Times New Roman" w:hAnsi="Times New Roman" w:cs="Times New Roman"/>
          <w:b/>
          <w:bCs/>
          <w:i/>
          <w:iCs/>
          <w:color w:val="000000" w:themeColor="text1"/>
          <w:sz w:val="28"/>
          <w:szCs w:val="28"/>
          <w:lang w:val="lv-LV"/>
        </w:rPr>
        <w:lastRenderedPageBreak/>
        <w:t>5.attēls</w:t>
      </w:r>
      <w:r>
        <w:rPr>
          <w:rFonts w:ascii="Times New Roman" w:hAnsi="Times New Roman" w:cs="Times New Roman"/>
          <w:color w:val="000000" w:themeColor="text1"/>
          <w:sz w:val="28"/>
          <w:szCs w:val="28"/>
          <w:lang w:val="lv-LV"/>
        </w:rPr>
        <w:t xml:space="preserve"> </w:t>
      </w:r>
      <w:r w:rsidRPr="00DA4433">
        <w:rPr>
          <w:rFonts w:ascii="Times New Roman" w:hAnsi="Times New Roman" w:cs="Times New Roman"/>
          <w:i/>
          <w:iCs/>
          <w:color w:val="000000" w:themeColor="text1"/>
          <w:sz w:val="28"/>
          <w:szCs w:val="28"/>
          <w:lang w:val="lv-LV"/>
        </w:rPr>
        <w:t xml:space="preserve">Covid-19 infekcijas </w:t>
      </w:r>
      <w:proofErr w:type="spellStart"/>
      <w:r w:rsidRPr="00DA4433">
        <w:rPr>
          <w:rFonts w:ascii="Times New Roman" w:hAnsi="Times New Roman" w:cs="Times New Roman"/>
          <w:i/>
          <w:iCs/>
          <w:color w:val="000000" w:themeColor="text1"/>
          <w:sz w:val="28"/>
          <w:szCs w:val="28"/>
          <w:lang w:val="lv-LV"/>
        </w:rPr>
        <w:t>reproduktivitātes</w:t>
      </w:r>
      <w:proofErr w:type="spellEnd"/>
      <w:r w:rsidRPr="00DA4433">
        <w:rPr>
          <w:rFonts w:ascii="Times New Roman" w:hAnsi="Times New Roman" w:cs="Times New Roman"/>
          <w:i/>
          <w:iCs/>
          <w:color w:val="000000" w:themeColor="text1"/>
          <w:sz w:val="28"/>
          <w:szCs w:val="28"/>
          <w:lang w:val="lv-LV"/>
        </w:rPr>
        <w:t xml:space="preserve"> koeficients (R) pa dienām Latvijā (SPKC dati uz 21.03.2021.)</w:t>
      </w:r>
    </w:p>
    <w:p w14:paraId="6B0C0360" w14:textId="3F6A3DA8" w:rsidR="00DA4433" w:rsidRPr="00746041" w:rsidRDefault="00DA4433" w:rsidP="00DA4433">
      <w:pPr>
        <w:spacing w:after="0" w:line="240" w:lineRule="auto"/>
        <w:jc w:val="both"/>
        <w:rPr>
          <w:rFonts w:ascii="Times New Roman" w:hAnsi="Times New Roman" w:cs="Times New Roman"/>
          <w:color w:val="000000" w:themeColor="text1"/>
          <w:sz w:val="28"/>
          <w:szCs w:val="28"/>
          <w:lang w:val="lv-LV"/>
        </w:rPr>
      </w:pPr>
      <w:r w:rsidRPr="00DA4433">
        <w:rPr>
          <w:rFonts w:ascii="Times New Roman" w:hAnsi="Times New Roman" w:cs="Times New Roman"/>
          <w:noProof/>
          <w:color w:val="000000" w:themeColor="text1"/>
          <w:sz w:val="28"/>
          <w:szCs w:val="28"/>
          <w:lang w:val="lv-LV"/>
        </w:rPr>
        <w:drawing>
          <wp:inline distT="0" distB="0" distL="0" distR="0" wp14:anchorId="69CC320A" wp14:editId="3AE28275">
            <wp:extent cx="6209665" cy="3004185"/>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09665" cy="3004185"/>
                    </a:xfrm>
                    <a:prstGeom prst="rect">
                      <a:avLst/>
                    </a:prstGeom>
                  </pic:spPr>
                </pic:pic>
              </a:graphicData>
            </a:graphic>
          </wp:inline>
        </w:drawing>
      </w:r>
    </w:p>
    <w:p w14:paraId="76F48004" w14:textId="77777777" w:rsidR="0015030C" w:rsidRDefault="0015030C" w:rsidP="00DA4433">
      <w:pPr>
        <w:spacing w:after="0" w:line="240" w:lineRule="auto"/>
        <w:jc w:val="both"/>
        <w:rPr>
          <w:rFonts w:ascii="Times New Roman" w:hAnsi="Times New Roman" w:cs="Times New Roman"/>
          <w:b/>
          <w:bCs/>
          <w:color w:val="000000" w:themeColor="text1"/>
          <w:sz w:val="28"/>
          <w:szCs w:val="28"/>
          <w:lang w:val="lv-LV"/>
        </w:rPr>
      </w:pPr>
    </w:p>
    <w:p w14:paraId="2BA0D9A1" w14:textId="48DA3A1F" w:rsidR="00EF5A41" w:rsidRPr="008101BC" w:rsidRDefault="00EF5A41" w:rsidP="00C1721E">
      <w:pPr>
        <w:spacing w:after="0" w:line="240" w:lineRule="auto"/>
        <w:ind w:firstLine="720"/>
        <w:jc w:val="both"/>
        <w:rPr>
          <w:rFonts w:ascii="Times New Roman" w:hAnsi="Times New Roman" w:cs="Times New Roman"/>
          <w:b/>
          <w:bCs/>
          <w:color w:val="000000" w:themeColor="text1"/>
          <w:sz w:val="28"/>
          <w:szCs w:val="28"/>
          <w:lang w:val="lv-LV"/>
        </w:rPr>
      </w:pPr>
      <w:r w:rsidRPr="008101BC">
        <w:rPr>
          <w:rFonts w:ascii="Times New Roman" w:hAnsi="Times New Roman" w:cs="Times New Roman"/>
          <w:b/>
          <w:bCs/>
          <w:color w:val="000000" w:themeColor="text1"/>
          <w:sz w:val="28"/>
          <w:szCs w:val="28"/>
          <w:lang w:val="lv-LV"/>
        </w:rPr>
        <w:t xml:space="preserve">Saslimstība pa teritorijām </w:t>
      </w:r>
    </w:p>
    <w:p w14:paraId="4F840420" w14:textId="2FAF06B2" w:rsidR="006F54E0" w:rsidRDefault="00F3494A" w:rsidP="00F3494A">
      <w:pPr>
        <w:spacing w:after="0" w:line="240" w:lineRule="auto"/>
        <w:ind w:firstLine="720"/>
        <w:jc w:val="both"/>
        <w:rPr>
          <w:rFonts w:ascii="Times New Roman" w:hAnsi="Times New Roman" w:cs="Times New Roman"/>
          <w:color w:val="000000" w:themeColor="text1"/>
          <w:sz w:val="28"/>
          <w:szCs w:val="28"/>
          <w:lang w:val="lv-LV"/>
        </w:rPr>
      </w:pPr>
      <w:r w:rsidRPr="008101BC">
        <w:rPr>
          <w:rFonts w:ascii="Times New Roman" w:hAnsi="Times New Roman" w:cs="Times New Roman"/>
          <w:color w:val="000000" w:themeColor="text1"/>
          <w:sz w:val="28"/>
          <w:szCs w:val="28"/>
          <w:lang w:val="lv-LV"/>
        </w:rPr>
        <w:t xml:space="preserve">No 2020. gada </w:t>
      </w:r>
      <w:r w:rsidR="00D72C5B">
        <w:rPr>
          <w:rFonts w:ascii="Times New Roman" w:hAnsi="Times New Roman" w:cs="Times New Roman"/>
          <w:color w:val="000000" w:themeColor="text1"/>
          <w:sz w:val="28"/>
          <w:szCs w:val="28"/>
          <w:lang w:val="lv-LV"/>
        </w:rPr>
        <w:t xml:space="preserve">septembra </w:t>
      </w:r>
      <w:r w:rsidR="005262B2">
        <w:rPr>
          <w:rFonts w:ascii="Times New Roman" w:hAnsi="Times New Roman" w:cs="Times New Roman"/>
          <w:color w:val="000000" w:themeColor="text1"/>
          <w:sz w:val="28"/>
          <w:szCs w:val="28"/>
          <w:lang w:val="lv-LV"/>
        </w:rPr>
        <w:t>beigām</w:t>
      </w:r>
      <w:r w:rsidR="00D72C5B" w:rsidRPr="008101BC">
        <w:rPr>
          <w:rFonts w:ascii="Times New Roman" w:hAnsi="Times New Roman" w:cs="Times New Roman"/>
          <w:color w:val="000000" w:themeColor="text1"/>
          <w:sz w:val="28"/>
          <w:szCs w:val="28"/>
          <w:lang w:val="lv-LV"/>
        </w:rPr>
        <w:t xml:space="preserve"> </w:t>
      </w:r>
      <w:r w:rsidRPr="008101BC">
        <w:rPr>
          <w:rFonts w:ascii="Times New Roman" w:hAnsi="Times New Roman" w:cs="Times New Roman"/>
          <w:color w:val="000000" w:themeColor="text1"/>
          <w:sz w:val="28"/>
          <w:szCs w:val="28"/>
          <w:lang w:val="lv-LV"/>
        </w:rPr>
        <w:t>infekcijas izplatība</w:t>
      </w:r>
      <w:r w:rsidR="00630B5D">
        <w:rPr>
          <w:rFonts w:ascii="Times New Roman" w:hAnsi="Times New Roman" w:cs="Times New Roman"/>
          <w:color w:val="000000" w:themeColor="text1"/>
          <w:sz w:val="28"/>
          <w:szCs w:val="28"/>
          <w:lang w:val="lv-LV"/>
        </w:rPr>
        <w:t>s</w:t>
      </w:r>
      <w:r w:rsidRPr="008101BC">
        <w:rPr>
          <w:rFonts w:ascii="Times New Roman" w:hAnsi="Times New Roman" w:cs="Times New Roman"/>
          <w:color w:val="000000" w:themeColor="text1"/>
          <w:sz w:val="28"/>
          <w:szCs w:val="28"/>
          <w:lang w:val="lv-LV"/>
        </w:rPr>
        <w:t xml:space="preserve"> </w:t>
      </w:r>
      <w:r w:rsidR="00630B5D" w:rsidRPr="008101BC">
        <w:rPr>
          <w:rFonts w:ascii="Times New Roman" w:hAnsi="Times New Roman" w:cs="Times New Roman"/>
          <w:color w:val="000000" w:themeColor="text1"/>
          <w:sz w:val="28"/>
          <w:szCs w:val="28"/>
          <w:lang w:val="lv-LV"/>
        </w:rPr>
        <w:t>pieaug</w:t>
      </w:r>
      <w:r w:rsidR="00630B5D">
        <w:rPr>
          <w:rFonts w:ascii="Times New Roman" w:hAnsi="Times New Roman" w:cs="Times New Roman"/>
          <w:color w:val="000000" w:themeColor="text1"/>
          <w:sz w:val="28"/>
          <w:szCs w:val="28"/>
          <w:lang w:val="lv-LV"/>
        </w:rPr>
        <w:t xml:space="preserve">ums tika novērots </w:t>
      </w:r>
      <w:r w:rsidRPr="008101BC">
        <w:rPr>
          <w:rFonts w:ascii="Times New Roman" w:hAnsi="Times New Roman" w:cs="Times New Roman"/>
          <w:color w:val="000000" w:themeColor="text1"/>
          <w:sz w:val="28"/>
          <w:szCs w:val="28"/>
          <w:lang w:val="lv-LV"/>
        </w:rPr>
        <w:t>visos Latvijas reģionos</w:t>
      </w:r>
      <w:r w:rsidR="00024475">
        <w:rPr>
          <w:rFonts w:ascii="Times New Roman" w:hAnsi="Times New Roman" w:cs="Times New Roman"/>
          <w:color w:val="000000" w:themeColor="text1"/>
          <w:sz w:val="28"/>
          <w:szCs w:val="28"/>
          <w:lang w:val="lv-LV"/>
        </w:rPr>
        <w:t>.</w:t>
      </w:r>
      <w:r w:rsidR="00D72C5B">
        <w:rPr>
          <w:rFonts w:ascii="Times New Roman" w:hAnsi="Times New Roman" w:cs="Times New Roman"/>
          <w:color w:val="000000" w:themeColor="text1"/>
          <w:sz w:val="28"/>
          <w:szCs w:val="28"/>
          <w:lang w:val="lv-LV"/>
        </w:rPr>
        <w:t xml:space="preserve"> </w:t>
      </w:r>
      <w:r w:rsidR="00024475">
        <w:rPr>
          <w:rFonts w:ascii="Times New Roman" w:hAnsi="Times New Roman" w:cs="Times New Roman"/>
          <w:color w:val="000000" w:themeColor="text1"/>
          <w:sz w:val="28"/>
          <w:szCs w:val="28"/>
          <w:lang w:val="lv-LV"/>
        </w:rPr>
        <w:t>Kopš 2020. gada decembra sākuma v</w:t>
      </w:r>
      <w:r w:rsidR="00D72C5B">
        <w:rPr>
          <w:rFonts w:ascii="Times New Roman" w:hAnsi="Times New Roman" w:cs="Times New Roman"/>
          <w:color w:val="000000" w:themeColor="text1"/>
          <w:sz w:val="28"/>
          <w:szCs w:val="28"/>
          <w:lang w:val="lv-LV"/>
        </w:rPr>
        <w:t>isaugstākā intensitāte novērota Latgales reģionā</w:t>
      </w:r>
      <w:r w:rsidR="00024475">
        <w:rPr>
          <w:rFonts w:ascii="Times New Roman" w:hAnsi="Times New Roman" w:cs="Times New Roman"/>
          <w:color w:val="000000" w:themeColor="text1"/>
          <w:sz w:val="28"/>
          <w:szCs w:val="28"/>
          <w:lang w:val="lv-LV"/>
        </w:rPr>
        <w:t xml:space="preserve"> un tā joprojām pārsniedz intensitāti citos Latvijas reģionos. </w:t>
      </w:r>
      <w:r w:rsidRPr="008101BC">
        <w:rPr>
          <w:rFonts w:ascii="Times New Roman" w:hAnsi="Times New Roman" w:cs="Times New Roman"/>
          <w:color w:val="000000" w:themeColor="text1"/>
          <w:sz w:val="28"/>
          <w:szCs w:val="28"/>
          <w:lang w:val="lv-LV"/>
        </w:rPr>
        <w:t>No februāra sākuma</w:t>
      </w:r>
      <w:r w:rsidR="00024475">
        <w:rPr>
          <w:rFonts w:ascii="Times New Roman" w:hAnsi="Times New Roman" w:cs="Times New Roman"/>
          <w:color w:val="000000" w:themeColor="text1"/>
          <w:sz w:val="28"/>
          <w:szCs w:val="28"/>
          <w:lang w:val="lv-LV"/>
        </w:rPr>
        <w:t xml:space="preserve"> visos reģionos</w:t>
      </w:r>
      <w:r w:rsidRPr="008101BC">
        <w:rPr>
          <w:rFonts w:ascii="Times New Roman" w:hAnsi="Times New Roman" w:cs="Times New Roman"/>
          <w:color w:val="000000" w:themeColor="text1"/>
          <w:sz w:val="28"/>
          <w:szCs w:val="28"/>
          <w:lang w:val="lv-LV"/>
        </w:rPr>
        <w:t xml:space="preserve"> </w:t>
      </w:r>
      <w:r w:rsidR="00B67351">
        <w:rPr>
          <w:rFonts w:ascii="Times New Roman" w:hAnsi="Times New Roman" w:cs="Times New Roman"/>
          <w:color w:val="000000" w:themeColor="text1"/>
          <w:sz w:val="28"/>
          <w:szCs w:val="28"/>
          <w:lang w:val="lv-LV"/>
        </w:rPr>
        <w:t xml:space="preserve">(ar nelielām svārstībām) </w:t>
      </w:r>
      <w:r w:rsidR="006F54E0">
        <w:rPr>
          <w:rFonts w:ascii="Times New Roman" w:hAnsi="Times New Roman" w:cs="Times New Roman"/>
          <w:color w:val="000000" w:themeColor="text1"/>
          <w:sz w:val="28"/>
          <w:szCs w:val="28"/>
          <w:lang w:val="lv-LV"/>
        </w:rPr>
        <w:t xml:space="preserve">tiek novērota </w:t>
      </w:r>
      <w:r w:rsidR="003730C4" w:rsidRPr="008101BC">
        <w:rPr>
          <w:rFonts w:ascii="Times New Roman" w:hAnsi="Times New Roman" w:cs="Times New Roman"/>
          <w:color w:val="000000" w:themeColor="text1"/>
          <w:sz w:val="28"/>
          <w:szCs w:val="28"/>
          <w:lang w:val="lv-LV"/>
        </w:rPr>
        <w:t>infekcijas izplatība</w:t>
      </w:r>
      <w:r w:rsidRPr="008101BC">
        <w:rPr>
          <w:rFonts w:ascii="Times New Roman" w:hAnsi="Times New Roman" w:cs="Times New Roman"/>
          <w:color w:val="000000" w:themeColor="text1"/>
          <w:sz w:val="28"/>
          <w:szCs w:val="28"/>
          <w:lang w:val="lv-LV"/>
        </w:rPr>
        <w:t>s samazināšanās</w:t>
      </w:r>
      <w:r w:rsidR="003730C4" w:rsidRPr="008101BC">
        <w:rPr>
          <w:rFonts w:ascii="Times New Roman" w:hAnsi="Times New Roman" w:cs="Times New Roman"/>
          <w:color w:val="000000" w:themeColor="text1"/>
          <w:sz w:val="28"/>
          <w:szCs w:val="28"/>
          <w:lang w:val="lv-LV"/>
        </w:rPr>
        <w:t xml:space="preserve"> </w:t>
      </w:r>
      <w:r w:rsidR="00024475">
        <w:rPr>
          <w:rFonts w:ascii="Times New Roman" w:hAnsi="Times New Roman" w:cs="Times New Roman"/>
          <w:color w:val="000000" w:themeColor="text1"/>
          <w:sz w:val="28"/>
          <w:szCs w:val="28"/>
          <w:lang w:val="lv-LV"/>
        </w:rPr>
        <w:t>tendence</w:t>
      </w:r>
      <w:r w:rsidR="00B67351">
        <w:rPr>
          <w:rFonts w:ascii="Times New Roman" w:hAnsi="Times New Roman" w:cs="Times New Roman"/>
          <w:color w:val="000000" w:themeColor="text1"/>
          <w:sz w:val="28"/>
          <w:szCs w:val="28"/>
          <w:lang w:val="lv-LV"/>
        </w:rPr>
        <w:t xml:space="preserve"> </w:t>
      </w:r>
      <w:r w:rsidR="003730C4" w:rsidRPr="008101BC">
        <w:rPr>
          <w:rFonts w:ascii="Times New Roman" w:hAnsi="Times New Roman" w:cs="Times New Roman"/>
          <w:color w:val="000000" w:themeColor="text1"/>
          <w:sz w:val="28"/>
          <w:szCs w:val="28"/>
          <w:lang w:val="lv-LV"/>
        </w:rPr>
        <w:t>(</w:t>
      </w:r>
      <w:r w:rsidR="00DA4433">
        <w:rPr>
          <w:rFonts w:ascii="Times New Roman" w:hAnsi="Times New Roman" w:cs="Times New Roman"/>
          <w:color w:val="000000" w:themeColor="text1"/>
          <w:sz w:val="28"/>
          <w:szCs w:val="28"/>
          <w:lang w:val="lv-LV"/>
        </w:rPr>
        <w:t>6</w:t>
      </w:r>
      <w:r w:rsidR="003730C4" w:rsidRPr="008101BC">
        <w:rPr>
          <w:rFonts w:ascii="Times New Roman" w:hAnsi="Times New Roman" w:cs="Times New Roman"/>
          <w:color w:val="000000" w:themeColor="text1"/>
          <w:sz w:val="28"/>
          <w:szCs w:val="28"/>
          <w:lang w:val="lv-LV"/>
        </w:rPr>
        <w:t>. attēls).</w:t>
      </w:r>
      <w:r w:rsidRPr="008101BC">
        <w:rPr>
          <w:rFonts w:ascii="Times New Roman" w:hAnsi="Times New Roman" w:cs="Times New Roman"/>
          <w:color w:val="000000" w:themeColor="text1"/>
          <w:sz w:val="28"/>
          <w:szCs w:val="28"/>
          <w:lang w:val="lv-LV"/>
        </w:rPr>
        <w:t xml:space="preserve"> </w:t>
      </w:r>
    </w:p>
    <w:p w14:paraId="681BCC4C" w14:textId="77777777" w:rsidR="00630B5D" w:rsidRDefault="00630B5D" w:rsidP="00F3494A">
      <w:pPr>
        <w:spacing w:after="0" w:line="240" w:lineRule="auto"/>
        <w:ind w:firstLine="720"/>
        <w:jc w:val="both"/>
        <w:rPr>
          <w:rFonts w:ascii="Times New Roman" w:hAnsi="Times New Roman" w:cs="Times New Roman"/>
          <w:color w:val="000000" w:themeColor="text1"/>
          <w:sz w:val="28"/>
          <w:szCs w:val="28"/>
          <w:lang w:val="lv-LV"/>
        </w:rPr>
      </w:pPr>
    </w:p>
    <w:p w14:paraId="1BCC914A" w14:textId="79088138" w:rsidR="00DD78DA" w:rsidRDefault="00DA4433" w:rsidP="00DD78DA">
      <w:pPr>
        <w:spacing w:after="0" w:line="240" w:lineRule="auto"/>
        <w:jc w:val="both"/>
        <w:rPr>
          <w:rFonts w:ascii="Times New Roman" w:hAnsi="Times New Roman" w:cs="Times New Roman"/>
          <w:i/>
          <w:iCs/>
          <w:color w:val="000000" w:themeColor="text1"/>
          <w:sz w:val="28"/>
          <w:szCs w:val="28"/>
          <w:lang w:val="lv-LV"/>
        </w:rPr>
      </w:pPr>
      <w:r>
        <w:rPr>
          <w:rFonts w:ascii="Times New Roman" w:hAnsi="Times New Roman" w:cs="Times New Roman"/>
          <w:b/>
          <w:bCs/>
          <w:i/>
          <w:iCs/>
          <w:color w:val="000000" w:themeColor="text1"/>
          <w:sz w:val="28"/>
          <w:szCs w:val="28"/>
          <w:lang w:val="lv-LV"/>
        </w:rPr>
        <w:t>6</w:t>
      </w:r>
      <w:r w:rsidR="00DD78DA" w:rsidRPr="008101BC">
        <w:rPr>
          <w:rFonts w:ascii="Times New Roman" w:hAnsi="Times New Roman" w:cs="Times New Roman"/>
          <w:b/>
          <w:bCs/>
          <w:i/>
          <w:iCs/>
          <w:color w:val="000000" w:themeColor="text1"/>
          <w:sz w:val="28"/>
          <w:szCs w:val="28"/>
          <w:lang w:val="lv-LV"/>
        </w:rPr>
        <w:t>. attēls.</w:t>
      </w:r>
      <w:r w:rsidR="00DD78DA" w:rsidRPr="008101BC">
        <w:rPr>
          <w:rFonts w:ascii="Times New Roman" w:hAnsi="Times New Roman" w:cs="Times New Roman"/>
          <w:i/>
          <w:iCs/>
          <w:color w:val="000000" w:themeColor="text1"/>
          <w:sz w:val="28"/>
          <w:szCs w:val="28"/>
          <w:lang w:val="lv-LV"/>
        </w:rPr>
        <w:t xml:space="preserve"> </w:t>
      </w:r>
      <w:r w:rsidR="00D72C5B">
        <w:rPr>
          <w:rFonts w:ascii="Times New Roman" w:hAnsi="Times New Roman" w:cs="Times New Roman"/>
          <w:i/>
          <w:iCs/>
          <w:color w:val="000000" w:themeColor="text1"/>
          <w:sz w:val="28"/>
          <w:szCs w:val="28"/>
          <w:lang w:val="lv-LV"/>
        </w:rPr>
        <w:t xml:space="preserve">Divu nedēļu </w:t>
      </w:r>
      <w:r w:rsidR="00DD78DA" w:rsidRPr="008101BC">
        <w:rPr>
          <w:rFonts w:ascii="Times New Roman" w:hAnsi="Times New Roman" w:cs="Times New Roman"/>
          <w:i/>
          <w:iCs/>
          <w:color w:val="000000" w:themeColor="text1"/>
          <w:sz w:val="28"/>
          <w:szCs w:val="28"/>
          <w:lang w:val="lv-LV"/>
        </w:rPr>
        <w:t xml:space="preserve"> kumulatīvais Covid-19 gadījumu skaits uz 100 000 iedzīvotājiem </w:t>
      </w:r>
      <w:r w:rsidR="00F3494A" w:rsidRPr="008101BC">
        <w:rPr>
          <w:rFonts w:ascii="Times New Roman" w:hAnsi="Times New Roman" w:cs="Times New Roman"/>
          <w:i/>
          <w:iCs/>
          <w:color w:val="000000" w:themeColor="text1"/>
          <w:sz w:val="28"/>
          <w:szCs w:val="28"/>
          <w:lang w:val="lv-LV"/>
        </w:rPr>
        <w:t xml:space="preserve">reģionos </w:t>
      </w:r>
      <w:r w:rsidR="005262B2">
        <w:rPr>
          <w:rFonts w:ascii="Times New Roman" w:hAnsi="Times New Roman" w:cs="Times New Roman"/>
          <w:i/>
          <w:iCs/>
          <w:color w:val="000000" w:themeColor="text1"/>
          <w:sz w:val="28"/>
          <w:szCs w:val="28"/>
          <w:lang w:val="lv-LV"/>
        </w:rPr>
        <w:t xml:space="preserve">un </w:t>
      </w:r>
      <w:r w:rsidR="00B67351">
        <w:rPr>
          <w:rFonts w:ascii="Times New Roman" w:hAnsi="Times New Roman" w:cs="Times New Roman"/>
          <w:i/>
          <w:iCs/>
          <w:color w:val="000000" w:themeColor="text1"/>
          <w:sz w:val="28"/>
          <w:szCs w:val="28"/>
          <w:lang w:val="lv-LV"/>
        </w:rPr>
        <w:t xml:space="preserve">kopā </w:t>
      </w:r>
      <w:r w:rsidR="00DD78DA" w:rsidRPr="008101BC">
        <w:rPr>
          <w:rFonts w:ascii="Times New Roman" w:hAnsi="Times New Roman" w:cs="Times New Roman"/>
          <w:i/>
          <w:iCs/>
          <w:color w:val="000000" w:themeColor="text1"/>
          <w:sz w:val="28"/>
          <w:szCs w:val="28"/>
          <w:lang w:val="lv-LV"/>
        </w:rPr>
        <w:t xml:space="preserve">(SPKC </w:t>
      </w:r>
      <w:r w:rsidR="00846ED9">
        <w:rPr>
          <w:rFonts w:ascii="Times New Roman" w:hAnsi="Times New Roman" w:cs="Times New Roman"/>
          <w:i/>
          <w:iCs/>
          <w:color w:val="000000" w:themeColor="text1"/>
          <w:sz w:val="28"/>
          <w:szCs w:val="28"/>
          <w:lang w:val="lv-LV"/>
        </w:rPr>
        <w:t>21</w:t>
      </w:r>
      <w:r w:rsidR="00DD78DA" w:rsidRPr="008101BC">
        <w:rPr>
          <w:rFonts w:ascii="Times New Roman" w:hAnsi="Times New Roman" w:cs="Times New Roman"/>
          <w:i/>
          <w:iCs/>
          <w:color w:val="000000" w:themeColor="text1"/>
          <w:sz w:val="28"/>
          <w:szCs w:val="28"/>
          <w:lang w:val="lv-LV"/>
        </w:rPr>
        <w:t>.</w:t>
      </w:r>
      <w:r w:rsidR="00F3494A" w:rsidRPr="008101BC">
        <w:rPr>
          <w:rFonts w:ascii="Times New Roman" w:hAnsi="Times New Roman" w:cs="Times New Roman"/>
          <w:i/>
          <w:iCs/>
          <w:color w:val="000000" w:themeColor="text1"/>
          <w:sz w:val="28"/>
          <w:szCs w:val="28"/>
          <w:lang w:val="lv-LV"/>
        </w:rPr>
        <w:t>03</w:t>
      </w:r>
      <w:r w:rsidR="00DD78DA" w:rsidRPr="008101BC">
        <w:rPr>
          <w:rFonts w:ascii="Times New Roman" w:hAnsi="Times New Roman" w:cs="Times New Roman"/>
          <w:i/>
          <w:iCs/>
          <w:color w:val="000000" w:themeColor="text1"/>
          <w:sz w:val="28"/>
          <w:szCs w:val="28"/>
          <w:lang w:val="lv-LV"/>
        </w:rPr>
        <w:t>.202</w:t>
      </w:r>
      <w:r w:rsidR="008101BC" w:rsidRPr="008101BC">
        <w:rPr>
          <w:rFonts w:ascii="Times New Roman" w:hAnsi="Times New Roman" w:cs="Times New Roman"/>
          <w:i/>
          <w:iCs/>
          <w:color w:val="000000" w:themeColor="text1"/>
          <w:sz w:val="28"/>
          <w:szCs w:val="28"/>
          <w:lang w:val="lv-LV"/>
        </w:rPr>
        <w:t>1</w:t>
      </w:r>
      <w:r w:rsidR="00DD78DA" w:rsidRPr="008101BC">
        <w:rPr>
          <w:rFonts w:ascii="Times New Roman" w:hAnsi="Times New Roman" w:cs="Times New Roman"/>
          <w:i/>
          <w:iCs/>
          <w:color w:val="000000" w:themeColor="text1"/>
          <w:sz w:val="28"/>
          <w:szCs w:val="28"/>
          <w:lang w:val="lv-LV"/>
        </w:rPr>
        <w:t>.</w:t>
      </w:r>
      <w:r w:rsidR="00846ED9">
        <w:rPr>
          <w:rFonts w:ascii="Times New Roman" w:hAnsi="Times New Roman" w:cs="Times New Roman"/>
          <w:i/>
          <w:iCs/>
          <w:color w:val="000000" w:themeColor="text1"/>
          <w:sz w:val="28"/>
          <w:szCs w:val="28"/>
          <w:lang w:val="lv-LV"/>
        </w:rPr>
        <w:t xml:space="preserve"> dati</w:t>
      </w:r>
      <w:r w:rsidR="00DD78DA" w:rsidRPr="008101BC">
        <w:rPr>
          <w:rFonts w:ascii="Times New Roman" w:hAnsi="Times New Roman" w:cs="Times New Roman"/>
          <w:i/>
          <w:iCs/>
          <w:color w:val="000000" w:themeColor="text1"/>
          <w:sz w:val="28"/>
          <w:szCs w:val="28"/>
          <w:lang w:val="lv-LV"/>
        </w:rPr>
        <w:t>)</w:t>
      </w:r>
    </w:p>
    <w:p w14:paraId="011FBABF" w14:textId="6B33C6D7" w:rsidR="00AC7C51" w:rsidRDefault="005262B2" w:rsidP="007530ED">
      <w:pPr>
        <w:spacing w:after="0" w:line="240" w:lineRule="auto"/>
        <w:jc w:val="both"/>
        <w:rPr>
          <w:rFonts w:ascii="Times New Roman" w:hAnsi="Times New Roman" w:cs="Times New Roman"/>
          <w:i/>
          <w:iCs/>
          <w:color w:val="000000" w:themeColor="text1"/>
          <w:sz w:val="28"/>
          <w:szCs w:val="28"/>
          <w:lang w:val="lv-LV"/>
        </w:rPr>
      </w:pPr>
      <w:r>
        <w:rPr>
          <w:noProof/>
        </w:rPr>
        <w:drawing>
          <wp:inline distT="0" distB="0" distL="0" distR="0" wp14:anchorId="3C600AF6" wp14:editId="195B7F25">
            <wp:extent cx="6070600" cy="3333750"/>
            <wp:effectExtent l="0" t="0" r="6350" b="0"/>
            <wp:docPr id="16" name="Chart 16">
              <a:extLst xmlns:a="http://schemas.openxmlformats.org/drawingml/2006/main">
                <a:ext uri="{FF2B5EF4-FFF2-40B4-BE49-F238E27FC236}">
                  <a16:creationId xmlns:a16="http://schemas.microsoft.com/office/drawing/2014/main" id="{5CEB3F74-3A6E-47B9-9F23-7EFD837D52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1EB25F" w14:textId="48F40542" w:rsidR="00AC7C51" w:rsidRDefault="00AC7C51" w:rsidP="007530ED">
      <w:pPr>
        <w:spacing w:after="0" w:line="240" w:lineRule="auto"/>
        <w:jc w:val="both"/>
        <w:rPr>
          <w:rFonts w:ascii="Times New Roman" w:hAnsi="Times New Roman" w:cs="Times New Roman"/>
          <w:i/>
          <w:iCs/>
          <w:color w:val="000000" w:themeColor="text1"/>
          <w:sz w:val="28"/>
          <w:szCs w:val="28"/>
          <w:lang w:val="lv-LV"/>
        </w:rPr>
      </w:pPr>
    </w:p>
    <w:p w14:paraId="47FC3F7F" w14:textId="03F3E7CE" w:rsidR="00630B5D" w:rsidRDefault="00630B5D" w:rsidP="00630B5D">
      <w:pPr>
        <w:spacing w:after="0" w:line="240" w:lineRule="auto"/>
        <w:ind w:firstLine="720"/>
        <w:jc w:val="both"/>
        <w:rPr>
          <w:rFonts w:ascii="Times New Roman" w:hAnsi="Times New Roman" w:cs="Times New Roman"/>
          <w:color w:val="000000" w:themeColor="text1"/>
          <w:sz w:val="28"/>
          <w:szCs w:val="28"/>
          <w:lang w:val="lv-LV"/>
        </w:rPr>
      </w:pPr>
      <w:r w:rsidRPr="008101BC">
        <w:rPr>
          <w:rFonts w:ascii="Times New Roman" w:hAnsi="Times New Roman" w:cs="Times New Roman"/>
          <w:color w:val="000000" w:themeColor="text1"/>
          <w:sz w:val="28"/>
          <w:szCs w:val="28"/>
          <w:lang w:val="lv-LV"/>
        </w:rPr>
        <w:lastRenderedPageBreak/>
        <w:t xml:space="preserve">2021. gada </w:t>
      </w:r>
      <w:r>
        <w:rPr>
          <w:rFonts w:ascii="Times New Roman" w:hAnsi="Times New Roman" w:cs="Times New Roman"/>
          <w:color w:val="000000" w:themeColor="text1"/>
          <w:sz w:val="28"/>
          <w:szCs w:val="28"/>
          <w:lang w:val="lv-LV"/>
        </w:rPr>
        <w:t>21</w:t>
      </w:r>
      <w:r w:rsidRPr="008101BC">
        <w:rPr>
          <w:rFonts w:ascii="Times New Roman" w:hAnsi="Times New Roman" w:cs="Times New Roman"/>
          <w:color w:val="000000" w:themeColor="text1"/>
          <w:sz w:val="28"/>
          <w:szCs w:val="28"/>
          <w:lang w:val="lv-LV"/>
        </w:rPr>
        <w:t>. mart</w:t>
      </w:r>
      <w:r w:rsidR="00D72C5B">
        <w:rPr>
          <w:rFonts w:ascii="Times New Roman" w:hAnsi="Times New Roman" w:cs="Times New Roman"/>
          <w:color w:val="000000" w:themeColor="text1"/>
          <w:sz w:val="28"/>
          <w:szCs w:val="28"/>
          <w:lang w:val="lv-LV"/>
        </w:rPr>
        <w:t>ā</w:t>
      </w:r>
      <w:r w:rsidRPr="008101BC">
        <w:rPr>
          <w:rFonts w:ascii="Times New Roman" w:hAnsi="Times New Roman" w:cs="Times New Roman"/>
          <w:color w:val="000000" w:themeColor="text1"/>
          <w:sz w:val="28"/>
          <w:szCs w:val="28"/>
          <w:lang w:val="lv-LV"/>
        </w:rPr>
        <w:t xml:space="preserve"> 14 dienu kumulatīvā saslimstība</w:t>
      </w:r>
      <w:r w:rsidR="00B67351">
        <w:rPr>
          <w:rFonts w:ascii="Times New Roman" w:hAnsi="Times New Roman" w:cs="Times New Roman"/>
          <w:color w:val="000000" w:themeColor="text1"/>
          <w:sz w:val="28"/>
          <w:szCs w:val="28"/>
          <w:lang w:val="lv-LV"/>
        </w:rPr>
        <w:t xml:space="preserve"> Latvijā veido vidēji 371,0 gadījumus uz 100 000</w:t>
      </w:r>
      <w:r w:rsidRPr="008101BC">
        <w:rPr>
          <w:rFonts w:ascii="Times New Roman" w:hAnsi="Times New Roman" w:cs="Times New Roman"/>
          <w:color w:val="000000" w:themeColor="text1"/>
          <w:sz w:val="28"/>
          <w:szCs w:val="28"/>
          <w:lang w:val="lv-LV"/>
        </w:rPr>
        <w:t xml:space="preserve"> </w:t>
      </w:r>
      <w:r w:rsidR="00B67351">
        <w:rPr>
          <w:rFonts w:ascii="Times New Roman" w:hAnsi="Times New Roman" w:cs="Times New Roman"/>
          <w:color w:val="000000" w:themeColor="text1"/>
          <w:sz w:val="28"/>
          <w:szCs w:val="28"/>
          <w:lang w:val="lv-LV"/>
        </w:rPr>
        <w:t xml:space="preserve">iedzīvotājiem. </w:t>
      </w:r>
      <w:r w:rsidR="000F2713">
        <w:rPr>
          <w:rFonts w:ascii="Times New Roman" w:hAnsi="Times New Roman" w:cs="Times New Roman"/>
          <w:color w:val="000000" w:themeColor="text1"/>
          <w:sz w:val="28"/>
          <w:szCs w:val="28"/>
          <w:lang w:val="lv-LV"/>
        </w:rPr>
        <w:t>Visaugstākā intensitāte bija Balvu, Viļakas un Ludzas novados, kas pārsniedza 1</w:t>
      </w:r>
      <w:r w:rsidR="005262B2">
        <w:rPr>
          <w:rFonts w:ascii="Times New Roman" w:hAnsi="Times New Roman" w:cs="Times New Roman"/>
          <w:color w:val="000000" w:themeColor="text1"/>
          <w:sz w:val="28"/>
          <w:szCs w:val="28"/>
          <w:lang w:val="lv-LV"/>
        </w:rPr>
        <w:t xml:space="preserve"> </w:t>
      </w:r>
      <w:r w:rsidR="000F2713">
        <w:rPr>
          <w:rFonts w:ascii="Times New Roman" w:hAnsi="Times New Roman" w:cs="Times New Roman"/>
          <w:color w:val="000000" w:themeColor="text1"/>
          <w:sz w:val="28"/>
          <w:szCs w:val="28"/>
          <w:lang w:val="lv-LV"/>
        </w:rPr>
        <w:t xml:space="preserve">000 gadījumus </w:t>
      </w:r>
      <w:r w:rsidR="000F2713" w:rsidRPr="008101BC">
        <w:rPr>
          <w:rFonts w:ascii="Times New Roman" w:hAnsi="Times New Roman" w:cs="Times New Roman"/>
          <w:color w:val="000000" w:themeColor="text1"/>
          <w:sz w:val="28"/>
          <w:szCs w:val="28"/>
          <w:lang w:val="lv-LV"/>
        </w:rPr>
        <w:t>uz 100 000 iedzīvotājiem</w:t>
      </w:r>
      <w:r w:rsidR="000F2713">
        <w:rPr>
          <w:rFonts w:ascii="Times New Roman" w:hAnsi="Times New Roman" w:cs="Times New Roman"/>
          <w:color w:val="000000" w:themeColor="text1"/>
          <w:sz w:val="28"/>
          <w:szCs w:val="28"/>
          <w:lang w:val="lv-LV"/>
        </w:rPr>
        <w:t xml:space="preserve">. </w:t>
      </w:r>
      <w:r w:rsidR="00B67351">
        <w:rPr>
          <w:rFonts w:ascii="Times New Roman" w:hAnsi="Times New Roman" w:cs="Times New Roman"/>
          <w:color w:val="000000" w:themeColor="text1"/>
          <w:sz w:val="28"/>
          <w:szCs w:val="28"/>
          <w:lang w:val="lv-LV"/>
        </w:rPr>
        <w:t xml:space="preserve">Augstāka par vidējo intensitāte reģistrēta piecās pilsētās (Jelgavā, Rēzeknē, Daugavpilī, Rīgā un Jūrmalā) un 39 novados. </w:t>
      </w:r>
      <w:r w:rsidR="000F2713">
        <w:rPr>
          <w:rFonts w:ascii="Times New Roman" w:hAnsi="Times New Roman" w:cs="Times New Roman"/>
          <w:color w:val="000000" w:themeColor="text1"/>
          <w:sz w:val="28"/>
          <w:szCs w:val="28"/>
          <w:lang w:val="lv-LV"/>
        </w:rPr>
        <w:t>Zemāka par 60 gadījumiem uz 100 000 iedzīvotajiem intensitāte reģistrēta tikai piecos novados (Vārkavas, Burtnieku, Pļaviņu, Pāvilostas, Jaunjelgavas novadā</w:t>
      </w:r>
      <w:r w:rsidR="005262B2">
        <w:rPr>
          <w:rFonts w:ascii="Times New Roman" w:hAnsi="Times New Roman" w:cs="Times New Roman"/>
          <w:color w:val="000000" w:themeColor="text1"/>
          <w:sz w:val="28"/>
          <w:szCs w:val="28"/>
          <w:lang w:val="lv-LV"/>
        </w:rPr>
        <w:t>)</w:t>
      </w:r>
      <w:r w:rsidR="000F2713">
        <w:rPr>
          <w:rFonts w:ascii="Times New Roman" w:hAnsi="Times New Roman" w:cs="Times New Roman"/>
          <w:color w:val="000000" w:themeColor="text1"/>
          <w:sz w:val="28"/>
          <w:szCs w:val="28"/>
          <w:lang w:val="lv-LV"/>
        </w:rPr>
        <w:t xml:space="preserve">. Durbes novadā netika reģistrēts neviens gadījums kopš 2021.gada 12. marta. </w:t>
      </w:r>
    </w:p>
    <w:p w14:paraId="331CD3AA" w14:textId="5B2D2D0C" w:rsidR="00630B5D" w:rsidRDefault="00630B5D" w:rsidP="00630B5D">
      <w:pPr>
        <w:spacing w:after="0" w:line="240" w:lineRule="auto"/>
        <w:ind w:firstLine="720"/>
        <w:jc w:val="both"/>
        <w:rPr>
          <w:rFonts w:ascii="Times New Roman" w:hAnsi="Times New Roman" w:cs="Times New Roman"/>
          <w:color w:val="000000" w:themeColor="text1"/>
          <w:sz w:val="28"/>
          <w:szCs w:val="28"/>
          <w:lang w:val="lv-LV"/>
        </w:rPr>
      </w:pPr>
      <w:r>
        <w:rPr>
          <w:rFonts w:ascii="Times New Roman" w:hAnsi="Times New Roman" w:cs="Times New Roman"/>
          <w:color w:val="000000" w:themeColor="text1"/>
          <w:sz w:val="28"/>
          <w:szCs w:val="28"/>
          <w:lang w:val="lv-LV"/>
        </w:rPr>
        <w:t>N</w:t>
      </w:r>
      <w:r w:rsidRPr="006F54E0">
        <w:rPr>
          <w:rFonts w:ascii="Times New Roman" w:hAnsi="Times New Roman" w:cs="Times New Roman"/>
          <w:color w:val="000000" w:themeColor="text1"/>
          <w:sz w:val="28"/>
          <w:szCs w:val="28"/>
          <w:lang w:val="lv-LV"/>
        </w:rPr>
        <w:t xml:space="preserve">o pandēmijas sākuma </w:t>
      </w:r>
      <w:r w:rsidR="005262B2" w:rsidRPr="006F54E0">
        <w:rPr>
          <w:rFonts w:ascii="Times New Roman" w:hAnsi="Times New Roman" w:cs="Times New Roman"/>
          <w:color w:val="000000" w:themeColor="text1"/>
          <w:sz w:val="28"/>
          <w:szCs w:val="28"/>
          <w:lang w:val="lv-LV"/>
        </w:rPr>
        <w:t xml:space="preserve">visaugstākais </w:t>
      </w:r>
      <w:r>
        <w:rPr>
          <w:rFonts w:ascii="Times New Roman" w:hAnsi="Times New Roman" w:cs="Times New Roman"/>
          <w:color w:val="000000" w:themeColor="text1"/>
          <w:sz w:val="28"/>
          <w:szCs w:val="28"/>
          <w:lang w:val="lv-LV"/>
        </w:rPr>
        <w:t>k</w:t>
      </w:r>
      <w:r w:rsidRPr="006F54E0">
        <w:rPr>
          <w:rFonts w:ascii="Times New Roman" w:hAnsi="Times New Roman" w:cs="Times New Roman"/>
          <w:color w:val="000000" w:themeColor="text1"/>
          <w:sz w:val="28"/>
          <w:szCs w:val="28"/>
          <w:lang w:val="lv-LV"/>
        </w:rPr>
        <w:t xml:space="preserve">opējais Covid-19 gadījumu skaits uz 100 000 iedzīvotājiem Latvijas reģionos </w:t>
      </w:r>
      <w:r>
        <w:rPr>
          <w:rFonts w:ascii="Times New Roman" w:hAnsi="Times New Roman" w:cs="Times New Roman"/>
          <w:color w:val="000000" w:themeColor="text1"/>
          <w:sz w:val="28"/>
          <w:szCs w:val="28"/>
          <w:lang w:val="lv-LV"/>
        </w:rPr>
        <w:t xml:space="preserve">ir </w:t>
      </w:r>
      <w:r w:rsidRPr="006F54E0">
        <w:rPr>
          <w:rFonts w:ascii="Times New Roman" w:hAnsi="Times New Roman" w:cs="Times New Roman"/>
          <w:color w:val="000000" w:themeColor="text1"/>
          <w:sz w:val="28"/>
          <w:szCs w:val="28"/>
          <w:lang w:val="lv-LV"/>
        </w:rPr>
        <w:t xml:space="preserve">Latgalē – </w:t>
      </w:r>
      <w:r w:rsidR="00E13E08">
        <w:rPr>
          <w:rFonts w:ascii="Times New Roman" w:hAnsi="Times New Roman" w:cs="Times New Roman"/>
          <w:color w:val="000000" w:themeColor="text1"/>
          <w:sz w:val="28"/>
          <w:szCs w:val="28"/>
          <w:lang w:val="lv-LV"/>
        </w:rPr>
        <w:t>7474,7</w:t>
      </w:r>
      <w:r w:rsidRPr="006F54E0">
        <w:rPr>
          <w:rFonts w:ascii="Times New Roman" w:hAnsi="Times New Roman" w:cs="Times New Roman"/>
          <w:color w:val="000000" w:themeColor="text1"/>
          <w:sz w:val="28"/>
          <w:szCs w:val="28"/>
          <w:lang w:val="lv-LV"/>
        </w:rPr>
        <w:t xml:space="preserve"> un viszemākais </w:t>
      </w:r>
      <w:r w:rsidR="005262B2">
        <w:rPr>
          <w:rFonts w:ascii="Times New Roman" w:hAnsi="Times New Roman" w:cs="Times New Roman"/>
          <w:color w:val="000000" w:themeColor="text1"/>
          <w:sz w:val="28"/>
          <w:szCs w:val="28"/>
          <w:lang w:val="lv-LV"/>
        </w:rPr>
        <w:t xml:space="preserve">ir </w:t>
      </w:r>
      <w:r w:rsidRPr="006F54E0">
        <w:rPr>
          <w:rFonts w:ascii="Times New Roman" w:hAnsi="Times New Roman" w:cs="Times New Roman"/>
          <w:color w:val="000000" w:themeColor="text1"/>
          <w:sz w:val="28"/>
          <w:szCs w:val="28"/>
          <w:lang w:val="lv-LV"/>
        </w:rPr>
        <w:t xml:space="preserve">Kurzemē – </w:t>
      </w:r>
      <w:r w:rsidR="00E13E08">
        <w:rPr>
          <w:rFonts w:ascii="Times New Roman" w:hAnsi="Times New Roman" w:cs="Times New Roman"/>
          <w:color w:val="000000" w:themeColor="text1"/>
          <w:sz w:val="28"/>
          <w:szCs w:val="28"/>
          <w:lang w:val="lv-LV"/>
        </w:rPr>
        <w:t>3286,3</w:t>
      </w:r>
      <w:r w:rsidRPr="006F54E0">
        <w:rPr>
          <w:rFonts w:ascii="Times New Roman" w:hAnsi="Times New Roman" w:cs="Times New Roman"/>
          <w:color w:val="000000" w:themeColor="text1"/>
          <w:sz w:val="28"/>
          <w:szCs w:val="28"/>
          <w:lang w:val="lv-LV"/>
        </w:rPr>
        <w:t xml:space="preserve"> gadījumi uz 100 000 iedzīvotājiem</w:t>
      </w:r>
      <w:r w:rsidR="00E13E08">
        <w:rPr>
          <w:rFonts w:ascii="Times New Roman" w:hAnsi="Times New Roman" w:cs="Times New Roman"/>
          <w:color w:val="000000" w:themeColor="text1"/>
          <w:sz w:val="28"/>
          <w:szCs w:val="28"/>
          <w:lang w:val="lv-LV"/>
        </w:rPr>
        <w:t>.</w:t>
      </w:r>
      <w:r w:rsidRPr="006F54E0">
        <w:rPr>
          <w:rFonts w:ascii="Times New Roman" w:hAnsi="Times New Roman" w:cs="Times New Roman"/>
          <w:color w:val="000000" w:themeColor="text1"/>
          <w:sz w:val="28"/>
          <w:szCs w:val="28"/>
          <w:lang w:val="lv-LV"/>
        </w:rPr>
        <w:t xml:space="preserve"> </w:t>
      </w:r>
      <w:r w:rsidR="00E13E08">
        <w:rPr>
          <w:rFonts w:ascii="Times New Roman" w:hAnsi="Times New Roman" w:cs="Times New Roman"/>
          <w:color w:val="000000" w:themeColor="text1"/>
          <w:sz w:val="28"/>
          <w:szCs w:val="28"/>
          <w:lang w:val="lv-LV"/>
        </w:rPr>
        <w:t>V</w:t>
      </w:r>
      <w:r w:rsidRPr="006F54E0">
        <w:rPr>
          <w:rFonts w:ascii="Times New Roman" w:hAnsi="Times New Roman" w:cs="Times New Roman"/>
          <w:color w:val="000000" w:themeColor="text1"/>
          <w:sz w:val="28"/>
          <w:szCs w:val="28"/>
          <w:lang w:val="lv-LV"/>
        </w:rPr>
        <w:t xml:space="preserve">idēji  Latvijā </w:t>
      </w:r>
      <w:r>
        <w:rPr>
          <w:rFonts w:ascii="Times New Roman" w:hAnsi="Times New Roman" w:cs="Times New Roman"/>
          <w:color w:val="000000" w:themeColor="text1"/>
          <w:sz w:val="28"/>
          <w:szCs w:val="28"/>
          <w:lang w:val="lv-LV"/>
        </w:rPr>
        <w:t xml:space="preserve">reģistrēti </w:t>
      </w:r>
      <w:r w:rsidR="00E13E08">
        <w:rPr>
          <w:rFonts w:ascii="Times New Roman" w:hAnsi="Times New Roman" w:cs="Times New Roman"/>
          <w:color w:val="000000" w:themeColor="text1"/>
          <w:sz w:val="28"/>
          <w:szCs w:val="28"/>
          <w:lang w:val="lv-LV"/>
        </w:rPr>
        <w:t>5095,5</w:t>
      </w:r>
      <w:r w:rsidRPr="006F54E0">
        <w:rPr>
          <w:rFonts w:ascii="Times New Roman" w:hAnsi="Times New Roman" w:cs="Times New Roman"/>
          <w:color w:val="000000" w:themeColor="text1"/>
          <w:sz w:val="28"/>
          <w:szCs w:val="28"/>
          <w:lang w:val="lv-LV"/>
        </w:rPr>
        <w:t xml:space="preserve"> </w:t>
      </w:r>
      <w:r w:rsidR="00E13E08">
        <w:rPr>
          <w:rFonts w:ascii="Times New Roman" w:hAnsi="Times New Roman" w:cs="Times New Roman"/>
          <w:color w:val="000000" w:themeColor="text1"/>
          <w:sz w:val="28"/>
          <w:szCs w:val="28"/>
          <w:lang w:val="lv-LV"/>
        </w:rPr>
        <w:t xml:space="preserve">gadījumi </w:t>
      </w:r>
      <w:r w:rsidRPr="006F54E0">
        <w:rPr>
          <w:rFonts w:ascii="Times New Roman" w:hAnsi="Times New Roman" w:cs="Times New Roman"/>
          <w:color w:val="000000" w:themeColor="text1"/>
          <w:sz w:val="28"/>
          <w:szCs w:val="28"/>
          <w:lang w:val="lv-LV"/>
        </w:rPr>
        <w:t>uz 100 000 iedzīvotājiem</w:t>
      </w:r>
      <w:r>
        <w:rPr>
          <w:rFonts w:ascii="Times New Roman" w:hAnsi="Times New Roman" w:cs="Times New Roman"/>
          <w:color w:val="000000" w:themeColor="text1"/>
          <w:sz w:val="28"/>
          <w:szCs w:val="28"/>
          <w:lang w:val="lv-LV"/>
        </w:rPr>
        <w:t>.</w:t>
      </w:r>
    </w:p>
    <w:p w14:paraId="70861E41" w14:textId="77777777" w:rsidR="00E05619" w:rsidRDefault="00E05619" w:rsidP="00DD78DA">
      <w:pPr>
        <w:spacing w:after="0" w:line="240" w:lineRule="auto"/>
        <w:jc w:val="both"/>
        <w:rPr>
          <w:rFonts w:ascii="Times New Roman" w:hAnsi="Times New Roman" w:cs="Times New Roman"/>
          <w:i/>
          <w:iCs/>
          <w:color w:val="000000" w:themeColor="text1"/>
          <w:sz w:val="28"/>
          <w:szCs w:val="28"/>
          <w:lang w:val="lv-LV"/>
        </w:rPr>
      </w:pPr>
    </w:p>
    <w:p w14:paraId="170BAB74" w14:textId="3B12F644" w:rsidR="000078B9" w:rsidRPr="000078B9" w:rsidRDefault="000078B9" w:rsidP="00C1721E">
      <w:pPr>
        <w:spacing w:line="240" w:lineRule="auto"/>
        <w:ind w:firstLine="567"/>
        <w:jc w:val="both"/>
        <w:rPr>
          <w:rFonts w:ascii="Times New Roman" w:hAnsi="Times New Roman" w:cs="Times New Roman"/>
          <w:b/>
          <w:bCs/>
          <w:color w:val="000000" w:themeColor="text1"/>
          <w:sz w:val="28"/>
          <w:szCs w:val="28"/>
          <w:lang w:val="lv-LV"/>
        </w:rPr>
      </w:pPr>
      <w:r w:rsidRPr="000078B9">
        <w:rPr>
          <w:rFonts w:ascii="Times New Roman" w:hAnsi="Times New Roman" w:cs="Times New Roman"/>
          <w:b/>
          <w:bCs/>
          <w:color w:val="000000" w:themeColor="text1"/>
          <w:sz w:val="28"/>
          <w:szCs w:val="28"/>
          <w:lang w:val="lv-LV"/>
        </w:rPr>
        <w:t>Saslimstība vecuma grupās</w:t>
      </w:r>
    </w:p>
    <w:p w14:paraId="5616A9D1" w14:textId="5D871B91" w:rsidR="00C1721E" w:rsidRPr="008C25A3" w:rsidRDefault="004F4234" w:rsidP="00C1721E">
      <w:pPr>
        <w:spacing w:line="240" w:lineRule="auto"/>
        <w:ind w:firstLine="567"/>
        <w:jc w:val="both"/>
        <w:rPr>
          <w:rFonts w:ascii="Times New Roman" w:hAnsi="Times New Roman" w:cs="Times New Roman"/>
          <w:sz w:val="28"/>
          <w:szCs w:val="28"/>
          <w:lang w:val="lv-LV"/>
        </w:rPr>
      </w:pPr>
      <w:r w:rsidRPr="008C25A3">
        <w:rPr>
          <w:rFonts w:ascii="Times New Roman" w:hAnsi="Times New Roman" w:cs="Times New Roman"/>
          <w:color w:val="000000" w:themeColor="text1"/>
          <w:sz w:val="28"/>
          <w:szCs w:val="28"/>
          <w:lang w:val="lv-LV"/>
        </w:rPr>
        <w:t xml:space="preserve">No </w:t>
      </w:r>
      <w:r w:rsidR="00C1721E" w:rsidRPr="008C25A3">
        <w:rPr>
          <w:rFonts w:ascii="Times New Roman" w:hAnsi="Times New Roman" w:cs="Times New Roman"/>
          <w:color w:val="000000" w:themeColor="text1"/>
          <w:sz w:val="28"/>
          <w:szCs w:val="28"/>
          <w:lang w:val="lv-LV"/>
        </w:rPr>
        <w:t>2020.</w:t>
      </w:r>
      <w:r w:rsidRPr="008C25A3">
        <w:rPr>
          <w:rFonts w:ascii="Times New Roman" w:hAnsi="Times New Roman" w:cs="Times New Roman"/>
          <w:color w:val="000000" w:themeColor="text1"/>
          <w:sz w:val="28"/>
          <w:szCs w:val="28"/>
          <w:lang w:val="lv-LV"/>
        </w:rPr>
        <w:t xml:space="preserve"> gada novembra </w:t>
      </w:r>
      <w:r w:rsidR="00C1721E" w:rsidRPr="008C25A3">
        <w:rPr>
          <w:rFonts w:ascii="Times New Roman" w:hAnsi="Times New Roman" w:cs="Times New Roman"/>
          <w:color w:val="000000" w:themeColor="text1"/>
          <w:sz w:val="28"/>
          <w:szCs w:val="28"/>
          <w:lang w:val="lv-LV"/>
        </w:rPr>
        <w:t xml:space="preserve">saslimstības rādītāju pieaugums </w:t>
      </w:r>
      <w:r w:rsidR="00E13E08">
        <w:rPr>
          <w:rFonts w:ascii="Times New Roman" w:hAnsi="Times New Roman" w:cs="Times New Roman"/>
          <w:color w:val="000000" w:themeColor="text1"/>
          <w:sz w:val="28"/>
          <w:szCs w:val="28"/>
          <w:lang w:val="lv-LV"/>
        </w:rPr>
        <w:t xml:space="preserve">tika </w:t>
      </w:r>
      <w:r w:rsidR="00E13E08" w:rsidRPr="008C25A3">
        <w:rPr>
          <w:rFonts w:ascii="Times New Roman" w:hAnsi="Times New Roman" w:cs="Times New Roman"/>
          <w:color w:val="000000" w:themeColor="text1"/>
          <w:sz w:val="28"/>
          <w:szCs w:val="28"/>
          <w:lang w:val="lv-LV"/>
        </w:rPr>
        <w:t>novēro</w:t>
      </w:r>
      <w:r w:rsidR="00E13E08">
        <w:rPr>
          <w:rFonts w:ascii="Times New Roman" w:hAnsi="Times New Roman" w:cs="Times New Roman"/>
          <w:color w:val="000000" w:themeColor="text1"/>
          <w:sz w:val="28"/>
          <w:szCs w:val="28"/>
          <w:lang w:val="lv-LV"/>
        </w:rPr>
        <w:t>ts</w:t>
      </w:r>
      <w:r w:rsidR="00E13E08" w:rsidRPr="008C25A3">
        <w:rPr>
          <w:rFonts w:ascii="Times New Roman" w:hAnsi="Times New Roman" w:cs="Times New Roman"/>
          <w:color w:val="000000" w:themeColor="text1"/>
          <w:sz w:val="28"/>
          <w:szCs w:val="28"/>
          <w:lang w:val="lv-LV"/>
        </w:rPr>
        <w:t xml:space="preserve"> </w:t>
      </w:r>
      <w:r w:rsidR="00E7267A" w:rsidRPr="008C25A3">
        <w:rPr>
          <w:rFonts w:ascii="Times New Roman" w:hAnsi="Times New Roman" w:cs="Times New Roman"/>
          <w:color w:val="000000" w:themeColor="text1"/>
          <w:sz w:val="28"/>
          <w:szCs w:val="28"/>
          <w:lang w:val="lv-LV"/>
        </w:rPr>
        <w:t xml:space="preserve">visās vecuma </w:t>
      </w:r>
      <w:r w:rsidR="00C1721E" w:rsidRPr="008C25A3">
        <w:rPr>
          <w:rFonts w:ascii="Times New Roman" w:hAnsi="Times New Roman" w:cs="Times New Roman"/>
          <w:color w:val="000000" w:themeColor="text1"/>
          <w:sz w:val="28"/>
          <w:szCs w:val="28"/>
          <w:lang w:val="lv-LV"/>
        </w:rPr>
        <w:t xml:space="preserve">grupās </w:t>
      </w:r>
      <w:r w:rsidR="00E7267A" w:rsidRPr="008C25A3">
        <w:rPr>
          <w:rFonts w:ascii="Times New Roman" w:hAnsi="Times New Roman" w:cs="Times New Roman"/>
          <w:color w:val="000000" w:themeColor="text1"/>
          <w:sz w:val="28"/>
          <w:szCs w:val="28"/>
          <w:lang w:val="lv-LV"/>
        </w:rPr>
        <w:t xml:space="preserve">un visaugstākā saslimstība </w:t>
      </w:r>
      <w:r w:rsidR="00E13E08">
        <w:rPr>
          <w:rFonts w:ascii="Times New Roman" w:hAnsi="Times New Roman" w:cs="Times New Roman"/>
          <w:color w:val="000000" w:themeColor="text1"/>
          <w:sz w:val="28"/>
          <w:szCs w:val="28"/>
          <w:lang w:val="lv-LV"/>
        </w:rPr>
        <w:t xml:space="preserve">bija </w:t>
      </w:r>
      <w:r w:rsidR="00E7267A" w:rsidRPr="008C25A3">
        <w:rPr>
          <w:rFonts w:ascii="Times New Roman" w:hAnsi="Times New Roman" w:cs="Times New Roman"/>
          <w:color w:val="000000" w:themeColor="text1"/>
          <w:sz w:val="28"/>
          <w:szCs w:val="28"/>
          <w:lang w:val="lv-LV"/>
        </w:rPr>
        <w:t xml:space="preserve">vecuma grupās </w:t>
      </w:r>
      <w:r w:rsidR="00C1721E" w:rsidRPr="008C25A3">
        <w:rPr>
          <w:rFonts w:ascii="Times New Roman" w:hAnsi="Times New Roman" w:cs="Times New Roman"/>
          <w:color w:val="000000" w:themeColor="text1"/>
          <w:sz w:val="28"/>
          <w:szCs w:val="28"/>
          <w:lang w:val="lv-LV"/>
        </w:rPr>
        <w:t xml:space="preserve">virs 50 gadiem, kas lielā mērā </w:t>
      </w:r>
      <w:r w:rsidR="00E7267A" w:rsidRPr="008C25A3">
        <w:rPr>
          <w:rFonts w:ascii="Times New Roman" w:hAnsi="Times New Roman" w:cs="Times New Roman"/>
          <w:color w:val="000000" w:themeColor="text1"/>
          <w:sz w:val="28"/>
          <w:szCs w:val="28"/>
          <w:lang w:val="lv-LV"/>
        </w:rPr>
        <w:t>bija</w:t>
      </w:r>
      <w:r w:rsidR="00C1721E" w:rsidRPr="008C25A3">
        <w:rPr>
          <w:rFonts w:ascii="Times New Roman" w:hAnsi="Times New Roman" w:cs="Times New Roman"/>
          <w:color w:val="000000" w:themeColor="text1"/>
          <w:sz w:val="28"/>
          <w:szCs w:val="28"/>
          <w:lang w:val="lv-LV"/>
        </w:rPr>
        <w:t xml:space="preserve"> saistīts ar infekcijas izplatības pieaugumu ilgstošas sociālās aprūpes institūcijās. Savukārt saslimšanas gadījumu skait</w:t>
      </w:r>
      <w:r w:rsidR="00E7267A" w:rsidRPr="008C25A3">
        <w:rPr>
          <w:rFonts w:ascii="Times New Roman" w:hAnsi="Times New Roman" w:cs="Times New Roman"/>
          <w:color w:val="000000" w:themeColor="text1"/>
          <w:sz w:val="28"/>
          <w:szCs w:val="28"/>
          <w:lang w:val="lv-LV"/>
        </w:rPr>
        <w:t>a pieaugums</w:t>
      </w:r>
      <w:r w:rsidR="00C1721E" w:rsidRPr="008C25A3">
        <w:rPr>
          <w:rFonts w:ascii="Times New Roman" w:hAnsi="Times New Roman" w:cs="Times New Roman"/>
          <w:color w:val="000000" w:themeColor="text1"/>
          <w:sz w:val="28"/>
          <w:szCs w:val="28"/>
          <w:lang w:val="lv-LV"/>
        </w:rPr>
        <w:t xml:space="preserve"> bērniem 0</w:t>
      </w:r>
      <w:r w:rsidR="00E7267A" w:rsidRPr="008C25A3">
        <w:rPr>
          <w:rFonts w:ascii="Times New Roman" w:hAnsi="Times New Roman" w:cs="Times New Roman"/>
          <w:bCs/>
          <w:color w:val="000000" w:themeColor="text1"/>
          <w:sz w:val="28"/>
          <w:szCs w:val="28"/>
          <w:lang w:val="lv-LV"/>
        </w:rPr>
        <w:t>–1</w:t>
      </w:r>
      <w:r w:rsidR="00C1721E" w:rsidRPr="008C25A3">
        <w:rPr>
          <w:rFonts w:ascii="Times New Roman" w:hAnsi="Times New Roman" w:cs="Times New Roman"/>
          <w:color w:val="000000" w:themeColor="text1"/>
          <w:sz w:val="28"/>
          <w:szCs w:val="28"/>
          <w:lang w:val="lv-LV"/>
        </w:rPr>
        <w:t>4 gadu vecuma grupā</w:t>
      </w:r>
      <w:r w:rsidR="00E7267A" w:rsidRPr="008C25A3">
        <w:rPr>
          <w:rFonts w:ascii="Times New Roman" w:hAnsi="Times New Roman" w:cs="Times New Roman"/>
          <w:color w:val="000000" w:themeColor="text1"/>
          <w:sz w:val="28"/>
          <w:szCs w:val="28"/>
          <w:lang w:val="lv-LV"/>
        </w:rPr>
        <w:t xml:space="preserve"> nebija tik izteikts</w:t>
      </w:r>
      <w:r w:rsidR="00C1721E" w:rsidRPr="008C25A3">
        <w:rPr>
          <w:rFonts w:ascii="Times New Roman" w:hAnsi="Times New Roman" w:cs="Times New Roman"/>
          <w:color w:val="000000" w:themeColor="text1"/>
          <w:sz w:val="28"/>
          <w:szCs w:val="28"/>
          <w:lang w:val="lv-LV"/>
        </w:rPr>
        <w:t>, ka</w:t>
      </w:r>
      <w:r w:rsidR="00E7267A" w:rsidRPr="008C25A3">
        <w:rPr>
          <w:rFonts w:ascii="Times New Roman" w:hAnsi="Times New Roman" w:cs="Times New Roman"/>
          <w:color w:val="000000" w:themeColor="text1"/>
          <w:sz w:val="28"/>
          <w:szCs w:val="28"/>
          <w:lang w:val="lv-LV"/>
        </w:rPr>
        <w:t>s daļēji skaidrojams ar attālinātam mācībām skolās.</w:t>
      </w:r>
      <w:r w:rsidR="00C1721E" w:rsidRPr="008C25A3">
        <w:rPr>
          <w:rFonts w:ascii="Times New Roman" w:hAnsi="Times New Roman" w:cs="Times New Roman"/>
          <w:color w:val="000000" w:themeColor="text1"/>
          <w:sz w:val="28"/>
          <w:szCs w:val="28"/>
          <w:lang w:val="lv-LV"/>
        </w:rPr>
        <w:t xml:space="preserve"> </w:t>
      </w:r>
      <w:r w:rsidR="00E7267A" w:rsidRPr="008C25A3">
        <w:rPr>
          <w:rFonts w:ascii="Times New Roman" w:hAnsi="Times New Roman" w:cs="Times New Roman"/>
          <w:color w:val="000000" w:themeColor="text1"/>
          <w:sz w:val="28"/>
          <w:szCs w:val="28"/>
          <w:lang w:val="lv-LV"/>
        </w:rPr>
        <w:t>Taču pēdējo nedēļu laikā (04.</w:t>
      </w:r>
      <w:r w:rsidR="005262B2" w:rsidRPr="005262B2">
        <w:rPr>
          <w:rFonts w:ascii="Times New Roman" w:hAnsi="Times New Roman" w:cs="Times New Roman"/>
          <w:bCs/>
          <w:color w:val="000000" w:themeColor="text1"/>
          <w:sz w:val="28"/>
          <w:szCs w:val="28"/>
          <w:lang w:val="lv-LV"/>
        </w:rPr>
        <w:t xml:space="preserve"> </w:t>
      </w:r>
      <w:r w:rsidR="005262B2" w:rsidRPr="008C25A3">
        <w:rPr>
          <w:rFonts w:ascii="Times New Roman" w:hAnsi="Times New Roman" w:cs="Times New Roman"/>
          <w:bCs/>
          <w:color w:val="000000" w:themeColor="text1"/>
          <w:sz w:val="28"/>
          <w:szCs w:val="28"/>
          <w:lang w:val="lv-LV"/>
        </w:rPr>
        <w:t>–</w:t>
      </w:r>
      <w:r w:rsidR="00E7267A" w:rsidRPr="008C25A3">
        <w:rPr>
          <w:rFonts w:ascii="Times New Roman" w:hAnsi="Times New Roman" w:cs="Times New Roman"/>
          <w:color w:val="000000" w:themeColor="text1"/>
          <w:sz w:val="28"/>
          <w:szCs w:val="28"/>
          <w:lang w:val="lv-LV"/>
        </w:rPr>
        <w:t xml:space="preserve"> </w:t>
      </w:r>
      <w:r w:rsidR="005262B2">
        <w:rPr>
          <w:rFonts w:ascii="Times New Roman" w:hAnsi="Times New Roman" w:cs="Times New Roman"/>
          <w:color w:val="000000" w:themeColor="text1"/>
          <w:sz w:val="28"/>
          <w:szCs w:val="28"/>
          <w:lang w:val="lv-LV"/>
        </w:rPr>
        <w:t>11</w:t>
      </w:r>
      <w:r w:rsidR="00E7267A" w:rsidRPr="008C25A3">
        <w:rPr>
          <w:rFonts w:ascii="Times New Roman" w:hAnsi="Times New Roman" w:cs="Times New Roman"/>
          <w:color w:val="000000" w:themeColor="text1"/>
          <w:sz w:val="28"/>
          <w:szCs w:val="28"/>
          <w:lang w:val="lv-LV"/>
        </w:rPr>
        <w:t>. nedēļa) saslimstība bērniem</w:t>
      </w:r>
      <w:r w:rsidR="005262B2">
        <w:rPr>
          <w:rFonts w:ascii="Times New Roman" w:hAnsi="Times New Roman" w:cs="Times New Roman"/>
          <w:color w:val="000000" w:themeColor="text1"/>
          <w:sz w:val="28"/>
          <w:szCs w:val="28"/>
          <w:lang w:val="lv-LV"/>
        </w:rPr>
        <w:t xml:space="preserve"> nedaudz</w:t>
      </w:r>
      <w:r w:rsidR="00E7267A" w:rsidRPr="008C25A3">
        <w:rPr>
          <w:rFonts w:ascii="Times New Roman" w:hAnsi="Times New Roman" w:cs="Times New Roman"/>
          <w:color w:val="000000" w:themeColor="text1"/>
          <w:sz w:val="28"/>
          <w:szCs w:val="28"/>
          <w:lang w:val="lv-LV"/>
        </w:rPr>
        <w:t xml:space="preserve"> pieaug. Pārējās vecuma grupās</w:t>
      </w:r>
      <w:r w:rsidR="00C1721E" w:rsidRPr="008C25A3">
        <w:rPr>
          <w:rFonts w:ascii="Times New Roman" w:hAnsi="Times New Roman" w:cs="Times New Roman"/>
          <w:color w:val="000000" w:themeColor="text1"/>
          <w:sz w:val="28"/>
          <w:szCs w:val="28"/>
          <w:lang w:val="lv-LV"/>
        </w:rPr>
        <w:t xml:space="preserve"> </w:t>
      </w:r>
      <w:r w:rsidR="00E7267A" w:rsidRPr="008C25A3">
        <w:rPr>
          <w:rFonts w:ascii="Times New Roman" w:hAnsi="Times New Roman" w:cs="Times New Roman"/>
          <w:color w:val="000000" w:themeColor="text1"/>
          <w:sz w:val="28"/>
          <w:szCs w:val="28"/>
          <w:lang w:val="lv-LV"/>
        </w:rPr>
        <w:t>kopš  janvāra sākuma saslimstība samazinā</w:t>
      </w:r>
      <w:r w:rsidR="00E05619">
        <w:rPr>
          <w:rFonts w:ascii="Times New Roman" w:hAnsi="Times New Roman" w:cs="Times New Roman"/>
          <w:color w:val="000000" w:themeColor="text1"/>
          <w:sz w:val="28"/>
          <w:szCs w:val="28"/>
          <w:lang w:val="lv-LV"/>
        </w:rPr>
        <w:t>jās</w:t>
      </w:r>
      <w:r w:rsidR="00E7267A" w:rsidRPr="008C25A3">
        <w:rPr>
          <w:rFonts w:ascii="Times New Roman" w:hAnsi="Times New Roman" w:cs="Times New Roman"/>
          <w:color w:val="000000" w:themeColor="text1"/>
          <w:sz w:val="28"/>
          <w:szCs w:val="28"/>
          <w:lang w:val="lv-LV"/>
        </w:rPr>
        <w:t xml:space="preserve">, kas daļēji </w:t>
      </w:r>
      <w:r w:rsidR="008C25A3" w:rsidRPr="008C25A3">
        <w:rPr>
          <w:rFonts w:ascii="Times New Roman" w:hAnsi="Times New Roman" w:cs="Times New Roman"/>
          <w:color w:val="000000" w:themeColor="text1"/>
          <w:sz w:val="28"/>
          <w:szCs w:val="28"/>
          <w:lang w:val="lv-LV"/>
        </w:rPr>
        <w:t>skaidrojams ar vakcinācijas uzsākšanu ārstniecības un sociālās aprūpes iestādēs</w:t>
      </w:r>
      <w:r w:rsidR="00E05619">
        <w:rPr>
          <w:rFonts w:ascii="Times New Roman" w:hAnsi="Times New Roman" w:cs="Times New Roman"/>
          <w:color w:val="000000" w:themeColor="text1"/>
          <w:sz w:val="28"/>
          <w:szCs w:val="28"/>
          <w:lang w:val="lv-LV"/>
        </w:rPr>
        <w:t xml:space="preserve">. </w:t>
      </w:r>
      <w:r w:rsidR="00DE172B">
        <w:rPr>
          <w:rFonts w:ascii="Times New Roman" w:hAnsi="Times New Roman" w:cs="Times New Roman"/>
          <w:color w:val="000000" w:themeColor="text1"/>
          <w:sz w:val="28"/>
          <w:szCs w:val="28"/>
          <w:lang w:val="lv-LV"/>
        </w:rPr>
        <w:t>2</w:t>
      </w:r>
      <w:r w:rsidR="00E05619">
        <w:rPr>
          <w:rFonts w:ascii="Times New Roman" w:hAnsi="Times New Roman" w:cs="Times New Roman"/>
          <w:color w:val="000000" w:themeColor="text1"/>
          <w:sz w:val="28"/>
          <w:szCs w:val="28"/>
          <w:lang w:val="lv-LV"/>
        </w:rPr>
        <w:t>021. gada 11. nedēļā novērots neliels pieaugums, īpaši pieaugušo vecuma grupās.</w:t>
      </w:r>
      <w:r w:rsidR="008C25A3" w:rsidRPr="008C25A3">
        <w:rPr>
          <w:rFonts w:ascii="Times New Roman" w:hAnsi="Times New Roman" w:cs="Times New Roman"/>
          <w:color w:val="000000" w:themeColor="text1"/>
          <w:sz w:val="28"/>
          <w:szCs w:val="28"/>
          <w:lang w:val="lv-LV"/>
        </w:rPr>
        <w:t xml:space="preserve"> </w:t>
      </w:r>
      <w:r w:rsidR="00C1721E" w:rsidRPr="008C25A3">
        <w:rPr>
          <w:rFonts w:ascii="Times New Roman" w:hAnsi="Times New Roman" w:cs="Times New Roman"/>
          <w:color w:val="000000" w:themeColor="text1"/>
          <w:sz w:val="28"/>
          <w:szCs w:val="28"/>
          <w:lang w:val="lv-LV"/>
        </w:rPr>
        <w:t>(</w:t>
      </w:r>
      <w:r w:rsidR="003E7F53">
        <w:rPr>
          <w:rFonts w:ascii="Times New Roman" w:hAnsi="Times New Roman" w:cs="Times New Roman"/>
          <w:color w:val="000000" w:themeColor="text1"/>
          <w:sz w:val="28"/>
          <w:szCs w:val="28"/>
          <w:lang w:val="lv-LV"/>
        </w:rPr>
        <w:t>7</w:t>
      </w:r>
      <w:r w:rsidR="00C1721E" w:rsidRPr="008C25A3">
        <w:rPr>
          <w:rFonts w:ascii="Times New Roman" w:hAnsi="Times New Roman" w:cs="Times New Roman"/>
          <w:color w:val="000000" w:themeColor="text1"/>
          <w:sz w:val="28"/>
          <w:szCs w:val="28"/>
          <w:lang w:val="lv-LV"/>
        </w:rPr>
        <w:t>.attēls).</w:t>
      </w:r>
    </w:p>
    <w:p w14:paraId="60B260C5" w14:textId="6D521D9D" w:rsidR="00BA4C1F" w:rsidRDefault="003E7F53" w:rsidP="00BA4C1F">
      <w:pPr>
        <w:spacing w:after="0" w:line="240" w:lineRule="auto"/>
        <w:ind w:firstLine="567"/>
        <w:jc w:val="both"/>
        <w:rPr>
          <w:rFonts w:ascii="Times New Roman" w:hAnsi="Times New Roman" w:cs="Times New Roman"/>
          <w:i/>
          <w:iCs/>
          <w:color w:val="000000" w:themeColor="text1"/>
          <w:sz w:val="28"/>
          <w:szCs w:val="28"/>
          <w:lang w:val="lv-LV"/>
        </w:rPr>
      </w:pPr>
      <w:r>
        <w:rPr>
          <w:rFonts w:ascii="Times New Roman" w:hAnsi="Times New Roman" w:cs="Times New Roman"/>
          <w:b/>
          <w:bCs/>
          <w:i/>
          <w:iCs/>
          <w:color w:val="000000" w:themeColor="text1"/>
          <w:sz w:val="28"/>
          <w:szCs w:val="28"/>
          <w:lang w:val="lv-LV"/>
        </w:rPr>
        <w:t>7</w:t>
      </w:r>
      <w:r w:rsidR="00BA4C1F" w:rsidRPr="00EF5A41">
        <w:rPr>
          <w:rFonts w:ascii="Times New Roman" w:hAnsi="Times New Roman" w:cs="Times New Roman"/>
          <w:b/>
          <w:bCs/>
          <w:i/>
          <w:iCs/>
          <w:color w:val="000000" w:themeColor="text1"/>
          <w:sz w:val="28"/>
          <w:szCs w:val="28"/>
          <w:lang w:val="lv-LV"/>
        </w:rPr>
        <w:t>. attēls.</w:t>
      </w:r>
      <w:r w:rsidR="00BA4C1F" w:rsidRPr="00EF5A41">
        <w:rPr>
          <w:rFonts w:ascii="Times New Roman" w:hAnsi="Times New Roman" w:cs="Times New Roman"/>
          <w:i/>
          <w:iCs/>
          <w:color w:val="000000" w:themeColor="text1"/>
          <w:sz w:val="28"/>
          <w:szCs w:val="28"/>
          <w:lang w:val="lv-LV"/>
        </w:rPr>
        <w:t xml:space="preserve"> Covid-19 gadījumu skaits uz 100 000 iedz. dažādās vecuma grupās pa nedēļām </w:t>
      </w:r>
      <w:r w:rsidR="006E466B" w:rsidRPr="00EF5A41">
        <w:rPr>
          <w:rFonts w:ascii="Times New Roman" w:hAnsi="Times New Roman" w:cs="Times New Roman"/>
          <w:i/>
          <w:iCs/>
          <w:color w:val="000000" w:themeColor="text1"/>
          <w:sz w:val="28"/>
          <w:szCs w:val="28"/>
          <w:lang w:val="lv-LV"/>
        </w:rPr>
        <w:t xml:space="preserve">no </w:t>
      </w:r>
      <w:r w:rsidR="00BA4C1F" w:rsidRPr="00EF5A41">
        <w:rPr>
          <w:rFonts w:ascii="Times New Roman" w:hAnsi="Times New Roman" w:cs="Times New Roman"/>
          <w:i/>
          <w:iCs/>
          <w:color w:val="000000" w:themeColor="text1"/>
          <w:sz w:val="28"/>
          <w:szCs w:val="28"/>
          <w:lang w:val="lv-LV"/>
        </w:rPr>
        <w:t xml:space="preserve">2020.gada </w:t>
      </w:r>
      <w:r w:rsidR="005262B2">
        <w:rPr>
          <w:rFonts w:ascii="Times New Roman" w:hAnsi="Times New Roman" w:cs="Times New Roman"/>
          <w:i/>
          <w:iCs/>
          <w:color w:val="000000" w:themeColor="text1"/>
          <w:sz w:val="28"/>
          <w:szCs w:val="28"/>
          <w:lang w:val="lv-LV"/>
        </w:rPr>
        <w:t>43</w:t>
      </w:r>
      <w:r w:rsidR="00E13E08">
        <w:rPr>
          <w:rFonts w:ascii="Times New Roman" w:hAnsi="Times New Roman" w:cs="Times New Roman"/>
          <w:i/>
          <w:iCs/>
          <w:color w:val="000000" w:themeColor="text1"/>
          <w:sz w:val="28"/>
          <w:szCs w:val="28"/>
          <w:lang w:val="lv-LV"/>
        </w:rPr>
        <w:t>.nedēļas</w:t>
      </w:r>
      <w:r w:rsidR="00BA4C1F" w:rsidRPr="00EF5A41">
        <w:rPr>
          <w:rFonts w:ascii="Times New Roman" w:hAnsi="Times New Roman" w:cs="Times New Roman"/>
          <w:i/>
          <w:iCs/>
          <w:color w:val="000000" w:themeColor="text1"/>
          <w:sz w:val="28"/>
          <w:szCs w:val="28"/>
          <w:lang w:val="lv-LV"/>
        </w:rPr>
        <w:t xml:space="preserve"> </w:t>
      </w:r>
      <w:r w:rsidR="004F4234" w:rsidRPr="00EF5A41">
        <w:rPr>
          <w:rFonts w:ascii="Times New Roman" w:hAnsi="Times New Roman" w:cs="Times New Roman"/>
          <w:i/>
          <w:iCs/>
          <w:color w:val="000000" w:themeColor="text1"/>
          <w:sz w:val="28"/>
          <w:szCs w:val="28"/>
          <w:lang w:val="lv-LV"/>
        </w:rPr>
        <w:t xml:space="preserve">līdz </w:t>
      </w:r>
      <w:r w:rsidR="00BF7A3B" w:rsidRPr="00EF5A41">
        <w:rPr>
          <w:rFonts w:ascii="Times New Roman" w:hAnsi="Times New Roman" w:cs="Times New Roman"/>
          <w:i/>
          <w:iCs/>
          <w:color w:val="000000" w:themeColor="text1"/>
          <w:sz w:val="28"/>
          <w:szCs w:val="28"/>
          <w:lang w:val="lv-LV"/>
        </w:rPr>
        <w:t xml:space="preserve">2021. gada </w:t>
      </w:r>
      <w:r w:rsidR="00E13E08">
        <w:rPr>
          <w:rFonts w:ascii="Times New Roman" w:hAnsi="Times New Roman" w:cs="Times New Roman"/>
          <w:i/>
          <w:iCs/>
          <w:color w:val="000000" w:themeColor="text1"/>
          <w:sz w:val="28"/>
          <w:szCs w:val="28"/>
          <w:lang w:val="lv-LV"/>
        </w:rPr>
        <w:t>11.</w:t>
      </w:r>
      <w:r w:rsidR="006E466B" w:rsidRPr="00EF5A41">
        <w:rPr>
          <w:rFonts w:ascii="Times New Roman" w:hAnsi="Times New Roman" w:cs="Times New Roman"/>
          <w:i/>
          <w:iCs/>
          <w:color w:val="000000" w:themeColor="text1"/>
          <w:sz w:val="28"/>
          <w:szCs w:val="28"/>
          <w:lang w:val="lv-LV"/>
        </w:rPr>
        <w:t xml:space="preserve"> </w:t>
      </w:r>
      <w:r w:rsidR="00BA4C1F" w:rsidRPr="00EF5A41">
        <w:rPr>
          <w:rFonts w:ascii="Times New Roman" w:hAnsi="Times New Roman" w:cs="Times New Roman"/>
          <w:i/>
          <w:iCs/>
          <w:color w:val="000000" w:themeColor="text1"/>
          <w:sz w:val="28"/>
          <w:szCs w:val="28"/>
          <w:lang w:val="lv-LV"/>
        </w:rPr>
        <w:t>nedēļa</w:t>
      </w:r>
      <w:r w:rsidR="004F4234" w:rsidRPr="00EF5A41">
        <w:rPr>
          <w:rFonts w:ascii="Times New Roman" w:hAnsi="Times New Roman" w:cs="Times New Roman"/>
          <w:i/>
          <w:iCs/>
          <w:color w:val="000000" w:themeColor="text1"/>
          <w:sz w:val="28"/>
          <w:szCs w:val="28"/>
          <w:lang w:val="lv-LV"/>
        </w:rPr>
        <w:t>i</w:t>
      </w:r>
      <w:r w:rsidR="00BA4C1F" w:rsidRPr="00EF5A41">
        <w:rPr>
          <w:rFonts w:ascii="Times New Roman" w:hAnsi="Times New Roman" w:cs="Times New Roman"/>
          <w:i/>
          <w:iCs/>
          <w:color w:val="000000" w:themeColor="text1"/>
          <w:sz w:val="28"/>
          <w:szCs w:val="28"/>
          <w:lang w:val="lv-LV"/>
        </w:rPr>
        <w:t xml:space="preserve"> (SPKC dati </w:t>
      </w:r>
      <w:r w:rsidR="00E13E08">
        <w:rPr>
          <w:rFonts w:ascii="Times New Roman" w:hAnsi="Times New Roman" w:cs="Times New Roman"/>
          <w:i/>
          <w:iCs/>
          <w:color w:val="000000" w:themeColor="text1"/>
          <w:sz w:val="28"/>
          <w:szCs w:val="28"/>
          <w:lang w:val="lv-LV"/>
        </w:rPr>
        <w:t>21</w:t>
      </w:r>
      <w:r w:rsidR="00BA4C1F" w:rsidRPr="00EF5A41">
        <w:rPr>
          <w:rFonts w:ascii="Times New Roman" w:hAnsi="Times New Roman" w:cs="Times New Roman"/>
          <w:i/>
          <w:iCs/>
          <w:color w:val="000000" w:themeColor="text1"/>
          <w:sz w:val="28"/>
          <w:szCs w:val="28"/>
          <w:lang w:val="lv-LV"/>
        </w:rPr>
        <w:t>.</w:t>
      </w:r>
      <w:r w:rsidR="00BF7A3B" w:rsidRPr="00EF5A41">
        <w:rPr>
          <w:rFonts w:ascii="Times New Roman" w:hAnsi="Times New Roman" w:cs="Times New Roman"/>
          <w:i/>
          <w:iCs/>
          <w:color w:val="000000" w:themeColor="text1"/>
          <w:sz w:val="28"/>
          <w:szCs w:val="28"/>
          <w:lang w:val="lv-LV"/>
        </w:rPr>
        <w:t>03</w:t>
      </w:r>
      <w:r w:rsidR="00BA4C1F" w:rsidRPr="00EF5A41">
        <w:rPr>
          <w:rFonts w:ascii="Times New Roman" w:hAnsi="Times New Roman" w:cs="Times New Roman"/>
          <w:i/>
          <w:iCs/>
          <w:color w:val="000000" w:themeColor="text1"/>
          <w:sz w:val="28"/>
          <w:szCs w:val="28"/>
          <w:lang w:val="lv-LV"/>
        </w:rPr>
        <w:t>.202</w:t>
      </w:r>
      <w:r w:rsidR="00BF7A3B" w:rsidRPr="00EF5A41">
        <w:rPr>
          <w:rFonts w:ascii="Times New Roman" w:hAnsi="Times New Roman" w:cs="Times New Roman"/>
          <w:i/>
          <w:iCs/>
          <w:color w:val="000000" w:themeColor="text1"/>
          <w:sz w:val="28"/>
          <w:szCs w:val="28"/>
          <w:lang w:val="lv-LV"/>
        </w:rPr>
        <w:t>1</w:t>
      </w:r>
      <w:r w:rsidR="00BA4C1F" w:rsidRPr="00EF5A41">
        <w:rPr>
          <w:rFonts w:ascii="Times New Roman" w:hAnsi="Times New Roman" w:cs="Times New Roman"/>
          <w:i/>
          <w:iCs/>
          <w:color w:val="000000" w:themeColor="text1"/>
          <w:sz w:val="28"/>
          <w:szCs w:val="28"/>
          <w:lang w:val="lv-LV"/>
        </w:rPr>
        <w:t>.)</w:t>
      </w:r>
    </w:p>
    <w:p w14:paraId="35E88C94" w14:textId="56904164" w:rsidR="00E13E08" w:rsidRPr="00EF5A41" w:rsidRDefault="00E13E08" w:rsidP="00DE172B">
      <w:pPr>
        <w:spacing w:after="0" w:line="240" w:lineRule="auto"/>
        <w:jc w:val="both"/>
        <w:rPr>
          <w:rFonts w:ascii="Times New Roman" w:hAnsi="Times New Roman" w:cs="Times New Roman"/>
          <w:i/>
          <w:iCs/>
          <w:color w:val="000000" w:themeColor="text1"/>
          <w:sz w:val="28"/>
          <w:szCs w:val="28"/>
          <w:lang w:val="lv-LV"/>
        </w:rPr>
      </w:pPr>
    </w:p>
    <w:p w14:paraId="18EDCE40" w14:textId="751327B3" w:rsidR="006E466B" w:rsidRDefault="005262B2" w:rsidP="006E466B">
      <w:pPr>
        <w:spacing w:after="0" w:line="240" w:lineRule="auto"/>
        <w:ind w:firstLine="90"/>
        <w:jc w:val="both"/>
        <w:rPr>
          <w:rFonts w:ascii="Times New Roman" w:hAnsi="Times New Roman" w:cs="Times New Roman"/>
          <w:color w:val="000000" w:themeColor="text1"/>
          <w:sz w:val="28"/>
          <w:szCs w:val="28"/>
          <w:highlight w:val="lightGray"/>
          <w:lang w:val="lv-LV"/>
        </w:rPr>
      </w:pPr>
      <w:r>
        <w:rPr>
          <w:noProof/>
        </w:rPr>
        <w:drawing>
          <wp:inline distT="0" distB="0" distL="0" distR="0" wp14:anchorId="5521FC8B" wp14:editId="656BD32A">
            <wp:extent cx="5892800" cy="3194050"/>
            <wp:effectExtent l="0" t="0" r="0" b="6350"/>
            <wp:docPr id="26" name="Chart 26">
              <a:extLst xmlns:a="http://schemas.openxmlformats.org/drawingml/2006/main">
                <a:ext uri="{FF2B5EF4-FFF2-40B4-BE49-F238E27FC236}">
                  <a16:creationId xmlns:a16="http://schemas.microsoft.com/office/drawing/2014/main" id="{EB4EFC00-A8D2-4FA5-A8E5-9DA04EF6F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B687EF0" w14:textId="77777777" w:rsidR="006E466B" w:rsidRDefault="006E466B" w:rsidP="00C1721E">
      <w:pPr>
        <w:spacing w:after="0" w:line="240" w:lineRule="auto"/>
        <w:ind w:firstLine="567"/>
        <w:jc w:val="both"/>
        <w:rPr>
          <w:rFonts w:ascii="Times New Roman" w:hAnsi="Times New Roman" w:cs="Times New Roman"/>
          <w:color w:val="000000" w:themeColor="text1"/>
          <w:sz w:val="28"/>
          <w:szCs w:val="28"/>
          <w:highlight w:val="lightGray"/>
          <w:lang w:val="lv-LV"/>
        </w:rPr>
      </w:pPr>
    </w:p>
    <w:p w14:paraId="0B8DD5C6" w14:textId="6F9C86FA" w:rsidR="00C1721E" w:rsidRDefault="00C1721E" w:rsidP="00C1721E">
      <w:pPr>
        <w:spacing w:after="0" w:line="240" w:lineRule="auto"/>
        <w:ind w:firstLine="567"/>
        <w:jc w:val="both"/>
        <w:rPr>
          <w:rFonts w:ascii="Times New Roman" w:hAnsi="Times New Roman" w:cs="Times New Roman"/>
          <w:color w:val="000000" w:themeColor="text1"/>
          <w:sz w:val="28"/>
          <w:szCs w:val="28"/>
          <w:lang w:val="lv-LV"/>
        </w:rPr>
      </w:pPr>
      <w:r w:rsidRPr="00AC7C51">
        <w:rPr>
          <w:rFonts w:ascii="Times New Roman" w:hAnsi="Times New Roman" w:cs="Times New Roman"/>
          <w:color w:val="000000" w:themeColor="text1"/>
          <w:sz w:val="28"/>
          <w:szCs w:val="28"/>
          <w:lang w:val="lv-LV"/>
        </w:rPr>
        <w:lastRenderedPageBreak/>
        <w:t>Daļai pacientu (</w:t>
      </w:r>
      <w:r w:rsidR="00EF5A41" w:rsidRPr="00AC7C51">
        <w:rPr>
          <w:rFonts w:ascii="Times New Roman" w:hAnsi="Times New Roman" w:cs="Times New Roman"/>
          <w:color w:val="000000" w:themeColor="text1"/>
          <w:sz w:val="28"/>
          <w:szCs w:val="28"/>
          <w:lang w:val="lv-LV"/>
        </w:rPr>
        <w:t>vidēji no 15 līdz 20%</w:t>
      </w:r>
      <w:r w:rsidRPr="00AC7C51">
        <w:rPr>
          <w:rFonts w:ascii="Times New Roman" w:hAnsi="Times New Roman" w:cs="Times New Roman"/>
          <w:color w:val="000000" w:themeColor="text1"/>
          <w:sz w:val="28"/>
          <w:szCs w:val="28"/>
          <w:lang w:val="lv-LV"/>
        </w:rPr>
        <w:t>)</w:t>
      </w:r>
      <w:r w:rsidRPr="007D7569">
        <w:rPr>
          <w:rFonts w:ascii="Times New Roman" w:hAnsi="Times New Roman" w:cs="Times New Roman"/>
          <w:color w:val="000000" w:themeColor="text1"/>
          <w:sz w:val="28"/>
          <w:szCs w:val="28"/>
          <w:lang w:val="lv-LV"/>
        </w:rPr>
        <w:t xml:space="preserve"> laboratoriskās izmeklēšanas brīdī Covid-19 infekcija noritēja bez simptomiem. No simptomātiskiem pacientiem saslimušie visbiežāk atzīmē paaugstinātu ķermeņa temperatūru, klepu, iesnas, rīkles iekaisumu, galvassāpes, muskuļu un locītavu sāpes un nespēku. Daudzi pacienti norāda arī uz garšas un ožas traucējumiem. Mazāk pacientu sūdzas par elpas trūkumu un sāpēm krūtīs un nelielai daļai pacientu ir slikta dūša, vemšana un caureja. </w:t>
      </w:r>
    </w:p>
    <w:p w14:paraId="62F31489" w14:textId="77777777" w:rsidR="00E755B1" w:rsidRPr="007D7569" w:rsidRDefault="00E755B1" w:rsidP="00C1721E">
      <w:pPr>
        <w:spacing w:after="0" w:line="240" w:lineRule="auto"/>
        <w:ind w:firstLine="567"/>
        <w:jc w:val="both"/>
        <w:rPr>
          <w:rFonts w:ascii="Times New Roman" w:hAnsi="Times New Roman" w:cs="Times New Roman"/>
          <w:color w:val="000000" w:themeColor="text1"/>
          <w:sz w:val="28"/>
          <w:szCs w:val="28"/>
          <w:lang w:val="lv-LV"/>
        </w:rPr>
      </w:pPr>
    </w:p>
    <w:p w14:paraId="65C1DBD7" w14:textId="324DC9A3" w:rsidR="008C25A3" w:rsidRPr="007A3129" w:rsidRDefault="008C25A3" w:rsidP="00BA509E">
      <w:pPr>
        <w:spacing w:after="0" w:line="240" w:lineRule="auto"/>
        <w:ind w:firstLine="567"/>
        <w:jc w:val="both"/>
        <w:rPr>
          <w:rFonts w:ascii="Times New Roman" w:hAnsi="Times New Roman" w:cs="Times New Roman"/>
          <w:b/>
          <w:bCs/>
          <w:color w:val="000000" w:themeColor="text1"/>
          <w:sz w:val="28"/>
          <w:szCs w:val="28"/>
          <w:lang w:val="lv-LV"/>
        </w:rPr>
      </w:pPr>
      <w:r w:rsidRPr="007A3129">
        <w:rPr>
          <w:rFonts w:ascii="Times New Roman" w:hAnsi="Times New Roman" w:cs="Times New Roman"/>
          <w:b/>
          <w:bCs/>
          <w:color w:val="000000" w:themeColor="text1"/>
          <w:sz w:val="28"/>
          <w:szCs w:val="28"/>
          <w:lang w:val="lv-LV"/>
        </w:rPr>
        <w:t>Nāves gadījumi</w:t>
      </w:r>
    </w:p>
    <w:p w14:paraId="1F6FC11B" w14:textId="562F9B7B" w:rsidR="00BA509E" w:rsidRPr="00A44C11" w:rsidRDefault="00BA509E" w:rsidP="000078B9">
      <w:pPr>
        <w:spacing w:after="0" w:line="240" w:lineRule="auto"/>
        <w:ind w:firstLine="567"/>
        <w:jc w:val="both"/>
        <w:rPr>
          <w:rFonts w:ascii="Times New Roman" w:eastAsia="Calibri" w:hAnsi="Times New Roman" w:cs="Times New Roman"/>
          <w:color w:val="000000" w:themeColor="text1"/>
          <w:sz w:val="28"/>
          <w:szCs w:val="28"/>
          <w:lang w:val="lv-LV"/>
        </w:rPr>
      </w:pPr>
      <w:r w:rsidRPr="00A44C11">
        <w:rPr>
          <w:rFonts w:ascii="Times New Roman" w:hAnsi="Times New Roman" w:cs="Times New Roman"/>
          <w:color w:val="000000" w:themeColor="text1"/>
          <w:sz w:val="28"/>
          <w:szCs w:val="28"/>
          <w:lang w:val="lv-LV"/>
        </w:rPr>
        <w:t>Kopā ir saņemt</w:t>
      </w:r>
      <w:r w:rsidR="005E6132" w:rsidRPr="00A44C11">
        <w:rPr>
          <w:rFonts w:ascii="Times New Roman" w:hAnsi="Times New Roman" w:cs="Times New Roman"/>
          <w:color w:val="000000" w:themeColor="text1"/>
          <w:sz w:val="28"/>
          <w:szCs w:val="28"/>
          <w:lang w:val="lv-LV"/>
        </w:rPr>
        <w:t>a</w:t>
      </w:r>
      <w:r w:rsidRPr="00A44C11">
        <w:rPr>
          <w:rFonts w:ascii="Times New Roman" w:hAnsi="Times New Roman" w:cs="Times New Roman"/>
          <w:color w:val="000000" w:themeColor="text1"/>
          <w:sz w:val="28"/>
          <w:szCs w:val="28"/>
          <w:lang w:val="lv-LV"/>
        </w:rPr>
        <w:t xml:space="preserve"> </w:t>
      </w:r>
      <w:r w:rsidR="005E6132" w:rsidRPr="00A44C11">
        <w:rPr>
          <w:rFonts w:ascii="Times New Roman" w:hAnsi="Times New Roman" w:cs="Times New Roman"/>
          <w:color w:val="000000" w:themeColor="text1"/>
          <w:sz w:val="28"/>
          <w:szCs w:val="28"/>
          <w:lang w:val="lv-LV"/>
        </w:rPr>
        <w:t xml:space="preserve">informācija, t.sk. no SPKC Nāves cēloņu datu bāzes, </w:t>
      </w:r>
      <w:r w:rsidR="009F6D82">
        <w:rPr>
          <w:rFonts w:ascii="Times New Roman" w:hAnsi="Times New Roman" w:cs="Times New Roman"/>
          <w:color w:val="000000" w:themeColor="text1"/>
          <w:sz w:val="28"/>
          <w:szCs w:val="28"/>
          <w:lang w:val="lv-LV"/>
        </w:rPr>
        <w:t xml:space="preserve">aptuveni </w:t>
      </w:r>
      <w:r w:rsidR="005E6132" w:rsidRPr="00A44C11">
        <w:rPr>
          <w:rFonts w:ascii="Times New Roman" w:hAnsi="Times New Roman" w:cs="Times New Roman"/>
          <w:color w:val="000000" w:themeColor="text1"/>
          <w:sz w:val="28"/>
          <w:szCs w:val="28"/>
          <w:lang w:val="lv-LV"/>
        </w:rPr>
        <w:t xml:space="preserve"> </w:t>
      </w:r>
      <w:r w:rsidR="009F6D82">
        <w:rPr>
          <w:rFonts w:ascii="Times New Roman" w:hAnsi="Times New Roman" w:cs="Times New Roman"/>
          <w:color w:val="000000" w:themeColor="text1"/>
          <w:sz w:val="28"/>
          <w:szCs w:val="28"/>
          <w:lang w:val="lv-LV"/>
        </w:rPr>
        <w:t xml:space="preserve">par </w:t>
      </w:r>
      <w:r w:rsidR="005E6132" w:rsidRPr="00A44C11">
        <w:rPr>
          <w:rFonts w:ascii="Times New Roman" w:hAnsi="Times New Roman" w:cs="Times New Roman"/>
          <w:b/>
          <w:color w:val="000000" w:themeColor="text1"/>
          <w:sz w:val="28"/>
          <w:szCs w:val="28"/>
          <w:lang w:val="lv-LV"/>
        </w:rPr>
        <w:t>2 00</w:t>
      </w:r>
      <w:r w:rsidR="00B1624B">
        <w:rPr>
          <w:rFonts w:ascii="Times New Roman" w:hAnsi="Times New Roman" w:cs="Times New Roman"/>
          <w:b/>
          <w:color w:val="000000" w:themeColor="text1"/>
          <w:sz w:val="28"/>
          <w:szCs w:val="28"/>
          <w:lang w:val="lv-LV"/>
        </w:rPr>
        <w:t>0</w:t>
      </w:r>
      <w:r w:rsidRPr="00A44C11">
        <w:rPr>
          <w:rFonts w:ascii="Times New Roman" w:hAnsi="Times New Roman" w:cs="Times New Roman"/>
          <w:color w:val="000000" w:themeColor="text1"/>
          <w:sz w:val="28"/>
          <w:szCs w:val="28"/>
          <w:lang w:val="lv-LV"/>
        </w:rPr>
        <w:t xml:space="preserve"> </w:t>
      </w:r>
      <w:r w:rsidRPr="00A44C11">
        <w:rPr>
          <w:rFonts w:ascii="Times New Roman" w:hAnsi="Times New Roman" w:cs="Times New Roman"/>
          <w:b/>
          <w:bCs/>
          <w:color w:val="000000" w:themeColor="text1"/>
          <w:sz w:val="28"/>
          <w:szCs w:val="28"/>
          <w:lang w:val="lv-LV"/>
        </w:rPr>
        <w:t>nāves gadījumiem</w:t>
      </w:r>
      <w:r w:rsidRPr="00A44C11">
        <w:rPr>
          <w:rFonts w:ascii="Times New Roman" w:hAnsi="Times New Roman" w:cs="Times New Roman"/>
          <w:color w:val="000000" w:themeColor="text1"/>
          <w:sz w:val="28"/>
          <w:szCs w:val="28"/>
          <w:lang w:val="lv-LV"/>
        </w:rPr>
        <w:t>, kur</w:t>
      </w:r>
      <w:r w:rsidR="005E6132" w:rsidRPr="00A44C11">
        <w:rPr>
          <w:rFonts w:ascii="Times New Roman" w:hAnsi="Times New Roman" w:cs="Times New Roman"/>
          <w:color w:val="000000" w:themeColor="text1"/>
          <w:sz w:val="28"/>
          <w:szCs w:val="28"/>
          <w:lang w:val="lv-LV"/>
        </w:rPr>
        <w:t>os</w:t>
      </w:r>
      <w:r w:rsidRPr="00A44C11">
        <w:rPr>
          <w:rFonts w:ascii="Times New Roman" w:hAnsi="Times New Roman" w:cs="Times New Roman"/>
          <w:color w:val="000000" w:themeColor="text1"/>
          <w:sz w:val="28"/>
          <w:szCs w:val="28"/>
          <w:lang w:val="lv-LV"/>
        </w:rPr>
        <w:t xml:space="preserve"> apstiprināta Covid-19 infekcija. Mirušo pacientu vecums svārstās no </w:t>
      </w:r>
      <w:r w:rsidR="005E6132" w:rsidRPr="00A44C11">
        <w:rPr>
          <w:rFonts w:ascii="Times New Roman" w:hAnsi="Times New Roman" w:cs="Times New Roman"/>
          <w:color w:val="000000" w:themeColor="text1"/>
          <w:sz w:val="28"/>
          <w:szCs w:val="28"/>
          <w:lang w:val="lv-LV"/>
        </w:rPr>
        <w:t>22</w:t>
      </w:r>
      <w:r w:rsidRPr="00A44C11">
        <w:rPr>
          <w:rFonts w:ascii="Times New Roman" w:hAnsi="Times New Roman" w:cs="Times New Roman"/>
          <w:color w:val="000000" w:themeColor="text1"/>
          <w:sz w:val="28"/>
          <w:szCs w:val="28"/>
          <w:lang w:val="lv-LV"/>
        </w:rPr>
        <w:t xml:space="preserve"> līdz </w:t>
      </w:r>
      <w:r w:rsidR="005E6132" w:rsidRPr="00A44C11">
        <w:rPr>
          <w:rFonts w:ascii="Times New Roman" w:hAnsi="Times New Roman" w:cs="Times New Roman"/>
          <w:color w:val="000000" w:themeColor="text1"/>
          <w:sz w:val="28"/>
          <w:szCs w:val="28"/>
          <w:lang w:val="lv-LV"/>
        </w:rPr>
        <w:t>102</w:t>
      </w:r>
      <w:r w:rsidRPr="00A44C11">
        <w:rPr>
          <w:rFonts w:ascii="Times New Roman" w:hAnsi="Times New Roman" w:cs="Times New Roman"/>
          <w:color w:val="000000" w:themeColor="text1"/>
          <w:sz w:val="28"/>
          <w:szCs w:val="28"/>
          <w:lang w:val="lv-LV"/>
        </w:rPr>
        <w:t xml:space="preserve"> gadiem (vidējais vecums 76 gadi), no tiem </w:t>
      </w:r>
      <w:r w:rsidR="00A44C11" w:rsidRPr="00A44C11">
        <w:rPr>
          <w:rFonts w:ascii="Times New Roman" w:hAnsi="Times New Roman" w:cs="Times New Roman"/>
          <w:color w:val="000000" w:themeColor="text1"/>
          <w:sz w:val="28"/>
          <w:szCs w:val="28"/>
          <w:lang w:val="lv-LV"/>
        </w:rPr>
        <w:t xml:space="preserve">89,6 </w:t>
      </w:r>
      <w:r w:rsidRPr="00A44C11">
        <w:rPr>
          <w:rFonts w:ascii="Times New Roman" w:hAnsi="Times New Roman" w:cs="Times New Roman"/>
          <w:color w:val="000000" w:themeColor="text1"/>
          <w:sz w:val="28"/>
          <w:szCs w:val="28"/>
          <w:lang w:val="lv-LV"/>
        </w:rPr>
        <w:t xml:space="preserve">% bija vecumā </w:t>
      </w:r>
      <w:r w:rsidR="00A44C11" w:rsidRPr="00A44C11">
        <w:rPr>
          <w:rFonts w:ascii="Times New Roman" w:hAnsi="Times New Roman" w:cs="Times New Roman"/>
          <w:color w:val="000000" w:themeColor="text1"/>
          <w:sz w:val="28"/>
          <w:szCs w:val="28"/>
          <w:lang w:val="lv-LV"/>
        </w:rPr>
        <w:t xml:space="preserve">virs </w:t>
      </w:r>
      <w:r w:rsidRPr="00A44C11">
        <w:rPr>
          <w:rFonts w:ascii="Times New Roman" w:hAnsi="Times New Roman" w:cs="Times New Roman"/>
          <w:color w:val="000000" w:themeColor="text1"/>
          <w:sz w:val="28"/>
          <w:szCs w:val="28"/>
          <w:lang w:val="lv-LV"/>
        </w:rPr>
        <w:t>60 gadiem</w:t>
      </w:r>
      <w:r w:rsidRPr="00A44C11">
        <w:rPr>
          <w:rFonts w:ascii="Times New Roman" w:eastAsia="Calibri" w:hAnsi="Times New Roman" w:cs="Times New Roman"/>
          <w:color w:val="000000" w:themeColor="text1"/>
          <w:sz w:val="28"/>
          <w:szCs w:val="28"/>
          <w:lang w:val="lv-LV"/>
        </w:rPr>
        <w:t>.</w:t>
      </w:r>
      <w:r w:rsidR="00A44C11">
        <w:rPr>
          <w:rFonts w:ascii="Times New Roman" w:eastAsia="Calibri" w:hAnsi="Times New Roman" w:cs="Times New Roman"/>
          <w:color w:val="000000" w:themeColor="text1"/>
          <w:sz w:val="28"/>
          <w:szCs w:val="28"/>
          <w:lang w:val="lv-LV"/>
        </w:rPr>
        <w:t xml:space="preserve"> No mirušajiem 50,8% vīrieši un 49,2 % sievietes.</w:t>
      </w:r>
      <w:r w:rsidR="00840C20">
        <w:rPr>
          <w:rFonts w:ascii="Times New Roman" w:eastAsia="Calibri" w:hAnsi="Times New Roman" w:cs="Times New Roman"/>
          <w:color w:val="000000" w:themeColor="text1"/>
          <w:sz w:val="28"/>
          <w:szCs w:val="28"/>
          <w:lang w:val="lv-LV"/>
        </w:rPr>
        <w:t xml:space="preserve"> Vismaz 9% no mirušajiem bija ilgstošas</w:t>
      </w:r>
      <w:r w:rsidR="00A44C11">
        <w:rPr>
          <w:rFonts w:ascii="Times New Roman" w:eastAsia="Calibri" w:hAnsi="Times New Roman" w:cs="Times New Roman"/>
          <w:color w:val="000000" w:themeColor="text1"/>
          <w:sz w:val="28"/>
          <w:szCs w:val="28"/>
          <w:lang w:val="lv-LV"/>
        </w:rPr>
        <w:t xml:space="preserve"> </w:t>
      </w:r>
      <w:r w:rsidR="00840C20">
        <w:rPr>
          <w:rFonts w:ascii="Times New Roman" w:eastAsia="Calibri" w:hAnsi="Times New Roman" w:cs="Times New Roman"/>
          <w:color w:val="000000" w:themeColor="text1"/>
          <w:sz w:val="28"/>
          <w:szCs w:val="28"/>
          <w:lang w:val="lv-LV"/>
        </w:rPr>
        <w:t>sociālās aprūpes iestāžu iemītnieki.</w:t>
      </w:r>
      <w:r w:rsidR="000078B9">
        <w:rPr>
          <w:rFonts w:ascii="Times New Roman" w:eastAsia="Calibri" w:hAnsi="Times New Roman" w:cs="Times New Roman"/>
          <w:color w:val="000000" w:themeColor="text1"/>
          <w:sz w:val="28"/>
          <w:szCs w:val="28"/>
          <w:lang w:val="lv-LV"/>
        </w:rPr>
        <w:t xml:space="preserve"> </w:t>
      </w:r>
      <w:r w:rsidRPr="00A44C11">
        <w:rPr>
          <w:rFonts w:ascii="Times New Roman" w:eastAsia="Calibri" w:hAnsi="Times New Roman" w:cs="Times New Roman"/>
          <w:color w:val="000000" w:themeColor="text1"/>
          <w:sz w:val="28"/>
          <w:szCs w:val="28"/>
          <w:lang w:val="lv-LV"/>
        </w:rPr>
        <w:t xml:space="preserve">Vairāk kā 95% gadījumu mirušajiem bija nopietnas hroniskas saslimšanas, kas veicināja smagu Covid-19 slimības iznākumu. Ne visiem pacientiem </w:t>
      </w:r>
      <w:r w:rsidR="009F6D82">
        <w:rPr>
          <w:rFonts w:ascii="Times New Roman" w:eastAsia="Calibri" w:hAnsi="Times New Roman" w:cs="Times New Roman"/>
          <w:color w:val="000000" w:themeColor="text1"/>
          <w:sz w:val="28"/>
          <w:szCs w:val="28"/>
          <w:lang w:val="lv-LV"/>
        </w:rPr>
        <w:t xml:space="preserve">lielākai daļai mirušo </w:t>
      </w:r>
      <w:r w:rsidR="009F6D82" w:rsidRPr="00A44C11">
        <w:rPr>
          <w:rFonts w:ascii="Times New Roman" w:eastAsia="Calibri" w:hAnsi="Times New Roman" w:cs="Times New Roman"/>
          <w:color w:val="000000" w:themeColor="text1"/>
          <w:sz w:val="28"/>
          <w:szCs w:val="28"/>
          <w:lang w:val="lv-LV"/>
        </w:rPr>
        <w:t xml:space="preserve">Covid-19 </w:t>
      </w:r>
      <w:r w:rsidRPr="00A44C11">
        <w:rPr>
          <w:rFonts w:ascii="Times New Roman" w:eastAsia="Calibri" w:hAnsi="Times New Roman" w:cs="Times New Roman"/>
          <w:color w:val="000000" w:themeColor="text1"/>
          <w:sz w:val="28"/>
          <w:szCs w:val="28"/>
          <w:lang w:val="lv-LV"/>
        </w:rPr>
        <w:t xml:space="preserve">bija tiešais nāves cēlonis, </w:t>
      </w:r>
      <w:r w:rsidR="001D4D15">
        <w:rPr>
          <w:rFonts w:ascii="Times New Roman" w:eastAsia="Calibri" w:hAnsi="Times New Roman" w:cs="Times New Roman"/>
          <w:color w:val="000000" w:themeColor="text1"/>
          <w:sz w:val="28"/>
          <w:szCs w:val="28"/>
          <w:lang w:val="lv-LV"/>
        </w:rPr>
        <w:t>vairākos</w:t>
      </w:r>
      <w:r w:rsidR="001D4D15" w:rsidRPr="00A44C11">
        <w:rPr>
          <w:rFonts w:ascii="Times New Roman" w:eastAsia="Calibri" w:hAnsi="Times New Roman" w:cs="Times New Roman"/>
          <w:color w:val="000000" w:themeColor="text1"/>
          <w:sz w:val="28"/>
          <w:szCs w:val="28"/>
          <w:lang w:val="lv-LV"/>
        </w:rPr>
        <w:t xml:space="preserve"> </w:t>
      </w:r>
      <w:r w:rsidRPr="00A44C11">
        <w:rPr>
          <w:rFonts w:ascii="Times New Roman" w:eastAsia="Calibri" w:hAnsi="Times New Roman" w:cs="Times New Roman"/>
          <w:color w:val="000000" w:themeColor="text1"/>
          <w:sz w:val="28"/>
          <w:szCs w:val="28"/>
          <w:lang w:val="lv-LV"/>
        </w:rPr>
        <w:t xml:space="preserve">gadījumos Covid-19 atzīta par nozīmīgu faktoru, kas veicināja nāves iestāšanos, saasinot hronisko slimību norisi. </w:t>
      </w:r>
    </w:p>
    <w:p w14:paraId="20F59251" w14:textId="75008993" w:rsidR="00BA509E" w:rsidRDefault="00FB17C4" w:rsidP="000078B9">
      <w:pPr>
        <w:spacing w:after="0" w:line="240" w:lineRule="auto"/>
        <w:ind w:firstLine="562"/>
        <w:jc w:val="both"/>
        <w:rPr>
          <w:rFonts w:ascii="Times New Roman" w:eastAsia="Calibri" w:hAnsi="Times New Roman" w:cs="Times New Roman"/>
          <w:color w:val="000000" w:themeColor="text1"/>
          <w:sz w:val="28"/>
          <w:szCs w:val="28"/>
          <w:lang w:val="lv-LV"/>
        </w:rPr>
      </w:pPr>
      <w:r w:rsidRPr="00280950">
        <w:rPr>
          <w:rFonts w:ascii="Times New Roman" w:eastAsia="Calibri" w:hAnsi="Times New Roman" w:cs="Times New Roman"/>
          <w:color w:val="000000" w:themeColor="text1"/>
          <w:sz w:val="28"/>
          <w:szCs w:val="28"/>
          <w:lang w:val="lv-LV"/>
        </w:rPr>
        <w:t xml:space="preserve">Visaugstākais </w:t>
      </w:r>
      <w:r w:rsidR="00BA509E" w:rsidRPr="00280950">
        <w:rPr>
          <w:rFonts w:ascii="Times New Roman" w:eastAsia="Calibri" w:hAnsi="Times New Roman" w:cs="Times New Roman"/>
          <w:color w:val="000000" w:themeColor="text1"/>
          <w:sz w:val="28"/>
          <w:szCs w:val="28"/>
          <w:lang w:val="lv-LV"/>
        </w:rPr>
        <w:t>14 dienu kumulatīvais nāves gadījumu skait</w:t>
      </w:r>
      <w:r w:rsidRPr="00280950">
        <w:rPr>
          <w:rFonts w:ascii="Times New Roman" w:eastAsia="Calibri" w:hAnsi="Times New Roman" w:cs="Times New Roman"/>
          <w:color w:val="000000" w:themeColor="text1"/>
          <w:sz w:val="28"/>
          <w:szCs w:val="28"/>
          <w:lang w:val="lv-LV"/>
        </w:rPr>
        <w:t>a pieaugums</w:t>
      </w:r>
      <w:r w:rsidR="00BA509E" w:rsidRPr="00280950">
        <w:rPr>
          <w:rFonts w:ascii="Times New Roman" w:eastAsia="Calibri" w:hAnsi="Times New Roman" w:cs="Times New Roman"/>
          <w:color w:val="000000" w:themeColor="text1"/>
          <w:sz w:val="28"/>
          <w:szCs w:val="28"/>
          <w:lang w:val="lv-LV"/>
        </w:rPr>
        <w:t xml:space="preserve"> </w:t>
      </w:r>
      <w:r w:rsidRPr="00280950">
        <w:rPr>
          <w:rFonts w:ascii="Times New Roman" w:eastAsia="Calibri" w:hAnsi="Times New Roman" w:cs="Times New Roman"/>
          <w:color w:val="000000" w:themeColor="text1"/>
          <w:sz w:val="28"/>
          <w:szCs w:val="28"/>
          <w:lang w:val="lv-LV"/>
        </w:rPr>
        <w:t>reģistrēts 2021. gad</w:t>
      </w:r>
      <w:r w:rsidR="00E755B1">
        <w:rPr>
          <w:rFonts w:ascii="Times New Roman" w:eastAsia="Calibri" w:hAnsi="Times New Roman" w:cs="Times New Roman"/>
          <w:color w:val="000000" w:themeColor="text1"/>
          <w:sz w:val="28"/>
          <w:szCs w:val="28"/>
          <w:lang w:val="lv-LV"/>
        </w:rPr>
        <w:t>ā</w:t>
      </w:r>
      <w:r w:rsidRPr="00280950">
        <w:rPr>
          <w:rFonts w:ascii="Times New Roman" w:eastAsia="Calibri" w:hAnsi="Times New Roman" w:cs="Times New Roman"/>
          <w:color w:val="000000" w:themeColor="text1"/>
          <w:sz w:val="28"/>
          <w:szCs w:val="28"/>
          <w:lang w:val="lv-LV"/>
        </w:rPr>
        <w:t xml:space="preserve"> janvār</w:t>
      </w:r>
      <w:r w:rsidR="009F6D82">
        <w:rPr>
          <w:rFonts w:ascii="Times New Roman" w:eastAsia="Calibri" w:hAnsi="Times New Roman" w:cs="Times New Roman"/>
          <w:color w:val="000000" w:themeColor="text1"/>
          <w:sz w:val="28"/>
          <w:szCs w:val="28"/>
          <w:lang w:val="lv-LV"/>
        </w:rPr>
        <w:t xml:space="preserve">ī </w:t>
      </w:r>
      <w:r w:rsidRPr="00280950">
        <w:rPr>
          <w:rFonts w:ascii="Times New Roman" w:eastAsia="Calibri" w:hAnsi="Times New Roman" w:cs="Times New Roman"/>
          <w:color w:val="000000" w:themeColor="text1"/>
          <w:sz w:val="28"/>
          <w:szCs w:val="28"/>
          <w:lang w:val="lv-LV"/>
        </w:rPr>
        <w:t xml:space="preserve">– </w:t>
      </w:r>
      <w:r w:rsidR="00280950" w:rsidRPr="00280950">
        <w:rPr>
          <w:rFonts w:ascii="Times New Roman" w:eastAsia="Calibri" w:hAnsi="Times New Roman" w:cs="Times New Roman"/>
          <w:color w:val="000000" w:themeColor="text1"/>
          <w:sz w:val="28"/>
          <w:szCs w:val="28"/>
          <w:lang w:val="lv-LV"/>
        </w:rPr>
        <w:t>vidēji 1</w:t>
      </w:r>
      <w:r w:rsidRPr="00280950">
        <w:rPr>
          <w:rFonts w:ascii="Times New Roman" w:eastAsia="Calibri" w:hAnsi="Times New Roman" w:cs="Times New Roman"/>
          <w:color w:val="000000" w:themeColor="text1"/>
          <w:sz w:val="28"/>
          <w:szCs w:val="28"/>
          <w:lang w:val="lv-LV"/>
        </w:rPr>
        <w:t xml:space="preserve">50 </w:t>
      </w:r>
      <w:r w:rsidR="00BA509E" w:rsidRPr="00280950">
        <w:rPr>
          <w:rFonts w:ascii="Times New Roman" w:eastAsia="Calibri" w:hAnsi="Times New Roman" w:cs="Times New Roman"/>
          <w:color w:val="000000" w:themeColor="text1"/>
          <w:sz w:val="28"/>
          <w:szCs w:val="28"/>
          <w:lang w:val="lv-LV"/>
        </w:rPr>
        <w:t xml:space="preserve">gadījumi uz 1 000 000 iedzīvotāju </w:t>
      </w:r>
      <w:r w:rsidR="00280950" w:rsidRPr="00280950">
        <w:rPr>
          <w:rFonts w:ascii="Times New Roman" w:eastAsia="Calibri" w:hAnsi="Times New Roman" w:cs="Times New Roman"/>
          <w:color w:val="000000" w:themeColor="text1"/>
          <w:sz w:val="28"/>
          <w:szCs w:val="28"/>
          <w:lang w:val="lv-LV"/>
        </w:rPr>
        <w:t xml:space="preserve">un februāra vidū  – vidēji 130 gadījumi uz 1 000 000 iedzīvotāju. No februāra vidus nāves gadījumu skaits turpina samazināties un 2021. gada </w:t>
      </w:r>
      <w:r w:rsidR="009F6D82">
        <w:rPr>
          <w:rFonts w:ascii="Times New Roman" w:eastAsia="Calibri" w:hAnsi="Times New Roman" w:cs="Times New Roman"/>
          <w:color w:val="000000" w:themeColor="text1"/>
          <w:sz w:val="28"/>
          <w:szCs w:val="28"/>
          <w:lang w:val="lv-LV"/>
        </w:rPr>
        <w:t>21</w:t>
      </w:r>
      <w:r w:rsidR="00280950" w:rsidRPr="00280950">
        <w:rPr>
          <w:rFonts w:ascii="Times New Roman" w:eastAsia="Calibri" w:hAnsi="Times New Roman" w:cs="Times New Roman"/>
          <w:color w:val="000000" w:themeColor="text1"/>
          <w:sz w:val="28"/>
          <w:szCs w:val="28"/>
          <w:lang w:val="lv-LV"/>
        </w:rPr>
        <w:t xml:space="preserve">. martā </w:t>
      </w:r>
      <w:r w:rsidR="00280950" w:rsidRPr="000078B9">
        <w:rPr>
          <w:rFonts w:ascii="Times New Roman" w:eastAsia="Calibri" w:hAnsi="Times New Roman" w:cs="Times New Roman"/>
          <w:color w:val="000000" w:themeColor="text1"/>
          <w:sz w:val="28"/>
          <w:szCs w:val="28"/>
          <w:lang w:val="lv-LV"/>
        </w:rPr>
        <w:t xml:space="preserve">14 dienu kumulatīvais nāves gadījumu skaits samazinājies līdz </w:t>
      </w:r>
      <w:r w:rsidR="009F6D82">
        <w:rPr>
          <w:rFonts w:ascii="Times New Roman" w:eastAsia="Calibri" w:hAnsi="Times New Roman" w:cs="Times New Roman"/>
          <w:color w:val="000000" w:themeColor="text1"/>
          <w:sz w:val="28"/>
          <w:szCs w:val="28"/>
          <w:lang w:val="lv-LV"/>
        </w:rPr>
        <w:t>65,5</w:t>
      </w:r>
      <w:r w:rsidR="00BA509E" w:rsidRPr="000078B9">
        <w:rPr>
          <w:rFonts w:ascii="Times New Roman" w:eastAsia="Calibri" w:hAnsi="Times New Roman" w:cs="Times New Roman"/>
          <w:color w:val="000000" w:themeColor="text1"/>
          <w:sz w:val="28"/>
          <w:szCs w:val="28"/>
          <w:lang w:val="lv-LV"/>
        </w:rPr>
        <w:t xml:space="preserve"> </w:t>
      </w:r>
      <w:r w:rsidR="00280950" w:rsidRPr="000078B9">
        <w:rPr>
          <w:rFonts w:ascii="Times New Roman" w:eastAsia="Calibri" w:hAnsi="Times New Roman" w:cs="Times New Roman"/>
          <w:color w:val="000000" w:themeColor="text1"/>
          <w:sz w:val="28"/>
          <w:szCs w:val="28"/>
          <w:lang w:val="lv-LV"/>
        </w:rPr>
        <w:t>uz 1 000 000 iedzīvotāju</w:t>
      </w:r>
      <w:r w:rsidR="000078B9" w:rsidRPr="000078B9">
        <w:rPr>
          <w:rFonts w:ascii="Times New Roman" w:eastAsia="Calibri" w:hAnsi="Times New Roman" w:cs="Times New Roman"/>
          <w:color w:val="000000" w:themeColor="text1"/>
          <w:sz w:val="28"/>
          <w:szCs w:val="28"/>
          <w:lang w:val="lv-LV"/>
        </w:rPr>
        <w:t xml:space="preserve"> (</w:t>
      </w:r>
      <w:r w:rsidR="003E7F53">
        <w:rPr>
          <w:rFonts w:ascii="Times New Roman" w:eastAsia="Calibri" w:hAnsi="Times New Roman" w:cs="Times New Roman"/>
          <w:color w:val="000000" w:themeColor="text1"/>
          <w:sz w:val="28"/>
          <w:szCs w:val="28"/>
          <w:lang w:val="lv-LV"/>
        </w:rPr>
        <w:t>8</w:t>
      </w:r>
      <w:r w:rsidR="000078B9" w:rsidRPr="000078B9">
        <w:rPr>
          <w:rFonts w:ascii="Times New Roman" w:eastAsia="Calibri" w:hAnsi="Times New Roman" w:cs="Times New Roman"/>
          <w:color w:val="000000" w:themeColor="text1"/>
          <w:sz w:val="28"/>
          <w:szCs w:val="28"/>
          <w:lang w:val="lv-LV"/>
        </w:rPr>
        <w:t>.attēls).</w:t>
      </w:r>
      <w:r w:rsidR="00280950" w:rsidRPr="000078B9">
        <w:rPr>
          <w:rFonts w:ascii="Times New Roman" w:eastAsia="Calibri" w:hAnsi="Times New Roman" w:cs="Times New Roman"/>
          <w:color w:val="000000" w:themeColor="text1"/>
          <w:sz w:val="28"/>
          <w:szCs w:val="28"/>
          <w:lang w:val="lv-LV"/>
        </w:rPr>
        <w:t xml:space="preserve"> </w:t>
      </w:r>
      <w:r w:rsidR="000078B9" w:rsidRPr="000078B9">
        <w:rPr>
          <w:rFonts w:ascii="Times New Roman" w:eastAsia="Calibri" w:hAnsi="Times New Roman" w:cs="Times New Roman"/>
          <w:color w:val="000000" w:themeColor="text1"/>
          <w:sz w:val="28"/>
          <w:szCs w:val="28"/>
          <w:lang w:val="lv-LV"/>
        </w:rPr>
        <w:t xml:space="preserve">ES/ EEZ valstīs marta sākumā vidējais mirstības </w:t>
      </w:r>
      <w:r w:rsidR="00BA509E" w:rsidRPr="000078B9">
        <w:rPr>
          <w:rFonts w:ascii="Times New Roman" w:eastAsia="Calibri" w:hAnsi="Times New Roman" w:cs="Times New Roman"/>
          <w:color w:val="000000" w:themeColor="text1"/>
          <w:sz w:val="28"/>
          <w:szCs w:val="28"/>
          <w:lang w:val="lv-LV"/>
        </w:rPr>
        <w:t xml:space="preserve">rādītājs ir </w:t>
      </w:r>
      <w:r w:rsidR="009F6D82">
        <w:rPr>
          <w:rFonts w:ascii="Times New Roman" w:eastAsia="Calibri" w:hAnsi="Times New Roman" w:cs="Times New Roman"/>
          <w:color w:val="000000" w:themeColor="text1"/>
          <w:sz w:val="28"/>
          <w:szCs w:val="28"/>
          <w:lang w:val="lv-LV"/>
        </w:rPr>
        <w:t>66,8</w:t>
      </w:r>
      <w:r w:rsidR="000078B9" w:rsidRPr="000078B9">
        <w:rPr>
          <w:rFonts w:ascii="Times New Roman" w:eastAsia="Calibri" w:hAnsi="Times New Roman" w:cs="Times New Roman"/>
          <w:color w:val="000000" w:themeColor="text1"/>
          <w:sz w:val="28"/>
          <w:szCs w:val="28"/>
          <w:lang w:val="lv-LV"/>
        </w:rPr>
        <w:t xml:space="preserve"> </w:t>
      </w:r>
      <w:r w:rsidR="00280950" w:rsidRPr="000078B9">
        <w:rPr>
          <w:rFonts w:ascii="Times New Roman" w:eastAsia="Calibri" w:hAnsi="Times New Roman" w:cs="Times New Roman"/>
          <w:color w:val="000000" w:themeColor="text1"/>
          <w:sz w:val="28"/>
          <w:szCs w:val="28"/>
          <w:lang w:val="lv-LV"/>
        </w:rPr>
        <w:t xml:space="preserve">gadījumi </w:t>
      </w:r>
      <w:r w:rsidR="00BA509E" w:rsidRPr="000078B9">
        <w:rPr>
          <w:rFonts w:ascii="Times New Roman" w:eastAsia="Calibri" w:hAnsi="Times New Roman" w:cs="Times New Roman"/>
          <w:color w:val="000000" w:themeColor="text1"/>
          <w:sz w:val="28"/>
          <w:szCs w:val="28"/>
          <w:lang w:val="lv-LV"/>
        </w:rPr>
        <w:t xml:space="preserve">uz 1 000 000 iedzīvotājiem, </w:t>
      </w:r>
      <w:r w:rsidR="000078B9" w:rsidRPr="000078B9">
        <w:rPr>
          <w:rFonts w:ascii="Times New Roman" w:eastAsia="Calibri" w:hAnsi="Times New Roman" w:cs="Times New Roman"/>
          <w:color w:val="000000" w:themeColor="text1"/>
          <w:sz w:val="28"/>
          <w:szCs w:val="28"/>
          <w:lang w:val="lv-LV"/>
        </w:rPr>
        <w:t xml:space="preserve">30 Eiropas valstīs tas svārstās no 0,0 līdz </w:t>
      </w:r>
      <w:r w:rsidR="009F6D82">
        <w:rPr>
          <w:rFonts w:ascii="Times New Roman" w:eastAsia="Calibri" w:hAnsi="Times New Roman" w:cs="Times New Roman"/>
          <w:color w:val="000000" w:themeColor="text1"/>
          <w:sz w:val="28"/>
          <w:szCs w:val="28"/>
          <w:lang w:val="lv-LV"/>
        </w:rPr>
        <w:t xml:space="preserve">273,8 </w:t>
      </w:r>
      <w:r w:rsidR="000078B9" w:rsidRPr="000078B9">
        <w:rPr>
          <w:rFonts w:ascii="Times New Roman" w:eastAsia="Calibri" w:hAnsi="Times New Roman" w:cs="Times New Roman"/>
          <w:color w:val="000000" w:themeColor="text1"/>
          <w:sz w:val="28"/>
          <w:szCs w:val="28"/>
          <w:lang w:val="lv-LV"/>
        </w:rPr>
        <w:t xml:space="preserve">gadījumiem </w:t>
      </w:r>
      <w:r w:rsidR="00BA509E" w:rsidRPr="000078B9">
        <w:rPr>
          <w:rFonts w:ascii="Times New Roman" w:eastAsia="Calibri" w:hAnsi="Times New Roman" w:cs="Times New Roman"/>
          <w:color w:val="000000" w:themeColor="text1"/>
          <w:sz w:val="28"/>
          <w:szCs w:val="28"/>
          <w:lang w:val="lv-LV"/>
        </w:rPr>
        <w:t xml:space="preserve"> uz 1 000 000 iedzīvotāju</w:t>
      </w:r>
      <w:r w:rsidR="000078B9" w:rsidRPr="000078B9">
        <w:rPr>
          <w:rFonts w:ascii="Times New Roman" w:eastAsia="Calibri" w:hAnsi="Times New Roman" w:cs="Times New Roman"/>
          <w:color w:val="000000" w:themeColor="text1"/>
          <w:sz w:val="28"/>
          <w:szCs w:val="28"/>
          <w:lang w:val="lv-LV"/>
        </w:rPr>
        <w:t>.</w:t>
      </w:r>
      <w:r w:rsidR="00BA509E" w:rsidRPr="000078B9">
        <w:rPr>
          <w:rFonts w:ascii="Times New Roman" w:eastAsia="Calibri" w:hAnsi="Times New Roman" w:cs="Times New Roman"/>
          <w:color w:val="000000" w:themeColor="text1"/>
          <w:sz w:val="28"/>
          <w:szCs w:val="28"/>
          <w:lang w:val="lv-LV"/>
        </w:rPr>
        <w:t xml:space="preserve"> </w:t>
      </w:r>
    </w:p>
    <w:p w14:paraId="11EDB876" w14:textId="77777777" w:rsidR="004B5924" w:rsidRDefault="004B5924" w:rsidP="000078B9">
      <w:pPr>
        <w:spacing w:after="0" w:line="240" w:lineRule="auto"/>
        <w:ind w:firstLine="562"/>
        <w:jc w:val="both"/>
        <w:rPr>
          <w:rFonts w:ascii="Times New Roman" w:eastAsia="Calibri" w:hAnsi="Times New Roman" w:cs="Times New Roman"/>
          <w:color w:val="000000" w:themeColor="text1"/>
          <w:sz w:val="28"/>
          <w:szCs w:val="28"/>
          <w:lang w:val="lv-LV"/>
        </w:rPr>
      </w:pPr>
    </w:p>
    <w:p w14:paraId="51A9D17D" w14:textId="222AB70F" w:rsidR="00E23607" w:rsidRDefault="003E7F53" w:rsidP="00C856E1">
      <w:pPr>
        <w:spacing w:line="240" w:lineRule="auto"/>
        <w:jc w:val="both"/>
        <w:rPr>
          <w:rFonts w:ascii="Times New Roman" w:hAnsi="Times New Roman" w:cs="Times New Roman"/>
          <w:i/>
          <w:iCs/>
          <w:color w:val="000000" w:themeColor="text1"/>
          <w:sz w:val="28"/>
          <w:szCs w:val="28"/>
          <w:lang w:val="lv-LV"/>
        </w:rPr>
      </w:pPr>
      <w:r>
        <w:rPr>
          <w:rFonts w:ascii="Times New Roman" w:hAnsi="Times New Roman" w:cs="Times New Roman"/>
          <w:b/>
          <w:bCs/>
          <w:i/>
          <w:iCs/>
          <w:color w:val="000000" w:themeColor="text1"/>
          <w:sz w:val="28"/>
          <w:szCs w:val="28"/>
          <w:lang w:val="lv-LV"/>
        </w:rPr>
        <w:t>8</w:t>
      </w:r>
      <w:r w:rsidR="00E23607" w:rsidRPr="00EF5A41">
        <w:rPr>
          <w:rFonts w:ascii="Times New Roman" w:hAnsi="Times New Roman" w:cs="Times New Roman"/>
          <w:b/>
          <w:bCs/>
          <w:i/>
          <w:iCs/>
          <w:color w:val="000000" w:themeColor="text1"/>
          <w:sz w:val="28"/>
          <w:szCs w:val="28"/>
          <w:lang w:val="lv-LV"/>
        </w:rPr>
        <w:t>.</w:t>
      </w:r>
      <w:r w:rsidR="0010016C" w:rsidRPr="00EF5A41">
        <w:rPr>
          <w:rFonts w:ascii="Times New Roman" w:hAnsi="Times New Roman" w:cs="Times New Roman"/>
          <w:b/>
          <w:bCs/>
          <w:i/>
          <w:iCs/>
          <w:color w:val="000000" w:themeColor="text1"/>
          <w:sz w:val="28"/>
          <w:szCs w:val="28"/>
          <w:lang w:val="lv-LV"/>
        </w:rPr>
        <w:t xml:space="preserve"> </w:t>
      </w:r>
      <w:r w:rsidR="00E23607" w:rsidRPr="00EF5A41">
        <w:rPr>
          <w:rFonts w:ascii="Times New Roman" w:hAnsi="Times New Roman" w:cs="Times New Roman"/>
          <w:b/>
          <w:bCs/>
          <w:i/>
          <w:iCs/>
          <w:color w:val="000000" w:themeColor="text1"/>
          <w:sz w:val="28"/>
          <w:szCs w:val="28"/>
          <w:lang w:val="lv-LV"/>
        </w:rPr>
        <w:t>attēls.</w:t>
      </w:r>
      <w:r w:rsidR="00E23607" w:rsidRPr="00EF5A41">
        <w:rPr>
          <w:rFonts w:ascii="Times New Roman" w:hAnsi="Times New Roman" w:cs="Times New Roman"/>
          <w:i/>
          <w:iCs/>
          <w:color w:val="000000" w:themeColor="text1"/>
          <w:sz w:val="28"/>
          <w:szCs w:val="28"/>
          <w:lang w:val="lv-LV"/>
        </w:rPr>
        <w:t xml:space="preserve"> 14 dienu kumulatīvais nāves gadījumu skaits uz 1 000 000 </w:t>
      </w:r>
      <w:r w:rsidR="008E1180" w:rsidRPr="00EF5A41">
        <w:rPr>
          <w:rFonts w:ascii="Times New Roman" w:hAnsi="Times New Roman" w:cs="Times New Roman"/>
          <w:i/>
          <w:iCs/>
          <w:color w:val="000000" w:themeColor="text1"/>
          <w:sz w:val="28"/>
          <w:szCs w:val="28"/>
          <w:lang w:val="lv-LV"/>
        </w:rPr>
        <w:t xml:space="preserve">iedzīvotājiem </w:t>
      </w:r>
      <w:r w:rsidR="00BD7131" w:rsidRPr="00EF5A41">
        <w:rPr>
          <w:rFonts w:ascii="Times New Roman" w:hAnsi="Times New Roman" w:cs="Times New Roman"/>
          <w:i/>
          <w:iCs/>
          <w:color w:val="000000" w:themeColor="text1"/>
          <w:sz w:val="28"/>
          <w:szCs w:val="28"/>
          <w:lang w:val="lv-LV"/>
        </w:rPr>
        <w:t>Latvijā</w:t>
      </w:r>
      <w:r w:rsidR="00FB17C4" w:rsidRPr="00EF5A41">
        <w:rPr>
          <w:rFonts w:ascii="Times New Roman" w:hAnsi="Times New Roman" w:cs="Times New Roman"/>
          <w:i/>
          <w:iCs/>
          <w:color w:val="000000" w:themeColor="text1"/>
          <w:sz w:val="28"/>
          <w:szCs w:val="28"/>
          <w:lang w:val="lv-LV"/>
        </w:rPr>
        <w:t xml:space="preserve"> no pandēmijas sākuma līdz 2021. gada </w:t>
      </w:r>
      <w:r w:rsidR="001D4D15">
        <w:rPr>
          <w:rFonts w:ascii="Times New Roman" w:hAnsi="Times New Roman" w:cs="Times New Roman"/>
          <w:i/>
          <w:iCs/>
          <w:color w:val="000000" w:themeColor="text1"/>
          <w:sz w:val="28"/>
          <w:szCs w:val="28"/>
          <w:lang w:val="lv-LV"/>
        </w:rPr>
        <w:t>21</w:t>
      </w:r>
      <w:r w:rsidR="00FB17C4" w:rsidRPr="00EF5A41">
        <w:rPr>
          <w:rFonts w:ascii="Times New Roman" w:hAnsi="Times New Roman" w:cs="Times New Roman"/>
          <w:i/>
          <w:iCs/>
          <w:color w:val="000000" w:themeColor="text1"/>
          <w:sz w:val="28"/>
          <w:szCs w:val="28"/>
          <w:lang w:val="lv-LV"/>
        </w:rPr>
        <w:t>. martam</w:t>
      </w:r>
    </w:p>
    <w:p w14:paraId="22DF1C91" w14:textId="024D940C" w:rsidR="009A02E7" w:rsidRPr="003E7F53" w:rsidRDefault="001D4D15" w:rsidP="003E7F53">
      <w:pPr>
        <w:spacing w:line="240" w:lineRule="auto"/>
        <w:jc w:val="both"/>
        <w:rPr>
          <w:rFonts w:ascii="Times New Roman" w:hAnsi="Times New Roman" w:cs="Times New Roman"/>
          <w:i/>
          <w:iCs/>
          <w:color w:val="000000" w:themeColor="text1"/>
          <w:sz w:val="16"/>
          <w:szCs w:val="16"/>
          <w:lang w:val="lv-LV"/>
        </w:rPr>
      </w:pPr>
      <w:r w:rsidRPr="00DE172B">
        <w:rPr>
          <w:noProof/>
          <w:sz w:val="16"/>
          <w:szCs w:val="16"/>
        </w:rPr>
        <w:drawing>
          <wp:inline distT="0" distB="0" distL="0" distR="0" wp14:anchorId="1B24ED56" wp14:editId="3AFFCC4E">
            <wp:extent cx="5861050" cy="3302000"/>
            <wp:effectExtent l="0" t="0" r="6350" b="0"/>
            <wp:docPr id="17" name="Chart 17">
              <a:extLst xmlns:a="http://schemas.openxmlformats.org/drawingml/2006/main">
                <a:ext uri="{FF2B5EF4-FFF2-40B4-BE49-F238E27FC236}">
                  <a16:creationId xmlns:a16="http://schemas.microsoft.com/office/drawing/2014/main" id="{1D46D845-3A3F-4BDD-9B80-071CFF71EF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BBC497" w14:textId="1267601E" w:rsidR="000078B9" w:rsidRDefault="000078B9" w:rsidP="00BA509E">
      <w:pPr>
        <w:spacing w:after="0" w:line="240" w:lineRule="auto"/>
        <w:ind w:firstLine="720"/>
        <w:jc w:val="both"/>
        <w:rPr>
          <w:rFonts w:ascii="Times New Roman" w:hAnsi="Times New Roman" w:cs="Times New Roman"/>
          <w:b/>
          <w:bCs/>
          <w:color w:val="000000" w:themeColor="text1"/>
          <w:sz w:val="28"/>
          <w:szCs w:val="28"/>
          <w:lang w:val="lv-LV"/>
        </w:rPr>
      </w:pPr>
      <w:r w:rsidRPr="00F470AF">
        <w:rPr>
          <w:rFonts w:ascii="Times New Roman" w:hAnsi="Times New Roman" w:cs="Times New Roman"/>
          <w:b/>
          <w:bCs/>
          <w:color w:val="000000" w:themeColor="text1"/>
          <w:sz w:val="28"/>
          <w:szCs w:val="28"/>
          <w:lang w:val="lv-LV"/>
        </w:rPr>
        <w:lastRenderedPageBreak/>
        <w:t xml:space="preserve">Inficēšanās apstākļi </w:t>
      </w:r>
    </w:p>
    <w:p w14:paraId="33F6422A" w14:textId="77777777" w:rsidR="00A55458" w:rsidRPr="00F470AF" w:rsidRDefault="00A55458" w:rsidP="00BA509E">
      <w:pPr>
        <w:spacing w:after="0" w:line="240" w:lineRule="auto"/>
        <w:ind w:firstLine="720"/>
        <w:jc w:val="both"/>
        <w:rPr>
          <w:rFonts w:ascii="Times New Roman" w:hAnsi="Times New Roman" w:cs="Times New Roman"/>
          <w:b/>
          <w:bCs/>
          <w:color w:val="000000" w:themeColor="text1"/>
          <w:sz w:val="28"/>
          <w:szCs w:val="28"/>
          <w:lang w:val="lv-LV"/>
        </w:rPr>
      </w:pPr>
    </w:p>
    <w:p w14:paraId="37683F97" w14:textId="603DF8EC" w:rsidR="00A55458" w:rsidRDefault="00BA509E" w:rsidP="00BA509E">
      <w:pPr>
        <w:spacing w:after="0" w:line="240" w:lineRule="auto"/>
        <w:ind w:firstLine="720"/>
        <w:jc w:val="both"/>
        <w:rPr>
          <w:rFonts w:ascii="Times New Roman" w:hAnsi="Times New Roman" w:cs="Times New Roman"/>
          <w:color w:val="000000" w:themeColor="text1"/>
          <w:sz w:val="28"/>
          <w:szCs w:val="28"/>
          <w:lang w:val="lv-LV"/>
        </w:rPr>
      </w:pPr>
      <w:r w:rsidRPr="00AC7C51">
        <w:rPr>
          <w:rFonts w:ascii="Times New Roman" w:hAnsi="Times New Roman" w:cs="Times New Roman"/>
          <w:color w:val="000000" w:themeColor="text1"/>
          <w:sz w:val="28"/>
          <w:szCs w:val="28"/>
          <w:lang w:val="lv-LV"/>
        </w:rPr>
        <w:t>Kā liecina SPKC pieejamā informācija, tikai apmēram 50% Covid-19 saslimšanas gadījumu ir ar noskaidrotiem inficēšanās apstākļiem. No tiem lielākā daļa saslimšanas gadījumu</w:t>
      </w:r>
      <w:r w:rsidR="00051CC8" w:rsidRPr="00AC7C51">
        <w:rPr>
          <w:rFonts w:ascii="Times New Roman" w:hAnsi="Times New Roman" w:cs="Times New Roman"/>
          <w:color w:val="000000" w:themeColor="text1"/>
          <w:sz w:val="28"/>
          <w:szCs w:val="28"/>
          <w:lang w:val="lv-LV"/>
        </w:rPr>
        <w:t xml:space="preserve"> (vidēji 41%) bija</w:t>
      </w:r>
      <w:r w:rsidRPr="00AC7C51">
        <w:rPr>
          <w:rFonts w:ascii="Times New Roman" w:hAnsi="Times New Roman" w:cs="Times New Roman"/>
          <w:color w:val="000000" w:themeColor="text1"/>
          <w:sz w:val="28"/>
          <w:szCs w:val="28"/>
          <w:lang w:val="lv-LV"/>
        </w:rPr>
        <w:t xml:space="preserve"> saistīti ar </w:t>
      </w:r>
      <w:r w:rsidR="00051CC8" w:rsidRPr="00AC7C51">
        <w:rPr>
          <w:rFonts w:ascii="Times New Roman" w:hAnsi="Times New Roman" w:cs="Times New Roman"/>
          <w:color w:val="000000" w:themeColor="text1"/>
          <w:sz w:val="28"/>
          <w:szCs w:val="28"/>
          <w:lang w:val="lv-LV"/>
        </w:rPr>
        <w:t>inficēšanos</w:t>
      </w:r>
      <w:r w:rsidRPr="00AC7C51">
        <w:rPr>
          <w:rFonts w:ascii="Times New Roman" w:hAnsi="Times New Roman" w:cs="Times New Roman"/>
          <w:color w:val="000000" w:themeColor="text1"/>
          <w:sz w:val="28"/>
          <w:szCs w:val="28"/>
          <w:lang w:val="lv-LV"/>
        </w:rPr>
        <w:t xml:space="preserve"> mājsaimniecībā vai ģimenē</w:t>
      </w:r>
      <w:r w:rsidR="00051CC8" w:rsidRPr="00AC7C51">
        <w:rPr>
          <w:rFonts w:ascii="Times New Roman" w:hAnsi="Times New Roman" w:cs="Times New Roman"/>
          <w:color w:val="000000" w:themeColor="text1"/>
          <w:sz w:val="28"/>
          <w:szCs w:val="28"/>
          <w:lang w:val="lv-LV"/>
        </w:rPr>
        <w:t xml:space="preserve"> un </w:t>
      </w:r>
      <w:r w:rsidR="005F572C">
        <w:rPr>
          <w:rFonts w:ascii="Times New Roman" w:hAnsi="Times New Roman" w:cs="Times New Roman"/>
          <w:color w:val="000000" w:themeColor="text1"/>
          <w:sz w:val="28"/>
          <w:szCs w:val="28"/>
          <w:lang w:val="lv-LV"/>
        </w:rPr>
        <w:t>2021.gada 11</w:t>
      </w:r>
      <w:r w:rsidR="00051CC8" w:rsidRPr="00AC7C51">
        <w:rPr>
          <w:rFonts w:ascii="Times New Roman" w:hAnsi="Times New Roman" w:cs="Times New Roman"/>
          <w:color w:val="000000" w:themeColor="text1"/>
          <w:sz w:val="28"/>
          <w:szCs w:val="28"/>
          <w:lang w:val="lv-LV"/>
        </w:rPr>
        <w:t>. nedēļā tas sasniedzis 5</w:t>
      </w:r>
      <w:r w:rsidR="005F572C">
        <w:rPr>
          <w:rFonts w:ascii="Times New Roman" w:hAnsi="Times New Roman" w:cs="Times New Roman"/>
          <w:color w:val="000000" w:themeColor="text1"/>
          <w:sz w:val="28"/>
          <w:szCs w:val="28"/>
          <w:lang w:val="lv-LV"/>
        </w:rPr>
        <w:t>7</w:t>
      </w:r>
      <w:r w:rsidR="00051CC8" w:rsidRPr="00AC7C51">
        <w:rPr>
          <w:rFonts w:ascii="Times New Roman" w:hAnsi="Times New Roman" w:cs="Times New Roman"/>
          <w:color w:val="000000" w:themeColor="text1"/>
          <w:sz w:val="28"/>
          <w:szCs w:val="28"/>
          <w:lang w:val="lv-LV"/>
        </w:rPr>
        <w:t>%.</w:t>
      </w:r>
      <w:r w:rsidR="004B5924">
        <w:rPr>
          <w:rFonts w:ascii="Times New Roman" w:hAnsi="Times New Roman" w:cs="Times New Roman"/>
          <w:color w:val="000000" w:themeColor="text1"/>
          <w:sz w:val="28"/>
          <w:szCs w:val="28"/>
          <w:lang w:val="lv-LV"/>
        </w:rPr>
        <w:t xml:space="preserve"> </w:t>
      </w:r>
      <w:r w:rsidR="005F572C">
        <w:rPr>
          <w:rFonts w:ascii="Times New Roman" w:hAnsi="Times New Roman" w:cs="Times New Roman"/>
          <w:color w:val="000000" w:themeColor="text1"/>
          <w:sz w:val="28"/>
          <w:szCs w:val="28"/>
          <w:lang w:val="lv-LV"/>
        </w:rPr>
        <w:t xml:space="preserve">2020.gada 9.nedēļā (no 1.marta) </w:t>
      </w:r>
      <w:r w:rsidR="004B5924" w:rsidRPr="00141DE1">
        <w:rPr>
          <w:rFonts w:ascii="Times New Roman" w:hAnsi="Times New Roman" w:cs="Times New Roman"/>
          <w:color w:val="000000" w:themeColor="text1"/>
          <w:sz w:val="28"/>
          <w:szCs w:val="28"/>
          <w:lang w:val="lv-LV"/>
        </w:rPr>
        <w:t>palielinā</w:t>
      </w:r>
      <w:r w:rsidR="005F572C">
        <w:rPr>
          <w:rFonts w:ascii="Times New Roman" w:hAnsi="Times New Roman" w:cs="Times New Roman"/>
          <w:color w:val="000000" w:themeColor="text1"/>
          <w:sz w:val="28"/>
          <w:szCs w:val="28"/>
          <w:lang w:val="lv-LV"/>
        </w:rPr>
        <w:t>jā</w:t>
      </w:r>
      <w:r w:rsidR="004B5924" w:rsidRPr="00141DE1">
        <w:rPr>
          <w:rFonts w:ascii="Times New Roman" w:hAnsi="Times New Roman" w:cs="Times New Roman"/>
          <w:color w:val="000000" w:themeColor="text1"/>
          <w:sz w:val="28"/>
          <w:szCs w:val="28"/>
          <w:lang w:val="lv-LV"/>
        </w:rPr>
        <w:t>s darba vietu lom</w:t>
      </w:r>
      <w:r w:rsidR="00141DE1">
        <w:rPr>
          <w:rFonts w:ascii="Times New Roman" w:hAnsi="Times New Roman" w:cs="Times New Roman"/>
          <w:color w:val="000000" w:themeColor="text1"/>
          <w:sz w:val="28"/>
          <w:szCs w:val="28"/>
          <w:lang w:val="lv-LV"/>
        </w:rPr>
        <w:t>a</w:t>
      </w:r>
      <w:r w:rsidR="004B5924" w:rsidRPr="00141DE1">
        <w:rPr>
          <w:rFonts w:ascii="Times New Roman" w:hAnsi="Times New Roman" w:cs="Times New Roman"/>
          <w:color w:val="000000" w:themeColor="text1"/>
          <w:sz w:val="28"/>
          <w:szCs w:val="28"/>
          <w:lang w:val="lv-LV"/>
        </w:rPr>
        <w:t xml:space="preserve"> inficēšanās gadījumu izplatīb</w:t>
      </w:r>
      <w:r w:rsidR="00141DE1">
        <w:rPr>
          <w:rFonts w:ascii="Times New Roman" w:hAnsi="Times New Roman" w:cs="Times New Roman"/>
          <w:color w:val="000000" w:themeColor="text1"/>
          <w:sz w:val="28"/>
          <w:szCs w:val="28"/>
          <w:lang w:val="lv-LV"/>
        </w:rPr>
        <w:t xml:space="preserve">ā - </w:t>
      </w:r>
      <w:r w:rsidR="004B5924" w:rsidRPr="00141DE1">
        <w:rPr>
          <w:rFonts w:ascii="Times New Roman" w:hAnsi="Times New Roman" w:cs="Times New Roman"/>
          <w:color w:val="000000" w:themeColor="text1"/>
          <w:sz w:val="28"/>
          <w:szCs w:val="28"/>
          <w:lang w:val="lv-LV"/>
        </w:rPr>
        <w:t xml:space="preserve">pēc epidemioloģiskās izmeklēšanas datiem </w:t>
      </w:r>
      <w:r w:rsidR="005F572C">
        <w:rPr>
          <w:rFonts w:ascii="Times New Roman" w:hAnsi="Times New Roman" w:cs="Times New Roman"/>
          <w:color w:val="000000" w:themeColor="text1"/>
          <w:sz w:val="28"/>
          <w:szCs w:val="28"/>
          <w:lang w:val="lv-LV"/>
        </w:rPr>
        <w:t xml:space="preserve">tie bija </w:t>
      </w:r>
      <w:r w:rsidR="004B5924" w:rsidRPr="00141DE1">
        <w:rPr>
          <w:rFonts w:ascii="Times New Roman" w:hAnsi="Times New Roman" w:cs="Times New Roman"/>
          <w:color w:val="000000" w:themeColor="text1"/>
          <w:sz w:val="28"/>
          <w:szCs w:val="28"/>
          <w:lang w:val="lv-LV"/>
        </w:rPr>
        <w:t xml:space="preserve">apmēram </w:t>
      </w:r>
      <w:r w:rsidR="005F572C">
        <w:rPr>
          <w:rFonts w:ascii="Times New Roman" w:hAnsi="Times New Roman" w:cs="Times New Roman"/>
          <w:color w:val="000000" w:themeColor="text1"/>
          <w:sz w:val="28"/>
          <w:szCs w:val="28"/>
          <w:lang w:val="lv-LV"/>
        </w:rPr>
        <w:t>20</w:t>
      </w:r>
      <w:r w:rsidR="004B5924" w:rsidRPr="00141DE1">
        <w:rPr>
          <w:rFonts w:ascii="Times New Roman" w:hAnsi="Times New Roman" w:cs="Times New Roman"/>
          <w:color w:val="000000" w:themeColor="text1"/>
          <w:sz w:val="28"/>
          <w:szCs w:val="28"/>
          <w:lang w:val="lv-LV"/>
        </w:rPr>
        <w:t>% no saslimšanas gadījumiem</w:t>
      </w:r>
      <w:r w:rsidR="005F572C">
        <w:rPr>
          <w:rFonts w:ascii="Times New Roman" w:hAnsi="Times New Roman" w:cs="Times New Roman"/>
          <w:color w:val="000000" w:themeColor="text1"/>
          <w:sz w:val="28"/>
          <w:szCs w:val="28"/>
          <w:lang w:val="lv-LV"/>
        </w:rPr>
        <w:t>. 11.nedēļā</w:t>
      </w:r>
      <w:r w:rsidR="004B5924" w:rsidRPr="00141DE1">
        <w:rPr>
          <w:rFonts w:ascii="Times New Roman" w:hAnsi="Times New Roman" w:cs="Times New Roman"/>
          <w:color w:val="000000" w:themeColor="text1"/>
          <w:sz w:val="28"/>
          <w:szCs w:val="28"/>
          <w:lang w:val="lv-LV"/>
        </w:rPr>
        <w:t xml:space="preserve"> </w:t>
      </w:r>
      <w:r w:rsidR="005F572C">
        <w:rPr>
          <w:rFonts w:ascii="Times New Roman" w:hAnsi="Times New Roman" w:cs="Times New Roman"/>
          <w:color w:val="000000" w:themeColor="text1"/>
          <w:sz w:val="28"/>
          <w:szCs w:val="28"/>
          <w:lang w:val="lv-LV"/>
        </w:rPr>
        <w:t xml:space="preserve">gadījumi, </w:t>
      </w:r>
      <w:r w:rsidR="004B5924" w:rsidRPr="00141DE1">
        <w:rPr>
          <w:rFonts w:ascii="Times New Roman" w:hAnsi="Times New Roman" w:cs="Times New Roman"/>
          <w:color w:val="000000" w:themeColor="text1"/>
          <w:sz w:val="28"/>
          <w:szCs w:val="28"/>
          <w:lang w:val="lv-LV"/>
        </w:rPr>
        <w:t>kam noskaidroti inficēšanās apstākļi, ir saistīti ar darba vietām</w:t>
      </w:r>
      <w:r w:rsidR="005F572C">
        <w:rPr>
          <w:rFonts w:ascii="Times New Roman" w:hAnsi="Times New Roman" w:cs="Times New Roman"/>
          <w:color w:val="000000" w:themeColor="text1"/>
          <w:sz w:val="28"/>
          <w:szCs w:val="28"/>
          <w:lang w:val="lv-LV"/>
        </w:rPr>
        <w:t xml:space="preserve"> samazinājušies līdz 16%</w:t>
      </w:r>
      <w:r w:rsidR="004B5924" w:rsidRPr="00141DE1">
        <w:rPr>
          <w:rFonts w:ascii="Times New Roman" w:hAnsi="Times New Roman" w:cs="Times New Roman"/>
          <w:color w:val="000000" w:themeColor="text1"/>
          <w:sz w:val="28"/>
          <w:szCs w:val="28"/>
          <w:lang w:val="lv-LV"/>
        </w:rPr>
        <w:t>.</w:t>
      </w:r>
      <w:r w:rsidR="004B5924">
        <w:rPr>
          <w:rFonts w:ascii="Times New Roman" w:hAnsi="Times New Roman" w:cs="Times New Roman"/>
          <w:color w:val="000000" w:themeColor="text1"/>
          <w:sz w:val="28"/>
          <w:szCs w:val="28"/>
          <w:lang w:val="lv-LV"/>
        </w:rPr>
        <w:t xml:space="preserve"> </w:t>
      </w:r>
    </w:p>
    <w:p w14:paraId="3161EA2D" w14:textId="32A395BE" w:rsidR="005F572C" w:rsidRPr="003E7F53" w:rsidRDefault="00051CC8" w:rsidP="003E7F53">
      <w:pPr>
        <w:spacing w:after="0" w:line="240" w:lineRule="auto"/>
        <w:ind w:firstLine="720"/>
        <w:jc w:val="both"/>
        <w:rPr>
          <w:rFonts w:ascii="Times New Roman" w:hAnsi="Times New Roman" w:cs="Times New Roman"/>
          <w:color w:val="000000" w:themeColor="text1"/>
          <w:sz w:val="28"/>
          <w:szCs w:val="28"/>
          <w:lang w:val="lv-LV"/>
        </w:rPr>
      </w:pPr>
      <w:r w:rsidRPr="00AC7C51">
        <w:rPr>
          <w:rFonts w:ascii="Times New Roman" w:hAnsi="Times New Roman" w:cs="Times New Roman"/>
          <w:color w:val="000000" w:themeColor="text1"/>
          <w:sz w:val="28"/>
          <w:szCs w:val="28"/>
          <w:lang w:val="lv-LV"/>
        </w:rPr>
        <w:t>S</w:t>
      </w:r>
      <w:r w:rsidR="00BA509E" w:rsidRPr="00AC7C51">
        <w:rPr>
          <w:rFonts w:ascii="Times New Roman" w:hAnsi="Times New Roman" w:cs="Times New Roman"/>
          <w:color w:val="000000" w:themeColor="text1"/>
          <w:sz w:val="28"/>
          <w:szCs w:val="28"/>
          <w:lang w:val="lv-LV"/>
        </w:rPr>
        <w:t xml:space="preserve">aslimšanas gadījumu </w:t>
      </w:r>
      <w:r w:rsidRPr="00AC7C51">
        <w:rPr>
          <w:rFonts w:ascii="Times New Roman" w:hAnsi="Times New Roman" w:cs="Times New Roman"/>
          <w:color w:val="000000" w:themeColor="text1"/>
          <w:sz w:val="28"/>
          <w:szCs w:val="28"/>
          <w:lang w:val="lv-LV"/>
        </w:rPr>
        <w:t>īpatsvars</w:t>
      </w:r>
      <w:r w:rsidR="00BA509E" w:rsidRPr="00AC7C51">
        <w:rPr>
          <w:rFonts w:ascii="Times New Roman" w:hAnsi="Times New Roman" w:cs="Times New Roman"/>
          <w:color w:val="000000" w:themeColor="text1"/>
          <w:sz w:val="28"/>
          <w:szCs w:val="28"/>
          <w:lang w:val="lv-LV"/>
        </w:rPr>
        <w:t xml:space="preserve">, kas saistīti ar uzturēšanos ilgstošas sociālās aprūpes iestādēs </w:t>
      </w:r>
      <w:r w:rsidRPr="00AC7C51">
        <w:rPr>
          <w:rFonts w:ascii="Times New Roman" w:hAnsi="Times New Roman" w:cs="Times New Roman"/>
          <w:color w:val="000000" w:themeColor="text1"/>
          <w:sz w:val="28"/>
          <w:szCs w:val="28"/>
          <w:lang w:val="lv-LV"/>
        </w:rPr>
        <w:t>un</w:t>
      </w:r>
      <w:r w:rsidR="00BA509E" w:rsidRPr="00AC7C51">
        <w:rPr>
          <w:rFonts w:ascii="Times New Roman" w:hAnsi="Times New Roman" w:cs="Times New Roman"/>
          <w:color w:val="000000" w:themeColor="text1"/>
          <w:sz w:val="28"/>
          <w:szCs w:val="28"/>
          <w:lang w:val="lv-LV"/>
        </w:rPr>
        <w:t xml:space="preserve"> ārstni</w:t>
      </w:r>
      <w:r w:rsidR="009D7871" w:rsidRPr="00AC7C51">
        <w:rPr>
          <w:rFonts w:ascii="Times New Roman" w:hAnsi="Times New Roman" w:cs="Times New Roman"/>
          <w:color w:val="000000" w:themeColor="text1"/>
          <w:sz w:val="28"/>
          <w:szCs w:val="28"/>
          <w:lang w:val="lv-LV"/>
        </w:rPr>
        <w:t xml:space="preserve">ecības iestādēs </w:t>
      </w:r>
      <w:r w:rsidRPr="00AC7C51">
        <w:rPr>
          <w:rFonts w:ascii="Times New Roman" w:hAnsi="Times New Roman" w:cs="Times New Roman"/>
          <w:color w:val="000000" w:themeColor="text1"/>
          <w:sz w:val="28"/>
          <w:szCs w:val="28"/>
          <w:lang w:val="lv-LV"/>
        </w:rPr>
        <w:t>ievērojami samazinājies un</w:t>
      </w:r>
      <w:r w:rsidR="0002108C">
        <w:rPr>
          <w:rFonts w:ascii="Times New Roman" w:hAnsi="Times New Roman" w:cs="Times New Roman"/>
          <w:color w:val="000000" w:themeColor="text1"/>
          <w:sz w:val="28"/>
          <w:szCs w:val="28"/>
          <w:lang w:val="lv-LV"/>
        </w:rPr>
        <w:t xml:space="preserve"> </w:t>
      </w:r>
      <w:r w:rsidR="005F572C">
        <w:rPr>
          <w:rFonts w:ascii="Times New Roman" w:hAnsi="Times New Roman" w:cs="Times New Roman"/>
          <w:color w:val="000000" w:themeColor="text1"/>
          <w:sz w:val="28"/>
          <w:szCs w:val="28"/>
          <w:lang w:val="lv-LV"/>
        </w:rPr>
        <w:t xml:space="preserve">2021.gada </w:t>
      </w:r>
      <w:r w:rsidR="0002108C">
        <w:rPr>
          <w:rFonts w:ascii="Times New Roman" w:hAnsi="Times New Roman" w:cs="Times New Roman"/>
          <w:color w:val="000000" w:themeColor="text1"/>
          <w:sz w:val="28"/>
          <w:szCs w:val="28"/>
          <w:lang w:val="lv-LV"/>
        </w:rPr>
        <w:t>11</w:t>
      </w:r>
      <w:r w:rsidRPr="00AC7C51">
        <w:rPr>
          <w:rFonts w:ascii="Times New Roman" w:hAnsi="Times New Roman" w:cs="Times New Roman"/>
          <w:color w:val="000000" w:themeColor="text1"/>
          <w:sz w:val="28"/>
          <w:szCs w:val="28"/>
          <w:lang w:val="lv-LV"/>
        </w:rPr>
        <w:t xml:space="preserve">. nedēļā tie veido, attiecīgi </w:t>
      </w:r>
      <w:r w:rsidR="00F169CC">
        <w:rPr>
          <w:rFonts w:ascii="Times New Roman" w:hAnsi="Times New Roman" w:cs="Times New Roman"/>
          <w:color w:val="000000" w:themeColor="text1"/>
          <w:sz w:val="28"/>
          <w:szCs w:val="28"/>
          <w:lang w:val="lv-LV"/>
        </w:rPr>
        <w:t>5,5</w:t>
      </w:r>
      <w:r w:rsidRPr="00AC7C51">
        <w:rPr>
          <w:rFonts w:ascii="Times New Roman" w:hAnsi="Times New Roman" w:cs="Times New Roman"/>
          <w:color w:val="000000" w:themeColor="text1"/>
          <w:sz w:val="28"/>
          <w:szCs w:val="28"/>
          <w:lang w:val="lv-LV"/>
        </w:rPr>
        <w:t xml:space="preserve">% un </w:t>
      </w:r>
      <w:r w:rsidR="00F169CC">
        <w:rPr>
          <w:rFonts w:ascii="Times New Roman" w:hAnsi="Times New Roman" w:cs="Times New Roman"/>
          <w:color w:val="000000" w:themeColor="text1"/>
          <w:sz w:val="28"/>
          <w:szCs w:val="28"/>
          <w:lang w:val="lv-LV"/>
        </w:rPr>
        <w:t>4,7</w:t>
      </w:r>
      <w:r w:rsidRPr="00AC7C51">
        <w:rPr>
          <w:rFonts w:ascii="Times New Roman" w:hAnsi="Times New Roman" w:cs="Times New Roman"/>
          <w:color w:val="000000" w:themeColor="text1"/>
          <w:sz w:val="28"/>
          <w:szCs w:val="28"/>
          <w:lang w:val="lv-LV"/>
        </w:rPr>
        <w:t>%. Inficēšanās gadījumu īpatsvars, kas saistīt</w:t>
      </w:r>
      <w:r w:rsidR="005F572C">
        <w:rPr>
          <w:rFonts w:ascii="Times New Roman" w:hAnsi="Times New Roman" w:cs="Times New Roman"/>
          <w:color w:val="000000" w:themeColor="text1"/>
          <w:sz w:val="28"/>
          <w:szCs w:val="28"/>
          <w:lang w:val="lv-LV"/>
        </w:rPr>
        <w:t>s</w:t>
      </w:r>
      <w:r w:rsidRPr="00AC7C51">
        <w:rPr>
          <w:rFonts w:ascii="Times New Roman" w:hAnsi="Times New Roman" w:cs="Times New Roman"/>
          <w:color w:val="000000" w:themeColor="text1"/>
          <w:sz w:val="28"/>
          <w:szCs w:val="28"/>
          <w:lang w:val="lv-LV"/>
        </w:rPr>
        <w:t xml:space="preserve"> ar izglītības </w:t>
      </w:r>
      <w:r w:rsidR="00BA509E" w:rsidRPr="00AC7C51">
        <w:rPr>
          <w:rFonts w:ascii="Times New Roman" w:hAnsi="Times New Roman" w:cs="Times New Roman"/>
          <w:color w:val="000000" w:themeColor="text1"/>
          <w:sz w:val="28"/>
          <w:szCs w:val="28"/>
          <w:lang w:val="lv-LV"/>
        </w:rPr>
        <w:t>iestādē</w:t>
      </w:r>
      <w:r w:rsidR="009D7871" w:rsidRPr="00AC7C51">
        <w:rPr>
          <w:rFonts w:ascii="Times New Roman" w:hAnsi="Times New Roman" w:cs="Times New Roman"/>
          <w:color w:val="000000" w:themeColor="text1"/>
          <w:sz w:val="28"/>
          <w:szCs w:val="28"/>
          <w:lang w:val="lv-LV"/>
        </w:rPr>
        <w:t xml:space="preserve">m </w:t>
      </w:r>
      <w:r w:rsidR="00AC7C51" w:rsidRPr="00AC7C51">
        <w:rPr>
          <w:rFonts w:ascii="Times New Roman" w:hAnsi="Times New Roman" w:cs="Times New Roman"/>
          <w:color w:val="000000" w:themeColor="text1"/>
          <w:sz w:val="28"/>
          <w:szCs w:val="28"/>
          <w:lang w:val="lv-LV"/>
        </w:rPr>
        <w:t xml:space="preserve">paliek relatīvi nemainīgs </w:t>
      </w:r>
      <w:r w:rsidR="005D0846" w:rsidRPr="00AC7C51">
        <w:rPr>
          <w:rFonts w:ascii="Times New Roman" w:hAnsi="Times New Roman" w:cs="Times New Roman"/>
          <w:color w:val="000000" w:themeColor="text1"/>
          <w:sz w:val="28"/>
          <w:szCs w:val="28"/>
          <w:lang w:val="lv-LV"/>
        </w:rPr>
        <w:t>(</w:t>
      </w:r>
      <w:r w:rsidR="003E7F53">
        <w:rPr>
          <w:rFonts w:ascii="Times New Roman" w:hAnsi="Times New Roman" w:cs="Times New Roman"/>
          <w:color w:val="000000" w:themeColor="text1"/>
          <w:sz w:val="28"/>
          <w:szCs w:val="28"/>
          <w:lang w:val="lv-LV"/>
        </w:rPr>
        <w:t>9</w:t>
      </w:r>
      <w:r w:rsidR="005D0846" w:rsidRPr="00AC7C51">
        <w:rPr>
          <w:rFonts w:ascii="Times New Roman" w:hAnsi="Times New Roman" w:cs="Times New Roman"/>
          <w:color w:val="000000" w:themeColor="text1"/>
          <w:sz w:val="28"/>
          <w:szCs w:val="28"/>
          <w:lang w:val="lv-LV"/>
        </w:rPr>
        <w:t>.attēls)</w:t>
      </w:r>
      <w:r w:rsidR="007C69E3" w:rsidRPr="00AC7C51">
        <w:rPr>
          <w:rFonts w:ascii="Times New Roman" w:hAnsi="Times New Roman" w:cs="Times New Roman"/>
          <w:color w:val="000000" w:themeColor="text1"/>
          <w:sz w:val="28"/>
          <w:szCs w:val="28"/>
          <w:lang w:val="lv-LV"/>
        </w:rPr>
        <w:t xml:space="preserve">. </w:t>
      </w:r>
    </w:p>
    <w:p w14:paraId="42FAED8F" w14:textId="77777777" w:rsidR="00A55458" w:rsidRDefault="00A55458" w:rsidP="009B793F">
      <w:pPr>
        <w:spacing w:after="0" w:line="240" w:lineRule="auto"/>
        <w:ind w:firstLine="720"/>
        <w:jc w:val="both"/>
        <w:rPr>
          <w:rFonts w:ascii="Times New Roman" w:hAnsi="Times New Roman" w:cs="Times New Roman"/>
          <w:b/>
          <w:i/>
          <w:iCs/>
          <w:color w:val="000000" w:themeColor="text1"/>
          <w:sz w:val="28"/>
          <w:szCs w:val="28"/>
          <w:lang w:val="lv-LV"/>
        </w:rPr>
      </w:pPr>
    </w:p>
    <w:p w14:paraId="5FED7300" w14:textId="131BF570" w:rsidR="009B793F" w:rsidRDefault="003E7F53" w:rsidP="009B793F">
      <w:pPr>
        <w:spacing w:after="0" w:line="240" w:lineRule="auto"/>
        <w:ind w:firstLine="720"/>
        <w:jc w:val="both"/>
        <w:rPr>
          <w:rFonts w:ascii="Times New Roman" w:hAnsi="Times New Roman" w:cs="Times New Roman"/>
          <w:bCs/>
          <w:i/>
          <w:iCs/>
          <w:color w:val="000000" w:themeColor="text1"/>
          <w:sz w:val="28"/>
          <w:szCs w:val="28"/>
          <w:lang w:val="lv-LV"/>
        </w:rPr>
      </w:pPr>
      <w:r>
        <w:rPr>
          <w:rFonts w:ascii="Times New Roman" w:hAnsi="Times New Roman" w:cs="Times New Roman"/>
          <w:b/>
          <w:i/>
          <w:iCs/>
          <w:color w:val="000000" w:themeColor="text1"/>
          <w:sz w:val="28"/>
          <w:szCs w:val="28"/>
          <w:lang w:val="lv-LV"/>
        </w:rPr>
        <w:t>9</w:t>
      </w:r>
      <w:r w:rsidR="00BD7131" w:rsidRPr="00AC7C51">
        <w:rPr>
          <w:rFonts w:ascii="Times New Roman" w:hAnsi="Times New Roman" w:cs="Times New Roman"/>
          <w:b/>
          <w:i/>
          <w:iCs/>
          <w:color w:val="000000" w:themeColor="text1"/>
          <w:sz w:val="28"/>
          <w:szCs w:val="28"/>
          <w:lang w:val="lv-LV"/>
        </w:rPr>
        <w:t>. a</w:t>
      </w:r>
      <w:r w:rsidR="009B793F" w:rsidRPr="00AC7C51">
        <w:rPr>
          <w:rFonts w:ascii="Times New Roman" w:hAnsi="Times New Roman" w:cs="Times New Roman"/>
          <w:b/>
          <w:i/>
          <w:iCs/>
          <w:color w:val="000000" w:themeColor="text1"/>
          <w:sz w:val="28"/>
          <w:szCs w:val="28"/>
          <w:lang w:val="lv-LV"/>
        </w:rPr>
        <w:t>ttēls</w:t>
      </w:r>
      <w:r w:rsidR="009B793F" w:rsidRPr="00DE172B">
        <w:rPr>
          <w:rFonts w:ascii="Times New Roman" w:hAnsi="Times New Roman" w:cs="Times New Roman"/>
          <w:bCs/>
          <w:i/>
          <w:iCs/>
          <w:color w:val="000000" w:themeColor="text1"/>
          <w:sz w:val="28"/>
          <w:szCs w:val="28"/>
          <w:lang w:val="lv-LV"/>
        </w:rPr>
        <w:t>.</w:t>
      </w:r>
      <w:r w:rsidR="006B21E7" w:rsidRPr="00DE172B">
        <w:rPr>
          <w:rFonts w:ascii="Times New Roman" w:hAnsi="Times New Roman" w:cs="Times New Roman"/>
          <w:bCs/>
          <w:i/>
          <w:iCs/>
          <w:color w:val="000000" w:themeColor="text1"/>
          <w:sz w:val="28"/>
          <w:szCs w:val="28"/>
          <w:lang w:val="lv-LV"/>
        </w:rPr>
        <w:t xml:space="preserve"> No</w:t>
      </w:r>
      <w:r w:rsidR="006B21E7" w:rsidRPr="00E05619">
        <w:rPr>
          <w:rFonts w:ascii="Times New Roman" w:hAnsi="Times New Roman" w:cs="Times New Roman"/>
          <w:b/>
          <w:i/>
          <w:iCs/>
          <w:color w:val="000000" w:themeColor="text1"/>
          <w:sz w:val="28"/>
          <w:szCs w:val="28"/>
          <w:lang w:val="lv-LV"/>
        </w:rPr>
        <w:t xml:space="preserve"> </w:t>
      </w:r>
      <w:r w:rsidR="009B793F" w:rsidRPr="00AC7C51">
        <w:rPr>
          <w:rFonts w:ascii="Times New Roman" w:hAnsi="Times New Roman" w:cs="Times New Roman"/>
          <w:bCs/>
          <w:i/>
          <w:iCs/>
          <w:color w:val="000000" w:themeColor="text1"/>
          <w:sz w:val="28"/>
          <w:szCs w:val="28"/>
          <w:lang w:val="lv-LV"/>
        </w:rPr>
        <w:t>2020. gada 4</w:t>
      </w:r>
      <w:r w:rsidR="00587B7B" w:rsidRPr="00AC7C51">
        <w:rPr>
          <w:rFonts w:ascii="Times New Roman" w:hAnsi="Times New Roman" w:cs="Times New Roman"/>
          <w:bCs/>
          <w:i/>
          <w:iCs/>
          <w:color w:val="000000" w:themeColor="text1"/>
          <w:sz w:val="28"/>
          <w:szCs w:val="28"/>
          <w:lang w:val="lv-LV"/>
        </w:rPr>
        <w:t>6</w:t>
      </w:r>
      <w:r w:rsidR="009B793F" w:rsidRPr="00AC7C51">
        <w:rPr>
          <w:rFonts w:ascii="Times New Roman" w:hAnsi="Times New Roman" w:cs="Times New Roman"/>
          <w:bCs/>
          <w:i/>
          <w:iCs/>
          <w:color w:val="000000" w:themeColor="text1"/>
          <w:sz w:val="28"/>
          <w:szCs w:val="28"/>
          <w:lang w:val="lv-LV"/>
        </w:rPr>
        <w:t xml:space="preserve">. </w:t>
      </w:r>
      <w:r w:rsidR="006B21E7">
        <w:rPr>
          <w:rFonts w:ascii="Times New Roman" w:hAnsi="Times New Roman" w:cs="Times New Roman"/>
          <w:bCs/>
          <w:i/>
          <w:iCs/>
          <w:color w:val="000000" w:themeColor="text1"/>
          <w:sz w:val="28"/>
          <w:szCs w:val="28"/>
          <w:lang w:val="lv-LV"/>
        </w:rPr>
        <w:t xml:space="preserve">līdz </w:t>
      </w:r>
      <w:r w:rsidR="003F5687" w:rsidRPr="00AC7C51">
        <w:rPr>
          <w:rFonts w:ascii="Times New Roman" w:hAnsi="Times New Roman" w:cs="Times New Roman"/>
          <w:bCs/>
          <w:i/>
          <w:iCs/>
          <w:color w:val="000000" w:themeColor="text1"/>
          <w:sz w:val="28"/>
          <w:szCs w:val="28"/>
          <w:lang w:val="lv-LV"/>
        </w:rPr>
        <w:t xml:space="preserve">2021. gada </w:t>
      </w:r>
      <w:r w:rsidR="006B21E7">
        <w:rPr>
          <w:rFonts w:ascii="Times New Roman" w:hAnsi="Times New Roman" w:cs="Times New Roman"/>
          <w:bCs/>
          <w:i/>
          <w:iCs/>
          <w:color w:val="000000" w:themeColor="text1"/>
          <w:sz w:val="28"/>
          <w:szCs w:val="28"/>
          <w:lang w:val="lv-LV"/>
        </w:rPr>
        <w:t>11</w:t>
      </w:r>
      <w:r w:rsidR="009B793F" w:rsidRPr="00AC7C51">
        <w:rPr>
          <w:rFonts w:ascii="Times New Roman" w:hAnsi="Times New Roman" w:cs="Times New Roman"/>
          <w:bCs/>
          <w:i/>
          <w:iCs/>
          <w:color w:val="000000" w:themeColor="text1"/>
          <w:sz w:val="28"/>
          <w:szCs w:val="28"/>
          <w:lang w:val="lv-LV"/>
        </w:rPr>
        <w:t>. nedēļā reģistrēto Covid-19 pacientu</w:t>
      </w:r>
      <w:r w:rsidR="006B21E7">
        <w:rPr>
          <w:rFonts w:ascii="Times New Roman" w:hAnsi="Times New Roman" w:cs="Times New Roman"/>
          <w:bCs/>
          <w:i/>
          <w:iCs/>
          <w:color w:val="000000" w:themeColor="text1"/>
          <w:sz w:val="28"/>
          <w:szCs w:val="28"/>
          <w:lang w:val="lv-LV"/>
        </w:rPr>
        <w:t xml:space="preserve"> noskaidroto </w:t>
      </w:r>
      <w:r w:rsidR="009B793F" w:rsidRPr="00AC7C51">
        <w:rPr>
          <w:rFonts w:ascii="Times New Roman" w:hAnsi="Times New Roman" w:cs="Times New Roman"/>
          <w:bCs/>
          <w:i/>
          <w:iCs/>
          <w:color w:val="000000" w:themeColor="text1"/>
          <w:sz w:val="28"/>
          <w:szCs w:val="28"/>
          <w:lang w:val="lv-LV"/>
        </w:rPr>
        <w:t>inficēšanās vietas/apstāk</w:t>
      </w:r>
      <w:r w:rsidR="006B21E7">
        <w:rPr>
          <w:rFonts w:ascii="Times New Roman" w:hAnsi="Times New Roman" w:cs="Times New Roman"/>
          <w:bCs/>
          <w:i/>
          <w:iCs/>
          <w:color w:val="000000" w:themeColor="text1"/>
          <w:sz w:val="28"/>
          <w:szCs w:val="28"/>
          <w:lang w:val="lv-LV"/>
        </w:rPr>
        <w:t>ļu īpatsvars</w:t>
      </w:r>
      <w:r w:rsidR="00BA509E" w:rsidRPr="00AC7C51">
        <w:rPr>
          <w:rFonts w:ascii="Times New Roman" w:hAnsi="Times New Roman" w:cs="Times New Roman"/>
          <w:bCs/>
          <w:i/>
          <w:iCs/>
          <w:color w:val="000000" w:themeColor="text1"/>
          <w:sz w:val="28"/>
          <w:szCs w:val="28"/>
          <w:lang w:val="lv-LV"/>
        </w:rPr>
        <w:t xml:space="preserve"> </w:t>
      </w:r>
      <w:bookmarkStart w:id="2" w:name="_Hlk67678148"/>
      <w:r w:rsidR="00BA509E" w:rsidRPr="00AC7C51">
        <w:rPr>
          <w:rFonts w:ascii="Times New Roman" w:hAnsi="Times New Roman" w:cs="Times New Roman"/>
          <w:bCs/>
          <w:i/>
          <w:iCs/>
          <w:color w:val="000000" w:themeColor="text1"/>
          <w:sz w:val="28"/>
          <w:szCs w:val="28"/>
          <w:lang w:val="lv-LV"/>
        </w:rPr>
        <w:t xml:space="preserve">(SPKC dati uz </w:t>
      </w:r>
      <w:r w:rsidR="001D4D15">
        <w:rPr>
          <w:rFonts w:ascii="Times New Roman" w:hAnsi="Times New Roman" w:cs="Times New Roman"/>
          <w:bCs/>
          <w:i/>
          <w:iCs/>
          <w:color w:val="000000" w:themeColor="text1"/>
          <w:sz w:val="28"/>
          <w:szCs w:val="28"/>
          <w:lang w:val="lv-LV"/>
        </w:rPr>
        <w:t>21</w:t>
      </w:r>
      <w:r w:rsidR="003F5687" w:rsidRPr="00AC7C51">
        <w:rPr>
          <w:rFonts w:ascii="Times New Roman" w:hAnsi="Times New Roman" w:cs="Times New Roman"/>
          <w:bCs/>
          <w:i/>
          <w:iCs/>
          <w:color w:val="000000" w:themeColor="text1"/>
          <w:sz w:val="28"/>
          <w:szCs w:val="28"/>
          <w:lang w:val="lv-LV"/>
        </w:rPr>
        <w:t>.03</w:t>
      </w:r>
      <w:r w:rsidR="009B793F" w:rsidRPr="00AC7C51">
        <w:rPr>
          <w:rFonts w:ascii="Times New Roman" w:hAnsi="Times New Roman" w:cs="Times New Roman"/>
          <w:bCs/>
          <w:i/>
          <w:iCs/>
          <w:color w:val="000000" w:themeColor="text1"/>
          <w:sz w:val="28"/>
          <w:szCs w:val="28"/>
          <w:lang w:val="lv-LV"/>
        </w:rPr>
        <w:t>.202</w:t>
      </w:r>
      <w:r w:rsidR="003F5687" w:rsidRPr="00AC7C51">
        <w:rPr>
          <w:rFonts w:ascii="Times New Roman" w:hAnsi="Times New Roman" w:cs="Times New Roman"/>
          <w:bCs/>
          <w:i/>
          <w:iCs/>
          <w:color w:val="000000" w:themeColor="text1"/>
          <w:sz w:val="28"/>
          <w:szCs w:val="28"/>
          <w:lang w:val="lv-LV"/>
        </w:rPr>
        <w:t>1</w:t>
      </w:r>
      <w:r w:rsidR="009B793F" w:rsidRPr="00AC7C51">
        <w:rPr>
          <w:rFonts w:ascii="Times New Roman" w:hAnsi="Times New Roman" w:cs="Times New Roman"/>
          <w:bCs/>
          <w:i/>
          <w:iCs/>
          <w:color w:val="000000" w:themeColor="text1"/>
          <w:sz w:val="28"/>
          <w:szCs w:val="28"/>
          <w:lang w:val="lv-LV"/>
        </w:rPr>
        <w:t>.)</w:t>
      </w:r>
      <w:bookmarkEnd w:id="2"/>
    </w:p>
    <w:p w14:paraId="5C65EC32" w14:textId="4D2334E5" w:rsidR="006B21E7" w:rsidRDefault="006B21E7" w:rsidP="009B793F">
      <w:pPr>
        <w:spacing w:after="0" w:line="240" w:lineRule="auto"/>
        <w:ind w:firstLine="720"/>
        <w:jc w:val="both"/>
        <w:rPr>
          <w:rFonts w:ascii="Times New Roman" w:hAnsi="Times New Roman" w:cs="Times New Roman"/>
          <w:bCs/>
          <w:i/>
          <w:iCs/>
          <w:color w:val="000000" w:themeColor="text1"/>
          <w:sz w:val="28"/>
          <w:szCs w:val="28"/>
          <w:lang w:val="lv-LV"/>
        </w:rPr>
      </w:pPr>
    </w:p>
    <w:p w14:paraId="5AB12342" w14:textId="2385BFD2" w:rsidR="006B21E7" w:rsidRPr="00EF5A41" w:rsidRDefault="006B21E7" w:rsidP="00DE172B">
      <w:pPr>
        <w:spacing w:after="0" w:line="240" w:lineRule="auto"/>
        <w:jc w:val="both"/>
        <w:rPr>
          <w:rFonts w:ascii="Times New Roman" w:hAnsi="Times New Roman" w:cs="Times New Roman"/>
          <w:bCs/>
          <w:i/>
          <w:iCs/>
          <w:color w:val="000000" w:themeColor="text1"/>
          <w:sz w:val="28"/>
          <w:szCs w:val="28"/>
          <w:lang w:val="lv-LV"/>
        </w:rPr>
      </w:pPr>
      <w:r>
        <w:rPr>
          <w:noProof/>
        </w:rPr>
        <w:drawing>
          <wp:inline distT="0" distB="0" distL="0" distR="0" wp14:anchorId="5D1CA445" wp14:editId="70E6A559">
            <wp:extent cx="5899150" cy="2533650"/>
            <wp:effectExtent l="0" t="0" r="6350" b="0"/>
            <wp:docPr id="18" name="Chart 18">
              <a:extLst xmlns:a="http://schemas.openxmlformats.org/drawingml/2006/main">
                <a:ext uri="{FF2B5EF4-FFF2-40B4-BE49-F238E27FC236}">
                  <a16:creationId xmlns:a16="http://schemas.microsoft.com/office/drawing/2014/main" id="{9DB5BF86-FD50-4152-94AF-277E7F39AA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2EC68A" w14:textId="77777777" w:rsidR="00E05619" w:rsidRDefault="00E05619" w:rsidP="00051CC8">
      <w:pPr>
        <w:spacing w:after="0" w:line="240" w:lineRule="auto"/>
        <w:jc w:val="both"/>
        <w:rPr>
          <w:rFonts w:ascii="Times New Roman" w:hAnsi="Times New Roman" w:cs="Times New Roman"/>
          <w:b/>
          <w:color w:val="000000" w:themeColor="text1"/>
          <w:sz w:val="28"/>
          <w:szCs w:val="28"/>
          <w:lang w:val="lv-LV"/>
        </w:rPr>
      </w:pPr>
    </w:p>
    <w:p w14:paraId="1ED0D077" w14:textId="27E19531" w:rsidR="000078B9" w:rsidRPr="000D52F2" w:rsidRDefault="000078B9" w:rsidP="007F3DED">
      <w:pPr>
        <w:spacing w:after="240" w:line="240" w:lineRule="auto"/>
        <w:ind w:firstLine="720"/>
        <w:jc w:val="both"/>
        <w:rPr>
          <w:rFonts w:ascii="Times New Roman" w:hAnsi="Times New Roman" w:cs="Times New Roman"/>
          <w:b/>
          <w:bCs/>
          <w:color w:val="000000" w:themeColor="text1"/>
          <w:sz w:val="28"/>
          <w:szCs w:val="28"/>
          <w:lang w:val="lv-LV"/>
        </w:rPr>
      </w:pPr>
      <w:proofErr w:type="spellStart"/>
      <w:r w:rsidRPr="000D52F2">
        <w:rPr>
          <w:rFonts w:ascii="Times New Roman" w:hAnsi="Times New Roman" w:cs="Times New Roman"/>
          <w:b/>
          <w:bCs/>
          <w:color w:val="000000" w:themeColor="text1"/>
          <w:sz w:val="28"/>
          <w:szCs w:val="28"/>
          <w:lang w:val="lv-LV"/>
        </w:rPr>
        <w:t>Stacionēto</w:t>
      </w:r>
      <w:proofErr w:type="spellEnd"/>
      <w:r w:rsidRPr="000D52F2">
        <w:rPr>
          <w:rFonts w:ascii="Times New Roman" w:hAnsi="Times New Roman" w:cs="Times New Roman"/>
          <w:b/>
          <w:bCs/>
          <w:color w:val="000000" w:themeColor="text1"/>
          <w:sz w:val="28"/>
          <w:szCs w:val="28"/>
          <w:lang w:val="lv-LV"/>
        </w:rPr>
        <w:t xml:space="preserve"> pacientu skaits</w:t>
      </w:r>
      <w:r w:rsidR="00FE37DF" w:rsidRPr="000D52F2">
        <w:rPr>
          <w:rFonts w:ascii="Times New Roman" w:hAnsi="Times New Roman" w:cs="Times New Roman"/>
          <w:b/>
          <w:bCs/>
          <w:color w:val="000000" w:themeColor="text1"/>
          <w:sz w:val="28"/>
          <w:szCs w:val="28"/>
          <w:lang w:val="lv-LV"/>
        </w:rPr>
        <w:t>, t.sk. ar smagu klīnisko gaitu</w:t>
      </w:r>
      <w:r w:rsidRPr="000D52F2">
        <w:rPr>
          <w:rFonts w:ascii="Times New Roman" w:hAnsi="Times New Roman" w:cs="Times New Roman"/>
          <w:b/>
          <w:bCs/>
          <w:color w:val="000000" w:themeColor="text1"/>
          <w:sz w:val="28"/>
          <w:szCs w:val="28"/>
          <w:lang w:val="lv-LV"/>
        </w:rPr>
        <w:t xml:space="preserve"> </w:t>
      </w:r>
    </w:p>
    <w:p w14:paraId="737732A3" w14:textId="3CA27BBB" w:rsidR="00C839EC" w:rsidRDefault="009A02E7" w:rsidP="007F3DED">
      <w:pPr>
        <w:spacing w:after="240" w:line="240" w:lineRule="auto"/>
        <w:ind w:firstLine="720"/>
        <w:jc w:val="both"/>
        <w:rPr>
          <w:rFonts w:ascii="Times New Roman" w:hAnsi="Times New Roman" w:cs="Times New Roman"/>
          <w:color w:val="000000" w:themeColor="text1"/>
          <w:sz w:val="28"/>
          <w:szCs w:val="28"/>
          <w:lang w:val="lv-LV"/>
        </w:rPr>
      </w:pPr>
      <w:r w:rsidRPr="000D52F2">
        <w:rPr>
          <w:rFonts w:ascii="Times New Roman" w:hAnsi="Times New Roman" w:cs="Times New Roman"/>
          <w:color w:val="000000" w:themeColor="text1"/>
          <w:sz w:val="28"/>
          <w:szCs w:val="28"/>
          <w:lang w:val="lv-LV"/>
        </w:rPr>
        <w:t xml:space="preserve">Kopš 2020. gada </w:t>
      </w:r>
      <w:r>
        <w:rPr>
          <w:rFonts w:ascii="Times New Roman" w:hAnsi="Times New Roman" w:cs="Times New Roman"/>
          <w:color w:val="000000" w:themeColor="text1"/>
          <w:sz w:val="28"/>
          <w:szCs w:val="28"/>
          <w:lang w:val="lv-LV"/>
        </w:rPr>
        <w:t xml:space="preserve">40. nedēļas </w:t>
      </w:r>
      <w:r w:rsidRPr="000D52F2">
        <w:rPr>
          <w:rFonts w:ascii="Times New Roman" w:hAnsi="Times New Roman" w:cs="Times New Roman"/>
          <w:color w:val="000000" w:themeColor="text1"/>
          <w:sz w:val="28"/>
          <w:szCs w:val="28"/>
          <w:lang w:val="lv-LV"/>
        </w:rPr>
        <w:t xml:space="preserve">pacientu skaits, kuri </w:t>
      </w:r>
      <w:proofErr w:type="spellStart"/>
      <w:r w:rsidRPr="000D52F2">
        <w:rPr>
          <w:rFonts w:ascii="Times New Roman" w:hAnsi="Times New Roman" w:cs="Times New Roman"/>
          <w:color w:val="000000" w:themeColor="text1"/>
          <w:sz w:val="28"/>
          <w:szCs w:val="28"/>
          <w:lang w:val="lv-LV"/>
        </w:rPr>
        <w:t>stacionēt</w:t>
      </w:r>
      <w:r>
        <w:rPr>
          <w:rFonts w:ascii="Times New Roman" w:hAnsi="Times New Roman" w:cs="Times New Roman"/>
          <w:color w:val="000000" w:themeColor="text1"/>
          <w:sz w:val="28"/>
          <w:szCs w:val="28"/>
          <w:lang w:val="lv-LV"/>
        </w:rPr>
        <w:t>i</w:t>
      </w:r>
      <w:proofErr w:type="spellEnd"/>
      <w:r w:rsidRPr="000D52F2">
        <w:rPr>
          <w:rFonts w:ascii="Times New Roman" w:hAnsi="Times New Roman" w:cs="Times New Roman"/>
          <w:color w:val="000000" w:themeColor="text1"/>
          <w:sz w:val="28"/>
          <w:szCs w:val="28"/>
          <w:lang w:val="lv-LV"/>
        </w:rPr>
        <w:t xml:space="preserve"> </w:t>
      </w:r>
      <w:r>
        <w:rPr>
          <w:rFonts w:ascii="Times New Roman" w:hAnsi="Times New Roman" w:cs="Times New Roman"/>
          <w:color w:val="000000" w:themeColor="text1"/>
          <w:sz w:val="28"/>
          <w:szCs w:val="28"/>
          <w:lang w:val="lv-LV"/>
        </w:rPr>
        <w:t xml:space="preserve">saistībā ar </w:t>
      </w:r>
      <w:r w:rsidRPr="000D52F2">
        <w:rPr>
          <w:rFonts w:ascii="Times New Roman" w:hAnsi="Times New Roman" w:cs="Times New Roman"/>
          <w:color w:val="000000" w:themeColor="text1"/>
          <w:sz w:val="28"/>
          <w:szCs w:val="28"/>
          <w:lang w:val="lv-LV"/>
        </w:rPr>
        <w:t>Covid-19</w:t>
      </w:r>
      <w:r>
        <w:rPr>
          <w:rFonts w:ascii="Times New Roman" w:hAnsi="Times New Roman" w:cs="Times New Roman"/>
          <w:color w:val="000000" w:themeColor="text1"/>
          <w:sz w:val="28"/>
          <w:szCs w:val="28"/>
          <w:lang w:val="lv-LV"/>
        </w:rPr>
        <w:t xml:space="preserve"> infekciju,</w:t>
      </w:r>
      <w:r w:rsidRPr="000D52F2">
        <w:rPr>
          <w:rFonts w:ascii="Times New Roman" w:hAnsi="Times New Roman" w:cs="Times New Roman"/>
          <w:color w:val="000000" w:themeColor="text1"/>
          <w:sz w:val="28"/>
          <w:szCs w:val="28"/>
          <w:lang w:val="lv-LV"/>
        </w:rPr>
        <w:t xml:space="preserve"> p</w:t>
      </w:r>
      <w:r>
        <w:rPr>
          <w:rFonts w:ascii="Times New Roman" w:hAnsi="Times New Roman" w:cs="Times New Roman"/>
          <w:color w:val="000000" w:themeColor="text1"/>
          <w:sz w:val="28"/>
          <w:szCs w:val="28"/>
          <w:lang w:val="lv-LV"/>
        </w:rPr>
        <w:t>ieauga</w:t>
      </w:r>
      <w:r w:rsidRPr="000D52F2">
        <w:rPr>
          <w:rFonts w:ascii="Times New Roman" w:hAnsi="Times New Roman" w:cs="Times New Roman"/>
          <w:color w:val="000000" w:themeColor="text1"/>
          <w:sz w:val="28"/>
          <w:szCs w:val="28"/>
          <w:lang w:val="lv-LV"/>
        </w:rPr>
        <w:t>. Īpaši liels pieaugums novērots</w:t>
      </w:r>
      <w:r>
        <w:rPr>
          <w:rFonts w:ascii="Times New Roman" w:hAnsi="Times New Roman" w:cs="Times New Roman"/>
          <w:color w:val="000000" w:themeColor="text1"/>
          <w:sz w:val="28"/>
          <w:szCs w:val="28"/>
          <w:lang w:val="lv-LV"/>
        </w:rPr>
        <w:t xml:space="preserve"> </w:t>
      </w:r>
      <w:r w:rsidRPr="000D52F2">
        <w:rPr>
          <w:rFonts w:ascii="Times New Roman" w:hAnsi="Times New Roman" w:cs="Times New Roman"/>
          <w:color w:val="000000" w:themeColor="text1"/>
          <w:sz w:val="28"/>
          <w:szCs w:val="28"/>
          <w:lang w:val="lv-LV"/>
        </w:rPr>
        <w:t xml:space="preserve">no </w:t>
      </w:r>
      <w:r>
        <w:rPr>
          <w:rFonts w:ascii="Times New Roman" w:hAnsi="Times New Roman" w:cs="Times New Roman"/>
          <w:color w:val="000000" w:themeColor="text1"/>
          <w:sz w:val="28"/>
          <w:szCs w:val="28"/>
          <w:lang w:val="lv-LV"/>
        </w:rPr>
        <w:t xml:space="preserve">2020.gada </w:t>
      </w:r>
      <w:r w:rsidRPr="000D52F2">
        <w:rPr>
          <w:rFonts w:ascii="Times New Roman" w:hAnsi="Times New Roman" w:cs="Times New Roman"/>
          <w:color w:val="000000" w:themeColor="text1"/>
          <w:sz w:val="28"/>
          <w:szCs w:val="28"/>
          <w:lang w:val="lv-LV"/>
        </w:rPr>
        <w:t>novembr</w:t>
      </w:r>
      <w:r>
        <w:rPr>
          <w:rFonts w:ascii="Times New Roman" w:hAnsi="Times New Roman" w:cs="Times New Roman"/>
          <w:color w:val="000000" w:themeColor="text1"/>
          <w:sz w:val="28"/>
          <w:szCs w:val="28"/>
          <w:lang w:val="lv-LV"/>
        </w:rPr>
        <w:t xml:space="preserve">ī un turpinājās līdz 2021. gada janvāra sākumam, kad tas sāka samazināties. </w:t>
      </w:r>
      <w:r w:rsidR="00751CF6">
        <w:rPr>
          <w:rFonts w:ascii="Times New Roman" w:hAnsi="Times New Roman" w:cs="Times New Roman"/>
          <w:color w:val="000000" w:themeColor="text1"/>
          <w:sz w:val="28"/>
          <w:szCs w:val="28"/>
          <w:lang w:val="lv-LV"/>
        </w:rPr>
        <w:t>Visā pandēmijas periodā</w:t>
      </w:r>
      <w:r w:rsidR="00751CF6" w:rsidRPr="000D52F2">
        <w:rPr>
          <w:rFonts w:ascii="Times New Roman" w:hAnsi="Times New Roman" w:cs="Times New Roman"/>
          <w:color w:val="000000" w:themeColor="text1"/>
          <w:sz w:val="28"/>
          <w:szCs w:val="28"/>
          <w:lang w:val="lv-LV"/>
        </w:rPr>
        <w:t xml:space="preserve"> hospitalizēto Covid-19 pacientu </w:t>
      </w:r>
      <w:r w:rsidR="00751CF6">
        <w:rPr>
          <w:rFonts w:ascii="Times New Roman" w:hAnsi="Times New Roman" w:cs="Times New Roman"/>
          <w:color w:val="000000" w:themeColor="text1"/>
          <w:sz w:val="28"/>
          <w:szCs w:val="28"/>
          <w:lang w:val="lv-LV"/>
        </w:rPr>
        <w:t>īpatsvars</w:t>
      </w:r>
      <w:r w:rsidR="00751CF6" w:rsidRPr="000D52F2">
        <w:rPr>
          <w:rFonts w:ascii="Times New Roman" w:hAnsi="Times New Roman" w:cs="Times New Roman"/>
          <w:color w:val="000000" w:themeColor="text1"/>
          <w:sz w:val="28"/>
          <w:szCs w:val="28"/>
          <w:lang w:val="lv-LV"/>
        </w:rPr>
        <w:t xml:space="preserve"> pret jaunatklāto gadījumu </w:t>
      </w:r>
      <w:r w:rsidR="00751CF6">
        <w:rPr>
          <w:rFonts w:ascii="Times New Roman" w:hAnsi="Times New Roman" w:cs="Times New Roman"/>
          <w:color w:val="000000" w:themeColor="text1"/>
          <w:sz w:val="28"/>
          <w:szCs w:val="28"/>
          <w:lang w:val="lv-LV"/>
        </w:rPr>
        <w:t xml:space="preserve">skaitu </w:t>
      </w:r>
      <w:r w:rsidR="00751CF6" w:rsidRPr="000D52F2">
        <w:rPr>
          <w:rFonts w:ascii="Times New Roman" w:hAnsi="Times New Roman" w:cs="Times New Roman"/>
          <w:color w:val="000000" w:themeColor="text1"/>
          <w:sz w:val="28"/>
          <w:szCs w:val="28"/>
          <w:lang w:val="lv-LV"/>
        </w:rPr>
        <w:t xml:space="preserve">pa nedēļām </w:t>
      </w:r>
      <w:r w:rsidR="00751CF6">
        <w:rPr>
          <w:rFonts w:ascii="Times New Roman" w:hAnsi="Times New Roman" w:cs="Times New Roman"/>
          <w:color w:val="000000" w:themeColor="text1"/>
          <w:sz w:val="28"/>
          <w:szCs w:val="28"/>
          <w:lang w:val="lv-LV"/>
        </w:rPr>
        <w:t xml:space="preserve">svārstījās </w:t>
      </w:r>
      <w:r w:rsidR="00751CF6" w:rsidRPr="000D52F2">
        <w:rPr>
          <w:rFonts w:ascii="Times New Roman" w:hAnsi="Times New Roman" w:cs="Times New Roman"/>
          <w:color w:val="000000" w:themeColor="text1"/>
          <w:sz w:val="28"/>
          <w:szCs w:val="28"/>
          <w:lang w:val="lv-LV"/>
        </w:rPr>
        <w:t>no 2,9 līdz 14,9%</w:t>
      </w:r>
      <w:r w:rsidR="00751CF6">
        <w:rPr>
          <w:rFonts w:ascii="Times New Roman" w:hAnsi="Times New Roman" w:cs="Times New Roman"/>
          <w:color w:val="000000" w:themeColor="text1"/>
          <w:sz w:val="28"/>
          <w:szCs w:val="28"/>
          <w:lang w:val="lv-LV"/>
        </w:rPr>
        <w:t xml:space="preserve"> </w:t>
      </w:r>
      <w:r w:rsidR="00E755B1" w:rsidRPr="00BE7083">
        <w:rPr>
          <w:rFonts w:ascii="Times New Roman" w:hAnsi="Times New Roman" w:cs="Times New Roman"/>
          <w:color w:val="000000" w:themeColor="text1"/>
          <w:sz w:val="28"/>
          <w:szCs w:val="28"/>
          <w:lang w:val="lv-LV"/>
        </w:rPr>
        <w:t>(</w:t>
      </w:r>
      <w:r w:rsidR="003E7F53">
        <w:rPr>
          <w:rFonts w:ascii="Times New Roman" w:hAnsi="Times New Roman" w:cs="Times New Roman"/>
          <w:color w:val="000000" w:themeColor="text1"/>
          <w:sz w:val="28"/>
          <w:szCs w:val="28"/>
          <w:lang w:val="lv-LV"/>
        </w:rPr>
        <w:t>10</w:t>
      </w:r>
      <w:r w:rsidR="00E755B1" w:rsidRPr="00BE7083">
        <w:rPr>
          <w:rFonts w:ascii="Times New Roman" w:hAnsi="Times New Roman" w:cs="Times New Roman"/>
          <w:color w:val="000000" w:themeColor="text1"/>
          <w:sz w:val="28"/>
          <w:szCs w:val="28"/>
          <w:lang w:val="lv-LV"/>
        </w:rPr>
        <w:t>. attēls).</w:t>
      </w:r>
      <w:r w:rsidR="000A22BF">
        <w:rPr>
          <w:rFonts w:ascii="Times New Roman" w:hAnsi="Times New Roman" w:cs="Times New Roman"/>
          <w:color w:val="000000" w:themeColor="text1"/>
          <w:sz w:val="28"/>
          <w:szCs w:val="28"/>
          <w:lang w:val="lv-LV"/>
        </w:rPr>
        <w:t xml:space="preserve"> </w:t>
      </w:r>
      <w:r w:rsidR="00351A5A">
        <w:rPr>
          <w:rFonts w:ascii="Times New Roman" w:hAnsi="Times New Roman" w:cs="Times New Roman"/>
          <w:color w:val="000000" w:themeColor="text1"/>
          <w:sz w:val="28"/>
          <w:szCs w:val="28"/>
          <w:lang w:val="lv-LV"/>
        </w:rPr>
        <w:t xml:space="preserve"> </w:t>
      </w:r>
      <w:r w:rsidR="00351A5A" w:rsidRPr="004E58FF">
        <w:rPr>
          <w:rFonts w:ascii="Times New Roman" w:hAnsi="Times New Roman" w:cs="Times New Roman"/>
          <w:color w:val="000000" w:themeColor="text1"/>
          <w:sz w:val="28"/>
          <w:szCs w:val="28"/>
          <w:lang w:val="lv-LV"/>
        </w:rPr>
        <w:t xml:space="preserve">Kopš 2021.gada sākuma, samazinoties Covid-19 saslimstības rādītājiem, pakāpeniski samazinājās arī </w:t>
      </w:r>
      <w:proofErr w:type="spellStart"/>
      <w:r w:rsidR="00351A5A" w:rsidRPr="004E58FF">
        <w:rPr>
          <w:rFonts w:ascii="Times New Roman" w:hAnsi="Times New Roman" w:cs="Times New Roman"/>
          <w:color w:val="000000" w:themeColor="text1"/>
          <w:sz w:val="28"/>
          <w:szCs w:val="28"/>
          <w:lang w:val="lv-LV"/>
        </w:rPr>
        <w:t>stacionēto</w:t>
      </w:r>
      <w:proofErr w:type="spellEnd"/>
      <w:r w:rsidR="00351A5A" w:rsidRPr="004E58FF">
        <w:rPr>
          <w:rFonts w:ascii="Times New Roman" w:hAnsi="Times New Roman" w:cs="Times New Roman"/>
          <w:color w:val="000000" w:themeColor="text1"/>
          <w:sz w:val="28"/>
          <w:szCs w:val="28"/>
          <w:lang w:val="lv-LV"/>
        </w:rPr>
        <w:t xml:space="preserve"> pacientu skaits tomēr </w:t>
      </w:r>
      <w:proofErr w:type="spellStart"/>
      <w:r w:rsidR="00351A5A" w:rsidRPr="004E58FF">
        <w:rPr>
          <w:rFonts w:ascii="Times New Roman" w:hAnsi="Times New Roman" w:cs="Times New Roman"/>
          <w:color w:val="000000" w:themeColor="text1"/>
          <w:sz w:val="28"/>
          <w:szCs w:val="28"/>
          <w:lang w:val="lv-LV"/>
        </w:rPr>
        <w:t>stacionēto</w:t>
      </w:r>
      <w:proofErr w:type="spellEnd"/>
      <w:r w:rsidR="00351A5A" w:rsidRPr="004E58FF">
        <w:rPr>
          <w:rFonts w:ascii="Times New Roman" w:hAnsi="Times New Roman" w:cs="Times New Roman"/>
          <w:color w:val="000000" w:themeColor="text1"/>
          <w:sz w:val="28"/>
          <w:szCs w:val="28"/>
          <w:lang w:val="lv-LV"/>
        </w:rPr>
        <w:t xml:space="preserve"> pacientu un īpaši pacientu ar smagu Covid-19 gaitu skaita dinamika bija lēnāka nekā kopējā saslimstības tendence. Tomēr no 2021.gada 22.marta atkal ir novērojams </w:t>
      </w:r>
      <w:proofErr w:type="spellStart"/>
      <w:r w:rsidR="00351A5A" w:rsidRPr="004E58FF">
        <w:rPr>
          <w:rFonts w:ascii="Times New Roman" w:hAnsi="Times New Roman" w:cs="Times New Roman"/>
          <w:color w:val="000000" w:themeColor="text1"/>
          <w:sz w:val="28"/>
          <w:szCs w:val="28"/>
          <w:lang w:val="lv-LV"/>
        </w:rPr>
        <w:t>stacionēto</w:t>
      </w:r>
      <w:proofErr w:type="spellEnd"/>
      <w:r w:rsidR="00351A5A" w:rsidRPr="004E58FF">
        <w:rPr>
          <w:rFonts w:ascii="Times New Roman" w:hAnsi="Times New Roman" w:cs="Times New Roman"/>
          <w:color w:val="000000" w:themeColor="text1"/>
          <w:sz w:val="28"/>
          <w:szCs w:val="28"/>
          <w:lang w:val="lv-LV"/>
        </w:rPr>
        <w:t xml:space="preserve"> Covid-19 pacientu skaita pieaugums, kas varētu liecināt par jaunā Covid-19 paveida izraisītu smagāku slimības gaitu.</w:t>
      </w:r>
    </w:p>
    <w:p w14:paraId="6F348A8B" w14:textId="4DB3F20D" w:rsidR="003E7F53" w:rsidRDefault="003E7F53" w:rsidP="007F3DED">
      <w:pPr>
        <w:spacing w:after="240" w:line="240" w:lineRule="auto"/>
        <w:ind w:firstLine="720"/>
        <w:jc w:val="both"/>
        <w:rPr>
          <w:rFonts w:ascii="Times New Roman" w:hAnsi="Times New Roman" w:cs="Times New Roman"/>
          <w:color w:val="000000" w:themeColor="text1"/>
          <w:sz w:val="28"/>
          <w:szCs w:val="28"/>
          <w:lang w:val="lv-LV"/>
        </w:rPr>
      </w:pPr>
    </w:p>
    <w:p w14:paraId="0B59CACC" w14:textId="77777777" w:rsidR="003E7F53" w:rsidRPr="000D52F2" w:rsidRDefault="003E7F53" w:rsidP="007F3DED">
      <w:pPr>
        <w:spacing w:after="240" w:line="240" w:lineRule="auto"/>
        <w:ind w:firstLine="720"/>
        <w:jc w:val="both"/>
        <w:rPr>
          <w:rFonts w:ascii="Times New Roman" w:hAnsi="Times New Roman" w:cs="Times New Roman"/>
          <w:color w:val="000000" w:themeColor="text1"/>
          <w:sz w:val="28"/>
          <w:szCs w:val="28"/>
          <w:lang w:val="lv-LV"/>
        </w:rPr>
      </w:pPr>
    </w:p>
    <w:p w14:paraId="209D4EAB" w14:textId="4FDBDA40" w:rsidR="00F169CC" w:rsidRDefault="003E7F53" w:rsidP="00F169CC">
      <w:pPr>
        <w:jc w:val="both"/>
        <w:rPr>
          <w:rFonts w:ascii="Times New Roman" w:hAnsi="Times New Roman" w:cs="Times New Roman"/>
          <w:bCs/>
          <w:i/>
          <w:iCs/>
          <w:color w:val="000000" w:themeColor="text1"/>
          <w:sz w:val="28"/>
          <w:szCs w:val="28"/>
          <w:lang w:val="lv-LV"/>
        </w:rPr>
      </w:pPr>
      <w:r>
        <w:rPr>
          <w:rFonts w:ascii="Times New Roman" w:hAnsi="Times New Roman" w:cs="Times New Roman"/>
          <w:b/>
          <w:i/>
          <w:iCs/>
          <w:color w:val="000000" w:themeColor="text1"/>
          <w:sz w:val="28"/>
          <w:szCs w:val="28"/>
          <w:lang w:val="lv-LV"/>
        </w:rPr>
        <w:t>10</w:t>
      </w:r>
      <w:r w:rsidR="00BD7131" w:rsidRPr="000D52F2">
        <w:rPr>
          <w:rFonts w:ascii="Times New Roman" w:hAnsi="Times New Roman" w:cs="Times New Roman"/>
          <w:b/>
          <w:i/>
          <w:iCs/>
          <w:color w:val="000000" w:themeColor="text1"/>
          <w:sz w:val="28"/>
          <w:szCs w:val="28"/>
          <w:lang w:val="lv-LV"/>
        </w:rPr>
        <w:t>.a</w:t>
      </w:r>
      <w:r w:rsidR="00911D41" w:rsidRPr="000D52F2">
        <w:rPr>
          <w:rFonts w:ascii="Times New Roman" w:hAnsi="Times New Roman" w:cs="Times New Roman"/>
          <w:b/>
          <w:i/>
          <w:iCs/>
          <w:color w:val="000000" w:themeColor="text1"/>
          <w:sz w:val="28"/>
          <w:szCs w:val="28"/>
          <w:lang w:val="lv-LV"/>
        </w:rPr>
        <w:t>ttēls.</w:t>
      </w:r>
      <w:r w:rsidR="00911D41" w:rsidRPr="000D52F2">
        <w:rPr>
          <w:rFonts w:ascii="Times New Roman" w:hAnsi="Times New Roman" w:cs="Times New Roman"/>
          <w:bCs/>
          <w:i/>
          <w:iCs/>
          <w:color w:val="000000" w:themeColor="text1"/>
          <w:sz w:val="28"/>
          <w:szCs w:val="28"/>
          <w:lang w:val="lv-LV"/>
        </w:rPr>
        <w:t xml:space="preserve"> Latvijā </w:t>
      </w:r>
      <w:proofErr w:type="spellStart"/>
      <w:r w:rsidR="00D07F1D" w:rsidRPr="000D52F2">
        <w:rPr>
          <w:rFonts w:ascii="Times New Roman" w:hAnsi="Times New Roman" w:cs="Times New Roman"/>
          <w:bCs/>
          <w:i/>
          <w:iCs/>
          <w:color w:val="000000" w:themeColor="text1"/>
          <w:sz w:val="28"/>
          <w:szCs w:val="28"/>
          <w:lang w:val="lv-LV"/>
        </w:rPr>
        <w:t>stacionēto</w:t>
      </w:r>
      <w:proofErr w:type="spellEnd"/>
      <w:r w:rsidR="00911D41" w:rsidRPr="000D52F2">
        <w:rPr>
          <w:rFonts w:ascii="Times New Roman" w:hAnsi="Times New Roman" w:cs="Times New Roman"/>
          <w:bCs/>
          <w:i/>
          <w:iCs/>
          <w:color w:val="000000" w:themeColor="text1"/>
          <w:sz w:val="28"/>
          <w:szCs w:val="28"/>
          <w:lang w:val="lv-LV"/>
        </w:rPr>
        <w:t xml:space="preserve"> Covid-19 pacientu </w:t>
      </w:r>
      <w:r w:rsidR="006B21E7">
        <w:rPr>
          <w:rFonts w:ascii="Times New Roman" w:hAnsi="Times New Roman" w:cs="Times New Roman"/>
          <w:bCs/>
          <w:i/>
          <w:iCs/>
          <w:color w:val="000000" w:themeColor="text1"/>
          <w:sz w:val="28"/>
          <w:szCs w:val="28"/>
          <w:lang w:val="lv-LV"/>
        </w:rPr>
        <w:t>īpatsvars</w:t>
      </w:r>
      <w:r w:rsidR="006B21E7" w:rsidRPr="000D52F2">
        <w:rPr>
          <w:rFonts w:ascii="Times New Roman" w:hAnsi="Times New Roman" w:cs="Times New Roman"/>
          <w:bCs/>
          <w:i/>
          <w:iCs/>
          <w:color w:val="000000" w:themeColor="text1"/>
          <w:sz w:val="28"/>
          <w:szCs w:val="28"/>
          <w:lang w:val="lv-LV"/>
        </w:rPr>
        <w:t xml:space="preserve"> </w:t>
      </w:r>
      <w:r w:rsidR="00911D41" w:rsidRPr="000D52F2">
        <w:rPr>
          <w:rFonts w:ascii="Times New Roman" w:hAnsi="Times New Roman" w:cs="Times New Roman"/>
          <w:bCs/>
          <w:i/>
          <w:iCs/>
          <w:color w:val="000000" w:themeColor="text1"/>
          <w:sz w:val="28"/>
          <w:szCs w:val="28"/>
          <w:lang w:val="lv-LV"/>
        </w:rPr>
        <w:t>pret jaunatklāto gadījumu skaitu</w:t>
      </w:r>
      <w:r w:rsidR="00F169CC">
        <w:rPr>
          <w:rFonts w:ascii="Times New Roman" w:hAnsi="Times New Roman" w:cs="Times New Roman"/>
          <w:bCs/>
          <w:i/>
          <w:iCs/>
          <w:color w:val="000000" w:themeColor="text1"/>
          <w:sz w:val="28"/>
          <w:szCs w:val="28"/>
          <w:lang w:val="lv-LV"/>
        </w:rPr>
        <w:t xml:space="preserve"> </w:t>
      </w:r>
      <w:r w:rsidR="00F169CC" w:rsidRPr="00F169CC">
        <w:rPr>
          <w:rFonts w:ascii="Times New Roman" w:hAnsi="Times New Roman" w:cs="Times New Roman"/>
          <w:bCs/>
          <w:i/>
          <w:iCs/>
          <w:color w:val="000000" w:themeColor="text1"/>
          <w:sz w:val="28"/>
          <w:szCs w:val="28"/>
          <w:lang w:val="lv-LV"/>
        </w:rPr>
        <w:t>(SPKC dati uz 21.03.2021.</w:t>
      </w:r>
      <w:r w:rsidR="00AB1001">
        <w:rPr>
          <w:rFonts w:ascii="Times New Roman" w:hAnsi="Times New Roman" w:cs="Times New Roman"/>
          <w:bCs/>
          <w:i/>
          <w:iCs/>
          <w:color w:val="000000" w:themeColor="text1"/>
          <w:sz w:val="28"/>
          <w:szCs w:val="28"/>
          <w:lang w:val="lv-LV"/>
        </w:rPr>
        <w:t>)</w:t>
      </w:r>
    </w:p>
    <w:p w14:paraId="56D95836" w14:textId="6FD02EB8" w:rsidR="006B21E7" w:rsidRDefault="006B21E7" w:rsidP="00F169CC">
      <w:pPr>
        <w:jc w:val="both"/>
        <w:rPr>
          <w:rFonts w:ascii="Times New Roman" w:hAnsi="Times New Roman" w:cs="Times New Roman"/>
          <w:bCs/>
          <w:i/>
          <w:iCs/>
          <w:color w:val="000000" w:themeColor="text1"/>
          <w:sz w:val="28"/>
          <w:szCs w:val="28"/>
          <w:lang w:val="lv-LV"/>
        </w:rPr>
      </w:pPr>
      <w:r>
        <w:rPr>
          <w:noProof/>
        </w:rPr>
        <w:drawing>
          <wp:inline distT="0" distB="0" distL="0" distR="0" wp14:anchorId="1F3B24B0" wp14:editId="04B4FE96">
            <wp:extent cx="6209665" cy="2882265"/>
            <wp:effectExtent l="0" t="0" r="635" b="0"/>
            <wp:docPr id="19" name="Chart 19">
              <a:extLst xmlns:a="http://schemas.openxmlformats.org/drawingml/2006/main">
                <a:ext uri="{FF2B5EF4-FFF2-40B4-BE49-F238E27FC236}">
                  <a16:creationId xmlns:a16="http://schemas.microsoft.com/office/drawing/2014/main" id="{D0A69019-284E-495D-AA55-A1A3261387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BC8A74" w14:textId="4EC0E26A" w:rsidR="00FE37DF" w:rsidRDefault="00FE37DF" w:rsidP="00DE172B">
      <w:pPr>
        <w:ind w:firstLine="720"/>
        <w:jc w:val="both"/>
        <w:rPr>
          <w:rFonts w:ascii="Times New Roman" w:hAnsi="Times New Roman" w:cs="Times New Roman"/>
          <w:color w:val="000000" w:themeColor="text1"/>
          <w:sz w:val="28"/>
          <w:szCs w:val="28"/>
          <w:lang w:val="lv-LV"/>
        </w:rPr>
      </w:pPr>
      <w:r w:rsidRPr="00BE7083">
        <w:rPr>
          <w:rFonts w:ascii="Times New Roman" w:hAnsi="Times New Roman" w:cs="Times New Roman"/>
          <w:color w:val="000000" w:themeColor="text1"/>
          <w:sz w:val="28"/>
          <w:szCs w:val="28"/>
          <w:lang w:val="lv-LV"/>
        </w:rPr>
        <w:t xml:space="preserve">No 2020. gada 27. decembra līdz </w:t>
      </w:r>
      <w:r w:rsidR="00E755B1">
        <w:rPr>
          <w:rFonts w:ascii="Times New Roman" w:hAnsi="Times New Roman" w:cs="Times New Roman"/>
          <w:color w:val="000000" w:themeColor="text1"/>
          <w:sz w:val="28"/>
          <w:szCs w:val="28"/>
          <w:lang w:val="lv-LV"/>
        </w:rPr>
        <w:t xml:space="preserve">2021.gada </w:t>
      </w:r>
      <w:r w:rsidRPr="00BE7083">
        <w:rPr>
          <w:rFonts w:ascii="Times New Roman" w:hAnsi="Times New Roman" w:cs="Times New Roman"/>
          <w:color w:val="000000" w:themeColor="text1"/>
          <w:sz w:val="28"/>
          <w:szCs w:val="28"/>
          <w:lang w:val="lv-LV"/>
        </w:rPr>
        <w:t>februāra sākumam Latvijas slimnīc</w:t>
      </w:r>
      <w:r w:rsidR="00E755B1">
        <w:rPr>
          <w:rFonts w:ascii="Times New Roman" w:hAnsi="Times New Roman" w:cs="Times New Roman"/>
          <w:color w:val="000000" w:themeColor="text1"/>
          <w:sz w:val="28"/>
          <w:szCs w:val="28"/>
          <w:lang w:val="lv-LV"/>
        </w:rPr>
        <w:t>ā</w:t>
      </w:r>
      <w:r w:rsidRPr="00BE7083">
        <w:rPr>
          <w:rFonts w:ascii="Times New Roman" w:hAnsi="Times New Roman" w:cs="Times New Roman"/>
          <w:color w:val="000000" w:themeColor="text1"/>
          <w:sz w:val="28"/>
          <w:szCs w:val="28"/>
          <w:lang w:val="lv-LV"/>
        </w:rPr>
        <w:t>s ārstējušies vairāk nekā 1</w:t>
      </w:r>
      <w:r w:rsidR="000D52F2" w:rsidRPr="00BE7083">
        <w:rPr>
          <w:rFonts w:ascii="Times New Roman" w:hAnsi="Times New Roman" w:cs="Times New Roman"/>
          <w:color w:val="000000" w:themeColor="text1"/>
          <w:sz w:val="28"/>
          <w:szCs w:val="28"/>
          <w:lang w:val="lv-LV"/>
        </w:rPr>
        <w:t xml:space="preserve"> </w:t>
      </w:r>
      <w:r w:rsidRPr="00BE7083">
        <w:rPr>
          <w:rFonts w:ascii="Times New Roman" w:hAnsi="Times New Roman" w:cs="Times New Roman"/>
          <w:color w:val="000000" w:themeColor="text1"/>
          <w:sz w:val="28"/>
          <w:szCs w:val="28"/>
          <w:lang w:val="lv-LV"/>
        </w:rPr>
        <w:t xml:space="preserve">000 pacienti dienā. Pacientu īpatsvars, kuru stāvoklis bija vērtējams kā </w:t>
      </w:r>
      <w:r w:rsidRPr="00DE172B">
        <w:rPr>
          <w:rFonts w:ascii="Times New Roman" w:hAnsi="Times New Roman" w:cs="Times New Roman"/>
          <w:i/>
          <w:iCs/>
          <w:color w:val="000000" w:themeColor="text1"/>
          <w:sz w:val="28"/>
          <w:szCs w:val="28"/>
          <w:lang w:val="lv-LV"/>
        </w:rPr>
        <w:t>smags</w:t>
      </w:r>
      <w:r w:rsidRPr="00BE7083">
        <w:rPr>
          <w:rFonts w:ascii="Times New Roman" w:hAnsi="Times New Roman" w:cs="Times New Roman"/>
          <w:color w:val="000000" w:themeColor="text1"/>
          <w:sz w:val="28"/>
          <w:szCs w:val="28"/>
          <w:lang w:val="lv-LV"/>
        </w:rPr>
        <w:t xml:space="preserve"> un kuriem bija nepieciešama intensīvā terapija, šajā periodā pārsniedzis 10% (1</w:t>
      </w:r>
      <w:r w:rsidR="003E7F53">
        <w:rPr>
          <w:rFonts w:ascii="Times New Roman" w:hAnsi="Times New Roman" w:cs="Times New Roman"/>
          <w:color w:val="000000" w:themeColor="text1"/>
          <w:sz w:val="28"/>
          <w:szCs w:val="28"/>
          <w:lang w:val="lv-LV"/>
        </w:rPr>
        <w:t>1</w:t>
      </w:r>
      <w:r w:rsidRPr="00BE7083">
        <w:rPr>
          <w:rFonts w:ascii="Times New Roman" w:hAnsi="Times New Roman" w:cs="Times New Roman"/>
          <w:color w:val="000000" w:themeColor="text1"/>
          <w:sz w:val="28"/>
          <w:szCs w:val="28"/>
          <w:lang w:val="lv-LV"/>
        </w:rPr>
        <w:t>. attēls).</w:t>
      </w:r>
    </w:p>
    <w:p w14:paraId="086EE68B" w14:textId="14A96FE4" w:rsidR="00FE37DF" w:rsidRDefault="00E755B1" w:rsidP="00FE37DF">
      <w:pPr>
        <w:jc w:val="both"/>
        <w:rPr>
          <w:rFonts w:ascii="Times New Roman" w:hAnsi="Times New Roman" w:cs="Times New Roman"/>
          <w:bCs/>
          <w:i/>
          <w:iCs/>
          <w:color w:val="000000" w:themeColor="text1"/>
          <w:sz w:val="28"/>
          <w:szCs w:val="28"/>
          <w:lang w:val="lv-LV"/>
        </w:rPr>
      </w:pPr>
      <w:r>
        <w:rPr>
          <w:rFonts w:ascii="Times New Roman" w:hAnsi="Times New Roman" w:cs="Times New Roman"/>
          <w:b/>
          <w:i/>
          <w:iCs/>
          <w:color w:val="000000" w:themeColor="text1"/>
          <w:sz w:val="28"/>
          <w:szCs w:val="28"/>
          <w:lang w:val="lv-LV"/>
        </w:rPr>
        <w:t>1</w:t>
      </w:r>
      <w:r w:rsidR="003E7F53">
        <w:rPr>
          <w:rFonts w:ascii="Times New Roman" w:hAnsi="Times New Roman" w:cs="Times New Roman"/>
          <w:b/>
          <w:i/>
          <w:iCs/>
          <w:color w:val="000000" w:themeColor="text1"/>
          <w:sz w:val="28"/>
          <w:szCs w:val="28"/>
          <w:lang w:val="lv-LV"/>
        </w:rPr>
        <w:t>1</w:t>
      </w:r>
      <w:r w:rsidR="00FE37DF" w:rsidRPr="00BE7083">
        <w:rPr>
          <w:rFonts w:ascii="Times New Roman" w:hAnsi="Times New Roman" w:cs="Times New Roman"/>
          <w:b/>
          <w:i/>
          <w:iCs/>
          <w:color w:val="000000" w:themeColor="text1"/>
          <w:sz w:val="28"/>
          <w:szCs w:val="28"/>
          <w:lang w:val="lv-LV"/>
        </w:rPr>
        <w:t>.attēls.</w:t>
      </w:r>
      <w:r w:rsidR="00FE37DF" w:rsidRPr="00BE7083">
        <w:rPr>
          <w:rFonts w:ascii="Times New Roman" w:hAnsi="Times New Roman" w:cs="Times New Roman"/>
          <w:bCs/>
          <w:i/>
          <w:iCs/>
          <w:color w:val="000000" w:themeColor="text1"/>
          <w:sz w:val="28"/>
          <w:szCs w:val="28"/>
          <w:lang w:val="lv-LV"/>
        </w:rPr>
        <w:t xml:space="preserve"> </w:t>
      </w:r>
      <w:proofErr w:type="spellStart"/>
      <w:r w:rsidR="00FE37DF" w:rsidRPr="00BE7083">
        <w:rPr>
          <w:rFonts w:ascii="Times New Roman" w:hAnsi="Times New Roman" w:cs="Times New Roman"/>
          <w:bCs/>
          <w:i/>
          <w:iCs/>
          <w:color w:val="000000" w:themeColor="text1"/>
          <w:sz w:val="28"/>
          <w:szCs w:val="28"/>
          <w:lang w:val="lv-LV"/>
        </w:rPr>
        <w:t>Stacionēto</w:t>
      </w:r>
      <w:proofErr w:type="spellEnd"/>
      <w:r w:rsidR="00FE37DF" w:rsidRPr="00BE7083">
        <w:rPr>
          <w:rFonts w:ascii="Times New Roman" w:hAnsi="Times New Roman" w:cs="Times New Roman"/>
          <w:bCs/>
          <w:i/>
          <w:iCs/>
          <w:color w:val="000000" w:themeColor="text1"/>
          <w:sz w:val="28"/>
          <w:szCs w:val="28"/>
          <w:lang w:val="lv-LV"/>
        </w:rPr>
        <w:t xml:space="preserve"> pacientu skaits, kuriem noteikta smaga klīniskā gaita</w:t>
      </w:r>
      <w:r w:rsidR="00FE37DF">
        <w:rPr>
          <w:rFonts w:ascii="Times New Roman" w:hAnsi="Times New Roman" w:cs="Times New Roman"/>
          <w:bCs/>
          <w:i/>
          <w:iCs/>
          <w:color w:val="000000" w:themeColor="text1"/>
          <w:sz w:val="28"/>
          <w:szCs w:val="28"/>
          <w:lang w:val="lv-LV"/>
        </w:rPr>
        <w:t xml:space="preserve"> </w:t>
      </w:r>
      <w:r w:rsidR="00013213">
        <w:rPr>
          <w:rFonts w:ascii="Times New Roman" w:hAnsi="Times New Roman" w:cs="Times New Roman"/>
          <w:bCs/>
          <w:i/>
          <w:iCs/>
          <w:color w:val="000000" w:themeColor="text1"/>
          <w:sz w:val="28"/>
          <w:szCs w:val="28"/>
          <w:lang w:val="lv-LV"/>
        </w:rPr>
        <w:t>no 2020.gada marta līdz 2021.gada 21. martam (apkopoti NVD dati)</w:t>
      </w:r>
    </w:p>
    <w:p w14:paraId="65DF93AC" w14:textId="435DE439" w:rsidR="00013213" w:rsidRDefault="00013213" w:rsidP="00FE37DF">
      <w:pPr>
        <w:jc w:val="both"/>
        <w:rPr>
          <w:rFonts w:ascii="Times New Roman" w:hAnsi="Times New Roman" w:cs="Times New Roman"/>
          <w:bCs/>
          <w:i/>
          <w:iCs/>
          <w:color w:val="000000" w:themeColor="text1"/>
          <w:sz w:val="28"/>
          <w:szCs w:val="28"/>
          <w:lang w:val="lv-LV"/>
        </w:rPr>
      </w:pPr>
      <w:r>
        <w:rPr>
          <w:noProof/>
        </w:rPr>
        <w:drawing>
          <wp:inline distT="0" distB="0" distL="0" distR="0" wp14:anchorId="04093BD9" wp14:editId="55B8DBCC">
            <wp:extent cx="6209665" cy="3307715"/>
            <wp:effectExtent l="0" t="0" r="635" b="6985"/>
            <wp:docPr id="25" name="Chart 25">
              <a:extLst xmlns:a="http://schemas.openxmlformats.org/drawingml/2006/main">
                <a:ext uri="{FF2B5EF4-FFF2-40B4-BE49-F238E27FC236}">
                  <a16:creationId xmlns:a16="http://schemas.microsoft.com/office/drawing/2014/main" id="{2EFF2101-64C6-4ED3-A93D-49308C122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9D8604" w14:textId="77777777" w:rsidR="003E7F53" w:rsidRDefault="003E7F53" w:rsidP="00DE172B">
      <w:pPr>
        <w:spacing w:after="240" w:line="240" w:lineRule="auto"/>
        <w:jc w:val="both"/>
        <w:rPr>
          <w:rFonts w:ascii="Times New Roman" w:hAnsi="Times New Roman" w:cs="Times New Roman"/>
          <w:b/>
          <w:color w:val="000000" w:themeColor="text1"/>
          <w:sz w:val="28"/>
          <w:szCs w:val="28"/>
          <w:lang w:val="lv-LV"/>
        </w:rPr>
      </w:pPr>
    </w:p>
    <w:p w14:paraId="5D8A7266" w14:textId="77777777" w:rsidR="003E7F53" w:rsidRDefault="003E7F53" w:rsidP="00DE172B">
      <w:pPr>
        <w:spacing w:after="240" w:line="240" w:lineRule="auto"/>
        <w:jc w:val="both"/>
        <w:rPr>
          <w:rFonts w:ascii="Times New Roman" w:hAnsi="Times New Roman" w:cs="Times New Roman"/>
          <w:b/>
          <w:color w:val="000000" w:themeColor="text1"/>
          <w:sz w:val="28"/>
          <w:szCs w:val="28"/>
          <w:lang w:val="lv-LV"/>
        </w:rPr>
      </w:pPr>
    </w:p>
    <w:p w14:paraId="6E79E133" w14:textId="7A2AF874" w:rsidR="00BD1D2D" w:rsidRDefault="00BD1D2D" w:rsidP="00DE172B">
      <w:pPr>
        <w:spacing w:after="240" w:line="240" w:lineRule="auto"/>
        <w:jc w:val="both"/>
        <w:rPr>
          <w:rFonts w:ascii="Times New Roman" w:hAnsi="Times New Roman" w:cs="Times New Roman"/>
          <w:b/>
          <w:color w:val="000000" w:themeColor="text1"/>
          <w:sz w:val="28"/>
          <w:szCs w:val="28"/>
          <w:lang w:val="lv-LV"/>
        </w:rPr>
      </w:pPr>
      <w:r>
        <w:rPr>
          <w:rFonts w:ascii="Times New Roman" w:hAnsi="Times New Roman" w:cs="Times New Roman"/>
          <w:b/>
          <w:color w:val="000000" w:themeColor="text1"/>
          <w:sz w:val="28"/>
          <w:szCs w:val="28"/>
          <w:lang w:val="lv-LV"/>
        </w:rPr>
        <w:t>Ārkārtējās situācijas ieviešana</w:t>
      </w:r>
      <w:r w:rsidR="00D542F5">
        <w:rPr>
          <w:rFonts w:ascii="Times New Roman" w:hAnsi="Times New Roman" w:cs="Times New Roman"/>
          <w:b/>
          <w:color w:val="000000" w:themeColor="text1"/>
          <w:sz w:val="28"/>
          <w:szCs w:val="28"/>
          <w:lang w:val="lv-LV"/>
        </w:rPr>
        <w:t xml:space="preserve"> un Covid-19 izplatības ierobežošana</w:t>
      </w:r>
    </w:p>
    <w:p w14:paraId="33002B2B" w14:textId="5280C3C7" w:rsidR="001D03CA" w:rsidRPr="001D03CA" w:rsidRDefault="001D03CA" w:rsidP="00BD7131">
      <w:pPr>
        <w:spacing w:after="0" w:line="240" w:lineRule="auto"/>
        <w:ind w:firstLine="567"/>
        <w:jc w:val="both"/>
        <w:rPr>
          <w:rFonts w:ascii="Times New Roman" w:hAnsi="Times New Roman" w:cs="Times New Roman"/>
          <w:bCs/>
          <w:color w:val="000000" w:themeColor="text1"/>
          <w:sz w:val="28"/>
          <w:szCs w:val="28"/>
          <w:lang w:val="lv-LV"/>
        </w:rPr>
      </w:pPr>
      <w:r w:rsidRPr="001D03CA">
        <w:rPr>
          <w:rFonts w:ascii="Times New Roman" w:hAnsi="Times New Roman" w:cs="Times New Roman"/>
          <w:bCs/>
          <w:color w:val="000000" w:themeColor="text1"/>
          <w:sz w:val="28"/>
          <w:szCs w:val="28"/>
          <w:lang w:val="lv-LV"/>
        </w:rPr>
        <w:t>Lai novērstu Covid-19 nekontrolētu izplatību</w:t>
      </w:r>
      <w:r>
        <w:rPr>
          <w:rFonts w:ascii="Times New Roman" w:hAnsi="Times New Roman" w:cs="Times New Roman"/>
          <w:bCs/>
          <w:color w:val="000000" w:themeColor="text1"/>
          <w:sz w:val="28"/>
          <w:szCs w:val="28"/>
          <w:lang w:val="lv-LV"/>
        </w:rPr>
        <w:t>, tās ietekmi uz sabiedrības veselību, novērstu slogu stacionāriem Covid-19 pacientu straujā pieauguma</w:t>
      </w:r>
      <w:r w:rsidR="007B2B80">
        <w:rPr>
          <w:rFonts w:ascii="Times New Roman" w:hAnsi="Times New Roman" w:cs="Times New Roman"/>
          <w:bCs/>
          <w:color w:val="000000" w:themeColor="text1"/>
          <w:sz w:val="28"/>
          <w:szCs w:val="28"/>
          <w:lang w:val="lv-LV"/>
        </w:rPr>
        <w:t xml:space="preserve"> dēļ</w:t>
      </w:r>
      <w:r>
        <w:rPr>
          <w:rFonts w:ascii="Times New Roman" w:hAnsi="Times New Roman" w:cs="Times New Roman"/>
          <w:bCs/>
          <w:color w:val="000000" w:themeColor="text1"/>
          <w:sz w:val="28"/>
          <w:szCs w:val="28"/>
          <w:lang w:val="lv-LV"/>
        </w:rPr>
        <w:t xml:space="preserve"> un novērstu infekcijas izplatības ietekmi uz tautsaimniecību, jo dēļ Covid-19 uzliesmojumiem darba kolektīvos tiek kavēta uzņēmumu darbība, valdībā tika nolemts ieviests stingrus drošības pasākumus visā valsts teritorijā. Tādēļ 2020.gada 6. novembrī ar Ministru kabineta rīkojumu </w:t>
      </w:r>
      <w:r w:rsidRPr="0082490E">
        <w:rPr>
          <w:rFonts w:ascii="Times New Roman" w:hAnsi="Times New Roman" w:cs="Times New Roman"/>
          <w:color w:val="000000" w:themeColor="text1"/>
          <w:sz w:val="28"/>
          <w:szCs w:val="28"/>
          <w:lang w:val="lv-LV"/>
        </w:rPr>
        <w:t xml:space="preserve">Nr. </w:t>
      </w:r>
      <w:r w:rsidRPr="001D03CA">
        <w:rPr>
          <w:rFonts w:ascii="Times New Roman" w:hAnsi="Times New Roman" w:cs="Times New Roman"/>
          <w:color w:val="000000" w:themeColor="text1"/>
          <w:sz w:val="28"/>
          <w:szCs w:val="28"/>
          <w:lang w:val="lv-LV"/>
        </w:rPr>
        <w:t xml:space="preserve">655 tika </w:t>
      </w:r>
      <w:r w:rsidR="00D07F1D">
        <w:rPr>
          <w:rFonts w:ascii="Times New Roman" w:hAnsi="Times New Roman" w:cs="Times New Roman"/>
          <w:color w:val="000000" w:themeColor="text1"/>
          <w:sz w:val="28"/>
          <w:szCs w:val="28"/>
          <w:lang w:val="lv-LV"/>
        </w:rPr>
        <w:t>paziņots par</w:t>
      </w:r>
      <w:r w:rsidRPr="001D03CA">
        <w:rPr>
          <w:rFonts w:ascii="Times New Roman" w:hAnsi="Times New Roman" w:cs="Times New Roman"/>
          <w:color w:val="000000" w:themeColor="text1"/>
          <w:sz w:val="28"/>
          <w:szCs w:val="28"/>
          <w:lang w:val="lv-LV"/>
        </w:rPr>
        <w:t xml:space="preserve"> ārkārtējā</w:t>
      </w:r>
      <w:r w:rsidR="00D07F1D">
        <w:rPr>
          <w:rFonts w:ascii="Times New Roman" w:hAnsi="Times New Roman" w:cs="Times New Roman"/>
          <w:color w:val="000000" w:themeColor="text1"/>
          <w:sz w:val="28"/>
          <w:szCs w:val="28"/>
          <w:lang w:val="lv-LV"/>
        </w:rPr>
        <w:t>s</w:t>
      </w:r>
      <w:r w:rsidRPr="001D03CA">
        <w:rPr>
          <w:rFonts w:ascii="Times New Roman" w:hAnsi="Times New Roman" w:cs="Times New Roman"/>
          <w:color w:val="000000" w:themeColor="text1"/>
          <w:sz w:val="28"/>
          <w:szCs w:val="28"/>
          <w:lang w:val="lv-LV"/>
        </w:rPr>
        <w:t xml:space="preserve"> situācija</w:t>
      </w:r>
      <w:r w:rsidR="00D07F1D">
        <w:rPr>
          <w:rFonts w:ascii="Times New Roman" w:hAnsi="Times New Roman" w:cs="Times New Roman"/>
          <w:color w:val="000000" w:themeColor="text1"/>
          <w:sz w:val="28"/>
          <w:szCs w:val="28"/>
          <w:lang w:val="lv-LV"/>
        </w:rPr>
        <w:t>s ieviešanu</w:t>
      </w:r>
      <w:r w:rsidRPr="001D03CA">
        <w:rPr>
          <w:rFonts w:ascii="Times New Roman" w:hAnsi="Times New Roman" w:cs="Times New Roman"/>
          <w:color w:val="000000" w:themeColor="text1"/>
          <w:sz w:val="28"/>
          <w:szCs w:val="28"/>
          <w:lang w:val="lv-LV"/>
        </w:rPr>
        <w:t>.</w:t>
      </w:r>
    </w:p>
    <w:p w14:paraId="755FE0DB" w14:textId="3C0DB52A" w:rsidR="001D03CA" w:rsidRDefault="001D03CA" w:rsidP="001D03CA">
      <w:pPr>
        <w:spacing w:after="0" w:line="240" w:lineRule="auto"/>
        <w:ind w:firstLine="720"/>
        <w:jc w:val="both"/>
        <w:rPr>
          <w:lang w:val="lv-LV"/>
        </w:rPr>
      </w:pPr>
      <w:r>
        <w:rPr>
          <w:rFonts w:ascii="Times New Roman" w:hAnsi="Times New Roman" w:cs="Times New Roman"/>
          <w:color w:val="000000" w:themeColor="text1"/>
          <w:sz w:val="28"/>
          <w:szCs w:val="28"/>
          <w:lang w:val="lv-LV"/>
        </w:rPr>
        <w:t>Ārkārtējā situācija</w:t>
      </w:r>
      <w:r w:rsidRPr="00F22DB2">
        <w:rPr>
          <w:rFonts w:ascii="Times New Roman" w:hAnsi="Times New Roman" w:cs="Times New Roman"/>
          <w:color w:val="000000" w:themeColor="text1"/>
          <w:sz w:val="28"/>
          <w:szCs w:val="28"/>
          <w:lang w:val="lv-LV"/>
        </w:rPr>
        <w:t xml:space="preserve"> tika izsludināta, ņemot vērā straujo Covid-19 infekcijas izplatīšanos un pieaugošo </w:t>
      </w:r>
      <w:r w:rsidRPr="007A1342">
        <w:rPr>
          <w:rFonts w:ascii="Times New Roman" w:hAnsi="Times New Roman" w:cs="Times New Roman"/>
          <w:color w:val="000000" w:themeColor="text1"/>
          <w:sz w:val="28"/>
          <w:szCs w:val="28"/>
          <w:lang w:val="lv-LV"/>
        </w:rPr>
        <w:t>risk</w:t>
      </w:r>
      <w:r>
        <w:rPr>
          <w:rFonts w:ascii="Times New Roman" w:hAnsi="Times New Roman" w:cs="Times New Roman"/>
          <w:color w:val="000000" w:themeColor="text1"/>
          <w:sz w:val="28"/>
          <w:szCs w:val="28"/>
          <w:lang w:val="lv-LV"/>
        </w:rPr>
        <w:t>u</w:t>
      </w:r>
      <w:r w:rsidRPr="007A1342">
        <w:rPr>
          <w:rFonts w:ascii="Times New Roman" w:hAnsi="Times New Roman" w:cs="Times New Roman"/>
          <w:color w:val="000000" w:themeColor="text1"/>
          <w:sz w:val="28"/>
          <w:szCs w:val="28"/>
          <w:lang w:val="lv-LV"/>
        </w:rPr>
        <w:t xml:space="preserve"> veselības nozarei nodrošināt nepieciešamo kapacitāti Covid-19 gadījumu epidemioloģiskajai izmeklēšanai un </w:t>
      </w:r>
      <w:proofErr w:type="spellStart"/>
      <w:r w:rsidRPr="007A1342">
        <w:rPr>
          <w:rFonts w:ascii="Times New Roman" w:hAnsi="Times New Roman" w:cs="Times New Roman"/>
          <w:color w:val="000000" w:themeColor="text1"/>
          <w:sz w:val="28"/>
          <w:szCs w:val="28"/>
          <w:lang w:val="lv-LV"/>
        </w:rPr>
        <w:t>pretepidēmijas</w:t>
      </w:r>
      <w:proofErr w:type="spellEnd"/>
      <w:r w:rsidRPr="007A1342">
        <w:rPr>
          <w:rFonts w:ascii="Times New Roman" w:hAnsi="Times New Roman" w:cs="Times New Roman"/>
          <w:color w:val="000000" w:themeColor="text1"/>
          <w:sz w:val="28"/>
          <w:szCs w:val="28"/>
          <w:lang w:val="lv-LV"/>
        </w:rPr>
        <w:t xml:space="preserve"> pasākumu organizēšanai, </w:t>
      </w:r>
      <w:r>
        <w:rPr>
          <w:rFonts w:ascii="Times New Roman" w:hAnsi="Times New Roman" w:cs="Times New Roman"/>
          <w:color w:val="000000" w:themeColor="text1"/>
          <w:sz w:val="28"/>
          <w:szCs w:val="28"/>
          <w:lang w:val="lv-LV"/>
        </w:rPr>
        <w:t>kā</w:t>
      </w:r>
      <w:r w:rsidRPr="007A1342">
        <w:rPr>
          <w:rFonts w:ascii="Times New Roman" w:hAnsi="Times New Roman" w:cs="Times New Roman"/>
          <w:color w:val="000000" w:themeColor="text1"/>
          <w:sz w:val="28"/>
          <w:szCs w:val="28"/>
          <w:lang w:val="lv-LV"/>
        </w:rPr>
        <w:t xml:space="preserve"> arī veselības aprūpes pakalpojumu nodrošināšanai pilnā apjomā.</w:t>
      </w:r>
      <w:r>
        <w:rPr>
          <w:rFonts w:ascii="Times New Roman" w:hAnsi="Times New Roman" w:cs="Times New Roman"/>
          <w:color w:val="000000" w:themeColor="text1"/>
          <w:sz w:val="28"/>
          <w:szCs w:val="28"/>
          <w:lang w:val="lv-LV"/>
        </w:rPr>
        <w:t xml:space="preserve"> Tādējādi tika </w:t>
      </w:r>
      <w:r w:rsidRPr="007A1342">
        <w:rPr>
          <w:rFonts w:ascii="Times New Roman" w:hAnsi="Times New Roman" w:cs="Times New Roman"/>
          <w:color w:val="000000" w:themeColor="text1"/>
          <w:sz w:val="28"/>
          <w:szCs w:val="28"/>
          <w:lang w:val="lv-LV"/>
        </w:rPr>
        <w:t>no</w:t>
      </w:r>
      <w:r>
        <w:rPr>
          <w:rFonts w:ascii="Times New Roman" w:hAnsi="Times New Roman" w:cs="Times New Roman"/>
          <w:color w:val="000000" w:themeColor="text1"/>
          <w:sz w:val="28"/>
          <w:szCs w:val="28"/>
          <w:lang w:val="lv-LV"/>
        </w:rPr>
        <w:t>teikti</w:t>
      </w:r>
      <w:r w:rsidRPr="007A1342">
        <w:rPr>
          <w:rFonts w:ascii="Times New Roman" w:hAnsi="Times New Roman" w:cs="Times New Roman"/>
          <w:color w:val="000000" w:themeColor="text1"/>
          <w:sz w:val="28"/>
          <w:szCs w:val="28"/>
          <w:lang w:val="lv-LV"/>
        </w:rPr>
        <w:t xml:space="preserve"> strikt</w:t>
      </w:r>
      <w:r>
        <w:rPr>
          <w:rFonts w:ascii="Times New Roman" w:hAnsi="Times New Roman" w:cs="Times New Roman"/>
          <w:color w:val="000000" w:themeColor="text1"/>
          <w:sz w:val="28"/>
          <w:szCs w:val="28"/>
          <w:lang w:val="lv-LV"/>
        </w:rPr>
        <w:t>āki</w:t>
      </w:r>
      <w:r w:rsidRPr="007A1342">
        <w:rPr>
          <w:rFonts w:ascii="Times New Roman" w:hAnsi="Times New Roman" w:cs="Times New Roman"/>
          <w:color w:val="000000" w:themeColor="text1"/>
          <w:sz w:val="28"/>
          <w:szCs w:val="28"/>
          <w:lang w:val="lv-LV"/>
        </w:rPr>
        <w:t xml:space="preserve"> pulcēšanās ierobežojum</w:t>
      </w:r>
      <w:r>
        <w:rPr>
          <w:rFonts w:ascii="Times New Roman" w:hAnsi="Times New Roman" w:cs="Times New Roman"/>
          <w:color w:val="000000" w:themeColor="text1"/>
          <w:sz w:val="28"/>
          <w:szCs w:val="28"/>
          <w:lang w:val="lv-LV"/>
        </w:rPr>
        <w:t>i</w:t>
      </w:r>
      <w:r w:rsidRPr="007A1342">
        <w:rPr>
          <w:rFonts w:ascii="Times New Roman" w:hAnsi="Times New Roman" w:cs="Times New Roman"/>
          <w:color w:val="000000" w:themeColor="text1"/>
          <w:sz w:val="28"/>
          <w:szCs w:val="28"/>
          <w:lang w:val="lv-LV"/>
        </w:rPr>
        <w:t>, aizliedzot publiskos pa</w:t>
      </w:r>
      <w:r>
        <w:rPr>
          <w:rFonts w:ascii="Times New Roman" w:hAnsi="Times New Roman" w:cs="Times New Roman"/>
          <w:color w:val="000000" w:themeColor="text1"/>
          <w:sz w:val="28"/>
          <w:szCs w:val="28"/>
          <w:lang w:val="lv-LV"/>
        </w:rPr>
        <w:t xml:space="preserve">sākumus, nosakot ierobežojumus </w:t>
      </w:r>
      <w:r w:rsidRPr="007A1342">
        <w:rPr>
          <w:rFonts w:ascii="Times New Roman" w:hAnsi="Times New Roman" w:cs="Times New Roman"/>
          <w:color w:val="000000" w:themeColor="text1"/>
          <w:sz w:val="28"/>
          <w:szCs w:val="28"/>
          <w:lang w:val="lv-LV"/>
        </w:rPr>
        <w:t>saimniecisko pakalpojumu sniegšanai, nosakot ierobežojumus izglītībai, sociālo pakalpojumu sniegšanai, sporta un kultūras norisei, tiesu sistēmas darbībai, kā arī soda izpildes norisei.</w:t>
      </w:r>
      <w:r w:rsidRPr="00A80B05">
        <w:rPr>
          <w:lang w:val="lv-LV"/>
        </w:rPr>
        <w:t xml:space="preserve"> </w:t>
      </w:r>
    </w:p>
    <w:p w14:paraId="7A4230C9" w14:textId="0F146D18" w:rsidR="001D03CA" w:rsidRDefault="001D03CA" w:rsidP="001D03CA">
      <w:pPr>
        <w:spacing w:after="0" w:line="240" w:lineRule="auto"/>
        <w:ind w:firstLine="720"/>
        <w:jc w:val="both"/>
        <w:rPr>
          <w:rFonts w:ascii="Times New Roman" w:hAnsi="Times New Roman" w:cs="Times New Roman"/>
          <w:sz w:val="28"/>
          <w:szCs w:val="28"/>
          <w:lang w:val="lv-LV"/>
        </w:rPr>
      </w:pPr>
      <w:r>
        <w:rPr>
          <w:rFonts w:ascii="Times New Roman" w:hAnsi="Times New Roman" w:cs="Times New Roman"/>
          <w:sz w:val="28"/>
          <w:szCs w:val="28"/>
          <w:lang w:val="lv-LV"/>
        </w:rPr>
        <w:t xml:space="preserve">Tā kā sākotnēji noteiktie pasākumi </w:t>
      </w:r>
      <w:r w:rsidR="00E518CA">
        <w:rPr>
          <w:rFonts w:ascii="Times New Roman" w:hAnsi="Times New Roman" w:cs="Times New Roman"/>
          <w:sz w:val="28"/>
          <w:szCs w:val="28"/>
          <w:lang w:val="lv-LV"/>
        </w:rPr>
        <w:t>ā</w:t>
      </w:r>
      <w:r>
        <w:rPr>
          <w:rFonts w:ascii="Times New Roman" w:hAnsi="Times New Roman" w:cs="Times New Roman"/>
          <w:sz w:val="28"/>
          <w:szCs w:val="28"/>
          <w:lang w:val="lv-LV"/>
        </w:rPr>
        <w:t xml:space="preserve">rkārtējās situācijas ieviešanai nenodrošināja </w:t>
      </w:r>
      <w:r w:rsidR="00D07F1D">
        <w:rPr>
          <w:rFonts w:ascii="Times New Roman" w:hAnsi="Times New Roman" w:cs="Times New Roman"/>
          <w:sz w:val="28"/>
          <w:szCs w:val="28"/>
          <w:lang w:val="lv-LV"/>
        </w:rPr>
        <w:t xml:space="preserve">epidemioloģiskās </w:t>
      </w:r>
      <w:r>
        <w:rPr>
          <w:rFonts w:ascii="Times New Roman" w:hAnsi="Times New Roman" w:cs="Times New Roman"/>
          <w:sz w:val="28"/>
          <w:szCs w:val="28"/>
          <w:lang w:val="lv-LV"/>
        </w:rPr>
        <w:t xml:space="preserve">situācijas stabilizāciju, 2020.gada </w:t>
      </w:r>
      <w:r w:rsidR="00E518CA">
        <w:rPr>
          <w:rFonts w:ascii="Times New Roman" w:hAnsi="Times New Roman" w:cs="Times New Roman"/>
          <w:sz w:val="28"/>
          <w:szCs w:val="28"/>
          <w:lang w:val="lv-LV"/>
        </w:rPr>
        <w:t>2</w:t>
      </w:r>
      <w:r>
        <w:rPr>
          <w:rFonts w:ascii="Times New Roman" w:hAnsi="Times New Roman" w:cs="Times New Roman"/>
          <w:sz w:val="28"/>
          <w:szCs w:val="28"/>
          <w:lang w:val="lv-LV"/>
        </w:rPr>
        <w:t xml:space="preserve">.decembrī Ministru kabinets </w:t>
      </w:r>
      <w:r w:rsidR="00E518CA">
        <w:rPr>
          <w:rFonts w:ascii="Times New Roman" w:hAnsi="Times New Roman" w:cs="Times New Roman"/>
          <w:sz w:val="28"/>
          <w:szCs w:val="28"/>
          <w:lang w:val="lv-LV"/>
        </w:rPr>
        <w:t xml:space="preserve">lēma par ārkārtējās situācijas pagarināšanu no </w:t>
      </w:r>
      <w:r w:rsidR="00E518CA" w:rsidRPr="00E518CA">
        <w:rPr>
          <w:rFonts w:ascii="Times New Roman" w:hAnsi="Times New Roman" w:cs="Times New Roman"/>
          <w:sz w:val="28"/>
          <w:szCs w:val="28"/>
          <w:lang w:val="lv-LV"/>
        </w:rPr>
        <w:t>2020. gada 6. decembr</w:t>
      </w:r>
      <w:r w:rsidR="00E518CA">
        <w:rPr>
          <w:rFonts w:ascii="Times New Roman" w:hAnsi="Times New Roman" w:cs="Times New Roman"/>
          <w:sz w:val="28"/>
          <w:szCs w:val="28"/>
          <w:lang w:val="lv-LV"/>
        </w:rPr>
        <w:t xml:space="preserve">a līdz </w:t>
      </w:r>
      <w:r w:rsidR="00E518CA" w:rsidRPr="00E518CA">
        <w:rPr>
          <w:rFonts w:ascii="Times New Roman" w:hAnsi="Times New Roman" w:cs="Times New Roman"/>
          <w:sz w:val="28"/>
          <w:szCs w:val="28"/>
          <w:lang w:val="lv-LV"/>
        </w:rPr>
        <w:t>2021. gada 11. janvārim</w:t>
      </w:r>
      <w:r w:rsidR="00E518CA">
        <w:rPr>
          <w:rFonts w:ascii="Times New Roman" w:hAnsi="Times New Roman" w:cs="Times New Roman"/>
          <w:sz w:val="28"/>
          <w:szCs w:val="28"/>
          <w:lang w:val="lv-LV"/>
        </w:rPr>
        <w:t xml:space="preserve">, 2020.gada 30.decembrī lēma par ārkārtējās situācijas pagarināšanu no </w:t>
      </w:r>
      <w:r w:rsidR="00E518CA" w:rsidRPr="00E518CA">
        <w:rPr>
          <w:rFonts w:ascii="Times New Roman" w:hAnsi="Times New Roman" w:cs="Times New Roman"/>
          <w:sz w:val="28"/>
          <w:szCs w:val="28"/>
          <w:lang w:val="lv-LV"/>
        </w:rPr>
        <w:t xml:space="preserve">2021. gada 11. janvāra līdz 2021. gada 7. februārim, bet </w:t>
      </w:r>
      <w:r w:rsidR="00141DE1">
        <w:rPr>
          <w:rFonts w:ascii="Times New Roman" w:hAnsi="Times New Roman" w:cs="Times New Roman"/>
          <w:sz w:val="28"/>
          <w:szCs w:val="28"/>
          <w:lang w:val="lv-LV"/>
        </w:rPr>
        <w:t xml:space="preserve">2021.gada 5.februārī lēma par ārkārtējās situācijas pagarināšanu no </w:t>
      </w:r>
      <w:r w:rsidR="00141DE1" w:rsidRPr="00141DE1">
        <w:rPr>
          <w:rFonts w:ascii="Times New Roman" w:hAnsi="Times New Roman" w:cs="Times New Roman"/>
          <w:sz w:val="28"/>
          <w:szCs w:val="28"/>
          <w:lang w:val="lv-LV"/>
        </w:rPr>
        <w:t>2021. gada 7. februār</w:t>
      </w:r>
      <w:r w:rsidR="00E518CA">
        <w:rPr>
          <w:rFonts w:ascii="Times New Roman" w:hAnsi="Times New Roman" w:cs="Times New Roman"/>
          <w:sz w:val="28"/>
          <w:szCs w:val="28"/>
          <w:lang w:val="lv-LV"/>
        </w:rPr>
        <w:t>a</w:t>
      </w:r>
      <w:r w:rsidR="00141DE1" w:rsidRPr="00141DE1">
        <w:rPr>
          <w:rFonts w:ascii="Times New Roman" w:hAnsi="Times New Roman" w:cs="Times New Roman"/>
          <w:sz w:val="28"/>
          <w:szCs w:val="28"/>
          <w:lang w:val="lv-LV"/>
        </w:rPr>
        <w:t xml:space="preserve"> </w:t>
      </w:r>
      <w:r w:rsidR="00E518CA">
        <w:rPr>
          <w:rFonts w:ascii="Times New Roman" w:hAnsi="Times New Roman" w:cs="Times New Roman"/>
          <w:sz w:val="28"/>
          <w:szCs w:val="28"/>
          <w:lang w:val="lv-LV"/>
        </w:rPr>
        <w:t xml:space="preserve">līdz </w:t>
      </w:r>
      <w:r w:rsidR="00141DE1" w:rsidRPr="00141DE1">
        <w:rPr>
          <w:rFonts w:ascii="Times New Roman" w:hAnsi="Times New Roman" w:cs="Times New Roman"/>
          <w:sz w:val="28"/>
          <w:szCs w:val="28"/>
          <w:lang w:val="lv-LV"/>
        </w:rPr>
        <w:t>2021. gada 6. aprīlim</w:t>
      </w:r>
      <w:r w:rsidR="00434BD2">
        <w:rPr>
          <w:rFonts w:ascii="Times New Roman" w:hAnsi="Times New Roman" w:cs="Times New Roman"/>
          <w:sz w:val="28"/>
          <w:szCs w:val="28"/>
          <w:lang w:val="lv-LV"/>
        </w:rPr>
        <w:t>.</w:t>
      </w:r>
    </w:p>
    <w:p w14:paraId="4FF0D6BE" w14:textId="394D0B04" w:rsidR="004B5924" w:rsidRDefault="004B5924" w:rsidP="001D03CA">
      <w:pPr>
        <w:spacing w:after="0" w:line="240" w:lineRule="auto"/>
        <w:ind w:firstLine="720"/>
        <w:jc w:val="both"/>
        <w:rPr>
          <w:rFonts w:ascii="Times New Roman" w:hAnsi="Times New Roman" w:cs="Times New Roman"/>
          <w:sz w:val="28"/>
          <w:szCs w:val="28"/>
          <w:lang w:val="lv-LV"/>
        </w:rPr>
      </w:pPr>
      <w:r w:rsidRPr="003339E5">
        <w:rPr>
          <w:rFonts w:ascii="Times New Roman" w:hAnsi="Times New Roman" w:cs="Times New Roman"/>
          <w:sz w:val="28"/>
          <w:szCs w:val="28"/>
          <w:lang w:val="lv-LV"/>
        </w:rPr>
        <w:t>Kā liecina epidemioloģiskās izmeklēšanas dati, ieviešot ārkārtējo situāciju un plašus epidemioloģiskās drošības  pasākumus tika panākta situācijas stabilizācija un pakāpeniska Covid-19 saslimstības samazināšanās</w:t>
      </w:r>
      <w:r w:rsidR="00967227">
        <w:rPr>
          <w:rFonts w:ascii="Times New Roman" w:hAnsi="Times New Roman" w:cs="Times New Roman"/>
          <w:sz w:val="28"/>
          <w:szCs w:val="28"/>
          <w:lang w:val="lv-LV"/>
        </w:rPr>
        <w:t>.</w:t>
      </w:r>
      <w:r w:rsidRPr="003339E5">
        <w:rPr>
          <w:rFonts w:ascii="Times New Roman" w:hAnsi="Times New Roman" w:cs="Times New Roman"/>
          <w:sz w:val="28"/>
          <w:szCs w:val="28"/>
          <w:lang w:val="lv-LV"/>
        </w:rPr>
        <w:t xml:space="preserve"> </w:t>
      </w:r>
      <w:r w:rsidR="00967227">
        <w:rPr>
          <w:rFonts w:ascii="Times New Roman" w:hAnsi="Times New Roman" w:cs="Times New Roman"/>
          <w:sz w:val="28"/>
          <w:szCs w:val="28"/>
          <w:lang w:val="lv-LV"/>
        </w:rPr>
        <w:t>N</w:t>
      </w:r>
      <w:r w:rsidRPr="003339E5">
        <w:rPr>
          <w:rFonts w:ascii="Times New Roman" w:hAnsi="Times New Roman" w:cs="Times New Roman"/>
          <w:sz w:val="28"/>
          <w:szCs w:val="28"/>
          <w:lang w:val="lv-LV"/>
        </w:rPr>
        <w:t>o 2021.gada sākuma</w:t>
      </w:r>
      <w:r w:rsidR="007538BE" w:rsidRPr="003339E5">
        <w:rPr>
          <w:rFonts w:ascii="Times New Roman" w:hAnsi="Times New Roman" w:cs="Times New Roman"/>
          <w:sz w:val="28"/>
          <w:szCs w:val="28"/>
          <w:lang w:val="lv-LV"/>
        </w:rPr>
        <w:t xml:space="preserve"> līdz marta sākumam Covid-19</w:t>
      </w:r>
      <w:r w:rsidR="000F7D50" w:rsidRPr="003339E5">
        <w:rPr>
          <w:rFonts w:ascii="Times New Roman" w:hAnsi="Times New Roman" w:cs="Times New Roman"/>
          <w:sz w:val="28"/>
          <w:szCs w:val="28"/>
          <w:lang w:val="lv-LV"/>
        </w:rPr>
        <w:t xml:space="preserve"> saslimšanas</w:t>
      </w:r>
      <w:r w:rsidR="007538BE" w:rsidRPr="003339E5">
        <w:rPr>
          <w:rFonts w:ascii="Times New Roman" w:hAnsi="Times New Roman" w:cs="Times New Roman"/>
          <w:sz w:val="28"/>
          <w:szCs w:val="28"/>
          <w:lang w:val="lv-LV"/>
        </w:rPr>
        <w:t xml:space="preserve"> gadījumu skait</w:t>
      </w:r>
      <w:r w:rsidR="000F7D50" w:rsidRPr="003339E5">
        <w:rPr>
          <w:rFonts w:ascii="Times New Roman" w:hAnsi="Times New Roman" w:cs="Times New Roman"/>
          <w:sz w:val="28"/>
          <w:szCs w:val="28"/>
          <w:lang w:val="lv-LV"/>
        </w:rPr>
        <w:t>s ir samazinājies vairāk kā par 40%</w:t>
      </w:r>
      <w:r w:rsidRPr="003339E5">
        <w:rPr>
          <w:rFonts w:ascii="Times New Roman" w:hAnsi="Times New Roman" w:cs="Times New Roman"/>
          <w:sz w:val="28"/>
          <w:szCs w:val="28"/>
          <w:lang w:val="lv-LV"/>
        </w:rPr>
        <w:t xml:space="preserve">. </w:t>
      </w:r>
      <w:r w:rsidR="000F7D50" w:rsidRPr="003339E5">
        <w:rPr>
          <w:rFonts w:ascii="Times New Roman" w:hAnsi="Times New Roman" w:cs="Times New Roman"/>
          <w:sz w:val="28"/>
          <w:szCs w:val="28"/>
          <w:lang w:val="lv-LV"/>
        </w:rPr>
        <w:t xml:space="preserve">Tāpat arī ir novērojamas tendences </w:t>
      </w:r>
      <w:proofErr w:type="spellStart"/>
      <w:r w:rsidR="000F7D50" w:rsidRPr="003339E5">
        <w:rPr>
          <w:rFonts w:ascii="Times New Roman" w:hAnsi="Times New Roman" w:cs="Times New Roman"/>
          <w:sz w:val="28"/>
          <w:szCs w:val="28"/>
          <w:lang w:val="lv-LV"/>
        </w:rPr>
        <w:t>stacionēto</w:t>
      </w:r>
      <w:proofErr w:type="spellEnd"/>
      <w:r w:rsidR="000F7D50" w:rsidRPr="003339E5">
        <w:rPr>
          <w:rFonts w:ascii="Times New Roman" w:hAnsi="Times New Roman" w:cs="Times New Roman"/>
          <w:sz w:val="28"/>
          <w:szCs w:val="28"/>
          <w:lang w:val="lv-LV"/>
        </w:rPr>
        <w:t xml:space="preserve"> Covid-19 pacientu skaita samazinājumam. Tomēr minētie rādītāji ir jāvērtē piesardzīgi un samazinoties saslimstības rādītājiem nav pieļaujama strauja epidemioloģiskās drošības pasākumu mazināšana, jo tā rezultātā var panākt ļoti strauju saslimstības pieaugumu, ko var novērot Eiropas valstīs, kur 2021.gada sākumā tika novērots ļoti straujš saslimstības pieaugums.</w:t>
      </w:r>
    </w:p>
    <w:p w14:paraId="4B9654A9" w14:textId="61C75D32" w:rsidR="009D0321" w:rsidRDefault="009D0321" w:rsidP="009A02E7">
      <w:pPr>
        <w:spacing w:after="0" w:line="240" w:lineRule="auto"/>
        <w:ind w:firstLine="720"/>
        <w:jc w:val="both"/>
        <w:rPr>
          <w:rFonts w:ascii="Times New Roman" w:hAnsi="Times New Roman" w:cs="Times New Roman"/>
          <w:sz w:val="28"/>
          <w:szCs w:val="28"/>
          <w:lang w:val="lv-LV"/>
        </w:rPr>
      </w:pPr>
      <w:r>
        <w:rPr>
          <w:rFonts w:ascii="Times New Roman" w:hAnsi="Times New Roman" w:cs="Times New Roman"/>
          <w:sz w:val="28"/>
          <w:szCs w:val="28"/>
          <w:lang w:val="lv-LV"/>
        </w:rPr>
        <w:t xml:space="preserve">Šobrīd tiek plānots, ka no 6. aprīļa ārkārtējā situācija tiks pārtraukta un nosacījumi piesardzības un drošības pasākumiem tiks pārnesti uz </w:t>
      </w:r>
      <w:r w:rsidR="00F90274" w:rsidRPr="00F90274">
        <w:rPr>
          <w:rFonts w:ascii="Times New Roman" w:hAnsi="Times New Roman" w:cs="Times New Roman"/>
          <w:sz w:val="28"/>
          <w:szCs w:val="28"/>
          <w:lang w:val="lv-LV"/>
        </w:rPr>
        <w:t>Ministru kabineta 2020. gada 9. jūnija noteikumi</w:t>
      </w:r>
      <w:r w:rsidR="00F90274">
        <w:rPr>
          <w:rFonts w:ascii="Times New Roman" w:hAnsi="Times New Roman" w:cs="Times New Roman"/>
          <w:sz w:val="28"/>
          <w:szCs w:val="28"/>
          <w:lang w:val="lv-LV"/>
        </w:rPr>
        <w:t xml:space="preserve">em </w:t>
      </w:r>
      <w:r w:rsidR="00F90274" w:rsidRPr="00F90274">
        <w:rPr>
          <w:rFonts w:ascii="Times New Roman" w:hAnsi="Times New Roman" w:cs="Times New Roman"/>
          <w:sz w:val="28"/>
          <w:szCs w:val="28"/>
          <w:lang w:val="lv-LV"/>
        </w:rPr>
        <w:t xml:space="preserve">Nr. 360 "Epidemioloģiskās drošības pasākumi Covid-19 infekcijas izplatības ierobežošanai". </w:t>
      </w:r>
    </w:p>
    <w:p w14:paraId="09B14CD0" w14:textId="458499B1" w:rsidR="004B5924" w:rsidRDefault="004B5924" w:rsidP="001D03CA">
      <w:pPr>
        <w:spacing w:after="0" w:line="240" w:lineRule="auto"/>
        <w:ind w:firstLine="720"/>
        <w:jc w:val="both"/>
        <w:rPr>
          <w:rFonts w:ascii="Times New Roman" w:hAnsi="Times New Roman" w:cs="Times New Roman"/>
          <w:sz w:val="28"/>
          <w:szCs w:val="28"/>
          <w:lang w:val="lv-LV"/>
        </w:rPr>
      </w:pPr>
    </w:p>
    <w:p w14:paraId="27CF2845" w14:textId="77777777" w:rsidR="000F7D50" w:rsidRDefault="000F7D50" w:rsidP="000F7D50">
      <w:pPr>
        <w:spacing w:after="0" w:line="240" w:lineRule="auto"/>
        <w:ind w:firstLine="567"/>
        <w:rPr>
          <w:rFonts w:ascii="Times New Roman" w:hAnsi="Times New Roman" w:cs="Times New Roman"/>
          <w:b/>
          <w:color w:val="000000" w:themeColor="text1"/>
          <w:sz w:val="28"/>
          <w:szCs w:val="28"/>
          <w:lang w:val="lv-LV"/>
        </w:rPr>
      </w:pPr>
      <w:r w:rsidRPr="00E755B1">
        <w:rPr>
          <w:rFonts w:ascii="Times New Roman" w:hAnsi="Times New Roman" w:cs="Times New Roman"/>
          <w:b/>
          <w:color w:val="000000" w:themeColor="text1"/>
          <w:sz w:val="28"/>
          <w:szCs w:val="28"/>
          <w:lang w:val="lv-LV"/>
        </w:rPr>
        <w:t>Vakcinācija pret Covid-19</w:t>
      </w:r>
    </w:p>
    <w:p w14:paraId="5F074EAB" w14:textId="77777777" w:rsidR="00DE172B" w:rsidRDefault="00DE172B" w:rsidP="00CF6C76">
      <w:pPr>
        <w:spacing w:after="0" w:line="240" w:lineRule="auto"/>
        <w:ind w:firstLine="567"/>
        <w:jc w:val="both"/>
        <w:rPr>
          <w:rFonts w:ascii="Times New Roman" w:hAnsi="Times New Roman" w:cs="Times New Roman"/>
          <w:bCs/>
          <w:color w:val="000000" w:themeColor="text1"/>
          <w:sz w:val="28"/>
          <w:szCs w:val="28"/>
          <w:lang w:val="lv-LV"/>
        </w:rPr>
      </w:pPr>
    </w:p>
    <w:p w14:paraId="1F119E16" w14:textId="285EFC71" w:rsidR="00CF6C76" w:rsidRPr="006B22F5" w:rsidRDefault="00BD1D2D" w:rsidP="00CF6C76">
      <w:pPr>
        <w:spacing w:after="0" w:line="240" w:lineRule="auto"/>
        <w:ind w:firstLine="567"/>
        <w:jc w:val="both"/>
        <w:rPr>
          <w:rFonts w:ascii="Times New Roman" w:hAnsi="Times New Roman" w:cs="Times New Roman"/>
          <w:bCs/>
          <w:color w:val="000000" w:themeColor="text1"/>
          <w:sz w:val="28"/>
          <w:szCs w:val="28"/>
          <w:lang w:val="lv-LV"/>
        </w:rPr>
      </w:pPr>
      <w:r>
        <w:rPr>
          <w:rFonts w:ascii="Times New Roman" w:hAnsi="Times New Roman" w:cs="Times New Roman"/>
          <w:bCs/>
          <w:color w:val="000000" w:themeColor="text1"/>
          <w:sz w:val="28"/>
          <w:szCs w:val="28"/>
          <w:lang w:val="lv-LV"/>
        </w:rPr>
        <w:t xml:space="preserve">2020.gada 1.decembrī Ministru kabinets apstiprināja </w:t>
      </w:r>
      <w:r w:rsidR="00C06264">
        <w:rPr>
          <w:rFonts w:ascii="Times New Roman" w:hAnsi="Times New Roman" w:cs="Times New Roman"/>
          <w:bCs/>
          <w:color w:val="000000" w:themeColor="text1"/>
          <w:sz w:val="28"/>
          <w:szCs w:val="28"/>
          <w:lang w:val="lv-LV"/>
        </w:rPr>
        <w:t>vak</w:t>
      </w:r>
      <w:r w:rsidR="003508D7">
        <w:rPr>
          <w:rFonts w:ascii="Times New Roman" w:hAnsi="Times New Roman" w:cs="Times New Roman"/>
          <w:bCs/>
          <w:color w:val="000000" w:themeColor="text1"/>
          <w:sz w:val="28"/>
          <w:szCs w:val="28"/>
          <w:lang w:val="lv-LV"/>
        </w:rPr>
        <w:t>cinācijas pret Covid-19 stratēģiju, kas paredz pakāpenisku sabiedrības vakcināciju pret Covid-19. Panākot plašu riska grupu un turpmāk arī sabiedrības vakcināciju pret Covid-19</w:t>
      </w:r>
      <w:r w:rsidR="00BD7131">
        <w:rPr>
          <w:rFonts w:ascii="Times New Roman" w:hAnsi="Times New Roman" w:cs="Times New Roman"/>
          <w:bCs/>
          <w:color w:val="000000" w:themeColor="text1"/>
          <w:sz w:val="28"/>
          <w:szCs w:val="28"/>
          <w:lang w:val="lv-LV"/>
        </w:rPr>
        <w:t>,</w:t>
      </w:r>
      <w:r w:rsidR="003508D7">
        <w:rPr>
          <w:rFonts w:ascii="Times New Roman" w:hAnsi="Times New Roman" w:cs="Times New Roman"/>
          <w:bCs/>
          <w:color w:val="000000" w:themeColor="text1"/>
          <w:sz w:val="28"/>
          <w:szCs w:val="28"/>
          <w:lang w:val="lv-LV"/>
        </w:rPr>
        <w:t xml:space="preserve"> varētu tikt pārskatīta piesardzības pasākumu ieviešanas stratēģija.</w:t>
      </w:r>
      <w:r w:rsidR="00CF6C76" w:rsidRPr="00CF6C76">
        <w:rPr>
          <w:rFonts w:ascii="Times New Roman" w:hAnsi="Times New Roman" w:cs="Times New Roman"/>
          <w:bCs/>
          <w:color w:val="000000" w:themeColor="text1"/>
          <w:sz w:val="28"/>
          <w:szCs w:val="28"/>
          <w:lang w:val="lv-LV"/>
        </w:rPr>
        <w:t xml:space="preserve"> </w:t>
      </w:r>
      <w:r w:rsidR="00CF6C76" w:rsidRPr="00CA6BB7">
        <w:rPr>
          <w:rFonts w:ascii="Times New Roman" w:hAnsi="Times New Roman" w:cs="Times New Roman"/>
          <w:bCs/>
          <w:color w:val="000000" w:themeColor="text1"/>
          <w:sz w:val="28"/>
          <w:szCs w:val="28"/>
          <w:lang w:val="lv-LV"/>
        </w:rPr>
        <w:t>28.01.2021</w:t>
      </w:r>
      <w:r w:rsidR="003339E5">
        <w:rPr>
          <w:rFonts w:ascii="Times New Roman" w:hAnsi="Times New Roman" w:cs="Times New Roman"/>
          <w:bCs/>
          <w:color w:val="000000" w:themeColor="text1"/>
          <w:sz w:val="28"/>
          <w:szCs w:val="28"/>
          <w:lang w:val="lv-LV"/>
        </w:rPr>
        <w:t>.</w:t>
      </w:r>
      <w:r w:rsidR="00CF6C76">
        <w:rPr>
          <w:rFonts w:ascii="Times New Roman" w:hAnsi="Times New Roman" w:cs="Times New Roman"/>
          <w:bCs/>
          <w:color w:val="000000" w:themeColor="text1"/>
          <w:sz w:val="28"/>
          <w:szCs w:val="28"/>
          <w:lang w:val="lv-LV"/>
        </w:rPr>
        <w:t xml:space="preserve"> Ministru kabineta  sēdē </w:t>
      </w:r>
      <w:r w:rsidR="00F3338C">
        <w:rPr>
          <w:rFonts w:ascii="Times New Roman" w:hAnsi="Times New Roman" w:cs="Times New Roman"/>
          <w:bCs/>
          <w:color w:val="000000" w:themeColor="text1"/>
          <w:sz w:val="28"/>
          <w:szCs w:val="28"/>
          <w:lang w:val="lv-LV"/>
        </w:rPr>
        <w:t xml:space="preserve">tika </w:t>
      </w:r>
      <w:r w:rsidR="00F3338C">
        <w:rPr>
          <w:rFonts w:ascii="Times New Roman" w:hAnsi="Times New Roman" w:cs="Times New Roman"/>
          <w:bCs/>
          <w:color w:val="000000" w:themeColor="text1"/>
          <w:sz w:val="28"/>
          <w:szCs w:val="28"/>
          <w:lang w:val="lv-LV"/>
        </w:rPr>
        <w:lastRenderedPageBreak/>
        <w:t>apstiprināts detalizētāks vakcinācijas plāns</w:t>
      </w:r>
      <w:r w:rsidR="006B22F5">
        <w:rPr>
          <w:rFonts w:ascii="Times New Roman" w:hAnsi="Times New Roman" w:cs="Times New Roman"/>
          <w:bCs/>
          <w:color w:val="000000" w:themeColor="text1"/>
          <w:sz w:val="28"/>
          <w:szCs w:val="28"/>
          <w:lang w:val="lv-LV"/>
        </w:rPr>
        <w:t xml:space="preserve">, kas paredz </w:t>
      </w:r>
      <w:r w:rsidR="00CF6C76" w:rsidRPr="00931040">
        <w:rPr>
          <w:rFonts w:ascii="Times New Roman" w:hAnsi="Times New Roman" w:cs="Times New Roman"/>
          <w:bCs/>
          <w:color w:val="000000" w:themeColor="text1"/>
          <w:sz w:val="28"/>
          <w:szCs w:val="28"/>
          <w:lang w:val="lv-LV"/>
        </w:rPr>
        <w:t xml:space="preserve">70% Latvijas pieaugušo iedzīvotāju vakcināciju, </w:t>
      </w:r>
      <w:r w:rsidR="006B22F5">
        <w:rPr>
          <w:rFonts w:ascii="Times New Roman" w:hAnsi="Times New Roman" w:cs="Times New Roman"/>
          <w:bCs/>
          <w:color w:val="000000" w:themeColor="text1"/>
          <w:sz w:val="28"/>
          <w:szCs w:val="28"/>
          <w:lang w:val="lv-LV"/>
        </w:rPr>
        <w:t xml:space="preserve">lai </w:t>
      </w:r>
      <w:r w:rsidR="00CF6C76" w:rsidRPr="00931040">
        <w:rPr>
          <w:rFonts w:ascii="Times New Roman" w:hAnsi="Times New Roman" w:cs="Times New Roman"/>
          <w:bCs/>
          <w:color w:val="000000" w:themeColor="text1"/>
          <w:sz w:val="28"/>
          <w:szCs w:val="28"/>
          <w:lang w:val="lv-LV"/>
        </w:rPr>
        <w:t>nodrošināt</w:t>
      </w:r>
      <w:r w:rsidR="006B22F5">
        <w:rPr>
          <w:rFonts w:ascii="Times New Roman" w:hAnsi="Times New Roman" w:cs="Times New Roman"/>
          <w:bCs/>
          <w:color w:val="000000" w:themeColor="text1"/>
          <w:sz w:val="28"/>
          <w:szCs w:val="28"/>
          <w:lang w:val="lv-LV"/>
        </w:rPr>
        <w:t>u</w:t>
      </w:r>
      <w:r w:rsidR="00CF6C76" w:rsidRPr="00931040">
        <w:rPr>
          <w:rFonts w:ascii="Times New Roman" w:hAnsi="Times New Roman" w:cs="Times New Roman"/>
          <w:bCs/>
          <w:color w:val="000000" w:themeColor="text1"/>
          <w:sz w:val="28"/>
          <w:szCs w:val="28"/>
          <w:lang w:val="lv-LV"/>
        </w:rPr>
        <w:t xml:space="preserve"> pūļa imunitāti.</w:t>
      </w:r>
      <w:r w:rsidR="006B22F5">
        <w:rPr>
          <w:rFonts w:ascii="Times New Roman" w:hAnsi="Times New Roman" w:cs="Times New Roman"/>
          <w:bCs/>
          <w:color w:val="000000" w:themeColor="text1"/>
          <w:sz w:val="28"/>
          <w:szCs w:val="28"/>
          <w:lang w:val="lv-LV"/>
        </w:rPr>
        <w:t xml:space="preserve"> 09.02.2021. Ministru kabinets apstiprināja </w:t>
      </w:r>
      <w:r w:rsidR="006B22F5" w:rsidRPr="006B22F5">
        <w:rPr>
          <w:rFonts w:ascii="Times New Roman" w:hAnsi="Times New Roman" w:cs="Times New Roman"/>
          <w:bCs/>
          <w:color w:val="000000" w:themeColor="text1"/>
          <w:sz w:val="28"/>
          <w:szCs w:val="28"/>
          <w:lang w:val="lv-LV"/>
        </w:rPr>
        <w:t>prioritāri vakcinējamā</w:t>
      </w:r>
      <w:r w:rsidR="003339E5">
        <w:rPr>
          <w:rFonts w:ascii="Times New Roman" w:hAnsi="Times New Roman" w:cs="Times New Roman"/>
          <w:bCs/>
          <w:color w:val="000000" w:themeColor="text1"/>
          <w:sz w:val="28"/>
          <w:szCs w:val="28"/>
          <w:lang w:val="lv-LV"/>
        </w:rPr>
        <w:t>s</w:t>
      </w:r>
      <w:r w:rsidR="006B22F5" w:rsidRPr="006B22F5">
        <w:rPr>
          <w:rFonts w:ascii="Times New Roman" w:hAnsi="Times New Roman" w:cs="Times New Roman"/>
          <w:bCs/>
          <w:color w:val="000000" w:themeColor="text1"/>
          <w:sz w:val="28"/>
          <w:szCs w:val="28"/>
          <w:lang w:val="lv-LV"/>
        </w:rPr>
        <w:t xml:space="preserve"> personu grup</w:t>
      </w:r>
      <w:r w:rsidR="006B22F5">
        <w:rPr>
          <w:rFonts w:ascii="Times New Roman" w:hAnsi="Times New Roman" w:cs="Times New Roman"/>
          <w:bCs/>
          <w:color w:val="000000" w:themeColor="text1"/>
          <w:sz w:val="28"/>
          <w:szCs w:val="28"/>
          <w:lang w:val="lv-LV"/>
        </w:rPr>
        <w:t>as</w:t>
      </w:r>
      <w:r w:rsidR="003339E5">
        <w:rPr>
          <w:rFonts w:ascii="Times New Roman" w:hAnsi="Times New Roman" w:cs="Times New Roman"/>
          <w:bCs/>
          <w:color w:val="000000" w:themeColor="text1"/>
          <w:sz w:val="28"/>
          <w:szCs w:val="28"/>
          <w:lang w:val="lv-LV"/>
        </w:rPr>
        <w:t>.</w:t>
      </w:r>
      <w:r w:rsidR="006B22F5">
        <w:rPr>
          <w:rFonts w:ascii="Times New Roman" w:hAnsi="Times New Roman" w:cs="Times New Roman"/>
          <w:bCs/>
          <w:color w:val="000000" w:themeColor="text1"/>
          <w:sz w:val="28"/>
          <w:szCs w:val="28"/>
          <w:lang w:val="lv-LV"/>
        </w:rPr>
        <w:t xml:space="preserve"> </w:t>
      </w:r>
    </w:p>
    <w:p w14:paraId="71B3FB6E" w14:textId="77777777" w:rsidR="009F248B" w:rsidRDefault="006B22F5" w:rsidP="00D94789">
      <w:pPr>
        <w:spacing w:after="0" w:line="240" w:lineRule="auto"/>
        <w:ind w:firstLine="567"/>
        <w:jc w:val="both"/>
        <w:rPr>
          <w:rFonts w:ascii="Times New Roman" w:hAnsi="Times New Roman" w:cs="Times New Roman"/>
          <w:bCs/>
          <w:color w:val="000000" w:themeColor="text1"/>
          <w:sz w:val="28"/>
          <w:szCs w:val="28"/>
          <w:lang w:val="lv-LV"/>
        </w:rPr>
      </w:pPr>
      <w:r>
        <w:rPr>
          <w:rFonts w:ascii="Times New Roman" w:hAnsi="Times New Roman" w:cs="Times New Roman"/>
          <w:bCs/>
          <w:color w:val="000000" w:themeColor="text1"/>
          <w:sz w:val="28"/>
          <w:szCs w:val="28"/>
          <w:lang w:val="lv-LV"/>
        </w:rPr>
        <w:t>Kopš b</w:t>
      </w:r>
      <w:r w:rsidR="00AE1606" w:rsidRPr="00AE1606">
        <w:rPr>
          <w:rFonts w:ascii="Times New Roman" w:hAnsi="Times New Roman" w:cs="Times New Roman"/>
          <w:bCs/>
          <w:color w:val="000000" w:themeColor="text1"/>
          <w:sz w:val="28"/>
          <w:szCs w:val="28"/>
          <w:lang w:val="lv-LV"/>
        </w:rPr>
        <w:t>rī</w:t>
      </w:r>
      <w:r>
        <w:rPr>
          <w:rFonts w:ascii="Times New Roman" w:hAnsi="Times New Roman" w:cs="Times New Roman"/>
          <w:bCs/>
          <w:color w:val="000000" w:themeColor="text1"/>
          <w:sz w:val="28"/>
          <w:szCs w:val="28"/>
          <w:lang w:val="lv-LV"/>
        </w:rPr>
        <w:t>ža</w:t>
      </w:r>
      <w:r w:rsidR="00AE1606" w:rsidRPr="00AE1606">
        <w:rPr>
          <w:rFonts w:ascii="Times New Roman" w:hAnsi="Times New Roman" w:cs="Times New Roman"/>
          <w:bCs/>
          <w:color w:val="000000" w:themeColor="text1"/>
          <w:sz w:val="28"/>
          <w:szCs w:val="28"/>
          <w:lang w:val="lv-LV"/>
        </w:rPr>
        <w:t xml:space="preserve">, kad Eiropas Zāļu aģentūrā tika reģistrēta pirmā vakcīna un Latvija 2020. gada 26. decembrī saņēma pirmās </w:t>
      </w:r>
      <w:proofErr w:type="spellStart"/>
      <w:r w:rsidR="00AE1606" w:rsidRPr="00DE172B">
        <w:rPr>
          <w:rFonts w:ascii="Times New Roman" w:hAnsi="Times New Roman" w:cs="Times New Roman"/>
          <w:bCs/>
          <w:i/>
          <w:iCs/>
          <w:color w:val="000000" w:themeColor="text1"/>
          <w:sz w:val="28"/>
          <w:szCs w:val="28"/>
          <w:lang w:val="lv-LV"/>
        </w:rPr>
        <w:t>Comirnaty</w:t>
      </w:r>
      <w:proofErr w:type="spellEnd"/>
      <w:r w:rsidR="00AE1606" w:rsidRPr="00AE1606">
        <w:rPr>
          <w:rFonts w:ascii="Times New Roman" w:hAnsi="Times New Roman" w:cs="Times New Roman"/>
          <w:bCs/>
          <w:color w:val="000000" w:themeColor="text1"/>
          <w:sz w:val="28"/>
          <w:szCs w:val="28"/>
          <w:lang w:val="lv-LV"/>
        </w:rPr>
        <w:t xml:space="preserve"> vakcīnas devas, </w:t>
      </w:r>
      <w:r>
        <w:rPr>
          <w:rFonts w:ascii="Times New Roman" w:hAnsi="Times New Roman" w:cs="Times New Roman"/>
          <w:bCs/>
          <w:color w:val="000000" w:themeColor="text1"/>
          <w:sz w:val="28"/>
          <w:szCs w:val="28"/>
          <w:lang w:val="lv-LV"/>
        </w:rPr>
        <w:t>ir uzsākta Latvijas iedzīvotāju vakcinācija</w:t>
      </w:r>
      <w:r w:rsidR="00013213">
        <w:rPr>
          <w:rFonts w:ascii="Times New Roman" w:hAnsi="Times New Roman" w:cs="Times New Roman"/>
          <w:bCs/>
          <w:color w:val="000000" w:themeColor="text1"/>
          <w:sz w:val="28"/>
          <w:szCs w:val="28"/>
          <w:lang w:val="lv-LV"/>
        </w:rPr>
        <w:t>,</w:t>
      </w:r>
      <w:r>
        <w:rPr>
          <w:rFonts w:ascii="Times New Roman" w:hAnsi="Times New Roman" w:cs="Times New Roman"/>
          <w:bCs/>
          <w:color w:val="000000" w:themeColor="text1"/>
          <w:sz w:val="28"/>
          <w:szCs w:val="28"/>
          <w:lang w:val="lv-LV"/>
        </w:rPr>
        <w:t xml:space="preserve"> sākot ar sabiedrības grupām, kas pakļautas visaug</w:t>
      </w:r>
      <w:r w:rsidR="003339E5">
        <w:rPr>
          <w:rFonts w:ascii="Times New Roman" w:hAnsi="Times New Roman" w:cs="Times New Roman"/>
          <w:bCs/>
          <w:color w:val="000000" w:themeColor="text1"/>
          <w:sz w:val="28"/>
          <w:szCs w:val="28"/>
          <w:lang w:val="lv-LV"/>
        </w:rPr>
        <w:t>s</w:t>
      </w:r>
      <w:r>
        <w:rPr>
          <w:rFonts w:ascii="Times New Roman" w:hAnsi="Times New Roman" w:cs="Times New Roman"/>
          <w:bCs/>
          <w:color w:val="000000" w:themeColor="text1"/>
          <w:sz w:val="28"/>
          <w:szCs w:val="28"/>
          <w:lang w:val="lv-LV"/>
        </w:rPr>
        <w:t xml:space="preserve">tākajam medicīniskajam un epidemioloģiskajam riskam saistībā ar Covid-19. </w:t>
      </w:r>
    </w:p>
    <w:p w14:paraId="1D376BDC" w14:textId="0D00CF91" w:rsidR="009F248B" w:rsidRDefault="006B22F5" w:rsidP="00D94789">
      <w:pPr>
        <w:spacing w:after="0" w:line="240" w:lineRule="auto"/>
        <w:ind w:firstLine="567"/>
        <w:jc w:val="both"/>
        <w:rPr>
          <w:rFonts w:ascii="Times New Roman" w:hAnsi="Times New Roman" w:cs="Times New Roman"/>
          <w:bCs/>
          <w:color w:val="000000" w:themeColor="text1"/>
          <w:sz w:val="28"/>
          <w:szCs w:val="28"/>
          <w:lang w:val="lv-LV"/>
        </w:rPr>
      </w:pPr>
      <w:r>
        <w:rPr>
          <w:rFonts w:ascii="Times New Roman" w:hAnsi="Times New Roman" w:cs="Times New Roman"/>
          <w:bCs/>
          <w:color w:val="000000" w:themeColor="text1"/>
          <w:sz w:val="28"/>
          <w:szCs w:val="28"/>
          <w:lang w:val="lv-LV"/>
        </w:rPr>
        <w:t>Vadoties pēc prioritāri vakcinējamo grupu saraksta</w:t>
      </w:r>
      <w:r w:rsidR="003339E5">
        <w:rPr>
          <w:rFonts w:ascii="Times New Roman" w:hAnsi="Times New Roman" w:cs="Times New Roman"/>
          <w:bCs/>
          <w:color w:val="000000" w:themeColor="text1"/>
          <w:sz w:val="28"/>
          <w:szCs w:val="28"/>
          <w:lang w:val="lv-LV"/>
        </w:rPr>
        <w:t>,</w:t>
      </w:r>
      <w:r>
        <w:rPr>
          <w:rFonts w:ascii="Times New Roman" w:hAnsi="Times New Roman" w:cs="Times New Roman"/>
          <w:bCs/>
          <w:color w:val="000000" w:themeColor="text1"/>
          <w:sz w:val="28"/>
          <w:szCs w:val="28"/>
          <w:lang w:val="lv-LV"/>
        </w:rPr>
        <w:t xml:space="preserve"> šobrīd vakcināciju ir saņēmusi liela daļa ārstniecības personu</w:t>
      </w:r>
      <w:r w:rsidR="00947F84">
        <w:rPr>
          <w:rFonts w:ascii="Times New Roman" w:hAnsi="Times New Roman" w:cs="Times New Roman"/>
          <w:bCs/>
          <w:color w:val="000000" w:themeColor="text1"/>
          <w:sz w:val="28"/>
          <w:szCs w:val="28"/>
          <w:lang w:val="lv-LV"/>
        </w:rPr>
        <w:t>, ārstniecības atbalsta personu un ārstniecības iestāžu darbinieku</w:t>
      </w:r>
      <w:r w:rsidR="009F248B">
        <w:rPr>
          <w:rFonts w:ascii="Times New Roman" w:hAnsi="Times New Roman" w:cs="Times New Roman"/>
          <w:bCs/>
          <w:color w:val="000000" w:themeColor="text1"/>
          <w:sz w:val="28"/>
          <w:szCs w:val="28"/>
          <w:lang w:val="lv-LV"/>
        </w:rPr>
        <w:t xml:space="preserve">; </w:t>
      </w:r>
      <w:r w:rsidR="00947F84">
        <w:rPr>
          <w:rFonts w:ascii="Times New Roman" w:hAnsi="Times New Roman" w:cs="Times New Roman"/>
          <w:bCs/>
          <w:color w:val="000000" w:themeColor="text1"/>
          <w:sz w:val="28"/>
          <w:szCs w:val="28"/>
          <w:lang w:val="lv-LV"/>
        </w:rPr>
        <w:t>vakcīnas pirmo devu ir saņēmuš</w:t>
      </w:r>
      <w:r w:rsidR="006B21E7">
        <w:rPr>
          <w:rFonts w:ascii="Times New Roman" w:hAnsi="Times New Roman" w:cs="Times New Roman"/>
          <w:bCs/>
          <w:color w:val="000000" w:themeColor="text1"/>
          <w:sz w:val="28"/>
          <w:szCs w:val="28"/>
          <w:lang w:val="lv-LV"/>
        </w:rPr>
        <w:t>as</w:t>
      </w:r>
      <w:r w:rsidR="00A92902">
        <w:rPr>
          <w:rFonts w:ascii="Times New Roman" w:hAnsi="Times New Roman" w:cs="Times New Roman"/>
          <w:bCs/>
          <w:color w:val="000000" w:themeColor="text1"/>
          <w:sz w:val="28"/>
          <w:szCs w:val="28"/>
          <w:lang w:val="lv-LV"/>
        </w:rPr>
        <w:t> 32</w:t>
      </w:r>
      <w:r w:rsidR="006B21E7">
        <w:rPr>
          <w:rFonts w:ascii="Times New Roman" w:hAnsi="Times New Roman" w:cs="Times New Roman"/>
          <w:bCs/>
          <w:color w:val="000000" w:themeColor="text1"/>
          <w:sz w:val="28"/>
          <w:szCs w:val="28"/>
          <w:lang w:val="lv-LV"/>
        </w:rPr>
        <w:t xml:space="preserve"> </w:t>
      </w:r>
      <w:r w:rsidR="00A92902">
        <w:rPr>
          <w:rFonts w:ascii="Times New Roman" w:hAnsi="Times New Roman" w:cs="Times New Roman"/>
          <w:bCs/>
          <w:color w:val="000000" w:themeColor="text1"/>
          <w:sz w:val="28"/>
          <w:szCs w:val="28"/>
          <w:lang w:val="lv-LV"/>
        </w:rPr>
        <w:t>356</w:t>
      </w:r>
      <w:r w:rsidR="00947F84">
        <w:rPr>
          <w:rFonts w:ascii="Times New Roman" w:hAnsi="Times New Roman" w:cs="Times New Roman"/>
          <w:bCs/>
          <w:color w:val="000000" w:themeColor="text1"/>
          <w:sz w:val="28"/>
          <w:szCs w:val="28"/>
          <w:lang w:val="lv-LV"/>
        </w:rPr>
        <w:t xml:space="preserve"> </w:t>
      </w:r>
      <w:r w:rsidR="006B21E7">
        <w:rPr>
          <w:rFonts w:ascii="Times New Roman" w:hAnsi="Times New Roman" w:cs="Times New Roman"/>
          <w:bCs/>
          <w:color w:val="000000" w:themeColor="text1"/>
          <w:sz w:val="28"/>
          <w:szCs w:val="28"/>
          <w:lang w:val="lv-LV"/>
        </w:rPr>
        <w:t xml:space="preserve">personas </w:t>
      </w:r>
      <w:r w:rsidR="00013213">
        <w:rPr>
          <w:rFonts w:ascii="Times New Roman" w:hAnsi="Times New Roman" w:cs="Times New Roman"/>
          <w:bCs/>
          <w:color w:val="000000" w:themeColor="text1"/>
          <w:sz w:val="28"/>
          <w:szCs w:val="28"/>
          <w:lang w:val="lv-LV"/>
        </w:rPr>
        <w:t xml:space="preserve">no tām </w:t>
      </w:r>
      <w:r w:rsidR="00947F84">
        <w:rPr>
          <w:rFonts w:ascii="Times New Roman" w:hAnsi="Times New Roman" w:cs="Times New Roman"/>
          <w:bCs/>
          <w:color w:val="000000" w:themeColor="text1"/>
          <w:sz w:val="28"/>
          <w:szCs w:val="28"/>
          <w:lang w:val="lv-LV"/>
        </w:rPr>
        <w:t>pabeigta vakcinācija ir 18 </w:t>
      </w:r>
      <w:r w:rsidR="00A92902">
        <w:rPr>
          <w:rFonts w:ascii="Times New Roman" w:hAnsi="Times New Roman" w:cs="Times New Roman"/>
          <w:bCs/>
          <w:color w:val="000000" w:themeColor="text1"/>
          <w:sz w:val="28"/>
          <w:szCs w:val="28"/>
          <w:lang w:val="lv-LV"/>
        </w:rPr>
        <w:t xml:space="preserve">595 </w:t>
      </w:r>
      <w:r w:rsidR="00947F84">
        <w:rPr>
          <w:rFonts w:ascii="Times New Roman" w:hAnsi="Times New Roman" w:cs="Times New Roman"/>
          <w:bCs/>
          <w:color w:val="000000" w:themeColor="text1"/>
          <w:sz w:val="28"/>
          <w:szCs w:val="28"/>
          <w:lang w:val="lv-LV"/>
        </w:rPr>
        <w:t>personām</w:t>
      </w:r>
      <w:r w:rsidR="009F248B">
        <w:rPr>
          <w:rFonts w:ascii="Times New Roman" w:hAnsi="Times New Roman" w:cs="Times New Roman"/>
          <w:bCs/>
          <w:color w:val="000000" w:themeColor="text1"/>
          <w:sz w:val="28"/>
          <w:szCs w:val="28"/>
          <w:lang w:val="lv-LV"/>
        </w:rPr>
        <w:t xml:space="preserve"> (SPKC 21.03.2021. dati)</w:t>
      </w:r>
      <w:r w:rsidR="00013213">
        <w:rPr>
          <w:rFonts w:ascii="Times New Roman" w:hAnsi="Times New Roman" w:cs="Times New Roman"/>
          <w:bCs/>
          <w:color w:val="000000" w:themeColor="text1"/>
          <w:sz w:val="28"/>
          <w:szCs w:val="28"/>
          <w:lang w:val="lv-LV"/>
        </w:rPr>
        <w:t xml:space="preserve">. </w:t>
      </w:r>
    </w:p>
    <w:p w14:paraId="5DF2F5D7" w14:textId="5A87C2D9" w:rsidR="009F248B" w:rsidRDefault="009F248B" w:rsidP="00D94789">
      <w:pPr>
        <w:spacing w:after="0" w:line="240" w:lineRule="auto"/>
        <w:ind w:firstLine="567"/>
        <w:jc w:val="both"/>
        <w:rPr>
          <w:rFonts w:ascii="Times New Roman" w:eastAsia="Times New Roman" w:hAnsi="Times New Roman" w:cs="Times New Roman"/>
          <w:color w:val="000000"/>
          <w:sz w:val="28"/>
          <w:szCs w:val="28"/>
          <w:lang w:val="lv-LV" w:eastAsia="lv-LV"/>
        </w:rPr>
      </w:pPr>
      <w:r>
        <w:rPr>
          <w:rFonts w:ascii="Times New Roman" w:hAnsi="Times New Roman" w:cs="Times New Roman"/>
          <w:bCs/>
          <w:color w:val="000000" w:themeColor="text1"/>
          <w:sz w:val="28"/>
          <w:szCs w:val="28"/>
          <w:lang w:val="lv-LV"/>
        </w:rPr>
        <w:t>Ir uzsākta vakcinācija i</w:t>
      </w:r>
      <w:r w:rsidR="00947F84">
        <w:rPr>
          <w:rFonts w:ascii="Times New Roman" w:hAnsi="Times New Roman" w:cs="Times New Roman"/>
          <w:bCs/>
          <w:color w:val="000000" w:themeColor="text1"/>
          <w:sz w:val="28"/>
          <w:szCs w:val="28"/>
          <w:lang w:val="lv-LV"/>
        </w:rPr>
        <w:t>lgstošas sociālās aprūpes iestādēs</w:t>
      </w:r>
      <w:r>
        <w:rPr>
          <w:rFonts w:ascii="Times New Roman" w:hAnsi="Times New Roman" w:cs="Times New Roman"/>
          <w:bCs/>
          <w:color w:val="000000" w:themeColor="text1"/>
          <w:sz w:val="28"/>
          <w:szCs w:val="28"/>
          <w:lang w:val="lv-LV"/>
        </w:rPr>
        <w:t xml:space="preserve">, pirmo devu ir saņēmušas </w:t>
      </w:r>
      <w:r w:rsidR="00947F84">
        <w:rPr>
          <w:rFonts w:ascii="Times New Roman" w:hAnsi="Times New Roman" w:cs="Times New Roman"/>
          <w:bCs/>
          <w:color w:val="000000" w:themeColor="text1"/>
          <w:sz w:val="28"/>
          <w:szCs w:val="28"/>
          <w:lang w:val="lv-LV"/>
        </w:rPr>
        <w:t xml:space="preserve"> </w:t>
      </w:r>
      <w:r w:rsidR="008D1A38">
        <w:rPr>
          <w:rFonts w:ascii="Times New Roman" w:eastAsia="Times New Roman" w:hAnsi="Times New Roman" w:cs="Times New Roman"/>
          <w:color w:val="000000"/>
          <w:sz w:val="28"/>
          <w:szCs w:val="28"/>
          <w:lang w:val="lv-LV" w:eastAsia="lv-LV"/>
        </w:rPr>
        <w:t>8</w:t>
      </w:r>
      <w:r w:rsidR="00013213">
        <w:rPr>
          <w:rFonts w:ascii="Times New Roman" w:eastAsia="Times New Roman" w:hAnsi="Times New Roman" w:cs="Times New Roman"/>
          <w:color w:val="000000"/>
          <w:sz w:val="28"/>
          <w:szCs w:val="28"/>
          <w:lang w:val="lv-LV" w:eastAsia="lv-LV"/>
        </w:rPr>
        <w:t xml:space="preserve"> </w:t>
      </w:r>
      <w:r w:rsidR="008D1A38">
        <w:rPr>
          <w:rFonts w:ascii="Times New Roman" w:eastAsia="Times New Roman" w:hAnsi="Times New Roman" w:cs="Times New Roman"/>
          <w:color w:val="000000"/>
          <w:sz w:val="28"/>
          <w:szCs w:val="28"/>
          <w:lang w:val="lv-LV" w:eastAsia="lv-LV"/>
        </w:rPr>
        <w:t xml:space="preserve">945 </w:t>
      </w:r>
      <w:r>
        <w:rPr>
          <w:rFonts w:ascii="Times New Roman" w:eastAsia="Times New Roman" w:hAnsi="Times New Roman" w:cs="Times New Roman"/>
          <w:color w:val="000000"/>
          <w:sz w:val="28"/>
          <w:szCs w:val="28"/>
          <w:lang w:val="lv-LV" w:eastAsia="lv-LV"/>
        </w:rPr>
        <w:t>personas</w:t>
      </w:r>
      <w:r w:rsidR="00947F84">
        <w:rPr>
          <w:rFonts w:ascii="Times New Roman" w:eastAsia="Times New Roman" w:hAnsi="Times New Roman" w:cs="Times New Roman"/>
          <w:color w:val="000000"/>
          <w:sz w:val="28"/>
          <w:szCs w:val="28"/>
          <w:lang w:val="lv-LV" w:eastAsia="lv-LV"/>
        </w:rPr>
        <w:t xml:space="preserve">, kas ir apmēram </w:t>
      </w:r>
      <w:r w:rsidR="008D1A38">
        <w:rPr>
          <w:rFonts w:ascii="Times New Roman" w:eastAsia="Times New Roman" w:hAnsi="Times New Roman" w:cs="Times New Roman"/>
          <w:color w:val="000000"/>
          <w:sz w:val="28"/>
          <w:szCs w:val="28"/>
          <w:lang w:val="lv-LV" w:eastAsia="lv-LV"/>
        </w:rPr>
        <w:t>4</w:t>
      </w:r>
      <w:r w:rsidR="00947F84">
        <w:rPr>
          <w:rFonts w:ascii="Times New Roman" w:eastAsia="Times New Roman" w:hAnsi="Times New Roman" w:cs="Times New Roman"/>
          <w:color w:val="000000"/>
          <w:sz w:val="28"/>
          <w:szCs w:val="28"/>
          <w:lang w:val="lv-LV" w:eastAsia="lv-LV"/>
        </w:rPr>
        <w:t>0% no plānotā personu skaita</w:t>
      </w:r>
      <w:r w:rsidR="00013213">
        <w:rPr>
          <w:rFonts w:ascii="Times New Roman" w:eastAsia="Times New Roman" w:hAnsi="Times New Roman" w:cs="Times New Roman"/>
          <w:color w:val="000000"/>
          <w:sz w:val="28"/>
          <w:szCs w:val="28"/>
          <w:lang w:val="lv-LV" w:eastAsia="lv-LV"/>
        </w:rPr>
        <w:t>.</w:t>
      </w:r>
      <w:r w:rsidR="00947F84">
        <w:rPr>
          <w:rFonts w:ascii="Times New Roman" w:eastAsia="Times New Roman" w:hAnsi="Times New Roman" w:cs="Times New Roman"/>
          <w:color w:val="000000"/>
          <w:sz w:val="28"/>
          <w:szCs w:val="28"/>
          <w:lang w:val="lv-LV" w:eastAsia="lv-LV"/>
        </w:rPr>
        <w:t xml:space="preserve"> </w:t>
      </w:r>
    </w:p>
    <w:p w14:paraId="7C7F3E53" w14:textId="24988EE8" w:rsidR="00AB3269" w:rsidRDefault="00013213" w:rsidP="00D94789">
      <w:pPr>
        <w:spacing w:after="0" w:line="240" w:lineRule="auto"/>
        <w:ind w:firstLine="567"/>
        <w:jc w:val="both"/>
        <w:rPr>
          <w:rFonts w:ascii="Calibri" w:eastAsia="Times New Roman" w:hAnsi="Calibri" w:cs="Calibri"/>
          <w:color w:val="000000"/>
          <w:lang w:val="lv-LV" w:eastAsia="lv-LV"/>
        </w:rPr>
      </w:pPr>
      <w:r>
        <w:rPr>
          <w:rFonts w:ascii="Times New Roman" w:eastAsia="Times New Roman" w:hAnsi="Times New Roman" w:cs="Times New Roman"/>
          <w:color w:val="000000"/>
          <w:sz w:val="28"/>
          <w:szCs w:val="28"/>
          <w:lang w:val="lv-LV" w:eastAsia="lv-LV"/>
        </w:rPr>
        <w:t xml:space="preserve">Savukārt </w:t>
      </w:r>
      <w:r w:rsidR="00947F84">
        <w:rPr>
          <w:rFonts w:ascii="Times New Roman" w:eastAsia="Times New Roman" w:hAnsi="Times New Roman" w:cs="Times New Roman"/>
          <w:color w:val="000000"/>
          <w:sz w:val="28"/>
          <w:szCs w:val="28"/>
          <w:lang w:val="lv-LV" w:eastAsia="lv-LV"/>
        </w:rPr>
        <w:t xml:space="preserve">vecuma grupā virs 70 gadiem vakcinācija ir uzsākta </w:t>
      </w:r>
      <w:r w:rsidR="008D1A38">
        <w:rPr>
          <w:rFonts w:ascii="Times New Roman" w:eastAsia="Times New Roman" w:hAnsi="Times New Roman" w:cs="Times New Roman"/>
          <w:color w:val="000000"/>
          <w:sz w:val="28"/>
          <w:szCs w:val="28"/>
          <w:lang w:val="lv-LV" w:eastAsia="lv-LV"/>
        </w:rPr>
        <w:t>46</w:t>
      </w:r>
      <w:r>
        <w:rPr>
          <w:rFonts w:ascii="Times New Roman" w:eastAsia="Times New Roman" w:hAnsi="Times New Roman" w:cs="Times New Roman"/>
          <w:color w:val="000000"/>
          <w:sz w:val="28"/>
          <w:szCs w:val="28"/>
          <w:lang w:val="lv-LV" w:eastAsia="lv-LV"/>
        </w:rPr>
        <w:t xml:space="preserve"> </w:t>
      </w:r>
      <w:r w:rsidR="008D1A38">
        <w:rPr>
          <w:rFonts w:ascii="Times New Roman" w:eastAsia="Times New Roman" w:hAnsi="Times New Roman" w:cs="Times New Roman"/>
          <w:color w:val="000000"/>
          <w:sz w:val="28"/>
          <w:szCs w:val="28"/>
          <w:lang w:val="lv-LV" w:eastAsia="lv-LV"/>
        </w:rPr>
        <w:t>384</w:t>
      </w:r>
      <w:r w:rsidR="00947F84">
        <w:rPr>
          <w:rFonts w:ascii="Times New Roman" w:eastAsia="Times New Roman" w:hAnsi="Times New Roman" w:cs="Times New Roman"/>
          <w:color w:val="000000"/>
          <w:sz w:val="28"/>
          <w:szCs w:val="28"/>
          <w:lang w:val="lv-LV" w:eastAsia="lv-LV"/>
        </w:rPr>
        <w:t xml:space="preserve"> personām, kas ir apmēram 2</w:t>
      </w:r>
      <w:r w:rsidR="008D1A38">
        <w:rPr>
          <w:rFonts w:ascii="Times New Roman" w:eastAsia="Times New Roman" w:hAnsi="Times New Roman" w:cs="Times New Roman"/>
          <w:color w:val="000000"/>
          <w:sz w:val="28"/>
          <w:szCs w:val="28"/>
          <w:lang w:val="lv-LV" w:eastAsia="lv-LV"/>
        </w:rPr>
        <w:t>4</w:t>
      </w:r>
      <w:r w:rsidR="00947F84">
        <w:rPr>
          <w:rFonts w:ascii="Times New Roman" w:eastAsia="Times New Roman" w:hAnsi="Times New Roman" w:cs="Times New Roman"/>
          <w:color w:val="000000"/>
          <w:sz w:val="28"/>
          <w:szCs w:val="28"/>
          <w:lang w:val="lv-LV" w:eastAsia="lv-LV"/>
        </w:rPr>
        <w:t>% no plānotā cilvēku skaita</w:t>
      </w:r>
      <w:r w:rsidR="00751CF6">
        <w:rPr>
          <w:rFonts w:ascii="Times New Roman" w:eastAsia="Times New Roman" w:hAnsi="Times New Roman" w:cs="Times New Roman"/>
          <w:color w:val="000000"/>
          <w:sz w:val="28"/>
          <w:szCs w:val="28"/>
          <w:lang w:val="lv-LV" w:eastAsia="lv-LV"/>
        </w:rPr>
        <w:t xml:space="preserve">. Pilnu </w:t>
      </w:r>
      <w:r w:rsidR="00947F84">
        <w:rPr>
          <w:rFonts w:ascii="Times New Roman" w:eastAsia="Times New Roman" w:hAnsi="Times New Roman" w:cs="Times New Roman"/>
          <w:color w:val="000000"/>
          <w:sz w:val="28"/>
          <w:szCs w:val="28"/>
          <w:lang w:val="lv-LV" w:eastAsia="lv-LV"/>
        </w:rPr>
        <w:t>vakcinācija</w:t>
      </w:r>
      <w:r w:rsidR="009F248B">
        <w:rPr>
          <w:rFonts w:ascii="Times New Roman" w:eastAsia="Times New Roman" w:hAnsi="Times New Roman" w:cs="Times New Roman"/>
          <w:color w:val="000000"/>
          <w:sz w:val="28"/>
          <w:szCs w:val="28"/>
          <w:lang w:val="lv-LV" w:eastAsia="lv-LV"/>
        </w:rPr>
        <w:t>s</w:t>
      </w:r>
      <w:r w:rsidR="00751CF6">
        <w:rPr>
          <w:rFonts w:ascii="Times New Roman" w:eastAsia="Times New Roman" w:hAnsi="Times New Roman" w:cs="Times New Roman"/>
          <w:color w:val="000000"/>
          <w:sz w:val="28"/>
          <w:szCs w:val="28"/>
          <w:lang w:val="lv-LV" w:eastAsia="lv-LV"/>
        </w:rPr>
        <w:t xml:space="preserve"> kursu</w:t>
      </w:r>
      <w:r w:rsidR="00947F84">
        <w:rPr>
          <w:rFonts w:ascii="Times New Roman" w:eastAsia="Times New Roman" w:hAnsi="Times New Roman" w:cs="Times New Roman"/>
          <w:color w:val="000000"/>
          <w:sz w:val="28"/>
          <w:szCs w:val="28"/>
          <w:lang w:val="lv-LV" w:eastAsia="lv-LV"/>
        </w:rPr>
        <w:t xml:space="preserve"> ar divām devām ir </w:t>
      </w:r>
      <w:r w:rsidR="009F248B">
        <w:rPr>
          <w:rFonts w:ascii="Times New Roman" w:eastAsia="Times New Roman" w:hAnsi="Times New Roman" w:cs="Times New Roman"/>
          <w:color w:val="000000"/>
          <w:sz w:val="28"/>
          <w:szCs w:val="28"/>
          <w:lang w:val="lv-LV" w:eastAsia="lv-LV"/>
        </w:rPr>
        <w:t xml:space="preserve">saņēmuši </w:t>
      </w:r>
      <w:r w:rsidR="00947F84">
        <w:rPr>
          <w:rFonts w:ascii="Times New Roman" w:eastAsia="Times New Roman" w:hAnsi="Times New Roman" w:cs="Times New Roman"/>
          <w:color w:val="000000"/>
          <w:sz w:val="28"/>
          <w:szCs w:val="28"/>
          <w:lang w:val="lv-LV" w:eastAsia="lv-LV"/>
        </w:rPr>
        <w:t>0,</w:t>
      </w:r>
      <w:r w:rsidR="008D1A38">
        <w:rPr>
          <w:rFonts w:ascii="Times New Roman" w:eastAsia="Times New Roman" w:hAnsi="Times New Roman" w:cs="Times New Roman"/>
          <w:color w:val="000000"/>
          <w:sz w:val="28"/>
          <w:szCs w:val="28"/>
          <w:lang w:val="lv-LV" w:eastAsia="lv-LV"/>
        </w:rPr>
        <w:t>6</w:t>
      </w:r>
      <w:r w:rsidR="00947F84">
        <w:rPr>
          <w:rFonts w:ascii="Times New Roman" w:eastAsia="Times New Roman" w:hAnsi="Times New Roman" w:cs="Times New Roman"/>
          <w:color w:val="000000"/>
          <w:sz w:val="28"/>
          <w:szCs w:val="28"/>
          <w:lang w:val="lv-LV" w:eastAsia="lv-LV"/>
        </w:rPr>
        <w:t xml:space="preserve"> % </w:t>
      </w:r>
      <w:r w:rsidR="009F248B">
        <w:rPr>
          <w:rFonts w:ascii="Times New Roman" w:eastAsia="Times New Roman" w:hAnsi="Times New Roman" w:cs="Times New Roman"/>
          <w:color w:val="000000"/>
          <w:sz w:val="28"/>
          <w:szCs w:val="28"/>
          <w:lang w:val="lv-LV" w:eastAsia="lv-LV"/>
        </w:rPr>
        <w:t xml:space="preserve">iedzīvotāju vecumā </w:t>
      </w:r>
      <w:r w:rsidR="00947F84">
        <w:rPr>
          <w:rFonts w:ascii="Times New Roman" w:eastAsia="Times New Roman" w:hAnsi="Times New Roman" w:cs="Times New Roman"/>
          <w:color w:val="000000"/>
          <w:sz w:val="28"/>
          <w:szCs w:val="28"/>
          <w:lang w:val="lv-LV" w:eastAsia="lv-LV"/>
        </w:rPr>
        <w:t xml:space="preserve">virs 70 </w:t>
      </w:r>
      <w:r w:rsidR="009F248B">
        <w:rPr>
          <w:rFonts w:ascii="Times New Roman" w:eastAsia="Times New Roman" w:hAnsi="Times New Roman" w:cs="Times New Roman"/>
          <w:color w:val="000000"/>
          <w:sz w:val="28"/>
          <w:szCs w:val="28"/>
          <w:lang w:val="lv-LV" w:eastAsia="lv-LV"/>
        </w:rPr>
        <w:t>gadiem</w:t>
      </w:r>
      <w:r w:rsidR="00947F84">
        <w:rPr>
          <w:rFonts w:ascii="Times New Roman" w:eastAsia="Times New Roman" w:hAnsi="Times New Roman" w:cs="Times New Roman"/>
          <w:color w:val="000000"/>
          <w:sz w:val="28"/>
          <w:szCs w:val="28"/>
          <w:lang w:val="lv-LV" w:eastAsia="lv-LV"/>
        </w:rPr>
        <w:t>.</w:t>
      </w:r>
      <w:r w:rsidR="00FD2D09">
        <w:rPr>
          <w:rFonts w:ascii="Times New Roman" w:eastAsia="Times New Roman" w:hAnsi="Times New Roman" w:cs="Times New Roman"/>
          <w:color w:val="000000"/>
          <w:sz w:val="28"/>
          <w:szCs w:val="28"/>
          <w:lang w:val="lv-LV" w:eastAsia="lv-LV"/>
        </w:rPr>
        <w:t xml:space="preserve"> No  </w:t>
      </w:r>
      <w:r w:rsidR="00ED0333">
        <w:rPr>
          <w:rFonts w:ascii="Times New Roman" w:eastAsia="Times New Roman" w:hAnsi="Times New Roman" w:cs="Times New Roman"/>
          <w:color w:val="000000"/>
          <w:sz w:val="28"/>
          <w:szCs w:val="28"/>
          <w:lang w:val="lv-LV" w:eastAsia="lv-LV"/>
        </w:rPr>
        <w:t>23.03.2021.</w:t>
      </w:r>
      <w:r w:rsidR="00FD2D09">
        <w:rPr>
          <w:rFonts w:ascii="Times New Roman" w:eastAsia="Times New Roman" w:hAnsi="Times New Roman" w:cs="Times New Roman"/>
          <w:color w:val="000000"/>
          <w:sz w:val="28"/>
          <w:szCs w:val="28"/>
          <w:lang w:val="lv-LV" w:eastAsia="lv-LV"/>
        </w:rPr>
        <w:t xml:space="preserve"> uzsākta vakcinācija arī personām ar hroni</w:t>
      </w:r>
      <w:r w:rsidR="00DE172B">
        <w:rPr>
          <w:rFonts w:ascii="Times New Roman" w:eastAsia="Times New Roman" w:hAnsi="Times New Roman" w:cs="Times New Roman"/>
          <w:color w:val="000000"/>
          <w:sz w:val="28"/>
          <w:szCs w:val="28"/>
          <w:lang w:val="lv-LV" w:eastAsia="lv-LV"/>
        </w:rPr>
        <w:t>s</w:t>
      </w:r>
      <w:r w:rsidR="00FD2D09">
        <w:rPr>
          <w:rFonts w:ascii="Times New Roman" w:eastAsia="Times New Roman" w:hAnsi="Times New Roman" w:cs="Times New Roman"/>
          <w:color w:val="000000"/>
          <w:sz w:val="28"/>
          <w:szCs w:val="28"/>
          <w:lang w:val="lv-LV" w:eastAsia="lv-LV"/>
        </w:rPr>
        <w:t>kām slimībām</w:t>
      </w:r>
      <w:r w:rsidR="00ED0333">
        <w:rPr>
          <w:rFonts w:ascii="Times New Roman" w:eastAsia="Times New Roman" w:hAnsi="Times New Roman" w:cs="Times New Roman"/>
          <w:color w:val="000000"/>
          <w:sz w:val="28"/>
          <w:szCs w:val="28"/>
          <w:lang w:val="lv-LV" w:eastAsia="lv-LV"/>
        </w:rPr>
        <w:t xml:space="preserve">. </w:t>
      </w:r>
      <w:r w:rsidR="00947F84">
        <w:rPr>
          <w:rFonts w:ascii="Times New Roman" w:eastAsia="Times New Roman" w:hAnsi="Times New Roman" w:cs="Times New Roman"/>
          <w:color w:val="000000"/>
          <w:sz w:val="28"/>
          <w:szCs w:val="28"/>
          <w:lang w:val="lv-LV" w:eastAsia="lv-LV"/>
        </w:rPr>
        <w:t xml:space="preserve">Tādējādi kopumā </w:t>
      </w:r>
      <w:r w:rsidR="00ED0333" w:rsidRPr="00ED0333">
        <w:rPr>
          <w:rFonts w:ascii="Times New Roman" w:eastAsia="Times New Roman" w:hAnsi="Times New Roman" w:cs="Times New Roman"/>
          <w:color w:val="000000"/>
          <w:sz w:val="28"/>
          <w:szCs w:val="28"/>
          <w:lang w:val="lv-LV" w:eastAsia="lv-LV"/>
        </w:rPr>
        <w:t>uz 2</w:t>
      </w:r>
      <w:r w:rsidR="00ED0333">
        <w:rPr>
          <w:rFonts w:ascii="Times New Roman" w:eastAsia="Times New Roman" w:hAnsi="Times New Roman" w:cs="Times New Roman"/>
          <w:color w:val="000000"/>
          <w:sz w:val="28"/>
          <w:szCs w:val="28"/>
          <w:lang w:val="lv-LV" w:eastAsia="lv-LV"/>
        </w:rPr>
        <w:t>3</w:t>
      </w:r>
      <w:r w:rsidR="00ED0333" w:rsidRPr="00ED0333">
        <w:rPr>
          <w:rFonts w:ascii="Times New Roman" w:eastAsia="Times New Roman" w:hAnsi="Times New Roman" w:cs="Times New Roman"/>
          <w:color w:val="000000"/>
          <w:sz w:val="28"/>
          <w:szCs w:val="28"/>
          <w:lang w:val="lv-LV" w:eastAsia="lv-LV"/>
        </w:rPr>
        <w:t xml:space="preserve">.03.2021. </w:t>
      </w:r>
      <w:r w:rsidR="00947F84">
        <w:rPr>
          <w:rFonts w:ascii="Times New Roman" w:eastAsia="Times New Roman" w:hAnsi="Times New Roman" w:cs="Times New Roman"/>
          <w:color w:val="000000"/>
          <w:sz w:val="28"/>
          <w:szCs w:val="28"/>
          <w:lang w:val="lv-LV" w:eastAsia="lv-LV"/>
        </w:rPr>
        <w:t xml:space="preserve">Latvijā šobrīd </w:t>
      </w:r>
      <w:r w:rsidR="00FD2D09">
        <w:rPr>
          <w:rFonts w:ascii="Times New Roman" w:eastAsia="Times New Roman" w:hAnsi="Times New Roman" w:cs="Times New Roman"/>
          <w:color w:val="000000"/>
          <w:sz w:val="28"/>
          <w:szCs w:val="28"/>
          <w:lang w:val="lv-LV" w:eastAsia="lv-LV"/>
        </w:rPr>
        <w:t>pirmo vakcīnas devu ir saņēmusi</w:t>
      </w:r>
      <w:r w:rsidR="00947F84">
        <w:rPr>
          <w:rFonts w:ascii="Times New Roman" w:eastAsia="Times New Roman" w:hAnsi="Times New Roman" w:cs="Times New Roman"/>
          <w:color w:val="000000"/>
          <w:sz w:val="28"/>
          <w:szCs w:val="28"/>
          <w:lang w:val="lv-LV" w:eastAsia="lv-LV"/>
        </w:rPr>
        <w:t xml:space="preserve"> 5% no pieaugušajiem</w:t>
      </w:r>
      <w:r w:rsidR="00FD2D09">
        <w:rPr>
          <w:rFonts w:ascii="Times New Roman" w:eastAsia="Times New Roman" w:hAnsi="Times New Roman" w:cs="Times New Roman"/>
          <w:color w:val="000000"/>
          <w:sz w:val="28"/>
          <w:szCs w:val="28"/>
          <w:lang w:val="lv-LV" w:eastAsia="lv-LV"/>
        </w:rPr>
        <w:t>, bet pilnu vakcinācijas kursu (divas vakcīnas devas) ir pabeiguš</w:t>
      </w:r>
      <w:r w:rsidR="00ED0333">
        <w:rPr>
          <w:rFonts w:ascii="Times New Roman" w:eastAsia="Times New Roman" w:hAnsi="Times New Roman" w:cs="Times New Roman"/>
          <w:color w:val="000000"/>
          <w:sz w:val="28"/>
          <w:szCs w:val="28"/>
          <w:lang w:val="lv-LV" w:eastAsia="lv-LV"/>
        </w:rPr>
        <w:t>i</w:t>
      </w:r>
      <w:r w:rsidR="00FD2D09">
        <w:rPr>
          <w:rFonts w:ascii="Times New Roman" w:eastAsia="Times New Roman" w:hAnsi="Times New Roman" w:cs="Times New Roman"/>
          <w:color w:val="000000"/>
          <w:sz w:val="28"/>
          <w:szCs w:val="28"/>
          <w:lang w:val="lv-LV" w:eastAsia="lv-LV"/>
        </w:rPr>
        <w:t xml:space="preserve"> vairāk kā 1%</w:t>
      </w:r>
      <w:r w:rsidR="00ED0333">
        <w:rPr>
          <w:rFonts w:ascii="Times New Roman" w:eastAsia="Times New Roman" w:hAnsi="Times New Roman" w:cs="Times New Roman"/>
          <w:color w:val="000000"/>
          <w:sz w:val="28"/>
          <w:szCs w:val="28"/>
          <w:lang w:val="lv-LV" w:eastAsia="lv-LV"/>
        </w:rPr>
        <w:t>.</w:t>
      </w:r>
    </w:p>
    <w:p w14:paraId="6BB4CCFE" w14:textId="77777777" w:rsidR="00D94789" w:rsidRPr="00D94789" w:rsidRDefault="00D94789" w:rsidP="00D94789">
      <w:pPr>
        <w:spacing w:after="0" w:line="240" w:lineRule="auto"/>
        <w:ind w:firstLine="567"/>
        <w:jc w:val="both"/>
        <w:rPr>
          <w:rFonts w:ascii="Calibri" w:eastAsia="Times New Roman" w:hAnsi="Calibri" w:cs="Calibri"/>
          <w:color w:val="000000"/>
          <w:lang w:val="lv-LV" w:eastAsia="lv-LV"/>
        </w:rPr>
      </w:pPr>
    </w:p>
    <w:p w14:paraId="57BDA22B" w14:textId="2F5BDEB3" w:rsidR="000F7D50" w:rsidRPr="00905444" w:rsidRDefault="000F7D50" w:rsidP="000F7D50">
      <w:pPr>
        <w:spacing w:after="0" w:line="240" w:lineRule="auto"/>
        <w:ind w:firstLine="567"/>
        <w:jc w:val="both"/>
        <w:rPr>
          <w:rFonts w:ascii="Times New Roman" w:hAnsi="Times New Roman" w:cs="Times New Roman"/>
          <w:bCs/>
          <w:color w:val="000000" w:themeColor="text1"/>
          <w:sz w:val="28"/>
          <w:szCs w:val="28"/>
          <w:lang w:val="lv-LV"/>
        </w:rPr>
      </w:pPr>
      <w:r w:rsidRPr="00905444">
        <w:rPr>
          <w:rFonts w:ascii="Times New Roman" w:hAnsi="Times New Roman" w:cs="Times New Roman"/>
          <w:bCs/>
          <w:color w:val="000000" w:themeColor="text1"/>
          <w:sz w:val="28"/>
          <w:szCs w:val="28"/>
          <w:lang w:val="lv-LV"/>
        </w:rPr>
        <w:t xml:space="preserve">Papildu </w:t>
      </w:r>
      <w:r>
        <w:rPr>
          <w:rFonts w:ascii="Times New Roman" w:hAnsi="Times New Roman" w:cs="Times New Roman"/>
          <w:bCs/>
          <w:color w:val="000000" w:themeColor="text1"/>
          <w:sz w:val="28"/>
          <w:szCs w:val="28"/>
          <w:lang w:val="lv-LV"/>
        </w:rPr>
        <w:t xml:space="preserve">šajā </w:t>
      </w:r>
      <w:r w:rsidRPr="00905444">
        <w:rPr>
          <w:rFonts w:ascii="Times New Roman" w:hAnsi="Times New Roman" w:cs="Times New Roman"/>
          <w:bCs/>
          <w:color w:val="000000" w:themeColor="text1"/>
          <w:sz w:val="28"/>
          <w:szCs w:val="28"/>
          <w:lang w:val="lv-LV"/>
        </w:rPr>
        <w:t>Ziņojumā sniegtajai informācijai Veselības jomas institūcijas -Veselības ministrija</w:t>
      </w:r>
      <w:r w:rsidR="009A02E7">
        <w:rPr>
          <w:rFonts w:ascii="Times New Roman" w:hAnsi="Times New Roman" w:cs="Times New Roman"/>
          <w:bCs/>
          <w:color w:val="000000" w:themeColor="text1"/>
          <w:sz w:val="28"/>
          <w:szCs w:val="28"/>
          <w:lang w:val="lv-LV"/>
        </w:rPr>
        <w:t xml:space="preserve"> un Vakcinācijas birojs</w:t>
      </w:r>
      <w:r w:rsidRPr="00905444">
        <w:rPr>
          <w:rFonts w:ascii="Times New Roman" w:hAnsi="Times New Roman" w:cs="Times New Roman"/>
          <w:bCs/>
          <w:color w:val="000000" w:themeColor="text1"/>
          <w:sz w:val="28"/>
          <w:szCs w:val="28"/>
          <w:lang w:val="lv-LV"/>
        </w:rPr>
        <w:t xml:space="preserve">, Slimību profilakses un kontroles centrs, Neatliekamās medicīniskās palīdzības dienests, biedrība "Latvijas Ģimenes ārstu asociācija", Latvijas Covid-19 Laboratoriju tīkla koordinators u.c., regulāri Ministru kabineta ārkārtas sēdēs sniedz operatīvo informāciju par aktuālo Covid-19 epidemioloģiskās drošības situāciju un veselības aprūpes sistēmas kapacitāti, noslodzi, testēšanu, kā arī situāciju ģimenes ārstu praksēs.  </w:t>
      </w:r>
    </w:p>
    <w:p w14:paraId="6CAB9109" w14:textId="33DEEF26" w:rsidR="000F7D50" w:rsidRPr="004047A9" w:rsidRDefault="000F7D50" w:rsidP="000F7D50">
      <w:pPr>
        <w:pStyle w:val="justifyfull"/>
        <w:shd w:val="clear" w:color="auto" w:fill="FFFFFF"/>
        <w:spacing w:before="0" w:beforeAutospacing="0" w:after="0" w:afterAutospacing="0"/>
        <w:ind w:firstLine="720"/>
        <w:jc w:val="both"/>
        <w:rPr>
          <w:sz w:val="28"/>
          <w:szCs w:val="28"/>
        </w:rPr>
      </w:pPr>
      <w:r w:rsidRPr="004047A9">
        <w:rPr>
          <w:sz w:val="28"/>
          <w:szCs w:val="28"/>
        </w:rPr>
        <w:t xml:space="preserve">Šī brīža epidemioloģiskā situācija un citu valstu pieredze, kur strauji izplatās jaunais vīrusa variants, kas ir līdz pat 70% infekciozāks, ir nopietns signāls, lai </w:t>
      </w:r>
      <w:r w:rsidR="004047A9">
        <w:rPr>
          <w:sz w:val="28"/>
          <w:szCs w:val="28"/>
        </w:rPr>
        <w:t>ievērotu piesardzību</w:t>
      </w:r>
      <w:r w:rsidR="00DE172B">
        <w:rPr>
          <w:sz w:val="28"/>
          <w:szCs w:val="28"/>
        </w:rPr>
        <w:t>,</w:t>
      </w:r>
      <w:r w:rsidR="004047A9">
        <w:rPr>
          <w:sz w:val="28"/>
          <w:szCs w:val="28"/>
        </w:rPr>
        <w:t xml:space="preserve"> lemjot par epidemioloģiskās drošības pasākumu mazināšanu</w:t>
      </w:r>
      <w:r w:rsidRPr="004047A9">
        <w:rPr>
          <w:sz w:val="28"/>
          <w:szCs w:val="28"/>
        </w:rPr>
        <w:t xml:space="preserve">. </w:t>
      </w:r>
      <w:r w:rsidR="004047A9">
        <w:rPr>
          <w:sz w:val="28"/>
          <w:szCs w:val="28"/>
        </w:rPr>
        <w:t xml:space="preserve">Covid-19 izplatības tendence Eiropā un kaimiņvalstīs </w:t>
      </w:r>
      <w:r w:rsidRPr="004047A9">
        <w:rPr>
          <w:sz w:val="28"/>
          <w:szCs w:val="28"/>
        </w:rPr>
        <w:t xml:space="preserve">liecina, ka ir jārīkojas apsteidzoši un jālemj par stingrākiem nosacījumiem, lai nepieļautu arvien straujāku vīrusa jauno variantu izplatību Latvijā.  Kas attiecas uz jaunajiem </w:t>
      </w:r>
      <w:proofErr w:type="spellStart"/>
      <w:r w:rsidRPr="004047A9">
        <w:rPr>
          <w:sz w:val="28"/>
          <w:szCs w:val="28"/>
        </w:rPr>
        <w:t>koronavīrusa</w:t>
      </w:r>
      <w:proofErr w:type="spellEnd"/>
      <w:r w:rsidRPr="004047A9">
        <w:rPr>
          <w:sz w:val="28"/>
          <w:szCs w:val="28"/>
        </w:rPr>
        <w:t xml:space="preserve"> variantiem, dati liecina, ka Latvijā ir izplatīts t.s. Lielbritānijas jaunais variants, kura izplatības ātrums pakāpeniski pieaug – šobrīd </w:t>
      </w:r>
      <w:r w:rsidR="0015030C">
        <w:rPr>
          <w:sz w:val="28"/>
          <w:szCs w:val="28"/>
        </w:rPr>
        <w:t>pārsniedzot</w:t>
      </w:r>
      <w:r w:rsidRPr="004047A9">
        <w:rPr>
          <w:sz w:val="28"/>
          <w:szCs w:val="28"/>
        </w:rPr>
        <w:t xml:space="preserve"> </w:t>
      </w:r>
      <w:r w:rsidR="0015030C">
        <w:rPr>
          <w:sz w:val="28"/>
          <w:szCs w:val="28"/>
        </w:rPr>
        <w:t>50</w:t>
      </w:r>
      <w:r w:rsidRPr="004047A9">
        <w:rPr>
          <w:sz w:val="28"/>
          <w:szCs w:val="28"/>
        </w:rPr>
        <w:t xml:space="preserve">% no visiem saslimšanas gadījumiem, turklāt  reģistrēti vairāk kā 12 lokāli uzliesmojumi, tai skaitā pirmsskolas izglītības iestādē un darba vietās. </w:t>
      </w:r>
      <w:r w:rsidR="00AA314E" w:rsidRPr="004047A9">
        <w:rPr>
          <w:sz w:val="28"/>
          <w:szCs w:val="28"/>
        </w:rPr>
        <w:t xml:space="preserve">Ņemot vērā citu valstu pieredzi, prognozējams, ka Latvijā varētu būt straujš saslimstības pieaugums, ko izraisītu tieši jaunais vīrusa variants. </w:t>
      </w:r>
      <w:r w:rsidR="00AA314E">
        <w:rPr>
          <w:sz w:val="28"/>
          <w:szCs w:val="28"/>
        </w:rPr>
        <w:t xml:space="preserve">Tāpat 11.nedēļā Latvijā konstatēti arī septiņi A.23.1 (Ugandas celms) paveida gadījumi un notiek vietējā šī celma transmisija sabiedrībā. </w:t>
      </w:r>
    </w:p>
    <w:p w14:paraId="500B2CAC" w14:textId="77777777" w:rsidR="000F7D50" w:rsidRDefault="000F7D50" w:rsidP="003339E5">
      <w:pPr>
        <w:spacing w:after="0" w:line="240" w:lineRule="auto"/>
        <w:jc w:val="both"/>
        <w:rPr>
          <w:rFonts w:ascii="Times New Roman" w:hAnsi="Times New Roman" w:cs="Times New Roman"/>
          <w:bCs/>
          <w:color w:val="000000" w:themeColor="text1"/>
          <w:sz w:val="28"/>
          <w:szCs w:val="28"/>
          <w:lang w:val="lv-LV"/>
        </w:rPr>
      </w:pPr>
    </w:p>
    <w:p w14:paraId="03E0A4E3" w14:textId="69471C1D" w:rsidR="008E1180" w:rsidRPr="00BD7131" w:rsidRDefault="00FA4E50" w:rsidP="00BD7131">
      <w:pPr>
        <w:jc w:val="center"/>
        <w:rPr>
          <w:rFonts w:ascii="Times New Roman" w:hAnsi="Times New Roman" w:cs="Times New Roman"/>
          <w:b/>
          <w:color w:val="000000" w:themeColor="text1"/>
          <w:sz w:val="28"/>
          <w:szCs w:val="28"/>
          <w:lang w:val="lv-LV"/>
        </w:rPr>
      </w:pPr>
      <w:r>
        <w:rPr>
          <w:rFonts w:ascii="Times New Roman" w:hAnsi="Times New Roman" w:cs="Times New Roman"/>
          <w:b/>
          <w:color w:val="000000" w:themeColor="text1"/>
          <w:sz w:val="28"/>
          <w:szCs w:val="28"/>
          <w:lang w:val="lv-LV"/>
        </w:rPr>
        <w:t>Secinājumi</w:t>
      </w:r>
      <w:r w:rsidR="00FD5988">
        <w:rPr>
          <w:rFonts w:ascii="Times New Roman" w:hAnsi="Times New Roman" w:cs="Times New Roman"/>
          <w:b/>
          <w:color w:val="000000" w:themeColor="text1"/>
          <w:sz w:val="28"/>
          <w:szCs w:val="28"/>
          <w:lang w:val="lv-LV"/>
        </w:rPr>
        <w:t xml:space="preserve"> par epidemioloģisko situāciju</w:t>
      </w:r>
      <w:r w:rsidR="00680ECF">
        <w:rPr>
          <w:rFonts w:ascii="Times New Roman" w:hAnsi="Times New Roman" w:cs="Times New Roman"/>
          <w:b/>
          <w:color w:val="000000" w:themeColor="text1"/>
          <w:sz w:val="28"/>
          <w:szCs w:val="28"/>
          <w:lang w:val="lv-LV"/>
        </w:rPr>
        <w:t xml:space="preserve"> uz 202</w:t>
      </w:r>
      <w:r w:rsidR="007E75BD">
        <w:rPr>
          <w:rFonts w:ascii="Times New Roman" w:hAnsi="Times New Roman" w:cs="Times New Roman"/>
          <w:b/>
          <w:color w:val="000000" w:themeColor="text1"/>
          <w:sz w:val="28"/>
          <w:szCs w:val="28"/>
          <w:lang w:val="lv-LV"/>
        </w:rPr>
        <w:t>1</w:t>
      </w:r>
      <w:r w:rsidR="00680ECF">
        <w:rPr>
          <w:rFonts w:ascii="Times New Roman" w:hAnsi="Times New Roman" w:cs="Times New Roman"/>
          <w:b/>
          <w:color w:val="000000" w:themeColor="text1"/>
          <w:sz w:val="28"/>
          <w:szCs w:val="28"/>
          <w:lang w:val="lv-LV"/>
        </w:rPr>
        <w:t xml:space="preserve">. gada </w:t>
      </w:r>
      <w:r w:rsidR="00AB1001">
        <w:rPr>
          <w:rFonts w:ascii="Times New Roman" w:hAnsi="Times New Roman" w:cs="Times New Roman"/>
          <w:b/>
          <w:color w:val="000000" w:themeColor="text1"/>
          <w:sz w:val="28"/>
          <w:szCs w:val="28"/>
          <w:lang w:val="lv-LV"/>
        </w:rPr>
        <w:t>21</w:t>
      </w:r>
      <w:r w:rsidR="00680ECF">
        <w:rPr>
          <w:rFonts w:ascii="Times New Roman" w:hAnsi="Times New Roman" w:cs="Times New Roman"/>
          <w:b/>
          <w:color w:val="000000" w:themeColor="text1"/>
          <w:sz w:val="28"/>
          <w:szCs w:val="28"/>
          <w:lang w:val="lv-LV"/>
        </w:rPr>
        <w:t>.</w:t>
      </w:r>
      <w:r w:rsidR="007E75BD">
        <w:rPr>
          <w:rFonts w:ascii="Times New Roman" w:hAnsi="Times New Roman" w:cs="Times New Roman"/>
          <w:b/>
          <w:color w:val="000000" w:themeColor="text1"/>
          <w:sz w:val="28"/>
          <w:szCs w:val="28"/>
          <w:lang w:val="lv-LV"/>
        </w:rPr>
        <w:t>martu</w:t>
      </w:r>
      <w:r>
        <w:rPr>
          <w:rFonts w:ascii="Times New Roman" w:hAnsi="Times New Roman" w:cs="Times New Roman"/>
          <w:b/>
          <w:color w:val="000000" w:themeColor="text1"/>
          <w:sz w:val="28"/>
          <w:szCs w:val="28"/>
          <w:lang w:val="lv-LV"/>
        </w:rPr>
        <w:t>:</w:t>
      </w:r>
    </w:p>
    <w:p w14:paraId="25FF0F55" w14:textId="09EDEE44" w:rsidR="00434BD2" w:rsidRPr="00B1624B" w:rsidRDefault="00434BD2" w:rsidP="00E810CC">
      <w:pPr>
        <w:pStyle w:val="ListParagraph"/>
        <w:numPr>
          <w:ilvl w:val="0"/>
          <w:numId w:val="10"/>
        </w:numPr>
        <w:spacing w:line="240" w:lineRule="auto"/>
        <w:ind w:left="851" w:hanging="425"/>
        <w:jc w:val="both"/>
        <w:rPr>
          <w:rFonts w:ascii="Times New Roman" w:hAnsi="Times New Roman" w:cs="Times New Roman"/>
          <w:bCs/>
          <w:color w:val="000000" w:themeColor="text1"/>
          <w:sz w:val="28"/>
          <w:szCs w:val="28"/>
          <w:lang w:val="lv-LV"/>
        </w:rPr>
      </w:pPr>
      <w:r w:rsidRPr="00B1624B">
        <w:rPr>
          <w:rFonts w:ascii="Times New Roman" w:hAnsi="Times New Roman" w:cs="Times New Roman"/>
          <w:bCs/>
          <w:color w:val="000000" w:themeColor="text1"/>
          <w:sz w:val="28"/>
          <w:szCs w:val="28"/>
          <w:lang w:val="lv-LV"/>
        </w:rPr>
        <w:t xml:space="preserve">Pasaulē, t.sk. ES/EEZ Covid-19 saslimšanas gadījumu skaits </w:t>
      </w:r>
      <w:r w:rsidR="00206702" w:rsidRPr="00B1624B">
        <w:rPr>
          <w:rFonts w:ascii="Times New Roman" w:hAnsi="Times New Roman" w:cs="Times New Roman"/>
          <w:bCs/>
          <w:color w:val="000000" w:themeColor="text1"/>
          <w:sz w:val="28"/>
          <w:szCs w:val="28"/>
          <w:lang w:val="lv-LV"/>
        </w:rPr>
        <w:t xml:space="preserve">turpina pieaugt. </w:t>
      </w:r>
      <w:r w:rsidRPr="00B1624B">
        <w:rPr>
          <w:rFonts w:ascii="Times New Roman" w:hAnsi="Times New Roman" w:cs="Times New Roman"/>
          <w:bCs/>
          <w:color w:val="000000" w:themeColor="text1"/>
          <w:sz w:val="28"/>
          <w:szCs w:val="28"/>
          <w:lang w:val="lv-LV"/>
        </w:rPr>
        <w:t xml:space="preserve">ES/EEZ </w:t>
      </w:r>
      <w:r w:rsidR="00206702" w:rsidRPr="00B1624B">
        <w:rPr>
          <w:rFonts w:ascii="Times New Roman" w:hAnsi="Times New Roman" w:cs="Times New Roman"/>
          <w:bCs/>
          <w:color w:val="000000" w:themeColor="text1"/>
          <w:sz w:val="28"/>
          <w:szCs w:val="28"/>
          <w:lang w:val="lv-LV"/>
        </w:rPr>
        <w:t xml:space="preserve">saslimstības pacēlumi tika novēroti novembra sākumā, decembra </w:t>
      </w:r>
      <w:r w:rsidR="00206702" w:rsidRPr="00B1624B">
        <w:rPr>
          <w:rFonts w:ascii="Times New Roman" w:hAnsi="Times New Roman" w:cs="Times New Roman"/>
          <w:bCs/>
          <w:color w:val="000000" w:themeColor="text1"/>
          <w:sz w:val="28"/>
          <w:szCs w:val="28"/>
          <w:lang w:val="lv-LV"/>
        </w:rPr>
        <w:lastRenderedPageBreak/>
        <w:t>beigās, janvāra sākumā un janvāra beigās</w:t>
      </w:r>
      <w:r w:rsidR="009A02E7">
        <w:rPr>
          <w:rFonts w:ascii="Times New Roman" w:hAnsi="Times New Roman" w:cs="Times New Roman"/>
          <w:bCs/>
          <w:color w:val="000000" w:themeColor="text1"/>
          <w:sz w:val="28"/>
          <w:szCs w:val="28"/>
          <w:lang w:val="lv-LV"/>
        </w:rPr>
        <w:t>, kā</w:t>
      </w:r>
      <w:r w:rsidR="00206702" w:rsidRPr="00B1624B">
        <w:rPr>
          <w:rFonts w:ascii="Times New Roman" w:hAnsi="Times New Roman" w:cs="Times New Roman"/>
          <w:bCs/>
          <w:color w:val="000000" w:themeColor="text1"/>
          <w:sz w:val="28"/>
          <w:szCs w:val="28"/>
          <w:lang w:val="lv-LV"/>
        </w:rPr>
        <w:t xml:space="preserve"> arī februāra beigās </w:t>
      </w:r>
      <w:r w:rsidR="00E05619">
        <w:rPr>
          <w:rFonts w:ascii="Times New Roman" w:hAnsi="Times New Roman" w:cs="Times New Roman"/>
          <w:bCs/>
          <w:color w:val="000000" w:themeColor="text1"/>
          <w:sz w:val="28"/>
          <w:szCs w:val="28"/>
          <w:lang w:val="lv-LV"/>
        </w:rPr>
        <w:t xml:space="preserve">un </w:t>
      </w:r>
      <w:r w:rsidR="00206702" w:rsidRPr="00B1624B">
        <w:rPr>
          <w:rFonts w:ascii="Times New Roman" w:hAnsi="Times New Roman" w:cs="Times New Roman"/>
          <w:bCs/>
          <w:color w:val="000000" w:themeColor="text1"/>
          <w:sz w:val="28"/>
          <w:szCs w:val="28"/>
          <w:lang w:val="lv-LV"/>
        </w:rPr>
        <w:t xml:space="preserve">marta sākumā. </w:t>
      </w:r>
    </w:p>
    <w:p w14:paraId="0DD8E1A7" w14:textId="2F939986" w:rsidR="00434BD2" w:rsidRPr="00B1624B" w:rsidRDefault="00434BD2" w:rsidP="00E810CC">
      <w:pPr>
        <w:pStyle w:val="ListParagraph"/>
        <w:numPr>
          <w:ilvl w:val="0"/>
          <w:numId w:val="10"/>
        </w:numPr>
        <w:spacing w:line="240" w:lineRule="auto"/>
        <w:ind w:left="851" w:hanging="425"/>
        <w:jc w:val="both"/>
        <w:rPr>
          <w:rFonts w:ascii="Times New Roman" w:hAnsi="Times New Roman" w:cs="Times New Roman"/>
          <w:bCs/>
          <w:color w:val="000000" w:themeColor="text1"/>
          <w:sz w:val="28"/>
          <w:szCs w:val="28"/>
          <w:lang w:val="lv-LV"/>
        </w:rPr>
      </w:pPr>
      <w:r w:rsidRPr="00B1624B">
        <w:rPr>
          <w:rFonts w:ascii="Times New Roman" w:hAnsi="Times New Roman" w:cs="Times New Roman"/>
          <w:bCs/>
          <w:color w:val="000000" w:themeColor="text1"/>
          <w:sz w:val="28"/>
          <w:szCs w:val="28"/>
          <w:lang w:val="lv-LV"/>
        </w:rPr>
        <w:t xml:space="preserve">Latvijā Covid-19 </w:t>
      </w:r>
      <w:r w:rsidR="00C9085C" w:rsidRPr="00B1624B">
        <w:rPr>
          <w:rFonts w:ascii="Times New Roman" w:hAnsi="Times New Roman" w:cs="Times New Roman"/>
          <w:bCs/>
          <w:color w:val="000000" w:themeColor="text1"/>
          <w:sz w:val="28"/>
          <w:szCs w:val="28"/>
          <w:lang w:val="lv-LV"/>
        </w:rPr>
        <w:t xml:space="preserve">vislielākais gadījumu skaits reģistrēts decembra beigās - janvāra sākumā. Turpmākās nedēļās saslimstība pakāpeniski samazinājās. </w:t>
      </w:r>
      <w:r w:rsidRPr="00B1624B">
        <w:rPr>
          <w:rFonts w:ascii="Times New Roman" w:hAnsi="Times New Roman" w:cs="Times New Roman"/>
          <w:bCs/>
          <w:color w:val="000000" w:themeColor="text1"/>
          <w:sz w:val="28"/>
          <w:szCs w:val="28"/>
          <w:lang w:val="lv-LV"/>
        </w:rPr>
        <w:t xml:space="preserve"> </w:t>
      </w:r>
      <w:r w:rsidR="00C9085C" w:rsidRPr="00B1624B">
        <w:rPr>
          <w:rFonts w:ascii="Times New Roman" w:hAnsi="Times New Roman" w:cs="Times New Roman"/>
          <w:bCs/>
          <w:color w:val="000000" w:themeColor="text1"/>
          <w:sz w:val="28"/>
          <w:szCs w:val="28"/>
          <w:lang w:val="lv-LV"/>
        </w:rPr>
        <w:t xml:space="preserve">2021. gada </w:t>
      </w:r>
      <w:r w:rsidR="00FF0952">
        <w:rPr>
          <w:rFonts w:ascii="Times New Roman" w:hAnsi="Times New Roman" w:cs="Times New Roman"/>
          <w:bCs/>
          <w:color w:val="000000" w:themeColor="text1"/>
          <w:sz w:val="28"/>
          <w:szCs w:val="28"/>
          <w:lang w:val="lv-LV"/>
        </w:rPr>
        <w:t>11</w:t>
      </w:r>
      <w:r w:rsidR="00C9085C" w:rsidRPr="00B1624B">
        <w:rPr>
          <w:rFonts w:ascii="Times New Roman" w:hAnsi="Times New Roman" w:cs="Times New Roman"/>
          <w:bCs/>
          <w:color w:val="000000" w:themeColor="text1"/>
          <w:sz w:val="28"/>
          <w:szCs w:val="28"/>
          <w:lang w:val="lv-LV"/>
        </w:rPr>
        <w:t xml:space="preserve">. nedēļā </w:t>
      </w:r>
      <w:r w:rsidR="00E05619">
        <w:rPr>
          <w:rFonts w:ascii="Times New Roman" w:hAnsi="Times New Roman" w:cs="Times New Roman"/>
          <w:bCs/>
          <w:color w:val="000000" w:themeColor="text1"/>
          <w:sz w:val="28"/>
          <w:szCs w:val="28"/>
          <w:lang w:val="lv-LV"/>
        </w:rPr>
        <w:t xml:space="preserve">Latvijā </w:t>
      </w:r>
      <w:r w:rsidR="00C9085C" w:rsidRPr="00B1624B">
        <w:rPr>
          <w:rFonts w:ascii="Times New Roman" w:hAnsi="Times New Roman" w:cs="Times New Roman"/>
          <w:bCs/>
          <w:color w:val="000000" w:themeColor="text1"/>
          <w:sz w:val="28"/>
          <w:szCs w:val="28"/>
          <w:lang w:val="lv-LV"/>
        </w:rPr>
        <w:t xml:space="preserve">14 dienu kumulatīvais </w:t>
      </w:r>
      <w:r w:rsidRPr="00B1624B">
        <w:rPr>
          <w:rFonts w:ascii="Times New Roman" w:hAnsi="Times New Roman" w:cs="Times New Roman"/>
          <w:bCs/>
          <w:color w:val="000000" w:themeColor="text1"/>
          <w:sz w:val="28"/>
          <w:szCs w:val="28"/>
          <w:lang w:val="lv-LV"/>
        </w:rPr>
        <w:t xml:space="preserve">saslimstības rādītājs </w:t>
      </w:r>
      <w:r w:rsidR="00C9085C" w:rsidRPr="00B1624B">
        <w:rPr>
          <w:rFonts w:ascii="Times New Roman" w:hAnsi="Times New Roman" w:cs="Times New Roman"/>
          <w:bCs/>
          <w:color w:val="000000" w:themeColor="text1"/>
          <w:sz w:val="28"/>
          <w:szCs w:val="28"/>
          <w:lang w:val="lv-LV"/>
        </w:rPr>
        <w:t>(</w:t>
      </w:r>
      <w:r w:rsidR="00FF0952">
        <w:rPr>
          <w:rFonts w:ascii="Times New Roman" w:hAnsi="Times New Roman" w:cs="Times New Roman"/>
          <w:bCs/>
          <w:color w:val="000000" w:themeColor="text1"/>
          <w:sz w:val="28"/>
          <w:szCs w:val="28"/>
          <w:lang w:val="lv-LV"/>
        </w:rPr>
        <w:t>37</w:t>
      </w:r>
      <w:r w:rsidR="00E05619">
        <w:rPr>
          <w:rFonts w:ascii="Times New Roman" w:hAnsi="Times New Roman" w:cs="Times New Roman"/>
          <w:bCs/>
          <w:color w:val="000000" w:themeColor="text1"/>
          <w:sz w:val="28"/>
          <w:szCs w:val="28"/>
          <w:lang w:val="lv-LV"/>
        </w:rPr>
        <w:t>1</w:t>
      </w:r>
      <w:r w:rsidR="00FF0952">
        <w:rPr>
          <w:rFonts w:ascii="Times New Roman" w:hAnsi="Times New Roman" w:cs="Times New Roman"/>
          <w:bCs/>
          <w:color w:val="000000" w:themeColor="text1"/>
          <w:sz w:val="28"/>
          <w:szCs w:val="28"/>
          <w:lang w:val="lv-LV"/>
        </w:rPr>
        <w:t>,</w:t>
      </w:r>
      <w:r w:rsidR="00E05619">
        <w:rPr>
          <w:rFonts w:ascii="Times New Roman" w:hAnsi="Times New Roman" w:cs="Times New Roman"/>
          <w:bCs/>
          <w:color w:val="000000" w:themeColor="text1"/>
          <w:sz w:val="28"/>
          <w:szCs w:val="28"/>
          <w:lang w:val="lv-LV"/>
        </w:rPr>
        <w:t>0</w:t>
      </w:r>
      <w:r w:rsidR="00C9085C" w:rsidRPr="00B1624B">
        <w:rPr>
          <w:rFonts w:ascii="Times New Roman" w:hAnsi="Times New Roman" w:cs="Times New Roman"/>
          <w:bCs/>
          <w:color w:val="000000" w:themeColor="text1"/>
          <w:sz w:val="28"/>
          <w:szCs w:val="28"/>
          <w:lang w:val="lv-LV"/>
        </w:rPr>
        <w:t xml:space="preserve">) </w:t>
      </w:r>
      <w:r w:rsidR="00E05619">
        <w:rPr>
          <w:rFonts w:ascii="Times New Roman" w:hAnsi="Times New Roman" w:cs="Times New Roman"/>
          <w:bCs/>
          <w:color w:val="000000" w:themeColor="text1"/>
          <w:sz w:val="28"/>
          <w:szCs w:val="28"/>
          <w:lang w:val="lv-LV"/>
        </w:rPr>
        <w:t xml:space="preserve">ir zemāks par </w:t>
      </w:r>
      <w:r w:rsidRPr="00B1624B">
        <w:rPr>
          <w:rFonts w:ascii="Times New Roman" w:hAnsi="Times New Roman" w:cs="Times New Roman"/>
          <w:bCs/>
          <w:color w:val="000000" w:themeColor="text1"/>
          <w:sz w:val="28"/>
          <w:szCs w:val="28"/>
          <w:lang w:val="lv-LV"/>
        </w:rPr>
        <w:t>vidējo rādītāju ES/EEZ</w:t>
      </w:r>
      <w:r w:rsidR="00FF0952">
        <w:rPr>
          <w:rFonts w:ascii="Times New Roman" w:hAnsi="Times New Roman" w:cs="Times New Roman"/>
          <w:bCs/>
          <w:color w:val="000000" w:themeColor="text1"/>
          <w:sz w:val="28"/>
          <w:szCs w:val="28"/>
          <w:lang w:val="lv-LV"/>
        </w:rPr>
        <w:t xml:space="preserve"> </w:t>
      </w:r>
      <w:r w:rsidR="00FF0952" w:rsidRPr="00DE172B">
        <w:rPr>
          <w:sz w:val="28"/>
          <w:szCs w:val="28"/>
          <w:lang w:val="lv-LV"/>
        </w:rPr>
        <w:t xml:space="preserve">– </w:t>
      </w:r>
      <w:r w:rsidR="00FF0952">
        <w:rPr>
          <w:rFonts w:ascii="Times New Roman" w:hAnsi="Times New Roman" w:cs="Times New Roman"/>
          <w:bCs/>
          <w:color w:val="000000" w:themeColor="text1"/>
          <w:sz w:val="28"/>
          <w:szCs w:val="28"/>
          <w:lang w:val="lv-LV"/>
        </w:rPr>
        <w:t>434</w:t>
      </w:r>
      <w:r w:rsidR="00C9085C" w:rsidRPr="00B1624B">
        <w:rPr>
          <w:rFonts w:ascii="Times New Roman" w:hAnsi="Times New Roman" w:cs="Times New Roman"/>
          <w:bCs/>
          <w:color w:val="000000" w:themeColor="text1"/>
          <w:sz w:val="28"/>
          <w:szCs w:val="28"/>
          <w:lang w:val="lv-LV"/>
        </w:rPr>
        <w:t xml:space="preserve"> gadījumi uz 100 000 iedzīvotājiem.</w:t>
      </w:r>
      <w:r w:rsidRPr="00B1624B">
        <w:rPr>
          <w:rFonts w:ascii="Times New Roman" w:hAnsi="Times New Roman" w:cs="Times New Roman"/>
          <w:bCs/>
          <w:color w:val="000000" w:themeColor="text1"/>
          <w:sz w:val="28"/>
          <w:szCs w:val="28"/>
          <w:lang w:val="lv-LV"/>
        </w:rPr>
        <w:t xml:space="preserve"> </w:t>
      </w:r>
      <w:r w:rsidR="00A042D8">
        <w:rPr>
          <w:rFonts w:ascii="Times New Roman" w:hAnsi="Times New Roman" w:cs="Times New Roman"/>
          <w:bCs/>
          <w:color w:val="000000" w:themeColor="text1"/>
          <w:sz w:val="28"/>
          <w:szCs w:val="28"/>
          <w:lang w:val="lv-LV"/>
        </w:rPr>
        <w:t>Tas liecina, ka līdz šim ieviest</w:t>
      </w:r>
      <w:r w:rsidR="003339E5">
        <w:rPr>
          <w:rFonts w:ascii="Times New Roman" w:hAnsi="Times New Roman" w:cs="Times New Roman"/>
          <w:bCs/>
          <w:color w:val="000000" w:themeColor="text1"/>
          <w:sz w:val="28"/>
          <w:szCs w:val="28"/>
          <w:lang w:val="lv-LV"/>
        </w:rPr>
        <w:t>ie</w:t>
      </w:r>
      <w:r w:rsidR="00A042D8">
        <w:rPr>
          <w:rFonts w:ascii="Times New Roman" w:hAnsi="Times New Roman" w:cs="Times New Roman"/>
          <w:bCs/>
          <w:color w:val="000000" w:themeColor="text1"/>
          <w:sz w:val="28"/>
          <w:szCs w:val="28"/>
          <w:lang w:val="lv-LV"/>
        </w:rPr>
        <w:t xml:space="preserve"> epidemioloģiskās drošības pasākumi </w:t>
      </w:r>
      <w:r w:rsidR="00E05619">
        <w:rPr>
          <w:rFonts w:ascii="Times New Roman" w:hAnsi="Times New Roman" w:cs="Times New Roman"/>
          <w:bCs/>
          <w:color w:val="000000" w:themeColor="text1"/>
          <w:sz w:val="28"/>
          <w:szCs w:val="28"/>
          <w:lang w:val="lv-LV"/>
        </w:rPr>
        <w:t xml:space="preserve">ir </w:t>
      </w:r>
      <w:r w:rsidR="00A042D8">
        <w:rPr>
          <w:rFonts w:ascii="Times New Roman" w:hAnsi="Times New Roman" w:cs="Times New Roman"/>
          <w:bCs/>
          <w:color w:val="000000" w:themeColor="text1"/>
          <w:sz w:val="28"/>
          <w:szCs w:val="28"/>
          <w:lang w:val="lv-LV"/>
        </w:rPr>
        <w:t>bijuši atbilstoši.</w:t>
      </w:r>
    </w:p>
    <w:p w14:paraId="56051987" w14:textId="1162080C" w:rsidR="008E1180" w:rsidRDefault="004D4527" w:rsidP="00E810CC">
      <w:pPr>
        <w:pStyle w:val="ListParagraph"/>
        <w:numPr>
          <w:ilvl w:val="0"/>
          <w:numId w:val="10"/>
        </w:numPr>
        <w:spacing w:line="240" w:lineRule="auto"/>
        <w:ind w:left="851" w:hanging="425"/>
        <w:jc w:val="both"/>
        <w:rPr>
          <w:rFonts w:ascii="Times New Roman" w:hAnsi="Times New Roman" w:cs="Times New Roman"/>
          <w:sz w:val="28"/>
          <w:szCs w:val="28"/>
          <w:lang w:val="lv-LV"/>
        </w:rPr>
      </w:pPr>
      <w:r w:rsidRPr="00B1624B">
        <w:rPr>
          <w:rFonts w:ascii="Times New Roman" w:hAnsi="Times New Roman" w:cs="Times New Roman"/>
          <w:sz w:val="28"/>
          <w:szCs w:val="28"/>
          <w:lang w:val="lv-LV"/>
        </w:rPr>
        <w:t>Balstoties uz ikdienā reģistrēto saslimšanas gadījumu skaitu</w:t>
      </w:r>
      <w:r w:rsidR="00F65C50" w:rsidRPr="00B1624B">
        <w:rPr>
          <w:rFonts w:ascii="Times New Roman" w:hAnsi="Times New Roman" w:cs="Times New Roman"/>
          <w:sz w:val="28"/>
          <w:szCs w:val="28"/>
          <w:lang w:val="lv-LV"/>
        </w:rPr>
        <w:t xml:space="preserve"> un</w:t>
      </w:r>
      <w:r w:rsidRPr="00B1624B">
        <w:rPr>
          <w:rFonts w:ascii="Times New Roman" w:hAnsi="Times New Roman" w:cs="Times New Roman"/>
          <w:sz w:val="28"/>
          <w:szCs w:val="28"/>
          <w:lang w:val="lv-LV"/>
        </w:rPr>
        <w:t xml:space="preserve"> 14 dienu kumulatīvo saslimstību</w:t>
      </w:r>
      <w:r w:rsidR="008E1180" w:rsidRPr="00B1624B">
        <w:rPr>
          <w:rFonts w:ascii="Times New Roman" w:hAnsi="Times New Roman" w:cs="Times New Roman"/>
          <w:sz w:val="28"/>
          <w:szCs w:val="28"/>
          <w:lang w:val="lv-LV"/>
        </w:rPr>
        <w:t xml:space="preserve"> uz 100 000 iedzīvotājiem</w:t>
      </w:r>
      <w:r w:rsidRPr="00B1624B">
        <w:rPr>
          <w:rFonts w:ascii="Times New Roman" w:hAnsi="Times New Roman" w:cs="Times New Roman"/>
          <w:sz w:val="28"/>
          <w:szCs w:val="28"/>
          <w:lang w:val="lv-LV"/>
        </w:rPr>
        <w:t>,</w:t>
      </w:r>
      <w:r w:rsidR="00F65C50" w:rsidRPr="00B1624B">
        <w:rPr>
          <w:rFonts w:ascii="Times New Roman" w:hAnsi="Times New Roman" w:cs="Times New Roman"/>
          <w:sz w:val="28"/>
          <w:szCs w:val="28"/>
          <w:lang w:val="lv-LV"/>
        </w:rPr>
        <w:t xml:space="preserve"> kā arī citiem rādītājiem</w:t>
      </w:r>
      <w:r w:rsidR="00FF0952">
        <w:rPr>
          <w:rFonts w:ascii="Times New Roman" w:hAnsi="Times New Roman" w:cs="Times New Roman"/>
          <w:sz w:val="28"/>
          <w:szCs w:val="28"/>
          <w:lang w:val="lv-LV"/>
        </w:rPr>
        <w:t>,</w:t>
      </w:r>
      <w:r w:rsidRPr="00B1624B">
        <w:rPr>
          <w:rFonts w:ascii="Times New Roman" w:hAnsi="Times New Roman" w:cs="Times New Roman"/>
          <w:sz w:val="28"/>
          <w:szCs w:val="28"/>
          <w:lang w:val="lv-LV"/>
        </w:rPr>
        <w:t xml:space="preserve"> var secināt, ka š</w:t>
      </w:r>
      <w:r w:rsidR="00FA4E50" w:rsidRPr="00B1624B">
        <w:rPr>
          <w:rFonts w:ascii="Times New Roman" w:hAnsi="Times New Roman" w:cs="Times New Roman"/>
          <w:sz w:val="28"/>
          <w:szCs w:val="28"/>
          <w:lang w:val="lv-LV"/>
        </w:rPr>
        <w:t>obrīd Covid-19 izplatība</w:t>
      </w:r>
      <w:r w:rsidR="004023CE">
        <w:rPr>
          <w:rFonts w:ascii="Times New Roman" w:hAnsi="Times New Roman" w:cs="Times New Roman"/>
          <w:sz w:val="28"/>
          <w:szCs w:val="28"/>
          <w:lang w:val="lv-LV"/>
        </w:rPr>
        <w:t>s riski</w:t>
      </w:r>
      <w:r w:rsidR="003508D7" w:rsidRPr="00B1624B">
        <w:rPr>
          <w:rFonts w:ascii="Times New Roman" w:hAnsi="Times New Roman" w:cs="Times New Roman"/>
          <w:sz w:val="28"/>
          <w:szCs w:val="28"/>
          <w:lang w:val="lv-LV"/>
        </w:rPr>
        <w:t xml:space="preserve"> </w:t>
      </w:r>
      <w:r w:rsidR="00FA4E50" w:rsidRPr="00B1624B">
        <w:rPr>
          <w:rFonts w:ascii="Times New Roman" w:hAnsi="Times New Roman" w:cs="Times New Roman"/>
          <w:sz w:val="28"/>
          <w:szCs w:val="28"/>
          <w:lang w:val="lv-LV"/>
        </w:rPr>
        <w:t xml:space="preserve">Latvijā </w:t>
      </w:r>
      <w:r w:rsidR="004023CE">
        <w:rPr>
          <w:rFonts w:ascii="Times New Roman" w:hAnsi="Times New Roman" w:cs="Times New Roman"/>
          <w:sz w:val="28"/>
          <w:szCs w:val="28"/>
          <w:lang w:val="lv-LV"/>
        </w:rPr>
        <w:t xml:space="preserve">joprojām </w:t>
      </w:r>
      <w:r w:rsidR="003508D7" w:rsidRPr="00B1624B">
        <w:rPr>
          <w:rFonts w:ascii="Times New Roman" w:hAnsi="Times New Roman" w:cs="Times New Roman"/>
          <w:sz w:val="28"/>
          <w:szCs w:val="28"/>
          <w:lang w:val="lv-LV"/>
        </w:rPr>
        <w:t>ir ļoti augst</w:t>
      </w:r>
      <w:r w:rsidR="004023CE">
        <w:rPr>
          <w:rFonts w:ascii="Times New Roman" w:hAnsi="Times New Roman" w:cs="Times New Roman"/>
          <w:sz w:val="28"/>
          <w:szCs w:val="28"/>
          <w:lang w:val="lv-LV"/>
        </w:rPr>
        <w:t>i</w:t>
      </w:r>
      <w:r w:rsidRPr="00B1624B">
        <w:rPr>
          <w:rFonts w:ascii="Times New Roman" w:hAnsi="Times New Roman" w:cs="Times New Roman"/>
          <w:sz w:val="28"/>
          <w:szCs w:val="28"/>
          <w:lang w:val="lv-LV"/>
        </w:rPr>
        <w:t>.</w:t>
      </w:r>
      <w:r w:rsidR="00FD5988" w:rsidRPr="00B1624B">
        <w:rPr>
          <w:rFonts w:ascii="Times New Roman" w:hAnsi="Times New Roman" w:cs="Times New Roman"/>
          <w:sz w:val="28"/>
          <w:szCs w:val="28"/>
          <w:lang w:val="lv-LV"/>
        </w:rPr>
        <w:t xml:space="preserve"> </w:t>
      </w:r>
      <w:r w:rsidR="00C9085C" w:rsidRPr="00B1624B">
        <w:rPr>
          <w:rFonts w:ascii="Times New Roman" w:hAnsi="Times New Roman" w:cs="Times New Roman"/>
          <w:sz w:val="28"/>
          <w:szCs w:val="28"/>
          <w:lang w:val="lv-LV"/>
        </w:rPr>
        <w:t>Visaugstākā intensitāte</w:t>
      </w:r>
      <w:r w:rsidR="00B1624B" w:rsidRPr="00B1624B">
        <w:rPr>
          <w:rFonts w:ascii="Times New Roman" w:hAnsi="Times New Roman" w:cs="Times New Roman"/>
          <w:sz w:val="28"/>
          <w:szCs w:val="28"/>
          <w:lang w:val="lv-LV"/>
        </w:rPr>
        <w:t xml:space="preserve"> </w:t>
      </w:r>
      <w:r w:rsidR="00F80007" w:rsidRPr="00B1624B">
        <w:rPr>
          <w:rFonts w:ascii="Times New Roman" w:hAnsi="Times New Roman" w:cs="Times New Roman"/>
          <w:sz w:val="28"/>
          <w:szCs w:val="28"/>
          <w:lang w:val="lv-LV"/>
        </w:rPr>
        <w:t xml:space="preserve">kopš novembra beigām saglabājas Latgales reģionā. </w:t>
      </w:r>
      <w:r w:rsidR="00C9085C" w:rsidRPr="00B1624B">
        <w:rPr>
          <w:rFonts w:ascii="Times New Roman" w:hAnsi="Times New Roman" w:cs="Times New Roman"/>
          <w:sz w:val="28"/>
          <w:szCs w:val="28"/>
          <w:lang w:val="lv-LV"/>
        </w:rPr>
        <w:t xml:space="preserve"> </w:t>
      </w:r>
      <w:r w:rsidR="00D542F5" w:rsidRPr="00B1624B">
        <w:rPr>
          <w:rFonts w:ascii="Times New Roman" w:hAnsi="Times New Roman" w:cs="Times New Roman"/>
          <w:sz w:val="28"/>
          <w:szCs w:val="28"/>
          <w:lang w:val="lv-LV"/>
        </w:rPr>
        <w:t xml:space="preserve"> </w:t>
      </w:r>
    </w:p>
    <w:p w14:paraId="78DB79D1" w14:textId="76FB2E15" w:rsidR="00627D42" w:rsidRPr="00F90274" w:rsidRDefault="00627D42" w:rsidP="00E810CC">
      <w:pPr>
        <w:pStyle w:val="ListParagraph"/>
        <w:numPr>
          <w:ilvl w:val="0"/>
          <w:numId w:val="10"/>
        </w:numPr>
        <w:spacing w:line="240" w:lineRule="auto"/>
        <w:ind w:left="851" w:hanging="425"/>
        <w:jc w:val="both"/>
        <w:rPr>
          <w:rFonts w:ascii="Times New Roman" w:hAnsi="Times New Roman" w:cs="Times New Roman"/>
          <w:sz w:val="28"/>
          <w:szCs w:val="28"/>
          <w:lang w:val="lv-LV"/>
        </w:rPr>
      </w:pPr>
      <w:r w:rsidRPr="00F90274">
        <w:rPr>
          <w:rFonts w:ascii="Times New Roman" w:hAnsi="Times New Roman" w:cs="Times New Roman"/>
          <w:sz w:val="28"/>
          <w:szCs w:val="28"/>
          <w:lang w:val="lv-LV"/>
        </w:rPr>
        <w:t>Jāņem vērā, ka plānotie valsts svētki saistībā ar Lieldienām, varētu būt saistīti ar paaugstinātu risku Covid-19 izplatībai Latvijas teritorijā, jo būs aktīvāka cilvēku mobilitāte, augstākas tendences cilvēkiem pulcēties, kā arī daļa cilvēku izbrauks ārpus Latvijas teritorijas, kā arī tiek prognozēts, ka Lieldienu laikā minēto apstākļu dēļ būs zemāks testēšanas apjoms.</w:t>
      </w:r>
    </w:p>
    <w:p w14:paraId="7D04540B" w14:textId="4C75749C" w:rsidR="00CA6BB7" w:rsidRPr="004023CE" w:rsidRDefault="00CA6BB7" w:rsidP="00E810CC">
      <w:pPr>
        <w:pStyle w:val="ListParagraph"/>
        <w:numPr>
          <w:ilvl w:val="0"/>
          <w:numId w:val="10"/>
        </w:numPr>
        <w:spacing w:line="240" w:lineRule="auto"/>
        <w:ind w:left="851" w:hanging="425"/>
        <w:jc w:val="both"/>
        <w:rPr>
          <w:rFonts w:ascii="Times New Roman" w:hAnsi="Times New Roman" w:cs="Times New Roman"/>
          <w:sz w:val="28"/>
          <w:szCs w:val="28"/>
          <w:lang w:val="lv-LV"/>
        </w:rPr>
      </w:pPr>
      <w:r w:rsidRPr="004023CE">
        <w:rPr>
          <w:rFonts w:ascii="Times New Roman" w:hAnsi="Times New Roman" w:cs="Times New Roman"/>
          <w:sz w:val="28"/>
          <w:szCs w:val="28"/>
          <w:lang w:val="lv-LV"/>
        </w:rPr>
        <w:t xml:space="preserve">Vērtējot Covid-19 saslimstības rādītājus, un pieņemot lēmumus par drošības pasākumiem ir jāņem vērā jauno </w:t>
      </w:r>
      <w:proofErr w:type="spellStart"/>
      <w:r w:rsidRPr="004023CE">
        <w:rPr>
          <w:rFonts w:ascii="Times New Roman" w:hAnsi="Times New Roman" w:cs="Times New Roman"/>
          <w:sz w:val="28"/>
          <w:szCs w:val="28"/>
          <w:lang w:val="lv-LV"/>
        </w:rPr>
        <w:t>koronavīrusa</w:t>
      </w:r>
      <w:proofErr w:type="spellEnd"/>
      <w:r w:rsidRPr="004023CE">
        <w:rPr>
          <w:rFonts w:ascii="Times New Roman" w:hAnsi="Times New Roman" w:cs="Times New Roman"/>
          <w:sz w:val="28"/>
          <w:szCs w:val="28"/>
          <w:lang w:val="lv-LV"/>
        </w:rPr>
        <w:t xml:space="preserve"> paveidu izplatība Eiropā un pasaulē. </w:t>
      </w:r>
      <w:r w:rsidR="004023CE" w:rsidRPr="004023CE">
        <w:rPr>
          <w:rFonts w:ascii="Times New Roman" w:hAnsi="Times New Roman" w:cs="Times New Roman"/>
          <w:sz w:val="28"/>
          <w:szCs w:val="28"/>
          <w:lang w:val="lv-LV"/>
        </w:rPr>
        <w:t xml:space="preserve">Ņemot vērā to, ka </w:t>
      </w:r>
      <w:r w:rsidRPr="004023CE">
        <w:rPr>
          <w:rFonts w:ascii="Times New Roman" w:hAnsi="Times New Roman" w:cs="Times New Roman"/>
          <w:sz w:val="28"/>
          <w:szCs w:val="28"/>
          <w:lang w:val="lv-LV"/>
        </w:rPr>
        <w:t xml:space="preserve">jaunie </w:t>
      </w:r>
      <w:proofErr w:type="spellStart"/>
      <w:r w:rsidRPr="004023CE">
        <w:rPr>
          <w:rFonts w:ascii="Times New Roman" w:hAnsi="Times New Roman" w:cs="Times New Roman"/>
          <w:sz w:val="28"/>
          <w:szCs w:val="28"/>
          <w:lang w:val="lv-LV"/>
        </w:rPr>
        <w:t>koronavīrusa</w:t>
      </w:r>
      <w:proofErr w:type="spellEnd"/>
      <w:r w:rsidRPr="004023CE">
        <w:rPr>
          <w:rFonts w:ascii="Times New Roman" w:hAnsi="Times New Roman" w:cs="Times New Roman"/>
          <w:sz w:val="28"/>
          <w:szCs w:val="28"/>
          <w:lang w:val="lv-LV"/>
        </w:rPr>
        <w:t xml:space="preserve"> paveidi ir saistīti ar ievērojami augstāku infekcijas pārnesi sabiedrībā, kas, visticamāk, būs par iemeslu augstākiem Covid-19 pacientu hospitalizācijas rādītājiem, kā arī augstākiem mirstības rādītājiem</w:t>
      </w:r>
      <w:r w:rsidR="004023CE" w:rsidRPr="004023CE">
        <w:rPr>
          <w:rFonts w:ascii="Times New Roman" w:hAnsi="Times New Roman" w:cs="Times New Roman"/>
          <w:sz w:val="28"/>
          <w:szCs w:val="28"/>
          <w:lang w:val="lv-LV"/>
        </w:rPr>
        <w:t>, ir jāpārskata kritēriji stingrāku epidemioloģiskās drošības pasākumu ieviešanai.</w:t>
      </w:r>
      <w:r w:rsidRPr="004023CE">
        <w:rPr>
          <w:rFonts w:ascii="Times New Roman" w:hAnsi="Times New Roman" w:cs="Times New Roman"/>
          <w:sz w:val="28"/>
          <w:szCs w:val="28"/>
          <w:lang w:val="lv-LV"/>
        </w:rPr>
        <w:t xml:space="preserve"> </w:t>
      </w:r>
    </w:p>
    <w:p w14:paraId="07B32D52" w14:textId="510750B9" w:rsidR="00CA6BB7" w:rsidRPr="004023CE" w:rsidRDefault="004023CE" w:rsidP="00E810CC">
      <w:pPr>
        <w:pStyle w:val="ListParagraph"/>
        <w:numPr>
          <w:ilvl w:val="0"/>
          <w:numId w:val="10"/>
        </w:numPr>
        <w:spacing w:line="240" w:lineRule="auto"/>
        <w:ind w:left="851" w:hanging="425"/>
        <w:jc w:val="both"/>
        <w:rPr>
          <w:rFonts w:ascii="Times New Roman" w:hAnsi="Times New Roman" w:cs="Times New Roman"/>
          <w:sz w:val="28"/>
          <w:szCs w:val="28"/>
          <w:lang w:val="lv-LV"/>
        </w:rPr>
      </w:pPr>
      <w:r w:rsidRPr="004023CE">
        <w:rPr>
          <w:rFonts w:ascii="Times New Roman" w:hAnsi="Times New Roman" w:cs="Times New Roman"/>
          <w:sz w:val="28"/>
          <w:szCs w:val="28"/>
          <w:lang w:val="lv-LV"/>
        </w:rPr>
        <w:t>I</w:t>
      </w:r>
      <w:r w:rsidR="00CA6BB7" w:rsidRPr="004023CE">
        <w:rPr>
          <w:rFonts w:ascii="Times New Roman" w:hAnsi="Times New Roman" w:cs="Times New Roman"/>
          <w:sz w:val="28"/>
          <w:lang w:val="lv-LV"/>
        </w:rPr>
        <w:t xml:space="preserve">r ļoti svarīgi pēc iespējas ilgāk noturēt maksimāli zemu jaunā </w:t>
      </w:r>
      <w:proofErr w:type="spellStart"/>
      <w:r w:rsidR="00CA6BB7" w:rsidRPr="004023CE">
        <w:rPr>
          <w:rFonts w:ascii="Times New Roman" w:hAnsi="Times New Roman" w:cs="Times New Roman"/>
          <w:sz w:val="28"/>
          <w:lang w:val="lv-LV"/>
        </w:rPr>
        <w:t>koronavīrusa</w:t>
      </w:r>
      <w:proofErr w:type="spellEnd"/>
      <w:r w:rsidR="00CA6BB7" w:rsidRPr="004023CE">
        <w:rPr>
          <w:rFonts w:ascii="Times New Roman" w:hAnsi="Times New Roman" w:cs="Times New Roman"/>
          <w:sz w:val="28"/>
          <w:lang w:val="lv-LV"/>
        </w:rPr>
        <w:t xml:space="preserve"> </w:t>
      </w:r>
      <w:r w:rsidR="00E05619" w:rsidRPr="004023CE">
        <w:rPr>
          <w:rFonts w:ascii="Times New Roman" w:hAnsi="Times New Roman" w:cs="Times New Roman"/>
          <w:sz w:val="28"/>
          <w:lang w:val="lv-LV"/>
        </w:rPr>
        <w:t>paveid</w:t>
      </w:r>
      <w:r w:rsidR="00E05619">
        <w:rPr>
          <w:rFonts w:ascii="Times New Roman" w:hAnsi="Times New Roman" w:cs="Times New Roman"/>
          <w:sz w:val="28"/>
          <w:lang w:val="lv-LV"/>
        </w:rPr>
        <w:t>u</w:t>
      </w:r>
      <w:r w:rsidR="00E05619" w:rsidRPr="004023CE">
        <w:rPr>
          <w:rFonts w:ascii="Times New Roman" w:hAnsi="Times New Roman" w:cs="Times New Roman"/>
          <w:sz w:val="28"/>
          <w:lang w:val="lv-LV"/>
        </w:rPr>
        <w:t xml:space="preserve"> </w:t>
      </w:r>
      <w:r w:rsidR="00CA6BB7" w:rsidRPr="004023CE">
        <w:rPr>
          <w:rFonts w:ascii="Times New Roman" w:hAnsi="Times New Roman" w:cs="Times New Roman"/>
          <w:sz w:val="28"/>
          <w:lang w:val="lv-LV"/>
        </w:rPr>
        <w:t>ievešanas risku Latvijā.</w:t>
      </w:r>
      <w:r>
        <w:rPr>
          <w:rFonts w:ascii="Times New Roman" w:hAnsi="Times New Roman" w:cs="Times New Roman"/>
          <w:sz w:val="28"/>
          <w:lang w:val="lv-LV"/>
        </w:rPr>
        <w:t xml:space="preserve"> Ņemot vērā atkārtoto Covid-19 gadījumu skaita pieaugumu Eiropas </w:t>
      </w:r>
      <w:r w:rsidR="00967227">
        <w:rPr>
          <w:rFonts w:ascii="Times New Roman" w:hAnsi="Times New Roman" w:cs="Times New Roman"/>
          <w:sz w:val="28"/>
          <w:lang w:val="lv-LV"/>
        </w:rPr>
        <w:t>S</w:t>
      </w:r>
      <w:r>
        <w:rPr>
          <w:rFonts w:ascii="Times New Roman" w:hAnsi="Times New Roman" w:cs="Times New Roman"/>
          <w:sz w:val="28"/>
          <w:lang w:val="lv-LV"/>
        </w:rPr>
        <w:t xml:space="preserve">avienībā un kaimiņvalstīs, </w:t>
      </w:r>
      <w:r w:rsidR="00CA6BB7" w:rsidRPr="004023CE">
        <w:rPr>
          <w:rFonts w:ascii="Times New Roman" w:hAnsi="Times New Roman" w:cs="Times New Roman"/>
          <w:sz w:val="28"/>
          <w:lang w:val="lv-LV"/>
        </w:rPr>
        <w:t xml:space="preserve"> lai varētu rast iespējas mazināt ierobežojumus saimnieciskajai darbībai uz vietas Latvijā, ir jāparedz pietiekami strikti ierobežojumi ceļošanai, </w:t>
      </w:r>
      <w:r w:rsidRPr="004023CE">
        <w:rPr>
          <w:rFonts w:ascii="Times New Roman" w:hAnsi="Times New Roman" w:cs="Times New Roman"/>
          <w:sz w:val="28"/>
          <w:lang w:val="lv-LV"/>
        </w:rPr>
        <w:t>maksimāli novēršot</w:t>
      </w:r>
      <w:r w:rsidR="00CA6BB7" w:rsidRPr="004023CE">
        <w:rPr>
          <w:rFonts w:ascii="Times New Roman" w:hAnsi="Times New Roman" w:cs="Times New Roman"/>
          <w:sz w:val="28"/>
          <w:lang w:val="lv-LV"/>
        </w:rPr>
        <w:t xml:space="preserve"> maznozīmīgus ceļojumus pāri valsts robežai</w:t>
      </w:r>
      <w:r>
        <w:rPr>
          <w:rFonts w:ascii="Times New Roman" w:hAnsi="Times New Roman" w:cs="Times New Roman"/>
          <w:sz w:val="28"/>
          <w:lang w:val="lv-LV"/>
        </w:rPr>
        <w:t>, kā arī nodrošinot pietiekami sti</w:t>
      </w:r>
      <w:r w:rsidR="00967227">
        <w:rPr>
          <w:rFonts w:ascii="Times New Roman" w:hAnsi="Times New Roman" w:cs="Times New Roman"/>
          <w:sz w:val="28"/>
          <w:lang w:val="lv-LV"/>
        </w:rPr>
        <w:t>n</w:t>
      </w:r>
      <w:r>
        <w:rPr>
          <w:rFonts w:ascii="Times New Roman" w:hAnsi="Times New Roman" w:cs="Times New Roman"/>
          <w:sz w:val="28"/>
          <w:lang w:val="lv-LV"/>
        </w:rPr>
        <w:t>gru ceļotāju kontroli.</w:t>
      </w:r>
    </w:p>
    <w:p w14:paraId="2986C6C2" w14:textId="20B0B10F" w:rsidR="003508D7" w:rsidRPr="004023CE" w:rsidRDefault="004023CE" w:rsidP="00E810CC">
      <w:pPr>
        <w:pStyle w:val="ListParagraph"/>
        <w:numPr>
          <w:ilvl w:val="0"/>
          <w:numId w:val="10"/>
        </w:numPr>
        <w:spacing w:line="240" w:lineRule="auto"/>
        <w:ind w:left="851" w:hanging="425"/>
        <w:jc w:val="both"/>
        <w:rPr>
          <w:rFonts w:ascii="Times New Roman" w:hAnsi="Times New Roman" w:cs="Times New Roman"/>
          <w:sz w:val="28"/>
          <w:szCs w:val="28"/>
          <w:lang w:val="lv-LV"/>
        </w:rPr>
      </w:pPr>
      <w:r>
        <w:rPr>
          <w:rFonts w:ascii="Times New Roman" w:hAnsi="Times New Roman" w:cs="Times New Roman"/>
          <w:sz w:val="28"/>
          <w:szCs w:val="28"/>
          <w:lang w:val="lv-LV"/>
        </w:rPr>
        <w:t xml:space="preserve">Covid-19 testu apjoms šobrīd dod garantiju objektīvam situācijas novērtējumam, tādēļ ir svarīgi arī turpmāk nodrošināt </w:t>
      </w:r>
      <w:r w:rsidRPr="004023CE">
        <w:rPr>
          <w:rFonts w:ascii="Times New Roman" w:hAnsi="Times New Roman" w:cs="Times New Roman"/>
          <w:sz w:val="28"/>
          <w:szCs w:val="28"/>
          <w:lang w:val="lv-LV"/>
        </w:rPr>
        <w:t xml:space="preserve">vienmērīgi augstu veikto Covid-19 testu </w:t>
      </w:r>
      <w:r w:rsidR="009F248B" w:rsidRPr="004023CE">
        <w:rPr>
          <w:rFonts w:ascii="Times New Roman" w:hAnsi="Times New Roman" w:cs="Times New Roman"/>
          <w:sz w:val="28"/>
          <w:szCs w:val="28"/>
          <w:lang w:val="lv-LV"/>
        </w:rPr>
        <w:t>skait</w:t>
      </w:r>
      <w:r w:rsidR="009F248B">
        <w:rPr>
          <w:rFonts w:ascii="Times New Roman" w:hAnsi="Times New Roman" w:cs="Times New Roman"/>
          <w:sz w:val="28"/>
          <w:szCs w:val="28"/>
          <w:lang w:val="lv-LV"/>
        </w:rPr>
        <w:t>u</w:t>
      </w:r>
      <w:r w:rsidRPr="004023CE">
        <w:rPr>
          <w:rFonts w:ascii="Times New Roman" w:hAnsi="Times New Roman" w:cs="Times New Roman"/>
          <w:sz w:val="28"/>
          <w:szCs w:val="28"/>
          <w:lang w:val="lv-LV"/>
        </w:rPr>
        <w:t>, vienlaicīgi ņemot vērā saslimstības rādītāju</w:t>
      </w:r>
      <w:r w:rsidR="009F248B">
        <w:rPr>
          <w:rFonts w:ascii="Times New Roman" w:hAnsi="Times New Roman" w:cs="Times New Roman"/>
          <w:sz w:val="28"/>
          <w:szCs w:val="28"/>
          <w:lang w:val="lv-LV"/>
        </w:rPr>
        <w:t>s</w:t>
      </w:r>
      <w:r w:rsidR="003508D7" w:rsidRPr="004023CE">
        <w:rPr>
          <w:rFonts w:ascii="Times New Roman" w:hAnsi="Times New Roman" w:cs="Times New Roman"/>
          <w:sz w:val="28"/>
          <w:szCs w:val="28"/>
          <w:lang w:val="lv-LV"/>
        </w:rPr>
        <w:t xml:space="preserve">. </w:t>
      </w:r>
      <w:r w:rsidR="00074170">
        <w:rPr>
          <w:rFonts w:ascii="Times New Roman" w:hAnsi="Times New Roman" w:cs="Times New Roman"/>
          <w:sz w:val="28"/>
          <w:szCs w:val="28"/>
          <w:lang w:val="lv-LV"/>
        </w:rPr>
        <w:t xml:space="preserve">Lai nodrošinātu jauno Covid-19 paveidu izsekojamību, jānodrošina pietiekama laboratoriskā kapacitāte, lai nodrošinātu nepieciešamā apjoma Covid-19 paraugu </w:t>
      </w:r>
      <w:proofErr w:type="spellStart"/>
      <w:r w:rsidR="00074170">
        <w:rPr>
          <w:rFonts w:ascii="Times New Roman" w:hAnsi="Times New Roman" w:cs="Times New Roman"/>
          <w:sz w:val="28"/>
          <w:szCs w:val="28"/>
          <w:lang w:val="lv-LV"/>
        </w:rPr>
        <w:t>sekvenēšanu</w:t>
      </w:r>
      <w:proofErr w:type="spellEnd"/>
      <w:r w:rsidR="00074170">
        <w:rPr>
          <w:rFonts w:ascii="Times New Roman" w:hAnsi="Times New Roman" w:cs="Times New Roman"/>
          <w:sz w:val="28"/>
          <w:szCs w:val="28"/>
          <w:lang w:val="lv-LV"/>
        </w:rPr>
        <w:t>.</w:t>
      </w:r>
    </w:p>
    <w:p w14:paraId="756F011B" w14:textId="4C6DEB12" w:rsidR="008E1180" w:rsidRPr="00B1624B" w:rsidRDefault="000B17D4" w:rsidP="00E810CC">
      <w:pPr>
        <w:pStyle w:val="ListParagraph"/>
        <w:numPr>
          <w:ilvl w:val="0"/>
          <w:numId w:val="10"/>
        </w:numPr>
        <w:spacing w:line="240" w:lineRule="auto"/>
        <w:ind w:left="851" w:hanging="425"/>
        <w:jc w:val="both"/>
        <w:rPr>
          <w:rFonts w:ascii="Times New Roman" w:hAnsi="Times New Roman" w:cs="Times New Roman"/>
          <w:sz w:val="28"/>
          <w:szCs w:val="28"/>
          <w:lang w:val="lv-LV"/>
        </w:rPr>
      </w:pPr>
      <w:proofErr w:type="spellStart"/>
      <w:r w:rsidRPr="00B1624B">
        <w:rPr>
          <w:rFonts w:ascii="Times New Roman" w:hAnsi="Times New Roman" w:cs="Times New Roman"/>
          <w:sz w:val="28"/>
          <w:szCs w:val="28"/>
          <w:lang w:val="lv-LV"/>
        </w:rPr>
        <w:t>S</w:t>
      </w:r>
      <w:r w:rsidR="003508D7" w:rsidRPr="00B1624B">
        <w:rPr>
          <w:rFonts w:ascii="Times New Roman" w:hAnsi="Times New Roman" w:cs="Times New Roman"/>
          <w:sz w:val="28"/>
          <w:szCs w:val="28"/>
          <w:lang w:val="lv-LV"/>
        </w:rPr>
        <w:t>tacionēto</w:t>
      </w:r>
      <w:proofErr w:type="spellEnd"/>
      <w:r w:rsidR="003508D7" w:rsidRPr="00B1624B">
        <w:rPr>
          <w:rFonts w:ascii="Times New Roman" w:hAnsi="Times New Roman" w:cs="Times New Roman"/>
          <w:sz w:val="28"/>
          <w:szCs w:val="28"/>
          <w:lang w:val="lv-LV"/>
        </w:rPr>
        <w:t xml:space="preserve"> </w:t>
      </w:r>
      <w:r w:rsidR="0002110A" w:rsidRPr="00B1624B">
        <w:rPr>
          <w:rFonts w:ascii="Times New Roman" w:hAnsi="Times New Roman" w:cs="Times New Roman"/>
          <w:sz w:val="28"/>
          <w:szCs w:val="28"/>
          <w:lang w:val="lv-LV"/>
        </w:rPr>
        <w:t>Covid-19</w:t>
      </w:r>
      <w:r w:rsidR="003508D7" w:rsidRPr="00B1624B">
        <w:rPr>
          <w:rFonts w:ascii="Times New Roman" w:hAnsi="Times New Roman" w:cs="Times New Roman"/>
          <w:sz w:val="28"/>
          <w:szCs w:val="28"/>
          <w:lang w:val="lv-LV"/>
        </w:rPr>
        <w:t xml:space="preserve"> gadījumu skaits</w:t>
      </w:r>
      <w:r w:rsidRPr="00B1624B">
        <w:rPr>
          <w:rFonts w:ascii="Times New Roman" w:hAnsi="Times New Roman" w:cs="Times New Roman"/>
          <w:sz w:val="28"/>
          <w:szCs w:val="28"/>
          <w:lang w:val="lv-LV"/>
        </w:rPr>
        <w:t xml:space="preserve"> decembra beigās – janvāra sākumā pārsniedz</w:t>
      </w:r>
      <w:r w:rsidR="007702D9" w:rsidRPr="00B1624B">
        <w:rPr>
          <w:rFonts w:ascii="Times New Roman" w:hAnsi="Times New Roman" w:cs="Times New Roman"/>
          <w:sz w:val="28"/>
          <w:szCs w:val="28"/>
          <w:lang w:val="lv-LV"/>
        </w:rPr>
        <w:t>is</w:t>
      </w:r>
      <w:r w:rsidRPr="00B1624B">
        <w:rPr>
          <w:rFonts w:ascii="Times New Roman" w:hAnsi="Times New Roman" w:cs="Times New Roman"/>
          <w:sz w:val="28"/>
          <w:szCs w:val="28"/>
          <w:lang w:val="lv-LV"/>
        </w:rPr>
        <w:t xml:space="preserve"> 800 -900 pacientu nedēļā</w:t>
      </w:r>
      <w:r w:rsidR="003508D7" w:rsidRPr="00B1624B">
        <w:rPr>
          <w:rFonts w:ascii="Times New Roman" w:hAnsi="Times New Roman" w:cs="Times New Roman"/>
          <w:sz w:val="28"/>
          <w:szCs w:val="28"/>
          <w:lang w:val="lv-LV"/>
        </w:rPr>
        <w:t xml:space="preserve">, kas </w:t>
      </w:r>
      <w:r w:rsidRPr="00B1624B">
        <w:rPr>
          <w:rFonts w:ascii="Times New Roman" w:hAnsi="Times New Roman" w:cs="Times New Roman"/>
          <w:sz w:val="28"/>
          <w:szCs w:val="28"/>
          <w:lang w:val="lv-LV"/>
        </w:rPr>
        <w:t xml:space="preserve">nopietni </w:t>
      </w:r>
      <w:r w:rsidR="003508D7" w:rsidRPr="00B1624B">
        <w:rPr>
          <w:rFonts w:ascii="Times New Roman" w:hAnsi="Times New Roman" w:cs="Times New Roman"/>
          <w:sz w:val="28"/>
          <w:szCs w:val="28"/>
          <w:lang w:val="lv-LV"/>
        </w:rPr>
        <w:t>apdraud</w:t>
      </w:r>
      <w:r w:rsidRPr="00B1624B">
        <w:rPr>
          <w:rFonts w:ascii="Times New Roman" w:hAnsi="Times New Roman" w:cs="Times New Roman"/>
          <w:sz w:val="28"/>
          <w:szCs w:val="28"/>
          <w:lang w:val="lv-LV"/>
        </w:rPr>
        <w:t>ēja</w:t>
      </w:r>
      <w:r w:rsidR="003508D7" w:rsidRPr="00B1624B">
        <w:rPr>
          <w:rFonts w:ascii="Times New Roman" w:hAnsi="Times New Roman" w:cs="Times New Roman"/>
          <w:sz w:val="28"/>
          <w:szCs w:val="28"/>
          <w:lang w:val="lv-LV"/>
        </w:rPr>
        <w:t xml:space="preserve"> veselības </w:t>
      </w:r>
      <w:r w:rsidR="0002110A" w:rsidRPr="00B1624B">
        <w:rPr>
          <w:rFonts w:ascii="Times New Roman" w:hAnsi="Times New Roman" w:cs="Times New Roman"/>
          <w:sz w:val="28"/>
          <w:szCs w:val="28"/>
          <w:lang w:val="lv-LV"/>
        </w:rPr>
        <w:t>sektora</w:t>
      </w:r>
      <w:r w:rsidR="003508D7" w:rsidRPr="00B1624B">
        <w:rPr>
          <w:rFonts w:ascii="Times New Roman" w:hAnsi="Times New Roman" w:cs="Times New Roman"/>
          <w:sz w:val="28"/>
          <w:szCs w:val="28"/>
          <w:lang w:val="lv-LV"/>
        </w:rPr>
        <w:t xml:space="preserve"> kapacitāti</w:t>
      </w:r>
      <w:r w:rsidR="00D1043C" w:rsidRPr="00B1624B">
        <w:rPr>
          <w:rFonts w:ascii="Times New Roman" w:hAnsi="Times New Roman" w:cs="Times New Roman"/>
          <w:sz w:val="28"/>
          <w:szCs w:val="28"/>
          <w:lang w:val="lv-LV"/>
        </w:rPr>
        <w:t>.</w:t>
      </w:r>
      <w:r w:rsidR="00F65C50" w:rsidRPr="00B1624B">
        <w:rPr>
          <w:rFonts w:ascii="Times New Roman" w:hAnsi="Times New Roman" w:cs="Times New Roman"/>
          <w:sz w:val="28"/>
          <w:szCs w:val="28"/>
          <w:lang w:val="lv-LV"/>
        </w:rPr>
        <w:t xml:space="preserve"> </w:t>
      </w:r>
      <w:r w:rsidR="007702D9" w:rsidRPr="00B1624B">
        <w:rPr>
          <w:rFonts w:ascii="Times New Roman" w:hAnsi="Times New Roman" w:cs="Times New Roman"/>
          <w:sz w:val="28"/>
          <w:szCs w:val="28"/>
          <w:lang w:val="lv-LV"/>
        </w:rPr>
        <w:t>Kop</w:t>
      </w:r>
      <w:r w:rsidR="004023CE">
        <w:rPr>
          <w:rFonts w:ascii="Times New Roman" w:hAnsi="Times New Roman" w:cs="Times New Roman"/>
          <w:sz w:val="28"/>
          <w:szCs w:val="28"/>
          <w:lang w:val="lv-LV"/>
        </w:rPr>
        <w:t>š</w:t>
      </w:r>
      <w:r w:rsidR="007702D9" w:rsidRPr="00B1624B">
        <w:rPr>
          <w:rFonts w:ascii="Times New Roman" w:hAnsi="Times New Roman" w:cs="Times New Roman"/>
          <w:sz w:val="28"/>
          <w:szCs w:val="28"/>
          <w:lang w:val="lv-LV"/>
        </w:rPr>
        <w:t xml:space="preserve"> janvāra beigām hospitalizāciju skaits samazinās un pēdējās nedēļās slimnīcās no jauna tiek uzņemti vidēji 500 pacien</w:t>
      </w:r>
      <w:r w:rsidR="00F90274">
        <w:rPr>
          <w:rFonts w:ascii="Times New Roman" w:hAnsi="Times New Roman" w:cs="Times New Roman"/>
          <w:sz w:val="28"/>
          <w:szCs w:val="28"/>
          <w:lang w:val="lv-LV"/>
        </w:rPr>
        <w:t>t</w:t>
      </w:r>
      <w:r w:rsidR="007702D9" w:rsidRPr="00B1624B">
        <w:rPr>
          <w:rFonts w:ascii="Times New Roman" w:hAnsi="Times New Roman" w:cs="Times New Roman"/>
          <w:sz w:val="28"/>
          <w:szCs w:val="28"/>
          <w:lang w:val="lv-LV"/>
        </w:rPr>
        <w:t>i</w:t>
      </w:r>
      <w:r w:rsidR="00F90274">
        <w:rPr>
          <w:rFonts w:ascii="Times New Roman" w:hAnsi="Times New Roman" w:cs="Times New Roman"/>
          <w:sz w:val="28"/>
          <w:szCs w:val="28"/>
          <w:lang w:val="lv-LV"/>
        </w:rPr>
        <w:t>.</w:t>
      </w:r>
      <w:r w:rsidR="00F90274" w:rsidRPr="00F90274">
        <w:rPr>
          <w:lang w:val="lv-LV"/>
        </w:rPr>
        <w:t xml:space="preserve"> </w:t>
      </w:r>
      <w:r w:rsidR="00F90274">
        <w:rPr>
          <w:rFonts w:ascii="Times New Roman" w:hAnsi="Times New Roman" w:cs="Times New Roman"/>
          <w:sz w:val="28"/>
          <w:szCs w:val="28"/>
          <w:lang w:val="lv-LV"/>
        </w:rPr>
        <w:t xml:space="preserve">Tomēr jāņem vērā, ka marta vidū </w:t>
      </w:r>
      <w:r w:rsidR="00F90274" w:rsidRPr="00F90274">
        <w:rPr>
          <w:rFonts w:ascii="Times New Roman" w:hAnsi="Times New Roman" w:cs="Times New Roman"/>
          <w:sz w:val="28"/>
          <w:szCs w:val="28"/>
          <w:lang w:val="lv-LV"/>
        </w:rPr>
        <w:t xml:space="preserve">Covid-19 pacientu </w:t>
      </w:r>
      <w:proofErr w:type="spellStart"/>
      <w:r w:rsidR="00F90274" w:rsidRPr="00F90274">
        <w:rPr>
          <w:rFonts w:ascii="Times New Roman" w:hAnsi="Times New Roman" w:cs="Times New Roman"/>
          <w:sz w:val="28"/>
          <w:szCs w:val="28"/>
          <w:lang w:val="lv-LV"/>
        </w:rPr>
        <w:t>stacionēšanas</w:t>
      </w:r>
      <w:proofErr w:type="spellEnd"/>
      <w:r w:rsidR="00F90274" w:rsidRPr="00F90274">
        <w:rPr>
          <w:rFonts w:ascii="Times New Roman" w:hAnsi="Times New Roman" w:cs="Times New Roman"/>
          <w:sz w:val="28"/>
          <w:szCs w:val="28"/>
          <w:lang w:val="lv-LV"/>
        </w:rPr>
        <w:t xml:space="preserve"> dinamikā novērojams pieaugums par 5.5% , kas saistīts ar to, ka saslimis lielāks skaits cilvēku</w:t>
      </w:r>
      <w:r w:rsidR="004023CE">
        <w:rPr>
          <w:rFonts w:ascii="Times New Roman" w:hAnsi="Times New Roman" w:cs="Times New Roman"/>
          <w:sz w:val="28"/>
          <w:szCs w:val="28"/>
          <w:lang w:val="lv-LV"/>
        </w:rPr>
        <w:t xml:space="preserve"> </w:t>
      </w:r>
      <w:r w:rsidR="00F90274">
        <w:rPr>
          <w:rFonts w:ascii="Times New Roman" w:hAnsi="Times New Roman" w:cs="Times New Roman"/>
          <w:sz w:val="28"/>
          <w:szCs w:val="28"/>
          <w:lang w:val="lv-LV"/>
        </w:rPr>
        <w:t xml:space="preserve">un ar to, ka </w:t>
      </w:r>
      <w:r w:rsidR="004023CE">
        <w:rPr>
          <w:rFonts w:ascii="Times New Roman" w:hAnsi="Times New Roman" w:cs="Times New Roman"/>
          <w:sz w:val="28"/>
          <w:szCs w:val="28"/>
          <w:lang w:val="lv-LV"/>
        </w:rPr>
        <w:t xml:space="preserve">smagi slimo Covid-19 pacientu skaita intensīvās terapijas </w:t>
      </w:r>
      <w:r w:rsidR="009F248B">
        <w:rPr>
          <w:rFonts w:ascii="Times New Roman" w:hAnsi="Times New Roman" w:cs="Times New Roman"/>
          <w:sz w:val="28"/>
          <w:szCs w:val="28"/>
          <w:lang w:val="lv-LV"/>
        </w:rPr>
        <w:t xml:space="preserve">nodaļās </w:t>
      </w:r>
      <w:r w:rsidR="004023CE">
        <w:rPr>
          <w:rFonts w:ascii="Times New Roman" w:hAnsi="Times New Roman" w:cs="Times New Roman"/>
          <w:sz w:val="28"/>
          <w:szCs w:val="28"/>
          <w:lang w:val="lv-LV"/>
        </w:rPr>
        <w:t xml:space="preserve">samazināšanās tendence ir lēnāka. Ņemot vērā to, ka jaunā SARS-CoV-2 paveida izraisītie </w:t>
      </w:r>
      <w:r w:rsidR="004023CE">
        <w:rPr>
          <w:rFonts w:ascii="Times New Roman" w:hAnsi="Times New Roman" w:cs="Times New Roman"/>
          <w:sz w:val="28"/>
          <w:szCs w:val="28"/>
          <w:lang w:val="lv-LV"/>
        </w:rPr>
        <w:lastRenderedPageBreak/>
        <w:t>saslimšanas gadījumi mēdz būt ar smagāku slimības gaitu un vairāk letālie</w:t>
      </w:r>
      <w:r w:rsidR="009F248B">
        <w:rPr>
          <w:rFonts w:ascii="Times New Roman" w:hAnsi="Times New Roman" w:cs="Times New Roman"/>
          <w:sz w:val="28"/>
          <w:szCs w:val="28"/>
          <w:lang w:val="lv-LV"/>
        </w:rPr>
        <w:t>m</w:t>
      </w:r>
      <w:r w:rsidR="004023CE">
        <w:rPr>
          <w:rFonts w:ascii="Times New Roman" w:hAnsi="Times New Roman" w:cs="Times New Roman"/>
          <w:sz w:val="28"/>
          <w:szCs w:val="28"/>
          <w:lang w:val="lv-LV"/>
        </w:rPr>
        <w:t xml:space="preserve"> iznākumiem, nepieciešams nodrošināt nepārtrauktu stacionāru noslodzes monitoringu, lai maksimāli operatīvi atklātu apdraudējumu veselības sektora kapacitātei.</w:t>
      </w:r>
    </w:p>
    <w:p w14:paraId="2D083AF3" w14:textId="23B55903" w:rsidR="008E1180" w:rsidRPr="00B1624B" w:rsidRDefault="000B17D4" w:rsidP="007702D9">
      <w:pPr>
        <w:pStyle w:val="ListParagraph"/>
        <w:numPr>
          <w:ilvl w:val="0"/>
          <w:numId w:val="10"/>
        </w:numPr>
        <w:spacing w:line="240" w:lineRule="auto"/>
        <w:ind w:left="851" w:hanging="425"/>
        <w:jc w:val="both"/>
        <w:rPr>
          <w:rFonts w:ascii="Times New Roman" w:hAnsi="Times New Roman" w:cs="Times New Roman"/>
          <w:sz w:val="28"/>
          <w:szCs w:val="28"/>
          <w:lang w:val="lv-LV"/>
        </w:rPr>
      </w:pPr>
      <w:r w:rsidRPr="00B1624B">
        <w:rPr>
          <w:rFonts w:ascii="Times New Roman" w:hAnsi="Times New Roman" w:cs="Times New Roman"/>
          <w:sz w:val="28"/>
          <w:szCs w:val="28"/>
          <w:lang w:val="lv-LV"/>
        </w:rPr>
        <w:t xml:space="preserve">Veicot pacientu aptaujas, tiek noskaidrots, ka </w:t>
      </w:r>
      <w:r w:rsidR="007702D9" w:rsidRPr="00B1624B">
        <w:rPr>
          <w:rFonts w:ascii="Times New Roman" w:hAnsi="Times New Roman" w:cs="Times New Roman"/>
          <w:sz w:val="28"/>
          <w:szCs w:val="28"/>
          <w:lang w:val="lv-LV"/>
        </w:rPr>
        <w:t xml:space="preserve">inficēšanās ar </w:t>
      </w:r>
      <w:r w:rsidR="0002110A" w:rsidRPr="00B1624B">
        <w:rPr>
          <w:rFonts w:ascii="Times New Roman" w:hAnsi="Times New Roman" w:cs="Times New Roman"/>
          <w:sz w:val="28"/>
          <w:szCs w:val="28"/>
          <w:lang w:val="lv-LV"/>
        </w:rPr>
        <w:t>Covid-19</w:t>
      </w:r>
      <w:r w:rsidR="007702D9" w:rsidRPr="00B1624B">
        <w:rPr>
          <w:rFonts w:ascii="Times New Roman" w:hAnsi="Times New Roman" w:cs="Times New Roman"/>
          <w:sz w:val="28"/>
          <w:szCs w:val="28"/>
          <w:lang w:val="lv-LV"/>
        </w:rPr>
        <w:t xml:space="preserve"> visbiežāk saistīta ar ģimenes kontaktiem mājsaimniecībās</w:t>
      </w:r>
      <w:r w:rsidR="00074170">
        <w:rPr>
          <w:rFonts w:ascii="Times New Roman" w:hAnsi="Times New Roman" w:cs="Times New Roman"/>
          <w:sz w:val="28"/>
          <w:szCs w:val="28"/>
          <w:lang w:val="lv-LV"/>
        </w:rPr>
        <w:t>, vienlaicīgi jāņem vērā arī augstais inficēšanās gadījumu skaits darba vietās. Tādēļ ir nepieciešams vairāk ve</w:t>
      </w:r>
      <w:r w:rsidR="00967227">
        <w:rPr>
          <w:rFonts w:ascii="Times New Roman" w:hAnsi="Times New Roman" w:cs="Times New Roman"/>
          <w:sz w:val="28"/>
          <w:szCs w:val="28"/>
          <w:lang w:val="lv-LV"/>
        </w:rPr>
        <w:t>i</w:t>
      </w:r>
      <w:r w:rsidR="00074170">
        <w:rPr>
          <w:rFonts w:ascii="Times New Roman" w:hAnsi="Times New Roman" w:cs="Times New Roman"/>
          <w:sz w:val="28"/>
          <w:szCs w:val="28"/>
          <w:lang w:val="lv-LV"/>
        </w:rPr>
        <w:t xml:space="preserve">cināt attālinātā darba veikšanu. </w:t>
      </w:r>
    </w:p>
    <w:p w14:paraId="519A98F9" w14:textId="1A8E8270" w:rsidR="00A57D67" w:rsidRPr="00B1624B" w:rsidRDefault="007702D9" w:rsidP="00E810CC">
      <w:pPr>
        <w:pStyle w:val="ListParagraph"/>
        <w:numPr>
          <w:ilvl w:val="0"/>
          <w:numId w:val="10"/>
        </w:numPr>
        <w:spacing w:line="240" w:lineRule="auto"/>
        <w:ind w:left="851" w:hanging="425"/>
        <w:jc w:val="both"/>
        <w:rPr>
          <w:sz w:val="28"/>
          <w:szCs w:val="28"/>
          <w:lang w:val="lv-LV"/>
        </w:rPr>
      </w:pPr>
      <w:r w:rsidRPr="00B1624B">
        <w:rPr>
          <w:rFonts w:ascii="Times New Roman" w:hAnsi="Times New Roman" w:cs="Times New Roman"/>
          <w:sz w:val="28"/>
          <w:szCs w:val="28"/>
          <w:lang w:val="lv-LV"/>
        </w:rPr>
        <w:t>Būtiski ir veicināt</w:t>
      </w:r>
      <w:r w:rsidR="00A57D67" w:rsidRPr="00B1624B">
        <w:rPr>
          <w:rFonts w:ascii="Times New Roman" w:hAnsi="Times New Roman" w:cs="Times New Roman"/>
          <w:sz w:val="28"/>
          <w:szCs w:val="28"/>
          <w:lang w:val="lv-LV"/>
        </w:rPr>
        <w:t xml:space="preserve"> </w:t>
      </w:r>
      <w:r w:rsidRPr="00B1624B">
        <w:rPr>
          <w:rFonts w:ascii="Times New Roman" w:hAnsi="Times New Roman" w:cs="Times New Roman"/>
          <w:sz w:val="28"/>
          <w:szCs w:val="28"/>
          <w:lang w:val="lv-LV"/>
        </w:rPr>
        <w:t xml:space="preserve">iedzīvotāju </w:t>
      </w:r>
      <w:r w:rsidR="00A57D67" w:rsidRPr="00B1624B">
        <w:rPr>
          <w:rFonts w:ascii="Times New Roman" w:hAnsi="Times New Roman" w:cs="Times New Roman"/>
          <w:sz w:val="28"/>
          <w:szCs w:val="28"/>
          <w:lang w:val="lv-LV"/>
        </w:rPr>
        <w:t xml:space="preserve">vakcinācijas </w:t>
      </w:r>
      <w:r w:rsidRPr="00B1624B">
        <w:rPr>
          <w:rFonts w:ascii="Times New Roman" w:hAnsi="Times New Roman" w:cs="Times New Roman"/>
          <w:sz w:val="28"/>
          <w:szCs w:val="28"/>
          <w:lang w:val="lv-LV"/>
        </w:rPr>
        <w:t xml:space="preserve">aktivitāti, </w:t>
      </w:r>
      <w:r w:rsidR="00B1624B" w:rsidRPr="00B1624B">
        <w:rPr>
          <w:rFonts w:ascii="Times New Roman" w:hAnsi="Times New Roman" w:cs="Times New Roman"/>
          <w:sz w:val="28"/>
          <w:szCs w:val="28"/>
          <w:lang w:val="lv-LV"/>
        </w:rPr>
        <w:t xml:space="preserve">tajā skaitā </w:t>
      </w:r>
      <w:r w:rsidRPr="00B1624B">
        <w:rPr>
          <w:rFonts w:ascii="Times New Roman" w:hAnsi="Times New Roman" w:cs="Times New Roman"/>
          <w:sz w:val="28"/>
          <w:szCs w:val="28"/>
          <w:lang w:val="lv-LV"/>
        </w:rPr>
        <w:t>uzlabojot vakcīnu pieejamību.</w:t>
      </w:r>
    </w:p>
    <w:p w14:paraId="17A5059F" w14:textId="6BA876BF" w:rsidR="007049D8" w:rsidRPr="00074170" w:rsidRDefault="00074170" w:rsidP="00074170">
      <w:pPr>
        <w:pStyle w:val="ListParagraph"/>
        <w:numPr>
          <w:ilvl w:val="0"/>
          <w:numId w:val="10"/>
        </w:numPr>
        <w:spacing w:line="240" w:lineRule="auto"/>
        <w:ind w:left="851" w:hanging="425"/>
        <w:jc w:val="both"/>
        <w:rPr>
          <w:sz w:val="28"/>
          <w:szCs w:val="28"/>
          <w:lang w:val="lv-LV"/>
        </w:rPr>
      </w:pPr>
      <w:r w:rsidRPr="00B1624B">
        <w:rPr>
          <w:rFonts w:ascii="Times New Roman" w:hAnsi="Times New Roman" w:cs="Times New Roman"/>
          <w:sz w:val="28"/>
          <w:szCs w:val="28"/>
          <w:lang w:val="lv-LV"/>
        </w:rPr>
        <w:t>Drošības un piesardzības pasākumu ievērošana joprojām ir galvenie  nespecifisk</w:t>
      </w:r>
      <w:r>
        <w:rPr>
          <w:rFonts w:ascii="Times New Roman" w:hAnsi="Times New Roman" w:cs="Times New Roman"/>
          <w:sz w:val="28"/>
          <w:szCs w:val="28"/>
          <w:lang w:val="lv-LV"/>
        </w:rPr>
        <w:t>ā</w:t>
      </w:r>
      <w:r w:rsidRPr="00B1624B">
        <w:rPr>
          <w:rFonts w:ascii="Times New Roman" w:hAnsi="Times New Roman" w:cs="Times New Roman"/>
          <w:sz w:val="28"/>
          <w:szCs w:val="28"/>
          <w:lang w:val="lv-LV"/>
        </w:rPr>
        <w:t>s profilakses pasākumi</w:t>
      </w:r>
      <w:r>
        <w:rPr>
          <w:rFonts w:ascii="Times New Roman" w:hAnsi="Times New Roman" w:cs="Times New Roman"/>
          <w:sz w:val="28"/>
          <w:szCs w:val="28"/>
          <w:lang w:val="lv-LV"/>
        </w:rPr>
        <w:t>, tādēļ j</w:t>
      </w:r>
      <w:r w:rsidR="00B1624B" w:rsidRPr="00074170">
        <w:rPr>
          <w:rFonts w:ascii="Times New Roman" w:hAnsi="Times New Roman" w:cs="Times New Roman"/>
          <w:sz w:val="28"/>
          <w:szCs w:val="28"/>
          <w:lang w:val="lv-LV"/>
        </w:rPr>
        <w:t>oprojām ir aktuāla</w:t>
      </w:r>
      <w:r w:rsidR="007049D8" w:rsidRPr="00074170">
        <w:rPr>
          <w:rFonts w:ascii="Times New Roman" w:hAnsi="Times New Roman" w:cs="Times New Roman"/>
          <w:sz w:val="28"/>
          <w:szCs w:val="28"/>
          <w:lang w:val="lv-LV"/>
        </w:rPr>
        <w:t xml:space="preserve"> sabiedrības informēšana, lai </w:t>
      </w:r>
      <w:r w:rsidR="00D07F1D" w:rsidRPr="00074170">
        <w:rPr>
          <w:rFonts w:ascii="Times New Roman" w:hAnsi="Times New Roman" w:cs="Times New Roman"/>
          <w:sz w:val="28"/>
          <w:szCs w:val="28"/>
          <w:lang w:val="lv-LV"/>
        </w:rPr>
        <w:t xml:space="preserve">uzlabotu </w:t>
      </w:r>
      <w:r w:rsidR="007049D8" w:rsidRPr="00074170">
        <w:rPr>
          <w:rFonts w:ascii="Times New Roman" w:hAnsi="Times New Roman" w:cs="Times New Roman"/>
          <w:sz w:val="28"/>
          <w:szCs w:val="28"/>
          <w:lang w:val="lv-LV"/>
        </w:rPr>
        <w:t>izpratni par Covid-19</w:t>
      </w:r>
      <w:r w:rsidR="00D07F1D" w:rsidRPr="00074170">
        <w:rPr>
          <w:rFonts w:ascii="Times New Roman" w:hAnsi="Times New Roman" w:cs="Times New Roman"/>
          <w:sz w:val="28"/>
          <w:szCs w:val="28"/>
          <w:lang w:val="lv-LV"/>
        </w:rPr>
        <w:t xml:space="preserve"> infekciju</w:t>
      </w:r>
      <w:r w:rsidR="007049D8" w:rsidRPr="00074170">
        <w:rPr>
          <w:rFonts w:ascii="Times New Roman" w:hAnsi="Times New Roman" w:cs="Times New Roman"/>
          <w:sz w:val="28"/>
          <w:szCs w:val="28"/>
          <w:lang w:val="lv-LV"/>
        </w:rPr>
        <w:t>, epidemioloģisko situāciju</w:t>
      </w:r>
      <w:r w:rsidR="000F4E76" w:rsidRPr="00074170">
        <w:rPr>
          <w:rFonts w:ascii="Times New Roman" w:hAnsi="Times New Roman" w:cs="Times New Roman"/>
          <w:sz w:val="28"/>
          <w:szCs w:val="28"/>
          <w:lang w:val="lv-LV"/>
        </w:rPr>
        <w:t>, riskiem</w:t>
      </w:r>
      <w:r w:rsidR="007049D8" w:rsidRPr="00074170">
        <w:rPr>
          <w:rFonts w:ascii="Times New Roman" w:hAnsi="Times New Roman" w:cs="Times New Roman"/>
          <w:sz w:val="28"/>
          <w:szCs w:val="28"/>
          <w:lang w:val="lv-LV"/>
        </w:rPr>
        <w:t xml:space="preserve"> </w:t>
      </w:r>
      <w:r w:rsidR="00BC03A3" w:rsidRPr="00074170">
        <w:rPr>
          <w:rFonts w:ascii="Times New Roman" w:hAnsi="Times New Roman" w:cs="Times New Roman"/>
          <w:sz w:val="28"/>
          <w:szCs w:val="28"/>
          <w:lang w:val="lv-LV"/>
        </w:rPr>
        <w:t>un drošības pas</w:t>
      </w:r>
      <w:r w:rsidR="000F4E76" w:rsidRPr="00074170">
        <w:rPr>
          <w:rFonts w:ascii="Times New Roman" w:hAnsi="Times New Roman" w:cs="Times New Roman"/>
          <w:sz w:val="28"/>
          <w:szCs w:val="28"/>
          <w:lang w:val="lv-LV"/>
        </w:rPr>
        <w:t>ā</w:t>
      </w:r>
      <w:r w:rsidR="00BC03A3" w:rsidRPr="00074170">
        <w:rPr>
          <w:rFonts w:ascii="Times New Roman" w:hAnsi="Times New Roman" w:cs="Times New Roman"/>
          <w:sz w:val="28"/>
          <w:szCs w:val="28"/>
          <w:lang w:val="lv-LV"/>
        </w:rPr>
        <w:t xml:space="preserve">kumu mērķiem, </w:t>
      </w:r>
      <w:r w:rsidR="007049D8" w:rsidRPr="00074170">
        <w:rPr>
          <w:rFonts w:ascii="Times New Roman" w:hAnsi="Times New Roman" w:cs="Times New Roman"/>
          <w:sz w:val="28"/>
          <w:szCs w:val="28"/>
          <w:lang w:val="lv-LV"/>
        </w:rPr>
        <w:t xml:space="preserve">novēršot </w:t>
      </w:r>
      <w:r w:rsidR="00CE47AF" w:rsidRPr="00074170">
        <w:rPr>
          <w:rFonts w:ascii="Times New Roman" w:hAnsi="Times New Roman" w:cs="Times New Roman"/>
          <w:sz w:val="28"/>
          <w:szCs w:val="28"/>
          <w:lang w:val="lv-LV"/>
        </w:rPr>
        <w:t xml:space="preserve">sabiedrības ‘pandēmiskā noguruma’, </w:t>
      </w:r>
      <w:r w:rsidR="007049D8" w:rsidRPr="00074170">
        <w:rPr>
          <w:rFonts w:ascii="Times New Roman" w:hAnsi="Times New Roman" w:cs="Times New Roman"/>
          <w:sz w:val="28"/>
          <w:szCs w:val="28"/>
          <w:lang w:val="lv-LV"/>
        </w:rPr>
        <w:t xml:space="preserve">dezinformācijas </w:t>
      </w:r>
      <w:r w:rsidR="00BC03A3" w:rsidRPr="00074170">
        <w:rPr>
          <w:rFonts w:ascii="Times New Roman" w:hAnsi="Times New Roman" w:cs="Times New Roman"/>
          <w:sz w:val="28"/>
          <w:szCs w:val="28"/>
          <w:lang w:val="lv-LV"/>
        </w:rPr>
        <w:t xml:space="preserve">un neizpratnes </w:t>
      </w:r>
      <w:r w:rsidR="007049D8" w:rsidRPr="00074170">
        <w:rPr>
          <w:rFonts w:ascii="Times New Roman" w:hAnsi="Times New Roman" w:cs="Times New Roman"/>
          <w:sz w:val="28"/>
          <w:szCs w:val="28"/>
          <w:lang w:val="lv-LV"/>
        </w:rPr>
        <w:t xml:space="preserve">ietekmi </w:t>
      </w:r>
      <w:r w:rsidR="00BC03A3" w:rsidRPr="00074170">
        <w:rPr>
          <w:rFonts w:ascii="Times New Roman" w:hAnsi="Times New Roman" w:cs="Times New Roman"/>
          <w:sz w:val="28"/>
          <w:szCs w:val="28"/>
          <w:lang w:val="lv-LV"/>
        </w:rPr>
        <w:t>uz Covid-19 izplatības ierobežošanu.</w:t>
      </w:r>
    </w:p>
    <w:p w14:paraId="3B7A2246" w14:textId="77777777" w:rsidR="00FD5988" w:rsidRPr="008E1180" w:rsidRDefault="00FD5988" w:rsidP="008E1180">
      <w:pPr>
        <w:spacing w:after="0" w:line="240" w:lineRule="auto"/>
        <w:ind w:left="851" w:hanging="425"/>
        <w:jc w:val="both"/>
        <w:rPr>
          <w:rFonts w:ascii="Times New Roman" w:hAnsi="Times New Roman" w:cs="Times New Roman"/>
          <w:color w:val="000000" w:themeColor="text1"/>
          <w:sz w:val="28"/>
          <w:szCs w:val="28"/>
          <w:lang w:val="lv-LV"/>
        </w:rPr>
      </w:pPr>
    </w:p>
    <w:p w14:paraId="0D13A0A6" w14:textId="680E75C0" w:rsidR="00FF4D86" w:rsidRDefault="00EF7C43" w:rsidP="005D78F4">
      <w:pPr>
        <w:spacing w:after="0" w:line="240" w:lineRule="auto"/>
        <w:jc w:val="both"/>
        <w:rPr>
          <w:rFonts w:ascii="Times New Roman" w:hAnsi="Times New Roman" w:cs="Times New Roman"/>
          <w:color w:val="000000" w:themeColor="text1"/>
          <w:sz w:val="28"/>
          <w:szCs w:val="28"/>
          <w:lang w:val="lv-LV"/>
        </w:rPr>
      </w:pPr>
      <w:r>
        <w:rPr>
          <w:rFonts w:ascii="Times New Roman" w:hAnsi="Times New Roman" w:cs="Times New Roman"/>
          <w:color w:val="000000" w:themeColor="text1"/>
          <w:sz w:val="28"/>
          <w:szCs w:val="28"/>
          <w:lang w:val="lv-LV"/>
        </w:rPr>
        <w:t>Veselības ministr</w:t>
      </w:r>
      <w:r w:rsidR="007E75BD">
        <w:rPr>
          <w:rFonts w:ascii="Times New Roman" w:hAnsi="Times New Roman" w:cs="Times New Roman"/>
          <w:color w:val="000000" w:themeColor="text1"/>
          <w:sz w:val="28"/>
          <w:szCs w:val="28"/>
          <w:lang w:val="lv-LV"/>
        </w:rPr>
        <w:t>s</w:t>
      </w:r>
      <w:r>
        <w:rPr>
          <w:rFonts w:ascii="Times New Roman" w:hAnsi="Times New Roman" w:cs="Times New Roman"/>
          <w:color w:val="000000" w:themeColor="text1"/>
          <w:sz w:val="28"/>
          <w:szCs w:val="28"/>
          <w:lang w:val="lv-LV"/>
        </w:rPr>
        <w:tab/>
      </w:r>
      <w:r>
        <w:rPr>
          <w:rFonts w:ascii="Times New Roman" w:hAnsi="Times New Roman" w:cs="Times New Roman"/>
          <w:color w:val="000000" w:themeColor="text1"/>
          <w:sz w:val="28"/>
          <w:szCs w:val="28"/>
          <w:lang w:val="lv-LV"/>
        </w:rPr>
        <w:tab/>
      </w:r>
      <w:r>
        <w:rPr>
          <w:rFonts w:ascii="Times New Roman" w:hAnsi="Times New Roman" w:cs="Times New Roman"/>
          <w:color w:val="000000" w:themeColor="text1"/>
          <w:sz w:val="28"/>
          <w:szCs w:val="28"/>
          <w:lang w:val="lv-LV"/>
        </w:rPr>
        <w:tab/>
      </w:r>
      <w:r>
        <w:rPr>
          <w:rFonts w:ascii="Times New Roman" w:hAnsi="Times New Roman" w:cs="Times New Roman"/>
          <w:color w:val="000000" w:themeColor="text1"/>
          <w:sz w:val="28"/>
          <w:szCs w:val="28"/>
          <w:lang w:val="lv-LV"/>
        </w:rPr>
        <w:tab/>
      </w:r>
      <w:r>
        <w:rPr>
          <w:rFonts w:ascii="Times New Roman" w:hAnsi="Times New Roman" w:cs="Times New Roman"/>
          <w:color w:val="000000" w:themeColor="text1"/>
          <w:sz w:val="28"/>
          <w:szCs w:val="28"/>
          <w:lang w:val="lv-LV"/>
        </w:rPr>
        <w:tab/>
      </w:r>
      <w:r>
        <w:rPr>
          <w:rFonts w:ascii="Times New Roman" w:hAnsi="Times New Roman" w:cs="Times New Roman"/>
          <w:color w:val="000000" w:themeColor="text1"/>
          <w:sz w:val="28"/>
          <w:szCs w:val="28"/>
          <w:lang w:val="lv-LV"/>
        </w:rPr>
        <w:tab/>
      </w:r>
      <w:r>
        <w:rPr>
          <w:rFonts w:ascii="Times New Roman" w:hAnsi="Times New Roman" w:cs="Times New Roman"/>
          <w:color w:val="000000" w:themeColor="text1"/>
          <w:sz w:val="28"/>
          <w:szCs w:val="28"/>
          <w:lang w:val="lv-LV"/>
        </w:rPr>
        <w:tab/>
      </w:r>
      <w:r>
        <w:rPr>
          <w:rFonts w:ascii="Times New Roman" w:hAnsi="Times New Roman" w:cs="Times New Roman"/>
          <w:color w:val="000000" w:themeColor="text1"/>
          <w:sz w:val="28"/>
          <w:szCs w:val="28"/>
          <w:lang w:val="lv-LV"/>
        </w:rPr>
        <w:tab/>
      </w:r>
      <w:r w:rsidR="007E75BD">
        <w:rPr>
          <w:rFonts w:ascii="Times New Roman" w:hAnsi="Times New Roman" w:cs="Times New Roman"/>
          <w:color w:val="000000" w:themeColor="text1"/>
          <w:sz w:val="28"/>
          <w:szCs w:val="28"/>
          <w:lang w:val="lv-LV"/>
        </w:rPr>
        <w:tab/>
      </w:r>
      <w:r w:rsidR="007E75BD">
        <w:rPr>
          <w:rFonts w:ascii="Times New Roman" w:hAnsi="Times New Roman" w:cs="Times New Roman"/>
          <w:color w:val="000000" w:themeColor="text1"/>
          <w:sz w:val="28"/>
          <w:szCs w:val="28"/>
          <w:lang w:val="lv-LV"/>
        </w:rPr>
        <w:tab/>
      </w:r>
      <w:proofErr w:type="spellStart"/>
      <w:r w:rsidR="007E75BD">
        <w:rPr>
          <w:rFonts w:ascii="Times New Roman" w:hAnsi="Times New Roman" w:cs="Times New Roman"/>
          <w:color w:val="000000" w:themeColor="text1"/>
          <w:sz w:val="28"/>
          <w:szCs w:val="28"/>
          <w:lang w:val="lv-LV"/>
        </w:rPr>
        <w:t>D</w:t>
      </w:r>
      <w:r>
        <w:rPr>
          <w:rFonts w:ascii="Times New Roman" w:hAnsi="Times New Roman" w:cs="Times New Roman"/>
          <w:color w:val="000000" w:themeColor="text1"/>
          <w:sz w:val="28"/>
          <w:szCs w:val="28"/>
          <w:lang w:val="lv-LV"/>
        </w:rPr>
        <w:t>.</w:t>
      </w:r>
      <w:r w:rsidR="007E75BD">
        <w:rPr>
          <w:rFonts w:ascii="Times New Roman" w:hAnsi="Times New Roman" w:cs="Times New Roman"/>
          <w:color w:val="000000" w:themeColor="text1"/>
          <w:sz w:val="28"/>
          <w:szCs w:val="28"/>
          <w:lang w:val="lv-LV"/>
        </w:rPr>
        <w:t>Pav</w:t>
      </w:r>
      <w:r w:rsidR="00BE7083">
        <w:rPr>
          <w:rFonts w:ascii="Times New Roman" w:hAnsi="Times New Roman" w:cs="Times New Roman"/>
          <w:color w:val="000000" w:themeColor="text1"/>
          <w:sz w:val="28"/>
          <w:szCs w:val="28"/>
          <w:lang w:val="lv-LV"/>
        </w:rPr>
        <w:t>ļ</w:t>
      </w:r>
      <w:r w:rsidR="007E75BD">
        <w:rPr>
          <w:rFonts w:ascii="Times New Roman" w:hAnsi="Times New Roman" w:cs="Times New Roman"/>
          <w:color w:val="000000" w:themeColor="text1"/>
          <w:sz w:val="28"/>
          <w:szCs w:val="28"/>
          <w:lang w:val="lv-LV"/>
        </w:rPr>
        <w:t>uts</w:t>
      </w:r>
      <w:proofErr w:type="spellEnd"/>
    </w:p>
    <w:p w14:paraId="0DC83233" w14:textId="543A9423" w:rsidR="00AB1001" w:rsidRPr="00AB1001" w:rsidRDefault="00AB1001" w:rsidP="00AB1001">
      <w:pPr>
        <w:rPr>
          <w:rFonts w:ascii="Times New Roman" w:hAnsi="Times New Roman" w:cs="Times New Roman"/>
          <w:sz w:val="28"/>
          <w:szCs w:val="28"/>
          <w:lang w:val="lv-LV"/>
        </w:rPr>
      </w:pPr>
    </w:p>
    <w:p w14:paraId="6841AA07" w14:textId="2FDFF5A5" w:rsidR="00AB1001" w:rsidRPr="00AB1001" w:rsidRDefault="00AB1001" w:rsidP="00AB1001">
      <w:pPr>
        <w:tabs>
          <w:tab w:val="left" w:pos="1170"/>
        </w:tabs>
        <w:rPr>
          <w:rFonts w:ascii="Times New Roman" w:hAnsi="Times New Roman" w:cs="Times New Roman"/>
          <w:sz w:val="28"/>
          <w:szCs w:val="28"/>
          <w:lang w:val="lv-LV"/>
        </w:rPr>
      </w:pPr>
    </w:p>
    <w:sectPr w:rsidR="00AB1001" w:rsidRPr="00AB1001" w:rsidSect="00DE5A59">
      <w:headerReference w:type="default" r:id="rId19"/>
      <w:footerReference w:type="default" r:id="rId20"/>
      <w:footerReference w:type="first" r:id="rId21"/>
      <w:pgSz w:w="11906" w:h="16838"/>
      <w:pgMar w:top="1418" w:right="851" w:bottom="567"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B9CAE5" w14:textId="77777777" w:rsidR="00FC49A5" w:rsidRDefault="00FC49A5" w:rsidP="00266A1B">
      <w:pPr>
        <w:spacing w:after="0" w:line="240" w:lineRule="auto"/>
      </w:pPr>
      <w:r>
        <w:separator/>
      </w:r>
    </w:p>
  </w:endnote>
  <w:endnote w:type="continuationSeparator" w:id="0">
    <w:p w14:paraId="658940A0" w14:textId="77777777" w:rsidR="00FC49A5" w:rsidRDefault="00FC49A5" w:rsidP="00266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562EA" w14:textId="7C59CAC6" w:rsidR="004634F1" w:rsidRPr="007E75BD" w:rsidRDefault="004634F1" w:rsidP="007E75BD">
    <w:pPr>
      <w:pStyle w:val="Footer"/>
      <w:rPr>
        <w:rFonts w:ascii="Times New Roman" w:hAnsi="Times New Roman" w:cs="Times New Roman"/>
      </w:rPr>
    </w:pPr>
    <w:r w:rsidRPr="00E810CC">
      <w:rPr>
        <w:rFonts w:ascii="Times New Roman" w:hAnsi="Times New Roman" w:cs="Times New Roman"/>
      </w:rPr>
      <w:t>VMzin_</w:t>
    </w:r>
    <w:r w:rsidR="00AB1001">
      <w:rPr>
        <w:rFonts w:ascii="Times New Roman" w:hAnsi="Times New Roman" w:cs="Times New Roman"/>
      </w:rPr>
      <w:t>21</w:t>
    </w:r>
    <w:r>
      <w:rPr>
        <w:rFonts w:ascii="Times New Roman" w:hAnsi="Times New Roman" w:cs="Times New Roman"/>
      </w:rPr>
      <w:t>0321</w:t>
    </w:r>
    <w:r w:rsidRPr="00E810CC">
      <w:rPr>
        <w:rFonts w:ascii="Times New Roman" w:hAnsi="Times New Roman" w:cs="Times New Roman"/>
      </w:rPr>
      <w:t>_covid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5F771" w14:textId="77777777" w:rsidR="00AB1001" w:rsidRPr="007E75BD" w:rsidRDefault="00AB1001" w:rsidP="00AB1001">
    <w:pPr>
      <w:pStyle w:val="Footer"/>
      <w:rPr>
        <w:rFonts w:ascii="Times New Roman" w:hAnsi="Times New Roman" w:cs="Times New Roman"/>
      </w:rPr>
    </w:pPr>
    <w:r w:rsidRPr="00E810CC">
      <w:rPr>
        <w:rFonts w:ascii="Times New Roman" w:hAnsi="Times New Roman" w:cs="Times New Roman"/>
      </w:rPr>
      <w:t>VMzin_</w:t>
    </w:r>
    <w:r>
      <w:rPr>
        <w:rFonts w:ascii="Times New Roman" w:hAnsi="Times New Roman" w:cs="Times New Roman"/>
      </w:rPr>
      <w:t>210321</w:t>
    </w:r>
    <w:r w:rsidRPr="00E810CC">
      <w:rPr>
        <w:rFonts w:ascii="Times New Roman" w:hAnsi="Times New Roman" w:cs="Times New Roman"/>
      </w:rPr>
      <w:t>_covid</w:t>
    </w:r>
  </w:p>
  <w:p w14:paraId="3CE72801" w14:textId="77777777" w:rsidR="004634F1" w:rsidRDefault="004634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308EE" w14:textId="77777777" w:rsidR="00FC49A5" w:rsidRDefault="00FC49A5" w:rsidP="00266A1B">
      <w:pPr>
        <w:spacing w:after="0" w:line="240" w:lineRule="auto"/>
      </w:pPr>
      <w:r>
        <w:separator/>
      </w:r>
    </w:p>
  </w:footnote>
  <w:footnote w:type="continuationSeparator" w:id="0">
    <w:p w14:paraId="48ECD2C9" w14:textId="77777777" w:rsidR="00FC49A5" w:rsidRDefault="00FC49A5" w:rsidP="00266A1B">
      <w:pPr>
        <w:spacing w:after="0" w:line="240" w:lineRule="auto"/>
      </w:pPr>
      <w:r>
        <w:continuationSeparator/>
      </w:r>
    </w:p>
  </w:footnote>
  <w:footnote w:id="1">
    <w:p w14:paraId="70385B72" w14:textId="5199C6A0" w:rsidR="00AB1001" w:rsidRPr="00AB1001" w:rsidRDefault="00AB1001">
      <w:pPr>
        <w:pStyle w:val="FootnoteText"/>
        <w:rPr>
          <w:lang w:val="lv-LV"/>
        </w:rPr>
      </w:pPr>
      <w:r>
        <w:rPr>
          <w:rStyle w:val="FootnoteReference"/>
        </w:rPr>
        <w:footnoteRef/>
      </w:r>
      <w:r>
        <w:t xml:space="preserve"> </w:t>
      </w:r>
      <w:r>
        <w:rPr>
          <w:lang w:val="lv-LV"/>
        </w:rPr>
        <w:t>Ar atsevišķiem datiem par laika periodu līdz 21.03.2021. un 24.03.2021. atkarībā no datu pieejamības.</w:t>
      </w:r>
    </w:p>
  </w:footnote>
  <w:footnote w:id="2">
    <w:p w14:paraId="620AF9CD" w14:textId="42BB00CD" w:rsidR="004634F1" w:rsidRPr="00F90274" w:rsidRDefault="004634F1">
      <w:pPr>
        <w:pStyle w:val="FootnoteText"/>
        <w:rPr>
          <w:rStyle w:val="Emphasis"/>
          <w:lang w:val="lv-LV"/>
        </w:rPr>
      </w:pPr>
      <w:r>
        <w:rPr>
          <w:rStyle w:val="FootnoteReference"/>
        </w:rPr>
        <w:footnoteRef/>
      </w:r>
      <w:r w:rsidRPr="00F90274">
        <w:rPr>
          <w:lang w:val="lv-LV"/>
        </w:rPr>
        <w:t xml:space="preserve"> https://covid19.who.int/</w:t>
      </w:r>
    </w:p>
  </w:footnote>
  <w:footnote w:id="3">
    <w:p w14:paraId="69F488F9" w14:textId="54A460C0" w:rsidR="004634F1" w:rsidRPr="00A04E90" w:rsidRDefault="004634F1" w:rsidP="004E19C0">
      <w:pPr>
        <w:pStyle w:val="FootnoteText"/>
        <w:rPr>
          <w:lang w:val="lv-LV"/>
        </w:rPr>
      </w:pPr>
      <w:r w:rsidRPr="00FE64D3">
        <w:rPr>
          <w:rStyle w:val="FootnoteReference"/>
        </w:rPr>
        <w:footnoteRef/>
      </w:r>
      <w:r w:rsidRPr="00914701">
        <w:rPr>
          <w:lang w:val="lv-LV"/>
        </w:rPr>
        <w:t xml:space="preserve"> </w:t>
      </w:r>
      <w:r w:rsidRPr="00E07028">
        <w:rPr>
          <w:lang w:val="lv-LV"/>
        </w:rPr>
        <w:t>https://www.ecdc.europa.eu/en/cases-2019-ncov-eueea</w:t>
      </w:r>
    </w:p>
  </w:footnote>
  <w:footnote w:id="4">
    <w:p w14:paraId="2D03EAEA" w14:textId="77777777" w:rsidR="004634F1" w:rsidRPr="006650F0" w:rsidRDefault="004634F1" w:rsidP="00C71231">
      <w:pPr>
        <w:pStyle w:val="FootnoteText"/>
        <w:rPr>
          <w:lang w:val="lv-LV"/>
        </w:rPr>
      </w:pPr>
      <w:r>
        <w:rPr>
          <w:rStyle w:val="FootnoteReference"/>
        </w:rPr>
        <w:footnoteRef/>
      </w:r>
      <w:r w:rsidRPr="006650F0">
        <w:rPr>
          <w:lang w:val="lv-LV"/>
        </w:rPr>
        <w:t xml:space="preserve"> </w:t>
      </w:r>
      <w:r w:rsidRPr="006650F0">
        <w:rPr>
          <w:rFonts w:ascii="Times New Roman" w:hAnsi="Times New Roman" w:cs="Times New Roman"/>
          <w:lang w:val="lv-LV"/>
        </w:rPr>
        <w:t>https://covid19-country-overviews.ecdc.europa.eu/</w:t>
      </w:r>
    </w:p>
  </w:footnote>
  <w:footnote w:id="5">
    <w:p w14:paraId="0076F65F" w14:textId="0E7079A0" w:rsidR="004634F1" w:rsidRPr="00DE172B" w:rsidRDefault="004634F1">
      <w:pPr>
        <w:pStyle w:val="FootnoteText"/>
        <w:rPr>
          <w:lang w:val="lv-LV"/>
        </w:rPr>
      </w:pPr>
      <w:r>
        <w:rPr>
          <w:rStyle w:val="FootnoteReference"/>
        </w:rPr>
        <w:footnoteRef/>
      </w:r>
      <w:r w:rsidRPr="00DE172B">
        <w:rPr>
          <w:lang w:val="lv-LV"/>
        </w:rPr>
        <w:t xml:space="preserve"> https://covid19.who.int/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5940687"/>
      <w:docPartObj>
        <w:docPartGallery w:val="Page Numbers (Top of Page)"/>
        <w:docPartUnique/>
      </w:docPartObj>
    </w:sdtPr>
    <w:sdtEndPr/>
    <w:sdtContent>
      <w:p w14:paraId="7251AB15" w14:textId="77777777" w:rsidR="004634F1" w:rsidRDefault="004634F1">
        <w:pPr>
          <w:pStyle w:val="Header"/>
          <w:jc w:val="center"/>
        </w:pPr>
        <w:r w:rsidRPr="00A6071E">
          <w:rPr>
            <w:rFonts w:ascii="Times New Roman" w:hAnsi="Times New Roman" w:cs="Times New Roman"/>
            <w:sz w:val="24"/>
            <w:szCs w:val="24"/>
          </w:rPr>
          <w:fldChar w:fldCharType="begin"/>
        </w:r>
        <w:r w:rsidRPr="00A6071E">
          <w:rPr>
            <w:rFonts w:ascii="Times New Roman" w:hAnsi="Times New Roman" w:cs="Times New Roman"/>
            <w:sz w:val="24"/>
            <w:szCs w:val="24"/>
          </w:rPr>
          <w:instrText>PAGE   \* MERGEFORMAT</w:instrText>
        </w:r>
        <w:r w:rsidRPr="00A6071E">
          <w:rPr>
            <w:rFonts w:ascii="Times New Roman" w:hAnsi="Times New Roman" w:cs="Times New Roman"/>
            <w:sz w:val="24"/>
            <w:szCs w:val="24"/>
          </w:rPr>
          <w:fldChar w:fldCharType="separate"/>
        </w:r>
        <w:r w:rsidRPr="007F5D69">
          <w:rPr>
            <w:rFonts w:ascii="Times New Roman" w:hAnsi="Times New Roman" w:cs="Times New Roman"/>
            <w:noProof/>
            <w:sz w:val="24"/>
            <w:szCs w:val="24"/>
            <w:lang w:val="lv-LV"/>
          </w:rPr>
          <w:t>10</w:t>
        </w:r>
        <w:r w:rsidRPr="00A6071E">
          <w:rPr>
            <w:rFonts w:ascii="Times New Roman" w:hAnsi="Times New Roman" w:cs="Times New Roman"/>
            <w:sz w:val="24"/>
            <w:szCs w:val="24"/>
          </w:rPr>
          <w:fldChar w:fldCharType="end"/>
        </w:r>
      </w:p>
    </w:sdtContent>
  </w:sdt>
  <w:p w14:paraId="421D364C" w14:textId="77777777" w:rsidR="004634F1" w:rsidRDefault="004634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20BDA"/>
    <w:multiLevelType w:val="hybridMultilevel"/>
    <w:tmpl w:val="91FC1D12"/>
    <w:lvl w:ilvl="0" w:tplc="DE3AF8D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E3D605B"/>
    <w:multiLevelType w:val="hybridMultilevel"/>
    <w:tmpl w:val="BB9A9124"/>
    <w:lvl w:ilvl="0" w:tplc="8E4EEC9A">
      <w:start w:val="1"/>
      <w:numFmt w:val="decimal"/>
      <w:lvlText w:val="%1."/>
      <w:lvlJc w:val="left"/>
      <w:pPr>
        <w:ind w:left="1287" w:hanging="360"/>
      </w:pPr>
      <w:rPr>
        <w:rFonts w:ascii="Times New Roman" w:hAnsi="Times New Roman" w:cs="Times New Roman"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 w15:restartNumberingAfterBreak="0">
    <w:nsid w:val="0E7A0375"/>
    <w:multiLevelType w:val="hybridMultilevel"/>
    <w:tmpl w:val="31528B1A"/>
    <w:lvl w:ilvl="0" w:tplc="598CA3B8">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C86B5C"/>
    <w:multiLevelType w:val="hybridMultilevel"/>
    <w:tmpl w:val="C99C1466"/>
    <w:lvl w:ilvl="0" w:tplc="20E4479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49A5F1C"/>
    <w:multiLevelType w:val="hybridMultilevel"/>
    <w:tmpl w:val="C99C1466"/>
    <w:lvl w:ilvl="0" w:tplc="20E4479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91B33E0"/>
    <w:multiLevelType w:val="hybridMultilevel"/>
    <w:tmpl w:val="B8BEF96A"/>
    <w:lvl w:ilvl="0" w:tplc="62BC6002">
      <w:start w:val="1"/>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1336DE"/>
    <w:multiLevelType w:val="hybridMultilevel"/>
    <w:tmpl w:val="8812C278"/>
    <w:lvl w:ilvl="0" w:tplc="C4E8B266">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A0D0E63"/>
    <w:multiLevelType w:val="hybridMultilevel"/>
    <w:tmpl w:val="BB9A9124"/>
    <w:lvl w:ilvl="0" w:tplc="8E4EEC9A">
      <w:start w:val="1"/>
      <w:numFmt w:val="decimal"/>
      <w:lvlText w:val="%1."/>
      <w:lvlJc w:val="left"/>
      <w:pPr>
        <w:ind w:left="1287" w:hanging="360"/>
      </w:pPr>
      <w:rPr>
        <w:rFonts w:ascii="Times New Roman" w:hAnsi="Times New Roman" w:cs="Times New Roman"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8" w15:restartNumberingAfterBreak="0">
    <w:nsid w:val="52850F99"/>
    <w:multiLevelType w:val="hybridMultilevel"/>
    <w:tmpl w:val="D4427B7C"/>
    <w:lvl w:ilvl="0" w:tplc="C2220AC0">
      <w:start w:val="49"/>
      <w:numFmt w:val="bullet"/>
      <w:lvlText w:val=""/>
      <w:lvlJc w:val="left"/>
      <w:pPr>
        <w:ind w:left="720" w:hanging="360"/>
      </w:pPr>
      <w:rPr>
        <w:rFonts w:ascii="Symbol" w:eastAsiaTheme="minorHAns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56764663"/>
    <w:multiLevelType w:val="hybridMultilevel"/>
    <w:tmpl w:val="74BE3714"/>
    <w:lvl w:ilvl="0" w:tplc="28802B96">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AAD60AD"/>
    <w:multiLevelType w:val="hybridMultilevel"/>
    <w:tmpl w:val="32843FF6"/>
    <w:lvl w:ilvl="0" w:tplc="1504BDA6">
      <w:start w:val="1"/>
      <w:numFmt w:val="bullet"/>
      <w:lvlText w:val="•"/>
      <w:lvlJc w:val="left"/>
      <w:pPr>
        <w:tabs>
          <w:tab w:val="num" w:pos="720"/>
        </w:tabs>
        <w:ind w:left="720" w:hanging="360"/>
      </w:pPr>
      <w:rPr>
        <w:rFonts w:ascii="Arial" w:hAnsi="Arial" w:hint="default"/>
      </w:rPr>
    </w:lvl>
    <w:lvl w:ilvl="1" w:tplc="0B1EC07E" w:tentative="1">
      <w:start w:val="1"/>
      <w:numFmt w:val="bullet"/>
      <w:lvlText w:val="•"/>
      <w:lvlJc w:val="left"/>
      <w:pPr>
        <w:tabs>
          <w:tab w:val="num" w:pos="1440"/>
        </w:tabs>
        <w:ind w:left="1440" w:hanging="360"/>
      </w:pPr>
      <w:rPr>
        <w:rFonts w:ascii="Arial" w:hAnsi="Arial" w:hint="default"/>
      </w:rPr>
    </w:lvl>
    <w:lvl w:ilvl="2" w:tplc="34CA9B68" w:tentative="1">
      <w:start w:val="1"/>
      <w:numFmt w:val="bullet"/>
      <w:lvlText w:val="•"/>
      <w:lvlJc w:val="left"/>
      <w:pPr>
        <w:tabs>
          <w:tab w:val="num" w:pos="2160"/>
        </w:tabs>
        <w:ind w:left="2160" w:hanging="360"/>
      </w:pPr>
      <w:rPr>
        <w:rFonts w:ascii="Arial" w:hAnsi="Arial" w:hint="default"/>
      </w:rPr>
    </w:lvl>
    <w:lvl w:ilvl="3" w:tplc="7AF8FA78" w:tentative="1">
      <w:start w:val="1"/>
      <w:numFmt w:val="bullet"/>
      <w:lvlText w:val="•"/>
      <w:lvlJc w:val="left"/>
      <w:pPr>
        <w:tabs>
          <w:tab w:val="num" w:pos="2880"/>
        </w:tabs>
        <w:ind w:left="2880" w:hanging="360"/>
      </w:pPr>
      <w:rPr>
        <w:rFonts w:ascii="Arial" w:hAnsi="Arial" w:hint="default"/>
      </w:rPr>
    </w:lvl>
    <w:lvl w:ilvl="4" w:tplc="9ADE9EF4" w:tentative="1">
      <w:start w:val="1"/>
      <w:numFmt w:val="bullet"/>
      <w:lvlText w:val="•"/>
      <w:lvlJc w:val="left"/>
      <w:pPr>
        <w:tabs>
          <w:tab w:val="num" w:pos="3600"/>
        </w:tabs>
        <w:ind w:left="3600" w:hanging="360"/>
      </w:pPr>
      <w:rPr>
        <w:rFonts w:ascii="Arial" w:hAnsi="Arial" w:hint="default"/>
      </w:rPr>
    </w:lvl>
    <w:lvl w:ilvl="5" w:tplc="8AAA453E" w:tentative="1">
      <w:start w:val="1"/>
      <w:numFmt w:val="bullet"/>
      <w:lvlText w:val="•"/>
      <w:lvlJc w:val="left"/>
      <w:pPr>
        <w:tabs>
          <w:tab w:val="num" w:pos="4320"/>
        </w:tabs>
        <w:ind w:left="4320" w:hanging="360"/>
      </w:pPr>
      <w:rPr>
        <w:rFonts w:ascii="Arial" w:hAnsi="Arial" w:hint="default"/>
      </w:rPr>
    </w:lvl>
    <w:lvl w:ilvl="6" w:tplc="DC880626" w:tentative="1">
      <w:start w:val="1"/>
      <w:numFmt w:val="bullet"/>
      <w:lvlText w:val="•"/>
      <w:lvlJc w:val="left"/>
      <w:pPr>
        <w:tabs>
          <w:tab w:val="num" w:pos="5040"/>
        </w:tabs>
        <w:ind w:left="5040" w:hanging="360"/>
      </w:pPr>
      <w:rPr>
        <w:rFonts w:ascii="Arial" w:hAnsi="Arial" w:hint="default"/>
      </w:rPr>
    </w:lvl>
    <w:lvl w:ilvl="7" w:tplc="38E2913A" w:tentative="1">
      <w:start w:val="1"/>
      <w:numFmt w:val="bullet"/>
      <w:lvlText w:val="•"/>
      <w:lvlJc w:val="left"/>
      <w:pPr>
        <w:tabs>
          <w:tab w:val="num" w:pos="5760"/>
        </w:tabs>
        <w:ind w:left="5760" w:hanging="360"/>
      </w:pPr>
      <w:rPr>
        <w:rFonts w:ascii="Arial" w:hAnsi="Arial" w:hint="default"/>
      </w:rPr>
    </w:lvl>
    <w:lvl w:ilvl="8" w:tplc="CD9EE61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5BF1C6C"/>
    <w:multiLevelType w:val="hybridMultilevel"/>
    <w:tmpl w:val="A676A370"/>
    <w:lvl w:ilvl="0" w:tplc="604E0A4E">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9CC0DCC"/>
    <w:multiLevelType w:val="hybridMultilevel"/>
    <w:tmpl w:val="1256A9F8"/>
    <w:lvl w:ilvl="0" w:tplc="C4604E9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6DAF1A12"/>
    <w:multiLevelType w:val="hybridMultilevel"/>
    <w:tmpl w:val="38D6E1E4"/>
    <w:lvl w:ilvl="0" w:tplc="67689858">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FB65718"/>
    <w:multiLevelType w:val="hybridMultilevel"/>
    <w:tmpl w:val="7828F98A"/>
    <w:lvl w:ilvl="0" w:tplc="035E968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11"/>
  </w:num>
  <w:num w:numId="2">
    <w:abstractNumId w:val="9"/>
  </w:num>
  <w:num w:numId="3">
    <w:abstractNumId w:val="0"/>
  </w:num>
  <w:num w:numId="4">
    <w:abstractNumId w:val="4"/>
  </w:num>
  <w:num w:numId="5">
    <w:abstractNumId w:val="3"/>
  </w:num>
  <w:num w:numId="6">
    <w:abstractNumId w:val="5"/>
  </w:num>
  <w:num w:numId="7">
    <w:abstractNumId w:val="13"/>
  </w:num>
  <w:num w:numId="8">
    <w:abstractNumId w:val="12"/>
  </w:num>
  <w:num w:numId="9">
    <w:abstractNumId w:val="14"/>
  </w:num>
  <w:num w:numId="10">
    <w:abstractNumId w:val="1"/>
  </w:num>
  <w:num w:numId="11">
    <w:abstractNumId w:val="2"/>
  </w:num>
  <w:num w:numId="12">
    <w:abstractNumId w:val="10"/>
  </w:num>
  <w:num w:numId="13">
    <w:abstractNumId w:val="8"/>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791"/>
    <w:rsid w:val="00004E18"/>
    <w:rsid w:val="000078B9"/>
    <w:rsid w:val="00013213"/>
    <w:rsid w:val="00017055"/>
    <w:rsid w:val="0002108C"/>
    <w:rsid w:val="0002110A"/>
    <w:rsid w:val="00023CA7"/>
    <w:rsid w:val="00024460"/>
    <w:rsid w:val="00024475"/>
    <w:rsid w:val="00033CA5"/>
    <w:rsid w:val="000347C5"/>
    <w:rsid w:val="00036B5F"/>
    <w:rsid w:val="00051CC8"/>
    <w:rsid w:val="000602A5"/>
    <w:rsid w:val="00061476"/>
    <w:rsid w:val="000646E4"/>
    <w:rsid w:val="000700FF"/>
    <w:rsid w:val="00071CE7"/>
    <w:rsid w:val="00074170"/>
    <w:rsid w:val="000762D3"/>
    <w:rsid w:val="000835C6"/>
    <w:rsid w:val="0009089A"/>
    <w:rsid w:val="000A1BB0"/>
    <w:rsid w:val="000A22BF"/>
    <w:rsid w:val="000B059A"/>
    <w:rsid w:val="000B17D4"/>
    <w:rsid w:val="000C28FA"/>
    <w:rsid w:val="000D52F2"/>
    <w:rsid w:val="000D7C48"/>
    <w:rsid w:val="000E7C2C"/>
    <w:rsid w:val="000F2713"/>
    <w:rsid w:val="000F4E76"/>
    <w:rsid w:val="000F4ED5"/>
    <w:rsid w:val="000F7D50"/>
    <w:rsid w:val="0010016C"/>
    <w:rsid w:val="00115CDE"/>
    <w:rsid w:val="00117EBC"/>
    <w:rsid w:val="00124779"/>
    <w:rsid w:val="00131A0F"/>
    <w:rsid w:val="00134502"/>
    <w:rsid w:val="00135D89"/>
    <w:rsid w:val="00141DE1"/>
    <w:rsid w:val="001448C6"/>
    <w:rsid w:val="00145B0B"/>
    <w:rsid w:val="0015030C"/>
    <w:rsid w:val="00152904"/>
    <w:rsid w:val="001704BA"/>
    <w:rsid w:val="00170869"/>
    <w:rsid w:val="00174CEB"/>
    <w:rsid w:val="0017522D"/>
    <w:rsid w:val="00181D16"/>
    <w:rsid w:val="0018495F"/>
    <w:rsid w:val="001858A5"/>
    <w:rsid w:val="001A20A8"/>
    <w:rsid w:val="001B030D"/>
    <w:rsid w:val="001B23AB"/>
    <w:rsid w:val="001D03CA"/>
    <w:rsid w:val="001D3722"/>
    <w:rsid w:val="001D3C80"/>
    <w:rsid w:val="001D4D15"/>
    <w:rsid w:val="001E6499"/>
    <w:rsid w:val="001F02A7"/>
    <w:rsid w:val="001F671F"/>
    <w:rsid w:val="002040C1"/>
    <w:rsid w:val="00204D0B"/>
    <w:rsid w:val="002053F9"/>
    <w:rsid w:val="002064FE"/>
    <w:rsid w:val="002065C0"/>
    <w:rsid w:val="00206702"/>
    <w:rsid w:val="00206AA4"/>
    <w:rsid w:val="002135A7"/>
    <w:rsid w:val="00222423"/>
    <w:rsid w:val="00231F68"/>
    <w:rsid w:val="00234B1F"/>
    <w:rsid w:val="00236D3C"/>
    <w:rsid w:val="00237101"/>
    <w:rsid w:val="00237448"/>
    <w:rsid w:val="0025187F"/>
    <w:rsid w:val="00255FD9"/>
    <w:rsid w:val="00266A1B"/>
    <w:rsid w:val="002735E5"/>
    <w:rsid w:val="00274EF5"/>
    <w:rsid w:val="00280950"/>
    <w:rsid w:val="002813D5"/>
    <w:rsid w:val="002849E5"/>
    <w:rsid w:val="00286E6D"/>
    <w:rsid w:val="002A1096"/>
    <w:rsid w:val="002A3621"/>
    <w:rsid w:val="002B4D47"/>
    <w:rsid w:val="002C6E9B"/>
    <w:rsid w:val="002D1550"/>
    <w:rsid w:val="002D1620"/>
    <w:rsid w:val="002D4E21"/>
    <w:rsid w:val="002E1FD1"/>
    <w:rsid w:val="00300ED2"/>
    <w:rsid w:val="00305B1E"/>
    <w:rsid w:val="00306707"/>
    <w:rsid w:val="003149EE"/>
    <w:rsid w:val="003154E3"/>
    <w:rsid w:val="00325F22"/>
    <w:rsid w:val="003339E5"/>
    <w:rsid w:val="0033437F"/>
    <w:rsid w:val="00335705"/>
    <w:rsid w:val="003432B3"/>
    <w:rsid w:val="0034570D"/>
    <w:rsid w:val="00346B42"/>
    <w:rsid w:val="003508D7"/>
    <w:rsid w:val="00351A5A"/>
    <w:rsid w:val="003651AF"/>
    <w:rsid w:val="00366876"/>
    <w:rsid w:val="003730C4"/>
    <w:rsid w:val="003751EC"/>
    <w:rsid w:val="0039495B"/>
    <w:rsid w:val="003B67B6"/>
    <w:rsid w:val="003B73B4"/>
    <w:rsid w:val="003C2139"/>
    <w:rsid w:val="003C49D9"/>
    <w:rsid w:val="003D54E6"/>
    <w:rsid w:val="003D55C3"/>
    <w:rsid w:val="003D5A9C"/>
    <w:rsid w:val="003E35EC"/>
    <w:rsid w:val="003E7F53"/>
    <w:rsid w:val="003F5687"/>
    <w:rsid w:val="003F7966"/>
    <w:rsid w:val="00400157"/>
    <w:rsid w:val="00400762"/>
    <w:rsid w:val="004023CE"/>
    <w:rsid w:val="004047A9"/>
    <w:rsid w:val="00405BC0"/>
    <w:rsid w:val="00414275"/>
    <w:rsid w:val="0041585E"/>
    <w:rsid w:val="00427A86"/>
    <w:rsid w:val="004304E0"/>
    <w:rsid w:val="00434BD2"/>
    <w:rsid w:val="00436735"/>
    <w:rsid w:val="004373F2"/>
    <w:rsid w:val="00437EF8"/>
    <w:rsid w:val="00461535"/>
    <w:rsid w:val="004634F1"/>
    <w:rsid w:val="00464CBE"/>
    <w:rsid w:val="0047272D"/>
    <w:rsid w:val="00480191"/>
    <w:rsid w:val="00483A19"/>
    <w:rsid w:val="0048480B"/>
    <w:rsid w:val="00497832"/>
    <w:rsid w:val="004A573D"/>
    <w:rsid w:val="004A5DCC"/>
    <w:rsid w:val="004B5924"/>
    <w:rsid w:val="004B782C"/>
    <w:rsid w:val="004C087B"/>
    <w:rsid w:val="004C0DBB"/>
    <w:rsid w:val="004C39AB"/>
    <w:rsid w:val="004C5E0C"/>
    <w:rsid w:val="004D4527"/>
    <w:rsid w:val="004E19C0"/>
    <w:rsid w:val="004E58FF"/>
    <w:rsid w:val="004F4234"/>
    <w:rsid w:val="004F44E0"/>
    <w:rsid w:val="004F6209"/>
    <w:rsid w:val="00501D60"/>
    <w:rsid w:val="005025DF"/>
    <w:rsid w:val="00512135"/>
    <w:rsid w:val="005172E7"/>
    <w:rsid w:val="005262B2"/>
    <w:rsid w:val="00530691"/>
    <w:rsid w:val="00534D25"/>
    <w:rsid w:val="00537BEB"/>
    <w:rsid w:val="00541F3E"/>
    <w:rsid w:val="00547FA7"/>
    <w:rsid w:val="00561FC7"/>
    <w:rsid w:val="00567172"/>
    <w:rsid w:val="00567E9E"/>
    <w:rsid w:val="0057265F"/>
    <w:rsid w:val="00575DB2"/>
    <w:rsid w:val="00587B7B"/>
    <w:rsid w:val="00596947"/>
    <w:rsid w:val="00597016"/>
    <w:rsid w:val="005A7522"/>
    <w:rsid w:val="005A7EFF"/>
    <w:rsid w:val="005C4DB6"/>
    <w:rsid w:val="005D0846"/>
    <w:rsid w:val="005D1E66"/>
    <w:rsid w:val="005D78F4"/>
    <w:rsid w:val="005E6132"/>
    <w:rsid w:val="005F4EC0"/>
    <w:rsid w:val="005F572C"/>
    <w:rsid w:val="005F726F"/>
    <w:rsid w:val="00600318"/>
    <w:rsid w:val="00603C17"/>
    <w:rsid w:val="00603D32"/>
    <w:rsid w:val="00603FD9"/>
    <w:rsid w:val="00607234"/>
    <w:rsid w:val="00607953"/>
    <w:rsid w:val="00617C4D"/>
    <w:rsid w:val="006204B6"/>
    <w:rsid w:val="0062499E"/>
    <w:rsid w:val="00625899"/>
    <w:rsid w:val="00626473"/>
    <w:rsid w:val="00626853"/>
    <w:rsid w:val="00627D42"/>
    <w:rsid w:val="00630B5D"/>
    <w:rsid w:val="00630DBB"/>
    <w:rsid w:val="00631720"/>
    <w:rsid w:val="0063391E"/>
    <w:rsid w:val="0063414F"/>
    <w:rsid w:val="0064744A"/>
    <w:rsid w:val="006638F6"/>
    <w:rsid w:val="006650F0"/>
    <w:rsid w:val="00672E3F"/>
    <w:rsid w:val="00680ECF"/>
    <w:rsid w:val="006836C7"/>
    <w:rsid w:val="0068480E"/>
    <w:rsid w:val="00685946"/>
    <w:rsid w:val="006B21E7"/>
    <w:rsid w:val="006B22F5"/>
    <w:rsid w:val="006D1E08"/>
    <w:rsid w:val="006D2B91"/>
    <w:rsid w:val="006D5D46"/>
    <w:rsid w:val="006E466B"/>
    <w:rsid w:val="006E76A8"/>
    <w:rsid w:val="006F54E0"/>
    <w:rsid w:val="0070429C"/>
    <w:rsid w:val="007049D8"/>
    <w:rsid w:val="00710EAD"/>
    <w:rsid w:val="00722974"/>
    <w:rsid w:val="00733269"/>
    <w:rsid w:val="00734E94"/>
    <w:rsid w:val="00735DE9"/>
    <w:rsid w:val="00746041"/>
    <w:rsid w:val="00751CF6"/>
    <w:rsid w:val="00751D6E"/>
    <w:rsid w:val="007530ED"/>
    <w:rsid w:val="007538BE"/>
    <w:rsid w:val="00755B90"/>
    <w:rsid w:val="00757839"/>
    <w:rsid w:val="00761324"/>
    <w:rsid w:val="007615B6"/>
    <w:rsid w:val="0076297F"/>
    <w:rsid w:val="007630DF"/>
    <w:rsid w:val="007702D9"/>
    <w:rsid w:val="00771E6F"/>
    <w:rsid w:val="007746A3"/>
    <w:rsid w:val="00784486"/>
    <w:rsid w:val="007857F8"/>
    <w:rsid w:val="00797ECA"/>
    <w:rsid w:val="007A1342"/>
    <w:rsid w:val="007A2FFC"/>
    <w:rsid w:val="007A3129"/>
    <w:rsid w:val="007A72D6"/>
    <w:rsid w:val="007B2074"/>
    <w:rsid w:val="007B2B80"/>
    <w:rsid w:val="007C69E3"/>
    <w:rsid w:val="007D46EC"/>
    <w:rsid w:val="007D7569"/>
    <w:rsid w:val="007E01FB"/>
    <w:rsid w:val="007E31E3"/>
    <w:rsid w:val="007E75BD"/>
    <w:rsid w:val="007F3DED"/>
    <w:rsid w:val="007F5D69"/>
    <w:rsid w:val="007F78EB"/>
    <w:rsid w:val="008002F9"/>
    <w:rsid w:val="008075E2"/>
    <w:rsid w:val="00807CFB"/>
    <w:rsid w:val="008101BC"/>
    <w:rsid w:val="0081526A"/>
    <w:rsid w:val="0082230B"/>
    <w:rsid w:val="00822F1D"/>
    <w:rsid w:val="0082490E"/>
    <w:rsid w:val="00836D91"/>
    <w:rsid w:val="00840C20"/>
    <w:rsid w:val="00842E6F"/>
    <w:rsid w:val="00846BCA"/>
    <w:rsid w:val="00846ED9"/>
    <w:rsid w:val="008546EC"/>
    <w:rsid w:val="00854E01"/>
    <w:rsid w:val="0086022C"/>
    <w:rsid w:val="00860B27"/>
    <w:rsid w:val="008610F2"/>
    <w:rsid w:val="00867765"/>
    <w:rsid w:val="00870265"/>
    <w:rsid w:val="00872DCF"/>
    <w:rsid w:val="00877B4B"/>
    <w:rsid w:val="00887A45"/>
    <w:rsid w:val="00892D1D"/>
    <w:rsid w:val="00896808"/>
    <w:rsid w:val="008C25A0"/>
    <w:rsid w:val="008C25A3"/>
    <w:rsid w:val="008D1A38"/>
    <w:rsid w:val="008D4563"/>
    <w:rsid w:val="008D763C"/>
    <w:rsid w:val="008E1180"/>
    <w:rsid w:val="008E483C"/>
    <w:rsid w:val="008E5931"/>
    <w:rsid w:val="008E741F"/>
    <w:rsid w:val="008F4336"/>
    <w:rsid w:val="009038D2"/>
    <w:rsid w:val="00905444"/>
    <w:rsid w:val="00910891"/>
    <w:rsid w:val="00910D83"/>
    <w:rsid w:val="00911D41"/>
    <w:rsid w:val="00912DA4"/>
    <w:rsid w:val="009139C0"/>
    <w:rsid w:val="00914701"/>
    <w:rsid w:val="00915B80"/>
    <w:rsid w:val="00923694"/>
    <w:rsid w:val="00931040"/>
    <w:rsid w:val="00935178"/>
    <w:rsid w:val="009365CF"/>
    <w:rsid w:val="00937EB1"/>
    <w:rsid w:val="00940434"/>
    <w:rsid w:val="00947438"/>
    <w:rsid w:val="00947F84"/>
    <w:rsid w:val="009501C3"/>
    <w:rsid w:val="009556FF"/>
    <w:rsid w:val="00962486"/>
    <w:rsid w:val="00967227"/>
    <w:rsid w:val="00973315"/>
    <w:rsid w:val="009749D7"/>
    <w:rsid w:val="00975950"/>
    <w:rsid w:val="00981514"/>
    <w:rsid w:val="00990F1C"/>
    <w:rsid w:val="00997ACD"/>
    <w:rsid w:val="009A02E7"/>
    <w:rsid w:val="009B213B"/>
    <w:rsid w:val="009B289E"/>
    <w:rsid w:val="009B6871"/>
    <w:rsid w:val="009B793F"/>
    <w:rsid w:val="009B7B17"/>
    <w:rsid w:val="009C0167"/>
    <w:rsid w:val="009C31AD"/>
    <w:rsid w:val="009C4CC0"/>
    <w:rsid w:val="009D0321"/>
    <w:rsid w:val="009D3E3B"/>
    <w:rsid w:val="009D4BDF"/>
    <w:rsid w:val="009D51C7"/>
    <w:rsid w:val="009D5559"/>
    <w:rsid w:val="009D633B"/>
    <w:rsid w:val="009D7280"/>
    <w:rsid w:val="009D7871"/>
    <w:rsid w:val="009E6206"/>
    <w:rsid w:val="009E6AF3"/>
    <w:rsid w:val="009F248B"/>
    <w:rsid w:val="009F3FFE"/>
    <w:rsid w:val="009F6D82"/>
    <w:rsid w:val="00A040FA"/>
    <w:rsid w:val="00A042D8"/>
    <w:rsid w:val="00A04E90"/>
    <w:rsid w:val="00A07C7B"/>
    <w:rsid w:val="00A176EB"/>
    <w:rsid w:val="00A2799F"/>
    <w:rsid w:val="00A44C11"/>
    <w:rsid w:val="00A46A29"/>
    <w:rsid w:val="00A5085E"/>
    <w:rsid w:val="00A55458"/>
    <w:rsid w:val="00A57D67"/>
    <w:rsid w:val="00A6071E"/>
    <w:rsid w:val="00A6101B"/>
    <w:rsid w:val="00A71270"/>
    <w:rsid w:val="00A75E4E"/>
    <w:rsid w:val="00A761E1"/>
    <w:rsid w:val="00A80B05"/>
    <w:rsid w:val="00A92902"/>
    <w:rsid w:val="00AA12E1"/>
    <w:rsid w:val="00AA2B1E"/>
    <w:rsid w:val="00AA314E"/>
    <w:rsid w:val="00AB1001"/>
    <w:rsid w:val="00AB3269"/>
    <w:rsid w:val="00AB5E42"/>
    <w:rsid w:val="00AC1648"/>
    <w:rsid w:val="00AC3F19"/>
    <w:rsid w:val="00AC7C51"/>
    <w:rsid w:val="00AD06B1"/>
    <w:rsid w:val="00AD2657"/>
    <w:rsid w:val="00AD4EBB"/>
    <w:rsid w:val="00AE0EEB"/>
    <w:rsid w:val="00AE1606"/>
    <w:rsid w:val="00AF0857"/>
    <w:rsid w:val="00AF4668"/>
    <w:rsid w:val="00AF5054"/>
    <w:rsid w:val="00AF5489"/>
    <w:rsid w:val="00B076BF"/>
    <w:rsid w:val="00B12392"/>
    <w:rsid w:val="00B15F62"/>
    <w:rsid w:val="00B1624B"/>
    <w:rsid w:val="00B34D1F"/>
    <w:rsid w:val="00B37C17"/>
    <w:rsid w:val="00B37FA8"/>
    <w:rsid w:val="00B57460"/>
    <w:rsid w:val="00B61590"/>
    <w:rsid w:val="00B64568"/>
    <w:rsid w:val="00B67351"/>
    <w:rsid w:val="00B71357"/>
    <w:rsid w:val="00B7770C"/>
    <w:rsid w:val="00B9194E"/>
    <w:rsid w:val="00BA4C1F"/>
    <w:rsid w:val="00BA509E"/>
    <w:rsid w:val="00BA5E1E"/>
    <w:rsid w:val="00BB0622"/>
    <w:rsid w:val="00BC03A3"/>
    <w:rsid w:val="00BD00CD"/>
    <w:rsid w:val="00BD0CBD"/>
    <w:rsid w:val="00BD1D2D"/>
    <w:rsid w:val="00BD3E3C"/>
    <w:rsid w:val="00BD7131"/>
    <w:rsid w:val="00BE1690"/>
    <w:rsid w:val="00BE4132"/>
    <w:rsid w:val="00BE462C"/>
    <w:rsid w:val="00BE7083"/>
    <w:rsid w:val="00BF3EFC"/>
    <w:rsid w:val="00BF7A3B"/>
    <w:rsid w:val="00C00664"/>
    <w:rsid w:val="00C017F8"/>
    <w:rsid w:val="00C040BB"/>
    <w:rsid w:val="00C06264"/>
    <w:rsid w:val="00C164A2"/>
    <w:rsid w:val="00C1721E"/>
    <w:rsid w:val="00C20C6C"/>
    <w:rsid w:val="00C21847"/>
    <w:rsid w:val="00C329E3"/>
    <w:rsid w:val="00C363C7"/>
    <w:rsid w:val="00C41207"/>
    <w:rsid w:val="00C43C35"/>
    <w:rsid w:val="00C501C2"/>
    <w:rsid w:val="00C51A74"/>
    <w:rsid w:val="00C568EF"/>
    <w:rsid w:val="00C56907"/>
    <w:rsid w:val="00C64FF7"/>
    <w:rsid w:val="00C66AC5"/>
    <w:rsid w:val="00C71231"/>
    <w:rsid w:val="00C75489"/>
    <w:rsid w:val="00C839EC"/>
    <w:rsid w:val="00C856E1"/>
    <w:rsid w:val="00C86224"/>
    <w:rsid w:val="00C9085C"/>
    <w:rsid w:val="00C90CB6"/>
    <w:rsid w:val="00C95E7D"/>
    <w:rsid w:val="00CA2366"/>
    <w:rsid w:val="00CA2F0C"/>
    <w:rsid w:val="00CA6BB7"/>
    <w:rsid w:val="00CB0659"/>
    <w:rsid w:val="00CB07D3"/>
    <w:rsid w:val="00CB2EEE"/>
    <w:rsid w:val="00CC0CA5"/>
    <w:rsid w:val="00CC6B27"/>
    <w:rsid w:val="00CD0313"/>
    <w:rsid w:val="00CD3671"/>
    <w:rsid w:val="00CD72E8"/>
    <w:rsid w:val="00CE02C1"/>
    <w:rsid w:val="00CE47AF"/>
    <w:rsid w:val="00CE71C5"/>
    <w:rsid w:val="00CF1C85"/>
    <w:rsid w:val="00CF6C76"/>
    <w:rsid w:val="00D019C5"/>
    <w:rsid w:val="00D06E18"/>
    <w:rsid w:val="00D07F1D"/>
    <w:rsid w:val="00D1043C"/>
    <w:rsid w:val="00D11C0A"/>
    <w:rsid w:val="00D177A8"/>
    <w:rsid w:val="00D21924"/>
    <w:rsid w:val="00D25665"/>
    <w:rsid w:val="00D26AAE"/>
    <w:rsid w:val="00D30C9B"/>
    <w:rsid w:val="00D3408A"/>
    <w:rsid w:val="00D34CC8"/>
    <w:rsid w:val="00D34E7D"/>
    <w:rsid w:val="00D37DC3"/>
    <w:rsid w:val="00D415E0"/>
    <w:rsid w:val="00D43402"/>
    <w:rsid w:val="00D5215A"/>
    <w:rsid w:val="00D542F5"/>
    <w:rsid w:val="00D553A9"/>
    <w:rsid w:val="00D558E8"/>
    <w:rsid w:val="00D623B0"/>
    <w:rsid w:val="00D64E85"/>
    <w:rsid w:val="00D67DF3"/>
    <w:rsid w:val="00D70176"/>
    <w:rsid w:val="00D70BF8"/>
    <w:rsid w:val="00D71131"/>
    <w:rsid w:val="00D7259B"/>
    <w:rsid w:val="00D72C5B"/>
    <w:rsid w:val="00D747D4"/>
    <w:rsid w:val="00D815CF"/>
    <w:rsid w:val="00D81786"/>
    <w:rsid w:val="00D93785"/>
    <w:rsid w:val="00D94789"/>
    <w:rsid w:val="00D95F98"/>
    <w:rsid w:val="00DA4433"/>
    <w:rsid w:val="00DB2967"/>
    <w:rsid w:val="00DB6CD7"/>
    <w:rsid w:val="00DC78C6"/>
    <w:rsid w:val="00DD78DA"/>
    <w:rsid w:val="00DE172B"/>
    <w:rsid w:val="00DE4DAA"/>
    <w:rsid w:val="00DE5A59"/>
    <w:rsid w:val="00DE770A"/>
    <w:rsid w:val="00DF0410"/>
    <w:rsid w:val="00E011E9"/>
    <w:rsid w:val="00E03960"/>
    <w:rsid w:val="00E05619"/>
    <w:rsid w:val="00E05F43"/>
    <w:rsid w:val="00E065D6"/>
    <w:rsid w:val="00E07028"/>
    <w:rsid w:val="00E1366C"/>
    <w:rsid w:val="00E13E08"/>
    <w:rsid w:val="00E146E1"/>
    <w:rsid w:val="00E170AC"/>
    <w:rsid w:val="00E17FEC"/>
    <w:rsid w:val="00E200EC"/>
    <w:rsid w:val="00E207A0"/>
    <w:rsid w:val="00E23607"/>
    <w:rsid w:val="00E238A3"/>
    <w:rsid w:val="00E25791"/>
    <w:rsid w:val="00E36413"/>
    <w:rsid w:val="00E36FEB"/>
    <w:rsid w:val="00E37DD9"/>
    <w:rsid w:val="00E518CA"/>
    <w:rsid w:val="00E51C06"/>
    <w:rsid w:val="00E54C6E"/>
    <w:rsid w:val="00E620BA"/>
    <w:rsid w:val="00E7267A"/>
    <w:rsid w:val="00E73D6F"/>
    <w:rsid w:val="00E755B1"/>
    <w:rsid w:val="00E810CC"/>
    <w:rsid w:val="00E83D96"/>
    <w:rsid w:val="00E949E0"/>
    <w:rsid w:val="00EA0EB5"/>
    <w:rsid w:val="00EA185B"/>
    <w:rsid w:val="00EA1D7A"/>
    <w:rsid w:val="00EB0644"/>
    <w:rsid w:val="00EB5848"/>
    <w:rsid w:val="00EB5E19"/>
    <w:rsid w:val="00EC1F36"/>
    <w:rsid w:val="00EC600E"/>
    <w:rsid w:val="00ED0333"/>
    <w:rsid w:val="00ED1729"/>
    <w:rsid w:val="00ED2741"/>
    <w:rsid w:val="00ED3407"/>
    <w:rsid w:val="00EE09ED"/>
    <w:rsid w:val="00EE2963"/>
    <w:rsid w:val="00EF12DE"/>
    <w:rsid w:val="00EF4792"/>
    <w:rsid w:val="00EF5A41"/>
    <w:rsid w:val="00EF7C43"/>
    <w:rsid w:val="00F02595"/>
    <w:rsid w:val="00F03BDB"/>
    <w:rsid w:val="00F04EA2"/>
    <w:rsid w:val="00F15152"/>
    <w:rsid w:val="00F169CC"/>
    <w:rsid w:val="00F212F1"/>
    <w:rsid w:val="00F22DB2"/>
    <w:rsid w:val="00F230F7"/>
    <w:rsid w:val="00F24DD9"/>
    <w:rsid w:val="00F306D3"/>
    <w:rsid w:val="00F3338C"/>
    <w:rsid w:val="00F33B19"/>
    <w:rsid w:val="00F3494A"/>
    <w:rsid w:val="00F35609"/>
    <w:rsid w:val="00F45AF5"/>
    <w:rsid w:val="00F470AF"/>
    <w:rsid w:val="00F47D67"/>
    <w:rsid w:val="00F527F5"/>
    <w:rsid w:val="00F62A9A"/>
    <w:rsid w:val="00F63BCB"/>
    <w:rsid w:val="00F65C50"/>
    <w:rsid w:val="00F6666B"/>
    <w:rsid w:val="00F66944"/>
    <w:rsid w:val="00F736FD"/>
    <w:rsid w:val="00F80007"/>
    <w:rsid w:val="00F80CE7"/>
    <w:rsid w:val="00F8218C"/>
    <w:rsid w:val="00F90274"/>
    <w:rsid w:val="00F91BCB"/>
    <w:rsid w:val="00F93BAB"/>
    <w:rsid w:val="00F93EBB"/>
    <w:rsid w:val="00FA0882"/>
    <w:rsid w:val="00FA0FE5"/>
    <w:rsid w:val="00FA1F32"/>
    <w:rsid w:val="00FA32CB"/>
    <w:rsid w:val="00FA4E50"/>
    <w:rsid w:val="00FA4E96"/>
    <w:rsid w:val="00FA7550"/>
    <w:rsid w:val="00FB17C4"/>
    <w:rsid w:val="00FB6002"/>
    <w:rsid w:val="00FB6710"/>
    <w:rsid w:val="00FC162E"/>
    <w:rsid w:val="00FC2C0F"/>
    <w:rsid w:val="00FC49A5"/>
    <w:rsid w:val="00FD0B23"/>
    <w:rsid w:val="00FD2D09"/>
    <w:rsid w:val="00FD5988"/>
    <w:rsid w:val="00FD5C2E"/>
    <w:rsid w:val="00FE37DF"/>
    <w:rsid w:val="00FE594C"/>
    <w:rsid w:val="00FE64D3"/>
    <w:rsid w:val="00FE6ACB"/>
    <w:rsid w:val="00FE7340"/>
    <w:rsid w:val="00FF0051"/>
    <w:rsid w:val="00FF0952"/>
    <w:rsid w:val="00FF2BFF"/>
    <w:rsid w:val="00FF4D8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B1B0B5B"/>
  <w15:docId w15:val="{CAE2D32E-5130-4914-BE41-3C8D4C189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0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66A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6A1B"/>
    <w:rPr>
      <w:sz w:val="20"/>
      <w:szCs w:val="20"/>
    </w:rPr>
  </w:style>
  <w:style w:type="character" w:styleId="FootnoteReference">
    <w:name w:val="footnote reference"/>
    <w:basedOn w:val="DefaultParagraphFont"/>
    <w:uiPriority w:val="99"/>
    <w:semiHidden/>
    <w:unhideWhenUsed/>
    <w:rsid w:val="00266A1B"/>
    <w:rPr>
      <w:vertAlign w:val="superscript"/>
    </w:rPr>
  </w:style>
  <w:style w:type="paragraph" w:styleId="Header">
    <w:name w:val="header"/>
    <w:basedOn w:val="Normal"/>
    <w:link w:val="HeaderChar"/>
    <w:uiPriority w:val="99"/>
    <w:unhideWhenUsed/>
    <w:rsid w:val="00A607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71E"/>
  </w:style>
  <w:style w:type="paragraph" w:styleId="Footer">
    <w:name w:val="footer"/>
    <w:basedOn w:val="Normal"/>
    <w:link w:val="FooterChar"/>
    <w:uiPriority w:val="99"/>
    <w:unhideWhenUsed/>
    <w:rsid w:val="00A607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71E"/>
  </w:style>
  <w:style w:type="paragraph" w:styleId="BalloonText">
    <w:name w:val="Balloon Text"/>
    <w:basedOn w:val="Normal"/>
    <w:link w:val="BalloonTextChar"/>
    <w:uiPriority w:val="99"/>
    <w:semiHidden/>
    <w:unhideWhenUsed/>
    <w:rsid w:val="00887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A45"/>
    <w:rPr>
      <w:rFonts w:ascii="Tahoma" w:hAnsi="Tahoma" w:cs="Tahoma"/>
      <w:sz w:val="16"/>
      <w:szCs w:val="16"/>
    </w:rPr>
  </w:style>
  <w:style w:type="character" w:styleId="CommentReference">
    <w:name w:val="annotation reference"/>
    <w:basedOn w:val="DefaultParagraphFont"/>
    <w:uiPriority w:val="99"/>
    <w:semiHidden/>
    <w:unhideWhenUsed/>
    <w:rsid w:val="00F04EA2"/>
    <w:rPr>
      <w:sz w:val="16"/>
      <w:szCs w:val="16"/>
    </w:rPr>
  </w:style>
  <w:style w:type="paragraph" w:styleId="CommentText">
    <w:name w:val="annotation text"/>
    <w:basedOn w:val="Normal"/>
    <w:link w:val="CommentTextChar"/>
    <w:uiPriority w:val="99"/>
    <w:semiHidden/>
    <w:unhideWhenUsed/>
    <w:rsid w:val="00F04EA2"/>
    <w:pPr>
      <w:spacing w:line="240" w:lineRule="auto"/>
    </w:pPr>
    <w:rPr>
      <w:sz w:val="20"/>
      <w:szCs w:val="20"/>
    </w:rPr>
  </w:style>
  <w:style w:type="character" w:customStyle="1" w:styleId="CommentTextChar">
    <w:name w:val="Comment Text Char"/>
    <w:basedOn w:val="DefaultParagraphFont"/>
    <w:link w:val="CommentText"/>
    <w:uiPriority w:val="99"/>
    <w:semiHidden/>
    <w:rsid w:val="00F04EA2"/>
    <w:rPr>
      <w:sz w:val="20"/>
      <w:szCs w:val="20"/>
    </w:rPr>
  </w:style>
  <w:style w:type="paragraph" w:styleId="CommentSubject">
    <w:name w:val="annotation subject"/>
    <w:basedOn w:val="CommentText"/>
    <w:next w:val="CommentText"/>
    <w:link w:val="CommentSubjectChar"/>
    <w:uiPriority w:val="99"/>
    <w:semiHidden/>
    <w:unhideWhenUsed/>
    <w:rsid w:val="00F04EA2"/>
    <w:rPr>
      <w:b/>
      <w:bCs/>
    </w:rPr>
  </w:style>
  <w:style w:type="character" w:customStyle="1" w:styleId="CommentSubjectChar">
    <w:name w:val="Comment Subject Char"/>
    <w:basedOn w:val="CommentTextChar"/>
    <w:link w:val="CommentSubject"/>
    <w:uiPriority w:val="99"/>
    <w:semiHidden/>
    <w:rsid w:val="00F04EA2"/>
    <w:rPr>
      <w:b/>
      <w:bCs/>
      <w:sz w:val="20"/>
      <w:szCs w:val="20"/>
    </w:rPr>
  </w:style>
  <w:style w:type="character" w:styleId="Hyperlink">
    <w:name w:val="Hyperlink"/>
    <w:basedOn w:val="DefaultParagraphFont"/>
    <w:uiPriority w:val="99"/>
    <w:unhideWhenUsed/>
    <w:rsid w:val="00E620BA"/>
    <w:rPr>
      <w:color w:val="0000FF"/>
      <w:u w:val="single"/>
    </w:rPr>
  </w:style>
  <w:style w:type="character" w:styleId="FollowedHyperlink">
    <w:name w:val="FollowedHyperlink"/>
    <w:basedOn w:val="DefaultParagraphFont"/>
    <w:uiPriority w:val="99"/>
    <w:semiHidden/>
    <w:unhideWhenUsed/>
    <w:rsid w:val="00F63BCB"/>
    <w:rPr>
      <w:color w:val="954F72" w:themeColor="followedHyperlink"/>
      <w:u w:val="single"/>
    </w:rPr>
  </w:style>
  <w:style w:type="paragraph" w:styleId="NormalWeb">
    <w:name w:val="Normal (Web)"/>
    <w:basedOn w:val="Normal"/>
    <w:uiPriority w:val="99"/>
    <w:unhideWhenUsed/>
    <w:rsid w:val="00F63B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63BCB"/>
    <w:rPr>
      <w:b/>
      <w:bCs/>
    </w:rPr>
  </w:style>
  <w:style w:type="character" w:styleId="Emphasis">
    <w:name w:val="Emphasis"/>
    <w:basedOn w:val="DefaultParagraphFont"/>
    <w:uiPriority w:val="20"/>
    <w:qFormat/>
    <w:rsid w:val="00F63BCB"/>
    <w:rPr>
      <w:i/>
      <w:iCs/>
    </w:rPr>
  </w:style>
  <w:style w:type="table" w:styleId="TableGrid">
    <w:name w:val="Table Grid"/>
    <w:basedOn w:val="TableNormal"/>
    <w:uiPriority w:val="39"/>
    <w:unhideWhenUsed/>
    <w:rsid w:val="00981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981514"/>
    <w:pPr>
      <w:ind w:left="720"/>
      <w:contextualSpacing/>
    </w:pPr>
  </w:style>
  <w:style w:type="character" w:customStyle="1" w:styleId="UnresolvedMention1">
    <w:name w:val="Unresolved Mention1"/>
    <w:basedOn w:val="DefaultParagraphFont"/>
    <w:uiPriority w:val="99"/>
    <w:semiHidden/>
    <w:unhideWhenUsed/>
    <w:rsid w:val="00940434"/>
    <w:rPr>
      <w:color w:val="605E5C"/>
      <w:shd w:val="clear" w:color="auto" w:fill="E1DFDD"/>
    </w:rPr>
  </w:style>
  <w:style w:type="paragraph" w:styleId="Revision">
    <w:name w:val="Revision"/>
    <w:hidden/>
    <w:uiPriority w:val="99"/>
    <w:semiHidden/>
    <w:rsid w:val="00A04E90"/>
    <w:pPr>
      <w:spacing w:after="0" w:line="240" w:lineRule="auto"/>
    </w:pPr>
  </w:style>
  <w:style w:type="paragraph" w:styleId="EndnoteText">
    <w:name w:val="endnote text"/>
    <w:basedOn w:val="Normal"/>
    <w:link w:val="EndnoteTextChar"/>
    <w:uiPriority w:val="99"/>
    <w:semiHidden/>
    <w:unhideWhenUsed/>
    <w:rsid w:val="00587B7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7B7B"/>
    <w:rPr>
      <w:sz w:val="20"/>
      <w:szCs w:val="20"/>
    </w:rPr>
  </w:style>
  <w:style w:type="character" w:styleId="EndnoteReference">
    <w:name w:val="endnote reference"/>
    <w:basedOn w:val="DefaultParagraphFont"/>
    <w:uiPriority w:val="99"/>
    <w:semiHidden/>
    <w:unhideWhenUsed/>
    <w:rsid w:val="00587B7B"/>
    <w:rPr>
      <w:vertAlign w:val="superscript"/>
    </w:rPr>
  </w:style>
  <w:style w:type="character" w:styleId="UnresolvedMention">
    <w:name w:val="Unresolved Mention"/>
    <w:basedOn w:val="DefaultParagraphFont"/>
    <w:uiPriority w:val="99"/>
    <w:semiHidden/>
    <w:unhideWhenUsed/>
    <w:rsid w:val="00D30C9B"/>
    <w:rPr>
      <w:color w:val="605E5C"/>
      <w:shd w:val="clear" w:color="auto" w:fill="E1DFDD"/>
    </w:rPr>
  </w:style>
  <w:style w:type="character" w:customStyle="1" w:styleId="ListParagraphChar">
    <w:name w:val="List Paragraph Char"/>
    <w:link w:val="ListParagraph"/>
    <w:locked/>
    <w:rsid w:val="004C0DBB"/>
  </w:style>
  <w:style w:type="paragraph" w:styleId="NoSpacing">
    <w:name w:val="No Spacing"/>
    <w:aliases w:val="Normal1,No Spacing1,Parastais"/>
    <w:link w:val="NoSpacingChar"/>
    <w:qFormat/>
    <w:rsid w:val="004C0DBB"/>
    <w:pPr>
      <w:spacing w:after="0" w:line="240" w:lineRule="auto"/>
    </w:pPr>
    <w:rPr>
      <w:rFonts w:ascii="Calibri" w:eastAsia="Calibri" w:hAnsi="Calibri" w:cs="Times New Roman"/>
      <w:lang w:val="lv-LV"/>
    </w:rPr>
  </w:style>
  <w:style w:type="character" w:customStyle="1" w:styleId="NoSpacingChar">
    <w:name w:val="No Spacing Char"/>
    <w:aliases w:val="Normal1 Char,No Spacing1 Char,Parastais Char"/>
    <w:link w:val="NoSpacing"/>
    <w:rsid w:val="004C0DBB"/>
    <w:rPr>
      <w:rFonts w:ascii="Calibri" w:eastAsia="Calibri" w:hAnsi="Calibri" w:cs="Times New Roman"/>
      <w:lang w:val="lv-LV"/>
    </w:rPr>
  </w:style>
  <w:style w:type="paragraph" w:customStyle="1" w:styleId="justifyfull">
    <w:name w:val="justifyfull"/>
    <w:basedOn w:val="Normal"/>
    <w:rsid w:val="004C0DBB"/>
    <w:pPr>
      <w:spacing w:before="100" w:beforeAutospacing="1" w:after="100" w:afterAutospacing="1" w:line="240" w:lineRule="auto"/>
    </w:pPr>
    <w:rPr>
      <w:rFonts w:ascii="Times New Roman" w:eastAsia="Times New Roman" w:hAnsi="Times New Roman" w:cs="Times New Roman"/>
      <w:sz w:val="24"/>
      <w:szCs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156180">
      <w:bodyDiv w:val="1"/>
      <w:marLeft w:val="0"/>
      <w:marRight w:val="0"/>
      <w:marTop w:val="0"/>
      <w:marBottom w:val="0"/>
      <w:divBdr>
        <w:top w:val="none" w:sz="0" w:space="0" w:color="auto"/>
        <w:left w:val="none" w:sz="0" w:space="0" w:color="auto"/>
        <w:bottom w:val="none" w:sz="0" w:space="0" w:color="auto"/>
        <w:right w:val="none" w:sz="0" w:space="0" w:color="auto"/>
      </w:divBdr>
    </w:div>
    <w:div w:id="117341025">
      <w:bodyDiv w:val="1"/>
      <w:marLeft w:val="0"/>
      <w:marRight w:val="0"/>
      <w:marTop w:val="0"/>
      <w:marBottom w:val="0"/>
      <w:divBdr>
        <w:top w:val="none" w:sz="0" w:space="0" w:color="auto"/>
        <w:left w:val="none" w:sz="0" w:space="0" w:color="auto"/>
        <w:bottom w:val="none" w:sz="0" w:space="0" w:color="auto"/>
        <w:right w:val="none" w:sz="0" w:space="0" w:color="auto"/>
      </w:divBdr>
    </w:div>
    <w:div w:id="162090444">
      <w:bodyDiv w:val="1"/>
      <w:marLeft w:val="0"/>
      <w:marRight w:val="0"/>
      <w:marTop w:val="0"/>
      <w:marBottom w:val="0"/>
      <w:divBdr>
        <w:top w:val="none" w:sz="0" w:space="0" w:color="auto"/>
        <w:left w:val="none" w:sz="0" w:space="0" w:color="auto"/>
        <w:bottom w:val="none" w:sz="0" w:space="0" w:color="auto"/>
        <w:right w:val="none" w:sz="0" w:space="0" w:color="auto"/>
      </w:divBdr>
    </w:div>
    <w:div w:id="173886233">
      <w:bodyDiv w:val="1"/>
      <w:marLeft w:val="0"/>
      <w:marRight w:val="0"/>
      <w:marTop w:val="0"/>
      <w:marBottom w:val="0"/>
      <w:divBdr>
        <w:top w:val="none" w:sz="0" w:space="0" w:color="auto"/>
        <w:left w:val="none" w:sz="0" w:space="0" w:color="auto"/>
        <w:bottom w:val="none" w:sz="0" w:space="0" w:color="auto"/>
        <w:right w:val="none" w:sz="0" w:space="0" w:color="auto"/>
      </w:divBdr>
    </w:div>
    <w:div w:id="291138269">
      <w:bodyDiv w:val="1"/>
      <w:marLeft w:val="0"/>
      <w:marRight w:val="0"/>
      <w:marTop w:val="0"/>
      <w:marBottom w:val="0"/>
      <w:divBdr>
        <w:top w:val="none" w:sz="0" w:space="0" w:color="auto"/>
        <w:left w:val="none" w:sz="0" w:space="0" w:color="auto"/>
        <w:bottom w:val="none" w:sz="0" w:space="0" w:color="auto"/>
        <w:right w:val="none" w:sz="0" w:space="0" w:color="auto"/>
      </w:divBdr>
      <w:divsChild>
        <w:div w:id="1743680268">
          <w:marLeft w:val="0"/>
          <w:marRight w:val="0"/>
          <w:marTop w:val="0"/>
          <w:marBottom w:val="0"/>
          <w:divBdr>
            <w:top w:val="none" w:sz="0" w:space="0" w:color="auto"/>
            <w:left w:val="none" w:sz="0" w:space="0" w:color="auto"/>
            <w:bottom w:val="none" w:sz="0" w:space="0" w:color="auto"/>
            <w:right w:val="none" w:sz="0" w:space="0" w:color="auto"/>
          </w:divBdr>
          <w:divsChild>
            <w:div w:id="867066469">
              <w:marLeft w:val="0"/>
              <w:marRight w:val="0"/>
              <w:marTop w:val="0"/>
              <w:marBottom w:val="0"/>
              <w:divBdr>
                <w:top w:val="none" w:sz="0" w:space="0" w:color="auto"/>
                <w:left w:val="none" w:sz="0" w:space="0" w:color="auto"/>
                <w:bottom w:val="none" w:sz="0" w:space="0" w:color="auto"/>
                <w:right w:val="none" w:sz="0" w:space="0" w:color="auto"/>
              </w:divBdr>
              <w:divsChild>
                <w:div w:id="1955819586">
                  <w:marLeft w:val="0"/>
                  <w:marRight w:val="0"/>
                  <w:marTop w:val="0"/>
                  <w:marBottom w:val="0"/>
                  <w:divBdr>
                    <w:top w:val="none" w:sz="0" w:space="0" w:color="auto"/>
                    <w:left w:val="none" w:sz="0" w:space="0" w:color="auto"/>
                    <w:bottom w:val="none" w:sz="0" w:space="0" w:color="auto"/>
                    <w:right w:val="none" w:sz="0" w:space="0" w:color="auto"/>
                  </w:divBdr>
                  <w:divsChild>
                    <w:div w:id="2057847499">
                      <w:marLeft w:val="0"/>
                      <w:marRight w:val="0"/>
                      <w:marTop w:val="0"/>
                      <w:marBottom w:val="0"/>
                      <w:divBdr>
                        <w:top w:val="none" w:sz="0" w:space="0" w:color="auto"/>
                        <w:left w:val="none" w:sz="0" w:space="0" w:color="auto"/>
                        <w:bottom w:val="none" w:sz="0" w:space="0" w:color="auto"/>
                        <w:right w:val="none" w:sz="0" w:space="0" w:color="auto"/>
                      </w:divBdr>
                      <w:divsChild>
                        <w:div w:id="915820676">
                          <w:marLeft w:val="0"/>
                          <w:marRight w:val="0"/>
                          <w:marTop w:val="0"/>
                          <w:marBottom w:val="0"/>
                          <w:divBdr>
                            <w:top w:val="none" w:sz="0" w:space="0" w:color="auto"/>
                            <w:left w:val="none" w:sz="0" w:space="0" w:color="auto"/>
                            <w:bottom w:val="none" w:sz="0" w:space="0" w:color="auto"/>
                            <w:right w:val="none" w:sz="0" w:space="0" w:color="auto"/>
                          </w:divBdr>
                          <w:divsChild>
                            <w:div w:id="1147548400">
                              <w:marLeft w:val="0"/>
                              <w:marRight w:val="300"/>
                              <w:marTop w:val="180"/>
                              <w:marBottom w:val="0"/>
                              <w:divBdr>
                                <w:top w:val="none" w:sz="0" w:space="0" w:color="auto"/>
                                <w:left w:val="none" w:sz="0" w:space="0" w:color="auto"/>
                                <w:bottom w:val="none" w:sz="0" w:space="0" w:color="auto"/>
                                <w:right w:val="none" w:sz="0" w:space="0" w:color="auto"/>
                              </w:divBdr>
                              <w:divsChild>
                                <w:div w:id="82400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255263">
          <w:marLeft w:val="0"/>
          <w:marRight w:val="0"/>
          <w:marTop w:val="0"/>
          <w:marBottom w:val="0"/>
          <w:divBdr>
            <w:top w:val="none" w:sz="0" w:space="0" w:color="auto"/>
            <w:left w:val="none" w:sz="0" w:space="0" w:color="auto"/>
            <w:bottom w:val="none" w:sz="0" w:space="0" w:color="auto"/>
            <w:right w:val="none" w:sz="0" w:space="0" w:color="auto"/>
          </w:divBdr>
          <w:divsChild>
            <w:div w:id="1371614829">
              <w:marLeft w:val="0"/>
              <w:marRight w:val="0"/>
              <w:marTop w:val="0"/>
              <w:marBottom w:val="0"/>
              <w:divBdr>
                <w:top w:val="none" w:sz="0" w:space="0" w:color="auto"/>
                <w:left w:val="none" w:sz="0" w:space="0" w:color="auto"/>
                <w:bottom w:val="none" w:sz="0" w:space="0" w:color="auto"/>
                <w:right w:val="none" w:sz="0" w:space="0" w:color="auto"/>
              </w:divBdr>
              <w:divsChild>
                <w:div w:id="923875287">
                  <w:marLeft w:val="0"/>
                  <w:marRight w:val="0"/>
                  <w:marTop w:val="0"/>
                  <w:marBottom w:val="0"/>
                  <w:divBdr>
                    <w:top w:val="none" w:sz="0" w:space="0" w:color="auto"/>
                    <w:left w:val="none" w:sz="0" w:space="0" w:color="auto"/>
                    <w:bottom w:val="none" w:sz="0" w:space="0" w:color="auto"/>
                    <w:right w:val="none" w:sz="0" w:space="0" w:color="auto"/>
                  </w:divBdr>
                  <w:divsChild>
                    <w:div w:id="61560452">
                      <w:marLeft w:val="0"/>
                      <w:marRight w:val="0"/>
                      <w:marTop w:val="0"/>
                      <w:marBottom w:val="0"/>
                      <w:divBdr>
                        <w:top w:val="none" w:sz="0" w:space="0" w:color="auto"/>
                        <w:left w:val="none" w:sz="0" w:space="0" w:color="auto"/>
                        <w:bottom w:val="none" w:sz="0" w:space="0" w:color="auto"/>
                        <w:right w:val="none" w:sz="0" w:space="0" w:color="auto"/>
                      </w:divBdr>
                      <w:divsChild>
                        <w:div w:id="124179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20772">
      <w:bodyDiv w:val="1"/>
      <w:marLeft w:val="0"/>
      <w:marRight w:val="0"/>
      <w:marTop w:val="0"/>
      <w:marBottom w:val="0"/>
      <w:divBdr>
        <w:top w:val="none" w:sz="0" w:space="0" w:color="auto"/>
        <w:left w:val="none" w:sz="0" w:space="0" w:color="auto"/>
        <w:bottom w:val="none" w:sz="0" w:space="0" w:color="auto"/>
        <w:right w:val="none" w:sz="0" w:space="0" w:color="auto"/>
      </w:divBdr>
    </w:div>
    <w:div w:id="392893016">
      <w:bodyDiv w:val="1"/>
      <w:marLeft w:val="0"/>
      <w:marRight w:val="0"/>
      <w:marTop w:val="0"/>
      <w:marBottom w:val="0"/>
      <w:divBdr>
        <w:top w:val="none" w:sz="0" w:space="0" w:color="auto"/>
        <w:left w:val="none" w:sz="0" w:space="0" w:color="auto"/>
        <w:bottom w:val="none" w:sz="0" w:space="0" w:color="auto"/>
        <w:right w:val="none" w:sz="0" w:space="0" w:color="auto"/>
      </w:divBdr>
    </w:div>
    <w:div w:id="505822324">
      <w:bodyDiv w:val="1"/>
      <w:marLeft w:val="0"/>
      <w:marRight w:val="0"/>
      <w:marTop w:val="0"/>
      <w:marBottom w:val="0"/>
      <w:divBdr>
        <w:top w:val="none" w:sz="0" w:space="0" w:color="auto"/>
        <w:left w:val="none" w:sz="0" w:space="0" w:color="auto"/>
        <w:bottom w:val="none" w:sz="0" w:space="0" w:color="auto"/>
        <w:right w:val="none" w:sz="0" w:space="0" w:color="auto"/>
      </w:divBdr>
    </w:div>
    <w:div w:id="570769311">
      <w:bodyDiv w:val="1"/>
      <w:marLeft w:val="0"/>
      <w:marRight w:val="0"/>
      <w:marTop w:val="0"/>
      <w:marBottom w:val="0"/>
      <w:divBdr>
        <w:top w:val="none" w:sz="0" w:space="0" w:color="auto"/>
        <w:left w:val="none" w:sz="0" w:space="0" w:color="auto"/>
        <w:bottom w:val="none" w:sz="0" w:space="0" w:color="auto"/>
        <w:right w:val="none" w:sz="0" w:space="0" w:color="auto"/>
      </w:divBdr>
    </w:div>
    <w:div w:id="586353426">
      <w:bodyDiv w:val="1"/>
      <w:marLeft w:val="0"/>
      <w:marRight w:val="0"/>
      <w:marTop w:val="0"/>
      <w:marBottom w:val="0"/>
      <w:divBdr>
        <w:top w:val="none" w:sz="0" w:space="0" w:color="auto"/>
        <w:left w:val="none" w:sz="0" w:space="0" w:color="auto"/>
        <w:bottom w:val="none" w:sz="0" w:space="0" w:color="auto"/>
        <w:right w:val="none" w:sz="0" w:space="0" w:color="auto"/>
      </w:divBdr>
    </w:div>
    <w:div w:id="623384991">
      <w:bodyDiv w:val="1"/>
      <w:marLeft w:val="0"/>
      <w:marRight w:val="0"/>
      <w:marTop w:val="0"/>
      <w:marBottom w:val="0"/>
      <w:divBdr>
        <w:top w:val="none" w:sz="0" w:space="0" w:color="auto"/>
        <w:left w:val="none" w:sz="0" w:space="0" w:color="auto"/>
        <w:bottom w:val="none" w:sz="0" w:space="0" w:color="auto"/>
        <w:right w:val="none" w:sz="0" w:space="0" w:color="auto"/>
      </w:divBdr>
    </w:div>
    <w:div w:id="637296261">
      <w:bodyDiv w:val="1"/>
      <w:marLeft w:val="0"/>
      <w:marRight w:val="0"/>
      <w:marTop w:val="0"/>
      <w:marBottom w:val="0"/>
      <w:divBdr>
        <w:top w:val="none" w:sz="0" w:space="0" w:color="auto"/>
        <w:left w:val="none" w:sz="0" w:space="0" w:color="auto"/>
        <w:bottom w:val="none" w:sz="0" w:space="0" w:color="auto"/>
        <w:right w:val="none" w:sz="0" w:space="0" w:color="auto"/>
      </w:divBdr>
    </w:div>
    <w:div w:id="684750885">
      <w:bodyDiv w:val="1"/>
      <w:marLeft w:val="0"/>
      <w:marRight w:val="0"/>
      <w:marTop w:val="0"/>
      <w:marBottom w:val="0"/>
      <w:divBdr>
        <w:top w:val="none" w:sz="0" w:space="0" w:color="auto"/>
        <w:left w:val="none" w:sz="0" w:space="0" w:color="auto"/>
        <w:bottom w:val="none" w:sz="0" w:space="0" w:color="auto"/>
        <w:right w:val="none" w:sz="0" w:space="0" w:color="auto"/>
      </w:divBdr>
    </w:div>
    <w:div w:id="733820725">
      <w:bodyDiv w:val="1"/>
      <w:marLeft w:val="0"/>
      <w:marRight w:val="0"/>
      <w:marTop w:val="0"/>
      <w:marBottom w:val="0"/>
      <w:divBdr>
        <w:top w:val="none" w:sz="0" w:space="0" w:color="auto"/>
        <w:left w:val="none" w:sz="0" w:space="0" w:color="auto"/>
        <w:bottom w:val="none" w:sz="0" w:space="0" w:color="auto"/>
        <w:right w:val="none" w:sz="0" w:space="0" w:color="auto"/>
      </w:divBdr>
    </w:div>
    <w:div w:id="825439802">
      <w:bodyDiv w:val="1"/>
      <w:marLeft w:val="0"/>
      <w:marRight w:val="0"/>
      <w:marTop w:val="0"/>
      <w:marBottom w:val="0"/>
      <w:divBdr>
        <w:top w:val="none" w:sz="0" w:space="0" w:color="auto"/>
        <w:left w:val="none" w:sz="0" w:space="0" w:color="auto"/>
        <w:bottom w:val="none" w:sz="0" w:space="0" w:color="auto"/>
        <w:right w:val="none" w:sz="0" w:space="0" w:color="auto"/>
      </w:divBdr>
    </w:div>
    <w:div w:id="880634549">
      <w:bodyDiv w:val="1"/>
      <w:marLeft w:val="0"/>
      <w:marRight w:val="0"/>
      <w:marTop w:val="0"/>
      <w:marBottom w:val="0"/>
      <w:divBdr>
        <w:top w:val="none" w:sz="0" w:space="0" w:color="auto"/>
        <w:left w:val="none" w:sz="0" w:space="0" w:color="auto"/>
        <w:bottom w:val="none" w:sz="0" w:space="0" w:color="auto"/>
        <w:right w:val="none" w:sz="0" w:space="0" w:color="auto"/>
      </w:divBdr>
    </w:div>
    <w:div w:id="1224608808">
      <w:bodyDiv w:val="1"/>
      <w:marLeft w:val="0"/>
      <w:marRight w:val="0"/>
      <w:marTop w:val="0"/>
      <w:marBottom w:val="0"/>
      <w:divBdr>
        <w:top w:val="none" w:sz="0" w:space="0" w:color="auto"/>
        <w:left w:val="none" w:sz="0" w:space="0" w:color="auto"/>
        <w:bottom w:val="none" w:sz="0" w:space="0" w:color="auto"/>
        <w:right w:val="none" w:sz="0" w:space="0" w:color="auto"/>
      </w:divBdr>
    </w:div>
    <w:div w:id="1329362515">
      <w:bodyDiv w:val="1"/>
      <w:marLeft w:val="0"/>
      <w:marRight w:val="0"/>
      <w:marTop w:val="0"/>
      <w:marBottom w:val="0"/>
      <w:divBdr>
        <w:top w:val="none" w:sz="0" w:space="0" w:color="auto"/>
        <w:left w:val="none" w:sz="0" w:space="0" w:color="auto"/>
        <w:bottom w:val="none" w:sz="0" w:space="0" w:color="auto"/>
        <w:right w:val="none" w:sz="0" w:space="0" w:color="auto"/>
      </w:divBdr>
    </w:div>
    <w:div w:id="1344479373">
      <w:bodyDiv w:val="1"/>
      <w:marLeft w:val="0"/>
      <w:marRight w:val="0"/>
      <w:marTop w:val="0"/>
      <w:marBottom w:val="0"/>
      <w:divBdr>
        <w:top w:val="none" w:sz="0" w:space="0" w:color="auto"/>
        <w:left w:val="none" w:sz="0" w:space="0" w:color="auto"/>
        <w:bottom w:val="none" w:sz="0" w:space="0" w:color="auto"/>
        <w:right w:val="none" w:sz="0" w:space="0" w:color="auto"/>
      </w:divBdr>
    </w:div>
    <w:div w:id="1493598146">
      <w:bodyDiv w:val="1"/>
      <w:marLeft w:val="0"/>
      <w:marRight w:val="0"/>
      <w:marTop w:val="0"/>
      <w:marBottom w:val="0"/>
      <w:divBdr>
        <w:top w:val="none" w:sz="0" w:space="0" w:color="auto"/>
        <w:left w:val="none" w:sz="0" w:space="0" w:color="auto"/>
        <w:bottom w:val="none" w:sz="0" w:space="0" w:color="auto"/>
        <w:right w:val="none" w:sz="0" w:space="0" w:color="auto"/>
      </w:divBdr>
    </w:div>
    <w:div w:id="1528910690">
      <w:bodyDiv w:val="1"/>
      <w:marLeft w:val="0"/>
      <w:marRight w:val="0"/>
      <w:marTop w:val="0"/>
      <w:marBottom w:val="0"/>
      <w:divBdr>
        <w:top w:val="none" w:sz="0" w:space="0" w:color="auto"/>
        <w:left w:val="none" w:sz="0" w:space="0" w:color="auto"/>
        <w:bottom w:val="none" w:sz="0" w:space="0" w:color="auto"/>
        <w:right w:val="none" w:sz="0" w:space="0" w:color="auto"/>
      </w:divBdr>
    </w:div>
    <w:div w:id="1546603479">
      <w:bodyDiv w:val="1"/>
      <w:marLeft w:val="0"/>
      <w:marRight w:val="0"/>
      <w:marTop w:val="0"/>
      <w:marBottom w:val="0"/>
      <w:divBdr>
        <w:top w:val="none" w:sz="0" w:space="0" w:color="auto"/>
        <w:left w:val="none" w:sz="0" w:space="0" w:color="auto"/>
        <w:bottom w:val="none" w:sz="0" w:space="0" w:color="auto"/>
        <w:right w:val="none" w:sz="0" w:space="0" w:color="auto"/>
      </w:divBdr>
    </w:div>
    <w:div w:id="1670866763">
      <w:bodyDiv w:val="1"/>
      <w:marLeft w:val="0"/>
      <w:marRight w:val="0"/>
      <w:marTop w:val="0"/>
      <w:marBottom w:val="0"/>
      <w:divBdr>
        <w:top w:val="none" w:sz="0" w:space="0" w:color="auto"/>
        <w:left w:val="none" w:sz="0" w:space="0" w:color="auto"/>
        <w:bottom w:val="none" w:sz="0" w:space="0" w:color="auto"/>
        <w:right w:val="none" w:sz="0" w:space="0" w:color="auto"/>
      </w:divBdr>
      <w:divsChild>
        <w:div w:id="1019503854">
          <w:marLeft w:val="446"/>
          <w:marRight w:val="0"/>
          <w:marTop w:val="0"/>
          <w:marBottom w:val="0"/>
          <w:divBdr>
            <w:top w:val="none" w:sz="0" w:space="0" w:color="auto"/>
            <w:left w:val="none" w:sz="0" w:space="0" w:color="auto"/>
            <w:bottom w:val="none" w:sz="0" w:space="0" w:color="auto"/>
            <w:right w:val="none" w:sz="0" w:space="0" w:color="auto"/>
          </w:divBdr>
        </w:div>
        <w:div w:id="1326862074">
          <w:marLeft w:val="446"/>
          <w:marRight w:val="0"/>
          <w:marTop w:val="0"/>
          <w:marBottom w:val="0"/>
          <w:divBdr>
            <w:top w:val="none" w:sz="0" w:space="0" w:color="auto"/>
            <w:left w:val="none" w:sz="0" w:space="0" w:color="auto"/>
            <w:bottom w:val="none" w:sz="0" w:space="0" w:color="auto"/>
            <w:right w:val="none" w:sz="0" w:space="0" w:color="auto"/>
          </w:divBdr>
        </w:div>
        <w:div w:id="1581602855">
          <w:marLeft w:val="446"/>
          <w:marRight w:val="0"/>
          <w:marTop w:val="0"/>
          <w:marBottom w:val="0"/>
          <w:divBdr>
            <w:top w:val="none" w:sz="0" w:space="0" w:color="auto"/>
            <w:left w:val="none" w:sz="0" w:space="0" w:color="auto"/>
            <w:bottom w:val="none" w:sz="0" w:space="0" w:color="auto"/>
            <w:right w:val="none" w:sz="0" w:space="0" w:color="auto"/>
          </w:divBdr>
        </w:div>
        <w:div w:id="1944192383">
          <w:marLeft w:val="446"/>
          <w:marRight w:val="0"/>
          <w:marTop w:val="0"/>
          <w:marBottom w:val="0"/>
          <w:divBdr>
            <w:top w:val="none" w:sz="0" w:space="0" w:color="auto"/>
            <w:left w:val="none" w:sz="0" w:space="0" w:color="auto"/>
            <w:bottom w:val="none" w:sz="0" w:space="0" w:color="auto"/>
            <w:right w:val="none" w:sz="0" w:space="0" w:color="auto"/>
          </w:divBdr>
        </w:div>
      </w:divsChild>
    </w:div>
    <w:div w:id="1748922848">
      <w:bodyDiv w:val="1"/>
      <w:marLeft w:val="0"/>
      <w:marRight w:val="0"/>
      <w:marTop w:val="0"/>
      <w:marBottom w:val="0"/>
      <w:divBdr>
        <w:top w:val="none" w:sz="0" w:space="0" w:color="auto"/>
        <w:left w:val="none" w:sz="0" w:space="0" w:color="auto"/>
        <w:bottom w:val="none" w:sz="0" w:space="0" w:color="auto"/>
        <w:right w:val="none" w:sz="0" w:space="0" w:color="auto"/>
      </w:divBdr>
    </w:div>
    <w:div w:id="1805073445">
      <w:bodyDiv w:val="1"/>
      <w:marLeft w:val="0"/>
      <w:marRight w:val="0"/>
      <w:marTop w:val="0"/>
      <w:marBottom w:val="0"/>
      <w:divBdr>
        <w:top w:val="none" w:sz="0" w:space="0" w:color="auto"/>
        <w:left w:val="none" w:sz="0" w:space="0" w:color="auto"/>
        <w:bottom w:val="none" w:sz="0" w:space="0" w:color="auto"/>
        <w:right w:val="none" w:sz="0" w:space="0" w:color="auto"/>
      </w:divBdr>
    </w:div>
    <w:div w:id="1815367865">
      <w:bodyDiv w:val="1"/>
      <w:marLeft w:val="0"/>
      <w:marRight w:val="0"/>
      <w:marTop w:val="0"/>
      <w:marBottom w:val="0"/>
      <w:divBdr>
        <w:top w:val="none" w:sz="0" w:space="0" w:color="auto"/>
        <w:left w:val="none" w:sz="0" w:space="0" w:color="auto"/>
        <w:bottom w:val="none" w:sz="0" w:space="0" w:color="auto"/>
        <w:right w:val="none" w:sz="0" w:space="0" w:color="auto"/>
      </w:divBdr>
      <w:divsChild>
        <w:div w:id="691034334">
          <w:marLeft w:val="0"/>
          <w:marRight w:val="0"/>
          <w:marTop w:val="0"/>
          <w:marBottom w:val="0"/>
          <w:divBdr>
            <w:top w:val="none" w:sz="0" w:space="0" w:color="auto"/>
            <w:left w:val="none" w:sz="0" w:space="0" w:color="auto"/>
            <w:bottom w:val="none" w:sz="0" w:space="0" w:color="auto"/>
            <w:right w:val="none" w:sz="0" w:space="0" w:color="auto"/>
          </w:divBdr>
          <w:divsChild>
            <w:div w:id="1121921822">
              <w:marLeft w:val="0"/>
              <w:marRight w:val="0"/>
              <w:marTop w:val="0"/>
              <w:marBottom w:val="343"/>
              <w:divBdr>
                <w:top w:val="none" w:sz="0" w:space="0" w:color="auto"/>
                <w:left w:val="none" w:sz="0" w:space="0" w:color="auto"/>
                <w:bottom w:val="none" w:sz="0" w:space="0" w:color="auto"/>
                <w:right w:val="none" w:sz="0" w:space="0" w:color="auto"/>
              </w:divBdr>
              <w:divsChild>
                <w:div w:id="2055275989">
                  <w:marLeft w:val="0"/>
                  <w:marRight w:val="0"/>
                  <w:marTop w:val="0"/>
                  <w:marBottom w:val="0"/>
                  <w:divBdr>
                    <w:top w:val="none" w:sz="0" w:space="0" w:color="auto"/>
                    <w:left w:val="none" w:sz="0" w:space="0" w:color="auto"/>
                    <w:bottom w:val="none" w:sz="0" w:space="0" w:color="auto"/>
                    <w:right w:val="none" w:sz="0" w:space="0" w:color="auto"/>
                  </w:divBdr>
                  <w:divsChild>
                    <w:div w:id="8408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863259">
      <w:bodyDiv w:val="1"/>
      <w:marLeft w:val="0"/>
      <w:marRight w:val="0"/>
      <w:marTop w:val="0"/>
      <w:marBottom w:val="0"/>
      <w:divBdr>
        <w:top w:val="none" w:sz="0" w:space="0" w:color="auto"/>
        <w:left w:val="none" w:sz="0" w:space="0" w:color="auto"/>
        <w:bottom w:val="none" w:sz="0" w:space="0" w:color="auto"/>
        <w:right w:val="none" w:sz="0" w:space="0" w:color="auto"/>
      </w:divBdr>
    </w:div>
    <w:div w:id="1974753890">
      <w:bodyDiv w:val="1"/>
      <w:marLeft w:val="0"/>
      <w:marRight w:val="0"/>
      <w:marTop w:val="0"/>
      <w:marBottom w:val="0"/>
      <w:divBdr>
        <w:top w:val="none" w:sz="0" w:space="0" w:color="auto"/>
        <w:left w:val="none" w:sz="0" w:space="0" w:color="auto"/>
        <w:bottom w:val="none" w:sz="0" w:space="0" w:color="auto"/>
        <w:right w:val="none" w:sz="0" w:space="0" w:color="auto"/>
      </w:divBdr>
    </w:div>
    <w:div w:id="211019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15833060237549"/>
          <c:y val="5.670048629228179E-2"/>
          <c:w val="0.81140882801246117"/>
          <c:h val="0.72561538987830521"/>
        </c:manualLayout>
      </c:layout>
      <c:areaChart>
        <c:grouping val="standard"/>
        <c:varyColors val="0"/>
        <c:ser>
          <c:idx val="0"/>
          <c:order val="0"/>
          <c:tx>
            <c:strRef>
              <c:f>'CD19'!$E$1</c:f>
              <c:strCache>
                <c:ptCount val="1"/>
                <c:pt idx="0">
                  <c:v>Apstiprināta Covid-19 infekcija</c:v>
                </c:pt>
              </c:strCache>
            </c:strRef>
          </c:tx>
          <c:spPr>
            <a:solidFill>
              <a:schemeClr val="accent1"/>
            </a:solidFill>
            <a:ln>
              <a:noFill/>
            </a:ln>
            <a:effectLst/>
          </c:spPr>
          <c:cat>
            <c:multiLvlStrRef>
              <c:f>'CD19'!$A$5:$B$388</c:f>
              <c:multiLvlStrCache>
                <c:ptCount val="364"/>
                <c:lvl>
                  <c:pt idx="0">
                    <c:v>III</c:v>
                  </c:pt>
                  <c:pt idx="29">
                    <c:v>IV</c:v>
                  </c:pt>
                  <c:pt idx="59">
                    <c:v>V</c:v>
                  </c:pt>
                  <c:pt idx="90">
                    <c:v>VI</c:v>
                  </c:pt>
                  <c:pt idx="120">
                    <c:v>VII</c:v>
                  </c:pt>
                  <c:pt idx="182">
                    <c:v>IX</c:v>
                  </c:pt>
                  <c:pt idx="212">
                    <c:v>X</c:v>
                  </c:pt>
                  <c:pt idx="243">
                    <c:v>XII</c:v>
                  </c:pt>
                  <c:pt idx="273">
                    <c:v>XII</c:v>
                  </c:pt>
                  <c:pt idx="304">
                    <c:v>I</c:v>
                  </c:pt>
                  <c:pt idx="335">
                    <c:v>II</c:v>
                  </c:pt>
                  <c:pt idx="363">
                    <c:v>III</c:v>
                  </c:pt>
                </c:lvl>
                <c:lvl>
                  <c:pt idx="0">
                    <c:v>2020.</c:v>
                  </c:pt>
                  <c:pt idx="32">
                    <c:v>2020.</c:v>
                  </c:pt>
                  <c:pt idx="304">
                    <c:v>2021</c:v>
                  </c:pt>
                </c:lvl>
              </c:multiLvlStrCache>
            </c:multiLvlStrRef>
          </c:cat>
          <c:val>
            <c:numRef>
              <c:f>'CD19'!$E$5:$E$392</c:f>
              <c:numCache>
                <c:formatCode>General</c:formatCode>
                <c:ptCount val="388"/>
                <c:pt idx="0">
                  <c:v>1</c:v>
                </c:pt>
                <c:pt idx="1">
                  <c:v>0</c:v>
                </c:pt>
                <c:pt idx="2">
                  <c:v>0</c:v>
                </c:pt>
                <c:pt idx="3">
                  <c:v>0</c:v>
                </c:pt>
                <c:pt idx="4">
                  <c:v>0</c:v>
                </c:pt>
                <c:pt idx="5">
                  <c:v>2</c:v>
                </c:pt>
                <c:pt idx="6">
                  <c:v>3</c:v>
                </c:pt>
                <c:pt idx="7">
                  <c:v>2</c:v>
                </c:pt>
                <c:pt idx="8">
                  <c:v>2</c:v>
                </c:pt>
                <c:pt idx="9">
                  <c:v>6</c:v>
                </c:pt>
                <c:pt idx="10">
                  <c:v>1</c:v>
                </c:pt>
                <c:pt idx="11">
                  <c:v>9</c:v>
                </c:pt>
                <c:pt idx="12">
                  <c:v>4</c:v>
                </c:pt>
                <c:pt idx="13">
                  <c:v>4</c:v>
                </c:pt>
                <c:pt idx="14">
                  <c:v>26</c:v>
                </c:pt>
                <c:pt idx="15">
                  <c:v>11</c:v>
                </c:pt>
                <c:pt idx="16">
                  <c:v>15</c:v>
                </c:pt>
                <c:pt idx="17">
                  <c:v>23</c:v>
                </c:pt>
                <c:pt idx="18">
                  <c:v>12</c:v>
                </c:pt>
                <c:pt idx="19">
                  <c:v>15</c:v>
                </c:pt>
                <c:pt idx="20">
                  <c:v>44</c:v>
                </c:pt>
                <c:pt idx="21">
                  <c:v>17</c:v>
                </c:pt>
                <c:pt idx="22">
                  <c:v>24</c:v>
                </c:pt>
                <c:pt idx="23">
                  <c:v>23</c:v>
                </c:pt>
                <c:pt idx="24">
                  <c:v>36</c:v>
                </c:pt>
                <c:pt idx="25">
                  <c:v>25</c:v>
                </c:pt>
                <c:pt idx="26">
                  <c:v>42</c:v>
                </c:pt>
                <c:pt idx="27">
                  <c:v>29</c:v>
                </c:pt>
                <c:pt idx="28">
                  <c:v>22</c:v>
                </c:pt>
                <c:pt idx="29">
                  <c:v>48</c:v>
                </c:pt>
                <c:pt idx="30">
                  <c:v>12</c:v>
                </c:pt>
                <c:pt idx="31">
                  <c:v>35</c:v>
                </c:pt>
                <c:pt idx="32">
                  <c:v>16</c:v>
                </c:pt>
                <c:pt idx="33">
                  <c:v>24</c:v>
                </c:pt>
                <c:pt idx="34">
                  <c:v>9</c:v>
                </c:pt>
                <c:pt idx="35">
                  <c:v>6</c:v>
                </c:pt>
                <c:pt idx="36">
                  <c:v>29</c:v>
                </c:pt>
                <c:pt idx="37">
                  <c:v>12</c:v>
                </c:pt>
                <c:pt idx="38">
                  <c:v>23</c:v>
                </c:pt>
                <c:pt idx="39">
                  <c:v>18</c:v>
                </c:pt>
                <c:pt idx="40">
                  <c:v>21</c:v>
                </c:pt>
                <c:pt idx="41">
                  <c:v>2</c:v>
                </c:pt>
                <c:pt idx="42">
                  <c:v>4</c:v>
                </c:pt>
                <c:pt idx="43">
                  <c:v>9</c:v>
                </c:pt>
                <c:pt idx="44">
                  <c:v>9</c:v>
                </c:pt>
                <c:pt idx="45">
                  <c:v>7</c:v>
                </c:pt>
                <c:pt idx="46">
                  <c:v>30</c:v>
                </c:pt>
                <c:pt idx="47">
                  <c:v>15</c:v>
                </c:pt>
                <c:pt idx="48">
                  <c:v>12</c:v>
                </c:pt>
                <c:pt idx="49">
                  <c:v>9</c:v>
                </c:pt>
                <c:pt idx="50">
                  <c:v>13</c:v>
                </c:pt>
                <c:pt idx="51">
                  <c:v>17</c:v>
                </c:pt>
                <c:pt idx="52">
                  <c:v>6</c:v>
                </c:pt>
                <c:pt idx="53">
                  <c:v>20</c:v>
                </c:pt>
                <c:pt idx="54">
                  <c:v>8</c:v>
                </c:pt>
                <c:pt idx="55">
                  <c:v>6</c:v>
                </c:pt>
                <c:pt idx="56">
                  <c:v>18</c:v>
                </c:pt>
                <c:pt idx="57">
                  <c:v>13</c:v>
                </c:pt>
                <c:pt idx="58">
                  <c:v>9</c:v>
                </c:pt>
                <c:pt idx="59">
                  <c:v>12</c:v>
                </c:pt>
                <c:pt idx="60">
                  <c:v>1</c:v>
                </c:pt>
                <c:pt idx="61">
                  <c:v>8</c:v>
                </c:pt>
                <c:pt idx="62">
                  <c:v>17</c:v>
                </c:pt>
                <c:pt idx="63">
                  <c:v>0</c:v>
                </c:pt>
                <c:pt idx="64">
                  <c:v>4</c:v>
                </c:pt>
                <c:pt idx="65">
                  <c:v>9</c:v>
                </c:pt>
                <c:pt idx="66">
                  <c:v>19</c:v>
                </c:pt>
                <c:pt idx="67">
                  <c:v>2</c:v>
                </c:pt>
                <c:pt idx="68">
                  <c:v>9</c:v>
                </c:pt>
                <c:pt idx="69">
                  <c:v>7</c:v>
                </c:pt>
                <c:pt idx="70">
                  <c:v>4</c:v>
                </c:pt>
                <c:pt idx="71">
                  <c:v>1</c:v>
                </c:pt>
                <c:pt idx="72">
                  <c:v>11</c:v>
                </c:pt>
                <c:pt idx="73">
                  <c:v>8</c:v>
                </c:pt>
                <c:pt idx="74">
                  <c:v>27</c:v>
                </c:pt>
                <c:pt idx="75">
                  <c:v>11</c:v>
                </c:pt>
                <c:pt idx="76">
                  <c:v>1</c:v>
                </c:pt>
                <c:pt idx="77">
                  <c:v>3</c:v>
                </c:pt>
                <c:pt idx="78">
                  <c:v>4</c:v>
                </c:pt>
                <c:pt idx="79">
                  <c:v>9</c:v>
                </c:pt>
                <c:pt idx="80">
                  <c:v>5</c:v>
                </c:pt>
                <c:pt idx="81">
                  <c:v>16</c:v>
                </c:pt>
                <c:pt idx="82">
                  <c:v>1</c:v>
                </c:pt>
                <c:pt idx="83">
                  <c:v>2</c:v>
                </c:pt>
                <c:pt idx="84">
                  <c:v>4</c:v>
                </c:pt>
                <c:pt idx="85">
                  <c:v>4</c:v>
                </c:pt>
                <c:pt idx="86">
                  <c:v>4</c:v>
                </c:pt>
                <c:pt idx="87">
                  <c:v>3</c:v>
                </c:pt>
                <c:pt idx="88">
                  <c:v>1</c:v>
                </c:pt>
                <c:pt idx="89">
                  <c:v>1</c:v>
                </c:pt>
                <c:pt idx="90">
                  <c:v>0</c:v>
                </c:pt>
                <c:pt idx="91">
                  <c:v>5</c:v>
                </c:pt>
                <c:pt idx="92">
                  <c:v>8</c:v>
                </c:pt>
                <c:pt idx="93">
                  <c:v>3</c:v>
                </c:pt>
                <c:pt idx="94">
                  <c:v>3</c:v>
                </c:pt>
                <c:pt idx="95">
                  <c:v>1</c:v>
                </c:pt>
                <c:pt idx="96">
                  <c:v>2</c:v>
                </c:pt>
                <c:pt idx="97">
                  <c:v>0</c:v>
                </c:pt>
                <c:pt idx="98">
                  <c:v>1</c:v>
                </c:pt>
                <c:pt idx="99">
                  <c:v>3</c:v>
                </c:pt>
                <c:pt idx="100">
                  <c:v>2</c:v>
                </c:pt>
                <c:pt idx="101">
                  <c:v>2</c:v>
                </c:pt>
                <c:pt idx="102">
                  <c:v>1</c:v>
                </c:pt>
                <c:pt idx="103">
                  <c:v>0</c:v>
                </c:pt>
                <c:pt idx="104">
                  <c:v>0</c:v>
                </c:pt>
                <c:pt idx="105">
                  <c:v>1</c:v>
                </c:pt>
                <c:pt idx="106">
                  <c:v>6</c:v>
                </c:pt>
                <c:pt idx="107">
                  <c:v>4</c:v>
                </c:pt>
                <c:pt idx="108">
                  <c:v>2</c:v>
                </c:pt>
                <c:pt idx="109">
                  <c:v>1</c:v>
                </c:pt>
                <c:pt idx="110">
                  <c:v>0</c:v>
                </c:pt>
                <c:pt idx="111">
                  <c:v>0</c:v>
                </c:pt>
                <c:pt idx="112">
                  <c:v>0</c:v>
                </c:pt>
                <c:pt idx="113">
                  <c:v>0</c:v>
                </c:pt>
                <c:pt idx="114">
                  <c:v>0</c:v>
                </c:pt>
                <c:pt idx="115">
                  <c:v>1</c:v>
                </c:pt>
                <c:pt idx="116">
                  <c:v>3</c:v>
                </c:pt>
                <c:pt idx="117">
                  <c:v>1</c:v>
                </c:pt>
                <c:pt idx="118">
                  <c:v>1</c:v>
                </c:pt>
                <c:pt idx="119">
                  <c:v>1</c:v>
                </c:pt>
                <c:pt idx="120">
                  <c:v>3</c:v>
                </c:pt>
                <c:pt idx="121">
                  <c:v>1</c:v>
                </c:pt>
                <c:pt idx="122">
                  <c:v>0</c:v>
                </c:pt>
                <c:pt idx="123">
                  <c:v>1</c:v>
                </c:pt>
                <c:pt idx="124">
                  <c:v>1</c:v>
                </c:pt>
                <c:pt idx="125">
                  <c:v>3</c:v>
                </c:pt>
                <c:pt idx="126">
                  <c:v>7</c:v>
                </c:pt>
                <c:pt idx="127">
                  <c:v>7</c:v>
                </c:pt>
                <c:pt idx="128">
                  <c:v>13</c:v>
                </c:pt>
                <c:pt idx="129">
                  <c:v>11</c:v>
                </c:pt>
                <c:pt idx="130">
                  <c:v>8</c:v>
                </c:pt>
                <c:pt idx="131">
                  <c:v>0</c:v>
                </c:pt>
                <c:pt idx="132">
                  <c:v>1</c:v>
                </c:pt>
                <c:pt idx="133">
                  <c:v>0</c:v>
                </c:pt>
                <c:pt idx="134">
                  <c:v>4</c:v>
                </c:pt>
                <c:pt idx="135">
                  <c:v>1</c:v>
                </c:pt>
                <c:pt idx="136">
                  <c:v>6</c:v>
                </c:pt>
                <c:pt idx="137">
                  <c:v>4</c:v>
                </c:pt>
                <c:pt idx="138">
                  <c:v>3</c:v>
                </c:pt>
                <c:pt idx="139">
                  <c:v>0</c:v>
                </c:pt>
                <c:pt idx="140">
                  <c:v>1</c:v>
                </c:pt>
                <c:pt idx="141">
                  <c:v>4</c:v>
                </c:pt>
                <c:pt idx="142">
                  <c:v>6</c:v>
                </c:pt>
                <c:pt idx="143">
                  <c:v>2</c:v>
                </c:pt>
                <c:pt idx="144">
                  <c:v>1</c:v>
                </c:pt>
                <c:pt idx="145">
                  <c:v>13</c:v>
                </c:pt>
                <c:pt idx="146">
                  <c:v>0</c:v>
                </c:pt>
                <c:pt idx="147">
                  <c:v>1</c:v>
                </c:pt>
                <c:pt idx="148">
                  <c:v>4</c:v>
                </c:pt>
                <c:pt idx="149">
                  <c:v>4</c:v>
                </c:pt>
                <c:pt idx="150">
                  <c:v>3</c:v>
                </c:pt>
                <c:pt idx="151">
                  <c:v>7</c:v>
                </c:pt>
                <c:pt idx="152">
                  <c:v>5</c:v>
                </c:pt>
                <c:pt idx="153">
                  <c:v>3</c:v>
                </c:pt>
                <c:pt idx="154">
                  <c:v>3</c:v>
                </c:pt>
                <c:pt idx="155">
                  <c:v>8</c:v>
                </c:pt>
                <c:pt idx="156">
                  <c:v>18</c:v>
                </c:pt>
                <c:pt idx="157">
                  <c:v>6</c:v>
                </c:pt>
                <c:pt idx="158">
                  <c:v>7</c:v>
                </c:pt>
                <c:pt idx="159">
                  <c:v>2</c:v>
                </c:pt>
                <c:pt idx="160">
                  <c:v>0</c:v>
                </c:pt>
                <c:pt idx="161">
                  <c:v>3</c:v>
                </c:pt>
                <c:pt idx="162">
                  <c:v>10</c:v>
                </c:pt>
                <c:pt idx="163">
                  <c:v>4</c:v>
                </c:pt>
                <c:pt idx="164">
                  <c:v>1</c:v>
                </c:pt>
                <c:pt idx="165">
                  <c:v>7</c:v>
                </c:pt>
                <c:pt idx="166">
                  <c:v>7</c:v>
                </c:pt>
                <c:pt idx="167">
                  <c:v>1</c:v>
                </c:pt>
                <c:pt idx="168">
                  <c:v>0</c:v>
                </c:pt>
                <c:pt idx="169">
                  <c:v>3</c:v>
                </c:pt>
                <c:pt idx="170">
                  <c:v>1</c:v>
                </c:pt>
                <c:pt idx="171">
                  <c:v>3</c:v>
                </c:pt>
                <c:pt idx="172">
                  <c:v>3</c:v>
                </c:pt>
                <c:pt idx="173">
                  <c:v>4</c:v>
                </c:pt>
                <c:pt idx="174">
                  <c:v>0</c:v>
                </c:pt>
                <c:pt idx="175">
                  <c:v>5</c:v>
                </c:pt>
                <c:pt idx="176">
                  <c:v>18</c:v>
                </c:pt>
                <c:pt idx="177">
                  <c:v>6</c:v>
                </c:pt>
                <c:pt idx="178">
                  <c:v>9</c:v>
                </c:pt>
                <c:pt idx="179">
                  <c:v>6</c:v>
                </c:pt>
                <c:pt idx="180">
                  <c:v>12</c:v>
                </c:pt>
                <c:pt idx="181">
                  <c:v>3</c:v>
                </c:pt>
                <c:pt idx="182">
                  <c:v>8</c:v>
                </c:pt>
                <c:pt idx="183">
                  <c:v>2</c:v>
                </c:pt>
                <c:pt idx="184">
                  <c:v>4</c:v>
                </c:pt>
                <c:pt idx="185">
                  <c:v>6</c:v>
                </c:pt>
                <c:pt idx="186">
                  <c:v>9</c:v>
                </c:pt>
                <c:pt idx="187">
                  <c:v>3</c:v>
                </c:pt>
                <c:pt idx="188">
                  <c:v>1</c:v>
                </c:pt>
                <c:pt idx="189">
                  <c:v>3</c:v>
                </c:pt>
                <c:pt idx="190">
                  <c:v>11</c:v>
                </c:pt>
                <c:pt idx="191">
                  <c:v>5</c:v>
                </c:pt>
                <c:pt idx="192">
                  <c:v>11</c:v>
                </c:pt>
                <c:pt idx="193">
                  <c:v>5</c:v>
                </c:pt>
                <c:pt idx="194">
                  <c:v>10</c:v>
                </c:pt>
                <c:pt idx="195">
                  <c:v>3</c:v>
                </c:pt>
                <c:pt idx="196">
                  <c:v>5</c:v>
                </c:pt>
                <c:pt idx="197">
                  <c:v>4</c:v>
                </c:pt>
                <c:pt idx="198">
                  <c:v>8</c:v>
                </c:pt>
                <c:pt idx="199">
                  <c:v>4</c:v>
                </c:pt>
                <c:pt idx="200">
                  <c:v>17</c:v>
                </c:pt>
                <c:pt idx="201">
                  <c:v>10</c:v>
                </c:pt>
                <c:pt idx="202">
                  <c:v>1</c:v>
                </c:pt>
                <c:pt idx="203">
                  <c:v>34</c:v>
                </c:pt>
                <c:pt idx="204">
                  <c:v>12</c:v>
                </c:pt>
                <c:pt idx="205">
                  <c:v>22</c:v>
                </c:pt>
                <c:pt idx="206">
                  <c:v>31</c:v>
                </c:pt>
                <c:pt idx="207">
                  <c:v>29</c:v>
                </c:pt>
                <c:pt idx="208">
                  <c:v>22</c:v>
                </c:pt>
                <c:pt idx="209">
                  <c:v>21</c:v>
                </c:pt>
                <c:pt idx="210">
                  <c:v>32</c:v>
                </c:pt>
                <c:pt idx="211">
                  <c:v>95</c:v>
                </c:pt>
                <c:pt idx="212">
                  <c:v>44</c:v>
                </c:pt>
                <c:pt idx="213">
                  <c:v>77</c:v>
                </c:pt>
                <c:pt idx="214">
                  <c:v>74</c:v>
                </c:pt>
                <c:pt idx="215">
                  <c:v>67</c:v>
                </c:pt>
                <c:pt idx="216">
                  <c:v>40</c:v>
                </c:pt>
                <c:pt idx="217">
                  <c:v>68</c:v>
                </c:pt>
                <c:pt idx="218">
                  <c:v>67</c:v>
                </c:pt>
                <c:pt idx="219">
                  <c:v>109</c:v>
                </c:pt>
                <c:pt idx="220">
                  <c:v>137</c:v>
                </c:pt>
                <c:pt idx="221">
                  <c:v>89</c:v>
                </c:pt>
                <c:pt idx="222">
                  <c:v>74</c:v>
                </c:pt>
                <c:pt idx="223">
                  <c:v>95</c:v>
                </c:pt>
                <c:pt idx="224">
                  <c:v>75</c:v>
                </c:pt>
                <c:pt idx="225">
                  <c:v>102</c:v>
                </c:pt>
                <c:pt idx="226">
                  <c:v>114</c:v>
                </c:pt>
                <c:pt idx="227">
                  <c:v>148</c:v>
                </c:pt>
                <c:pt idx="228">
                  <c:v>188</c:v>
                </c:pt>
                <c:pt idx="229">
                  <c:v>58</c:v>
                </c:pt>
                <c:pt idx="230">
                  <c:v>44</c:v>
                </c:pt>
                <c:pt idx="231">
                  <c:v>115</c:v>
                </c:pt>
                <c:pt idx="232">
                  <c:v>188</c:v>
                </c:pt>
                <c:pt idx="233">
                  <c:v>161</c:v>
                </c:pt>
                <c:pt idx="234">
                  <c:v>250</c:v>
                </c:pt>
                <c:pt idx="235">
                  <c:v>259</c:v>
                </c:pt>
                <c:pt idx="236">
                  <c:v>211</c:v>
                </c:pt>
                <c:pt idx="237">
                  <c:v>79</c:v>
                </c:pt>
                <c:pt idx="238">
                  <c:v>136</c:v>
                </c:pt>
                <c:pt idx="239">
                  <c:v>251</c:v>
                </c:pt>
                <c:pt idx="240">
                  <c:v>251</c:v>
                </c:pt>
                <c:pt idx="241">
                  <c:v>284</c:v>
                </c:pt>
                <c:pt idx="242">
                  <c:v>215</c:v>
                </c:pt>
                <c:pt idx="243">
                  <c:v>242</c:v>
                </c:pt>
                <c:pt idx="244">
                  <c:v>132</c:v>
                </c:pt>
                <c:pt idx="245">
                  <c:v>171</c:v>
                </c:pt>
                <c:pt idx="246">
                  <c:v>313</c:v>
                </c:pt>
                <c:pt idx="247">
                  <c:v>367</c:v>
                </c:pt>
                <c:pt idx="248">
                  <c:v>357</c:v>
                </c:pt>
                <c:pt idx="249">
                  <c:v>404</c:v>
                </c:pt>
                <c:pt idx="250">
                  <c:v>215</c:v>
                </c:pt>
                <c:pt idx="251">
                  <c:v>92</c:v>
                </c:pt>
                <c:pt idx="252">
                  <c:v>208</c:v>
                </c:pt>
                <c:pt idx="253">
                  <c:v>453</c:v>
                </c:pt>
                <c:pt idx="254">
                  <c:v>533</c:v>
                </c:pt>
                <c:pt idx="255">
                  <c:v>455</c:v>
                </c:pt>
                <c:pt idx="256">
                  <c:v>395</c:v>
                </c:pt>
                <c:pt idx="257">
                  <c:v>316</c:v>
                </c:pt>
                <c:pt idx="258">
                  <c:v>89</c:v>
                </c:pt>
                <c:pt idx="259">
                  <c:v>278</c:v>
                </c:pt>
                <c:pt idx="260">
                  <c:v>442</c:v>
                </c:pt>
                <c:pt idx="261">
                  <c:v>366</c:v>
                </c:pt>
                <c:pt idx="262">
                  <c:v>380</c:v>
                </c:pt>
                <c:pt idx="263">
                  <c:v>642</c:v>
                </c:pt>
                <c:pt idx="264">
                  <c:v>376</c:v>
                </c:pt>
                <c:pt idx="265">
                  <c:v>116</c:v>
                </c:pt>
                <c:pt idx="266">
                  <c:v>457</c:v>
                </c:pt>
                <c:pt idx="267">
                  <c:v>580</c:v>
                </c:pt>
                <c:pt idx="268">
                  <c:v>898</c:v>
                </c:pt>
                <c:pt idx="269">
                  <c:v>637</c:v>
                </c:pt>
                <c:pt idx="270">
                  <c:v>753</c:v>
                </c:pt>
                <c:pt idx="271">
                  <c:v>414</c:v>
                </c:pt>
                <c:pt idx="272">
                  <c:v>100</c:v>
                </c:pt>
                <c:pt idx="273">
                  <c:v>612</c:v>
                </c:pt>
                <c:pt idx="274">
                  <c:v>690</c:v>
                </c:pt>
                <c:pt idx="275">
                  <c:v>930</c:v>
                </c:pt>
                <c:pt idx="276">
                  <c:v>686</c:v>
                </c:pt>
                <c:pt idx="277">
                  <c:v>794</c:v>
                </c:pt>
                <c:pt idx="278">
                  <c:v>526</c:v>
                </c:pt>
                <c:pt idx="279">
                  <c:v>207</c:v>
                </c:pt>
                <c:pt idx="280">
                  <c:v>584</c:v>
                </c:pt>
                <c:pt idx="281">
                  <c:v>712</c:v>
                </c:pt>
                <c:pt idx="282">
                  <c:v>890</c:v>
                </c:pt>
                <c:pt idx="283">
                  <c:v>680</c:v>
                </c:pt>
                <c:pt idx="284">
                  <c:v>660</c:v>
                </c:pt>
                <c:pt idx="285">
                  <c:v>629</c:v>
                </c:pt>
                <c:pt idx="286">
                  <c:v>210</c:v>
                </c:pt>
                <c:pt idx="287">
                  <c:v>587</c:v>
                </c:pt>
                <c:pt idx="288">
                  <c:v>1023</c:v>
                </c:pt>
                <c:pt idx="289">
                  <c:v>1040</c:v>
                </c:pt>
                <c:pt idx="290">
                  <c:v>892</c:v>
                </c:pt>
                <c:pt idx="291">
                  <c:v>870</c:v>
                </c:pt>
                <c:pt idx="292">
                  <c:v>643</c:v>
                </c:pt>
                <c:pt idx="293">
                  <c:v>395</c:v>
                </c:pt>
                <c:pt idx="294">
                  <c:v>1004</c:v>
                </c:pt>
                <c:pt idx="295">
                  <c:v>1145</c:v>
                </c:pt>
                <c:pt idx="296">
                  <c:v>1270</c:v>
                </c:pt>
                <c:pt idx="297">
                  <c:v>666</c:v>
                </c:pt>
                <c:pt idx="298">
                  <c:v>399</c:v>
                </c:pt>
                <c:pt idx="299">
                  <c:v>511</c:v>
                </c:pt>
                <c:pt idx="300">
                  <c:v>508</c:v>
                </c:pt>
                <c:pt idx="301">
                  <c:v>838</c:v>
                </c:pt>
                <c:pt idx="302">
                  <c:v>1367</c:v>
                </c:pt>
                <c:pt idx="303">
                  <c:v>1861</c:v>
                </c:pt>
                <c:pt idx="304">
                  <c:v>711</c:v>
                </c:pt>
                <c:pt idx="305">
                  <c:v>314</c:v>
                </c:pt>
                <c:pt idx="306">
                  <c:v>568</c:v>
                </c:pt>
                <c:pt idx="307">
                  <c:v>621</c:v>
                </c:pt>
                <c:pt idx="308">
                  <c:v>824</c:v>
                </c:pt>
                <c:pt idx="309">
                  <c:v>1229</c:v>
                </c:pt>
                <c:pt idx="310">
                  <c:v>1374</c:v>
                </c:pt>
                <c:pt idx="311">
                  <c:v>1237</c:v>
                </c:pt>
                <c:pt idx="312">
                  <c:v>1170</c:v>
                </c:pt>
                <c:pt idx="313">
                  <c:v>616</c:v>
                </c:pt>
                <c:pt idx="314">
                  <c:v>331</c:v>
                </c:pt>
                <c:pt idx="315">
                  <c:v>878</c:v>
                </c:pt>
                <c:pt idx="316">
                  <c:v>1255</c:v>
                </c:pt>
                <c:pt idx="317">
                  <c:v>950</c:v>
                </c:pt>
                <c:pt idx="318">
                  <c:v>1084</c:v>
                </c:pt>
                <c:pt idx="319">
                  <c:v>1031</c:v>
                </c:pt>
                <c:pt idx="320">
                  <c:v>567</c:v>
                </c:pt>
                <c:pt idx="321">
                  <c:v>244</c:v>
                </c:pt>
                <c:pt idx="322">
                  <c:v>812</c:v>
                </c:pt>
                <c:pt idx="323">
                  <c:v>1088</c:v>
                </c:pt>
                <c:pt idx="324">
                  <c:v>902</c:v>
                </c:pt>
                <c:pt idx="325">
                  <c:v>876</c:v>
                </c:pt>
                <c:pt idx="326">
                  <c:v>910</c:v>
                </c:pt>
                <c:pt idx="327">
                  <c:v>512</c:v>
                </c:pt>
                <c:pt idx="328">
                  <c:v>223</c:v>
                </c:pt>
                <c:pt idx="329">
                  <c:v>693</c:v>
                </c:pt>
                <c:pt idx="330">
                  <c:v>1103</c:v>
                </c:pt>
                <c:pt idx="331">
                  <c:v>965</c:v>
                </c:pt>
                <c:pt idx="332">
                  <c:v>931</c:v>
                </c:pt>
                <c:pt idx="333">
                  <c:v>785</c:v>
                </c:pt>
                <c:pt idx="334">
                  <c:v>533</c:v>
                </c:pt>
                <c:pt idx="335">
                  <c:v>411</c:v>
                </c:pt>
                <c:pt idx="336">
                  <c:v>775</c:v>
                </c:pt>
                <c:pt idx="337">
                  <c:v>1231</c:v>
                </c:pt>
                <c:pt idx="338">
                  <c:v>742</c:v>
                </c:pt>
                <c:pt idx="339">
                  <c:v>876</c:v>
                </c:pt>
                <c:pt idx="340">
                  <c:v>1044</c:v>
                </c:pt>
                <c:pt idx="341">
                  <c:v>480</c:v>
                </c:pt>
                <c:pt idx="342">
                  <c:v>288</c:v>
                </c:pt>
                <c:pt idx="343">
                  <c:v>781</c:v>
                </c:pt>
                <c:pt idx="344">
                  <c:v>990</c:v>
                </c:pt>
                <c:pt idx="345">
                  <c:v>842</c:v>
                </c:pt>
                <c:pt idx="346">
                  <c:v>808</c:v>
                </c:pt>
                <c:pt idx="347">
                  <c:v>773</c:v>
                </c:pt>
                <c:pt idx="348">
                  <c:v>424</c:v>
                </c:pt>
                <c:pt idx="349">
                  <c:v>278</c:v>
                </c:pt>
                <c:pt idx="350">
                  <c:v>713</c:v>
                </c:pt>
                <c:pt idx="351">
                  <c:v>946</c:v>
                </c:pt>
                <c:pt idx="352">
                  <c:v>708</c:v>
                </c:pt>
                <c:pt idx="353">
                  <c:v>689</c:v>
                </c:pt>
                <c:pt idx="354">
                  <c:v>1069</c:v>
                </c:pt>
                <c:pt idx="355">
                  <c:v>410</c:v>
                </c:pt>
                <c:pt idx="356">
                  <c:v>274</c:v>
                </c:pt>
                <c:pt idx="357">
                  <c:v>669</c:v>
                </c:pt>
                <c:pt idx="358">
                  <c:v>983</c:v>
                </c:pt>
                <c:pt idx="359">
                  <c:v>813</c:v>
                </c:pt>
                <c:pt idx="360">
                  <c:v>725</c:v>
                </c:pt>
                <c:pt idx="361">
                  <c:v>827</c:v>
                </c:pt>
                <c:pt idx="362">
                  <c:v>376</c:v>
                </c:pt>
                <c:pt idx="363">
                  <c:v>272</c:v>
                </c:pt>
                <c:pt idx="364">
                  <c:v>645</c:v>
                </c:pt>
                <c:pt idx="365">
                  <c:v>919</c:v>
                </c:pt>
                <c:pt idx="366">
                  <c:v>646</c:v>
                </c:pt>
                <c:pt idx="367">
                  <c:v>746</c:v>
                </c:pt>
                <c:pt idx="368">
                  <c:v>595</c:v>
                </c:pt>
                <c:pt idx="369">
                  <c:v>322</c:v>
                </c:pt>
                <c:pt idx="370">
                  <c:v>194</c:v>
                </c:pt>
                <c:pt idx="371">
                  <c:v>472</c:v>
                </c:pt>
                <c:pt idx="372">
                  <c:v>639</c:v>
                </c:pt>
                <c:pt idx="373">
                  <c:v>638</c:v>
                </c:pt>
                <c:pt idx="374">
                  <c:v>632</c:v>
                </c:pt>
                <c:pt idx="375">
                  <c:v>578</c:v>
                </c:pt>
                <c:pt idx="376">
                  <c:v>297</c:v>
                </c:pt>
                <c:pt idx="377">
                  <c:v>178</c:v>
                </c:pt>
                <c:pt idx="378">
                  <c:v>643</c:v>
                </c:pt>
                <c:pt idx="379">
                  <c:v>818</c:v>
                </c:pt>
                <c:pt idx="380">
                  <c:v>482</c:v>
                </c:pt>
                <c:pt idx="381">
                  <c:v>622</c:v>
                </c:pt>
                <c:pt idx="382">
                  <c:v>625</c:v>
                </c:pt>
                <c:pt idx="383">
                  <c:v>260</c:v>
                </c:pt>
                <c:pt idx="384">
                  <c:v>177</c:v>
                </c:pt>
                <c:pt idx="385">
                  <c:v>508</c:v>
                </c:pt>
                <c:pt idx="386">
                  <c:v>776</c:v>
                </c:pt>
              </c:numCache>
            </c:numRef>
          </c:val>
          <c:extLst>
            <c:ext xmlns:c16="http://schemas.microsoft.com/office/drawing/2014/chart" uri="{C3380CC4-5D6E-409C-BE32-E72D297353CC}">
              <c16:uniqueId val="{00000000-6B07-4C47-AD9C-D3F011630F61}"/>
            </c:ext>
          </c:extLst>
        </c:ser>
        <c:dLbls>
          <c:showLegendKey val="0"/>
          <c:showVal val="0"/>
          <c:showCatName val="0"/>
          <c:showSerName val="0"/>
          <c:showPercent val="0"/>
          <c:showBubbleSize val="0"/>
        </c:dLbls>
        <c:axId val="1447944384"/>
        <c:axId val="1447949376"/>
      </c:areaChart>
      <c:lineChart>
        <c:grouping val="standard"/>
        <c:varyColors val="0"/>
        <c:ser>
          <c:idx val="1"/>
          <c:order val="1"/>
          <c:tx>
            <c:strRef>
              <c:f>'CD19'!$F$1</c:f>
              <c:strCache>
                <c:ptCount val="1"/>
                <c:pt idx="0">
                  <c:v>14 dienu kumulatīvā saslimstība uz 100 000 iedz.</c:v>
                </c:pt>
              </c:strCache>
            </c:strRef>
          </c:tx>
          <c:spPr>
            <a:ln w="28575" cap="rnd">
              <a:solidFill>
                <a:schemeClr val="accent2"/>
              </a:solidFill>
              <a:round/>
            </a:ln>
            <a:effectLst/>
          </c:spPr>
          <c:marker>
            <c:symbol val="none"/>
          </c:marker>
          <c:cat>
            <c:multiLvlStrRef>
              <c:f>'CD19'!$A$5:$B$392</c:f>
              <c:multiLvlStrCache>
                <c:ptCount val="364"/>
                <c:lvl>
                  <c:pt idx="0">
                    <c:v>III</c:v>
                  </c:pt>
                  <c:pt idx="29">
                    <c:v>IV</c:v>
                  </c:pt>
                  <c:pt idx="59">
                    <c:v>V</c:v>
                  </c:pt>
                  <c:pt idx="90">
                    <c:v>VI</c:v>
                  </c:pt>
                  <c:pt idx="120">
                    <c:v>VII</c:v>
                  </c:pt>
                  <c:pt idx="182">
                    <c:v>IX</c:v>
                  </c:pt>
                  <c:pt idx="212">
                    <c:v>X</c:v>
                  </c:pt>
                  <c:pt idx="243">
                    <c:v>XII</c:v>
                  </c:pt>
                  <c:pt idx="273">
                    <c:v>XII</c:v>
                  </c:pt>
                  <c:pt idx="304">
                    <c:v>I</c:v>
                  </c:pt>
                  <c:pt idx="335">
                    <c:v>II</c:v>
                  </c:pt>
                  <c:pt idx="363">
                    <c:v>III</c:v>
                  </c:pt>
                </c:lvl>
                <c:lvl>
                  <c:pt idx="0">
                    <c:v>2020.</c:v>
                  </c:pt>
                  <c:pt idx="32">
                    <c:v>2020.</c:v>
                  </c:pt>
                  <c:pt idx="304">
                    <c:v>2021</c:v>
                  </c:pt>
                </c:lvl>
              </c:multiLvlStrCache>
            </c:multiLvlStrRef>
          </c:cat>
          <c:val>
            <c:numRef>
              <c:f>'CD19'!$F$5:$F$392</c:f>
              <c:numCache>
                <c:formatCode>0.0</c:formatCode>
                <c:ptCount val="388"/>
                <c:pt idx="0">
                  <c:v>0</c:v>
                </c:pt>
                <c:pt idx="1">
                  <c:v>0</c:v>
                </c:pt>
                <c:pt idx="2">
                  <c:v>0</c:v>
                </c:pt>
                <c:pt idx="3">
                  <c:v>0</c:v>
                </c:pt>
                <c:pt idx="4">
                  <c:v>0</c:v>
                </c:pt>
                <c:pt idx="5">
                  <c:v>0</c:v>
                </c:pt>
                <c:pt idx="6">
                  <c:v>0</c:v>
                </c:pt>
                <c:pt idx="7">
                  <c:v>0</c:v>
                </c:pt>
                <c:pt idx="8">
                  <c:v>0</c:v>
                </c:pt>
                <c:pt idx="9">
                  <c:v>0</c:v>
                </c:pt>
                <c:pt idx="10">
                  <c:v>0</c:v>
                </c:pt>
                <c:pt idx="11">
                  <c:v>0</c:v>
                </c:pt>
                <c:pt idx="12">
                  <c:v>0</c:v>
                </c:pt>
                <c:pt idx="13">
                  <c:v>1.7708628477141286</c:v>
                </c:pt>
                <c:pt idx="14">
                  <c:v>3.0729678827980464</c:v>
                </c:pt>
                <c:pt idx="15">
                  <c:v>3.6458940982349706</c:v>
                </c:pt>
                <c:pt idx="16">
                  <c:v>4.4271571192853214</c:v>
                </c:pt>
                <c:pt idx="17">
                  <c:v>5.6250937515625257</c:v>
                </c:pt>
                <c:pt idx="18">
                  <c:v>6.2501041684028067</c:v>
                </c:pt>
                <c:pt idx="19">
                  <c:v>6.9271987866464437</c:v>
                </c:pt>
                <c:pt idx="20">
                  <c:v>9.0626510441840704</c:v>
                </c:pt>
                <c:pt idx="21">
                  <c:v>9.8439140652344204</c:v>
                </c:pt>
                <c:pt idx="22">
                  <c:v>10.989766496108269</c:v>
                </c:pt>
                <c:pt idx="23">
                  <c:v>11.875197919965332</c:v>
                </c:pt>
                <c:pt idx="24">
                  <c:v>13.698144969082819</c:v>
                </c:pt>
                <c:pt idx="25">
                  <c:v>14.531492191536525</c:v>
                </c:pt>
                <c:pt idx="26">
                  <c:v>16.51069184486408</c:v>
                </c:pt>
                <c:pt idx="27">
                  <c:v>17.812796879947999</c:v>
                </c:pt>
                <c:pt idx="28">
                  <c:v>17.604460074334572</c:v>
                </c:pt>
                <c:pt idx="29">
                  <c:v>19.53157552625877</c:v>
                </c:pt>
                <c:pt idx="30">
                  <c:v>19.375322922048699</c:v>
                </c:pt>
                <c:pt idx="31">
                  <c:v>20.000333338888982</c:v>
                </c:pt>
                <c:pt idx="32">
                  <c:v>20.20867014450241</c:v>
                </c:pt>
                <c:pt idx="33">
                  <c:v>20.677427957132618</c:v>
                </c:pt>
                <c:pt idx="34">
                  <c:v>18.854480908015134</c:v>
                </c:pt>
                <c:pt idx="35">
                  <c:v>18.281554692578208</c:v>
                </c:pt>
                <c:pt idx="36">
                  <c:v>18.541975699594992</c:v>
                </c:pt>
                <c:pt idx="37">
                  <c:v>17.96904948415807</c:v>
                </c:pt>
                <c:pt idx="38">
                  <c:v>17.29195486591443</c:v>
                </c:pt>
                <c:pt idx="39">
                  <c:v>16.927365456090936</c:v>
                </c:pt>
                <c:pt idx="40">
                  <c:v>15.833597226620444</c:v>
                </c:pt>
                <c:pt idx="41">
                  <c:v>14.427323788729812</c:v>
                </c:pt>
                <c:pt idx="42">
                  <c:v>13.489808163469391</c:v>
                </c:pt>
                <c:pt idx="43">
                  <c:v>11.458524308738479</c:v>
                </c:pt>
                <c:pt idx="44">
                  <c:v>11.302271704528408</c:v>
                </c:pt>
                <c:pt idx="45">
                  <c:v>9.8439140652344204</c:v>
                </c:pt>
                <c:pt idx="46">
                  <c:v>10.573092884881415</c:v>
                </c:pt>
                <c:pt idx="47">
                  <c:v>10.104335072251205</c:v>
                </c:pt>
                <c:pt idx="48">
                  <c:v>10.260587676461274</c:v>
                </c:pt>
                <c:pt idx="49">
                  <c:v>10.416840280671344</c:v>
                </c:pt>
                <c:pt idx="50">
                  <c:v>9.5834930582176376</c:v>
                </c:pt>
                <c:pt idx="51">
                  <c:v>9.8439140652344204</c:v>
                </c:pt>
                <c:pt idx="52">
                  <c:v>8.9584826413773566</c:v>
                </c:pt>
                <c:pt idx="53">
                  <c:v>9.0626510441840704</c:v>
                </c:pt>
                <c:pt idx="54">
                  <c:v>8.3855564259404325</c:v>
                </c:pt>
                <c:pt idx="55">
                  <c:v>8.5938932315538601</c:v>
                </c:pt>
                <c:pt idx="56">
                  <c:v>9.3230720512008531</c:v>
                </c:pt>
                <c:pt idx="57">
                  <c:v>9.5314088568142807</c:v>
                </c:pt>
                <c:pt idx="58">
                  <c:v>9.5314088568142807</c:v>
                </c:pt>
                <c:pt idx="59">
                  <c:v>9.7918298638310635</c:v>
                </c:pt>
                <c:pt idx="60">
                  <c:v>8.2813880231337187</c:v>
                </c:pt>
                <c:pt idx="61">
                  <c:v>7.9167986133102222</c:v>
                </c:pt>
                <c:pt idx="62">
                  <c:v>8.1772196203270049</c:v>
                </c:pt>
                <c:pt idx="63">
                  <c:v>7.7084618076967946</c:v>
                </c:pt>
                <c:pt idx="64">
                  <c:v>7.2397039950665842</c:v>
                </c:pt>
                <c:pt idx="65">
                  <c:v>6.8230303838397308</c:v>
                </c:pt>
                <c:pt idx="66">
                  <c:v>7.5001250020833679</c:v>
                </c:pt>
                <c:pt idx="67">
                  <c:v>6.5626093768229472</c:v>
                </c:pt>
                <c:pt idx="68">
                  <c:v>6.6146935782263041</c:v>
                </c:pt>
                <c:pt idx="69">
                  <c:v>6.6667777796296601</c:v>
                </c:pt>
                <c:pt idx="70">
                  <c:v>5.9375989599826662</c:v>
                </c:pt>
                <c:pt idx="71">
                  <c:v>5.312588543142386</c:v>
                </c:pt>
                <c:pt idx="72">
                  <c:v>5.416756945949099</c:v>
                </c:pt>
                <c:pt idx="73">
                  <c:v>5.2084201403356722</c:v>
                </c:pt>
                <c:pt idx="74">
                  <c:v>6.5626093768229472</c:v>
                </c:pt>
                <c:pt idx="75">
                  <c:v>6.718861981033017</c:v>
                </c:pt>
                <c:pt idx="76">
                  <c:v>5.8855147585793093</c:v>
                </c:pt>
                <c:pt idx="77">
                  <c:v>6.04176736278938</c:v>
                </c:pt>
                <c:pt idx="78">
                  <c:v>6.04176736278938</c:v>
                </c:pt>
                <c:pt idx="79">
                  <c:v>6.04176736278938</c:v>
                </c:pt>
                <c:pt idx="80">
                  <c:v>5.312588543142386</c:v>
                </c:pt>
                <c:pt idx="81">
                  <c:v>6.04176736278938</c:v>
                </c:pt>
                <c:pt idx="82">
                  <c:v>5.6250937515625257</c:v>
                </c:pt>
                <c:pt idx="83">
                  <c:v>5.3646727445457421</c:v>
                </c:pt>
                <c:pt idx="84">
                  <c:v>5.3646727445457421</c:v>
                </c:pt>
                <c:pt idx="85">
                  <c:v>5.5209253487558128</c:v>
                </c:pt>
                <c:pt idx="86">
                  <c:v>5.1563359389323153</c:v>
                </c:pt>
                <c:pt idx="87">
                  <c:v>4.8959149319155317</c:v>
                </c:pt>
                <c:pt idx="88">
                  <c:v>3.5417256954282572</c:v>
                </c:pt>
                <c:pt idx="89">
                  <c:v>3.02088368139469</c:v>
                </c:pt>
                <c:pt idx="90">
                  <c:v>2.9687994799913331</c:v>
                </c:pt>
                <c:pt idx="91">
                  <c:v>3.0729678827980464</c:v>
                </c:pt>
                <c:pt idx="92">
                  <c:v>3.2813046884114736</c:v>
                </c:pt>
                <c:pt idx="93">
                  <c:v>2.9687994799913331</c:v>
                </c:pt>
                <c:pt idx="94">
                  <c:v>2.8646310771846197</c:v>
                </c:pt>
                <c:pt idx="95">
                  <c:v>2.0833680561342689</c:v>
                </c:pt>
                <c:pt idx="96">
                  <c:v>2.1354522575376258</c:v>
                </c:pt>
                <c:pt idx="97">
                  <c:v>2.031283854730912</c:v>
                </c:pt>
                <c:pt idx="98">
                  <c:v>1.875031250520842</c:v>
                </c:pt>
                <c:pt idx="99">
                  <c:v>1.8229470491174853</c:v>
                </c:pt>
                <c:pt idx="100">
                  <c:v>1.7187786463107719</c:v>
                </c:pt>
                <c:pt idx="101">
                  <c:v>1.666694444907415</c:v>
                </c:pt>
                <c:pt idx="102">
                  <c:v>1.666694444907415</c:v>
                </c:pt>
                <c:pt idx="103">
                  <c:v>1.6146102435040584</c:v>
                </c:pt>
                <c:pt idx="104">
                  <c:v>1.6146102435040584</c:v>
                </c:pt>
                <c:pt idx="105">
                  <c:v>1.4062734378906314</c:v>
                </c:pt>
                <c:pt idx="106">
                  <c:v>1.3021050350839181</c:v>
                </c:pt>
                <c:pt idx="107">
                  <c:v>1.3541892364872747</c:v>
                </c:pt>
                <c:pt idx="108">
                  <c:v>1.3021050350839181</c:v>
                </c:pt>
                <c:pt idx="109">
                  <c:v>1.3021050350839181</c:v>
                </c:pt>
                <c:pt idx="110">
                  <c:v>1.1979366322772047</c:v>
                </c:pt>
                <c:pt idx="111">
                  <c:v>1.1979366322772047</c:v>
                </c:pt>
                <c:pt idx="112">
                  <c:v>1.1458524308738478</c:v>
                </c:pt>
                <c:pt idx="113">
                  <c:v>0.98959982666377777</c:v>
                </c:pt>
                <c:pt idx="114">
                  <c:v>0.8854314238570643</c:v>
                </c:pt>
                <c:pt idx="115">
                  <c:v>0.83334722245370751</c:v>
                </c:pt>
                <c:pt idx="116">
                  <c:v>0.93751562526042098</c:v>
                </c:pt>
                <c:pt idx="117">
                  <c:v>0.98959982666377777</c:v>
                </c:pt>
                <c:pt idx="118">
                  <c:v>1.0416840280671344</c:v>
                </c:pt>
                <c:pt idx="119">
                  <c:v>1.0416840280671344</c:v>
                </c:pt>
                <c:pt idx="120">
                  <c:v>0.8854314238570643</c:v>
                </c:pt>
                <c:pt idx="121">
                  <c:v>0.72917881964699416</c:v>
                </c:pt>
                <c:pt idx="122">
                  <c:v>0.62501041684028069</c:v>
                </c:pt>
                <c:pt idx="123">
                  <c:v>0.62501041684028069</c:v>
                </c:pt>
                <c:pt idx="124">
                  <c:v>0.67709461824363737</c:v>
                </c:pt>
                <c:pt idx="125">
                  <c:v>0.83334722245370751</c:v>
                </c:pt>
                <c:pt idx="126">
                  <c:v>1.1979366322772047</c:v>
                </c:pt>
                <c:pt idx="127">
                  <c:v>1.5625260421007017</c:v>
                </c:pt>
                <c:pt idx="128">
                  <c:v>2.2396206603443392</c:v>
                </c:pt>
                <c:pt idx="129">
                  <c:v>2.7604626743779064</c:v>
                </c:pt>
                <c:pt idx="130">
                  <c:v>3.02088368139469</c:v>
                </c:pt>
                <c:pt idx="131">
                  <c:v>2.9687994799913331</c:v>
                </c:pt>
                <c:pt idx="132">
                  <c:v>2.9687994799913331</c:v>
                </c:pt>
                <c:pt idx="133">
                  <c:v>2.9167152785879766</c:v>
                </c:pt>
                <c:pt idx="134">
                  <c:v>2.9687994799913331</c:v>
                </c:pt>
                <c:pt idx="135">
                  <c:v>2.9687994799913331</c:v>
                </c:pt>
                <c:pt idx="136">
                  <c:v>3.2813046884114736</c:v>
                </c:pt>
                <c:pt idx="137">
                  <c:v>3.4375572926215439</c:v>
                </c:pt>
                <c:pt idx="138">
                  <c:v>3.5417256954282572</c:v>
                </c:pt>
                <c:pt idx="139">
                  <c:v>3.385473091218187</c:v>
                </c:pt>
                <c:pt idx="140">
                  <c:v>3.0729678827980464</c:v>
                </c:pt>
                <c:pt idx="141">
                  <c:v>2.9167152785879766</c:v>
                </c:pt>
                <c:pt idx="142">
                  <c:v>2.5521258687644792</c:v>
                </c:pt>
                <c:pt idx="143">
                  <c:v>2.0833680561342689</c:v>
                </c:pt>
                <c:pt idx="144">
                  <c:v>1.7187786463107719</c:v>
                </c:pt>
                <c:pt idx="145">
                  <c:v>2.3958732645544094</c:v>
                </c:pt>
                <c:pt idx="146">
                  <c:v>2.3437890631510525</c:v>
                </c:pt>
                <c:pt idx="147">
                  <c:v>2.3958732645544094</c:v>
                </c:pt>
                <c:pt idx="148">
                  <c:v>2.3958732645544094</c:v>
                </c:pt>
                <c:pt idx="149">
                  <c:v>2.5521258687644792</c:v>
                </c:pt>
                <c:pt idx="150">
                  <c:v>2.3958732645544094</c:v>
                </c:pt>
                <c:pt idx="151">
                  <c:v>2.5521258687644792</c:v>
                </c:pt>
                <c:pt idx="152">
                  <c:v>2.656294271571193</c:v>
                </c:pt>
                <c:pt idx="153">
                  <c:v>2.8125468757812628</c:v>
                </c:pt>
                <c:pt idx="154">
                  <c:v>2.9167152785879766</c:v>
                </c:pt>
                <c:pt idx="155">
                  <c:v>3.1250520842014033</c:v>
                </c:pt>
                <c:pt idx="156">
                  <c:v>3.7500625010416839</c:v>
                </c:pt>
                <c:pt idx="157">
                  <c:v>3.9583993066551111</c:v>
                </c:pt>
                <c:pt idx="158">
                  <c:v>4.2709045150752516</c:v>
                </c:pt>
                <c:pt idx="159">
                  <c:v>3.6979782996383275</c:v>
                </c:pt>
                <c:pt idx="160">
                  <c:v>3.6979782996383275</c:v>
                </c:pt>
                <c:pt idx="161">
                  <c:v>3.8021467024450408</c:v>
                </c:pt>
                <c:pt idx="162">
                  <c:v>4.1146519108651809</c:v>
                </c:pt>
                <c:pt idx="163">
                  <c:v>4.1146519108651809</c:v>
                </c:pt>
                <c:pt idx="164">
                  <c:v>4.010483508058468</c:v>
                </c:pt>
                <c:pt idx="165">
                  <c:v>4.010483508058468</c:v>
                </c:pt>
                <c:pt idx="166">
                  <c:v>4.1146519108651809</c:v>
                </c:pt>
                <c:pt idx="167">
                  <c:v>4.010483508058468</c:v>
                </c:pt>
                <c:pt idx="168">
                  <c:v>3.8542309038483973</c:v>
                </c:pt>
                <c:pt idx="169">
                  <c:v>3.5938098968316137</c:v>
                </c:pt>
                <c:pt idx="170">
                  <c:v>2.7083784729745495</c:v>
                </c:pt>
                <c:pt idx="171">
                  <c:v>2.5521258687644792</c:v>
                </c:pt>
                <c:pt idx="172">
                  <c:v>2.3437890631510525</c:v>
                </c:pt>
                <c:pt idx="173">
                  <c:v>2.4479574659577659</c:v>
                </c:pt>
                <c:pt idx="174">
                  <c:v>2.4479574659577659</c:v>
                </c:pt>
                <c:pt idx="175">
                  <c:v>2.5521258687644792</c:v>
                </c:pt>
                <c:pt idx="176">
                  <c:v>2.9687994799913331</c:v>
                </c:pt>
                <c:pt idx="177">
                  <c:v>3.0729678827980464</c:v>
                </c:pt>
                <c:pt idx="178">
                  <c:v>3.4896414940249003</c:v>
                </c:pt>
                <c:pt idx="179">
                  <c:v>3.4375572926215439</c:v>
                </c:pt>
                <c:pt idx="180">
                  <c:v>3.6979782996383275</c:v>
                </c:pt>
                <c:pt idx="181">
                  <c:v>3.8021467024450408</c:v>
                </c:pt>
                <c:pt idx="182">
                  <c:v>4.2188203136718947</c:v>
                </c:pt>
                <c:pt idx="183">
                  <c:v>4.1667361122685378</c:v>
                </c:pt>
                <c:pt idx="184">
                  <c:v>4.3229887164786076</c:v>
                </c:pt>
                <c:pt idx="185">
                  <c:v>4.4792413206886783</c:v>
                </c:pt>
                <c:pt idx="186">
                  <c:v>4.7917465291088188</c:v>
                </c:pt>
                <c:pt idx="187">
                  <c:v>4.7396623277054619</c:v>
                </c:pt>
                <c:pt idx="188">
                  <c:v>4.7917465291088188</c:v>
                </c:pt>
                <c:pt idx="189">
                  <c:v>4.687578126302105</c:v>
                </c:pt>
                <c:pt idx="190">
                  <c:v>4.3229887164786076</c:v>
                </c:pt>
                <c:pt idx="191">
                  <c:v>4.2709045150752516</c:v>
                </c:pt>
                <c:pt idx="192">
                  <c:v>4.3750729178819645</c:v>
                </c:pt>
                <c:pt idx="193">
                  <c:v>4.3229887164786076</c:v>
                </c:pt>
                <c:pt idx="194">
                  <c:v>4.2188203136718947</c:v>
                </c:pt>
                <c:pt idx="195">
                  <c:v>4.2188203136718947</c:v>
                </c:pt>
                <c:pt idx="196">
                  <c:v>4.062567709461824</c:v>
                </c:pt>
                <c:pt idx="197">
                  <c:v>4.1667361122685378</c:v>
                </c:pt>
                <c:pt idx="198">
                  <c:v>4.3750729178819645</c:v>
                </c:pt>
                <c:pt idx="199">
                  <c:v>4.2709045150752516</c:v>
                </c:pt>
                <c:pt idx="200">
                  <c:v>4.687578126302105</c:v>
                </c:pt>
                <c:pt idx="201">
                  <c:v>5.0521675361256024</c:v>
                </c:pt>
                <c:pt idx="202">
                  <c:v>5.0521675361256024</c:v>
                </c:pt>
                <c:pt idx="203">
                  <c:v>6.6667777796296601</c:v>
                </c:pt>
                <c:pt idx="204">
                  <c:v>6.718861981033017</c:v>
                </c:pt>
                <c:pt idx="205">
                  <c:v>7.6042934048900817</c:v>
                </c:pt>
                <c:pt idx="206">
                  <c:v>8.6459774329572152</c:v>
                </c:pt>
                <c:pt idx="207">
                  <c:v>9.8959982666377773</c:v>
                </c:pt>
                <c:pt idx="208">
                  <c:v>10.521008683478058</c:v>
                </c:pt>
                <c:pt idx="209">
                  <c:v>11.458524308738479</c:v>
                </c:pt>
                <c:pt idx="210">
                  <c:v>12.86479774662911</c:v>
                </c:pt>
                <c:pt idx="211">
                  <c:v>17.604460074334572</c:v>
                </c:pt>
                <c:pt idx="212">
                  <c:v>19.479491324855413</c:v>
                </c:pt>
                <c:pt idx="213">
                  <c:v>23.281638027300456</c:v>
                </c:pt>
                <c:pt idx="214">
                  <c:v>26.250437507291789</c:v>
                </c:pt>
                <c:pt idx="215">
                  <c:v>29.219236987283121</c:v>
                </c:pt>
                <c:pt idx="216">
                  <c:v>31.250520842014033</c:v>
                </c:pt>
                <c:pt idx="217">
                  <c:v>33.021383689728161</c:v>
                </c:pt>
                <c:pt idx="218">
                  <c:v>35.88601476691278</c:v>
                </c:pt>
                <c:pt idx="219">
                  <c:v>40.417340289004819</c:v>
                </c:pt>
                <c:pt idx="220">
                  <c:v>45.93826563776063</c:v>
                </c:pt>
                <c:pt idx="221">
                  <c:v>49.063317721962029</c:v>
                </c:pt>
                <c:pt idx="222">
                  <c:v>51.771696194936581</c:v>
                </c:pt>
                <c:pt idx="223">
                  <c:v>55.625927098784977</c:v>
                </c:pt>
                <c:pt idx="224">
                  <c:v>57.865547759129321</c:v>
                </c:pt>
                <c:pt idx="225">
                  <c:v>58.230137168952815</c:v>
                </c:pt>
                <c:pt idx="226">
                  <c:v>61.876031267187784</c:v>
                </c:pt>
                <c:pt idx="227">
                  <c:v>65.57400956682612</c:v>
                </c:pt>
                <c:pt idx="228">
                  <c:v>71.511608526808786</c:v>
                </c:pt>
                <c:pt idx="229">
                  <c:v>71.04285071417857</c:v>
                </c:pt>
                <c:pt idx="230">
                  <c:v>71.251187519791998</c:v>
                </c:pt>
                <c:pt idx="231">
                  <c:v>73.699144985749768</c:v>
                </c:pt>
                <c:pt idx="232">
                  <c:v>80.001333355555929</c:v>
                </c:pt>
                <c:pt idx="233">
                  <c:v>82.709711828530473</c:v>
                </c:pt>
                <c:pt idx="234">
                  <c:v>88.595226587109792</c:v>
                </c:pt>
                <c:pt idx="235">
                  <c:v>97.44954082568043</c:v>
                </c:pt>
                <c:pt idx="236">
                  <c:v>104.5850764179403</c:v>
                </c:pt>
                <c:pt idx="237">
                  <c:v>103.75172919548659</c:v>
                </c:pt>
                <c:pt idx="238">
                  <c:v>106.92886548109135</c:v>
                </c:pt>
                <c:pt idx="239">
                  <c:v>114.6894114901915</c:v>
                </c:pt>
                <c:pt idx="240">
                  <c:v>121.82494708245137</c:v>
                </c:pt>
                <c:pt idx="241">
                  <c:v>128.9083984733079</c:v>
                </c:pt>
                <c:pt idx="242">
                  <c:v>130.31467191119853</c:v>
                </c:pt>
                <c:pt idx="243">
                  <c:v>139.89816496941614</c:v>
                </c:pt>
                <c:pt idx="244">
                  <c:v>144.48157469291155</c:v>
                </c:pt>
                <c:pt idx="245">
                  <c:v>147.39828997149954</c:v>
                </c:pt>
                <c:pt idx="246">
                  <c:v>153.90881514691912</c:v>
                </c:pt>
                <c:pt idx="247">
                  <c:v>164.63816063601061</c:v>
                </c:pt>
                <c:pt idx="248">
                  <c:v>170.21117018616977</c:v>
                </c:pt>
                <c:pt idx="249">
                  <c:v>177.76337938965651</c:v>
                </c:pt>
                <c:pt idx="250">
                  <c:v>177.97171619526992</c:v>
                </c:pt>
                <c:pt idx="251">
                  <c:v>178.64881081351356</c:v>
                </c:pt>
                <c:pt idx="252">
                  <c:v>182.39887331455523</c:v>
                </c:pt>
                <c:pt idx="253">
                  <c:v>192.9198819980333</c:v>
                </c:pt>
                <c:pt idx="254">
                  <c:v>207.6076267937799</c:v>
                </c:pt>
                <c:pt idx="255">
                  <c:v>216.5140252337539</c:v>
                </c:pt>
                <c:pt idx="256">
                  <c:v>225.8891814863581</c:v>
                </c:pt>
                <c:pt idx="257">
                  <c:v>229.74341239020652</c:v>
                </c:pt>
                <c:pt idx="258">
                  <c:v>227.50379172986217</c:v>
                </c:pt>
                <c:pt idx="259">
                  <c:v>233.07680128002133</c:v>
                </c:pt>
                <c:pt idx="260">
                  <c:v>239.79566326105436</c:v>
                </c:pt>
                <c:pt idx="261">
                  <c:v>239.74357905965098</c:v>
                </c:pt>
                <c:pt idx="262">
                  <c:v>240.9415156919282</c:v>
                </c:pt>
                <c:pt idx="263">
                  <c:v>253.33755562592711</c:v>
                </c:pt>
                <c:pt idx="264">
                  <c:v>261.72311205186753</c:v>
                </c:pt>
                <c:pt idx="265">
                  <c:v>262.97313288554807</c:v>
                </c:pt>
                <c:pt idx="266">
                  <c:v>275.94209903498393</c:v>
                </c:pt>
                <c:pt idx="267">
                  <c:v>282.55679261321023</c:v>
                </c:pt>
                <c:pt idx="268">
                  <c:v>301.56752612543545</c:v>
                </c:pt>
                <c:pt idx="269">
                  <c:v>311.04685078084634</c:v>
                </c:pt>
                <c:pt idx="270">
                  <c:v>329.69299488324805</c:v>
                </c:pt>
                <c:pt idx="271">
                  <c:v>334.797246620777</c:v>
                </c:pt>
                <c:pt idx="272">
                  <c:v>335.37017283621395</c:v>
                </c:pt>
                <c:pt idx="273">
                  <c:v>352.76629610493507</c:v>
                </c:pt>
                <c:pt idx="274">
                  <c:v>365.68317805296755</c:v>
                </c:pt>
                <c:pt idx="275">
                  <c:v>395.05866764446074</c:v>
                </c:pt>
                <c:pt idx="276">
                  <c:v>410.99643327388787</c:v>
                </c:pt>
                <c:pt idx="277">
                  <c:v>418.91323188719809</c:v>
                </c:pt>
                <c:pt idx="278">
                  <c:v>426.72586209770162</c:v>
                </c:pt>
                <c:pt idx="279">
                  <c:v>431.46552442540707</c:v>
                </c:pt>
                <c:pt idx="280">
                  <c:v>438.08021800363338</c:v>
                </c:pt>
                <c:pt idx="281">
                  <c:v>444.9553325888765</c:v>
                </c:pt>
                <c:pt idx="282">
                  <c:v>444.53865897764962</c:v>
                </c:pt>
                <c:pt idx="283">
                  <c:v>446.77827963799399</c:v>
                </c:pt>
                <c:pt idx="284">
                  <c:v>441.93444890748179</c:v>
                </c:pt>
                <c:pt idx="285">
                  <c:v>453.13255220920348</c:v>
                </c:pt>
                <c:pt idx="286">
                  <c:v>458.86181436357271</c:v>
                </c:pt>
                <c:pt idx="287">
                  <c:v>457.55970932848879</c:v>
                </c:pt>
                <c:pt idx="288">
                  <c:v>474.90374839580659</c:v>
                </c:pt>
                <c:pt idx="289">
                  <c:v>480.63301055017581</c:v>
                </c:pt>
                <c:pt idx="290">
                  <c:v>491.3623560392673</c:v>
                </c:pt>
                <c:pt idx="291">
                  <c:v>495.32075534592241</c:v>
                </c:pt>
                <c:pt idx="292">
                  <c:v>501.4146069101152</c:v>
                </c:pt>
                <c:pt idx="293">
                  <c:v>511.20643677394622</c:v>
                </c:pt>
                <c:pt idx="294">
                  <c:v>533.08180136335602</c:v>
                </c:pt>
                <c:pt idx="295">
                  <c:v>555.63426057100946</c:v>
                </c:pt>
                <c:pt idx="296">
                  <c:v>575.42625710428513</c:v>
                </c:pt>
                <c:pt idx="297">
                  <c:v>574.69707828463811</c:v>
                </c:pt>
                <c:pt idx="298">
                  <c:v>561.10310171836193</c:v>
                </c:pt>
                <c:pt idx="299">
                  <c:v>554.95716595276588</c:v>
                </c:pt>
                <c:pt idx="300">
                  <c:v>570.47825797096618</c:v>
                </c:pt>
                <c:pt idx="301">
                  <c:v>583.55139252320873</c:v>
                </c:pt>
                <c:pt idx="302">
                  <c:v>601.46835780596348</c:v>
                </c:pt>
                <c:pt idx="303">
                  <c:v>644.22948715811935</c:v>
                </c:pt>
                <c:pt idx="304">
                  <c:v>638.89289318149054</c:v>
                </c:pt>
                <c:pt idx="305">
                  <c:v>609.74746746694279</c:v>
                </c:pt>
                <c:pt idx="306">
                  <c:v>605.81598018530406</c:v>
                </c:pt>
                <c:pt idx="307">
                  <c:v>617.6628618606419</c:v>
                </c:pt>
                <c:pt idx="308">
                  <c:v>608.22729238470913</c:v>
                </c:pt>
                <c:pt idx="309">
                  <c:v>612.63055814014444</c:v>
                </c:pt>
                <c:pt idx="310">
                  <c:v>618.08222050401662</c:v>
                </c:pt>
                <c:pt idx="311">
                  <c:v>648.01394367489218</c:v>
                </c:pt>
                <c:pt idx="312">
                  <c:v>688.42963293013747</c:v>
                </c:pt>
                <c:pt idx="313">
                  <c:v>693.93371512443161</c:v>
                </c:pt>
                <c:pt idx="314">
                  <c:v>684.65540513976441</c:v>
                </c:pt>
                <c:pt idx="315">
                  <c:v>686.75219835663836</c:v>
                </c:pt>
                <c:pt idx="316">
                  <c:v>680.88117734939124</c:v>
                </c:pt>
                <c:pt idx="317">
                  <c:v>633.12671183508724</c:v>
                </c:pt>
                <c:pt idx="318">
                  <c:v>652.67930858243676</c:v>
                </c:pt>
                <c:pt idx="319">
                  <c:v>690.26432699490215</c:v>
                </c:pt>
                <c:pt idx="320">
                  <c:v>690.21190716448029</c:v>
                </c:pt>
                <c:pt idx="321">
                  <c:v>670.44963109544335</c:v>
                </c:pt>
                <c:pt idx="322">
                  <c:v>669.82059313038121</c:v>
                </c:pt>
                <c:pt idx="323">
                  <c:v>662.42939704090054</c:v>
                </c:pt>
                <c:pt idx="324">
                  <c:v>637.687237081788</c:v>
                </c:pt>
                <c:pt idx="325">
                  <c:v>618.76367829950073</c:v>
                </c:pt>
                <c:pt idx="326">
                  <c:v>605.13452238982006</c:v>
                </c:pt>
                <c:pt idx="327">
                  <c:v>599.68286002594778</c:v>
                </c:pt>
                <c:pt idx="328">
                  <c:v>594.02151834038818</c:v>
                </c:pt>
                <c:pt idx="329">
                  <c:v>584.32384971234615</c:v>
                </c:pt>
                <c:pt idx="330">
                  <c:v>576.35603548822519</c:v>
                </c:pt>
                <c:pt idx="331">
                  <c:v>577.14233294455289</c:v>
                </c:pt>
                <c:pt idx="332">
                  <c:v>569.12209889001008</c:v>
                </c:pt>
                <c:pt idx="333">
                  <c:v>556.22682060623538</c:v>
                </c:pt>
                <c:pt idx="334">
                  <c:v>554.44454637189244</c:v>
                </c:pt>
                <c:pt idx="335">
                  <c:v>563.19865805234122</c:v>
                </c:pt>
                <c:pt idx="336">
                  <c:v>561.25912432673283</c:v>
                </c:pt>
                <c:pt idx="337">
                  <c:v>568.7551600770571</c:v>
                </c:pt>
                <c:pt idx="338">
                  <c:v>560.36798720956142</c:v>
                </c:pt>
                <c:pt idx="339">
                  <c:v>560.36798720956142</c:v>
                </c:pt>
                <c:pt idx="340">
                  <c:v>567.39224448608911</c:v>
                </c:pt>
                <c:pt idx="341">
                  <c:v>565.71480991258989</c:v>
                </c:pt>
                <c:pt idx="342">
                  <c:v>569.12209889001008</c:v>
                </c:pt>
                <c:pt idx="343">
                  <c:v>573.73504396713281</c:v>
                </c:pt>
                <c:pt idx="344">
                  <c:v>567.81160312946383</c:v>
                </c:pt>
                <c:pt idx="345">
                  <c:v>561.36396398757654</c:v>
                </c:pt>
                <c:pt idx="346">
                  <c:v>554.91632484568913</c:v>
                </c:pt>
                <c:pt idx="347">
                  <c:v>554.28728688062699</c:v>
                </c:pt>
                <c:pt idx="348">
                  <c:v>548.57352536464543</c:v>
                </c:pt>
                <c:pt idx="349">
                  <c:v>541.6016879185396</c:v>
                </c:pt>
                <c:pt idx="350">
                  <c:v>538.35165843238497</c:v>
                </c:pt>
                <c:pt idx="351">
                  <c:v>523.41200676215817</c:v>
                </c:pt>
                <c:pt idx="352">
                  <c:v>521.62973252781524</c:v>
                </c:pt>
                <c:pt idx="353">
                  <c:v>511.8272242389296</c:v>
                </c:pt>
                <c:pt idx="354">
                  <c:v>513.13771999947585</c:v>
                </c:pt>
                <c:pt idx="355">
                  <c:v>509.46833186994638</c:v>
                </c:pt>
                <c:pt idx="356">
                  <c:v>508.73445424404053</c:v>
                </c:pt>
                <c:pt idx="357">
                  <c:v>502.86343323679347</c:v>
                </c:pt>
                <c:pt idx="358">
                  <c:v>502.49649442384055</c:v>
                </c:pt>
                <c:pt idx="359">
                  <c:v>500.97631934160694</c:v>
                </c:pt>
                <c:pt idx="360">
                  <c:v>496.62547341659348</c:v>
                </c:pt>
                <c:pt idx="361">
                  <c:v>499.45614425937333</c:v>
                </c:pt>
                <c:pt idx="362">
                  <c:v>496.93999239912461</c:v>
                </c:pt>
                <c:pt idx="363">
                  <c:v>496.62547341659348</c:v>
                </c:pt>
                <c:pt idx="364">
                  <c:v>493.06092494790778</c:v>
                </c:pt>
                <c:pt idx="365">
                  <c:v>491.64558952651788</c:v>
                </c:pt>
                <c:pt idx="366">
                  <c:v>488.39556004036325</c:v>
                </c:pt>
                <c:pt idx="367">
                  <c:v>491.38349037440867</c:v>
                </c:pt>
                <c:pt idx="368">
                  <c:v>466.53649075445242</c:v>
                </c:pt>
                <c:pt idx="369">
                  <c:v>461.92354567732974</c:v>
                </c:pt>
                <c:pt idx="370">
                  <c:v>457.72995924358185</c:v>
                </c:pt>
                <c:pt idx="371">
                  <c:v>447.40325265047767</c:v>
                </c:pt>
                <c:pt idx="372">
                  <c:v>429.37083098536175</c:v>
                </c:pt>
                <c:pt idx="373">
                  <c:v>420.19736066153826</c:v>
                </c:pt>
                <c:pt idx="374">
                  <c:v>415.32231643230637</c:v>
                </c:pt>
                <c:pt idx="375">
                  <c:v>402.26977865726604</c:v>
                </c:pt>
                <c:pt idx="376">
                  <c:v>398.12861205394</c:v>
                </c:pt>
                <c:pt idx="377">
                  <c:v>393.20114799428626</c:v>
                </c:pt>
                <c:pt idx="378">
                  <c:v>393.09630833344255</c:v>
                </c:pt>
                <c:pt idx="379">
                  <c:v>387.80190546083583</c:v>
                </c:pt>
                <c:pt idx="380">
                  <c:v>379.20505327165267</c:v>
                </c:pt>
                <c:pt idx="381">
                  <c:v>372.70499429934347</c:v>
                </c:pt>
                <c:pt idx="382">
                  <c:v>374.27758921199887</c:v>
                </c:pt>
                <c:pt idx="383">
                  <c:v>371.0275597258443</c:v>
                </c:pt>
                <c:pt idx="384">
                  <c:v>370.13642260867289</c:v>
                </c:pt>
                <c:pt idx="385">
                  <c:v>372.02353650385942</c:v>
                </c:pt>
                <c:pt idx="386">
                  <c:v>379.20505327165267</c:v>
                </c:pt>
              </c:numCache>
            </c:numRef>
          </c:val>
          <c:smooth val="1"/>
          <c:extLst>
            <c:ext xmlns:c16="http://schemas.microsoft.com/office/drawing/2014/chart" uri="{C3380CC4-5D6E-409C-BE32-E72D297353CC}">
              <c16:uniqueId val="{00000002-6B07-4C47-AD9C-D3F011630F61}"/>
            </c:ext>
          </c:extLst>
        </c:ser>
        <c:dLbls>
          <c:showLegendKey val="0"/>
          <c:showVal val="0"/>
          <c:showCatName val="0"/>
          <c:showSerName val="0"/>
          <c:showPercent val="0"/>
          <c:showBubbleSize val="0"/>
        </c:dLbls>
        <c:marker val="1"/>
        <c:smooth val="0"/>
        <c:axId val="1447911936"/>
        <c:axId val="1447899872"/>
      </c:lineChart>
      <c:catAx>
        <c:axId val="1447911936"/>
        <c:scaling>
          <c:orientation val="minMax"/>
        </c:scaling>
        <c:delete val="0"/>
        <c:axPos val="b"/>
        <c:numFmt formatCode="General" sourceLinked="0"/>
        <c:majorTickMark val="none"/>
        <c:minorTickMark val="none"/>
        <c:tickLblPos val="nextTo"/>
        <c:spPr>
          <a:noFill/>
          <a:ln w="9525" cap="flat" cmpd="sng" algn="ctr">
            <a:noFill/>
            <a:round/>
          </a:ln>
          <a:effectLst>
            <a:glow rad="127000">
              <a:schemeClr val="bg1"/>
            </a:glow>
            <a:outerShdw blurRad="50800" dist="317500" dir="5400000" algn="ctr" rotWithShape="0">
              <a:schemeClr val="bg1"/>
            </a:outerShdw>
            <a:softEdge rad="12700"/>
          </a:effectLst>
        </c:spPr>
        <c:txPr>
          <a:bodyPr rot="-5400000" spcFirstLastPara="1" vertOverflow="ellipsis"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47899872"/>
        <c:crosses val="autoZero"/>
        <c:auto val="1"/>
        <c:lblAlgn val="ctr"/>
        <c:lblOffset val="100"/>
        <c:tickLblSkip val="1"/>
        <c:noMultiLvlLbl val="0"/>
      </c:catAx>
      <c:valAx>
        <c:axId val="1447899872"/>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14 dienu kumulatīvais gadījumu skaits uz 100 000 </a:t>
                </a:r>
              </a:p>
            </c:rich>
          </c:tx>
          <c:layout>
            <c:manualLayout>
              <c:xMode val="edge"/>
              <c:yMode val="edge"/>
              <c:x val="1.8795879522812576E-2"/>
              <c:y val="0.1059507520340837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47911936"/>
        <c:crosses val="autoZero"/>
        <c:crossBetween val="midCat"/>
      </c:valAx>
      <c:valAx>
        <c:axId val="1447949376"/>
        <c:scaling>
          <c:orientation val="minMax"/>
        </c:scaling>
        <c:delete val="0"/>
        <c:axPos val="r"/>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Apstiprināto Covid-19 gadījumu skaits</a:t>
                </a:r>
              </a:p>
            </c:rich>
          </c:tx>
          <c:layout>
            <c:manualLayout>
              <c:xMode val="edge"/>
              <c:yMode val="edge"/>
              <c:x val="0.9727067402186752"/>
              <c:y val="0.2131349210768738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47944384"/>
        <c:crosses val="max"/>
        <c:crossBetween val="between"/>
      </c:valAx>
      <c:catAx>
        <c:axId val="1447944384"/>
        <c:scaling>
          <c:orientation val="minMax"/>
        </c:scaling>
        <c:delete val="1"/>
        <c:axPos val="b"/>
        <c:numFmt formatCode="General" sourceLinked="1"/>
        <c:majorTickMark val="out"/>
        <c:minorTickMark val="none"/>
        <c:tickLblPos val="nextTo"/>
        <c:crossAx val="1447949376"/>
        <c:crosses val="autoZero"/>
        <c:auto val="1"/>
        <c:lblAlgn val="ctr"/>
        <c:lblOffset val="100"/>
        <c:noMultiLvlLbl val="0"/>
      </c:catAx>
      <c:spPr>
        <a:noFill/>
        <a:ln>
          <a:noFill/>
        </a:ln>
        <a:effectLst/>
      </c:spPr>
    </c:plotArea>
    <c:legend>
      <c:legendPos val="b"/>
      <c:layout>
        <c:manualLayout>
          <c:xMode val="edge"/>
          <c:yMode val="edge"/>
          <c:x val="4.8744819567561222E-2"/>
          <c:y val="0.9291641181676108"/>
          <c:w val="0.89841996307369243"/>
          <c:h val="6.174184266476830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1">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Test!$B$1</c:f>
              <c:strCache>
                <c:ptCount val="1"/>
                <c:pt idx="0">
                  <c:v>Testu skaits </c:v>
                </c:pt>
              </c:strCache>
            </c:strRef>
          </c:tx>
          <c:spPr>
            <a:solidFill>
              <a:schemeClr val="accent1"/>
            </a:solidFill>
            <a:ln>
              <a:noFill/>
            </a:ln>
            <a:effectLst/>
          </c:spPr>
          <c:invertIfNegative val="0"/>
          <c:cat>
            <c:strRef>
              <c:f>Test!$A$5:$A$20</c:f>
              <c:strCache>
                <c:ptCount val="16"/>
                <c:pt idx="0">
                  <c:v>49.</c:v>
                </c:pt>
                <c:pt idx="1">
                  <c:v>50.</c:v>
                </c:pt>
                <c:pt idx="2">
                  <c:v>51.</c:v>
                </c:pt>
                <c:pt idx="3">
                  <c:v>52.</c:v>
                </c:pt>
                <c:pt idx="4">
                  <c:v>53.</c:v>
                </c:pt>
                <c:pt idx="5">
                  <c:v>01.</c:v>
                </c:pt>
                <c:pt idx="6">
                  <c:v>02.</c:v>
                </c:pt>
                <c:pt idx="7">
                  <c:v>03.</c:v>
                </c:pt>
                <c:pt idx="8">
                  <c:v>04.</c:v>
                </c:pt>
                <c:pt idx="9">
                  <c:v>05.</c:v>
                </c:pt>
                <c:pt idx="10">
                  <c:v>06.</c:v>
                </c:pt>
                <c:pt idx="11">
                  <c:v>07.</c:v>
                </c:pt>
                <c:pt idx="12">
                  <c:v>08.</c:v>
                </c:pt>
                <c:pt idx="13">
                  <c:v>09.</c:v>
                </c:pt>
                <c:pt idx="14">
                  <c:v>10.</c:v>
                </c:pt>
                <c:pt idx="15">
                  <c:v>11.</c:v>
                </c:pt>
              </c:strCache>
            </c:strRef>
          </c:cat>
          <c:val>
            <c:numRef>
              <c:f>Test!$B$5:$B$20</c:f>
              <c:numCache>
                <c:formatCode>General</c:formatCode>
                <c:ptCount val="16"/>
                <c:pt idx="0">
                  <c:v>50199</c:v>
                </c:pt>
                <c:pt idx="1">
                  <c:v>56133</c:v>
                </c:pt>
                <c:pt idx="2">
                  <c:v>57792</c:v>
                </c:pt>
                <c:pt idx="3">
                  <c:v>50477</c:v>
                </c:pt>
                <c:pt idx="4">
                  <c:v>52364</c:v>
                </c:pt>
                <c:pt idx="5">
                  <c:v>75846</c:v>
                </c:pt>
                <c:pt idx="6">
                  <c:v>72045</c:v>
                </c:pt>
                <c:pt idx="7">
                  <c:v>70101</c:v>
                </c:pt>
                <c:pt idx="8">
                  <c:v>66460</c:v>
                </c:pt>
                <c:pt idx="9">
                  <c:v>69114</c:v>
                </c:pt>
                <c:pt idx="10">
                  <c:v>68325</c:v>
                </c:pt>
                <c:pt idx="11">
                  <c:v>66173</c:v>
                </c:pt>
                <c:pt idx="12">
                  <c:v>70477</c:v>
                </c:pt>
                <c:pt idx="13">
                  <c:v>81179</c:v>
                </c:pt>
                <c:pt idx="14">
                  <c:v>90921</c:v>
                </c:pt>
                <c:pt idx="15">
                  <c:v>86752</c:v>
                </c:pt>
              </c:numCache>
            </c:numRef>
          </c:val>
          <c:extLst>
            <c:ext xmlns:c16="http://schemas.microsoft.com/office/drawing/2014/chart" uri="{C3380CC4-5D6E-409C-BE32-E72D297353CC}">
              <c16:uniqueId val="{00000000-79B3-41D1-B682-7193FDD79BC1}"/>
            </c:ext>
          </c:extLst>
        </c:ser>
        <c:dLbls>
          <c:showLegendKey val="0"/>
          <c:showVal val="0"/>
          <c:showCatName val="0"/>
          <c:showSerName val="0"/>
          <c:showPercent val="0"/>
          <c:showBubbleSize val="0"/>
        </c:dLbls>
        <c:gapWidth val="150"/>
        <c:axId val="1510415648"/>
        <c:axId val="1510406496"/>
      </c:barChart>
      <c:lineChart>
        <c:grouping val="standard"/>
        <c:varyColors val="0"/>
        <c:ser>
          <c:idx val="1"/>
          <c:order val="1"/>
          <c:tx>
            <c:strRef>
              <c:f>Test!$C$1</c:f>
              <c:strCache>
                <c:ptCount val="1"/>
                <c:pt idx="0">
                  <c:v>Primāri poztīvo testu īpatsvars jeb jaunatklāto gadījumu (%)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Test!$C$5:$C$20</c:f>
              <c:numCache>
                <c:formatCode>0.0</c:formatCode>
                <c:ptCount val="16"/>
                <c:pt idx="0">
                  <c:v>8.6416064065021203</c:v>
                </c:pt>
                <c:pt idx="1">
                  <c:v>7.7708299930522156</c:v>
                </c:pt>
                <c:pt idx="2">
                  <c:v>9.1102574750830563</c:v>
                </c:pt>
                <c:pt idx="3">
                  <c:v>10.678130633753986</c:v>
                </c:pt>
                <c:pt idx="4">
                  <c:v>11.777175158505845</c:v>
                </c:pt>
                <c:pt idx="5">
                  <c:v>9.3228383830393167</c:v>
                </c:pt>
                <c:pt idx="6">
                  <c:v>8.4613783052258995</c:v>
                </c:pt>
                <c:pt idx="7">
                  <c:v>7.6204333747022153</c:v>
                </c:pt>
                <c:pt idx="8">
                  <c:v>7.873909118266627</c:v>
                </c:pt>
                <c:pt idx="9">
                  <c:v>8.0432329195242644</c:v>
                </c:pt>
                <c:pt idx="10">
                  <c:v>7.1803878521770947</c:v>
                </c:pt>
                <c:pt idx="11">
                  <c:v>7.2733592250615802</c:v>
                </c:pt>
                <c:pt idx="12">
                  <c:v>6.6220185308682264</c:v>
                </c:pt>
                <c:pt idx="13">
                  <c:v>5.1060003202798754</c:v>
                </c:pt>
                <c:pt idx="14">
                  <c:v>3.7945029201174645</c:v>
                </c:pt>
                <c:pt idx="15">
                  <c:v>4.1820361490225011</c:v>
                </c:pt>
              </c:numCache>
            </c:numRef>
          </c:val>
          <c:smooth val="1"/>
          <c:extLst>
            <c:ext xmlns:c16="http://schemas.microsoft.com/office/drawing/2014/chart" uri="{C3380CC4-5D6E-409C-BE32-E72D297353CC}">
              <c16:uniqueId val="{00000001-79B3-41D1-B682-7193FDD79BC1}"/>
            </c:ext>
          </c:extLst>
        </c:ser>
        <c:dLbls>
          <c:showLegendKey val="0"/>
          <c:showVal val="0"/>
          <c:showCatName val="0"/>
          <c:showSerName val="0"/>
          <c:showPercent val="0"/>
          <c:showBubbleSize val="0"/>
        </c:dLbls>
        <c:marker val="1"/>
        <c:smooth val="0"/>
        <c:axId val="1437244128"/>
        <c:axId val="1437242464"/>
      </c:lineChart>
      <c:catAx>
        <c:axId val="151041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510406496"/>
        <c:crosses val="autoZero"/>
        <c:auto val="1"/>
        <c:lblAlgn val="ctr"/>
        <c:lblOffset val="100"/>
        <c:noMultiLvlLbl val="0"/>
      </c:catAx>
      <c:valAx>
        <c:axId val="151040649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510415648"/>
        <c:crosses val="autoZero"/>
        <c:crossBetween val="between"/>
      </c:valAx>
      <c:valAx>
        <c:axId val="143724246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37244128"/>
        <c:crosses val="max"/>
        <c:crossBetween val="between"/>
      </c:valAx>
      <c:catAx>
        <c:axId val="1437244128"/>
        <c:scaling>
          <c:orientation val="minMax"/>
        </c:scaling>
        <c:delete val="1"/>
        <c:axPos val="b"/>
        <c:majorTickMark val="out"/>
        <c:minorTickMark val="none"/>
        <c:tickLblPos val="nextTo"/>
        <c:crossAx val="14372424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911419423692637E-2"/>
          <c:y val="6.4209203992067185E-2"/>
          <c:w val="0.83320520900735862"/>
          <c:h val="0.69440244613007895"/>
        </c:manualLayout>
      </c:layout>
      <c:barChart>
        <c:barDir val="col"/>
        <c:grouping val="clustered"/>
        <c:varyColors val="0"/>
        <c:ser>
          <c:idx val="0"/>
          <c:order val="0"/>
          <c:tx>
            <c:strRef>
              <c:f>Test!$D$1</c:f>
              <c:strCache>
                <c:ptCount val="1"/>
                <c:pt idx="0">
                  <c:v>Apstiprināto gadījumu skaits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Test!$A$5:$A$20</c:f>
              <c:strCache>
                <c:ptCount val="16"/>
                <c:pt idx="0">
                  <c:v>49.</c:v>
                </c:pt>
                <c:pt idx="1">
                  <c:v>50.</c:v>
                </c:pt>
                <c:pt idx="2">
                  <c:v>51.</c:v>
                </c:pt>
                <c:pt idx="3">
                  <c:v>52.</c:v>
                </c:pt>
                <c:pt idx="4">
                  <c:v>53.</c:v>
                </c:pt>
                <c:pt idx="5">
                  <c:v>01.</c:v>
                </c:pt>
                <c:pt idx="6">
                  <c:v>02.</c:v>
                </c:pt>
                <c:pt idx="7">
                  <c:v>03.</c:v>
                </c:pt>
                <c:pt idx="8">
                  <c:v>04.</c:v>
                </c:pt>
                <c:pt idx="9">
                  <c:v>05.</c:v>
                </c:pt>
                <c:pt idx="10">
                  <c:v>06.</c:v>
                </c:pt>
                <c:pt idx="11">
                  <c:v>07.</c:v>
                </c:pt>
                <c:pt idx="12">
                  <c:v>08.</c:v>
                </c:pt>
                <c:pt idx="13">
                  <c:v>09.</c:v>
                </c:pt>
                <c:pt idx="14">
                  <c:v>10.</c:v>
                </c:pt>
                <c:pt idx="15">
                  <c:v>11.</c:v>
                </c:pt>
              </c:strCache>
            </c:strRef>
          </c:cat>
          <c:val>
            <c:numRef>
              <c:f>Test!$D$5:$D$20</c:f>
              <c:numCache>
                <c:formatCode>General</c:formatCode>
                <c:ptCount val="16"/>
                <c:pt idx="0">
                  <c:v>4338</c:v>
                </c:pt>
                <c:pt idx="1">
                  <c:v>4362</c:v>
                </c:pt>
                <c:pt idx="2">
                  <c:v>5265</c:v>
                </c:pt>
                <c:pt idx="3">
                  <c:v>5390</c:v>
                </c:pt>
                <c:pt idx="4">
                  <c:v>6167</c:v>
                </c:pt>
                <c:pt idx="5">
                  <c:v>7071</c:v>
                </c:pt>
                <c:pt idx="6">
                  <c:v>6096</c:v>
                </c:pt>
                <c:pt idx="7">
                  <c:v>5342</c:v>
                </c:pt>
                <c:pt idx="8">
                  <c:v>5233</c:v>
                </c:pt>
                <c:pt idx="9">
                  <c:v>5559</c:v>
                </c:pt>
                <c:pt idx="10">
                  <c:v>4906</c:v>
                </c:pt>
                <c:pt idx="11">
                  <c:v>4813</c:v>
                </c:pt>
                <c:pt idx="12">
                  <c:v>4667</c:v>
                </c:pt>
                <c:pt idx="13">
                  <c:v>4145</c:v>
                </c:pt>
                <c:pt idx="14">
                  <c:v>3450</c:v>
                </c:pt>
                <c:pt idx="15">
                  <c:v>3628</c:v>
                </c:pt>
              </c:numCache>
            </c:numRef>
          </c:val>
          <c:extLst>
            <c:ext xmlns:c16="http://schemas.microsoft.com/office/drawing/2014/chart" uri="{C3380CC4-5D6E-409C-BE32-E72D297353CC}">
              <c16:uniqueId val="{00000000-465C-4646-AFCC-FFFAE9A888EA}"/>
            </c:ext>
          </c:extLst>
        </c:ser>
        <c:dLbls>
          <c:showLegendKey val="0"/>
          <c:showVal val="0"/>
          <c:showCatName val="0"/>
          <c:showSerName val="0"/>
          <c:showPercent val="0"/>
          <c:showBubbleSize val="0"/>
        </c:dLbls>
        <c:gapWidth val="150"/>
        <c:axId val="1510415648"/>
        <c:axId val="1510406496"/>
      </c:barChart>
      <c:lineChart>
        <c:grouping val="standard"/>
        <c:varyColors val="0"/>
        <c:ser>
          <c:idx val="1"/>
          <c:order val="1"/>
          <c:tx>
            <c:strRef>
              <c:f>Test!$E$1</c:f>
              <c:strCache>
                <c:ptCount val="1"/>
                <c:pt idx="0">
                  <c:v>Gadījumu skaita pieaugums / samazinājums ( %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val>
            <c:numRef>
              <c:f>Test!$E$5:$E$20</c:f>
              <c:numCache>
                <c:formatCode>0.0</c:formatCode>
                <c:ptCount val="16"/>
                <c:pt idx="0">
                  <c:v>12.529182879377432</c:v>
                </c:pt>
                <c:pt idx="1">
                  <c:v>0.55325034578146615</c:v>
                </c:pt>
                <c:pt idx="2">
                  <c:v>20.701513067400278</c:v>
                </c:pt>
                <c:pt idx="3">
                  <c:v>2.3741690408357075</c:v>
                </c:pt>
                <c:pt idx="4">
                  <c:v>14.415584415584416</c:v>
                </c:pt>
                <c:pt idx="5">
                  <c:v>14.658667099075725</c:v>
                </c:pt>
                <c:pt idx="6">
                  <c:v>-13.788714467543487</c:v>
                </c:pt>
                <c:pt idx="7">
                  <c:v>-12.368766404199475</c:v>
                </c:pt>
                <c:pt idx="8">
                  <c:v>-2.0404342942718081</c:v>
                </c:pt>
                <c:pt idx="9">
                  <c:v>6.2296961589910191</c:v>
                </c:pt>
                <c:pt idx="10">
                  <c:v>-11.746717035438028</c:v>
                </c:pt>
                <c:pt idx="11">
                  <c:v>-1.8956379942927026</c:v>
                </c:pt>
                <c:pt idx="12">
                  <c:v>-3.0334510700186992</c:v>
                </c:pt>
                <c:pt idx="13">
                  <c:v>-11.184915363188344</c:v>
                </c:pt>
                <c:pt idx="14">
                  <c:v>-16.767189384800965</c:v>
                </c:pt>
                <c:pt idx="15">
                  <c:v>5.1594202898550723</c:v>
                </c:pt>
              </c:numCache>
            </c:numRef>
          </c:val>
          <c:smooth val="1"/>
          <c:extLst>
            <c:ext xmlns:c16="http://schemas.microsoft.com/office/drawing/2014/chart" uri="{C3380CC4-5D6E-409C-BE32-E72D297353CC}">
              <c16:uniqueId val="{00000002-465C-4646-AFCC-FFFAE9A888EA}"/>
            </c:ext>
          </c:extLst>
        </c:ser>
        <c:dLbls>
          <c:showLegendKey val="0"/>
          <c:showVal val="0"/>
          <c:showCatName val="0"/>
          <c:showSerName val="0"/>
          <c:showPercent val="0"/>
          <c:showBubbleSize val="0"/>
        </c:dLbls>
        <c:marker val="1"/>
        <c:smooth val="0"/>
        <c:axId val="1437244128"/>
        <c:axId val="1437242464"/>
      </c:lineChart>
      <c:catAx>
        <c:axId val="151041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510406496"/>
        <c:crosses val="autoZero"/>
        <c:auto val="1"/>
        <c:lblAlgn val="ctr"/>
        <c:lblOffset val="100"/>
        <c:noMultiLvlLbl val="0"/>
      </c:catAx>
      <c:valAx>
        <c:axId val="1510406496"/>
        <c:scaling>
          <c:orientation val="minMax"/>
          <c:max val="100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Jaunatklāto Covid-19 gadījumu skaits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510415648"/>
        <c:crosses val="autoZero"/>
        <c:crossBetween val="between"/>
      </c:valAx>
      <c:valAx>
        <c:axId val="1437242464"/>
        <c:scaling>
          <c:orientation val="minMax"/>
          <c:min val="-15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37244128"/>
        <c:crosses val="max"/>
        <c:crossBetween val="between"/>
      </c:valAx>
      <c:catAx>
        <c:axId val="1437244128"/>
        <c:scaling>
          <c:orientation val="minMax"/>
        </c:scaling>
        <c:delete val="1"/>
        <c:axPos val="b"/>
        <c:majorTickMark val="out"/>
        <c:minorTickMark val="none"/>
        <c:tickLblPos val="nextTo"/>
        <c:crossAx val="1437242464"/>
        <c:crosses val="autoZero"/>
        <c:auto val="1"/>
        <c:lblAlgn val="ctr"/>
        <c:lblOffset val="100"/>
        <c:noMultiLvlLbl val="0"/>
      </c:catAx>
      <c:spPr>
        <a:noFill/>
        <a:ln>
          <a:noFill/>
        </a:ln>
        <a:effectLst/>
      </c:spPr>
    </c:plotArea>
    <c:legend>
      <c:legendPos val="b"/>
      <c:layout>
        <c:manualLayout>
          <c:xMode val="edge"/>
          <c:yMode val="edge"/>
          <c:x val="2.9651358004014708E-2"/>
          <c:y val="0.85615408053626696"/>
          <c:w val="0.96557753115506229"/>
          <c:h val="8.427926509186352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900" b="1">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622657582977487E-2"/>
          <c:y val="4.6450307049127858E-2"/>
          <c:w val="0.85233825013104569"/>
          <c:h val="0.83743161405824929"/>
        </c:manualLayout>
      </c:layout>
      <c:areaChart>
        <c:grouping val="standard"/>
        <c:varyColors val="0"/>
        <c:ser>
          <c:idx val="6"/>
          <c:order val="6"/>
          <c:tx>
            <c:strRef>
              <c:f>LV_Reg!$Y$2</c:f>
              <c:strCache>
                <c:ptCount val="1"/>
                <c:pt idx="0">
                  <c:v>LATVIJA</c:v>
                </c:pt>
              </c:strCache>
            </c:strRef>
          </c:tx>
          <c:spPr>
            <a:solidFill>
              <a:schemeClr val="bg1">
                <a:lumMod val="85000"/>
              </a:schemeClr>
            </a:solidFill>
            <a:ln>
              <a:noFill/>
            </a:ln>
            <a:effectLst/>
          </c:spPr>
          <c:cat>
            <c:strRef>
              <c:f>LV_Reg!$C$35:$C$60</c:f>
              <c:strCache>
                <c:ptCount val="24"/>
                <c:pt idx="1">
                  <c:v>40.-41.</c:v>
                </c:pt>
                <c:pt idx="3">
                  <c:v>42.-43.</c:v>
                </c:pt>
                <c:pt idx="5">
                  <c:v>44.-45.</c:v>
                </c:pt>
                <c:pt idx="7">
                  <c:v>46.-47.</c:v>
                </c:pt>
                <c:pt idx="9">
                  <c:v>48.-49.</c:v>
                </c:pt>
                <c:pt idx="11">
                  <c:v>50.-51.</c:v>
                </c:pt>
                <c:pt idx="13">
                  <c:v>52.-53.</c:v>
                </c:pt>
                <c:pt idx="15">
                  <c:v>01.-02.</c:v>
                </c:pt>
                <c:pt idx="17">
                  <c:v>03.-04.</c:v>
                </c:pt>
                <c:pt idx="19">
                  <c:v>05.-06.</c:v>
                </c:pt>
                <c:pt idx="21">
                  <c:v>07.-08.</c:v>
                </c:pt>
                <c:pt idx="23">
                  <c:v>09.-10.</c:v>
                </c:pt>
              </c:strCache>
            </c:strRef>
          </c:cat>
          <c:val>
            <c:numRef>
              <c:f>LV_Reg!$Y$35:$Y$60</c:f>
              <c:numCache>
                <c:formatCode>0.0</c:formatCode>
                <c:ptCount val="25"/>
                <c:pt idx="0">
                  <c:v>29.219236987283125</c:v>
                </c:pt>
                <c:pt idx="1">
                  <c:v>51.771696194936588</c:v>
                </c:pt>
                <c:pt idx="2">
                  <c:v>71.04285071417857</c:v>
                </c:pt>
                <c:pt idx="3">
                  <c:v>104.5850764179403</c:v>
                </c:pt>
                <c:pt idx="4">
                  <c:v>139.89816496941617</c:v>
                </c:pt>
                <c:pt idx="5">
                  <c:v>177.97171619526992</c:v>
                </c:pt>
                <c:pt idx="6">
                  <c:v>229.74341239020649</c:v>
                </c:pt>
                <c:pt idx="7">
                  <c:v>261.72311205186753</c:v>
                </c:pt>
                <c:pt idx="8">
                  <c:v>334.797246620777</c:v>
                </c:pt>
                <c:pt idx="9">
                  <c:v>426.72586209770168</c:v>
                </c:pt>
                <c:pt idx="10">
                  <c:v>453.13255220920348</c:v>
                </c:pt>
                <c:pt idx="11">
                  <c:v>504.64570747113635</c:v>
                </c:pt>
                <c:pt idx="12">
                  <c:v>558.53329314479663</c:v>
                </c:pt>
                <c:pt idx="13">
                  <c:v>605.81598018530406</c:v>
                </c:pt>
                <c:pt idx="14">
                  <c:v>693.93371512443161</c:v>
                </c:pt>
                <c:pt idx="15">
                  <c:v>690.21190716448029</c:v>
                </c:pt>
                <c:pt idx="16">
                  <c:v>599.57802036510418</c:v>
                </c:pt>
                <c:pt idx="17">
                  <c:v>554.33970671104873</c:v>
                </c:pt>
                <c:pt idx="18">
                  <c:v>565.71480991258989</c:v>
                </c:pt>
                <c:pt idx="19">
                  <c:v>548.57352536464543</c:v>
                </c:pt>
                <c:pt idx="20">
                  <c:v>509.46833186994644</c:v>
                </c:pt>
                <c:pt idx="21">
                  <c:v>496.93999239912455</c:v>
                </c:pt>
                <c:pt idx="22">
                  <c:v>461.92354567732974</c:v>
                </c:pt>
                <c:pt idx="23">
                  <c:v>398.12861205394</c:v>
                </c:pt>
                <c:pt idx="24">
                  <c:v>371.0275597258443</c:v>
                </c:pt>
              </c:numCache>
            </c:numRef>
          </c:val>
          <c:extLst>
            <c:ext xmlns:c16="http://schemas.microsoft.com/office/drawing/2014/chart" uri="{C3380CC4-5D6E-409C-BE32-E72D297353CC}">
              <c16:uniqueId val="{00000000-D525-49F4-871E-847E7E257AA6}"/>
            </c:ext>
          </c:extLst>
        </c:ser>
        <c:dLbls>
          <c:showLegendKey val="0"/>
          <c:showVal val="0"/>
          <c:showCatName val="0"/>
          <c:showSerName val="0"/>
          <c:showPercent val="0"/>
          <c:showBubbleSize val="0"/>
        </c:dLbls>
        <c:axId val="2085380544"/>
        <c:axId val="1"/>
      </c:areaChart>
      <c:lineChart>
        <c:grouping val="standard"/>
        <c:varyColors val="0"/>
        <c:ser>
          <c:idx val="0"/>
          <c:order val="0"/>
          <c:tx>
            <c:strRef>
              <c:f>LV_Reg!$F$2</c:f>
              <c:strCache>
                <c:ptCount val="1"/>
                <c:pt idx="0">
                  <c:v>Kurzeme</c:v>
                </c:pt>
              </c:strCache>
            </c:strRef>
          </c:tx>
          <c:spPr>
            <a:ln w="28575" cap="rnd">
              <a:solidFill>
                <a:srgbClr val="7030A0"/>
              </a:solidFill>
              <a:round/>
            </a:ln>
            <a:effectLst/>
          </c:spPr>
          <c:marker>
            <c:symbol val="none"/>
          </c:marker>
          <c:dLbls>
            <c:dLbl>
              <c:idx val="25"/>
              <c:spPr>
                <a:noFill/>
                <a:ln w="25400">
                  <a:noFill/>
                </a:ln>
              </c:spPr>
              <c:txPr>
                <a:bodyPr/>
                <a:lstStyle/>
                <a:p>
                  <a:pPr>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25-49F4-871E-847E7E257AA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LV_Reg!$B$35:$B$59</c:f>
              <c:strCache>
                <c:ptCount val="25"/>
                <c:pt idx="0">
                  <c:v>39.-40.</c:v>
                </c:pt>
                <c:pt idx="2">
                  <c:v>41.-42.</c:v>
                </c:pt>
                <c:pt idx="4">
                  <c:v>43.-44.</c:v>
                </c:pt>
                <c:pt idx="6">
                  <c:v>45.-46.</c:v>
                </c:pt>
                <c:pt idx="8">
                  <c:v>47.-48.</c:v>
                </c:pt>
                <c:pt idx="10">
                  <c:v>49.-50.</c:v>
                </c:pt>
                <c:pt idx="12">
                  <c:v>51.-52.</c:v>
                </c:pt>
                <c:pt idx="14">
                  <c:v>53.-01.</c:v>
                </c:pt>
                <c:pt idx="16">
                  <c:v>02.-03.</c:v>
                </c:pt>
                <c:pt idx="18">
                  <c:v>04.-05.</c:v>
                </c:pt>
                <c:pt idx="20">
                  <c:v>06.-07.</c:v>
                </c:pt>
                <c:pt idx="22">
                  <c:v>08.-09.</c:v>
                </c:pt>
                <c:pt idx="24">
                  <c:v>10.-11.</c:v>
                </c:pt>
              </c:strCache>
            </c:strRef>
          </c:cat>
          <c:val>
            <c:numRef>
              <c:f>LV_Reg!$F$35:$F$60</c:f>
              <c:numCache>
                <c:formatCode>0.0</c:formatCode>
                <c:ptCount val="25"/>
                <c:pt idx="0">
                  <c:v>57.88941040260211</c:v>
                </c:pt>
                <c:pt idx="1">
                  <c:v>94.955291883404897</c:v>
                </c:pt>
                <c:pt idx="2">
                  <c:v>63.303527922269936</c:v>
                </c:pt>
                <c:pt idx="3">
                  <c:v>48.310587098574423</c:v>
                </c:pt>
                <c:pt idx="4">
                  <c:v>69.967057177245721</c:v>
                </c:pt>
                <c:pt idx="5">
                  <c:v>77.463527589093459</c:v>
                </c:pt>
                <c:pt idx="6">
                  <c:v>101.2023505599447</c:v>
                </c:pt>
                <c:pt idx="7">
                  <c:v>102.86823287368864</c:v>
                </c:pt>
                <c:pt idx="8">
                  <c:v>128.27293815828381</c:v>
                </c:pt>
                <c:pt idx="9">
                  <c:v>163.25646674690665</c:v>
                </c:pt>
                <c:pt idx="10">
                  <c:v>181.99764277652605</c:v>
                </c:pt>
                <c:pt idx="11">
                  <c:v>231.14117103197248</c:v>
                </c:pt>
                <c:pt idx="12">
                  <c:v>296.52705184642235</c:v>
                </c:pt>
                <c:pt idx="13">
                  <c:v>411.47293149475456</c:v>
                </c:pt>
                <c:pt idx="14">
                  <c:v>458.534106858021</c:v>
                </c:pt>
                <c:pt idx="15">
                  <c:v>450.2046952893013</c:v>
                </c:pt>
                <c:pt idx="16">
                  <c:v>396.06352009262304</c:v>
                </c:pt>
                <c:pt idx="17">
                  <c:v>309.43763977793787</c:v>
                </c:pt>
                <c:pt idx="18">
                  <c:v>323.18116886632544</c:v>
                </c:pt>
                <c:pt idx="19">
                  <c:v>364.41175613148812</c:v>
                </c:pt>
                <c:pt idx="20">
                  <c:v>419.38587248503831</c:v>
                </c:pt>
                <c:pt idx="21">
                  <c:v>452.28704818148123</c:v>
                </c:pt>
                <c:pt idx="22">
                  <c:v>435.62822504404181</c:v>
                </c:pt>
                <c:pt idx="23">
                  <c:v>362.32940323930819</c:v>
                </c:pt>
                <c:pt idx="24">
                  <c:v>286.53175796395863</c:v>
                </c:pt>
              </c:numCache>
            </c:numRef>
          </c:val>
          <c:smooth val="1"/>
          <c:extLst>
            <c:ext xmlns:c16="http://schemas.microsoft.com/office/drawing/2014/chart" uri="{C3380CC4-5D6E-409C-BE32-E72D297353CC}">
              <c16:uniqueId val="{00000002-D525-49F4-871E-847E7E257AA6}"/>
            </c:ext>
          </c:extLst>
        </c:ser>
        <c:ser>
          <c:idx val="1"/>
          <c:order val="1"/>
          <c:tx>
            <c:strRef>
              <c:f>LV_Reg!$I$2:$I$3</c:f>
              <c:strCache>
                <c:ptCount val="2"/>
                <c:pt idx="0">
                  <c:v>Latgale</c:v>
                </c:pt>
              </c:strCache>
            </c:strRef>
          </c:tx>
          <c:spPr>
            <a:ln w="28575" cap="rnd">
              <a:solidFill>
                <a:schemeClr val="accent2"/>
              </a:solidFill>
              <a:round/>
            </a:ln>
            <a:effectLst/>
          </c:spPr>
          <c:marker>
            <c:symbol val="none"/>
          </c:marker>
          <c:dLbls>
            <c:dLbl>
              <c:idx val="25"/>
              <c:spPr>
                <a:noFill/>
                <a:ln w="25400">
                  <a:noFill/>
                </a:ln>
              </c:spPr>
              <c:txPr>
                <a:bodyPr/>
                <a:lstStyle/>
                <a:p>
                  <a:pPr>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25-49F4-871E-847E7E257AA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LV_Reg!$B$35:$B$59</c:f>
              <c:strCache>
                <c:ptCount val="25"/>
                <c:pt idx="0">
                  <c:v>39.-40.</c:v>
                </c:pt>
                <c:pt idx="2">
                  <c:v>41.-42.</c:v>
                </c:pt>
                <c:pt idx="4">
                  <c:v>43.-44.</c:v>
                </c:pt>
                <c:pt idx="6">
                  <c:v>45.-46.</c:v>
                </c:pt>
                <c:pt idx="8">
                  <c:v>47.-48.</c:v>
                </c:pt>
                <c:pt idx="10">
                  <c:v>49.-50.</c:v>
                </c:pt>
                <c:pt idx="12">
                  <c:v>51.-52.</c:v>
                </c:pt>
                <c:pt idx="14">
                  <c:v>53.-01.</c:v>
                </c:pt>
                <c:pt idx="16">
                  <c:v>02.-03.</c:v>
                </c:pt>
                <c:pt idx="18">
                  <c:v>04.-05.</c:v>
                </c:pt>
                <c:pt idx="20">
                  <c:v>06.-07.</c:v>
                </c:pt>
                <c:pt idx="22">
                  <c:v>08.-09.</c:v>
                </c:pt>
                <c:pt idx="24">
                  <c:v>10.-11.</c:v>
                </c:pt>
              </c:strCache>
            </c:strRef>
          </c:cat>
          <c:val>
            <c:numRef>
              <c:f>LV_Reg!$I$35:$I$60</c:f>
              <c:numCache>
                <c:formatCode>0.0</c:formatCode>
                <c:ptCount val="25"/>
                <c:pt idx="0">
                  <c:v>48.419450785086809</c:v>
                </c:pt>
                <c:pt idx="1">
                  <c:v>109.90446765503832</c:v>
                </c:pt>
                <c:pt idx="2">
                  <c:v>120.66434560727983</c:v>
                </c:pt>
                <c:pt idx="3">
                  <c:v>126.42856593883779</c:v>
                </c:pt>
                <c:pt idx="4">
                  <c:v>159.47676250643673</c:v>
                </c:pt>
                <c:pt idx="5">
                  <c:v>217.11896582201624</c:v>
                </c:pt>
                <c:pt idx="6">
                  <c:v>318.18496230199901</c:v>
                </c:pt>
                <c:pt idx="7">
                  <c:v>360.45591140009071</c:v>
                </c:pt>
                <c:pt idx="8">
                  <c:v>431.9322435114093</c:v>
                </c:pt>
                <c:pt idx="9">
                  <c:v>612.54448056689182</c:v>
                </c:pt>
                <c:pt idx="10">
                  <c:v>749.73292445797108</c:v>
                </c:pt>
                <c:pt idx="11">
                  <c:v>852.33604635970278</c:v>
                </c:pt>
                <c:pt idx="12">
                  <c:v>898.44980901216638</c:v>
                </c:pt>
                <c:pt idx="13">
                  <c:v>933.80369371238851</c:v>
                </c:pt>
                <c:pt idx="14">
                  <c:v>1151.3069408898418</c:v>
                </c:pt>
                <c:pt idx="15">
                  <c:v>1168.5996018845158</c:v>
                </c:pt>
                <c:pt idx="16">
                  <c:v>958.01341910493193</c:v>
                </c:pt>
                <c:pt idx="17">
                  <c:v>803.14803286374149</c:v>
                </c:pt>
                <c:pt idx="18">
                  <c:v>711.68907026968861</c:v>
                </c:pt>
                <c:pt idx="19">
                  <c:v>675.95090421402938</c:v>
                </c:pt>
                <c:pt idx="20">
                  <c:v>641.3655822246817</c:v>
                </c:pt>
                <c:pt idx="21">
                  <c:v>632.91139240506322</c:v>
                </c:pt>
                <c:pt idx="22">
                  <c:v>568.35212469161422</c:v>
                </c:pt>
                <c:pt idx="23">
                  <c:v>531.46111456964331</c:v>
                </c:pt>
                <c:pt idx="24">
                  <c:v>552.59658911868917</c:v>
                </c:pt>
              </c:numCache>
            </c:numRef>
          </c:val>
          <c:smooth val="1"/>
          <c:extLst>
            <c:ext xmlns:c16="http://schemas.microsoft.com/office/drawing/2014/chart" uri="{C3380CC4-5D6E-409C-BE32-E72D297353CC}">
              <c16:uniqueId val="{00000004-D525-49F4-871E-847E7E257AA6}"/>
            </c:ext>
          </c:extLst>
        </c:ser>
        <c:ser>
          <c:idx val="3"/>
          <c:order val="2"/>
          <c:tx>
            <c:strRef>
              <c:f>LV_Reg!$L$2</c:f>
              <c:strCache>
                <c:ptCount val="1"/>
                <c:pt idx="0">
                  <c:v>Pierīga</c:v>
                </c:pt>
              </c:strCache>
            </c:strRef>
          </c:tx>
          <c:spPr>
            <a:ln w="28575" cap="rnd">
              <a:solidFill>
                <a:schemeClr val="accent4">
                  <a:lumMod val="40000"/>
                  <a:lumOff val="60000"/>
                </a:schemeClr>
              </a:solidFill>
              <a:round/>
            </a:ln>
            <a:effectLst/>
          </c:spPr>
          <c:marker>
            <c:symbol val="none"/>
          </c:marker>
          <c:dLbls>
            <c:dLbl>
              <c:idx val="25"/>
              <c:spPr>
                <a:noFill/>
                <a:ln w="25400">
                  <a:noFill/>
                </a:ln>
              </c:spPr>
              <c:txPr>
                <a:bodyPr/>
                <a:lstStyle/>
                <a:p>
                  <a:pPr>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25-49F4-871E-847E7E257AA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LV_Reg!$B$35:$B$59</c:f>
              <c:strCache>
                <c:ptCount val="25"/>
                <c:pt idx="0">
                  <c:v>39.-40.</c:v>
                </c:pt>
                <c:pt idx="2">
                  <c:v>41.-42.</c:v>
                </c:pt>
                <c:pt idx="4">
                  <c:v>43.-44.</c:v>
                </c:pt>
                <c:pt idx="6">
                  <c:v>45.-46.</c:v>
                </c:pt>
                <c:pt idx="8">
                  <c:v>47.-48.</c:v>
                </c:pt>
                <c:pt idx="10">
                  <c:v>49.-50.</c:v>
                </c:pt>
                <c:pt idx="12">
                  <c:v>51.-52.</c:v>
                </c:pt>
                <c:pt idx="14">
                  <c:v>53.-01.</c:v>
                </c:pt>
                <c:pt idx="16">
                  <c:v>02.-03.</c:v>
                </c:pt>
                <c:pt idx="18">
                  <c:v>04.-05.</c:v>
                </c:pt>
                <c:pt idx="20">
                  <c:v>06.-07.</c:v>
                </c:pt>
                <c:pt idx="22">
                  <c:v>08.-09.</c:v>
                </c:pt>
                <c:pt idx="24">
                  <c:v>10.-11.</c:v>
                </c:pt>
              </c:strCache>
            </c:strRef>
          </c:cat>
          <c:val>
            <c:numRef>
              <c:f>LV_Reg!$L$35:$L$60</c:f>
              <c:numCache>
                <c:formatCode>0.0</c:formatCode>
                <c:ptCount val="25"/>
                <c:pt idx="0">
                  <c:v>20.507894190059606</c:v>
                </c:pt>
                <c:pt idx="1">
                  <c:v>29.682478432981007</c:v>
                </c:pt>
                <c:pt idx="2">
                  <c:v>42.634832658281816</c:v>
                </c:pt>
                <c:pt idx="3">
                  <c:v>74.206196082452536</c:v>
                </c:pt>
                <c:pt idx="4">
                  <c:v>116.03150660165305</c:v>
                </c:pt>
                <c:pt idx="5">
                  <c:v>159.47586139901617</c:v>
                </c:pt>
                <c:pt idx="6">
                  <c:v>203.9995790484877</c:v>
                </c:pt>
                <c:pt idx="7">
                  <c:v>259.85660664509743</c:v>
                </c:pt>
                <c:pt idx="8">
                  <c:v>338.38025413598353</c:v>
                </c:pt>
                <c:pt idx="9">
                  <c:v>381.55476822031954</c:v>
                </c:pt>
                <c:pt idx="10">
                  <c:v>372.11034326437101</c:v>
                </c:pt>
                <c:pt idx="11">
                  <c:v>396.66584814983713</c:v>
                </c:pt>
                <c:pt idx="12">
                  <c:v>441.72924722536283</c:v>
                </c:pt>
                <c:pt idx="13">
                  <c:v>539.95126676722725</c:v>
                </c:pt>
                <c:pt idx="14">
                  <c:v>657.0621362209888</c:v>
                </c:pt>
                <c:pt idx="15">
                  <c:v>590.41148010329505</c:v>
                </c:pt>
                <c:pt idx="16">
                  <c:v>443.61813221655262</c:v>
                </c:pt>
                <c:pt idx="17">
                  <c:v>424.45944159162849</c:v>
                </c:pt>
                <c:pt idx="18">
                  <c:v>515.93544330781538</c:v>
                </c:pt>
                <c:pt idx="19">
                  <c:v>539.14174462814606</c:v>
                </c:pt>
                <c:pt idx="20">
                  <c:v>496.50691196986418</c:v>
                </c:pt>
                <c:pt idx="21">
                  <c:v>467.90379638899157</c:v>
                </c:pt>
                <c:pt idx="22">
                  <c:v>459.53873428515146</c:v>
                </c:pt>
                <c:pt idx="23">
                  <c:v>415.01501663568001</c:v>
                </c:pt>
                <c:pt idx="24">
                  <c:v>348.63420123101332</c:v>
                </c:pt>
              </c:numCache>
            </c:numRef>
          </c:val>
          <c:smooth val="1"/>
          <c:extLst>
            <c:ext xmlns:c16="http://schemas.microsoft.com/office/drawing/2014/chart" uri="{C3380CC4-5D6E-409C-BE32-E72D297353CC}">
              <c16:uniqueId val="{00000006-D525-49F4-871E-847E7E257AA6}"/>
            </c:ext>
          </c:extLst>
        </c:ser>
        <c:ser>
          <c:idx val="2"/>
          <c:order val="3"/>
          <c:tx>
            <c:strRef>
              <c:f>LV_Reg!$O$2</c:f>
              <c:strCache>
                <c:ptCount val="1"/>
                <c:pt idx="0">
                  <c:v>Rīga</c:v>
                </c:pt>
              </c:strCache>
            </c:strRef>
          </c:tx>
          <c:spPr>
            <a:ln w="28575" cap="rnd">
              <a:solidFill>
                <a:srgbClr val="C00000"/>
              </a:solidFill>
              <a:round/>
            </a:ln>
            <a:effectLst/>
          </c:spPr>
          <c:marker>
            <c:symbol val="none"/>
          </c:marker>
          <c:dLbls>
            <c:dLbl>
              <c:idx val="25"/>
              <c:spPr>
                <a:noFill/>
                <a:ln w="25400">
                  <a:noFill/>
                </a:ln>
              </c:spPr>
              <c:txPr>
                <a:bodyPr/>
                <a:lstStyle/>
                <a:p>
                  <a:pPr>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25-49F4-871E-847E7E257AA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LV_Reg!$B$35:$B$59</c:f>
              <c:strCache>
                <c:ptCount val="25"/>
                <c:pt idx="0">
                  <c:v>39.-40.</c:v>
                </c:pt>
                <c:pt idx="2">
                  <c:v>41.-42.</c:v>
                </c:pt>
                <c:pt idx="4">
                  <c:v>43.-44.</c:v>
                </c:pt>
                <c:pt idx="6">
                  <c:v>45.-46.</c:v>
                </c:pt>
                <c:pt idx="8">
                  <c:v>47.-48.</c:v>
                </c:pt>
                <c:pt idx="10">
                  <c:v>49.-50.</c:v>
                </c:pt>
                <c:pt idx="12">
                  <c:v>51.-52.</c:v>
                </c:pt>
                <c:pt idx="14">
                  <c:v>53.-01.</c:v>
                </c:pt>
                <c:pt idx="16">
                  <c:v>02.-03.</c:v>
                </c:pt>
                <c:pt idx="18">
                  <c:v>04.-05.</c:v>
                </c:pt>
                <c:pt idx="20">
                  <c:v>06.-07.</c:v>
                </c:pt>
                <c:pt idx="22">
                  <c:v>08.-09.</c:v>
                </c:pt>
                <c:pt idx="24">
                  <c:v>10.-11.</c:v>
                </c:pt>
              </c:strCache>
            </c:strRef>
          </c:cat>
          <c:val>
            <c:numRef>
              <c:f>LV_Reg!$O$35:$O$60</c:f>
              <c:numCache>
                <c:formatCode>0.0</c:formatCode>
                <c:ptCount val="25"/>
                <c:pt idx="0">
                  <c:v>30.982558084392696</c:v>
                </c:pt>
                <c:pt idx="1">
                  <c:v>48.212654161937614</c:v>
                </c:pt>
                <c:pt idx="2">
                  <c:v>88.521594526836267</c:v>
                </c:pt>
                <c:pt idx="3">
                  <c:v>151.43515635126633</c:v>
                </c:pt>
                <c:pt idx="4">
                  <c:v>207.23537575836133</c:v>
                </c:pt>
                <c:pt idx="5">
                  <c:v>261.45485240604853</c:v>
                </c:pt>
                <c:pt idx="6">
                  <c:v>312.35476925897939</c:v>
                </c:pt>
                <c:pt idx="7">
                  <c:v>347.60533279377313</c:v>
                </c:pt>
                <c:pt idx="8">
                  <c:v>464.1060741621273</c:v>
                </c:pt>
                <c:pt idx="9">
                  <c:v>531.12956716101758</c:v>
                </c:pt>
                <c:pt idx="10">
                  <c:v>508.05072287366386</c:v>
                </c:pt>
                <c:pt idx="11">
                  <c:v>561.00560531382484</c:v>
                </c:pt>
                <c:pt idx="12">
                  <c:v>623.91916713825492</c:v>
                </c:pt>
                <c:pt idx="13">
                  <c:v>616.48967616903826</c:v>
                </c:pt>
                <c:pt idx="14">
                  <c:v>626.2902812773666</c:v>
                </c:pt>
                <c:pt idx="15">
                  <c:v>620.91575589538013</c:v>
                </c:pt>
                <c:pt idx="16">
                  <c:v>554.5245600002529</c:v>
                </c:pt>
                <c:pt idx="17">
                  <c:v>544.09165778816146</c:v>
                </c:pt>
                <c:pt idx="18">
                  <c:v>575.3903644244358</c:v>
                </c:pt>
                <c:pt idx="19">
                  <c:v>552.62766868896358</c:v>
                </c:pt>
                <c:pt idx="20">
                  <c:v>500.46315762850645</c:v>
                </c:pt>
                <c:pt idx="21">
                  <c:v>491.92714672770444</c:v>
                </c:pt>
                <c:pt idx="22">
                  <c:v>458.41540022825927</c:v>
                </c:pt>
                <c:pt idx="23">
                  <c:v>389.49501591807962</c:v>
                </c:pt>
                <c:pt idx="24">
                  <c:v>370.0518799773638</c:v>
                </c:pt>
              </c:numCache>
            </c:numRef>
          </c:val>
          <c:smooth val="1"/>
          <c:extLst>
            <c:ext xmlns:c16="http://schemas.microsoft.com/office/drawing/2014/chart" uri="{C3380CC4-5D6E-409C-BE32-E72D297353CC}">
              <c16:uniqueId val="{00000008-D525-49F4-871E-847E7E257AA6}"/>
            </c:ext>
          </c:extLst>
        </c:ser>
        <c:ser>
          <c:idx val="4"/>
          <c:order val="4"/>
          <c:tx>
            <c:strRef>
              <c:f>LV_Reg!$R$2</c:f>
              <c:strCache>
                <c:ptCount val="1"/>
                <c:pt idx="0">
                  <c:v>Vidzeme</c:v>
                </c:pt>
              </c:strCache>
            </c:strRef>
          </c:tx>
          <c:spPr>
            <a:ln w="28575" cap="rnd">
              <a:solidFill>
                <a:schemeClr val="accent5">
                  <a:lumMod val="75000"/>
                </a:schemeClr>
              </a:solidFill>
              <a:round/>
            </a:ln>
            <a:effectLst/>
          </c:spPr>
          <c:marker>
            <c:symbol val="none"/>
          </c:marker>
          <c:dLbls>
            <c:dLbl>
              <c:idx val="25"/>
              <c:spPr>
                <a:noFill/>
                <a:ln w="25400">
                  <a:noFill/>
                </a:ln>
              </c:spPr>
              <c:txPr>
                <a:bodyPr/>
                <a:lstStyle/>
                <a:p>
                  <a:pPr>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25-49F4-871E-847E7E257AA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LV_Reg!$B$35:$B$59</c:f>
              <c:strCache>
                <c:ptCount val="25"/>
                <c:pt idx="0">
                  <c:v>39.-40.</c:v>
                </c:pt>
                <c:pt idx="2">
                  <c:v>41.-42.</c:v>
                </c:pt>
                <c:pt idx="4">
                  <c:v>43.-44.</c:v>
                </c:pt>
                <c:pt idx="6">
                  <c:v>45.-46.</c:v>
                </c:pt>
                <c:pt idx="8">
                  <c:v>47.-48.</c:v>
                </c:pt>
                <c:pt idx="10">
                  <c:v>49.-50.</c:v>
                </c:pt>
                <c:pt idx="12">
                  <c:v>51.-52.</c:v>
                </c:pt>
                <c:pt idx="14">
                  <c:v>53.-01.</c:v>
                </c:pt>
                <c:pt idx="16">
                  <c:v>02.-03.</c:v>
                </c:pt>
                <c:pt idx="18">
                  <c:v>04.-05.</c:v>
                </c:pt>
                <c:pt idx="20">
                  <c:v>06.-07.</c:v>
                </c:pt>
                <c:pt idx="22">
                  <c:v>08.-09.</c:v>
                </c:pt>
                <c:pt idx="24">
                  <c:v>10.-11.</c:v>
                </c:pt>
              </c:strCache>
            </c:strRef>
          </c:cat>
          <c:val>
            <c:numRef>
              <c:f>LV_Reg!$R$35:$R$60</c:f>
              <c:numCache>
                <c:formatCode>0.0</c:formatCode>
                <c:ptCount val="25"/>
                <c:pt idx="0">
                  <c:v>9.1351191595690384</c:v>
                </c:pt>
                <c:pt idx="1">
                  <c:v>14.508718665197883</c:v>
                </c:pt>
                <c:pt idx="2">
                  <c:v>56.96015475966577</c:v>
                </c:pt>
                <c:pt idx="3">
                  <c:v>117.14446922270884</c:v>
                </c:pt>
                <c:pt idx="4">
                  <c:v>99.948950804696523</c:v>
                </c:pt>
                <c:pt idx="5">
                  <c:v>87.052311991187295</c:v>
                </c:pt>
                <c:pt idx="6">
                  <c:v>133.80262769015826</c:v>
                </c:pt>
                <c:pt idx="7">
                  <c:v>138.63886724522422</c:v>
                </c:pt>
                <c:pt idx="8">
                  <c:v>131.11582793734382</c:v>
                </c:pt>
                <c:pt idx="9">
                  <c:v>150.99814610817057</c:v>
                </c:pt>
                <c:pt idx="10">
                  <c:v>157.98382546548805</c:v>
                </c:pt>
                <c:pt idx="11">
                  <c:v>193.98694215320131</c:v>
                </c:pt>
                <c:pt idx="12">
                  <c:v>232.67685859372898</c:v>
                </c:pt>
                <c:pt idx="13">
                  <c:v>301.45893226577823</c:v>
                </c:pt>
                <c:pt idx="14">
                  <c:v>437.41099975818798</c:v>
                </c:pt>
                <c:pt idx="15">
                  <c:v>597.00690507536478</c:v>
                </c:pt>
                <c:pt idx="16">
                  <c:v>658.80329939009653</c:v>
                </c:pt>
                <c:pt idx="17">
                  <c:v>637.30890136758103</c:v>
                </c:pt>
                <c:pt idx="18">
                  <c:v>674.38673795642012</c:v>
                </c:pt>
                <c:pt idx="19">
                  <c:v>635.15946156532948</c:v>
                </c:pt>
                <c:pt idx="20">
                  <c:v>549.18186947526794</c:v>
                </c:pt>
                <c:pt idx="21">
                  <c:v>532.52371100781863</c:v>
                </c:pt>
                <c:pt idx="22">
                  <c:v>461.59219753351783</c:v>
                </c:pt>
                <c:pt idx="23">
                  <c:v>351.43340766812651</c:v>
                </c:pt>
                <c:pt idx="24">
                  <c:v>305.75781187028133</c:v>
                </c:pt>
              </c:numCache>
            </c:numRef>
          </c:val>
          <c:smooth val="1"/>
          <c:extLst>
            <c:ext xmlns:c16="http://schemas.microsoft.com/office/drawing/2014/chart" uri="{C3380CC4-5D6E-409C-BE32-E72D297353CC}">
              <c16:uniqueId val="{0000000A-D525-49F4-871E-847E7E257AA6}"/>
            </c:ext>
          </c:extLst>
        </c:ser>
        <c:ser>
          <c:idx val="5"/>
          <c:order val="5"/>
          <c:tx>
            <c:strRef>
              <c:f>LV_Reg!$U$2</c:f>
              <c:strCache>
                <c:ptCount val="1"/>
                <c:pt idx="0">
                  <c:v>Zemgale</c:v>
                </c:pt>
              </c:strCache>
            </c:strRef>
          </c:tx>
          <c:spPr>
            <a:ln w="28575" cap="rnd">
              <a:solidFill>
                <a:schemeClr val="accent6"/>
              </a:solidFill>
              <a:round/>
            </a:ln>
            <a:effectLst/>
          </c:spPr>
          <c:marker>
            <c:symbol val="none"/>
          </c:marker>
          <c:dLbls>
            <c:dLbl>
              <c:idx val="25"/>
              <c:spPr>
                <a:noFill/>
                <a:ln w="25400">
                  <a:noFill/>
                </a:ln>
              </c:spPr>
              <c:txPr>
                <a:bodyPr/>
                <a:lstStyle/>
                <a:p>
                  <a:pPr>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25-49F4-871E-847E7E257AA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LV_Reg!$B$35:$B$59</c:f>
              <c:strCache>
                <c:ptCount val="25"/>
                <c:pt idx="0">
                  <c:v>39.-40.</c:v>
                </c:pt>
                <c:pt idx="2">
                  <c:v>41.-42.</c:v>
                </c:pt>
                <c:pt idx="4">
                  <c:v>43.-44.</c:v>
                </c:pt>
                <c:pt idx="6">
                  <c:v>45.-46.</c:v>
                </c:pt>
                <c:pt idx="8">
                  <c:v>47.-48.</c:v>
                </c:pt>
                <c:pt idx="10">
                  <c:v>49.-50.</c:v>
                </c:pt>
                <c:pt idx="12">
                  <c:v>51.-52.</c:v>
                </c:pt>
                <c:pt idx="14">
                  <c:v>53.-01.</c:v>
                </c:pt>
                <c:pt idx="16">
                  <c:v>02.-03.</c:v>
                </c:pt>
                <c:pt idx="18">
                  <c:v>04.-05.</c:v>
                </c:pt>
                <c:pt idx="20">
                  <c:v>06.-07.</c:v>
                </c:pt>
                <c:pt idx="22">
                  <c:v>08.-09.</c:v>
                </c:pt>
                <c:pt idx="24">
                  <c:v>10.-11.</c:v>
                </c:pt>
              </c:strCache>
            </c:strRef>
          </c:cat>
          <c:val>
            <c:numRef>
              <c:f>LV_Reg!$U$35:$U$60</c:f>
              <c:numCache>
                <c:formatCode>0.0</c:formatCode>
                <c:ptCount val="25"/>
                <c:pt idx="0">
                  <c:v>3.0391045929553555</c:v>
                </c:pt>
                <c:pt idx="1">
                  <c:v>16.497996361757643</c:v>
                </c:pt>
                <c:pt idx="2">
                  <c:v>32.127677125528045</c:v>
                </c:pt>
                <c:pt idx="3">
                  <c:v>47.323200090304823</c:v>
                </c:pt>
                <c:pt idx="4">
                  <c:v>72.070194632941281</c:v>
                </c:pt>
                <c:pt idx="5">
                  <c:v>108.97360754739918</c:v>
                </c:pt>
                <c:pt idx="6">
                  <c:v>151.95522964776779</c:v>
                </c:pt>
                <c:pt idx="7">
                  <c:v>169.32154160751267</c:v>
                </c:pt>
                <c:pt idx="8">
                  <c:v>230.10363346661978</c:v>
                </c:pt>
                <c:pt idx="9">
                  <c:v>494.5057330537357</c:v>
                </c:pt>
                <c:pt idx="10">
                  <c:v>617.37239016893079</c:v>
                </c:pt>
                <c:pt idx="11">
                  <c:v>638.21196452062463</c:v>
                </c:pt>
                <c:pt idx="12">
                  <c:v>681.1935866209933</c:v>
                </c:pt>
                <c:pt idx="13">
                  <c:v>712.0187903495405</c:v>
                </c:pt>
                <c:pt idx="14">
                  <c:v>820.99239789693956</c:v>
                </c:pt>
                <c:pt idx="15">
                  <c:v>781.04988038952638</c:v>
                </c:pt>
                <c:pt idx="16">
                  <c:v>689.44258480187216</c:v>
                </c:pt>
                <c:pt idx="17">
                  <c:v>651.23669849043324</c:v>
                </c:pt>
                <c:pt idx="18">
                  <c:v>579.60066165648573</c:v>
                </c:pt>
                <c:pt idx="19">
                  <c:v>497.54483764669112</c:v>
                </c:pt>
                <c:pt idx="20">
                  <c:v>437.19690358657755</c:v>
                </c:pt>
                <c:pt idx="21">
                  <c:v>385.96628330533014</c:v>
                </c:pt>
                <c:pt idx="22">
                  <c:v>349.93118598885951</c:v>
                </c:pt>
                <c:pt idx="23">
                  <c:v>295.66146111465673</c:v>
                </c:pt>
                <c:pt idx="24">
                  <c:v>323.01340245125493</c:v>
                </c:pt>
              </c:numCache>
            </c:numRef>
          </c:val>
          <c:smooth val="1"/>
          <c:extLst>
            <c:ext xmlns:c16="http://schemas.microsoft.com/office/drawing/2014/chart" uri="{C3380CC4-5D6E-409C-BE32-E72D297353CC}">
              <c16:uniqueId val="{0000000C-D525-49F4-871E-847E7E257AA6}"/>
            </c:ext>
          </c:extLst>
        </c:ser>
        <c:dLbls>
          <c:showLegendKey val="0"/>
          <c:showVal val="0"/>
          <c:showCatName val="0"/>
          <c:showSerName val="0"/>
          <c:showPercent val="0"/>
          <c:showBubbleSize val="0"/>
        </c:dLbls>
        <c:marker val="1"/>
        <c:smooth val="0"/>
        <c:axId val="2085380544"/>
        <c:axId val="1"/>
      </c:lineChart>
      <c:catAx>
        <c:axId val="20853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lv-LV"/>
          </a:p>
        </c:txPr>
        <c:crossAx val="1"/>
        <c:crosses val="autoZero"/>
        <c:auto val="1"/>
        <c:lblAlgn val="ctr"/>
        <c:lblOffset val="100"/>
        <c:noMultiLvlLbl val="0"/>
      </c:catAx>
      <c:valAx>
        <c:axId val="1"/>
        <c:scaling>
          <c:orientation val="minMax"/>
          <c:min val="0"/>
        </c:scaling>
        <c:delete val="0"/>
        <c:axPos val="l"/>
        <c:title>
          <c:tx>
            <c:rich>
              <a:bodyPr/>
              <a:lstStyle/>
              <a:p>
                <a:pPr>
                  <a:defRPr/>
                </a:pPr>
                <a:r>
                  <a:rPr lang="lv-LV"/>
                  <a:t>Divu nedēļu kopējais gadījumu skaits uz 100 000 iedz.</a:t>
                </a:r>
              </a:p>
            </c:rich>
          </c:tx>
          <c:layout>
            <c:manualLayout>
              <c:xMode val="edge"/>
              <c:yMode val="edge"/>
              <c:x val="1.4755769585521909E-3"/>
              <c:y val="0.16351124166690129"/>
            </c:manualLayout>
          </c:layout>
          <c:overlay val="0"/>
          <c:spPr>
            <a:noFill/>
            <a:ln w="25400">
              <a:noFill/>
            </a:ln>
          </c:spPr>
        </c:title>
        <c:numFmt formatCode="0" sourceLinked="0"/>
        <c:majorTickMark val="none"/>
        <c:minorTickMark val="none"/>
        <c:tickLblPos val="nextTo"/>
        <c:spPr>
          <a:ln w="6350">
            <a:noFill/>
          </a:ln>
        </c:spPr>
        <c:txPr>
          <a:bodyPr rot="0" vert="horz"/>
          <a:lstStyle/>
          <a:p>
            <a:pPr>
              <a:defRPr/>
            </a:pPr>
            <a:endParaRPr lang="lv-LV"/>
          </a:p>
        </c:txPr>
        <c:crossAx val="2085380544"/>
        <c:crosses val="autoZero"/>
        <c:crossBetween val="between"/>
      </c:valAx>
      <c:spPr>
        <a:noFill/>
        <a:ln w="25400">
          <a:noFill/>
        </a:ln>
      </c:spPr>
    </c:plotArea>
    <c:legend>
      <c:legendPos val="b"/>
      <c:layout>
        <c:manualLayout>
          <c:xMode val="edge"/>
          <c:yMode val="edge"/>
          <c:x val="9.0671508231631337E-2"/>
          <c:y val="3.2767417779571352E-2"/>
          <c:w val="0.85999276933618807"/>
          <c:h val="8.9945973678200841E-2"/>
        </c:manualLayout>
      </c:layout>
      <c:overlay val="0"/>
      <c:spPr>
        <a:noFill/>
        <a:ln w="25400">
          <a:noFill/>
        </a:ln>
      </c:spPr>
    </c:legend>
    <c:plotVisOnly val="1"/>
    <c:dispBlanksAs val="gap"/>
    <c:showDLblsOverMax val="0"/>
  </c:chart>
  <c:spPr>
    <a:solidFill>
      <a:schemeClr val="bg1"/>
    </a:solidFill>
    <a:ln w="9525" cap="flat" cmpd="sng" algn="ctr">
      <a:noFill/>
      <a:round/>
    </a:ln>
    <a:effectLst/>
  </c:spPr>
  <c:txPr>
    <a:bodyPr/>
    <a:lstStyle/>
    <a:p>
      <a:pPr>
        <a:defRPr sz="1000" b="1" i="0" u="none" strike="noStrike" baseline="0">
          <a:solidFill>
            <a:srgbClr val="000000"/>
          </a:solidFill>
          <a:latin typeface="Times New Roman"/>
          <a:ea typeface="Times New Roman"/>
          <a:cs typeface="Times New Roman"/>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584699229930406E-2"/>
          <c:y val="0.10338538191200676"/>
          <c:w val="0.86738323266995943"/>
          <c:h val="0.7778975577445445"/>
        </c:manualLayout>
      </c:layout>
      <c:areaChart>
        <c:grouping val="standard"/>
        <c:varyColors val="0"/>
        <c:ser>
          <c:idx val="4"/>
          <c:order val="4"/>
          <c:tx>
            <c:strRef>
              <c:f>VEC!$U$5</c:f>
              <c:strCache>
                <c:ptCount val="1"/>
                <c:pt idx="0">
                  <c:v>Kopā </c:v>
                </c:pt>
              </c:strCache>
            </c:strRef>
          </c:tx>
          <c:spPr>
            <a:solidFill>
              <a:schemeClr val="bg2"/>
            </a:solidFill>
            <a:ln>
              <a:solidFill>
                <a:schemeClr val="tx2">
                  <a:lumMod val="20000"/>
                  <a:lumOff val="80000"/>
                </a:schemeClr>
              </a:solidFill>
            </a:ln>
            <a:effectLst/>
          </c:spPr>
          <c:cat>
            <c:strRef>
              <c:f>VEC!$K$39:$K$60</c:f>
              <c:strCache>
                <c:ptCount val="22"/>
                <c:pt idx="1">
                  <c:v>44.</c:v>
                </c:pt>
                <c:pt idx="3">
                  <c:v>46.</c:v>
                </c:pt>
                <c:pt idx="5">
                  <c:v>48.</c:v>
                </c:pt>
                <c:pt idx="7">
                  <c:v>50.</c:v>
                </c:pt>
                <c:pt idx="9">
                  <c:v>52.</c:v>
                </c:pt>
                <c:pt idx="11">
                  <c:v>01.</c:v>
                </c:pt>
                <c:pt idx="13">
                  <c:v>03.</c:v>
                </c:pt>
                <c:pt idx="15">
                  <c:v>05.</c:v>
                </c:pt>
                <c:pt idx="17">
                  <c:v>07.</c:v>
                </c:pt>
                <c:pt idx="19">
                  <c:v>09.</c:v>
                </c:pt>
                <c:pt idx="21">
                  <c:v>11.</c:v>
                </c:pt>
              </c:strCache>
            </c:strRef>
          </c:cat>
          <c:val>
            <c:numRef>
              <c:f>VEC!$U$39:$U$60</c:f>
              <c:numCache>
                <c:formatCode>0.0</c:formatCode>
                <c:ptCount val="22"/>
                <c:pt idx="0">
                  <c:v>64.371551758030066</c:v>
                </c:pt>
                <c:pt idx="1">
                  <c:v>76.428112755055238</c:v>
                </c:pt>
                <c:pt idx="2">
                  <c:v>102.63802796597952</c:v>
                </c:pt>
                <c:pt idx="3">
                  <c:v>128.48100436395089</c:v>
                </c:pt>
                <c:pt idx="4">
                  <c:v>134.87622367541641</c:v>
                </c:pt>
                <c:pt idx="5">
                  <c:v>202.07844627622629</c:v>
                </c:pt>
                <c:pt idx="6">
                  <c:v>227.18754504829175</c:v>
                </c:pt>
                <c:pt idx="7">
                  <c:v>218.38101353742124</c:v>
                </c:pt>
                <c:pt idx="8">
                  <c:v>275.99040717103281</c:v>
                </c:pt>
                <c:pt idx="9">
                  <c:v>282.54288597376387</c:v>
                </c:pt>
                <c:pt idx="10">
                  <c:v>323.27309421154024</c:v>
                </c:pt>
                <c:pt idx="11">
                  <c:v>370.66062091289132</c:v>
                </c:pt>
                <c:pt idx="12">
                  <c:v>319.55128625158898</c:v>
                </c:pt>
                <c:pt idx="13">
                  <c:v>280.02673411351515</c:v>
                </c:pt>
                <c:pt idx="14">
                  <c:v>274.31297259753364</c:v>
                </c:pt>
                <c:pt idx="15">
                  <c:v>291.4018373150563</c:v>
                </c:pt>
                <c:pt idx="16">
                  <c:v>257.22410788001099</c:v>
                </c:pt>
                <c:pt idx="17">
                  <c:v>252.29664382035725</c:v>
                </c:pt>
                <c:pt idx="18">
                  <c:v>244.64334857876736</c:v>
                </c:pt>
                <c:pt idx="19">
                  <c:v>217.28019709856238</c:v>
                </c:pt>
                <c:pt idx="20">
                  <c:v>180.84841495537762</c:v>
                </c:pt>
                <c:pt idx="21">
                  <c:v>190.17914477046668</c:v>
                </c:pt>
              </c:numCache>
            </c:numRef>
          </c:val>
          <c:extLst>
            <c:ext xmlns:c16="http://schemas.microsoft.com/office/drawing/2014/chart" uri="{C3380CC4-5D6E-409C-BE32-E72D297353CC}">
              <c16:uniqueId val="{00000000-56DC-4F74-A7F6-3F3A33421951}"/>
            </c:ext>
          </c:extLst>
        </c:ser>
        <c:dLbls>
          <c:showLegendKey val="0"/>
          <c:showVal val="0"/>
          <c:showCatName val="0"/>
          <c:showSerName val="0"/>
          <c:showPercent val="0"/>
          <c:showBubbleSize val="0"/>
        </c:dLbls>
        <c:axId val="2085379712"/>
        <c:axId val="1"/>
      </c:areaChart>
      <c:lineChart>
        <c:grouping val="standard"/>
        <c:varyColors val="0"/>
        <c:ser>
          <c:idx val="0"/>
          <c:order val="0"/>
          <c:tx>
            <c:strRef>
              <c:f>VEC!$Q$5</c:f>
              <c:strCache>
                <c:ptCount val="1"/>
                <c:pt idx="0">
                  <c:v>0-14 gadi</c:v>
                </c:pt>
              </c:strCache>
            </c:strRef>
          </c:tx>
          <c:spPr>
            <a:ln w="22225" cap="rnd">
              <a:solidFill>
                <a:schemeClr val="accent2"/>
              </a:solidFill>
              <a:round/>
            </a:ln>
            <a:effectLst/>
          </c:spPr>
          <c:marker>
            <c:symbol val="none"/>
          </c:marker>
          <c:cat>
            <c:strRef>
              <c:f>VEC!$K$39:$K$60</c:f>
              <c:strCache>
                <c:ptCount val="22"/>
                <c:pt idx="1">
                  <c:v>44.</c:v>
                </c:pt>
                <c:pt idx="3">
                  <c:v>46.</c:v>
                </c:pt>
                <c:pt idx="5">
                  <c:v>48.</c:v>
                </c:pt>
                <c:pt idx="7">
                  <c:v>50.</c:v>
                </c:pt>
                <c:pt idx="9">
                  <c:v>52.</c:v>
                </c:pt>
                <c:pt idx="11">
                  <c:v>01.</c:v>
                </c:pt>
                <c:pt idx="13">
                  <c:v>03.</c:v>
                </c:pt>
                <c:pt idx="15">
                  <c:v>05.</c:v>
                </c:pt>
                <c:pt idx="17">
                  <c:v>07.</c:v>
                </c:pt>
                <c:pt idx="19">
                  <c:v>09.</c:v>
                </c:pt>
                <c:pt idx="21">
                  <c:v>11.</c:v>
                </c:pt>
              </c:strCache>
            </c:strRef>
          </c:cat>
          <c:val>
            <c:numRef>
              <c:f>VEC!$Q$39:$Q$60</c:f>
              <c:numCache>
                <c:formatCode>0.0</c:formatCode>
                <c:ptCount val="22"/>
                <c:pt idx="0">
                  <c:v>34.405022477948016</c:v>
                </c:pt>
                <c:pt idx="1">
                  <c:v>25.23034981716188</c:v>
                </c:pt>
                <c:pt idx="2">
                  <c:v>36.371023762402189</c:v>
                </c:pt>
                <c:pt idx="3">
                  <c:v>65.861043029214784</c:v>
                </c:pt>
                <c:pt idx="4">
                  <c:v>57.014037249171004</c:v>
                </c:pt>
                <c:pt idx="5">
                  <c:v>73.725048167031474</c:v>
                </c:pt>
                <c:pt idx="6">
                  <c:v>72.742047524804377</c:v>
                </c:pt>
                <c:pt idx="7">
                  <c:v>55.375702845459195</c:v>
                </c:pt>
                <c:pt idx="8">
                  <c:v>59.635372295109903</c:v>
                </c:pt>
                <c:pt idx="9">
                  <c:v>71.103713121092568</c:v>
                </c:pt>
                <c:pt idx="10">
                  <c:v>67.171710552184237</c:v>
                </c:pt>
                <c:pt idx="11">
                  <c:v>77.001716974455093</c:v>
                </c:pt>
                <c:pt idx="12">
                  <c:v>77.329383855197449</c:v>
                </c:pt>
                <c:pt idx="13">
                  <c:v>74.708048809258557</c:v>
                </c:pt>
                <c:pt idx="14">
                  <c:v>89.780725323407211</c:v>
                </c:pt>
                <c:pt idx="15">
                  <c:v>115.01107514056909</c:v>
                </c:pt>
                <c:pt idx="16">
                  <c:v>106.81940312201004</c:v>
                </c:pt>
                <c:pt idx="17">
                  <c:v>91.09139284637665</c:v>
                </c:pt>
                <c:pt idx="18">
                  <c:v>98.300064222708627</c:v>
                </c:pt>
                <c:pt idx="19">
                  <c:v>101.57673303013225</c:v>
                </c:pt>
                <c:pt idx="20">
                  <c:v>88.470057800437758</c:v>
                </c:pt>
                <c:pt idx="21">
                  <c:v>88.142390919695401</c:v>
                </c:pt>
              </c:numCache>
            </c:numRef>
          </c:val>
          <c:smooth val="1"/>
          <c:extLst>
            <c:ext xmlns:c16="http://schemas.microsoft.com/office/drawing/2014/chart" uri="{C3380CC4-5D6E-409C-BE32-E72D297353CC}">
              <c16:uniqueId val="{00000001-56DC-4F74-A7F6-3F3A33421951}"/>
            </c:ext>
          </c:extLst>
        </c:ser>
        <c:ser>
          <c:idx val="1"/>
          <c:order val="1"/>
          <c:tx>
            <c:strRef>
              <c:f>VEC!$R$5</c:f>
              <c:strCache>
                <c:ptCount val="1"/>
                <c:pt idx="0">
                  <c:v>15-49 gadi</c:v>
                </c:pt>
              </c:strCache>
            </c:strRef>
          </c:tx>
          <c:spPr>
            <a:ln w="22225" cap="rnd">
              <a:solidFill>
                <a:srgbClr val="7030A0"/>
              </a:solidFill>
              <a:round/>
            </a:ln>
            <a:effectLst/>
          </c:spPr>
          <c:marker>
            <c:symbol val="none"/>
          </c:marker>
          <c:cat>
            <c:strRef>
              <c:f>VEC!$K$39:$K$60</c:f>
              <c:strCache>
                <c:ptCount val="22"/>
                <c:pt idx="1">
                  <c:v>44.</c:v>
                </c:pt>
                <c:pt idx="3">
                  <c:v>46.</c:v>
                </c:pt>
                <c:pt idx="5">
                  <c:v>48.</c:v>
                </c:pt>
                <c:pt idx="7">
                  <c:v>50.</c:v>
                </c:pt>
                <c:pt idx="9">
                  <c:v>52.</c:v>
                </c:pt>
                <c:pt idx="11">
                  <c:v>01.</c:v>
                </c:pt>
                <c:pt idx="13">
                  <c:v>03.</c:v>
                </c:pt>
                <c:pt idx="15">
                  <c:v>05.</c:v>
                </c:pt>
                <c:pt idx="17">
                  <c:v>07.</c:v>
                </c:pt>
                <c:pt idx="19">
                  <c:v>09.</c:v>
                </c:pt>
                <c:pt idx="21">
                  <c:v>11.</c:v>
                </c:pt>
              </c:strCache>
            </c:strRef>
          </c:cat>
          <c:val>
            <c:numRef>
              <c:f>VEC!$R$39:$R$60</c:f>
              <c:numCache>
                <c:formatCode>0.0</c:formatCode>
                <c:ptCount val="22"/>
                <c:pt idx="0">
                  <c:v>88.781771454570048</c:v>
                </c:pt>
                <c:pt idx="1">
                  <c:v>103.78367743442816</c:v>
                </c:pt>
                <c:pt idx="2">
                  <c:v>122.72050957293754</c:v>
                </c:pt>
                <c:pt idx="3">
                  <c:v>150.01905979858097</c:v>
                </c:pt>
                <c:pt idx="4">
                  <c:v>160.9630731773299</c:v>
                </c:pt>
                <c:pt idx="5">
                  <c:v>238.18599904086176</c:v>
                </c:pt>
                <c:pt idx="6">
                  <c:v>233.39030778500546</c:v>
                </c:pt>
                <c:pt idx="7">
                  <c:v>239.66159635035598</c:v>
                </c:pt>
                <c:pt idx="8">
                  <c:v>299.79218671224623</c:v>
                </c:pt>
                <c:pt idx="9">
                  <c:v>317.62232086863497</c:v>
                </c:pt>
                <c:pt idx="10">
                  <c:v>370.12899179813826</c:v>
                </c:pt>
                <c:pt idx="11">
                  <c:v>435.17823985834269</c:v>
                </c:pt>
                <c:pt idx="12">
                  <c:v>367.17779717914982</c:v>
                </c:pt>
                <c:pt idx="13">
                  <c:v>309.75246855133236</c:v>
                </c:pt>
                <c:pt idx="14">
                  <c:v>310.12136787870588</c:v>
                </c:pt>
                <c:pt idx="15">
                  <c:v>338.15771675909645</c:v>
                </c:pt>
                <c:pt idx="16">
                  <c:v>295.4883612262214</c:v>
                </c:pt>
                <c:pt idx="17">
                  <c:v>292.78309949214861</c:v>
                </c:pt>
                <c:pt idx="18">
                  <c:v>288.35630756366589</c:v>
                </c:pt>
                <c:pt idx="19">
                  <c:v>260.07402579835963</c:v>
                </c:pt>
                <c:pt idx="20">
                  <c:v>212.11711323979688</c:v>
                </c:pt>
                <c:pt idx="21">
                  <c:v>221.58552930905154</c:v>
                </c:pt>
              </c:numCache>
            </c:numRef>
          </c:val>
          <c:smooth val="1"/>
          <c:extLst>
            <c:ext xmlns:c16="http://schemas.microsoft.com/office/drawing/2014/chart" uri="{C3380CC4-5D6E-409C-BE32-E72D297353CC}">
              <c16:uniqueId val="{00000002-56DC-4F74-A7F6-3F3A33421951}"/>
            </c:ext>
          </c:extLst>
        </c:ser>
        <c:ser>
          <c:idx val="2"/>
          <c:order val="2"/>
          <c:tx>
            <c:strRef>
              <c:f>VEC!$S$5</c:f>
              <c:strCache>
                <c:ptCount val="1"/>
                <c:pt idx="0">
                  <c:v>50-64 gadi</c:v>
                </c:pt>
              </c:strCache>
            </c:strRef>
          </c:tx>
          <c:spPr>
            <a:ln w="22225" cap="rnd">
              <a:solidFill>
                <a:schemeClr val="accent4">
                  <a:lumMod val="60000"/>
                  <a:lumOff val="40000"/>
                </a:schemeClr>
              </a:solidFill>
              <a:round/>
            </a:ln>
            <a:effectLst/>
          </c:spPr>
          <c:marker>
            <c:symbol val="none"/>
          </c:marker>
          <c:cat>
            <c:strRef>
              <c:f>VEC!$K$39:$K$60</c:f>
              <c:strCache>
                <c:ptCount val="22"/>
                <c:pt idx="1">
                  <c:v>44.</c:v>
                </c:pt>
                <c:pt idx="3">
                  <c:v>46.</c:v>
                </c:pt>
                <c:pt idx="5">
                  <c:v>48.</c:v>
                </c:pt>
                <c:pt idx="7">
                  <c:v>50.</c:v>
                </c:pt>
                <c:pt idx="9">
                  <c:v>52.</c:v>
                </c:pt>
                <c:pt idx="11">
                  <c:v>01.</c:v>
                </c:pt>
                <c:pt idx="13">
                  <c:v>03.</c:v>
                </c:pt>
                <c:pt idx="15">
                  <c:v>05.</c:v>
                </c:pt>
                <c:pt idx="17">
                  <c:v>07.</c:v>
                </c:pt>
                <c:pt idx="19">
                  <c:v>09.</c:v>
                </c:pt>
                <c:pt idx="21">
                  <c:v>11.</c:v>
                </c:pt>
              </c:strCache>
            </c:strRef>
          </c:cat>
          <c:val>
            <c:numRef>
              <c:f>VEC!$S$39:$S$60</c:f>
              <c:numCache>
                <c:formatCode>0.0</c:formatCode>
                <c:ptCount val="22"/>
                <c:pt idx="0">
                  <c:v>68.36850624868039</c:v>
                </c:pt>
                <c:pt idx="1">
                  <c:v>85.460632810850484</c:v>
                </c:pt>
                <c:pt idx="2">
                  <c:v>123.16385316857863</c:v>
                </c:pt>
                <c:pt idx="3">
                  <c:v>161.62113793346137</c:v>
                </c:pt>
                <c:pt idx="4">
                  <c:v>179.46732890278602</c:v>
                </c:pt>
                <c:pt idx="5">
                  <c:v>263.67118770171226</c:v>
                </c:pt>
                <c:pt idx="6">
                  <c:v>319.72330863353477</c:v>
                </c:pt>
                <c:pt idx="7">
                  <c:v>290.06344195212193</c:v>
                </c:pt>
                <c:pt idx="8">
                  <c:v>386.33233126552119</c:v>
                </c:pt>
                <c:pt idx="9">
                  <c:v>400.40820019907306</c:v>
                </c:pt>
                <c:pt idx="10">
                  <c:v>427.80587365902215</c:v>
                </c:pt>
                <c:pt idx="11">
                  <c:v>497.43115391962681</c:v>
                </c:pt>
                <c:pt idx="12">
                  <c:v>411.46781150400659</c:v>
                </c:pt>
                <c:pt idx="13">
                  <c:v>386.33233126552119</c:v>
                </c:pt>
                <c:pt idx="14">
                  <c:v>364.96717306280857</c:v>
                </c:pt>
                <c:pt idx="15">
                  <c:v>357.67788379364777</c:v>
                </c:pt>
                <c:pt idx="16">
                  <c:v>316.45569620253161</c:v>
                </c:pt>
                <c:pt idx="17">
                  <c:v>323.74498547169242</c:v>
                </c:pt>
                <c:pt idx="18">
                  <c:v>306.65285890952231</c:v>
                </c:pt>
                <c:pt idx="19">
                  <c:v>262.66576849217279</c:v>
                </c:pt>
                <c:pt idx="20">
                  <c:v>230.74370858929632</c:v>
                </c:pt>
                <c:pt idx="21">
                  <c:v>244.06551311569359</c:v>
                </c:pt>
              </c:numCache>
            </c:numRef>
          </c:val>
          <c:smooth val="1"/>
          <c:extLst>
            <c:ext xmlns:c16="http://schemas.microsoft.com/office/drawing/2014/chart" uri="{C3380CC4-5D6E-409C-BE32-E72D297353CC}">
              <c16:uniqueId val="{00000003-56DC-4F74-A7F6-3F3A33421951}"/>
            </c:ext>
          </c:extLst>
        </c:ser>
        <c:ser>
          <c:idx val="3"/>
          <c:order val="3"/>
          <c:tx>
            <c:strRef>
              <c:f>VEC!$T$5</c:f>
              <c:strCache>
                <c:ptCount val="1"/>
                <c:pt idx="0">
                  <c:v>65+</c:v>
                </c:pt>
              </c:strCache>
            </c:strRef>
          </c:tx>
          <c:spPr>
            <a:ln w="22225" cap="rnd">
              <a:solidFill>
                <a:srgbClr val="0070C0"/>
              </a:solidFill>
              <a:round/>
            </a:ln>
            <a:effectLst/>
          </c:spPr>
          <c:marker>
            <c:symbol val="none"/>
          </c:marker>
          <c:cat>
            <c:strRef>
              <c:f>VEC!$K$39:$K$60</c:f>
              <c:strCache>
                <c:ptCount val="22"/>
                <c:pt idx="1">
                  <c:v>44.</c:v>
                </c:pt>
                <c:pt idx="3">
                  <c:v>46.</c:v>
                </c:pt>
                <c:pt idx="5">
                  <c:v>48.</c:v>
                </c:pt>
                <c:pt idx="7">
                  <c:v>50.</c:v>
                </c:pt>
                <c:pt idx="9">
                  <c:v>52.</c:v>
                </c:pt>
                <c:pt idx="11">
                  <c:v>01.</c:v>
                </c:pt>
                <c:pt idx="13">
                  <c:v>03.</c:v>
                </c:pt>
                <c:pt idx="15">
                  <c:v>05.</c:v>
                </c:pt>
                <c:pt idx="17">
                  <c:v>07.</c:v>
                </c:pt>
                <c:pt idx="19">
                  <c:v>09.</c:v>
                </c:pt>
                <c:pt idx="21">
                  <c:v>11.</c:v>
                </c:pt>
              </c:strCache>
            </c:strRef>
          </c:cat>
          <c:val>
            <c:numRef>
              <c:f>VEC!$T$39:$T$60</c:f>
              <c:numCache>
                <c:formatCode>0.0</c:formatCode>
                <c:ptCount val="22"/>
                <c:pt idx="0">
                  <c:v>32.957515463206384</c:v>
                </c:pt>
                <c:pt idx="1">
                  <c:v>50.330469350788043</c:v>
                </c:pt>
                <c:pt idx="2">
                  <c:v>91.718977141791399</c:v>
                </c:pt>
                <c:pt idx="3">
                  <c:v>98.872546389619146</c:v>
                </c:pt>
                <c:pt idx="4">
                  <c:v>96.062215613686831</c:v>
                </c:pt>
                <c:pt idx="5">
                  <c:v>164.53209270003805</c:v>
                </c:pt>
                <c:pt idx="6">
                  <c:v>240.66650826620474</c:v>
                </c:pt>
                <c:pt idx="7">
                  <c:v>228.40324669850006</c:v>
                </c:pt>
                <c:pt idx="8">
                  <c:v>283.0769545211835</c:v>
                </c:pt>
                <c:pt idx="9">
                  <c:v>254.20719291387871</c:v>
                </c:pt>
                <c:pt idx="10">
                  <c:v>319.35576999230989</c:v>
                </c:pt>
                <c:pt idx="11">
                  <c:v>335.70678541591616</c:v>
                </c:pt>
                <c:pt idx="12">
                  <c:v>315.77898536839604</c:v>
                </c:pt>
                <c:pt idx="13">
                  <c:v>270.30272372149113</c:v>
                </c:pt>
                <c:pt idx="14">
                  <c:v>248.33104674602018</c:v>
                </c:pt>
                <c:pt idx="15">
                  <c:v>264.42657755363257</c:v>
                </c:pt>
                <c:pt idx="16">
                  <c:v>234.79036209834624</c:v>
                </c:pt>
                <c:pt idx="17">
                  <c:v>221.50516206666617</c:v>
                </c:pt>
                <c:pt idx="18">
                  <c:v>204.64317741107217</c:v>
                </c:pt>
                <c:pt idx="19">
                  <c:v>172.45211579584733</c:v>
                </c:pt>
                <c:pt idx="20">
                  <c:v>137.19523878869632</c:v>
                </c:pt>
                <c:pt idx="21">
                  <c:v>149.71398497239488</c:v>
                </c:pt>
              </c:numCache>
            </c:numRef>
          </c:val>
          <c:smooth val="1"/>
          <c:extLst>
            <c:ext xmlns:c16="http://schemas.microsoft.com/office/drawing/2014/chart" uri="{C3380CC4-5D6E-409C-BE32-E72D297353CC}">
              <c16:uniqueId val="{00000004-56DC-4F74-A7F6-3F3A33421951}"/>
            </c:ext>
          </c:extLst>
        </c:ser>
        <c:dLbls>
          <c:showLegendKey val="0"/>
          <c:showVal val="0"/>
          <c:showCatName val="0"/>
          <c:showSerName val="0"/>
          <c:showPercent val="0"/>
          <c:showBubbleSize val="0"/>
        </c:dLbls>
        <c:marker val="1"/>
        <c:smooth val="0"/>
        <c:axId val="2085379712"/>
        <c:axId val="1"/>
      </c:lineChart>
      <c:catAx>
        <c:axId val="208537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lv-LV"/>
          </a:p>
        </c:txPr>
        <c:crossAx val="1"/>
        <c:crosses val="autoZero"/>
        <c:auto val="1"/>
        <c:lblAlgn val="ctr"/>
        <c:lblOffset val="100"/>
        <c:noMultiLvlLbl val="0"/>
      </c:catAx>
      <c:valAx>
        <c:axId val="1"/>
        <c:scaling>
          <c:orientation val="minMax"/>
          <c:min val="0"/>
        </c:scaling>
        <c:delete val="0"/>
        <c:axPos val="l"/>
        <c:title>
          <c:tx>
            <c:rich>
              <a:bodyPr/>
              <a:lstStyle/>
              <a:p>
                <a:pPr>
                  <a:defRPr/>
                </a:pPr>
                <a:r>
                  <a:rPr lang="en-US"/>
                  <a:t>Gadījumu skaits uz 100 000 iedzīvotājiem</a:t>
                </a:r>
              </a:p>
            </c:rich>
          </c:tx>
          <c:layout>
            <c:manualLayout>
              <c:xMode val="edge"/>
              <c:yMode val="edge"/>
              <c:x val="1.6387199306508705E-2"/>
              <c:y val="0.2335950899538573"/>
            </c:manualLayout>
          </c:layout>
          <c:overlay val="0"/>
          <c:spPr>
            <a:noFill/>
            <a:ln w="25400">
              <a:noFill/>
            </a:ln>
          </c:spPr>
        </c:title>
        <c:numFmt formatCode="0" sourceLinked="0"/>
        <c:majorTickMark val="none"/>
        <c:minorTickMark val="none"/>
        <c:tickLblPos val="nextTo"/>
        <c:spPr>
          <a:ln w="6350">
            <a:noFill/>
          </a:ln>
        </c:spPr>
        <c:txPr>
          <a:bodyPr rot="0" vert="horz"/>
          <a:lstStyle/>
          <a:p>
            <a:pPr>
              <a:defRPr/>
            </a:pPr>
            <a:endParaRPr lang="lv-LV"/>
          </a:p>
        </c:txPr>
        <c:crossAx val="2085379712"/>
        <c:crosses val="autoZero"/>
        <c:crossBetween val="between"/>
      </c:valAx>
      <c:spPr>
        <a:noFill/>
        <a:ln w="25400">
          <a:noFill/>
        </a:ln>
      </c:spPr>
    </c:plotArea>
    <c:legend>
      <c:legendPos val="b"/>
      <c:layout>
        <c:manualLayout>
          <c:xMode val="edge"/>
          <c:yMode val="edge"/>
          <c:x val="0.18123614823376435"/>
          <c:y val="8.7344640295597575E-2"/>
          <c:w val="0.5951243709215247"/>
          <c:h val="4.6110733620226413E-2"/>
        </c:manualLayout>
      </c:layout>
      <c:overlay val="0"/>
      <c:spPr>
        <a:noFill/>
        <a:ln w="25400">
          <a:noFill/>
        </a:ln>
      </c:spPr>
    </c:legend>
    <c:plotVisOnly val="1"/>
    <c:dispBlanksAs val="gap"/>
    <c:showDLblsOverMax val="0"/>
  </c:chart>
  <c:spPr>
    <a:solidFill>
      <a:schemeClr val="bg1"/>
    </a:solidFill>
    <a:ln w="9525" cap="flat" cmpd="sng" algn="ctr">
      <a:noFill/>
      <a:round/>
    </a:ln>
    <a:effectLst/>
  </c:spPr>
  <c:txPr>
    <a:bodyPr/>
    <a:lstStyle/>
    <a:p>
      <a:pPr>
        <a:defRPr sz="1000" b="1" i="0" u="none" strike="noStrike" baseline="0">
          <a:solidFill>
            <a:srgbClr val="000000"/>
          </a:solidFill>
          <a:latin typeface="Times New Roman"/>
          <a:ea typeface="Times New Roman"/>
          <a:cs typeface="Times New Roman"/>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68433804400076"/>
          <c:y val="6.1408871569280619E-2"/>
          <c:w val="0.81414601270760978"/>
          <c:h val="0.74251018873897046"/>
        </c:manualLayout>
      </c:layout>
      <c:areaChart>
        <c:grouping val="standard"/>
        <c:varyColors val="0"/>
        <c:ser>
          <c:idx val="0"/>
          <c:order val="0"/>
          <c:tx>
            <c:strRef>
              <c:f>'CD19'!$Y$1</c:f>
              <c:strCache>
                <c:ptCount val="1"/>
                <c:pt idx="0">
                  <c:v>Mirušie (pēc paziņošanas datuma )</c:v>
                </c:pt>
              </c:strCache>
            </c:strRef>
          </c:tx>
          <c:spPr>
            <a:solidFill>
              <a:schemeClr val="accent1"/>
            </a:solidFill>
            <a:ln w="25400">
              <a:noFill/>
            </a:ln>
            <a:effectLst/>
          </c:spPr>
          <c:cat>
            <c:multiLvlStrRef>
              <c:f>'CD19'!$A$36:$B$393</c:f>
              <c:multiLvlStrCache>
                <c:ptCount val="333"/>
                <c:lvl>
                  <c:pt idx="28">
                    <c:v>V</c:v>
                  </c:pt>
                  <c:pt idx="59">
                    <c:v>VI</c:v>
                  </c:pt>
                  <c:pt idx="89">
                    <c:v>VII</c:v>
                  </c:pt>
                  <c:pt idx="151">
                    <c:v>IX</c:v>
                  </c:pt>
                  <c:pt idx="181">
                    <c:v>X</c:v>
                  </c:pt>
                  <c:pt idx="212">
                    <c:v>XII</c:v>
                  </c:pt>
                  <c:pt idx="242">
                    <c:v>XII</c:v>
                  </c:pt>
                  <c:pt idx="273">
                    <c:v>I</c:v>
                  </c:pt>
                  <c:pt idx="304">
                    <c:v>II</c:v>
                  </c:pt>
                  <c:pt idx="332">
                    <c:v>III</c:v>
                  </c:pt>
                </c:lvl>
                <c:lvl>
                  <c:pt idx="1">
                    <c:v>2020.</c:v>
                  </c:pt>
                  <c:pt idx="273">
                    <c:v>2021</c:v>
                  </c:pt>
                </c:lvl>
              </c:multiLvlStrCache>
            </c:multiLvlStrRef>
          </c:cat>
          <c:val>
            <c:numRef>
              <c:f>'CD19'!$Y$36:$Y$393</c:f>
              <c:numCache>
                <c:formatCode>General</c:formatCode>
                <c:ptCount val="358"/>
                <c:pt idx="0">
                  <c:v>1</c:v>
                </c:pt>
                <c:pt idx="1">
                  <c:v>1</c:v>
                </c:pt>
                <c:pt idx="2">
                  <c:v>0</c:v>
                </c:pt>
                <c:pt idx="3">
                  <c:v>1</c:v>
                </c:pt>
                <c:pt idx="4">
                  <c:v>0</c:v>
                </c:pt>
                <c:pt idx="5">
                  <c:v>0</c:v>
                </c:pt>
                <c:pt idx="6">
                  <c:v>1</c:v>
                </c:pt>
                <c:pt idx="7">
                  <c:v>0</c:v>
                </c:pt>
                <c:pt idx="8">
                  <c:v>2</c:v>
                </c:pt>
                <c:pt idx="9">
                  <c:v>1</c:v>
                </c:pt>
                <c:pt idx="10">
                  <c:v>0</c:v>
                </c:pt>
                <c:pt idx="11">
                  <c:v>0</c:v>
                </c:pt>
                <c:pt idx="12">
                  <c:v>0</c:v>
                </c:pt>
                <c:pt idx="13">
                  <c:v>0</c:v>
                </c:pt>
                <c:pt idx="14">
                  <c:v>1</c:v>
                </c:pt>
                <c:pt idx="15">
                  <c:v>0</c:v>
                </c:pt>
                <c:pt idx="16">
                  <c:v>0</c:v>
                </c:pt>
                <c:pt idx="17">
                  <c:v>0</c:v>
                </c:pt>
                <c:pt idx="18">
                  <c:v>1</c:v>
                </c:pt>
                <c:pt idx="19">
                  <c:v>2</c:v>
                </c:pt>
                <c:pt idx="20">
                  <c:v>0</c:v>
                </c:pt>
                <c:pt idx="21">
                  <c:v>1</c:v>
                </c:pt>
                <c:pt idx="22">
                  <c:v>0</c:v>
                </c:pt>
                <c:pt idx="23">
                  <c:v>1</c:v>
                </c:pt>
                <c:pt idx="24">
                  <c:v>0</c:v>
                </c:pt>
                <c:pt idx="25">
                  <c:v>2</c:v>
                </c:pt>
                <c:pt idx="26">
                  <c:v>0</c:v>
                </c:pt>
                <c:pt idx="27">
                  <c:v>1</c:v>
                </c:pt>
                <c:pt idx="28">
                  <c:v>0</c:v>
                </c:pt>
                <c:pt idx="29">
                  <c:v>1</c:v>
                </c:pt>
                <c:pt idx="30">
                  <c:v>0</c:v>
                </c:pt>
                <c:pt idx="31">
                  <c:v>1</c:v>
                </c:pt>
                <c:pt idx="32">
                  <c:v>0</c:v>
                </c:pt>
                <c:pt idx="33">
                  <c:v>0</c:v>
                </c:pt>
                <c:pt idx="34">
                  <c:v>0</c:v>
                </c:pt>
                <c:pt idx="35">
                  <c:v>0</c:v>
                </c:pt>
                <c:pt idx="36">
                  <c:v>0</c:v>
                </c:pt>
                <c:pt idx="37">
                  <c:v>0</c:v>
                </c:pt>
                <c:pt idx="38">
                  <c:v>0</c:v>
                </c:pt>
                <c:pt idx="39">
                  <c:v>1</c:v>
                </c:pt>
                <c:pt idx="40">
                  <c:v>0</c:v>
                </c:pt>
                <c:pt idx="41">
                  <c:v>0</c:v>
                </c:pt>
                <c:pt idx="42">
                  <c:v>0</c:v>
                </c:pt>
                <c:pt idx="43">
                  <c:v>0</c:v>
                </c:pt>
                <c:pt idx="44">
                  <c:v>1</c:v>
                </c:pt>
                <c:pt idx="45">
                  <c:v>1</c:v>
                </c:pt>
                <c:pt idx="46">
                  <c:v>0</c:v>
                </c:pt>
                <c:pt idx="47">
                  <c:v>0</c:v>
                </c:pt>
                <c:pt idx="48">
                  <c:v>1</c:v>
                </c:pt>
                <c:pt idx="49">
                  <c:v>0</c:v>
                </c:pt>
                <c:pt idx="50">
                  <c:v>0</c:v>
                </c:pt>
                <c:pt idx="51">
                  <c:v>1</c:v>
                </c:pt>
                <c:pt idx="52">
                  <c:v>0</c:v>
                </c:pt>
                <c:pt idx="53">
                  <c:v>0</c:v>
                </c:pt>
                <c:pt idx="54">
                  <c:v>1</c:v>
                </c:pt>
                <c:pt idx="55">
                  <c:v>0</c:v>
                </c:pt>
                <c:pt idx="56">
                  <c:v>0</c:v>
                </c:pt>
                <c:pt idx="57">
                  <c:v>0</c:v>
                </c:pt>
                <c:pt idx="58">
                  <c:v>1</c:v>
                </c:pt>
                <c:pt idx="59">
                  <c:v>0</c:v>
                </c:pt>
                <c:pt idx="60">
                  <c:v>0</c:v>
                </c:pt>
                <c:pt idx="61">
                  <c:v>0</c:v>
                </c:pt>
                <c:pt idx="62">
                  <c:v>0</c:v>
                </c:pt>
                <c:pt idx="63">
                  <c:v>0</c:v>
                </c:pt>
                <c:pt idx="64">
                  <c:v>0</c:v>
                </c:pt>
                <c:pt idx="65">
                  <c:v>0</c:v>
                </c:pt>
                <c:pt idx="66">
                  <c:v>1</c:v>
                </c:pt>
                <c:pt idx="67">
                  <c:v>0</c:v>
                </c:pt>
                <c:pt idx="68">
                  <c:v>0</c:v>
                </c:pt>
                <c:pt idx="69">
                  <c:v>0</c:v>
                </c:pt>
                <c:pt idx="70">
                  <c:v>1</c:v>
                </c:pt>
                <c:pt idx="71">
                  <c:v>1</c:v>
                </c:pt>
                <c:pt idx="72">
                  <c:v>0</c:v>
                </c:pt>
                <c:pt idx="73">
                  <c:v>0</c:v>
                </c:pt>
                <c:pt idx="74">
                  <c:v>2</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1</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1</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1</c:v>
                </c:pt>
                <c:pt idx="138">
                  <c:v>0</c:v>
                </c:pt>
                <c:pt idx="139">
                  <c:v>0</c:v>
                </c:pt>
                <c:pt idx="140">
                  <c:v>0</c:v>
                </c:pt>
                <c:pt idx="141">
                  <c:v>0</c:v>
                </c:pt>
                <c:pt idx="142">
                  <c:v>0</c:v>
                </c:pt>
                <c:pt idx="143">
                  <c:v>0</c:v>
                </c:pt>
                <c:pt idx="144">
                  <c:v>0</c:v>
                </c:pt>
                <c:pt idx="145">
                  <c:v>0</c:v>
                </c:pt>
                <c:pt idx="146">
                  <c:v>1</c:v>
                </c:pt>
                <c:pt idx="147">
                  <c:v>0</c:v>
                </c:pt>
                <c:pt idx="148">
                  <c:v>0</c:v>
                </c:pt>
                <c:pt idx="149">
                  <c:v>0</c:v>
                </c:pt>
                <c:pt idx="150">
                  <c:v>0</c:v>
                </c:pt>
                <c:pt idx="151">
                  <c:v>0</c:v>
                </c:pt>
                <c:pt idx="152">
                  <c:v>0</c:v>
                </c:pt>
                <c:pt idx="153">
                  <c:v>1</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1</c:v>
                </c:pt>
                <c:pt idx="168">
                  <c:v>0</c:v>
                </c:pt>
                <c:pt idx="169">
                  <c:v>0</c:v>
                </c:pt>
                <c:pt idx="170">
                  <c:v>0</c:v>
                </c:pt>
                <c:pt idx="171">
                  <c:v>0</c:v>
                </c:pt>
                <c:pt idx="172">
                  <c:v>0</c:v>
                </c:pt>
                <c:pt idx="173">
                  <c:v>0</c:v>
                </c:pt>
                <c:pt idx="174">
                  <c:v>0</c:v>
                </c:pt>
                <c:pt idx="175">
                  <c:v>0</c:v>
                </c:pt>
                <c:pt idx="176">
                  <c:v>0</c:v>
                </c:pt>
                <c:pt idx="177">
                  <c:v>0</c:v>
                </c:pt>
                <c:pt idx="178">
                  <c:v>0</c:v>
                </c:pt>
                <c:pt idx="179">
                  <c:v>1</c:v>
                </c:pt>
                <c:pt idx="180">
                  <c:v>0</c:v>
                </c:pt>
                <c:pt idx="181">
                  <c:v>0</c:v>
                </c:pt>
                <c:pt idx="182">
                  <c:v>1</c:v>
                </c:pt>
                <c:pt idx="183">
                  <c:v>0</c:v>
                </c:pt>
                <c:pt idx="184">
                  <c:v>0</c:v>
                </c:pt>
                <c:pt idx="185">
                  <c:v>1</c:v>
                </c:pt>
                <c:pt idx="186">
                  <c:v>0</c:v>
                </c:pt>
                <c:pt idx="187">
                  <c:v>1</c:v>
                </c:pt>
                <c:pt idx="188">
                  <c:v>0</c:v>
                </c:pt>
                <c:pt idx="189">
                  <c:v>0</c:v>
                </c:pt>
                <c:pt idx="190">
                  <c:v>0</c:v>
                </c:pt>
                <c:pt idx="191">
                  <c:v>0</c:v>
                </c:pt>
                <c:pt idx="192">
                  <c:v>0</c:v>
                </c:pt>
                <c:pt idx="193">
                  <c:v>1</c:v>
                </c:pt>
                <c:pt idx="194">
                  <c:v>0</c:v>
                </c:pt>
                <c:pt idx="195">
                  <c:v>0</c:v>
                </c:pt>
                <c:pt idx="196">
                  <c:v>1</c:v>
                </c:pt>
                <c:pt idx="197">
                  <c:v>1</c:v>
                </c:pt>
                <c:pt idx="198">
                  <c:v>1</c:v>
                </c:pt>
                <c:pt idx="199">
                  <c:v>3</c:v>
                </c:pt>
                <c:pt idx="200">
                  <c:v>0</c:v>
                </c:pt>
                <c:pt idx="201">
                  <c:v>1</c:v>
                </c:pt>
                <c:pt idx="202">
                  <c:v>2</c:v>
                </c:pt>
                <c:pt idx="203">
                  <c:v>0</c:v>
                </c:pt>
                <c:pt idx="204">
                  <c:v>4</c:v>
                </c:pt>
                <c:pt idx="205">
                  <c:v>2</c:v>
                </c:pt>
                <c:pt idx="206">
                  <c:v>3</c:v>
                </c:pt>
                <c:pt idx="207">
                  <c:v>4</c:v>
                </c:pt>
                <c:pt idx="208">
                  <c:v>0</c:v>
                </c:pt>
                <c:pt idx="209">
                  <c:v>1</c:v>
                </c:pt>
                <c:pt idx="210">
                  <c:v>5</c:v>
                </c:pt>
                <c:pt idx="211">
                  <c:v>2</c:v>
                </c:pt>
                <c:pt idx="212">
                  <c:v>3</c:v>
                </c:pt>
                <c:pt idx="213">
                  <c:v>3</c:v>
                </c:pt>
                <c:pt idx="214">
                  <c:v>2</c:v>
                </c:pt>
                <c:pt idx="215">
                  <c:v>6</c:v>
                </c:pt>
                <c:pt idx="216">
                  <c:v>3</c:v>
                </c:pt>
                <c:pt idx="217">
                  <c:v>7</c:v>
                </c:pt>
                <c:pt idx="218">
                  <c:v>1</c:v>
                </c:pt>
                <c:pt idx="219">
                  <c:v>3</c:v>
                </c:pt>
                <c:pt idx="220">
                  <c:v>2</c:v>
                </c:pt>
                <c:pt idx="221">
                  <c:v>2</c:v>
                </c:pt>
                <c:pt idx="222">
                  <c:v>2</c:v>
                </c:pt>
                <c:pt idx="223">
                  <c:v>2</c:v>
                </c:pt>
                <c:pt idx="224">
                  <c:v>9</c:v>
                </c:pt>
                <c:pt idx="225">
                  <c:v>5</c:v>
                </c:pt>
                <c:pt idx="226">
                  <c:v>2</c:v>
                </c:pt>
                <c:pt idx="227">
                  <c:v>3</c:v>
                </c:pt>
                <c:pt idx="228">
                  <c:v>6</c:v>
                </c:pt>
                <c:pt idx="229">
                  <c:v>5</c:v>
                </c:pt>
                <c:pt idx="230">
                  <c:v>4</c:v>
                </c:pt>
                <c:pt idx="231">
                  <c:v>5</c:v>
                </c:pt>
                <c:pt idx="232">
                  <c:v>7</c:v>
                </c:pt>
                <c:pt idx="233">
                  <c:v>0</c:v>
                </c:pt>
                <c:pt idx="234">
                  <c:v>9</c:v>
                </c:pt>
                <c:pt idx="235">
                  <c:v>13</c:v>
                </c:pt>
                <c:pt idx="236">
                  <c:v>9</c:v>
                </c:pt>
                <c:pt idx="237">
                  <c:v>4</c:v>
                </c:pt>
                <c:pt idx="238">
                  <c:v>2</c:v>
                </c:pt>
                <c:pt idx="239">
                  <c:v>3</c:v>
                </c:pt>
                <c:pt idx="240">
                  <c:v>4</c:v>
                </c:pt>
                <c:pt idx="241">
                  <c:v>9</c:v>
                </c:pt>
                <c:pt idx="242">
                  <c:v>4</c:v>
                </c:pt>
                <c:pt idx="243">
                  <c:v>14</c:v>
                </c:pt>
                <c:pt idx="244">
                  <c:v>11</c:v>
                </c:pt>
                <c:pt idx="245">
                  <c:v>7</c:v>
                </c:pt>
                <c:pt idx="246">
                  <c:v>11</c:v>
                </c:pt>
                <c:pt idx="247">
                  <c:v>9</c:v>
                </c:pt>
                <c:pt idx="248">
                  <c:v>10</c:v>
                </c:pt>
                <c:pt idx="249">
                  <c:v>16</c:v>
                </c:pt>
                <c:pt idx="250">
                  <c:v>5</c:v>
                </c:pt>
                <c:pt idx="251">
                  <c:v>11</c:v>
                </c:pt>
                <c:pt idx="252">
                  <c:v>15</c:v>
                </c:pt>
                <c:pt idx="253">
                  <c:v>5</c:v>
                </c:pt>
                <c:pt idx="254">
                  <c:v>25</c:v>
                </c:pt>
                <c:pt idx="255">
                  <c:v>3</c:v>
                </c:pt>
                <c:pt idx="256">
                  <c:v>5</c:v>
                </c:pt>
                <c:pt idx="257">
                  <c:v>25</c:v>
                </c:pt>
                <c:pt idx="258">
                  <c:v>12</c:v>
                </c:pt>
                <c:pt idx="259">
                  <c:v>15</c:v>
                </c:pt>
                <c:pt idx="260">
                  <c:v>18</c:v>
                </c:pt>
                <c:pt idx="261">
                  <c:v>12</c:v>
                </c:pt>
                <c:pt idx="262">
                  <c:v>4</c:v>
                </c:pt>
                <c:pt idx="263">
                  <c:v>16</c:v>
                </c:pt>
                <c:pt idx="264">
                  <c:v>20</c:v>
                </c:pt>
                <c:pt idx="265">
                  <c:v>7</c:v>
                </c:pt>
                <c:pt idx="266">
                  <c:v>16</c:v>
                </c:pt>
                <c:pt idx="267">
                  <c:v>13</c:v>
                </c:pt>
                <c:pt idx="268">
                  <c:v>44</c:v>
                </c:pt>
                <c:pt idx="269">
                  <c:v>19</c:v>
                </c:pt>
                <c:pt idx="270">
                  <c:v>25</c:v>
                </c:pt>
                <c:pt idx="271">
                  <c:v>23</c:v>
                </c:pt>
                <c:pt idx="272">
                  <c:v>9</c:v>
                </c:pt>
                <c:pt idx="273">
                  <c:v>9</c:v>
                </c:pt>
                <c:pt idx="274">
                  <c:v>24</c:v>
                </c:pt>
                <c:pt idx="275">
                  <c:v>12</c:v>
                </c:pt>
                <c:pt idx="276">
                  <c:v>12</c:v>
                </c:pt>
                <c:pt idx="277">
                  <c:v>30</c:v>
                </c:pt>
                <c:pt idx="278">
                  <c:v>32</c:v>
                </c:pt>
                <c:pt idx="279">
                  <c:v>36</c:v>
                </c:pt>
                <c:pt idx="280">
                  <c:v>11</c:v>
                </c:pt>
                <c:pt idx="281">
                  <c:v>17</c:v>
                </c:pt>
                <c:pt idx="282">
                  <c:v>31</c:v>
                </c:pt>
                <c:pt idx="283">
                  <c:v>15</c:v>
                </c:pt>
                <c:pt idx="284">
                  <c:v>18</c:v>
                </c:pt>
                <c:pt idx="285">
                  <c:v>27</c:v>
                </c:pt>
                <c:pt idx="286">
                  <c:v>11</c:v>
                </c:pt>
                <c:pt idx="287">
                  <c:v>15</c:v>
                </c:pt>
                <c:pt idx="288">
                  <c:v>26</c:v>
                </c:pt>
                <c:pt idx="289">
                  <c:v>17</c:v>
                </c:pt>
                <c:pt idx="290">
                  <c:v>5</c:v>
                </c:pt>
                <c:pt idx="291">
                  <c:v>29</c:v>
                </c:pt>
                <c:pt idx="292">
                  <c:v>20</c:v>
                </c:pt>
                <c:pt idx="293">
                  <c:v>25</c:v>
                </c:pt>
                <c:pt idx="294">
                  <c:v>19</c:v>
                </c:pt>
                <c:pt idx="295">
                  <c:v>21</c:v>
                </c:pt>
                <c:pt idx="296">
                  <c:v>14</c:v>
                </c:pt>
                <c:pt idx="297">
                  <c:v>3</c:v>
                </c:pt>
                <c:pt idx="298">
                  <c:v>12</c:v>
                </c:pt>
                <c:pt idx="299">
                  <c:v>12</c:v>
                </c:pt>
                <c:pt idx="300">
                  <c:v>10</c:v>
                </c:pt>
                <c:pt idx="301">
                  <c:v>18</c:v>
                </c:pt>
                <c:pt idx="302">
                  <c:v>14</c:v>
                </c:pt>
                <c:pt idx="303">
                  <c:v>15</c:v>
                </c:pt>
                <c:pt idx="304">
                  <c:v>7</c:v>
                </c:pt>
                <c:pt idx="305">
                  <c:v>17</c:v>
                </c:pt>
                <c:pt idx="306">
                  <c:v>31</c:v>
                </c:pt>
                <c:pt idx="307">
                  <c:v>31</c:v>
                </c:pt>
                <c:pt idx="308">
                  <c:v>28</c:v>
                </c:pt>
                <c:pt idx="309">
                  <c:v>18</c:v>
                </c:pt>
                <c:pt idx="310">
                  <c:v>12</c:v>
                </c:pt>
                <c:pt idx="311">
                  <c:v>8</c:v>
                </c:pt>
                <c:pt idx="312">
                  <c:v>16</c:v>
                </c:pt>
                <c:pt idx="313">
                  <c:v>32</c:v>
                </c:pt>
                <c:pt idx="314">
                  <c:v>21</c:v>
                </c:pt>
                <c:pt idx="315">
                  <c:v>15</c:v>
                </c:pt>
                <c:pt idx="316">
                  <c:v>12</c:v>
                </c:pt>
                <c:pt idx="317">
                  <c:v>8</c:v>
                </c:pt>
                <c:pt idx="318">
                  <c:v>17</c:v>
                </c:pt>
                <c:pt idx="319">
                  <c:v>18</c:v>
                </c:pt>
                <c:pt idx="320">
                  <c:v>22</c:v>
                </c:pt>
                <c:pt idx="321">
                  <c:v>13</c:v>
                </c:pt>
                <c:pt idx="322">
                  <c:v>12</c:v>
                </c:pt>
                <c:pt idx="323">
                  <c:v>5</c:v>
                </c:pt>
                <c:pt idx="324">
                  <c:v>4</c:v>
                </c:pt>
                <c:pt idx="325">
                  <c:v>4</c:v>
                </c:pt>
                <c:pt idx="326">
                  <c:v>24</c:v>
                </c:pt>
                <c:pt idx="327">
                  <c:v>17</c:v>
                </c:pt>
                <c:pt idx="328">
                  <c:v>6</c:v>
                </c:pt>
                <c:pt idx="329">
                  <c:v>8</c:v>
                </c:pt>
                <c:pt idx="330">
                  <c:v>13</c:v>
                </c:pt>
                <c:pt idx="331">
                  <c:v>4</c:v>
                </c:pt>
                <c:pt idx="332">
                  <c:v>3</c:v>
                </c:pt>
                <c:pt idx="333">
                  <c:v>17</c:v>
                </c:pt>
                <c:pt idx="334">
                  <c:v>16</c:v>
                </c:pt>
                <c:pt idx="335">
                  <c:v>12</c:v>
                </c:pt>
                <c:pt idx="336">
                  <c:v>14</c:v>
                </c:pt>
                <c:pt idx="337">
                  <c:v>7</c:v>
                </c:pt>
                <c:pt idx="338">
                  <c:v>8</c:v>
                </c:pt>
                <c:pt idx="339">
                  <c:v>4</c:v>
                </c:pt>
                <c:pt idx="340">
                  <c:v>6</c:v>
                </c:pt>
                <c:pt idx="341">
                  <c:v>21</c:v>
                </c:pt>
                <c:pt idx="342">
                  <c:v>11</c:v>
                </c:pt>
                <c:pt idx="343">
                  <c:v>9</c:v>
                </c:pt>
                <c:pt idx="344">
                  <c:v>11</c:v>
                </c:pt>
                <c:pt idx="345">
                  <c:v>10</c:v>
                </c:pt>
                <c:pt idx="346">
                  <c:v>2</c:v>
                </c:pt>
                <c:pt idx="347">
                  <c:v>8</c:v>
                </c:pt>
                <c:pt idx="348">
                  <c:v>12</c:v>
                </c:pt>
                <c:pt idx="349">
                  <c:v>12</c:v>
                </c:pt>
                <c:pt idx="350">
                  <c:v>10</c:v>
                </c:pt>
                <c:pt idx="351">
                  <c:v>10</c:v>
                </c:pt>
                <c:pt idx="352">
                  <c:v>5</c:v>
                </c:pt>
                <c:pt idx="353">
                  <c:v>2</c:v>
                </c:pt>
                <c:pt idx="354">
                  <c:v>12</c:v>
                </c:pt>
                <c:pt idx="355">
                  <c:v>11</c:v>
                </c:pt>
              </c:numCache>
            </c:numRef>
          </c:val>
          <c:extLst>
            <c:ext xmlns:c16="http://schemas.microsoft.com/office/drawing/2014/chart" uri="{C3380CC4-5D6E-409C-BE32-E72D297353CC}">
              <c16:uniqueId val="{00000000-798E-4725-B304-0A12DE48899F}"/>
            </c:ext>
          </c:extLst>
        </c:ser>
        <c:dLbls>
          <c:showLegendKey val="0"/>
          <c:showVal val="0"/>
          <c:showCatName val="0"/>
          <c:showSerName val="0"/>
          <c:showPercent val="0"/>
          <c:showBubbleSize val="0"/>
        </c:dLbls>
        <c:axId val="1447944384"/>
        <c:axId val="1447949376"/>
      </c:areaChart>
      <c:lineChart>
        <c:grouping val="standard"/>
        <c:varyColors val="0"/>
        <c:ser>
          <c:idx val="1"/>
          <c:order val="1"/>
          <c:tx>
            <c:strRef>
              <c:f>'CD19'!$AA$1</c:f>
              <c:strCache>
                <c:ptCount val="1"/>
                <c:pt idx="0">
                  <c:v>14 dienu kumulatīvā mirstība uz 1000 000 iedz.</c:v>
                </c:pt>
              </c:strCache>
            </c:strRef>
          </c:tx>
          <c:spPr>
            <a:ln w="28575" cap="rnd">
              <a:solidFill>
                <a:schemeClr val="accent2"/>
              </a:solidFill>
              <a:round/>
            </a:ln>
            <a:effectLst/>
          </c:spPr>
          <c:marker>
            <c:symbol val="none"/>
          </c:marker>
          <c:cat>
            <c:multiLvlStrRef>
              <c:f>'CD19'!$A$37:$B$397</c:f>
              <c:multiLvlStrCache>
                <c:ptCount val="332"/>
                <c:lvl>
                  <c:pt idx="27">
                    <c:v>V</c:v>
                  </c:pt>
                  <c:pt idx="58">
                    <c:v>VI</c:v>
                  </c:pt>
                  <c:pt idx="88">
                    <c:v>VII</c:v>
                  </c:pt>
                  <c:pt idx="150">
                    <c:v>IX</c:v>
                  </c:pt>
                  <c:pt idx="180">
                    <c:v>X</c:v>
                  </c:pt>
                  <c:pt idx="211">
                    <c:v>XII</c:v>
                  </c:pt>
                  <c:pt idx="241">
                    <c:v>XII</c:v>
                  </c:pt>
                  <c:pt idx="272">
                    <c:v>I</c:v>
                  </c:pt>
                  <c:pt idx="303">
                    <c:v>II</c:v>
                  </c:pt>
                  <c:pt idx="331">
                    <c:v>III</c:v>
                  </c:pt>
                </c:lvl>
                <c:lvl>
                  <c:pt idx="0">
                    <c:v>2020.</c:v>
                  </c:pt>
                  <c:pt idx="272">
                    <c:v>2021</c:v>
                  </c:pt>
                </c:lvl>
              </c:multiLvlStrCache>
            </c:multiLvlStrRef>
          </c:cat>
          <c:val>
            <c:numRef>
              <c:f>'CD19'!$AA$36:$AA$398</c:f>
              <c:numCache>
                <c:formatCode>#,##0.0</c:formatCode>
                <c:ptCount val="363"/>
                <c:pt idx="0">
                  <c:v>0.52084201403356722</c:v>
                </c:pt>
                <c:pt idx="1">
                  <c:v>1.0416840280671344</c:v>
                </c:pt>
                <c:pt idx="2">
                  <c:v>1.0416840280671344</c:v>
                </c:pt>
                <c:pt idx="3">
                  <c:v>1.5625260421007017</c:v>
                </c:pt>
                <c:pt idx="4">
                  <c:v>1.5625260421007017</c:v>
                </c:pt>
                <c:pt idx="5">
                  <c:v>1.5625260421007017</c:v>
                </c:pt>
                <c:pt idx="6">
                  <c:v>2.0833680561342689</c:v>
                </c:pt>
                <c:pt idx="7">
                  <c:v>2.0833680561342689</c:v>
                </c:pt>
                <c:pt idx="8">
                  <c:v>3.1250520842014033</c:v>
                </c:pt>
                <c:pt idx="9">
                  <c:v>3.6458940982349706</c:v>
                </c:pt>
                <c:pt idx="10">
                  <c:v>3.6458940982349706</c:v>
                </c:pt>
                <c:pt idx="11">
                  <c:v>3.6458940982349706</c:v>
                </c:pt>
                <c:pt idx="12">
                  <c:v>3.6458940982349706</c:v>
                </c:pt>
                <c:pt idx="13">
                  <c:v>3.6458940982349706</c:v>
                </c:pt>
                <c:pt idx="14">
                  <c:v>3.6458940982349706</c:v>
                </c:pt>
                <c:pt idx="15">
                  <c:v>3.1250520842014033</c:v>
                </c:pt>
                <c:pt idx="16">
                  <c:v>3.1250520842014033</c:v>
                </c:pt>
                <c:pt idx="17">
                  <c:v>2.6042100701678361</c:v>
                </c:pt>
                <c:pt idx="18">
                  <c:v>3.1250520842014033</c:v>
                </c:pt>
                <c:pt idx="19">
                  <c:v>4.1667361122685378</c:v>
                </c:pt>
                <c:pt idx="20">
                  <c:v>3.6458940982349706</c:v>
                </c:pt>
                <c:pt idx="21">
                  <c:v>4.1667361122685378</c:v>
                </c:pt>
                <c:pt idx="22">
                  <c:v>3.1250520842014033</c:v>
                </c:pt>
                <c:pt idx="23">
                  <c:v>3.1250520842014033</c:v>
                </c:pt>
                <c:pt idx="24">
                  <c:v>3.1250520842014033</c:v>
                </c:pt>
                <c:pt idx="25">
                  <c:v>4.1667361122685378</c:v>
                </c:pt>
                <c:pt idx="26">
                  <c:v>4.1667361122685378</c:v>
                </c:pt>
                <c:pt idx="27">
                  <c:v>4.687578126302105</c:v>
                </c:pt>
                <c:pt idx="28">
                  <c:v>4.1667361122685378</c:v>
                </c:pt>
                <c:pt idx="29">
                  <c:v>4.687578126302105</c:v>
                </c:pt>
                <c:pt idx="30">
                  <c:v>4.687578126302105</c:v>
                </c:pt>
                <c:pt idx="31">
                  <c:v>5.2084201403356722</c:v>
                </c:pt>
                <c:pt idx="32">
                  <c:v>4.687578126302105</c:v>
                </c:pt>
                <c:pt idx="33">
                  <c:v>3.6458940982349706</c:v>
                </c:pt>
                <c:pt idx="34">
                  <c:v>3.6458940982349706</c:v>
                </c:pt>
                <c:pt idx="35">
                  <c:v>3.1250520842014033</c:v>
                </c:pt>
                <c:pt idx="36">
                  <c:v>3.1250520842014033</c:v>
                </c:pt>
                <c:pt idx="37">
                  <c:v>2.6042100701678361</c:v>
                </c:pt>
                <c:pt idx="38">
                  <c:v>2.6042100701678361</c:v>
                </c:pt>
                <c:pt idx="39">
                  <c:v>2.0833680561342689</c:v>
                </c:pt>
                <c:pt idx="40">
                  <c:v>2.0833680561342689</c:v>
                </c:pt>
                <c:pt idx="41">
                  <c:v>1.5625260421007017</c:v>
                </c:pt>
                <c:pt idx="42">
                  <c:v>1.5625260421007017</c:v>
                </c:pt>
                <c:pt idx="43">
                  <c:v>1.0416840280671344</c:v>
                </c:pt>
                <c:pt idx="44">
                  <c:v>1.5625260421007017</c:v>
                </c:pt>
                <c:pt idx="45">
                  <c:v>1.5625260421007017</c:v>
                </c:pt>
                <c:pt idx="46">
                  <c:v>1.5625260421007017</c:v>
                </c:pt>
                <c:pt idx="47">
                  <c:v>1.5625260421007017</c:v>
                </c:pt>
                <c:pt idx="48">
                  <c:v>2.0833680561342689</c:v>
                </c:pt>
                <c:pt idx="49">
                  <c:v>2.0833680561342689</c:v>
                </c:pt>
                <c:pt idx="50">
                  <c:v>2.0833680561342689</c:v>
                </c:pt>
                <c:pt idx="51">
                  <c:v>2.6042100701678361</c:v>
                </c:pt>
                <c:pt idx="52">
                  <c:v>2.6042100701678361</c:v>
                </c:pt>
                <c:pt idx="53">
                  <c:v>2.0833680561342689</c:v>
                </c:pt>
                <c:pt idx="54">
                  <c:v>2.6042100701678361</c:v>
                </c:pt>
                <c:pt idx="55">
                  <c:v>2.6042100701678361</c:v>
                </c:pt>
                <c:pt idx="56">
                  <c:v>2.6042100701678361</c:v>
                </c:pt>
                <c:pt idx="57">
                  <c:v>2.6042100701678361</c:v>
                </c:pt>
                <c:pt idx="58">
                  <c:v>2.6042100701678361</c:v>
                </c:pt>
                <c:pt idx="59">
                  <c:v>2.0833680561342689</c:v>
                </c:pt>
                <c:pt idx="60">
                  <c:v>2.0833680561342689</c:v>
                </c:pt>
                <c:pt idx="61">
                  <c:v>2.0833680561342689</c:v>
                </c:pt>
                <c:pt idx="62">
                  <c:v>1.5625260421007017</c:v>
                </c:pt>
                <c:pt idx="63">
                  <c:v>1.5625260421007017</c:v>
                </c:pt>
                <c:pt idx="64">
                  <c:v>1.5625260421007017</c:v>
                </c:pt>
                <c:pt idx="65">
                  <c:v>1.0416840280671344</c:v>
                </c:pt>
                <c:pt idx="66">
                  <c:v>1.5625260421007017</c:v>
                </c:pt>
                <c:pt idx="67">
                  <c:v>1.5625260421007017</c:v>
                </c:pt>
                <c:pt idx="68">
                  <c:v>1.0416840280671344</c:v>
                </c:pt>
                <c:pt idx="69">
                  <c:v>1.0416840280671344</c:v>
                </c:pt>
                <c:pt idx="70">
                  <c:v>1.5625260421007017</c:v>
                </c:pt>
                <c:pt idx="71">
                  <c:v>2.0833680561342689</c:v>
                </c:pt>
                <c:pt idx="72">
                  <c:v>1.5625260421007017</c:v>
                </c:pt>
                <c:pt idx="73">
                  <c:v>1.5625260421007017</c:v>
                </c:pt>
                <c:pt idx="74">
                  <c:v>2.6042100701678361</c:v>
                </c:pt>
                <c:pt idx="75">
                  <c:v>2.6042100701678361</c:v>
                </c:pt>
                <c:pt idx="76">
                  <c:v>2.6042100701678361</c:v>
                </c:pt>
                <c:pt idx="77">
                  <c:v>2.6042100701678361</c:v>
                </c:pt>
                <c:pt idx="78">
                  <c:v>2.6042100701678361</c:v>
                </c:pt>
                <c:pt idx="79">
                  <c:v>2.6042100701678361</c:v>
                </c:pt>
                <c:pt idx="80">
                  <c:v>2.0833680561342689</c:v>
                </c:pt>
                <c:pt idx="81">
                  <c:v>2.0833680561342689</c:v>
                </c:pt>
                <c:pt idx="82">
                  <c:v>2.0833680561342689</c:v>
                </c:pt>
                <c:pt idx="83">
                  <c:v>2.0833680561342689</c:v>
                </c:pt>
                <c:pt idx="84">
                  <c:v>1.5625260421007017</c:v>
                </c:pt>
                <c:pt idx="85">
                  <c:v>1.0416840280671344</c:v>
                </c:pt>
                <c:pt idx="86">
                  <c:v>1.0416840280671344</c:v>
                </c:pt>
                <c:pt idx="87">
                  <c:v>1.0416840280671344</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0.52084201403356722</c:v>
                </c:pt>
                <c:pt idx="102">
                  <c:v>0.52084201403356722</c:v>
                </c:pt>
                <c:pt idx="103">
                  <c:v>0.52084201403356722</c:v>
                </c:pt>
                <c:pt idx="104">
                  <c:v>0.52084201403356722</c:v>
                </c:pt>
                <c:pt idx="105">
                  <c:v>0.52084201403356722</c:v>
                </c:pt>
                <c:pt idx="106">
                  <c:v>0.52084201403356722</c:v>
                </c:pt>
                <c:pt idx="107">
                  <c:v>0.52084201403356722</c:v>
                </c:pt>
                <c:pt idx="108">
                  <c:v>0.52084201403356722</c:v>
                </c:pt>
                <c:pt idx="109">
                  <c:v>0.52084201403356722</c:v>
                </c:pt>
                <c:pt idx="110">
                  <c:v>0.52084201403356722</c:v>
                </c:pt>
                <c:pt idx="111">
                  <c:v>0.52084201403356722</c:v>
                </c:pt>
                <c:pt idx="112">
                  <c:v>0.52084201403356722</c:v>
                </c:pt>
                <c:pt idx="113">
                  <c:v>0.52084201403356722</c:v>
                </c:pt>
                <c:pt idx="114">
                  <c:v>0.52084201403356722</c:v>
                </c:pt>
                <c:pt idx="115">
                  <c:v>0</c:v>
                </c:pt>
                <c:pt idx="116">
                  <c:v>0</c:v>
                </c:pt>
                <c:pt idx="117">
                  <c:v>0</c:v>
                </c:pt>
                <c:pt idx="118">
                  <c:v>0</c:v>
                </c:pt>
                <c:pt idx="119">
                  <c:v>0.52084201403356722</c:v>
                </c:pt>
                <c:pt idx="120">
                  <c:v>0.52084201403356722</c:v>
                </c:pt>
                <c:pt idx="121">
                  <c:v>0.52084201403356722</c:v>
                </c:pt>
                <c:pt idx="122">
                  <c:v>0.52084201403356722</c:v>
                </c:pt>
                <c:pt idx="123">
                  <c:v>0.52084201403356722</c:v>
                </c:pt>
                <c:pt idx="124">
                  <c:v>0.52084201403356722</c:v>
                </c:pt>
                <c:pt idx="125">
                  <c:v>0.52084201403356722</c:v>
                </c:pt>
                <c:pt idx="126">
                  <c:v>0.52084201403356722</c:v>
                </c:pt>
                <c:pt idx="127">
                  <c:v>0.52084201403356722</c:v>
                </c:pt>
                <c:pt idx="128">
                  <c:v>0.52084201403356722</c:v>
                </c:pt>
                <c:pt idx="129">
                  <c:v>0.52084201403356722</c:v>
                </c:pt>
                <c:pt idx="130">
                  <c:v>0.52084201403356722</c:v>
                </c:pt>
                <c:pt idx="131">
                  <c:v>0.52084201403356722</c:v>
                </c:pt>
                <c:pt idx="132">
                  <c:v>0.52084201403356722</c:v>
                </c:pt>
                <c:pt idx="133">
                  <c:v>0</c:v>
                </c:pt>
                <c:pt idx="134">
                  <c:v>0</c:v>
                </c:pt>
                <c:pt idx="135">
                  <c:v>0</c:v>
                </c:pt>
                <c:pt idx="136">
                  <c:v>0</c:v>
                </c:pt>
                <c:pt idx="137">
                  <c:v>0.52084201403356722</c:v>
                </c:pt>
                <c:pt idx="138">
                  <c:v>0.52084201403356722</c:v>
                </c:pt>
                <c:pt idx="139">
                  <c:v>0.52084201403356722</c:v>
                </c:pt>
                <c:pt idx="140">
                  <c:v>0.52084201403356722</c:v>
                </c:pt>
                <c:pt idx="141">
                  <c:v>0.52084201403356722</c:v>
                </c:pt>
                <c:pt idx="142">
                  <c:v>0.52084201403356722</c:v>
                </c:pt>
                <c:pt idx="143">
                  <c:v>0.52084201403356722</c:v>
                </c:pt>
                <c:pt idx="144">
                  <c:v>0.52084201403356722</c:v>
                </c:pt>
                <c:pt idx="145">
                  <c:v>0.52084201403356722</c:v>
                </c:pt>
                <c:pt idx="146">
                  <c:v>1.0416840280671344</c:v>
                </c:pt>
                <c:pt idx="147">
                  <c:v>1.0416840280671344</c:v>
                </c:pt>
                <c:pt idx="148">
                  <c:v>1.0416840280671344</c:v>
                </c:pt>
                <c:pt idx="149">
                  <c:v>1.0416840280671344</c:v>
                </c:pt>
                <c:pt idx="150">
                  <c:v>1.0416840280671344</c:v>
                </c:pt>
                <c:pt idx="151">
                  <c:v>0.52084201403356722</c:v>
                </c:pt>
                <c:pt idx="152">
                  <c:v>0.52084201403356722</c:v>
                </c:pt>
                <c:pt idx="153">
                  <c:v>1.0416840280671344</c:v>
                </c:pt>
                <c:pt idx="154">
                  <c:v>1.0416840280671344</c:v>
                </c:pt>
                <c:pt idx="155">
                  <c:v>1.0416840280671344</c:v>
                </c:pt>
                <c:pt idx="156">
                  <c:v>1.0416840280671344</c:v>
                </c:pt>
                <c:pt idx="157">
                  <c:v>1.0416840280671344</c:v>
                </c:pt>
                <c:pt idx="158">
                  <c:v>1.0416840280671344</c:v>
                </c:pt>
                <c:pt idx="159">
                  <c:v>1.0416840280671344</c:v>
                </c:pt>
                <c:pt idx="160">
                  <c:v>0.52084201403356722</c:v>
                </c:pt>
                <c:pt idx="161">
                  <c:v>0.52084201403356722</c:v>
                </c:pt>
                <c:pt idx="162">
                  <c:v>0.52084201403356722</c:v>
                </c:pt>
                <c:pt idx="163">
                  <c:v>0.52084201403356722</c:v>
                </c:pt>
                <c:pt idx="164">
                  <c:v>0.52084201403356722</c:v>
                </c:pt>
                <c:pt idx="165">
                  <c:v>0.52084201403356722</c:v>
                </c:pt>
                <c:pt idx="166">
                  <c:v>0.52084201403356722</c:v>
                </c:pt>
                <c:pt idx="167">
                  <c:v>0.52084201403356722</c:v>
                </c:pt>
                <c:pt idx="168">
                  <c:v>0.52084201403356722</c:v>
                </c:pt>
                <c:pt idx="169">
                  <c:v>0.52084201403356722</c:v>
                </c:pt>
                <c:pt idx="170">
                  <c:v>0.52084201403356722</c:v>
                </c:pt>
                <c:pt idx="171">
                  <c:v>0.52084201403356722</c:v>
                </c:pt>
                <c:pt idx="172">
                  <c:v>0.52084201403356722</c:v>
                </c:pt>
                <c:pt idx="173">
                  <c:v>0.52084201403356722</c:v>
                </c:pt>
                <c:pt idx="174">
                  <c:v>0.52084201403356722</c:v>
                </c:pt>
                <c:pt idx="175">
                  <c:v>0.52084201403356722</c:v>
                </c:pt>
                <c:pt idx="176">
                  <c:v>0.52084201403356722</c:v>
                </c:pt>
                <c:pt idx="177">
                  <c:v>0.52084201403356722</c:v>
                </c:pt>
                <c:pt idx="178">
                  <c:v>0.52084201403356722</c:v>
                </c:pt>
                <c:pt idx="179">
                  <c:v>1.0416840280671344</c:v>
                </c:pt>
                <c:pt idx="180">
                  <c:v>1.0416840280671344</c:v>
                </c:pt>
                <c:pt idx="181">
                  <c:v>0.52084201403356722</c:v>
                </c:pt>
                <c:pt idx="182">
                  <c:v>1.0416840280671344</c:v>
                </c:pt>
                <c:pt idx="183">
                  <c:v>1.0416840280671344</c:v>
                </c:pt>
                <c:pt idx="184">
                  <c:v>1.0416840280671344</c:v>
                </c:pt>
                <c:pt idx="185">
                  <c:v>1.5625260421007017</c:v>
                </c:pt>
                <c:pt idx="186">
                  <c:v>1.5625260421007017</c:v>
                </c:pt>
                <c:pt idx="187">
                  <c:v>2.0833680561342689</c:v>
                </c:pt>
                <c:pt idx="188">
                  <c:v>2.0833680561342689</c:v>
                </c:pt>
                <c:pt idx="189">
                  <c:v>2.0833680561342689</c:v>
                </c:pt>
                <c:pt idx="190">
                  <c:v>2.0833680561342689</c:v>
                </c:pt>
                <c:pt idx="191">
                  <c:v>2.0833680561342689</c:v>
                </c:pt>
                <c:pt idx="192">
                  <c:v>2.0833680561342689</c:v>
                </c:pt>
                <c:pt idx="193">
                  <c:v>2.0833680561342689</c:v>
                </c:pt>
                <c:pt idx="194">
                  <c:v>2.0833680561342689</c:v>
                </c:pt>
                <c:pt idx="195">
                  <c:v>2.0833680561342689</c:v>
                </c:pt>
                <c:pt idx="196">
                  <c:v>2.0833680561342689</c:v>
                </c:pt>
                <c:pt idx="197">
                  <c:v>2.6042100701678361</c:v>
                </c:pt>
                <c:pt idx="198">
                  <c:v>3.1250520842014033</c:v>
                </c:pt>
                <c:pt idx="199">
                  <c:v>4.1667361122685378</c:v>
                </c:pt>
                <c:pt idx="200">
                  <c:v>4.1667361122685378</c:v>
                </c:pt>
                <c:pt idx="201">
                  <c:v>4.1667361122685378</c:v>
                </c:pt>
                <c:pt idx="202">
                  <c:v>5.2084201403356722</c:v>
                </c:pt>
                <c:pt idx="203">
                  <c:v>5.2084201403356722</c:v>
                </c:pt>
                <c:pt idx="204">
                  <c:v>7.2917881964699411</c:v>
                </c:pt>
                <c:pt idx="205">
                  <c:v>8.3334722245370756</c:v>
                </c:pt>
                <c:pt idx="206">
                  <c:v>9.8959982666377773</c:v>
                </c:pt>
                <c:pt idx="207">
                  <c:v>11.458524308738479</c:v>
                </c:pt>
                <c:pt idx="208">
                  <c:v>11.458524308738479</c:v>
                </c:pt>
                <c:pt idx="209">
                  <c:v>11.979366322772046</c:v>
                </c:pt>
                <c:pt idx="210">
                  <c:v>14.062734378906315</c:v>
                </c:pt>
                <c:pt idx="211">
                  <c:v>14.583576392939882</c:v>
                </c:pt>
                <c:pt idx="212">
                  <c:v>15.625260421007017</c:v>
                </c:pt>
                <c:pt idx="213">
                  <c:v>15.625260421007017</c:v>
                </c:pt>
                <c:pt idx="214">
                  <c:v>16.666944449074151</c:v>
                </c:pt>
                <c:pt idx="215">
                  <c:v>19.271154519241989</c:v>
                </c:pt>
                <c:pt idx="216">
                  <c:v>19.791996533275555</c:v>
                </c:pt>
                <c:pt idx="217">
                  <c:v>23.437890631510527</c:v>
                </c:pt>
                <c:pt idx="218">
                  <c:v>21.875364589409823</c:v>
                </c:pt>
                <c:pt idx="219">
                  <c:v>22.396206603443392</c:v>
                </c:pt>
                <c:pt idx="220">
                  <c:v>21.875364589409823</c:v>
                </c:pt>
                <c:pt idx="221">
                  <c:v>20.833680561342689</c:v>
                </c:pt>
                <c:pt idx="222">
                  <c:v>21.875364589409823</c:v>
                </c:pt>
                <c:pt idx="223">
                  <c:v>22.396206603443392</c:v>
                </c:pt>
                <c:pt idx="224">
                  <c:v>24.479574659577661</c:v>
                </c:pt>
                <c:pt idx="225">
                  <c:v>26.042100701678361</c:v>
                </c:pt>
                <c:pt idx="226">
                  <c:v>25.521258687644796</c:v>
                </c:pt>
                <c:pt idx="227">
                  <c:v>25.521258687644796</c:v>
                </c:pt>
                <c:pt idx="228">
                  <c:v>27.604626743779065</c:v>
                </c:pt>
                <c:pt idx="229">
                  <c:v>27.083784729745496</c:v>
                </c:pt>
                <c:pt idx="230">
                  <c:v>27.604626743779065</c:v>
                </c:pt>
                <c:pt idx="231">
                  <c:v>26.56294271571193</c:v>
                </c:pt>
                <c:pt idx="232">
                  <c:v>29.687994799913334</c:v>
                </c:pt>
                <c:pt idx="233">
                  <c:v>28.12546875781263</c:v>
                </c:pt>
                <c:pt idx="234">
                  <c:v>31.771362856047602</c:v>
                </c:pt>
                <c:pt idx="235">
                  <c:v>37.50062501041684</c:v>
                </c:pt>
                <c:pt idx="236">
                  <c:v>41.146519108651809</c:v>
                </c:pt>
                <c:pt idx="237">
                  <c:v>42.188203136718947</c:v>
                </c:pt>
                <c:pt idx="238">
                  <c:v>38.542309038483978</c:v>
                </c:pt>
                <c:pt idx="239">
                  <c:v>37.50062501041684</c:v>
                </c:pt>
                <c:pt idx="240">
                  <c:v>38.542309038483978</c:v>
                </c:pt>
                <c:pt idx="241">
                  <c:v>41.667361122685378</c:v>
                </c:pt>
                <c:pt idx="242">
                  <c:v>40.625677094618247</c:v>
                </c:pt>
                <c:pt idx="243">
                  <c:v>45.313255220920347</c:v>
                </c:pt>
                <c:pt idx="244">
                  <c:v>48.959149319155323</c:v>
                </c:pt>
                <c:pt idx="245">
                  <c:v>50.000833347222454</c:v>
                </c:pt>
                <c:pt idx="246">
                  <c:v>52.084201403356722</c:v>
                </c:pt>
                <c:pt idx="247">
                  <c:v>56.771779529658829</c:v>
                </c:pt>
                <c:pt idx="248">
                  <c:v>57.292621543692398</c:v>
                </c:pt>
                <c:pt idx="249">
                  <c:v>58.855147585793098</c:v>
                </c:pt>
                <c:pt idx="250">
                  <c:v>56.771779529658829</c:v>
                </c:pt>
                <c:pt idx="251">
                  <c:v>60.417673627893798</c:v>
                </c:pt>
                <c:pt idx="252">
                  <c:v>67.188619810330167</c:v>
                </c:pt>
                <c:pt idx="253">
                  <c:v>68.230303838397305</c:v>
                </c:pt>
                <c:pt idx="254">
                  <c:v>79.167986133102218</c:v>
                </c:pt>
                <c:pt idx="255">
                  <c:v>76.042934048900818</c:v>
                </c:pt>
                <c:pt idx="256">
                  <c:v>76.56377606293438</c:v>
                </c:pt>
                <c:pt idx="257">
                  <c:v>82.293038217303618</c:v>
                </c:pt>
                <c:pt idx="258">
                  <c:v>82.813880231337194</c:v>
                </c:pt>
                <c:pt idx="259">
                  <c:v>86.980616343605732</c:v>
                </c:pt>
                <c:pt idx="260">
                  <c:v>90.626510441840693</c:v>
                </c:pt>
                <c:pt idx="261">
                  <c:v>92.189036483941393</c:v>
                </c:pt>
                <c:pt idx="262">
                  <c:v>89.063984399739994</c:v>
                </c:pt>
                <c:pt idx="263">
                  <c:v>89.063984399739994</c:v>
                </c:pt>
                <c:pt idx="264">
                  <c:v>96.876614610243507</c:v>
                </c:pt>
                <c:pt idx="265">
                  <c:v>94.793246554109231</c:v>
                </c:pt>
                <c:pt idx="266">
                  <c:v>95.314088568142807</c:v>
                </c:pt>
                <c:pt idx="267">
                  <c:v>99.480824680411345</c:v>
                </c:pt>
                <c:pt idx="268">
                  <c:v>109.37682294704912</c:v>
                </c:pt>
                <c:pt idx="269">
                  <c:v>117.7102951715862</c:v>
                </c:pt>
                <c:pt idx="270">
                  <c:v>128.12713545225753</c:v>
                </c:pt>
                <c:pt idx="271">
                  <c:v>127.08545142419041</c:v>
                </c:pt>
                <c:pt idx="272">
                  <c:v>125.5229253820897</c:v>
                </c:pt>
                <c:pt idx="273">
                  <c:v>123.18660149134418</c:v>
                </c:pt>
                <c:pt idx="274">
                  <c:v>126.33179131665509</c:v>
                </c:pt>
                <c:pt idx="275">
                  <c:v>126.33179131665509</c:v>
                </c:pt>
                <c:pt idx="276">
                  <c:v>130.52537775040298</c:v>
                </c:pt>
                <c:pt idx="277">
                  <c:v>137.86415400946177</c:v>
                </c:pt>
                <c:pt idx="278">
                  <c:v>144.15453366008362</c:v>
                </c:pt>
                <c:pt idx="279">
                  <c:v>159.35628448241971</c:v>
                </c:pt>
                <c:pt idx="280">
                  <c:v>156.73529296132727</c:v>
                </c:pt>
                <c:pt idx="281">
                  <c:v>158.83208617820122</c:v>
                </c:pt>
                <c:pt idx="282">
                  <c:v>152.01750822336089</c:v>
                </c:pt>
                <c:pt idx="283">
                  <c:v>149.92071500648694</c:v>
                </c:pt>
                <c:pt idx="284">
                  <c:v>146.25132687695756</c:v>
                </c:pt>
                <c:pt idx="285">
                  <c:v>148.34812009383148</c:v>
                </c:pt>
                <c:pt idx="286">
                  <c:v>149.39651670226846</c:v>
                </c:pt>
                <c:pt idx="287">
                  <c:v>152.54170652757938</c:v>
                </c:pt>
                <c:pt idx="288">
                  <c:v>153.59010313601635</c:v>
                </c:pt>
                <c:pt idx="289">
                  <c:v>156.21109465710879</c:v>
                </c:pt>
                <c:pt idx="290">
                  <c:v>152.54170652757938</c:v>
                </c:pt>
                <c:pt idx="291">
                  <c:v>152.01750822336089</c:v>
                </c:pt>
                <c:pt idx="292">
                  <c:v>145.72712857273908</c:v>
                </c:pt>
                <c:pt idx="293">
                  <c:v>139.96094722633572</c:v>
                </c:pt>
                <c:pt idx="294">
                  <c:v>144.15453366008362</c:v>
                </c:pt>
                <c:pt idx="295">
                  <c:v>146.25132687695756</c:v>
                </c:pt>
                <c:pt idx="296">
                  <c:v>137.33995570524328</c:v>
                </c:pt>
                <c:pt idx="297">
                  <c:v>131.04957605462147</c:v>
                </c:pt>
                <c:pt idx="298">
                  <c:v>127.90438622931055</c:v>
                </c:pt>
                <c:pt idx="299">
                  <c:v>120.04141166603326</c:v>
                </c:pt>
                <c:pt idx="300">
                  <c:v>119.51721336181477</c:v>
                </c:pt>
                <c:pt idx="301">
                  <c:v>121.08980827447023</c:v>
                </c:pt>
                <c:pt idx="302">
                  <c:v>114.7994286238484</c:v>
                </c:pt>
                <c:pt idx="303">
                  <c:v>113.75103201541143</c:v>
                </c:pt>
                <c:pt idx="304">
                  <c:v>114.7994286238484</c:v>
                </c:pt>
                <c:pt idx="305">
                  <c:v>108.50904897322657</c:v>
                </c:pt>
                <c:pt idx="306">
                  <c:v>114.27523031962991</c:v>
                </c:pt>
                <c:pt idx="307">
                  <c:v>117.42042014494083</c:v>
                </c:pt>
                <c:pt idx="308">
                  <c:v>122.1382048829072</c:v>
                </c:pt>
                <c:pt idx="309">
                  <c:v>120.56560997025174</c:v>
                </c:pt>
                <c:pt idx="310">
                  <c:v>119.51721336181477</c:v>
                </c:pt>
                <c:pt idx="311">
                  <c:v>122.1382048829072</c:v>
                </c:pt>
                <c:pt idx="312">
                  <c:v>124.23499809978115</c:v>
                </c:pt>
                <c:pt idx="313">
                  <c:v>134.71896418415088</c:v>
                </c:pt>
                <c:pt idx="314">
                  <c:v>140.48514553055421</c:v>
                </c:pt>
                <c:pt idx="315">
                  <c:v>138.91255061789875</c:v>
                </c:pt>
                <c:pt idx="316">
                  <c:v>137.86415400946177</c:v>
                </c:pt>
                <c:pt idx="317">
                  <c:v>134.19476587993239</c:v>
                </c:pt>
                <c:pt idx="318">
                  <c:v>139.43674892211723</c:v>
                </c:pt>
                <c:pt idx="319">
                  <c:v>139.96094722633572</c:v>
                </c:pt>
                <c:pt idx="320">
                  <c:v>135.24316248836934</c:v>
                </c:pt>
                <c:pt idx="321">
                  <c:v>125.8075930124366</c:v>
                </c:pt>
                <c:pt idx="322">
                  <c:v>117.42042014494083</c:v>
                </c:pt>
                <c:pt idx="323">
                  <c:v>110.60584219010052</c:v>
                </c:pt>
                <c:pt idx="324">
                  <c:v>106.41225575635262</c:v>
                </c:pt>
                <c:pt idx="325">
                  <c:v>104.31546253947869</c:v>
                </c:pt>
                <c:pt idx="326">
                  <c:v>108.50904897322657</c:v>
                </c:pt>
                <c:pt idx="327">
                  <c:v>100.64607440994928</c:v>
                </c:pt>
                <c:pt idx="328">
                  <c:v>92.783099846672002</c:v>
                </c:pt>
                <c:pt idx="329">
                  <c:v>89.113711717142593</c:v>
                </c:pt>
                <c:pt idx="330">
                  <c:v>89.63791002136108</c:v>
                </c:pt>
                <c:pt idx="331">
                  <c:v>87.541116804487132</c:v>
                </c:pt>
                <c:pt idx="332">
                  <c:v>80.202340545428342</c:v>
                </c:pt>
                <c:pt idx="333">
                  <c:v>79.678142241209855</c:v>
                </c:pt>
                <c:pt idx="334">
                  <c:v>76.532952415898933</c:v>
                </c:pt>
                <c:pt idx="335">
                  <c:v>76.008754111680446</c:v>
                </c:pt>
                <c:pt idx="336">
                  <c:v>77.05715072011742</c:v>
                </c:pt>
                <c:pt idx="337">
                  <c:v>78.105547328554394</c:v>
                </c:pt>
                <c:pt idx="338">
                  <c:v>80.202340545428342</c:v>
                </c:pt>
                <c:pt idx="339">
                  <c:v>80.202340545428342</c:v>
                </c:pt>
                <c:pt idx="340">
                  <c:v>70.76677106949559</c:v>
                </c:pt>
                <c:pt idx="341">
                  <c:v>72.863564286369538</c:v>
                </c:pt>
                <c:pt idx="342">
                  <c:v>75.484555807461959</c:v>
                </c:pt>
                <c:pt idx="343">
                  <c:v>76.008754111680446</c:v>
                </c:pt>
                <c:pt idx="344">
                  <c:v>74.960357503243472</c:v>
                </c:pt>
                <c:pt idx="345">
                  <c:v>78.105547328554394</c:v>
                </c:pt>
                <c:pt idx="346">
                  <c:v>77.581349024335907</c:v>
                </c:pt>
                <c:pt idx="347">
                  <c:v>72.863564286369538</c:v>
                </c:pt>
                <c:pt idx="348">
                  <c:v>70.76677106949559</c:v>
                </c:pt>
                <c:pt idx="349">
                  <c:v>70.76677106949559</c:v>
                </c:pt>
                <c:pt idx="350">
                  <c:v>68.669977852621642</c:v>
                </c:pt>
                <c:pt idx="351">
                  <c:v>70.242572765277103</c:v>
                </c:pt>
                <c:pt idx="352">
                  <c:v>68.669977852621642</c:v>
                </c:pt>
                <c:pt idx="353">
                  <c:v>67.621581244184668</c:v>
                </c:pt>
                <c:pt idx="354">
                  <c:v>70.76677106949559</c:v>
                </c:pt>
                <c:pt idx="355">
                  <c:v>65.524788027310734</c:v>
                </c:pt>
              </c:numCache>
            </c:numRef>
          </c:val>
          <c:smooth val="1"/>
          <c:extLst>
            <c:ext xmlns:c16="http://schemas.microsoft.com/office/drawing/2014/chart" uri="{C3380CC4-5D6E-409C-BE32-E72D297353CC}">
              <c16:uniqueId val="{00000001-798E-4725-B304-0A12DE48899F}"/>
            </c:ext>
          </c:extLst>
        </c:ser>
        <c:dLbls>
          <c:showLegendKey val="0"/>
          <c:showVal val="0"/>
          <c:showCatName val="0"/>
          <c:showSerName val="0"/>
          <c:showPercent val="0"/>
          <c:showBubbleSize val="0"/>
        </c:dLbls>
        <c:marker val="1"/>
        <c:smooth val="0"/>
        <c:axId val="1447911936"/>
        <c:axId val="1447899872"/>
      </c:lineChart>
      <c:catAx>
        <c:axId val="1447911936"/>
        <c:scaling>
          <c:orientation val="minMax"/>
        </c:scaling>
        <c:delete val="0"/>
        <c:axPos val="b"/>
        <c:numFmt formatCode="General" sourceLinked="1"/>
        <c:majorTickMark val="none"/>
        <c:minorTickMark val="none"/>
        <c:tickLblPos val="nextTo"/>
        <c:spPr>
          <a:noFill/>
          <a:ln w="9525" cap="flat" cmpd="sng" algn="ctr">
            <a:noFill/>
            <a:round/>
          </a:ln>
          <a:effectLst>
            <a:glow rad="127000">
              <a:schemeClr val="bg1"/>
            </a:glow>
            <a:outerShdw blurRad="50800" dist="317500" dir="5400000" algn="ctr" rotWithShape="0">
              <a:schemeClr val="bg1"/>
            </a:outerShdw>
            <a:softEdge rad="12700"/>
          </a:effectLst>
        </c:spPr>
        <c:txPr>
          <a:bodyPr rot="-5400000" spcFirstLastPara="1" vertOverflow="ellipsis"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47899872"/>
        <c:crosses val="autoZero"/>
        <c:auto val="1"/>
        <c:lblAlgn val="ctr"/>
        <c:lblOffset val="100"/>
        <c:tickLblSkip val="1"/>
        <c:noMultiLvlLbl val="0"/>
      </c:catAx>
      <c:valAx>
        <c:axId val="1447899872"/>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t>14 dienu kumulatīvais gadījumu skaits iuz 100 000</a:t>
                </a:r>
              </a:p>
            </c:rich>
          </c:tx>
          <c:layout>
            <c:manualLayout>
              <c:xMode val="edge"/>
              <c:yMode val="edge"/>
              <c:x val="1.8795879522812576E-2"/>
              <c:y val="0.1059507520340837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47911936"/>
        <c:crossesAt val="1"/>
        <c:crossBetween val="between"/>
      </c:valAx>
      <c:valAx>
        <c:axId val="1447949376"/>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t>Mirušo</a:t>
                </a:r>
                <a:r>
                  <a:rPr lang="en-US" sz="1000" baseline="0"/>
                  <a:t> </a:t>
                </a:r>
                <a:r>
                  <a:rPr lang="en-US" sz="1000"/>
                  <a:t>gadījumu skaits</a:t>
                </a:r>
              </a:p>
            </c:rich>
          </c:tx>
          <c:layout>
            <c:manualLayout>
              <c:xMode val="edge"/>
              <c:yMode val="edge"/>
              <c:x val="0.98101885959907187"/>
              <c:y val="0.239067546679806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47944384"/>
        <c:crosses val="max"/>
        <c:crossBetween val="between"/>
      </c:valAx>
      <c:catAx>
        <c:axId val="1447944384"/>
        <c:scaling>
          <c:orientation val="minMax"/>
        </c:scaling>
        <c:delete val="1"/>
        <c:axPos val="b"/>
        <c:numFmt formatCode="General" sourceLinked="1"/>
        <c:majorTickMark val="out"/>
        <c:minorTickMark val="none"/>
        <c:tickLblPos val="nextTo"/>
        <c:crossAx val="14479493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1">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659440539596656E-2"/>
          <c:y val="3.8013632839437574E-2"/>
          <c:w val="0.94454452951510381"/>
          <c:h val="0.7357186975479717"/>
        </c:manualLayout>
      </c:layout>
      <c:lineChart>
        <c:grouping val="standard"/>
        <c:varyColors val="0"/>
        <c:ser>
          <c:idx val="0"/>
          <c:order val="0"/>
          <c:tx>
            <c:strRef>
              <c:f>Sheet6!$A$20</c:f>
              <c:strCache>
                <c:ptCount val="1"/>
                <c:pt idx="0">
                  <c:v>Mājsaimniecība</c:v>
                </c:pt>
              </c:strCache>
            </c:strRef>
          </c:tx>
          <c:spPr>
            <a:ln w="28575" cap="rnd">
              <a:solidFill>
                <a:schemeClr val="accent1"/>
              </a:solidFill>
              <a:round/>
            </a:ln>
            <a:effectLst/>
          </c:spPr>
          <c:marker>
            <c:symbol val="none"/>
          </c:marker>
          <c:cat>
            <c:strRef>
              <c:f>Sheet6!$B$19:$T$19</c:f>
              <c:strCache>
                <c:ptCount val="19"/>
                <c:pt idx="0">
                  <c:v>46.</c:v>
                </c:pt>
                <c:pt idx="1">
                  <c:v>47.</c:v>
                </c:pt>
                <c:pt idx="2">
                  <c:v>48.</c:v>
                </c:pt>
                <c:pt idx="3">
                  <c:v>49.</c:v>
                </c:pt>
                <c:pt idx="4">
                  <c:v>50.</c:v>
                </c:pt>
                <c:pt idx="5">
                  <c:v>51.</c:v>
                </c:pt>
                <c:pt idx="6">
                  <c:v>52.</c:v>
                </c:pt>
                <c:pt idx="7">
                  <c:v>53.</c:v>
                </c:pt>
                <c:pt idx="8">
                  <c:v>01.</c:v>
                </c:pt>
                <c:pt idx="9">
                  <c:v>02.</c:v>
                </c:pt>
                <c:pt idx="10">
                  <c:v>03.</c:v>
                </c:pt>
                <c:pt idx="11">
                  <c:v>04.</c:v>
                </c:pt>
                <c:pt idx="12">
                  <c:v>05.</c:v>
                </c:pt>
                <c:pt idx="13">
                  <c:v>06.</c:v>
                </c:pt>
                <c:pt idx="14">
                  <c:v>07.</c:v>
                </c:pt>
                <c:pt idx="15">
                  <c:v>08.</c:v>
                </c:pt>
                <c:pt idx="16">
                  <c:v>09.</c:v>
                </c:pt>
                <c:pt idx="17">
                  <c:v>10.</c:v>
                </c:pt>
                <c:pt idx="18">
                  <c:v>11.</c:v>
                </c:pt>
              </c:strCache>
            </c:strRef>
          </c:cat>
          <c:val>
            <c:numRef>
              <c:f>Sheet6!$B$20:$T$20</c:f>
              <c:numCache>
                <c:formatCode>0%</c:formatCode>
                <c:ptCount val="19"/>
                <c:pt idx="0">
                  <c:v>0.41421947449768159</c:v>
                </c:pt>
                <c:pt idx="1">
                  <c:v>0.37588652482269502</c:v>
                </c:pt>
                <c:pt idx="2">
                  <c:v>0.3776223776223776</c:v>
                </c:pt>
                <c:pt idx="3">
                  <c:v>0.32209170140204624</c:v>
                </c:pt>
                <c:pt idx="4">
                  <c:v>0.31410727406318883</c:v>
                </c:pt>
                <c:pt idx="5">
                  <c:v>0.27839165131982813</c:v>
                </c:pt>
                <c:pt idx="6">
                  <c:v>0.36793941306405809</c:v>
                </c:pt>
                <c:pt idx="7">
                  <c:v>0.44774124565624163</c:v>
                </c:pt>
                <c:pt idx="8">
                  <c:v>0.42319353208691257</c:v>
                </c:pt>
                <c:pt idx="9">
                  <c:v>0.35873724489795916</c:v>
                </c:pt>
                <c:pt idx="10">
                  <c:v>0.38695652173913042</c:v>
                </c:pt>
                <c:pt idx="11">
                  <c:v>0.45334720776968435</c:v>
                </c:pt>
                <c:pt idx="12">
                  <c:v>0.45822368421052634</c:v>
                </c:pt>
                <c:pt idx="13">
                  <c:v>0.4708667152221413</c:v>
                </c:pt>
                <c:pt idx="14">
                  <c:v>0.47875141030462581</c:v>
                </c:pt>
                <c:pt idx="15">
                  <c:v>0.56203522504892367</c:v>
                </c:pt>
                <c:pt idx="16">
                  <c:v>0.56063348416289593</c:v>
                </c:pt>
                <c:pt idx="17">
                  <c:v>0.60549450549450545</c:v>
                </c:pt>
                <c:pt idx="18">
                  <c:v>0.56973140495867769</c:v>
                </c:pt>
              </c:numCache>
            </c:numRef>
          </c:val>
          <c:smooth val="1"/>
          <c:extLst>
            <c:ext xmlns:c16="http://schemas.microsoft.com/office/drawing/2014/chart" uri="{C3380CC4-5D6E-409C-BE32-E72D297353CC}">
              <c16:uniqueId val="{00000000-17D3-4F78-9670-DE47FB1E538D}"/>
            </c:ext>
          </c:extLst>
        </c:ser>
        <c:ser>
          <c:idx val="1"/>
          <c:order val="1"/>
          <c:tx>
            <c:strRef>
              <c:f>Sheet6!$A$21</c:f>
              <c:strCache>
                <c:ptCount val="1"/>
                <c:pt idx="0">
                  <c:v>Darbs</c:v>
                </c:pt>
              </c:strCache>
            </c:strRef>
          </c:tx>
          <c:spPr>
            <a:ln w="28575" cap="rnd">
              <a:solidFill>
                <a:schemeClr val="accent2"/>
              </a:solidFill>
              <a:round/>
            </a:ln>
            <a:effectLst/>
          </c:spPr>
          <c:marker>
            <c:symbol val="none"/>
          </c:marker>
          <c:cat>
            <c:strRef>
              <c:f>Sheet6!$B$19:$T$19</c:f>
              <c:strCache>
                <c:ptCount val="19"/>
                <c:pt idx="0">
                  <c:v>46.</c:v>
                </c:pt>
                <c:pt idx="1">
                  <c:v>47.</c:v>
                </c:pt>
                <c:pt idx="2">
                  <c:v>48.</c:v>
                </c:pt>
                <c:pt idx="3">
                  <c:v>49.</c:v>
                </c:pt>
                <c:pt idx="4">
                  <c:v>50.</c:v>
                </c:pt>
                <c:pt idx="5">
                  <c:v>51.</c:v>
                </c:pt>
                <c:pt idx="6">
                  <c:v>52.</c:v>
                </c:pt>
                <c:pt idx="7">
                  <c:v>53.</c:v>
                </c:pt>
                <c:pt idx="8">
                  <c:v>01.</c:v>
                </c:pt>
                <c:pt idx="9">
                  <c:v>02.</c:v>
                </c:pt>
                <c:pt idx="10">
                  <c:v>03.</c:v>
                </c:pt>
                <c:pt idx="11">
                  <c:v>04.</c:v>
                </c:pt>
                <c:pt idx="12">
                  <c:v>05.</c:v>
                </c:pt>
                <c:pt idx="13">
                  <c:v>06.</c:v>
                </c:pt>
                <c:pt idx="14">
                  <c:v>07.</c:v>
                </c:pt>
                <c:pt idx="15">
                  <c:v>08.</c:v>
                </c:pt>
                <c:pt idx="16">
                  <c:v>09.</c:v>
                </c:pt>
                <c:pt idx="17">
                  <c:v>10.</c:v>
                </c:pt>
                <c:pt idx="18">
                  <c:v>11.</c:v>
                </c:pt>
              </c:strCache>
            </c:strRef>
          </c:cat>
          <c:val>
            <c:numRef>
              <c:f>Sheet6!$B$21:$T$21</c:f>
              <c:numCache>
                <c:formatCode>0%</c:formatCode>
                <c:ptCount val="19"/>
                <c:pt idx="0">
                  <c:v>0.22874806800618239</c:v>
                </c:pt>
                <c:pt idx="1">
                  <c:v>0.25602836879432622</c:v>
                </c:pt>
                <c:pt idx="2">
                  <c:v>0.21853146853146854</c:v>
                </c:pt>
                <c:pt idx="3">
                  <c:v>0.20234937476316786</c:v>
                </c:pt>
                <c:pt idx="4">
                  <c:v>0.14033798677443057</c:v>
                </c:pt>
                <c:pt idx="5">
                  <c:v>0.18661755678330263</c:v>
                </c:pt>
                <c:pt idx="6">
                  <c:v>0.15620069422530766</c:v>
                </c:pt>
                <c:pt idx="7">
                  <c:v>0.12403100775193798</c:v>
                </c:pt>
                <c:pt idx="8">
                  <c:v>0.11723092470944922</c:v>
                </c:pt>
                <c:pt idx="9">
                  <c:v>0.14700255102040816</c:v>
                </c:pt>
                <c:pt idx="10">
                  <c:v>0.1423913043478261</c:v>
                </c:pt>
                <c:pt idx="11">
                  <c:v>0.15157821713492889</c:v>
                </c:pt>
                <c:pt idx="12">
                  <c:v>0.13190789473684211</c:v>
                </c:pt>
                <c:pt idx="13">
                  <c:v>0.14821558630735615</c:v>
                </c:pt>
                <c:pt idx="14">
                  <c:v>0.17863858593456186</c:v>
                </c:pt>
                <c:pt idx="15">
                  <c:v>0.16790606653620352</c:v>
                </c:pt>
                <c:pt idx="16">
                  <c:v>0.19819004524886877</c:v>
                </c:pt>
                <c:pt idx="17">
                  <c:v>0.15934065934065933</c:v>
                </c:pt>
                <c:pt idx="18">
                  <c:v>0.16270661157024793</c:v>
                </c:pt>
              </c:numCache>
            </c:numRef>
          </c:val>
          <c:smooth val="1"/>
          <c:extLst>
            <c:ext xmlns:c16="http://schemas.microsoft.com/office/drawing/2014/chart" uri="{C3380CC4-5D6E-409C-BE32-E72D297353CC}">
              <c16:uniqueId val="{00000001-17D3-4F78-9670-DE47FB1E538D}"/>
            </c:ext>
          </c:extLst>
        </c:ser>
        <c:ser>
          <c:idx val="2"/>
          <c:order val="2"/>
          <c:tx>
            <c:strRef>
              <c:f>Sheet6!$A$22</c:f>
              <c:strCache>
                <c:ptCount val="1"/>
                <c:pt idx="0">
                  <c:v>Sociālās aprūpes centrs/iestāde</c:v>
                </c:pt>
              </c:strCache>
            </c:strRef>
          </c:tx>
          <c:spPr>
            <a:ln w="28575" cap="rnd">
              <a:solidFill>
                <a:schemeClr val="accent3"/>
              </a:solidFill>
              <a:round/>
            </a:ln>
            <a:effectLst/>
          </c:spPr>
          <c:marker>
            <c:symbol val="none"/>
          </c:marker>
          <c:cat>
            <c:strRef>
              <c:f>Sheet6!$B$19:$T$19</c:f>
              <c:strCache>
                <c:ptCount val="19"/>
                <c:pt idx="0">
                  <c:v>46.</c:v>
                </c:pt>
                <c:pt idx="1">
                  <c:v>47.</c:v>
                </c:pt>
                <c:pt idx="2">
                  <c:v>48.</c:v>
                </c:pt>
                <c:pt idx="3">
                  <c:v>49.</c:v>
                </c:pt>
                <c:pt idx="4">
                  <c:v>50.</c:v>
                </c:pt>
                <c:pt idx="5">
                  <c:v>51.</c:v>
                </c:pt>
                <c:pt idx="6">
                  <c:v>52.</c:v>
                </c:pt>
                <c:pt idx="7">
                  <c:v>53.</c:v>
                </c:pt>
                <c:pt idx="8">
                  <c:v>01.</c:v>
                </c:pt>
                <c:pt idx="9">
                  <c:v>02.</c:v>
                </c:pt>
                <c:pt idx="10">
                  <c:v>03.</c:v>
                </c:pt>
                <c:pt idx="11">
                  <c:v>04.</c:v>
                </c:pt>
                <c:pt idx="12">
                  <c:v>05.</c:v>
                </c:pt>
                <c:pt idx="13">
                  <c:v>06.</c:v>
                </c:pt>
                <c:pt idx="14">
                  <c:v>07.</c:v>
                </c:pt>
                <c:pt idx="15">
                  <c:v>08.</c:v>
                </c:pt>
                <c:pt idx="16">
                  <c:v>09.</c:v>
                </c:pt>
                <c:pt idx="17">
                  <c:v>10.</c:v>
                </c:pt>
                <c:pt idx="18">
                  <c:v>11.</c:v>
                </c:pt>
              </c:strCache>
            </c:strRef>
          </c:cat>
          <c:val>
            <c:numRef>
              <c:f>Sheet6!$B$22:$T$22</c:f>
              <c:numCache>
                <c:formatCode>0%</c:formatCode>
                <c:ptCount val="19"/>
                <c:pt idx="0">
                  <c:v>8.6553323029366303E-2</c:v>
                </c:pt>
                <c:pt idx="1">
                  <c:v>6.9503546099290783E-2</c:v>
                </c:pt>
                <c:pt idx="2">
                  <c:v>0.15821678321678323</c:v>
                </c:pt>
                <c:pt idx="3">
                  <c:v>0.21712769988632058</c:v>
                </c:pt>
                <c:pt idx="4">
                  <c:v>0.18001469507714915</c:v>
                </c:pt>
                <c:pt idx="5">
                  <c:v>0.19275629220380602</c:v>
                </c:pt>
                <c:pt idx="6">
                  <c:v>0.15083622593878196</c:v>
                </c:pt>
                <c:pt idx="7">
                  <c:v>0.19887730553327987</c:v>
                </c:pt>
                <c:pt idx="8">
                  <c:v>0.19378473976755936</c:v>
                </c:pt>
                <c:pt idx="9">
                  <c:v>0.21588010204081631</c:v>
                </c:pt>
                <c:pt idx="10">
                  <c:v>0.2068840579710145</c:v>
                </c:pt>
                <c:pt idx="11">
                  <c:v>0.14880332986472425</c:v>
                </c:pt>
                <c:pt idx="12">
                  <c:v>0.1424342105263158</c:v>
                </c:pt>
                <c:pt idx="13">
                  <c:v>0.15258557902403497</c:v>
                </c:pt>
                <c:pt idx="14">
                  <c:v>0.10755923279428356</c:v>
                </c:pt>
                <c:pt idx="15">
                  <c:v>6.3013698630136991E-2</c:v>
                </c:pt>
                <c:pt idx="16">
                  <c:v>2.8506787330316741E-2</c:v>
                </c:pt>
                <c:pt idx="17">
                  <c:v>2.9670329670329669E-2</c:v>
                </c:pt>
                <c:pt idx="18">
                  <c:v>5.4752066115702477E-2</c:v>
                </c:pt>
              </c:numCache>
            </c:numRef>
          </c:val>
          <c:smooth val="1"/>
          <c:extLst>
            <c:ext xmlns:c16="http://schemas.microsoft.com/office/drawing/2014/chart" uri="{C3380CC4-5D6E-409C-BE32-E72D297353CC}">
              <c16:uniqueId val="{00000002-17D3-4F78-9670-DE47FB1E538D}"/>
            </c:ext>
          </c:extLst>
        </c:ser>
        <c:ser>
          <c:idx val="3"/>
          <c:order val="3"/>
          <c:tx>
            <c:strRef>
              <c:f>Sheet6!$A$23</c:f>
              <c:strCache>
                <c:ptCount val="1"/>
                <c:pt idx="0">
                  <c:v>Ārstniecības iestāde</c:v>
                </c:pt>
              </c:strCache>
            </c:strRef>
          </c:tx>
          <c:spPr>
            <a:ln w="28575" cap="rnd">
              <a:solidFill>
                <a:schemeClr val="accent4"/>
              </a:solidFill>
              <a:round/>
            </a:ln>
            <a:effectLst/>
          </c:spPr>
          <c:marker>
            <c:symbol val="none"/>
          </c:marker>
          <c:cat>
            <c:strRef>
              <c:f>Sheet6!$B$19:$T$19</c:f>
              <c:strCache>
                <c:ptCount val="19"/>
                <c:pt idx="0">
                  <c:v>46.</c:v>
                </c:pt>
                <c:pt idx="1">
                  <c:v>47.</c:v>
                </c:pt>
                <c:pt idx="2">
                  <c:v>48.</c:v>
                </c:pt>
                <c:pt idx="3">
                  <c:v>49.</c:v>
                </c:pt>
                <c:pt idx="4">
                  <c:v>50.</c:v>
                </c:pt>
                <c:pt idx="5">
                  <c:v>51.</c:v>
                </c:pt>
                <c:pt idx="6">
                  <c:v>52.</c:v>
                </c:pt>
                <c:pt idx="7">
                  <c:v>53.</c:v>
                </c:pt>
                <c:pt idx="8">
                  <c:v>01.</c:v>
                </c:pt>
                <c:pt idx="9">
                  <c:v>02.</c:v>
                </c:pt>
                <c:pt idx="10">
                  <c:v>03.</c:v>
                </c:pt>
                <c:pt idx="11">
                  <c:v>04.</c:v>
                </c:pt>
                <c:pt idx="12">
                  <c:v>05.</c:v>
                </c:pt>
                <c:pt idx="13">
                  <c:v>06.</c:v>
                </c:pt>
                <c:pt idx="14">
                  <c:v>07.</c:v>
                </c:pt>
                <c:pt idx="15">
                  <c:v>08.</c:v>
                </c:pt>
                <c:pt idx="16">
                  <c:v>09.</c:v>
                </c:pt>
                <c:pt idx="17">
                  <c:v>10.</c:v>
                </c:pt>
                <c:pt idx="18">
                  <c:v>11.</c:v>
                </c:pt>
              </c:strCache>
            </c:strRef>
          </c:cat>
          <c:val>
            <c:numRef>
              <c:f>Sheet6!$B$23:$T$23</c:f>
              <c:numCache>
                <c:formatCode>0%</c:formatCode>
                <c:ptCount val="19"/>
                <c:pt idx="0">
                  <c:v>9.1962905718701707E-2</c:v>
                </c:pt>
                <c:pt idx="1">
                  <c:v>0.11276595744680851</c:v>
                </c:pt>
                <c:pt idx="2">
                  <c:v>0.11669580419580419</c:v>
                </c:pt>
                <c:pt idx="3">
                  <c:v>0.1462675255778704</c:v>
                </c:pt>
                <c:pt idx="4">
                  <c:v>0.26745040411462162</c:v>
                </c:pt>
                <c:pt idx="5">
                  <c:v>0.23603437691835483</c:v>
                </c:pt>
                <c:pt idx="6">
                  <c:v>0.21457873146102871</c:v>
                </c:pt>
                <c:pt idx="7">
                  <c:v>0.15878107457898957</c:v>
                </c:pt>
                <c:pt idx="8">
                  <c:v>0.1407276402223345</c:v>
                </c:pt>
                <c:pt idx="9">
                  <c:v>0.14030612244897958</c:v>
                </c:pt>
                <c:pt idx="10">
                  <c:v>0.15108695652173912</c:v>
                </c:pt>
                <c:pt idx="11">
                  <c:v>0.1297259798820673</c:v>
                </c:pt>
                <c:pt idx="12">
                  <c:v>9.8355263157894737E-2</c:v>
                </c:pt>
                <c:pt idx="13">
                  <c:v>9.4683175528040786E-2</c:v>
                </c:pt>
                <c:pt idx="14">
                  <c:v>7.634449040992855E-2</c:v>
                </c:pt>
                <c:pt idx="15">
                  <c:v>6.4187866927592957E-2</c:v>
                </c:pt>
                <c:pt idx="16">
                  <c:v>5.1131221719457012E-2</c:v>
                </c:pt>
                <c:pt idx="17">
                  <c:v>5.9890109890109892E-2</c:v>
                </c:pt>
                <c:pt idx="18">
                  <c:v>4.7004132231404962E-2</c:v>
                </c:pt>
              </c:numCache>
            </c:numRef>
          </c:val>
          <c:smooth val="1"/>
          <c:extLst>
            <c:ext xmlns:c16="http://schemas.microsoft.com/office/drawing/2014/chart" uri="{C3380CC4-5D6E-409C-BE32-E72D297353CC}">
              <c16:uniqueId val="{00000003-17D3-4F78-9670-DE47FB1E538D}"/>
            </c:ext>
          </c:extLst>
        </c:ser>
        <c:ser>
          <c:idx val="4"/>
          <c:order val="4"/>
          <c:tx>
            <c:strRef>
              <c:f>Sheet6!$A$24</c:f>
              <c:strCache>
                <c:ptCount val="1"/>
                <c:pt idx="0">
                  <c:v>Izglītības iestāde</c:v>
                </c:pt>
              </c:strCache>
            </c:strRef>
          </c:tx>
          <c:spPr>
            <a:ln w="28575" cap="rnd">
              <a:solidFill>
                <a:srgbClr val="7030A0"/>
              </a:solidFill>
              <a:round/>
            </a:ln>
            <a:effectLst/>
          </c:spPr>
          <c:marker>
            <c:symbol val="none"/>
          </c:marker>
          <c:cat>
            <c:strRef>
              <c:f>Sheet6!$B$19:$T$19</c:f>
              <c:strCache>
                <c:ptCount val="19"/>
                <c:pt idx="0">
                  <c:v>46.</c:v>
                </c:pt>
                <c:pt idx="1">
                  <c:v>47.</c:v>
                </c:pt>
                <c:pt idx="2">
                  <c:v>48.</c:v>
                </c:pt>
                <c:pt idx="3">
                  <c:v>49.</c:v>
                </c:pt>
                <c:pt idx="4">
                  <c:v>50.</c:v>
                </c:pt>
                <c:pt idx="5">
                  <c:v>51.</c:v>
                </c:pt>
                <c:pt idx="6">
                  <c:v>52.</c:v>
                </c:pt>
                <c:pt idx="7">
                  <c:v>53.</c:v>
                </c:pt>
                <c:pt idx="8">
                  <c:v>01.</c:v>
                </c:pt>
                <c:pt idx="9">
                  <c:v>02.</c:v>
                </c:pt>
                <c:pt idx="10">
                  <c:v>03.</c:v>
                </c:pt>
                <c:pt idx="11">
                  <c:v>04.</c:v>
                </c:pt>
                <c:pt idx="12">
                  <c:v>05.</c:v>
                </c:pt>
                <c:pt idx="13">
                  <c:v>06.</c:v>
                </c:pt>
                <c:pt idx="14">
                  <c:v>07.</c:v>
                </c:pt>
                <c:pt idx="15">
                  <c:v>08.</c:v>
                </c:pt>
                <c:pt idx="16">
                  <c:v>09.</c:v>
                </c:pt>
                <c:pt idx="17">
                  <c:v>10.</c:v>
                </c:pt>
                <c:pt idx="18">
                  <c:v>11.</c:v>
                </c:pt>
              </c:strCache>
            </c:strRef>
          </c:cat>
          <c:val>
            <c:numRef>
              <c:f>Sheet6!$B$24:$T$24</c:f>
              <c:numCache>
                <c:formatCode>0%</c:formatCode>
                <c:ptCount val="19"/>
                <c:pt idx="0">
                  <c:v>0.11978361669242658</c:v>
                </c:pt>
                <c:pt idx="1">
                  <c:v>8.794326241134752E-2</c:v>
                </c:pt>
                <c:pt idx="2">
                  <c:v>7.2552447552447552E-2</c:v>
                </c:pt>
                <c:pt idx="3">
                  <c:v>7.3891625615763554E-2</c:v>
                </c:pt>
                <c:pt idx="4">
                  <c:v>4.8126377663482732E-2</c:v>
                </c:pt>
                <c:pt idx="5">
                  <c:v>5.3406998158379376E-2</c:v>
                </c:pt>
                <c:pt idx="6">
                  <c:v>5.5853581571473652E-2</c:v>
                </c:pt>
                <c:pt idx="7">
                  <c:v>2.1384656508954825E-2</c:v>
                </c:pt>
                <c:pt idx="8">
                  <c:v>1.5159171298635674E-2</c:v>
                </c:pt>
                <c:pt idx="9">
                  <c:v>3.2844387755102039E-2</c:v>
                </c:pt>
                <c:pt idx="10">
                  <c:v>4.9637681159420292E-2</c:v>
                </c:pt>
                <c:pt idx="11">
                  <c:v>5.0641692681234828E-2</c:v>
                </c:pt>
                <c:pt idx="12">
                  <c:v>7.6973684210526319E-2</c:v>
                </c:pt>
                <c:pt idx="13">
                  <c:v>5.7174071376547703E-2</c:v>
                </c:pt>
                <c:pt idx="14">
                  <c:v>7.1079353140278301E-2</c:v>
                </c:pt>
                <c:pt idx="15">
                  <c:v>6.3013698630136991E-2</c:v>
                </c:pt>
                <c:pt idx="16">
                  <c:v>7.0135746606334842E-2</c:v>
                </c:pt>
                <c:pt idx="17">
                  <c:v>5.8241758241758243E-2</c:v>
                </c:pt>
                <c:pt idx="18">
                  <c:v>5.2169421487603305E-2</c:v>
                </c:pt>
              </c:numCache>
            </c:numRef>
          </c:val>
          <c:smooth val="1"/>
          <c:extLst>
            <c:ext xmlns:c16="http://schemas.microsoft.com/office/drawing/2014/chart" uri="{C3380CC4-5D6E-409C-BE32-E72D297353CC}">
              <c16:uniqueId val="{00000004-17D3-4F78-9670-DE47FB1E538D}"/>
            </c:ext>
          </c:extLst>
        </c:ser>
        <c:ser>
          <c:idx val="5"/>
          <c:order val="5"/>
          <c:tx>
            <c:strRef>
              <c:f>Sheet6!$A$25</c:f>
              <c:strCache>
                <c:ptCount val="1"/>
                <c:pt idx="0">
                  <c:v>Cits</c:v>
                </c:pt>
              </c:strCache>
            </c:strRef>
          </c:tx>
          <c:spPr>
            <a:ln w="28575" cap="rnd">
              <a:solidFill>
                <a:schemeClr val="accent6"/>
              </a:solidFill>
              <a:round/>
            </a:ln>
            <a:effectLst/>
          </c:spPr>
          <c:marker>
            <c:symbol val="none"/>
          </c:marker>
          <c:cat>
            <c:strRef>
              <c:f>Sheet6!$B$19:$T$19</c:f>
              <c:strCache>
                <c:ptCount val="19"/>
                <c:pt idx="0">
                  <c:v>46.</c:v>
                </c:pt>
                <c:pt idx="1">
                  <c:v>47.</c:v>
                </c:pt>
                <c:pt idx="2">
                  <c:v>48.</c:v>
                </c:pt>
                <c:pt idx="3">
                  <c:v>49.</c:v>
                </c:pt>
                <c:pt idx="4">
                  <c:v>50.</c:v>
                </c:pt>
                <c:pt idx="5">
                  <c:v>51.</c:v>
                </c:pt>
                <c:pt idx="6">
                  <c:v>52.</c:v>
                </c:pt>
                <c:pt idx="7">
                  <c:v>53.</c:v>
                </c:pt>
                <c:pt idx="8">
                  <c:v>01.</c:v>
                </c:pt>
                <c:pt idx="9">
                  <c:v>02.</c:v>
                </c:pt>
                <c:pt idx="10">
                  <c:v>03.</c:v>
                </c:pt>
                <c:pt idx="11">
                  <c:v>04.</c:v>
                </c:pt>
                <c:pt idx="12">
                  <c:v>05.</c:v>
                </c:pt>
                <c:pt idx="13">
                  <c:v>06.</c:v>
                </c:pt>
                <c:pt idx="14">
                  <c:v>07.</c:v>
                </c:pt>
                <c:pt idx="15">
                  <c:v>08.</c:v>
                </c:pt>
                <c:pt idx="16">
                  <c:v>09.</c:v>
                </c:pt>
                <c:pt idx="17">
                  <c:v>10.</c:v>
                </c:pt>
                <c:pt idx="18">
                  <c:v>11.</c:v>
                </c:pt>
              </c:strCache>
            </c:strRef>
          </c:cat>
          <c:val>
            <c:numRef>
              <c:f>Sheet6!$B$25:$T$25</c:f>
              <c:numCache>
                <c:formatCode>0%</c:formatCode>
                <c:ptCount val="19"/>
                <c:pt idx="0">
                  <c:v>5.8732612055641419E-2</c:v>
                </c:pt>
                <c:pt idx="1">
                  <c:v>9.7872340425531917E-2</c:v>
                </c:pt>
                <c:pt idx="2">
                  <c:v>5.638111888111888E-2</c:v>
                </c:pt>
                <c:pt idx="3">
                  <c:v>3.8272072754831375E-2</c:v>
                </c:pt>
                <c:pt idx="4">
                  <c:v>4.996326230712711E-2</c:v>
                </c:pt>
                <c:pt idx="5">
                  <c:v>5.2793124616329033E-2</c:v>
                </c:pt>
                <c:pt idx="6">
                  <c:v>5.4591353739349952E-2</c:v>
                </c:pt>
                <c:pt idx="7">
                  <c:v>4.9184709970596097E-2</c:v>
                </c:pt>
                <c:pt idx="8">
                  <c:v>0.10990399191510863</c:v>
                </c:pt>
                <c:pt idx="9">
                  <c:v>0.10522959183673469</c:v>
                </c:pt>
                <c:pt idx="10">
                  <c:v>6.3043478260869562E-2</c:v>
                </c:pt>
                <c:pt idx="11">
                  <c:v>6.5903572667360383E-2</c:v>
                </c:pt>
                <c:pt idx="12">
                  <c:v>9.2105263157894732E-2</c:v>
                </c:pt>
                <c:pt idx="13">
                  <c:v>7.6474872541879096E-2</c:v>
                </c:pt>
                <c:pt idx="14">
                  <c:v>8.7626927416321929E-2</c:v>
                </c:pt>
                <c:pt idx="15">
                  <c:v>7.9843444227005872E-2</c:v>
                </c:pt>
                <c:pt idx="16">
                  <c:v>9.1402714932126691E-2</c:v>
                </c:pt>
                <c:pt idx="17">
                  <c:v>8.7362637362637358E-2</c:v>
                </c:pt>
                <c:pt idx="18">
                  <c:v>0.11363636363636363</c:v>
                </c:pt>
              </c:numCache>
            </c:numRef>
          </c:val>
          <c:smooth val="1"/>
          <c:extLst xmlns:c15="http://schemas.microsoft.com/office/drawing/2012/chart">
            <c:ext xmlns:c16="http://schemas.microsoft.com/office/drawing/2014/chart" uri="{C3380CC4-5D6E-409C-BE32-E72D297353CC}">
              <c16:uniqueId val="{00000005-17D3-4F78-9670-DE47FB1E538D}"/>
            </c:ext>
          </c:extLst>
        </c:ser>
        <c:dLbls>
          <c:showLegendKey val="0"/>
          <c:showVal val="0"/>
          <c:showCatName val="0"/>
          <c:showSerName val="0"/>
          <c:showPercent val="0"/>
          <c:showBubbleSize val="0"/>
        </c:dLbls>
        <c:smooth val="0"/>
        <c:axId val="709879247"/>
        <c:axId val="709875919"/>
        <c:extLst>
          <c:ext xmlns:c15="http://schemas.microsoft.com/office/drawing/2012/chart" uri="{02D57815-91ED-43cb-92C2-25804820EDAC}">
            <c15:filteredLineSeries>
              <c15:ser>
                <c:idx val="6"/>
                <c:order val="6"/>
                <c:tx>
                  <c:strRef>
                    <c:extLst>
                      <c:ext uri="{02D57815-91ED-43cb-92C2-25804820EDAC}">
                        <c15:formulaRef>
                          <c15:sqref>'C:\Users\raina.nikiforova\Downloads\[apstakli_46_9.ned..xlsx]Sheet1'!$A$8</c15:sqref>
                        </c15:formulaRef>
                      </c:ext>
                    </c:extLst>
                    <c:strCache>
                      <c:ptCount val="1"/>
                      <c:pt idx="0">
                        <c:v>Privāts pasākums</c:v>
                      </c:pt>
                    </c:strCache>
                  </c:strRef>
                </c:tx>
                <c:spPr>
                  <a:ln w="28575" cap="rnd">
                    <a:solidFill>
                      <a:schemeClr val="accent1">
                        <a:lumMod val="60000"/>
                      </a:schemeClr>
                    </a:solidFill>
                    <a:round/>
                  </a:ln>
                  <a:effectLst/>
                </c:spPr>
                <c:marker>
                  <c:symbol val="none"/>
                </c:marker>
                <c:cat>
                  <c:strRef>
                    <c:extLst>
                      <c:ext uri="{02D57815-91ED-43cb-92C2-25804820EDAC}">
                        <c15:formulaRef>
                          <c15:sqref>Sheet6!$B$19:$T$19</c15:sqref>
                        </c15:formulaRef>
                      </c:ext>
                    </c:extLst>
                    <c:strCache>
                      <c:ptCount val="19"/>
                      <c:pt idx="0">
                        <c:v>46.</c:v>
                      </c:pt>
                      <c:pt idx="1">
                        <c:v>47.</c:v>
                      </c:pt>
                      <c:pt idx="2">
                        <c:v>48.</c:v>
                      </c:pt>
                      <c:pt idx="3">
                        <c:v>49.</c:v>
                      </c:pt>
                      <c:pt idx="4">
                        <c:v>50.</c:v>
                      </c:pt>
                      <c:pt idx="5">
                        <c:v>51.</c:v>
                      </c:pt>
                      <c:pt idx="6">
                        <c:v>52.</c:v>
                      </c:pt>
                      <c:pt idx="7">
                        <c:v>53.</c:v>
                      </c:pt>
                      <c:pt idx="8">
                        <c:v>01.</c:v>
                      </c:pt>
                      <c:pt idx="9">
                        <c:v>02.</c:v>
                      </c:pt>
                      <c:pt idx="10">
                        <c:v>03.</c:v>
                      </c:pt>
                      <c:pt idx="11">
                        <c:v>04.</c:v>
                      </c:pt>
                      <c:pt idx="12">
                        <c:v>05.</c:v>
                      </c:pt>
                      <c:pt idx="13">
                        <c:v>06.</c:v>
                      </c:pt>
                      <c:pt idx="14">
                        <c:v>07.</c:v>
                      </c:pt>
                      <c:pt idx="15">
                        <c:v>08.</c:v>
                      </c:pt>
                      <c:pt idx="16">
                        <c:v>09.</c:v>
                      </c:pt>
                      <c:pt idx="17">
                        <c:v>10.</c:v>
                      </c:pt>
                      <c:pt idx="18">
                        <c:v>11.</c:v>
                      </c:pt>
                    </c:strCache>
                  </c:strRef>
                </c:cat>
                <c:val>
                  <c:numRef>
                    <c:extLst>
                      <c:ext uri="{02D57815-91ED-43cb-92C2-25804820EDAC}">
                        <c15:formulaRef>
                          <c15:sqref>[2]Sheet1!$B$8:$R$8</c15:sqref>
                        </c15:formulaRef>
                      </c:ext>
                    </c:extLst>
                    <c:numCache>
                      <c:formatCode>General</c:formatCode>
                      <c:ptCount val="17"/>
                      <c:pt idx="0">
                        <c:v>36</c:v>
                      </c:pt>
                      <c:pt idx="1">
                        <c:v>68</c:v>
                      </c:pt>
                      <c:pt idx="2">
                        <c:v>75</c:v>
                      </c:pt>
                      <c:pt idx="3">
                        <c:v>70</c:v>
                      </c:pt>
                      <c:pt idx="4">
                        <c:v>48</c:v>
                      </c:pt>
                      <c:pt idx="5">
                        <c:v>58</c:v>
                      </c:pt>
                      <c:pt idx="6">
                        <c:v>66</c:v>
                      </c:pt>
                      <c:pt idx="7">
                        <c:v>80</c:v>
                      </c:pt>
                      <c:pt idx="8">
                        <c:v>157</c:v>
                      </c:pt>
                      <c:pt idx="9">
                        <c:v>67</c:v>
                      </c:pt>
                      <c:pt idx="10">
                        <c:v>47</c:v>
                      </c:pt>
                      <c:pt idx="11">
                        <c:v>56</c:v>
                      </c:pt>
                      <c:pt idx="12">
                        <c:v>53</c:v>
                      </c:pt>
                      <c:pt idx="13">
                        <c:v>67</c:v>
                      </c:pt>
                      <c:pt idx="14">
                        <c:v>54</c:v>
                      </c:pt>
                      <c:pt idx="15">
                        <c:v>54</c:v>
                      </c:pt>
                      <c:pt idx="16">
                        <c:v>71</c:v>
                      </c:pt>
                    </c:numCache>
                  </c:numRef>
                </c:val>
                <c:smooth val="0"/>
                <c:extLst>
                  <c:ext xmlns:c16="http://schemas.microsoft.com/office/drawing/2014/chart" uri="{C3380CC4-5D6E-409C-BE32-E72D297353CC}">
                    <c16:uniqueId val="{00000006-17D3-4F78-9670-DE47FB1E538D}"/>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'C:\Users\raina.nikiforova\Downloads\[apstakli_46_9.ned..xlsx]Sheet1'!$A$9</c15:sqref>
                        </c15:formulaRef>
                      </c:ext>
                    </c:extLst>
                    <c:strCache>
                      <c:ptCount val="1"/>
                      <c:pt idx="0">
                        <c:v>Ieslodzījuma vieta</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Sheet6!$B$19:$T$19</c15:sqref>
                        </c15:formulaRef>
                      </c:ext>
                    </c:extLst>
                    <c:strCache>
                      <c:ptCount val="19"/>
                      <c:pt idx="0">
                        <c:v>46.</c:v>
                      </c:pt>
                      <c:pt idx="1">
                        <c:v>47.</c:v>
                      </c:pt>
                      <c:pt idx="2">
                        <c:v>48.</c:v>
                      </c:pt>
                      <c:pt idx="3">
                        <c:v>49.</c:v>
                      </c:pt>
                      <c:pt idx="4">
                        <c:v>50.</c:v>
                      </c:pt>
                      <c:pt idx="5">
                        <c:v>51.</c:v>
                      </c:pt>
                      <c:pt idx="6">
                        <c:v>52.</c:v>
                      </c:pt>
                      <c:pt idx="7">
                        <c:v>53.</c:v>
                      </c:pt>
                      <c:pt idx="8">
                        <c:v>01.</c:v>
                      </c:pt>
                      <c:pt idx="9">
                        <c:v>02.</c:v>
                      </c:pt>
                      <c:pt idx="10">
                        <c:v>03.</c:v>
                      </c:pt>
                      <c:pt idx="11">
                        <c:v>04.</c:v>
                      </c:pt>
                      <c:pt idx="12">
                        <c:v>05.</c:v>
                      </c:pt>
                      <c:pt idx="13">
                        <c:v>06.</c:v>
                      </c:pt>
                      <c:pt idx="14">
                        <c:v>07.</c:v>
                      </c:pt>
                      <c:pt idx="15">
                        <c:v>08.</c:v>
                      </c:pt>
                      <c:pt idx="16">
                        <c:v>09.</c:v>
                      </c:pt>
                      <c:pt idx="17">
                        <c:v>10.</c:v>
                      </c:pt>
                      <c:pt idx="18">
                        <c:v>11.</c:v>
                      </c:pt>
                    </c:strCache>
                  </c:strRef>
                </c:cat>
                <c:val>
                  <c:numRef>
                    <c:extLst xmlns:c15="http://schemas.microsoft.com/office/drawing/2012/chart">
                      <c:ext xmlns:c15="http://schemas.microsoft.com/office/drawing/2012/chart" uri="{02D57815-91ED-43cb-92C2-25804820EDAC}">
                        <c15:formulaRef>
                          <c15:sqref>[2]Sheet1!$B$9:$R$9</c15:sqref>
                        </c15:formulaRef>
                      </c:ext>
                    </c:extLst>
                    <c:numCache>
                      <c:formatCode>General</c:formatCode>
                      <c:ptCount val="17"/>
                      <c:pt idx="0">
                        <c:v>21</c:v>
                      </c:pt>
                      <c:pt idx="1">
                        <c:v>46</c:v>
                      </c:pt>
                      <c:pt idx="2">
                        <c:v>13</c:v>
                      </c:pt>
                      <c:pt idx="3">
                        <c:v>3</c:v>
                      </c:pt>
                      <c:pt idx="4">
                        <c:v>41</c:v>
                      </c:pt>
                      <c:pt idx="5">
                        <c:v>20</c:v>
                      </c:pt>
                      <c:pt idx="6">
                        <c:v>20</c:v>
                      </c:pt>
                      <c:pt idx="7">
                        <c:v>1</c:v>
                      </c:pt>
                      <c:pt idx="8">
                        <c:v>40</c:v>
                      </c:pt>
                      <c:pt idx="9">
                        <c:v>23</c:v>
                      </c:pt>
                      <c:pt idx="10">
                        <c:v>2</c:v>
                      </c:pt>
                      <c:pt idx="13">
                        <c:v>1</c:v>
                      </c:pt>
                      <c:pt idx="14">
                        <c:v>3</c:v>
                      </c:pt>
                      <c:pt idx="15">
                        <c:v>3</c:v>
                      </c:pt>
                      <c:pt idx="16">
                        <c:v>17</c:v>
                      </c:pt>
                    </c:numCache>
                  </c:numRef>
                </c:val>
                <c:smooth val="0"/>
                <c:extLst xmlns:c15="http://schemas.microsoft.com/office/drawing/2012/chart">
                  <c:ext xmlns:c16="http://schemas.microsoft.com/office/drawing/2014/chart" uri="{C3380CC4-5D6E-409C-BE32-E72D297353CC}">
                    <c16:uniqueId val="{00000007-17D3-4F78-9670-DE47FB1E538D}"/>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'C:\Users\raina.nikiforova\Downloads\[apstakli_46_9.ned..xlsx]Sheet1'!$A$10</c15:sqref>
                        </c15:formulaRef>
                      </c:ext>
                    </c:extLst>
                    <c:strCache>
                      <c:ptCount val="1"/>
                      <c:pt idx="0">
                        <c:v>Patversme</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Sheet6!$B$19:$T$19</c15:sqref>
                        </c15:formulaRef>
                      </c:ext>
                    </c:extLst>
                    <c:strCache>
                      <c:ptCount val="19"/>
                      <c:pt idx="0">
                        <c:v>46.</c:v>
                      </c:pt>
                      <c:pt idx="1">
                        <c:v>47.</c:v>
                      </c:pt>
                      <c:pt idx="2">
                        <c:v>48.</c:v>
                      </c:pt>
                      <c:pt idx="3">
                        <c:v>49.</c:v>
                      </c:pt>
                      <c:pt idx="4">
                        <c:v>50.</c:v>
                      </c:pt>
                      <c:pt idx="5">
                        <c:v>51.</c:v>
                      </c:pt>
                      <c:pt idx="6">
                        <c:v>52.</c:v>
                      </c:pt>
                      <c:pt idx="7">
                        <c:v>53.</c:v>
                      </c:pt>
                      <c:pt idx="8">
                        <c:v>01.</c:v>
                      </c:pt>
                      <c:pt idx="9">
                        <c:v>02.</c:v>
                      </c:pt>
                      <c:pt idx="10">
                        <c:v>03.</c:v>
                      </c:pt>
                      <c:pt idx="11">
                        <c:v>04.</c:v>
                      </c:pt>
                      <c:pt idx="12">
                        <c:v>05.</c:v>
                      </c:pt>
                      <c:pt idx="13">
                        <c:v>06.</c:v>
                      </c:pt>
                      <c:pt idx="14">
                        <c:v>07.</c:v>
                      </c:pt>
                      <c:pt idx="15">
                        <c:v>08.</c:v>
                      </c:pt>
                      <c:pt idx="16">
                        <c:v>09.</c:v>
                      </c:pt>
                      <c:pt idx="17">
                        <c:v>10.</c:v>
                      </c:pt>
                      <c:pt idx="18">
                        <c:v>11.</c:v>
                      </c:pt>
                    </c:strCache>
                  </c:strRef>
                </c:cat>
                <c:val>
                  <c:numRef>
                    <c:extLst xmlns:c15="http://schemas.microsoft.com/office/drawing/2012/chart">
                      <c:ext xmlns:c15="http://schemas.microsoft.com/office/drawing/2012/chart" uri="{02D57815-91ED-43cb-92C2-25804820EDAC}">
                        <c15:formulaRef>
                          <c15:sqref>[2]Sheet1!$B$10:$R$10</c15:sqref>
                        </c15:formulaRef>
                      </c:ext>
                    </c:extLst>
                    <c:numCache>
                      <c:formatCode>General</c:formatCode>
                      <c:ptCount val="17"/>
                      <c:pt idx="5">
                        <c:v>2</c:v>
                      </c:pt>
                      <c:pt idx="6">
                        <c:v>39</c:v>
                      </c:pt>
                      <c:pt idx="7">
                        <c:v>23</c:v>
                      </c:pt>
                      <c:pt idx="8">
                        <c:v>50</c:v>
                      </c:pt>
                      <c:pt idx="9">
                        <c:v>47</c:v>
                      </c:pt>
                      <c:pt idx="10">
                        <c:v>3</c:v>
                      </c:pt>
                      <c:pt idx="11">
                        <c:v>10</c:v>
                      </c:pt>
                      <c:pt idx="12">
                        <c:v>5</c:v>
                      </c:pt>
                      <c:pt idx="13">
                        <c:v>10</c:v>
                      </c:pt>
                      <c:pt idx="14">
                        <c:v>40</c:v>
                      </c:pt>
                      <c:pt idx="15">
                        <c:v>3</c:v>
                      </c:pt>
                      <c:pt idx="16">
                        <c:v>2</c:v>
                      </c:pt>
                    </c:numCache>
                  </c:numRef>
                </c:val>
                <c:smooth val="0"/>
                <c:extLst xmlns:c15="http://schemas.microsoft.com/office/drawing/2012/chart">
                  <c:ext xmlns:c16="http://schemas.microsoft.com/office/drawing/2014/chart" uri="{C3380CC4-5D6E-409C-BE32-E72D297353CC}">
                    <c16:uniqueId val="{00000008-17D3-4F78-9670-DE47FB1E538D}"/>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'C:\Users\raina.nikiforova\Downloads\[apstakli_46_9.ned..xlsx]Sheet1'!$A$11</c15:sqref>
                        </c15:formulaRef>
                      </c:ext>
                    </c:extLst>
                    <c:strCache>
                      <c:ptCount val="1"/>
                      <c:pt idx="0">
                        <c:v>Sports</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Sheet6!$B$19:$T$19</c15:sqref>
                        </c15:formulaRef>
                      </c:ext>
                    </c:extLst>
                    <c:strCache>
                      <c:ptCount val="19"/>
                      <c:pt idx="0">
                        <c:v>46.</c:v>
                      </c:pt>
                      <c:pt idx="1">
                        <c:v>47.</c:v>
                      </c:pt>
                      <c:pt idx="2">
                        <c:v>48.</c:v>
                      </c:pt>
                      <c:pt idx="3">
                        <c:v>49.</c:v>
                      </c:pt>
                      <c:pt idx="4">
                        <c:v>50.</c:v>
                      </c:pt>
                      <c:pt idx="5">
                        <c:v>51.</c:v>
                      </c:pt>
                      <c:pt idx="6">
                        <c:v>52.</c:v>
                      </c:pt>
                      <c:pt idx="7">
                        <c:v>53.</c:v>
                      </c:pt>
                      <c:pt idx="8">
                        <c:v>01.</c:v>
                      </c:pt>
                      <c:pt idx="9">
                        <c:v>02.</c:v>
                      </c:pt>
                      <c:pt idx="10">
                        <c:v>03.</c:v>
                      </c:pt>
                      <c:pt idx="11">
                        <c:v>04.</c:v>
                      </c:pt>
                      <c:pt idx="12">
                        <c:v>05.</c:v>
                      </c:pt>
                      <c:pt idx="13">
                        <c:v>06.</c:v>
                      </c:pt>
                      <c:pt idx="14">
                        <c:v>07.</c:v>
                      </c:pt>
                      <c:pt idx="15">
                        <c:v>08.</c:v>
                      </c:pt>
                      <c:pt idx="16">
                        <c:v>09.</c:v>
                      </c:pt>
                      <c:pt idx="17">
                        <c:v>10.</c:v>
                      </c:pt>
                      <c:pt idx="18">
                        <c:v>11.</c:v>
                      </c:pt>
                    </c:strCache>
                  </c:strRef>
                </c:cat>
                <c:val>
                  <c:numRef>
                    <c:extLst xmlns:c15="http://schemas.microsoft.com/office/drawing/2012/chart">
                      <c:ext xmlns:c15="http://schemas.microsoft.com/office/drawing/2012/chart" uri="{02D57815-91ED-43cb-92C2-25804820EDAC}">
                        <c15:formulaRef>
                          <c15:sqref>[2]Sheet1!$B$11:$R$11</c15:sqref>
                        </c15:formulaRef>
                      </c:ext>
                    </c:extLst>
                    <c:numCache>
                      <c:formatCode>General</c:formatCode>
                      <c:ptCount val="17"/>
                      <c:pt idx="5">
                        <c:v>37</c:v>
                      </c:pt>
                      <c:pt idx="6">
                        <c:v>13</c:v>
                      </c:pt>
                      <c:pt idx="7">
                        <c:v>2</c:v>
                      </c:pt>
                      <c:pt idx="8">
                        <c:v>1</c:v>
                      </c:pt>
                      <c:pt idx="9">
                        <c:v>3</c:v>
                      </c:pt>
                      <c:pt idx="10">
                        <c:v>1</c:v>
                      </c:pt>
                      <c:pt idx="11">
                        <c:v>1</c:v>
                      </c:pt>
                      <c:pt idx="12">
                        <c:v>24</c:v>
                      </c:pt>
                      <c:pt idx="13">
                        <c:v>12</c:v>
                      </c:pt>
                      <c:pt idx="15">
                        <c:v>10</c:v>
                      </c:pt>
                      <c:pt idx="16">
                        <c:v>4</c:v>
                      </c:pt>
                    </c:numCache>
                  </c:numRef>
                </c:val>
                <c:smooth val="0"/>
                <c:extLst xmlns:c15="http://schemas.microsoft.com/office/drawing/2012/chart">
                  <c:ext xmlns:c16="http://schemas.microsoft.com/office/drawing/2014/chart" uri="{C3380CC4-5D6E-409C-BE32-E72D297353CC}">
                    <c16:uniqueId val="{00000009-17D3-4F78-9670-DE47FB1E538D}"/>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'C:\Users\raina.nikiforova\Downloads\[apstakli_46_9.ned..xlsx]Sheet1'!$A$12</c15:sqref>
                        </c15:formulaRef>
                      </c:ext>
                    </c:extLst>
                    <c:strCache>
                      <c:ptCount val="1"/>
                      <c:pt idx="0">
                        <c:v>Kultūras/reliģisks pasākums</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Sheet6!$B$19:$T$19</c15:sqref>
                        </c15:formulaRef>
                      </c:ext>
                    </c:extLst>
                    <c:strCache>
                      <c:ptCount val="19"/>
                      <c:pt idx="0">
                        <c:v>46.</c:v>
                      </c:pt>
                      <c:pt idx="1">
                        <c:v>47.</c:v>
                      </c:pt>
                      <c:pt idx="2">
                        <c:v>48.</c:v>
                      </c:pt>
                      <c:pt idx="3">
                        <c:v>49.</c:v>
                      </c:pt>
                      <c:pt idx="4">
                        <c:v>50.</c:v>
                      </c:pt>
                      <c:pt idx="5">
                        <c:v>51.</c:v>
                      </c:pt>
                      <c:pt idx="6">
                        <c:v>52.</c:v>
                      </c:pt>
                      <c:pt idx="7">
                        <c:v>53.</c:v>
                      </c:pt>
                      <c:pt idx="8">
                        <c:v>01.</c:v>
                      </c:pt>
                      <c:pt idx="9">
                        <c:v>02.</c:v>
                      </c:pt>
                      <c:pt idx="10">
                        <c:v>03.</c:v>
                      </c:pt>
                      <c:pt idx="11">
                        <c:v>04.</c:v>
                      </c:pt>
                      <c:pt idx="12">
                        <c:v>05.</c:v>
                      </c:pt>
                      <c:pt idx="13">
                        <c:v>06.</c:v>
                      </c:pt>
                      <c:pt idx="14">
                        <c:v>07.</c:v>
                      </c:pt>
                      <c:pt idx="15">
                        <c:v>08.</c:v>
                      </c:pt>
                      <c:pt idx="16">
                        <c:v>09.</c:v>
                      </c:pt>
                      <c:pt idx="17">
                        <c:v>10.</c:v>
                      </c:pt>
                      <c:pt idx="18">
                        <c:v>11.</c:v>
                      </c:pt>
                    </c:strCache>
                  </c:strRef>
                </c:cat>
                <c:val>
                  <c:numRef>
                    <c:extLst xmlns:c15="http://schemas.microsoft.com/office/drawing/2012/chart">
                      <c:ext xmlns:c15="http://schemas.microsoft.com/office/drawing/2012/chart" uri="{02D57815-91ED-43cb-92C2-25804820EDAC}">
                        <c15:formulaRef>
                          <c15:sqref>[2]Sheet1!$B$12:$R$12</c15:sqref>
                        </c15:formulaRef>
                      </c:ext>
                    </c:extLst>
                    <c:numCache>
                      <c:formatCode>General</c:formatCode>
                      <c:ptCount val="17"/>
                      <c:pt idx="5">
                        <c:v>7</c:v>
                      </c:pt>
                      <c:pt idx="6">
                        <c:v>5</c:v>
                      </c:pt>
                      <c:pt idx="7">
                        <c:v>9</c:v>
                      </c:pt>
                      <c:pt idx="8">
                        <c:v>3</c:v>
                      </c:pt>
                      <c:pt idx="9">
                        <c:v>1</c:v>
                      </c:pt>
                      <c:pt idx="10">
                        <c:v>1</c:v>
                      </c:pt>
                      <c:pt idx="13">
                        <c:v>1</c:v>
                      </c:pt>
                      <c:pt idx="14">
                        <c:v>4</c:v>
                      </c:pt>
                      <c:pt idx="15">
                        <c:v>1</c:v>
                      </c:pt>
                    </c:numCache>
                  </c:numRef>
                </c:val>
                <c:smooth val="0"/>
                <c:extLst xmlns:c15="http://schemas.microsoft.com/office/drawing/2012/chart">
                  <c:ext xmlns:c16="http://schemas.microsoft.com/office/drawing/2014/chart" uri="{C3380CC4-5D6E-409C-BE32-E72D297353CC}">
                    <c16:uniqueId val="{0000000A-17D3-4F78-9670-DE47FB1E538D}"/>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'C:\Users\raina.nikiforova\Downloads\[apstakli_46_9.ned..xlsx]Sheet1'!$A$13</c15:sqref>
                        </c15:formulaRef>
                      </c:ext>
                    </c:extLst>
                    <c:strCache>
                      <c:ptCount val="1"/>
                      <c:pt idx="0">
                        <c:v>Atpūtas/izklaides pasākums</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Sheet6!$B$19:$T$19</c15:sqref>
                        </c15:formulaRef>
                      </c:ext>
                    </c:extLst>
                    <c:strCache>
                      <c:ptCount val="19"/>
                      <c:pt idx="0">
                        <c:v>46.</c:v>
                      </c:pt>
                      <c:pt idx="1">
                        <c:v>47.</c:v>
                      </c:pt>
                      <c:pt idx="2">
                        <c:v>48.</c:v>
                      </c:pt>
                      <c:pt idx="3">
                        <c:v>49.</c:v>
                      </c:pt>
                      <c:pt idx="4">
                        <c:v>50.</c:v>
                      </c:pt>
                      <c:pt idx="5">
                        <c:v>51.</c:v>
                      </c:pt>
                      <c:pt idx="6">
                        <c:v>52.</c:v>
                      </c:pt>
                      <c:pt idx="7">
                        <c:v>53.</c:v>
                      </c:pt>
                      <c:pt idx="8">
                        <c:v>01.</c:v>
                      </c:pt>
                      <c:pt idx="9">
                        <c:v>02.</c:v>
                      </c:pt>
                      <c:pt idx="10">
                        <c:v>03.</c:v>
                      </c:pt>
                      <c:pt idx="11">
                        <c:v>04.</c:v>
                      </c:pt>
                      <c:pt idx="12">
                        <c:v>05.</c:v>
                      </c:pt>
                      <c:pt idx="13">
                        <c:v>06.</c:v>
                      </c:pt>
                      <c:pt idx="14">
                        <c:v>07.</c:v>
                      </c:pt>
                      <c:pt idx="15">
                        <c:v>08.</c:v>
                      </c:pt>
                      <c:pt idx="16">
                        <c:v>09.</c:v>
                      </c:pt>
                      <c:pt idx="17">
                        <c:v>10.</c:v>
                      </c:pt>
                      <c:pt idx="18">
                        <c:v>11.</c:v>
                      </c:pt>
                    </c:strCache>
                  </c:strRef>
                </c:cat>
                <c:val>
                  <c:numRef>
                    <c:extLst xmlns:c15="http://schemas.microsoft.com/office/drawing/2012/chart">
                      <c:ext xmlns:c15="http://schemas.microsoft.com/office/drawing/2012/chart" uri="{02D57815-91ED-43cb-92C2-25804820EDAC}">
                        <c15:formulaRef>
                          <c15:sqref>[2]Sheet1!$B$13:$R$13</c15:sqref>
                        </c15:formulaRef>
                      </c:ext>
                    </c:extLst>
                    <c:numCache>
                      <c:formatCode>General</c:formatCode>
                      <c:ptCount val="17"/>
                      <c:pt idx="5">
                        <c:v>0</c:v>
                      </c:pt>
                      <c:pt idx="6">
                        <c:v>0</c:v>
                      </c:pt>
                      <c:pt idx="7">
                        <c:v>2</c:v>
                      </c:pt>
                      <c:pt idx="8">
                        <c:v>1</c:v>
                      </c:pt>
                      <c:pt idx="9">
                        <c:v>0</c:v>
                      </c:pt>
                      <c:pt idx="10">
                        <c:v>3</c:v>
                      </c:pt>
                      <c:pt idx="11">
                        <c:v>3</c:v>
                      </c:pt>
                      <c:pt idx="12">
                        <c:v>2</c:v>
                      </c:pt>
                      <c:pt idx="13">
                        <c:v>4</c:v>
                      </c:pt>
                      <c:pt idx="14">
                        <c:v>2</c:v>
                      </c:pt>
                      <c:pt idx="15">
                        <c:v>1</c:v>
                      </c:pt>
                      <c:pt idx="16">
                        <c:v>2</c:v>
                      </c:pt>
                    </c:numCache>
                  </c:numRef>
                </c:val>
                <c:smooth val="0"/>
                <c:extLst xmlns:c15="http://schemas.microsoft.com/office/drawing/2012/chart">
                  <c:ext xmlns:c16="http://schemas.microsoft.com/office/drawing/2014/chart" uri="{C3380CC4-5D6E-409C-BE32-E72D297353CC}">
                    <c16:uniqueId val="{0000000B-17D3-4F78-9670-DE47FB1E538D}"/>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'C:\Users\raina.nikiforova\Downloads\[apstakli_46_9.ned..xlsx]Sheet1'!$A$14</c15:sqref>
                        </c15:formulaRef>
                      </c:ext>
                    </c:extLst>
                    <c:strCache>
                      <c:ptCount val="1"/>
                      <c:pt idx="0">
                        <c:v>Interešu izglītība</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Sheet6!$B$19:$T$19</c15:sqref>
                        </c15:formulaRef>
                      </c:ext>
                    </c:extLst>
                    <c:strCache>
                      <c:ptCount val="19"/>
                      <c:pt idx="0">
                        <c:v>46.</c:v>
                      </c:pt>
                      <c:pt idx="1">
                        <c:v>47.</c:v>
                      </c:pt>
                      <c:pt idx="2">
                        <c:v>48.</c:v>
                      </c:pt>
                      <c:pt idx="3">
                        <c:v>49.</c:v>
                      </c:pt>
                      <c:pt idx="4">
                        <c:v>50.</c:v>
                      </c:pt>
                      <c:pt idx="5">
                        <c:v>51.</c:v>
                      </c:pt>
                      <c:pt idx="6">
                        <c:v>52.</c:v>
                      </c:pt>
                      <c:pt idx="7">
                        <c:v>53.</c:v>
                      </c:pt>
                      <c:pt idx="8">
                        <c:v>01.</c:v>
                      </c:pt>
                      <c:pt idx="9">
                        <c:v>02.</c:v>
                      </c:pt>
                      <c:pt idx="10">
                        <c:v>03.</c:v>
                      </c:pt>
                      <c:pt idx="11">
                        <c:v>04.</c:v>
                      </c:pt>
                      <c:pt idx="12">
                        <c:v>05.</c:v>
                      </c:pt>
                      <c:pt idx="13">
                        <c:v>06.</c:v>
                      </c:pt>
                      <c:pt idx="14">
                        <c:v>07.</c:v>
                      </c:pt>
                      <c:pt idx="15">
                        <c:v>08.</c:v>
                      </c:pt>
                      <c:pt idx="16">
                        <c:v>09.</c:v>
                      </c:pt>
                      <c:pt idx="17">
                        <c:v>10.</c:v>
                      </c:pt>
                      <c:pt idx="18">
                        <c:v>11.</c:v>
                      </c:pt>
                    </c:strCache>
                  </c:strRef>
                </c:cat>
                <c:val>
                  <c:numRef>
                    <c:extLst xmlns:c15="http://schemas.microsoft.com/office/drawing/2012/chart">
                      <c:ext xmlns:c15="http://schemas.microsoft.com/office/drawing/2012/chart" uri="{02D57815-91ED-43cb-92C2-25804820EDAC}">
                        <c15:formulaRef>
                          <c15:sqref>[2]Sheet1!$B$14:$R$14</c15:sqref>
                        </c15:formulaRef>
                      </c:ext>
                    </c:extLst>
                    <c:numCache>
                      <c:formatCode>General</c:formatCode>
                      <c:ptCount val="17"/>
                      <c:pt idx="5">
                        <c:v>4</c:v>
                      </c:pt>
                      <c:pt idx="6">
                        <c:v>2</c:v>
                      </c:pt>
                      <c:pt idx="7">
                        <c:v>2</c:v>
                      </c:pt>
                      <c:pt idx="8">
                        <c:v>0</c:v>
                      </c:pt>
                      <c:pt idx="9">
                        <c:v>0</c:v>
                      </c:pt>
                      <c:pt idx="10">
                        <c:v>0</c:v>
                      </c:pt>
                      <c:pt idx="12">
                        <c:v>1</c:v>
                      </c:pt>
                      <c:pt idx="13">
                        <c:v>2</c:v>
                      </c:pt>
                      <c:pt idx="15">
                        <c:v>1</c:v>
                      </c:pt>
                    </c:numCache>
                  </c:numRef>
                </c:val>
                <c:smooth val="0"/>
                <c:extLst xmlns:c15="http://schemas.microsoft.com/office/drawing/2012/chart">
                  <c:ext xmlns:c16="http://schemas.microsoft.com/office/drawing/2014/chart" uri="{C3380CC4-5D6E-409C-BE32-E72D297353CC}">
                    <c16:uniqueId val="{0000000C-17D3-4F78-9670-DE47FB1E538D}"/>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'C:\Users\raina.nikiforova\Downloads\[apstakli_46_9.ned..xlsx]Sheet1'!$A$15</c15:sqref>
                        </c15:formulaRef>
                      </c:ext>
                    </c:extLst>
                    <c:strCache>
                      <c:ptCount val="1"/>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Sheet6!$B$19:$T$19</c15:sqref>
                        </c15:formulaRef>
                      </c:ext>
                    </c:extLst>
                    <c:strCache>
                      <c:ptCount val="19"/>
                      <c:pt idx="0">
                        <c:v>46.</c:v>
                      </c:pt>
                      <c:pt idx="1">
                        <c:v>47.</c:v>
                      </c:pt>
                      <c:pt idx="2">
                        <c:v>48.</c:v>
                      </c:pt>
                      <c:pt idx="3">
                        <c:v>49.</c:v>
                      </c:pt>
                      <c:pt idx="4">
                        <c:v>50.</c:v>
                      </c:pt>
                      <c:pt idx="5">
                        <c:v>51.</c:v>
                      </c:pt>
                      <c:pt idx="6">
                        <c:v>52.</c:v>
                      </c:pt>
                      <c:pt idx="7">
                        <c:v>53.</c:v>
                      </c:pt>
                      <c:pt idx="8">
                        <c:v>01.</c:v>
                      </c:pt>
                      <c:pt idx="9">
                        <c:v>02.</c:v>
                      </c:pt>
                      <c:pt idx="10">
                        <c:v>03.</c:v>
                      </c:pt>
                      <c:pt idx="11">
                        <c:v>04.</c:v>
                      </c:pt>
                      <c:pt idx="12">
                        <c:v>05.</c:v>
                      </c:pt>
                      <c:pt idx="13">
                        <c:v>06.</c:v>
                      </c:pt>
                      <c:pt idx="14">
                        <c:v>07.</c:v>
                      </c:pt>
                      <c:pt idx="15">
                        <c:v>08.</c:v>
                      </c:pt>
                      <c:pt idx="16">
                        <c:v>09.</c:v>
                      </c:pt>
                      <c:pt idx="17">
                        <c:v>10.</c:v>
                      </c:pt>
                      <c:pt idx="18">
                        <c:v>11.</c:v>
                      </c:pt>
                    </c:strCache>
                  </c:strRef>
                </c:cat>
                <c:val>
                  <c:numRef>
                    <c:extLst xmlns:c15="http://schemas.microsoft.com/office/drawing/2012/chart">
                      <c:ext xmlns:c15="http://schemas.microsoft.com/office/drawing/2012/chart" uri="{02D57815-91ED-43cb-92C2-25804820EDAC}">
                        <c15:formulaRef>
                          <c15:sqref>[2]Sheet1!$B$15:$R$15</c15:sqref>
                        </c15:formulaRef>
                      </c:ext>
                    </c:extLst>
                    <c:numCache>
                      <c:formatCode>General</c:formatCode>
                      <c:ptCount val="17"/>
                      <c:pt idx="0">
                        <c:v>1294</c:v>
                      </c:pt>
                      <c:pt idx="1">
                        <c:v>1410</c:v>
                      </c:pt>
                      <c:pt idx="2">
                        <c:v>2288</c:v>
                      </c:pt>
                      <c:pt idx="3">
                        <c:v>2639</c:v>
                      </c:pt>
                      <c:pt idx="4">
                        <c:v>2722</c:v>
                      </c:pt>
                      <c:pt idx="5">
                        <c:v>3258</c:v>
                      </c:pt>
                      <c:pt idx="6">
                        <c:v>3169</c:v>
                      </c:pt>
                      <c:pt idx="7">
                        <c:v>3741</c:v>
                      </c:pt>
                      <c:pt idx="8">
                        <c:v>3958</c:v>
                      </c:pt>
                      <c:pt idx="9">
                        <c:v>3136</c:v>
                      </c:pt>
                      <c:pt idx="10">
                        <c:v>2760</c:v>
                      </c:pt>
                      <c:pt idx="11">
                        <c:v>2883</c:v>
                      </c:pt>
                      <c:pt idx="12">
                        <c:v>3040</c:v>
                      </c:pt>
                      <c:pt idx="13">
                        <c:v>2746</c:v>
                      </c:pt>
                      <c:pt idx="14">
                        <c:v>2659</c:v>
                      </c:pt>
                      <c:pt idx="15">
                        <c:v>2555</c:v>
                      </c:pt>
                      <c:pt idx="16">
                        <c:v>2210</c:v>
                      </c:pt>
                    </c:numCache>
                  </c:numRef>
                </c:val>
                <c:smooth val="0"/>
                <c:extLst xmlns:c15="http://schemas.microsoft.com/office/drawing/2012/chart">
                  <c:ext xmlns:c16="http://schemas.microsoft.com/office/drawing/2014/chart" uri="{C3380CC4-5D6E-409C-BE32-E72D297353CC}">
                    <c16:uniqueId val="{0000000D-17D3-4F78-9670-DE47FB1E538D}"/>
                  </c:ext>
                </c:extLst>
              </c15:ser>
            </c15:filteredLineSeries>
          </c:ext>
        </c:extLst>
      </c:lineChart>
      <c:catAx>
        <c:axId val="709879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709875919"/>
        <c:crosses val="autoZero"/>
        <c:auto val="1"/>
        <c:lblAlgn val="ctr"/>
        <c:lblOffset val="100"/>
        <c:noMultiLvlLbl val="0"/>
      </c:catAx>
      <c:valAx>
        <c:axId val="70987591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709879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b="1">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799027762374772E-2"/>
          <c:y val="0.1008533520595413"/>
          <c:w val="0.80958376981689029"/>
          <c:h val="0.73186028254812174"/>
        </c:manualLayout>
      </c:layout>
      <c:barChart>
        <c:barDir val="col"/>
        <c:grouping val="clustered"/>
        <c:varyColors val="0"/>
        <c:ser>
          <c:idx val="0"/>
          <c:order val="0"/>
          <c:tx>
            <c:strRef>
              <c:f>Stac!$B$185</c:f>
              <c:strCache>
                <c:ptCount val="1"/>
                <c:pt idx="0">
                  <c:v>Gadījumu skaits</c:v>
                </c:pt>
              </c:strCache>
            </c:strRef>
          </c:tx>
          <c:spPr>
            <a:solidFill>
              <a:schemeClr val="accent1"/>
            </a:solidFill>
            <a:ln>
              <a:noFill/>
            </a:ln>
            <a:effectLst/>
          </c:spPr>
          <c:invertIfNegative val="0"/>
          <c:cat>
            <c:strRef>
              <c:f>Stac!$A$186:$A$210</c:f>
              <c:strCache>
                <c:ptCount val="25"/>
                <c:pt idx="0">
                  <c:v>40.</c:v>
                </c:pt>
                <c:pt idx="2">
                  <c:v>42.</c:v>
                </c:pt>
                <c:pt idx="4">
                  <c:v>44.</c:v>
                </c:pt>
                <c:pt idx="6">
                  <c:v>46.</c:v>
                </c:pt>
                <c:pt idx="8">
                  <c:v>48.</c:v>
                </c:pt>
                <c:pt idx="10">
                  <c:v>50.</c:v>
                </c:pt>
                <c:pt idx="12">
                  <c:v>52.</c:v>
                </c:pt>
                <c:pt idx="14">
                  <c:v>01.</c:v>
                </c:pt>
                <c:pt idx="16">
                  <c:v>03.</c:v>
                </c:pt>
                <c:pt idx="18">
                  <c:v>05.</c:v>
                </c:pt>
                <c:pt idx="20">
                  <c:v>07.</c:v>
                </c:pt>
                <c:pt idx="22">
                  <c:v>09.</c:v>
                </c:pt>
                <c:pt idx="24">
                  <c:v>11.</c:v>
                </c:pt>
              </c:strCache>
            </c:strRef>
          </c:cat>
          <c:val>
            <c:numRef>
              <c:f>Stac!$B$186:$B$210</c:f>
              <c:numCache>
                <c:formatCode>General</c:formatCode>
                <c:ptCount val="25"/>
                <c:pt idx="0">
                  <c:v>410</c:v>
                </c:pt>
                <c:pt idx="1">
                  <c:v>584</c:v>
                </c:pt>
                <c:pt idx="2">
                  <c:v>780</c:v>
                </c:pt>
                <c:pt idx="3">
                  <c:v>1228</c:v>
                </c:pt>
                <c:pt idx="4">
                  <c:v>1458</c:v>
                </c:pt>
                <c:pt idx="5">
                  <c:v>1959</c:v>
                </c:pt>
                <c:pt idx="6">
                  <c:v>2452</c:v>
                </c:pt>
                <c:pt idx="7">
                  <c:v>2573</c:v>
                </c:pt>
                <c:pt idx="8">
                  <c:v>3855</c:v>
                </c:pt>
                <c:pt idx="9">
                  <c:v>4338</c:v>
                </c:pt>
                <c:pt idx="10">
                  <c:v>4362</c:v>
                </c:pt>
                <c:pt idx="11">
                  <c:v>5265</c:v>
                </c:pt>
                <c:pt idx="12">
                  <c:v>5390</c:v>
                </c:pt>
                <c:pt idx="13">
                  <c:v>6167</c:v>
                </c:pt>
                <c:pt idx="14">
                  <c:v>7071</c:v>
                </c:pt>
                <c:pt idx="15">
                  <c:v>6096</c:v>
                </c:pt>
                <c:pt idx="16">
                  <c:v>5344</c:v>
                </c:pt>
                <c:pt idx="17">
                  <c:v>5233</c:v>
                </c:pt>
                <c:pt idx="18">
                  <c:v>5559</c:v>
                </c:pt>
                <c:pt idx="19">
                  <c:v>4906</c:v>
                </c:pt>
                <c:pt idx="20">
                  <c:v>4813</c:v>
                </c:pt>
                <c:pt idx="21">
                  <c:v>4667</c:v>
                </c:pt>
                <c:pt idx="22">
                  <c:v>4145</c:v>
                </c:pt>
                <c:pt idx="23">
                  <c:v>3450</c:v>
                </c:pt>
                <c:pt idx="24">
                  <c:v>3628</c:v>
                </c:pt>
              </c:numCache>
            </c:numRef>
          </c:val>
          <c:extLst>
            <c:ext xmlns:c16="http://schemas.microsoft.com/office/drawing/2014/chart" uri="{C3380CC4-5D6E-409C-BE32-E72D297353CC}">
              <c16:uniqueId val="{00000000-A444-458C-9443-498F8E16C82D}"/>
            </c:ext>
          </c:extLst>
        </c:ser>
        <c:dLbls>
          <c:showLegendKey val="0"/>
          <c:showVal val="0"/>
          <c:showCatName val="0"/>
          <c:showSerName val="0"/>
          <c:showPercent val="0"/>
          <c:showBubbleSize val="0"/>
        </c:dLbls>
        <c:gapWidth val="219"/>
        <c:axId val="993354064"/>
        <c:axId val="993345744"/>
      </c:barChart>
      <c:lineChart>
        <c:grouping val="standard"/>
        <c:varyColors val="0"/>
        <c:ser>
          <c:idx val="2"/>
          <c:order val="1"/>
          <c:tx>
            <c:strRef>
              <c:f>Stac!$D$185</c:f>
              <c:strCache>
                <c:ptCount val="1"/>
                <c:pt idx="0">
                  <c:v>Stacionēto īpatsvars pret jaunatklāto gadījumu skaitu (%)</c:v>
                </c:pt>
              </c:strCache>
            </c:strRef>
          </c:tx>
          <c:spPr>
            <a:ln w="28575" cap="rnd">
              <a:solidFill>
                <a:schemeClr val="accent4"/>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3-A444-458C-9443-498F8E16C82D}"/>
                </c:ext>
              </c:extLst>
            </c:dLbl>
            <c:dLbl>
              <c:idx val="5"/>
              <c:delete val="1"/>
              <c:extLst>
                <c:ext xmlns:c15="http://schemas.microsoft.com/office/drawing/2012/chart" uri="{CE6537A1-D6FC-4f65-9D91-7224C49458BB}"/>
                <c:ext xmlns:c16="http://schemas.microsoft.com/office/drawing/2014/chart" uri="{C3380CC4-5D6E-409C-BE32-E72D297353CC}">
                  <c16:uniqueId val="{00000004-A444-458C-9443-498F8E16C82D}"/>
                </c:ext>
              </c:extLst>
            </c:dLbl>
            <c:dLbl>
              <c:idx val="7"/>
              <c:delete val="1"/>
              <c:extLst>
                <c:ext xmlns:c15="http://schemas.microsoft.com/office/drawing/2012/chart" uri="{CE6537A1-D6FC-4f65-9D91-7224C49458BB}"/>
                <c:ext xmlns:c16="http://schemas.microsoft.com/office/drawing/2014/chart" uri="{C3380CC4-5D6E-409C-BE32-E72D297353CC}">
                  <c16:uniqueId val="{00000005-A444-458C-9443-498F8E16C82D}"/>
                </c:ext>
              </c:extLst>
            </c:dLbl>
            <c:dLbl>
              <c:idx val="9"/>
              <c:delete val="1"/>
              <c:extLst>
                <c:ext xmlns:c15="http://schemas.microsoft.com/office/drawing/2012/chart" uri="{CE6537A1-D6FC-4f65-9D91-7224C49458BB}"/>
                <c:ext xmlns:c16="http://schemas.microsoft.com/office/drawing/2014/chart" uri="{C3380CC4-5D6E-409C-BE32-E72D297353CC}">
                  <c16:uniqueId val="{00000006-A444-458C-9443-498F8E16C82D}"/>
                </c:ext>
              </c:extLst>
            </c:dLbl>
            <c:dLbl>
              <c:idx val="11"/>
              <c:delete val="1"/>
              <c:extLst>
                <c:ext xmlns:c15="http://schemas.microsoft.com/office/drawing/2012/chart" uri="{CE6537A1-D6FC-4f65-9D91-7224C49458BB}"/>
                <c:ext xmlns:c16="http://schemas.microsoft.com/office/drawing/2014/chart" uri="{C3380CC4-5D6E-409C-BE32-E72D297353CC}">
                  <c16:uniqueId val="{00000007-A444-458C-9443-498F8E16C82D}"/>
                </c:ext>
              </c:extLst>
            </c:dLbl>
            <c:dLbl>
              <c:idx val="13"/>
              <c:delete val="1"/>
              <c:extLst>
                <c:ext xmlns:c15="http://schemas.microsoft.com/office/drawing/2012/chart" uri="{CE6537A1-D6FC-4f65-9D91-7224C49458BB}"/>
                <c:ext xmlns:c16="http://schemas.microsoft.com/office/drawing/2014/chart" uri="{C3380CC4-5D6E-409C-BE32-E72D297353CC}">
                  <c16:uniqueId val="{00000008-A444-458C-9443-498F8E16C82D}"/>
                </c:ext>
              </c:extLst>
            </c:dLbl>
            <c:dLbl>
              <c:idx val="15"/>
              <c:delete val="1"/>
              <c:extLst>
                <c:ext xmlns:c15="http://schemas.microsoft.com/office/drawing/2012/chart" uri="{CE6537A1-D6FC-4f65-9D91-7224C49458BB}"/>
                <c:ext xmlns:c16="http://schemas.microsoft.com/office/drawing/2014/chart" uri="{C3380CC4-5D6E-409C-BE32-E72D297353CC}">
                  <c16:uniqueId val="{00000009-A444-458C-9443-498F8E16C82D}"/>
                </c:ext>
              </c:extLst>
            </c:dLbl>
            <c:dLbl>
              <c:idx val="17"/>
              <c:delete val="1"/>
              <c:extLst>
                <c:ext xmlns:c15="http://schemas.microsoft.com/office/drawing/2012/chart" uri="{CE6537A1-D6FC-4f65-9D91-7224C49458BB}"/>
                <c:ext xmlns:c16="http://schemas.microsoft.com/office/drawing/2014/chart" uri="{C3380CC4-5D6E-409C-BE32-E72D297353CC}">
                  <c16:uniqueId val="{0000000A-A444-458C-9443-498F8E16C82D}"/>
                </c:ext>
              </c:extLst>
            </c:dLbl>
            <c:dLbl>
              <c:idx val="19"/>
              <c:delete val="1"/>
              <c:extLst>
                <c:ext xmlns:c15="http://schemas.microsoft.com/office/drawing/2012/chart" uri="{CE6537A1-D6FC-4f65-9D91-7224C49458BB}"/>
                <c:ext xmlns:c16="http://schemas.microsoft.com/office/drawing/2014/chart" uri="{C3380CC4-5D6E-409C-BE32-E72D297353CC}">
                  <c16:uniqueId val="{0000000B-A444-458C-9443-498F8E16C82D}"/>
                </c:ext>
              </c:extLst>
            </c:dLbl>
            <c:dLbl>
              <c:idx val="21"/>
              <c:delete val="1"/>
              <c:extLst>
                <c:ext xmlns:c15="http://schemas.microsoft.com/office/drawing/2012/chart" uri="{CE6537A1-D6FC-4f65-9D91-7224C49458BB}"/>
                <c:ext xmlns:c16="http://schemas.microsoft.com/office/drawing/2014/chart" uri="{C3380CC4-5D6E-409C-BE32-E72D297353CC}">
                  <c16:uniqueId val="{0000000C-A444-458C-9443-498F8E16C82D}"/>
                </c:ext>
              </c:extLst>
            </c:dLbl>
            <c:dLbl>
              <c:idx val="23"/>
              <c:delete val="1"/>
              <c:extLst>
                <c:ext xmlns:c15="http://schemas.microsoft.com/office/drawing/2012/chart" uri="{CE6537A1-D6FC-4f65-9D91-7224C49458BB}"/>
                <c:ext xmlns:c16="http://schemas.microsoft.com/office/drawing/2014/chart" uri="{C3380CC4-5D6E-409C-BE32-E72D297353CC}">
                  <c16:uniqueId val="{0000000D-A444-458C-9443-498F8E16C82D}"/>
                </c:ext>
              </c:extLst>
            </c:dLbl>
            <c:spPr>
              <a:noFill/>
              <a:ln>
                <a:noFill/>
              </a:ln>
              <a:effectLst/>
            </c:spPr>
            <c:txPr>
              <a:bodyPr rot="0" spcFirstLastPara="1" vertOverflow="ellipsis" vert="horz" wrap="square" anchor="ctr" anchorCtr="1"/>
              <a:lstStyle/>
              <a:p>
                <a:pPr>
                  <a:defRPr sz="900" b="1"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Stac!$D$186:$D$210</c:f>
              <c:numCache>
                <c:formatCode>0.0</c:formatCode>
                <c:ptCount val="25"/>
                <c:pt idx="0">
                  <c:v>2.9268292682926833</c:v>
                </c:pt>
                <c:pt idx="1">
                  <c:v>8.3904109589041092</c:v>
                </c:pt>
                <c:pt idx="2">
                  <c:v>6.666666666666667</c:v>
                </c:pt>
                <c:pt idx="3">
                  <c:v>10.097719869706841</c:v>
                </c:pt>
                <c:pt idx="4">
                  <c:v>13.443072702331962</c:v>
                </c:pt>
                <c:pt idx="5">
                  <c:v>11.077080142930066</c:v>
                </c:pt>
                <c:pt idx="6">
                  <c:v>11.460032626427406</c:v>
                </c:pt>
                <c:pt idx="7">
                  <c:v>12.747765254566653</c:v>
                </c:pt>
                <c:pt idx="8">
                  <c:v>11.284046692607005</c:v>
                </c:pt>
                <c:pt idx="9">
                  <c:v>11.756569847856154</c:v>
                </c:pt>
                <c:pt idx="10">
                  <c:v>14.901421366345712</c:v>
                </c:pt>
                <c:pt idx="11">
                  <c:v>14.301994301994302</c:v>
                </c:pt>
                <c:pt idx="12">
                  <c:v>14.860853432282003</c:v>
                </c:pt>
                <c:pt idx="13">
                  <c:v>13.653316036970974</c:v>
                </c:pt>
                <c:pt idx="14">
                  <c:v>13.265450431339273</c:v>
                </c:pt>
                <c:pt idx="15">
                  <c:v>13.270997375328083</c:v>
                </c:pt>
                <c:pt idx="16">
                  <c:v>13.997005988023952</c:v>
                </c:pt>
                <c:pt idx="17">
                  <c:v>13.529524173514238</c:v>
                </c:pt>
                <c:pt idx="18">
                  <c:v>11.584817413203814</c:v>
                </c:pt>
                <c:pt idx="19">
                  <c:v>11.638809620872401</c:v>
                </c:pt>
                <c:pt idx="20">
                  <c:v>10.326199875337627</c:v>
                </c:pt>
                <c:pt idx="21">
                  <c:v>10.477823012641954</c:v>
                </c:pt>
                <c:pt idx="22">
                  <c:v>12.521109770808202</c:v>
                </c:pt>
                <c:pt idx="23">
                  <c:v>10.9</c:v>
                </c:pt>
                <c:pt idx="24">
                  <c:v>11.5</c:v>
                </c:pt>
              </c:numCache>
            </c:numRef>
          </c:val>
          <c:smooth val="1"/>
          <c:extLst>
            <c:ext xmlns:c16="http://schemas.microsoft.com/office/drawing/2014/chart" uri="{C3380CC4-5D6E-409C-BE32-E72D297353CC}">
              <c16:uniqueId val="{00000001-A444-458C-9443-498F8E16C82D}"/>
            </c:ext>
          </c:extLst>
        </c:ser>
        <c:dLbls>
          <c:showLegendKey val="0"/>
          <c:showVal val="0"/>
          <c:showCatName val="0"/>
          <c:showSerName val="0"/>
          <c:showPercent val="0"/>
          <c:showBubbleSize val="0"/>
        </c:dLbls>
        <c:marker val="1"/>
        <c:smooth val="0"/>
        <c:axId val="1695200864"/>
        <c:axId val="1695202112"/>
      </c:lineChart>
      <c:catAx>
        <c:axId val="99335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993345744"/>
        <c:crosses val="autoZero"/>
        <c:auto val="1"/>
        <c:lblAlgn val="ctr"/>
        <c:lblOffset val="100"/>
        <c:noMultiLvlLbl val="0"/>
      </c:catAx>
      <c:valAx>
        <c:axId val="99334574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Apstiprināto gadījumu skaits</a:t>
                </a:r>
              </a:p>
            </c:rich>
          </c:tx>
          <c:layout>
            <c:manualLayout>
              <c:xMode val="edge"/>
              <c:yMode val="edge"/>
              <c:x val="1.7559978915679019E-2"/>
              <c:y val="0.2353968640046526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993354064"/>
        <c:crosses val="autoZero"/>
        <c:crossBetween val="between"/>
      </c:valAx>
      <c:valAx>
        <c:axId val="1695202112"/>
        <c:scaling>
          <c:orientation val="minMax"/>
          <c:max val="15"/>
        </c:scaling>
        <c:delete val="0"/>
        <c:axPos val="r"/>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Stacionēto īpatsvars</a:t>
                </a:r>
              </a:p>
            </c:rich>
          </c:tx>
          <c:layout>
            <c:manualLayout>
              <c:xMode val="edge"/>
              <c:yMode val="edge"/>
              <c:x val="0.95430224390965213"/>
              <c:y val="0.31981676982966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695200864"/>
        <c:crosses val="max"/>
        <c:crossBetween val="between"/>
      </c:valAx>
      <c:catAx>
        <c:axId val="1695200864"/>
        <c:scaling>
          <c:orientation val="minMax"/>
        </c:scaling>
        <c:delete val="1"/>
        <c:axPos val="b"/>
        <c:majorTickMark val="out"/>
        <c:minorTickMark val="none"/>
        <c:tickLblPos val="nextTo"/>
        <c:crossAx val="16952021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900" b="1">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653147955646558E-2"/>
          <c:y val="6.1408871569280619E-2"/>
          <c:w val="0.86827276511695894"/>
          <c:h val="0.71311041005648912"/>
        </c:manualLayout>
      </c:layout>
      <c:areaChart>
        <c:grouping val="standard"/>
        <c:varyColors val="0"/>
        <c:ser>
          <c:idx val="0"/>
          <c:order val="0"/>
          <c:tx>
            <c:strRef>
              <c:f>'CD19'!$O$1</c:f>
              <c:strCache>
                <c:ptCount val="1"/>
                <c:pt idx="0">
                  <c:v>Kopējais stacionēto skaits</c:v>
                </c:pt>
              </c:strCache>
            </c:strRef>
          </c:tx>
          <c:spPr>
            <a:solidFill>
              <a:schemeClr val="accent1"/>
            </a:solidFill>
            <a:ln w="25400">
              <a:noFill/>
            </a:ln>
            <a:effectLst/>
          </c:spPr>
          <c:cat>
            <c:multiLvlStrRef>
              <c:f>'CD19'!$A$32:$B$393</c:f>
              <c:multiLvlStrCache>
                <c:ptCount val="337"/>
                <c:lvl>
                  <c:pt idx="2">
                    <c:v>IV</c:v>
                  </c:pt>
                  <c:pt idx="32">
                    <c:v>V</c:v>
                  </c:pt>
                  <c:pt idx="63">
                    <c:v>VI</c:v>
                  </c:pt>
                  <c:pt idx="93">
                    <c:v>VII</c:v>
                  </c:pt>
                  <c:pt idx="155">
                    <c:v>IX</c:v>
                  </c:pt>
                  <c:pt idx="185">
                    <c:v>X</c:v>
                  </c:pt>
                  <c:pt idx="216">
                    <c:v>XII</c:v>
                  </c:pt>
                  <c:pt idx="246">
                    <c:v>XII</c:v>
                  </c:pt>
                  <c:pt idx="277">
                    <c:v>I</c:v>
                  </c:pt>
                  <c:pt idx="308">
                    <c:v>II</c:v>
                  </c:pt>
                  <c:pt idx="336">
                    <c:v>III</c:v>
                  </c:pt>
                </c:lvl>
                <c:lvl>
                  <c:pt idx="5">
                    <c:v>2020.</c:v>
                  </c:pt>
                  <c:pt idx="277">
                    <c:v>2021</c:v>
                  </c:pt>
                </c:lvl>
              </c:multiLvlStrCache>
            </c:multiLvlStrRef>
          </c:cat>
          <c:val>
            <c:numRef>
              <c:f>'CD19'!$O$32:$O$393</c:f>
              <c:numCache>
                <c:formatCode>General</c:formatCode>
                <c:ptCount val="362"/>
                <c:pt idx="0">
                  <c:v>28</c:v>
                </c:pt>
                <c:pt idx="1">
                  <c:v>27</c:v>
                </c:pt>
                <c:pt idx="2">
                  <c:v>28</c:v>
                </c:pt>
                <c:pt idx="3">
                  <c:v>29</c:v>
                </c:pt>
                <c:pt idx="4">
                  <c:v>31</c:v>
                </c:pt>
                <c:pt idx="5">
                  <c:v>29</c:v>
                </c:pt>
                <c:pt idx="6">
                  <c:v>36</c:v>
                </c:pt>
                <c:pt idx="7">
                  <c:v>44</c:v>
                </c:pt>
                <c:pt idx="8">
                  <c:v>41</c:v>
                </c:pt>
                <c:pt idx="9">
                  <c:v>39</c:v>
                </c:pt>
                <c:pt idx="10">
                  <c:v>38</c:v>
                </c:pt>
                <c:pt idx="11">
                  <c:v>35</c:v>
                </c:pt>
                <c:pt idx="12">
                  <c:v>36</c:v>
                </c:pt>
                <c:pt idx="13">
                  <c:v>43</c:v>
                </c:pt>
                <c:pt idx="14">
                  <c:v>44</c:v>
                </c:pt>
                <c:pt idx="15">
                  <c:v>46</c:v>
                </c:pt>
                <c:pt idx="16">
                  <c:v>46</c:v>
                </c:pt>
                <c:pt idx="17">
                  <c:v>45</c:v>
                </c:pt>
                <c:pt idx="18">
                  <c:v>42</c:v>
                </c:pt>
                <c:pt idx="19">
                  <c:v>37</c:v>
                </c:pt>
                <c:pt idx="20">
                  <c:v>44</c:v>
                </c:pt>
                <c:pt idx="21">
                  <c:v>45</c:v>
                </c:pt>
                <c:pt idx="22">
                  <c:v>43</c:v>
                </c:pt>
                <c:pt idx="23">
                  <c:v>42</c:v>
                </c:pt>
                <c:pt idx="24">
                  <c:v>40</c:v>
                </c:pt>
                <c:pt idx="25">
                  <c:v>40</c:v>
                </c:pt>
                <c:pt idx="26">
                  <c:v>39</c:v>
                </c:pt>
                <c:pt idx="27">
                  <c:v>39</c:v>
                </c:pt>
                <c:pt idx="28">
                  <c:v>41</c:v>
                </c:pt>
                <c:pt idx="29">
                  <c:v>45</c:v>
                </c:pt>
                <c:pt idx="30">
                  <c:v>42</c:v>
                </c:pt>
                <c:pt idx="31">
                  <c:v>42</c:v>
                </c:pt>
                <c:pt idx="32">
                  <c:v>34</c:v>
                </c:pt>
                <c:pt idx="33">
                  <c:v>34</c:v>
                </c:pt>
                <c:pt idx="34">
                  <c:v>33</c:v>
                </c:pt>
                <c:pt idx="35">
                  <c:v>34</c:v>
                </c:pt>
                <c:pt idx="36">
                  <c:v>33</c:v>
                </c:pt>
                <c:pt idx="37">
                  <c:v>30</c:v>
                </c:pt>
                <c:pt idx="38">
                  <c:v>29</c:v>
                </c:pt>
                <c:pt idx="39">
                  <c:v>30</c:v>
                </c:pt>
                <c:pt idx="40">
                  <c:v>29</c:v>
                </c:pt>
                <c:pt idx="41">
                  <c:v>30</c:v>
                </c:pt>
                <c:pt idx="42">
                  <c:v>30</c:v>
                </c:pt>
                <c:pt idx="43">
                  <c:v>30</c:v>
                </c:pt>
                <c:pt idx="44">
                  <c:v>31</c:v>
                </c:pt>
                <c:pt idx="45">
                  <c:v>27</c:v>
                </c:pt>
                <c:pt idx="46">
                  <c:v>28</c:v>
                </c:pt>
                <c:pt idx="47">
                  <c:v>25</c:v>
                </c:pt>
                <c:pt idx="48">
                  <c:v>24</c:v>
                </c:pt>
                <c:pt idx="49">
                  <c:v>28</c:v>
                </c:pt>
                <c:pt idx="50">
                  <c:v>27</c:v>
                </c:pt>
                <c:pt idx="51">
                  <c:v>27</c:v>
                </c:pt>
                <c:pt idx="52">
                  <c:v>24</c:v>
                </c:pt>
                <c:pt idx="53">
                  <c:v>25</c:v>
                </c:pt>
                <c:pt idx="54">
                  <c:v>24</c:v>
                </c:pt>
                <c:pt idx="55">
                  <c:v>25</c:v>
                </c:pt>
                <c:pt idx="56">
                  <c:v>27</c:v>
                </c:pt>
                <c:pt idx="57">
                  <c:v>25</c:v>
                </c:pt>
                <c:pt idx="58">
                  <c:v>25</c:v>
                </c:pt>
                <c:pt idx="59">
                  <c:v>23</c:v>
                </c:pt>
                <c:pt idx="60">
                  <c:v>22</c:v>
                </c:pt>
                <c:pt idx="61">
                  <c:v>18</c:v>
                </c:pt>
                <c:pt idx="62">
                  <c:v>18</c:v>
                </c:pt>
                <c:pt idx="63">
                  <c:v>18</c:v>
                </c:pt>
                <c:pt idx="64">
                  <c:v>14</c:v>
                </c:pt>
                <c:pt idx="65">
                  <c:v>11</c:v>
                </c:pt>
                <c:pt idx="66">
                  <c:v>10</c:v>
                </c:pt>
                <c:pt idx="67">
                  <c:v>10</c:v>
                </c:pt>
                <c:pt idx="68">
                  <c:v>11</c:v>
                </c:pt>
                <c:pt idx="69">
                  <c:v>11</c:v>
                </c:pt>
                <c:pt idx="70">
                  <c:v>11</c:v>
                </c:pt>
                <c:pt idx="71">
                  <c:v>12</c:v>
                </c:pt>
                <c:pt idx="72">
                  <c:v>11</c:v>
                </c:pt>
                <c:pt idx="73">
                  <c:v>11</c:v>
                </c:pt>
                <c:pt idx="74">
                  <c:v>10</c:v>
                </c:pt>
                <c:pt idx="75">
                  <c:v>7</c:v>
                </c:pt>
                <c:pt idx="76">
                  <c:v>7</c:v>
                </c:pt>
                <c:pt idx="77">
                  <c:v>7</c:v>
                </c:pt>
                <c:pt idx="78">
                  <c:v>8</c:v>
                </c:pt>
                <c:pt idx="79">
                  <c:v>6</c:v>
                </c:pt>
                <c:pt idx="80">
                  <c:v>6</c:v>
                </c:pt>
                <c:pt idx="81">
                  <c:v>7</c:v>
                </c:pt>
                <c:pt idx="82">
                  <c:v>9</c:v>
                </c:pt>
                <c:pt idx="83">
                  <c:v>9</c:v>
                </c:pt>
                <c:pt idx="84">
                  <c:v>9</c:v>
                </c:pt>
                <c:pt idx="85">
                  <c:v>9</c:v>
                </c:pt>
                <c:pt idx="86">
                  <c:v>8</c:v>
                </c:pt>
                <c:pt idx="87">
                  <c:v>8</c:v>
                </c:pt>
                <c:pt idx="88">
                  <c:v>8</c:v>
                </c:pt>
                <c:pt idx="89">
                  <c:v>7</c:v>
                </c:pt>
                <c:pt idx="90">
                  <c:v>7</c:v>
                </c:pt>
                <c:pt idx="91">
                  <c:v>7</c:v>
                </c:pt>
                <c:pt idx="92">
                  <c:v>7</c:v>
                </c:pt>
                <c:pt idx="93">
                  <c:v>5</c:v>
                </c:pt>
                <c:pt idx="94">
                  <c:v>4</c:v>
                </c:pt>
                <c:pt idx="95">
                  <c:v>4</c:v>
                </c:pt>
                <c:pt idx="96">
                  <c:v>5</c:v>
                </c:pt>
                <c:pt idx="97">
                  <c:v>5</c:v>
                </c:pt>
                <c:pt idx="98">
                  <c:v>5</c:v>
                </c:pt>
                <c:pt idx="99">
                  <c:v>5</c:v>
                </c:pt>
                <c:pt idx="100">
                  <c:v>5</c:v>
                </c:pt>
                <c:pt idx="101">
                  <c:v>4</c:v>
                </c:pt>
                <c:pt idx="102">
                  <c:v>3</c:v>
                </c:pt>
                <c:pt idx="103">
                  <c:v>3</c:v>
                </c:pt>
                <c:pt idx="104">
                  <c:v>3</c:v>
                </c:pt>
                <c:pt idx="105">
                  <c:v>4</c:v>
                </c:pt>
                <c:pt idx="106">
                  <c:v>3</c:v>
                </c:pt>
                <c:pt idx="107">
                  <c:v>3</c:v>
                </c:pt>
                <c:pt idx="108">
                  <c:v>3</c:v>
                </c:pt>
                <c:pt idx="109">
                  <c:v>2</c:v>
                </c:pt>
                <c:pt idx="110">
                  <c:v>3</c:v>
                </c:pt>
                <c:pt idx="111">
                  <c:v>3</c:v>
                </c:pt>
                <c:pt idx="112">
                  <c:v>3</c:v>
                </c:pt>
                <c:pt idx="113">
                  <c:v>2</c:v>
                </c:pt>
                <c:pt idx="114">
                  <c:v>2</c:v>
                </c:pt>
                <c:pt idx="115">
                  <c:v>2</c:v>
                </c:pt>
                <c:pt idx="116">
                  <c:v>3</c:v>
                </c:pt>
                <c:pt idx="117">
                  <c:v>3</c:v>
                </c:pt>
                <c:pt idx="118">
                  <c:v>2</c:v>
                </c:pt>
                <c:pt idx="119">
                  <c:v>2</c:v>
                </c:pt>
                <c:pt idx="120">
                  <c:v>2</c:v>
                </c:pt>
                <c:pt idx="121">
                  <c:v>3</c:v>
                </c:pt>
                <c:pt idx="122">
                  <c:v>5</c:v>
                </c:pt>
                <c:pt idx="123">
                  <c:v>4</c:v>
                </c:pt>
                <c:pt idx="124">
                  <c:v>4</c:v>
                </c:pt>
                <c:pt idx="125">
                  <c:v>4</c:v>
                </c:pt>
                <c:pt idx="126">
                  <c:v>6</c:v>
                </c:pt>
                <c:pt idx="127">
                  <c:v>6</c:v>
                </c:pt>
                <c:pt idx="128">
                  <c:v>6</c:v>
                </c:pt>
                <c:pt idx="129">
                  <c:v>6</c:v>
                </c:pt>
                <c:pt idx="130">
                  <c:v>5</c:v>
                </c:pt>
                <c:pt idx="131">
                  <c:v>7</c:v>
                </c:pt>
                <c:pt idx="132">
                  <c:v>7</c:v>
                </c:pt>
                <c:pt idx="133">
                  <c:v>8</c:v>
                </c:pt>
                <c:pt idx="134">
                  <c:v>6</c:v>
                </c:pt>
                <c:pt idx="135">
                  <c:v>6</c:v>
                </c:pt>
                <c:pt idx="136">
                  <c:v>3</c:v>
                </c:pt>
                <c:pt idx="137">
                  <c:v>3</c:v>
                </c:pt>
                <c:pt idx="138">
                  <c:v>4</c:v>
                </c:pt>
                <c:pt idx="139">
                  <c:v>4</c:v>
                </c:pt>
                <c:pt idx="140">
                  <c:v>5</c:v>
                </c:pt>
                <c:pt idx="141">
                  <c:v>5</c:v>
                </c:pt>
                <c:pt idx="142">
                  <c:v>4</c:v>
                </c:pt>
                <c:pt idx="143">
                  <c:v>2</c:v>
                </c:pt>
                <c:pt idx="144">
                  <c:v>3</c:v>
                </c:pt>
                <c:pt idx="145">
                  <c:v>3</c:v>
                </c:pt>
                <c:pt idx="146">
                  <c:v>4</c:v>
                </c:pt>
                <c:pt idx="147">
                  <c:v>5</c:v>
                </c:pt>
                <c:pt idx="148">
                  <c:v>4</c:v>
                </c:pt>
                <c:pt idx="149">
                  <c:v>3</c:v>
                </c:pt>
                <c:pt idx="150">
                  <c:v>5</c:v>
                </c:pt>
                <c:pt idx="151">
                  <c:v>4</c:v>
                </c:pt>
                <c:pt idx="152">
                  <c:v>4</c:v>
                </c:pt>
                <c:pt idx="153">
                  <c:v>4</c:v>
                </c:pt>
                <c:pt idx="154">
                  <c:v>5</c:v>
                </c:pt>
                <c:pt idx="155">
                  <c:v>5</c:v>
                </c:pt>
                <c:pt idx="156">
                  <c:v>5</c:v>
                </c:pt>
                <c:pt idx="157">
                  <c:v>6</c:v>
                </c:pt>
                <c:pt idx="158">
                  <c:v>6</c:v>
                </c:pt>
                <c:pt idx="159">
                  <c:v>7</c:v>
                </c:pt>
                <c:pt idx="160">
                  <c:v>7</c:v>
                </c:pt>
                <c:pt idx="161">
                  <c:v>9</c:v>
                </c:pt>
                <c:pt idx="162">
                  <c:v>9</c:v>
                </c:pt>
                <c:pt idx="163">
                  <c:v>9</c:v>
                </c:pt>
                <c:pt idx="164">
                  <c:v>9</c:v>
                </c:pt>
                <c:pt idx="165">
                  <c:v>10</c:v>
                </c:pt>
                <c:pt idx="166">
                  <c:v>9</c:v>
                </c:pt>
                <c:pt idx="167">
                  <c:v>10</c:v>
                </c:pt>
                <c:pt idx="168">
                  <c:v>11</c:v>
                </c:pt>
                <c:pt idx="169">
                  <c:v>10</c:v>
                </c:pt>
                <c:pt idx="170">
                  <c:v>7</c:v>
                </c:pt>
                <c:pt idx="171">
                  <c:v>7</c:v>
                </c:pt>
                <c:pt idx="172">
                  <c:v>7</c:v>
                </c:pt>
                <c:pt idx="173">
                  <c:v>8</c:v>
                </c:pt>
                <c:pt idx="174">
                  <c:v>12</c:v>
                </c:pt>
                <c:pt idx="175">
                  <c:v>12</c:v>
                </c:pt>
                <c:pt idx="176">
                  <c:v>10</c:v>
                </c:pt>
                <c:pt idx="177">
                  <c:v>9</c:v>
                </c:pt>
                <c:pt idx="178">
                  <c:v>7</c:v>
                </c:pt>
                <c:pt idx="179">
                  <c:v>9</c:v>
                </c:pt>
                <c:pt idx="180">
                  <c:v>5</c:v>
                </c:pt>
                <c:pt idx="181">
                  <c:v>7</c:v>
                </c:pt>
                <c:pt idx="182">
                  <c:v>11</c:v>
                </c:pt>
                <c:pt idx="183">
                  <c:v>16</c:v>
                </c:pt>
                <c:pt idx="184">
                  <c:v>19</c:v>
                </c:pt>
                <c:pt idx="185">
                  <c:v>21</c:v>
                </c:pt>
                <c:pt idx="186">
                  <c:v>22</c:v>
                </c:pt>
                <c:pt idx="187">
                  <c:v>24</c:v>
                </c:pt>
                <c:pt idx="188">
                  <c:v>26</c:v>
                </c:pt>
                <c:pt idx="189">
                  <c:v>28</c:v>
                </c:pt>
                <c:pt idx="190">
                  <c:v>32</c:v>
                </c:pt>
                <c:pt idx="191">
                  <c:v>34</c:v>
                </c:pt>
                <c:pt idx="192">
                  <c:v>42</c:v>
                </c:pt>
                <c:pt idx="193">
                  <c:v>47</c:v>
                </c:pt>
                <c:pt idx="194">
                  <c:v>52</c:v>
                </c:pt>
                <c:pt idx="195">
                  <c:v>61</c:v>
                </c:pt>
                <c:pt idx="196">
                  <c:v>65</c:v>
                </c:pt>
                <c:pt idx="197">
                  <c:v>70</c:v>
                </c:pt>
                <c:pt idx="198">
                  <c:v>75</c:v>
                </c:pt>
                <c:pt idx="199">
                  <c:v>70</c:v>
                </c:pt>
                <c:pt idx="200">
                  <c:v>63</c:v>
                </c:pt>
                <c:pt idx="201">
                  <c:v>69</c:v>
                </c:pt>
                <c:pt idx="202">
                  <c:v>72</c:v>
                </c:pt>
                <c:pt idx="203">
                  <c:v>80</c:v>
                </c:pt>
                <c:pt idx="204">
                  <c:v>83</c:v>
                </c:pt>
                <c:pt idx="205">
                  <c:v>79</c:v>
                </c:pt>
                <c:pt idx="206">
                  <c:v>105</c:v>
                </c:pt>
                <c:pt idx="207">
                  <c:v>113</c:v>
                </c:pt>
                <c:pt idx="208">
                  <c:v>127</c:v>
                </c:pt>
                <c:pt idx="209">
                  <c:v>146</c:v>
                </c:pt>
                <c:pt idx="210">
                  <c:v>158</c:v>
                </c:pt>
                <c:pt idx="211">
                  <c:v>171</c:v>
                </c:pt>
                <c:pt idx="212">
                  <c:v>182</c:v>
                </c:pt>
                <c:pt idx="213">
                  <c:v>197</c:v>
                </c:pt>
                <c:pt idx="214">
                  <c:v>195</c:v>
                </c:pt>
                <c:pt idx="215">
                  <c:v>200</c:v>
                </c:pt>
                <c:pt idx="216">
                  <c:v>223</c:v>
                </c:pt>
                <c:pt idx="217">
                  <c:v>237</c:v>
                </c:pt>
                <c:pt idx="218">
                  <c:v>249</c:v>
                </c:pt>
                <c:pt idx="219">
                  <c:v>240</c:v>
                </c:pt>
                <c:pt idx="220">
                  <c:v>244</c:v>
                </c:pt>
                <c:pt idx="221">
                  <c:v>258</c:v>
                </c:pt>
                <c:pt idx="222">
                  <c:v>242</c:v>
                </c:pt>
                <c:pt idx="223">
                  <c:v>263</c:v>
                </c:pt>
                <c:pt idx="224">
                  <c:v>313</c:v>
                </c:pt>
                <c:pt idx="225">
                  <c:v>309</c:v>
                </c:pt>
                <c:pt idx="226">
                  <c:v>299</c:v>
                </c:pt>
                <c:pt idx="227">
                  <c:v>312</c:v>
                </c:pt>
                <c:pt idx="228">
                  <c:v>318</c:v>
                </c:pt>
                <c:pt idx="229">
                  <c:v>325</c:v>
                </c:pt>
                <c:pt idx="230">
                  <c:v>344</c:v>
                </c:pt>
                <c:pt idx="231">
                  <c:v>386</c:v>
                </c:pt>
                <c:pt idx="232">
                  <c:v>379</c:v>
                </c:pt>
                <c:pt idx="233">
                  <c:v>370</c:v>
                </c:pt>
                <c:pt idx="234">
                  <c:v>395</c:v>
                </c:pt>
                <c:pt idx="235">
                  <c:v>410</c:v>
                </c:pt>
                <c:pt idx="236">
                  <c:v>399</c:v>
                </c:pt>
                <c:pt idx="237">
                  <c:v>416</c:v>
                </c:pt>
                <c:pt idx="238">
                  <c:v>437</c:v>
                </c:pt>
                <c:pt idx="239">
                  <c:v>425</c:v>
                </c:pt>
                <c:pt idx="240">
                  <c:v>434</c:v>
                </c:pt>
                <c:pt idx="241">
                  <c:v>489</c:v>
                </c:pt>
                <c:pt idx="242">
                  <c:v>496</c:v>
                </c:pt>
                <c:pt idx="243">
                  <c:v>484</c:v>
                </c:pt>
                <c:pt idx="244">
                  <c:v>510</c:v>
                </c:pt>
                <c:pt idx="245">
                  <c:v>534</c:v>
                </c:pt>
                <c:pt idx="246">
                  <c:v>519</c:v>
                </c:pt>
                <c:pt idx="247">
                  <c:v>516</c:v>
                </c:pt>
                <c:pt idx="248">
                  <c:v>552</c:v>
                </c:pt>
                <c:pt idx="249">
                  <c:v>583</c:v>
                </c:pt>
                <c:pt idx="250">
                  <c:v>556</c:v>
                </c:pt>
                <c:pt idx="251">
                  <c:v>604</c:v>
                </c:pt>
                <c:pt idx="252">
                  <c:v>655</c:v>
                </c:pt>
                <c:pt idx="253">
                  <c:v>709</c:v>
                </c:pt>
                <c:pt idx="254">
                  <c:v>722</c:v>
                </c:pt>
                <c:pt idx="255">
                  <c:v>744</c:v>
                </c:pt>
                <c:pt idx="256">
                  <c:v>743</c:v>
                </c:pt>
                <c:pt idx="257">
                  <c:v>742</c:v>
                </c:pt>
                <c:pt idx="258">
                  <c:v>760</c:v>
                </c:pt>
                <c:pt idx="259">
                  <c:v>814</c:v>
                </c:pt>
                <c:pt idx="260">
                  <c:v>841</c:v>
                </c:pt>
                <c:pt idx="261">
                  <c:v>833</c:v>
                </c:pt>
                <c:pt idx="262">
                  <c:v>833</c:v>
                </c:pt>
                <c:pt idx="263">
                  <c:v>871</c:v>
                </c:pt>
                <c:pt idx="264">
                  <c:v>848</c:v>
                </c:pt>
                <c:pt idx="265">
                  <c:v>903</c:v>
                </c:pt>
                <c:pt idx="266">
                  <c:v>983</c:v>
                </c:pt>
                <c:pt idx="267">
                  <c:v>998</c:v>
                </c:pt>
                <c:pt idx="268">
                  <c:v>948</c:v>
                </c:pt>
                <c:pt idx="269">
                  <c:v>898</c:v>
                </c:pt>
                <c:pt idx="270">
                  <c:v>936</c:v>
                </c:pt>
                <c:pt idx="271">
                  <c:v>989</c:v>
                </c:pt>
                <c:pt idx="272">
                  <c:v>1010</c:v>
                </c:pt>
                <c:pt idx="273">
                  <c:v>1048</c:v>
                </c:pt>
                <c:pt idx="274">
                  <c:v>1059</c:v>
                </c:pt>
                <c:pt idx="275">
                  <c:v>1058</c:v>
                </c:pt>
                <c:pt idx="276">
                  <c:v>999</c:v>
                </c:pt>
                <c:pt idx="277">
                  <c:v>1066</c:v>
                </c:pt>
                <c:pt idx="278">
                  <c:v>1133</c:v>
                </c:pt>
                <c:pt idx="279">
                  <c:v>1180</c:v>
                </c:pt>
                <c:pt idx="280">
                  <c:v>1213</c:v>
                </c:pt>
                <c:pt idx="281">
                  <c:v>1180</c:v>
                </c:pt>
                <c:pt idx="282">
                  <c:v>1134</c:v>
                </c:pt>
                <c:pt idx="283">
                  <c:v>1174</c:v>
                </c:pt>
                <c:pt idx="284">
                  <c:v>1166</c:v>
                </c:pt>
                <c:pt idx="285">
                  <c:v>1125</c:v>
                </c:pt>
                <c:pt idx="286">
                  <c:v>1147</c:v>
                </c:pt>
                <c:pt idx="287">
                  <c:v>1200</c:v>
                </c:pt>
                <c:pt idx="288">
                  <c:v>1187</c:v>
                </c:pt>
                <c:pt idx="289">
                  <c:v>1224</c:v>
                </c:pt>
                <c:pt idx="290">
                  <c:v>1183</c:v>
                </c:pt>
                <c:pt idx="291">
                  <c:v>1151</c:v>
                </c:pt>
                <c:pt idx="292">
                  <c:v>1087</c:v>
                </c:pt>
                <c:pt idx="293">
                  <c:v>1136</c:v>
                </c:pt>
                <c:pt idx="294">
                  <c:v>1172</c:v>
                </c:pt>
                <c:pt idx="295">
                  <c:v>1157</c:v>
                </c:pt>
                <c:pt idx="296">
                  <c:v>1115</c:v>
                </c:pt>
                <c:pt idx="297">
                  <c:v>1105</c:v>
                </c:pt>
                <c:pt idx="298">
                  <c:v>1115</c:v>
                </c:pt>
                <c:pt idx="299">
                  <c:v>1047</c:v>
                </c:pt>
                <c:pt idx="300">
                  <c:v>1109</c:v>
                </c:pt>
                <c:pt idx="301">
                  <c:v>1153</c:v>
                </c:pt>
                <c:pt idx="302">
                  <c:v>1077</c:v>
                </c:pt>
                <c:pt idx="303">
                  <c:v>1025</c:v>
                </c:pt>
                <c:pt idx="304">
                  <c:v>1047</c:v>
                </c:pt>
                <c:pt idx="305">
                  <c:v>1058</c:v>
                </c:pt>
                <c:pt idx="306">
                  <c:v>1032</c:v>
                </c:pt>
                <c:pt idx="307">
                  <c:v>1061</c:v>
                </c:pt>
                <c:pt idx="308">
                  <c:v>1097</c:v>
                </c:pt>
                <c:pt idx="309">
                  <c:v>1070</c:v>
                </c:pt>
                <c:pt idx="310" formatCode="#,##0">
                  <c:v>1027</c:v>
                </c:pt>
                <c:pt idx="311">
                  <c:v>995</c:v>
                </c:pt>
                <c:pt idx="312">
                  <c:v>986</c:v>
                </c:pt>
                <c:pt idx="313">
                  <c:v>933</c:v>
                </c:pt>
                <c:pt idx="314">
                  <c:v>982</c:v>
                </c:pt>
                <c:pt idx="315">
                  <c:v>1004</c:v>
                </c:pt>
                <c:pt idx="316">
                  <c:v>966</c:v>
                </c:pt>
                <c:pt idx="317">
                  <c:v>917</c:v>
                </c:pt>
                <c:pt idx="318">
                  <c:v>936</c:v>
                </c:pt>
                <c:pt idx="319">
                  <c:v>935</c:v>
                </c:pt>
                <c:pt idx="320">
                  <c:v>902</c:v>
                </c:pt>
                <c:pt idx="321">
                  <c:v>923</c:v>
                </c:pt>
                <c:pt idx="322">
                  <c:v>939</c:v>
                </c:pt>
                <c:pt idx="323">
                  <c:v>917</c:v>
                </c:pt>
                <c:pt idx="324">
                  <c:v>882</c:v>
                </c:pt>
                <c:pt idx="325">
                  <c:v>852</c:v>
                </c:pt>
                <c:pt idx="326">
                  <c:v>837</c:v>
                </c:pt>
                <c:pt idx="327">
                  <c:v>794</c:v>
                </c:pt>
                <c:pt idx="328">
                  <c:v>819</c:v>
                </c:pt>
                <c:pt idx="329">
                  <c:v>854</c:v>
                </c:pt>
                <c:pt idx="330">
                  <c:v>830</c:v>
                </c:pt>
                <c:pt idx="331">
                  <c:v>806</c:v>
                </c:pt>
                <c:pt idx="332">
                  <c:v>806</c:v>
                </c:pt>
                <c:pt idx="333">
                  <c:v>772</c:v>
                </c:pt>
                <c:pt idx="334">
                  <c:v>739</c:v>
                </c:pt>
                <c:pt idx="335">
                  <c:v>759</c:v>
                </c:pt>
                <c:pt idx="336">
                  <c:v>803</c:v>
                </c:pt>
                <c:pt idx="337">
                  <c:v>787</c:v>
                </c:pt>
                <c:pt idx="338">
                  <c:v>774</c:v>
                </c:pt>
                <c:pt idx="339">
                  <c:v>762</c:v>
                </c:pt>
                <c:pt idx="340">
                  <c:v>772</c:v>
                </c:pt>
                <c:pt idx="341">
                  <c:v>728</c:v>
                </c:pt>
                <c:pt idx="342">
                  <c:v>757</c:v>
                </c:pt>
                <c:pt idx="343">
                  <c:v>813</c:v>
                </c:pt>
                <c:pt idx="344">
                  <c:v>767</c:v>
                </c:pt>
                <c:pt idx="345">
                  <c:v>717</c:v>
                </c:pt>
                <c:pt idx="346">
                  <c:v>706</c:v>
                </c:pt>
                <c:pt idx="347">
                  <c:v>697</c:v>
                </c:pt>
                <c:pt idx="348">
                  <c:v>642</c:v>
                </c:pt>
                <c:pt idx="349">
                  <c:v>659</c:v>
                </c:pt>
                <c:pt idx="350">
                  <c:v>689</c:v>
                </c:pt>
                <c:pt idx="351">
                  <c:v>693</c:v>
                </c:pt>
                <c:pt idx="352">
                  <c:v>673</c:v>
                </c:pt>
                <c:pt idx="353">
                  <c:v>658</c:v>
                </c:pt>
                <c:pt idx="354">
                  <c:v>664</c:v>
                </c:pt>
                <c:pt idx="355">
                  <c:v>626</c:v>
                </c:pt>
                <c:pt idx="356">
                  <c:v>626</c:v>
                </c:pt>
                <c:pt idx="357">
                  <c:v>679</c:v>
                </c:pt>
                <c:pt idx="358">
                  <c:v>679</c:v>
                </c:pt>
                <c:pt idx="359">
                  <c:v>675</c:v>
                </c:pt>
              </c:numCache>
            </c:numRef>
          </c:val>
          <c:extLst>
            <c:ext xmlns:c16="http://schemas.microsoft.com/office/drawing/2014/chart" uri="{C3380CC4-5D6E-409C-BE32-E72D297353CC}">
              <c16:uniqueId val="{00000000-86D6-47CD-AD91-831351D3E98A}"/>
            </c:ext>
          </c:extLst>
        </c:ser>
        <c:ser>
          <c:idx val="1"/>
          <c:order val="1"/>
          <c:tx>
            <c:strRef>
              <c:f>'CD19'!$P$1</c:f>
              <c:strCache>
                <c:ptCount val="1"/>
                <c:pt idx="0">
                  <c:v>Stacionētie paienti, kuru stāvoklis ir smags (ITN vai RAN)</c:v>
                </c:pt>
              </c:strCache>
            </c:strRef>
          </c:tx>
          <c:spPr>
            <a:solidFill>
              <a:schemeClr val="accent2"/>
            </a:solidFill>
            <a:ln>
              <a:noFill/>
            </a:ln>
            <a:effectLst/>
          </c:spPr>
          <c:cat>
            <c:multiLvlStrRef>
              <c:f>'CD19'!$A$32:$B$393</c:f>
              <c:multiLvlStrCache>
                <c:ptCount val="337"/>
                <c:lvl>
                  <c:pt idx="2">
                    <c:v>IV</c:v>
                  </c:pt>
                  <c:pt idx="32">
                    <c:v>V</c:v>
                  </c:pt>
                  <c:pt idx="63">
                    <c:v>VI</c:v>
                  </c:pt>
                  <c:pt idx="93">
                    <c:v>VII</c:v>
                  </c:pt>
                  <c:pt idx="155">
                    <c:v>IX</c:v>
                  </c:pt>
                  <c:pt idx="185">
                    <c:v>X</c:v>
                  </c:pt>
                  <c:pt idx="216">
                    <c:v>XII</c:v>
                  </c:pt>
                  <c:pt idx="246">
                    <c:v>XII</c:v>
                  </c:pt>
                  <c:pt idx="277">
                    <c:v>I</c:v>
                  </c:pt>
                  <c:pt idx="308">
                    <c:v>II</c:v>
                  </c:pt>
                  <c:pt idx="336">
                    <c:v>III</c:v>
                  </c:pt>
                </c:lvl>
                <c:lvl>
                  <c:pt idx="5">
                    <c:v>2020.</c:v>
                  </c:pt>
                  <c:pt idx="277">
                    <c:v>2021</c:v>
                  </c:pt>
                </c:lvl>
              </c:multiLvlStrCache>
            </c:multiLvlStrRef>
          </c:cat>
          <c:val>
            <c:numRef>
              <c:f>'CD19'!$P$32:$P$393</c:f>
              <c:numCache>
                <c:formatCode>General</c:formatCode>
                <c:ptCount val="362"/>
                <c:pt idx="0">
                  <c:v>3</c:v>
                </c:pt>
                <c:pt idx="1">
                  <c:v>3</c:v>
                </c:pt>
                <c:pt idx="2">
                  <c:v>3</c:v>
                </c:pt>
                <c:pt idx="3">
                  <c:v>3</c:v>
                </c:pt>
                <c:pt idx="4">
                  <c:v>3</c:v>
                </c:pt>
                <c:pt idx="5">
                  <c:v>3</c:v>
                </c:pt>
                <c:pt idx="6">
                  <c:v>4</c:v>
                </c:pt>
                <c:pt idx="7">
                  <c:v>5</c:v>
                </c:pt>
                <c:pt idx="8">
                  <c:v>3</c:v>
                </c:pt>
                <c:pt idx="9">
                  <c:v>3</c:v>
                </c:pt>
                <c:pt idx="10">
                  <c:v>3</c:v>
                </c:pt>
                <c:pt idx="11">
                  <c:v>3</c:v>
                </c:pt>
                <c:pt idx="12">
                  <c:v>2</c:v>
                </c:pt>
                <c:pt idx="13">
                  <c:v>2</c:v>
                </c:pt>
                <c:pt idx="14">
                  <c:v>3</c:v>
                </c:pt>
                <c:pt idx="15">
                  <c:v>3</c:v>
                </c:pt>
                <c:pt idx="17">
                  <c:v>3</c:v>
                </c:pt>
                <c:pt idx="18">
                  <c:v>5</c:v>
                </c:pt>
                <c:pt idx="19">
                  <c:v>5</c:v>
                </c:pt>
                <c:pt idx="20">
                  <c:v>5</c:v>
                </c:pt>
                <c:pt idx="21">
                  <c:v>5</c:v>
                </c:pt>
                <c:pt idx="22">
                  <c:v>3</c:v>
                </c:pt>
                <c:pt idx="23">
                  <c:v>5</c:v>
                </c:pt>
                <c:pt idx="24">
                  <c:v>6</c:v>
                </c:pt>
                <c:pt idx="25">
                  <c:v>6</c:v>
                </c:pt>
                <c:pt idx="26">
                  <c:v>6</c:v>
                </c:pt>
                <c:pt idx="27">
                  <c:v>6</c:v>
                </c:pt>
                <c:pt idx="28">
                  <c:v>5</c:v>
                </c:pt>
                <c:pt idx="29">
                  <c:v>4</c:v>
                </c:pt>
                <c:pt idx="30">
                  <c:v>4</c:v>
                </c:pt>
                <c:pt idx="31">
                  <c:v>3</c:v>
                </c:pt>
                <c:pt idx="32">
                  <c:v>2</c:v>
                </c:pt>
                <c:pt idx="33">
                  <c:v>2</c:v>
                </c:pt>
                <c:pt idx="34">
                  <c:v>4</c:v>
                </c:pt>
                <c:pt idx="35">
                  <c:v>4</c:v>
                </c:pt>
                <c:pt idx="36">
                  <c:v>4</c:v>
                </c:pt>
                <c:pt idx="37">
                  <c:v>3</c:v>
                </c:pt>
                <c:pt idx="38">
                  <c:v>3</c:v>
                </c:pt>
                <c:pt idx="39">
                  <c:v>2</c:v>
                </c:pt>
                <c:pt idx="40">
                  <c:v>2</c:v>
                </c:pt>
                <c:pt idx="41">
                  <c:v>2</c:v>
                </c:pt>
                <c:pt idx="42">
                  <c:v>2</c:v>
                </c:pt>
                <c:pt idx="43">
                  <c:v>2</c:v>
                </c:pt>
                <c:pt idx="44">
                  <c:v>2</c:v>
                </c:pt>
                <c:pt idx="45">
                  <c:v>2</c:v>
                </c:pt>
                <c:pt idx="46">
                  <c:v>3</c:v>
                </c:pt>
                <c:pt idx="47">
                  <c:v>3</c:v>
                </c:pt>
                <c:pt idx="48">
                  <c:v>2</c:v>
                </c:pt>
                <c:pt idx="49">
                  <c:v>3</c:v>
                </c:pt>
                <c:pt idx="50">
                  <c:v>3</c:v>
                </c:pt>
                <c:pt idx="51">
                  <c:v>3</c:v>
                </c:pt>
                <c:pt idx="52">
                  <c:v>2</c:v>
                </c:pt>
                <c:pt idx="53">
                  <c:v>2</c:v>
                </c:pt>
                <c:pt idx="54">
                  <c:v>2</c:v>
                </c:pt>
                <c:pt idx="55">
                  <c:v>2</c:v>
                </c:pt>
                <c:pt idx="56">
                  <c:v>2</c:v>
                </c:pt>
                <c:pt idx="57">
                  <c:v>2</c:v>
                </c:pt>
                <c:pt idx="58">
                  <c:v>3</c:v>
                </c:pt>
                <c:pt idx="59">
                  <c:v>3</c:v>
                </c:pt>
                <c:pt idx="60">
                  <c:v>3</c:v>
                </c:pt>
                <c:pt idx="61">
                  <c:v>3</c:v>
                </c:pt>
                <c:pt idx="62">
                  <c:v>3</c:v>
                </c:pt>
                <c:pt idx="63">
                  <c:v>3</c:v>
                </c:pt>
                <c:pt idx="64">
                  <c:v>3</c:v>
                </c:pt>
                <c:pt idx="65">
                  <c:v>3</c:v>
                </c:pt>
                <c:pt idx="66">
                  <c:v>3</c:v>
                </c:pt>
                <c:pt idx="67">
                  <c:v>3</c:v>
                </c:pt>
                <c:pt idx="68">
                  <c:v>3</c:v>
                </c:pt>
                <c:pt idx="69">
                  <c:v>4</c:v>
                </c:pt>
                <c:pt idx="70">
                  <c:v>5</c:v>
                </c:pt>
                <c:pt idx="71">
                  <c:v>5</c:v>
                </c:pt>
                <c:pt idx="72">
                  <c:v>4</c:v>
                </c:pt>
                <c:pt idx="73">
                  <c:v>3</c:v>
                </c:pt>
                <c:pt idx="74">
                  <c:v>3</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2</c:v>
                </c:pt>
                <c:pt idx="151">
                  <c:v>1</c:v>
                </c:pt>
                <c:pt idx="152">
                  <c:v>1</c:v>
                </c:pt>
                <c:pt idx="153">
                  <c:v>1</c:v>
                </c:pt>
                <c:pt idx="154">
                  <c:v>1</c:v>
                </c:pt>
                <c:pt idx="155">
                  <c:v>1</c:v>
                </c:pt>
                <c:pt idx="156">
                  <c:v>1</c:v>
                </c:pt>
                <c:pt idx="157">
                  <c:v>1</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1</c:v>
                </c:pt>
                <c:pt idx="185">
                  <c:v>2</c:v>
                </c:pt>
                <c:pt idx="186">
                  <c:v>3</c:v>
                </c:pt>
                <c:pt idx="187">
                  <c:v>3</c:v>
                </c:pt>
                <c:pt idx="188">
                  <c:v>3</c:v>
                </c:pt>
                <c:pt idx="189">
                  <c:v>4</c:v>
                </c:pt>
                <c:pt idx="190">
                  <c:v>3</c:v>
                </c:pt>
                <c:pt idx="191">
                  <c:v>5</c:v>
                </c:pt>
                <c:pt idx="192">
                  <c:v>5</c:v>
                </c:pt>
                <c:pt idx="193">
                  <c:v>5</c:v>
                </c:pt>
                <c:pt idx="194">
                  <c:v>5</c:v>
                </c:pt>
                <c:pt idx="195">
                  <c:v>5</c:v>
                </c:pt>
                <c:pt idx="196">
                  <c:v>6</c:v>
                </c:pt>
                <c:pt idx="197">
                  <c:v>9</c:v>
                </c:pt>
                <c:pt idx="198">
                  <c:v>8</c:v>
                </c:pt>
                <c:pt idx="199">
                  <c:v>9</c:v>
                </c:pt>
                <c:pt idx="200">
                  <c:v>9</c:v>
                </c:pt>
                <c:pt idx="201">
                  <c:v>6</c:v>
                </c:pt>
                <c:pt idx="202">
                  <c:v>6</c:v>
                </c:pt>
                <c:pt idx="203">
                  <c:v>6</c:v>
                </c:pt>
                <c:pt idx="204">
                  <c:v>4</c:v>
                </c:pt>
                <c:pt idx="205">
                  <c:v>4</c:v>
                </c:pt>
                <c:pt idx="206">
                  <c:v>7</c:v>
                </c:pt>
                <c:pt idx="207">
                  <c:v>10</c:v>
                </c:pt>
                <c:pt idx="208">
                  <c:v>8</c:v>
                </c:pt>
                <c:pt idx="209">
                  <c:v>8</c:v>
                </c:pt>
                <c:pt idx="210">
                  <c:v>7</c:v>
                </c:pt>
                <c:pt idx="211">
                  <c:v>9</c:v>
                </c:pt>
                <c:pt idx="212">
                  <c:v>7</c:v>
                </c:pt>
                <c:pt idx="213">
                  <c:v>8</c:v>
                </c:pt>
                <c:pt idx="214">
                  <c:v>10</c:v>
                </c:pt>
                <c:pt idx="215">
                  <c:v>13</c:v>
                </c:pt>
                <c:pt idx="216">
                  <c:v>15</c:v>
                </c:pt>
                <c:pt idx="217">
                  <c:v>15</c:v>
                </c:pt>
                <c:pt idx="218">
                  <c:v>13</c:v>
                </c:pt>
                <c:pt idx="219">
                  <c:v>12</c:v>
                </c:pt>
                <c:pt idx="220">
                  <c:v>10</c:v>
                </c:pt>
                <c:pt idx="221">
                  <c:v>11</c:v>
                </c:pt>
                <c:pt idx="222">
                  <c:v>12</c:v>
                </c:pt>
                <c:pt idx="223">
                  <c:v>12</c:v>
                </c:pt>
                <c:pt idx="224">
                  <c:v>12</c:v>
                </c:pt>
                <c:pt idx="225">
                  <c:v>15</c:v>
                </c:pt>
                <c:pt idx="226">
                  <c:v>17</c:v>
                </c:pt>
                <c:pt idx="227">
                  <c:v>17</c:v>
                </c:pt>
                <c:pt idx="228">
                  <c:v>13</c:v>
                </c:pt>
                <c:pt idx="229">
                  <c:v>14</c:v>
                </c:pt>
                <c:pt idx="230">
                  <c:v>13</c:v>
                </c:pt>
                <c:pt idx="231">
                  <c:v>17</c:v>
                </c:pt>
                <c:pt idx="232">
                  <c:v>16</c:v>
                </c:pt>
                <c:pt idx="233">
                  <c:v>16</c:v>
                </c:pt>
                <c:pt idx="234">
                  <c:v>12</c:v>
                </c:pt>
                <c:pt idx="235">
                  <c:v>23</c:v>
                </c:pt>
                <c:pt idx="236">
                  <c:v>24</c:v>
                </c:pt>
                <c:pt idx="237">
                  <c:v>27</c:v>
                </c:pt>
                <c:pt idx="238">
                  <c:v>23</c:v>
                </c:pt>
                <c:pt idx="239">
                  <c:v>23</c:v>
                </c:pt>
                <c:pt idx="240">
                  <c:v>31</c:v>
                </c:pt>
                <c:pt idx="241">
                  <c:v>31</c:v>
                </c:pt>
                <c:pt idx="242">
                  <c:v>36</c:v>
                </c:pt>
                <c:pt idx="243">
                  <c:v>32</c:v>
                </c:pt>
                <c:pt idx="244">
                  <c:v>32</c:v>
                </c:pt>
                <c:pt idx="245">
                  <c:v>57</c:v>
                </c:pt>
                <c:pt idx="246">
                  <c:v>39</c:v>
                </c:pt>
                <c:pt idx="247">
                  <c:v>46</c:v>
                </c:pt>
                <c:pt idx="248">
                  <c:v>49</c:v>
                </c:pt>
                <c:pt idx="249">
                  <c:v>46</c:v>
                </c:pt>
                <c:pt idx="250">
                  <c:v>41</c:v>
                </c:pt>
                <c:pt idx="251">
                  <c:v>42</c:v>
                </c:pt>
                <c:pt idx="252">
                  <c:v>45</c:v>
                </c:pt>
                <c:pt idx="253">
                  <c:v>42</c:v>
                </c:pt>
                <c:pt idx="254">
                  <c:v>45</c:v>
                </c:pt>
                <c:pt idx="255">
                  <c:v>40</c:v>
                </c:pt>
                <c:pt idx="256">
                  <c:v>40</c:v>
                </c:pt>
                <c:pt idx="257">
                  <c:v>34</c:v>
                </c:pt>
                <c:pt idx="258">
                  <c:v>37</c:v>
                </c:pt>
                <c:pt idx="259">
                  <c:v>39</c:v>
                </c:pt>
                <c:pt idx="260">
                  <c:v>43</c:v>
                </c:pt>
                <c:pt idx="261">
                  <c:v>41</c:v>
                </c:pt>
                <c:pt idx="262">
                  <c:v>47</c:v>
                </c:pt>
                <c:pt idx="263">
                  <c:v>46</c:v>
                </c:pt>
                <c:pt idx="264">
                  <c:v>52</c:v>
                </c:pt>
                <c:pt idx="265">
                  <c:v>53</c:v>
                </c:pt>
                <c:pt idx="266">
                  <c:v>56</c:v>
                </c:pt>
                <c:pt idx="267">
                  <c:v>50</c:v>
                </c:pt>
                <c:pt idx="268">
                  <c:v>48</c:v>
                </c:pt>
                <c:pt idx="269">
                  <c:v>41</c:v>
                </c:pt>
                <c:pt idx="270">
                  <c:v>51</c:v>
                </c:pt>
                <c:pt idx="271">
                  <c:v>52</c:v>
                </c:pt>
                <c:pt idx="272">
                  <c:v>56</c:v>
                </c:pt>
                <c:pt idx="273">
                  <c:v>61</c:v>
                </c:pt>
                <c:pt idx="274">
                  <c:v>59</c:v>
                </c:pt>
                <c:pt idx="275">
                  <c:v>60</c:v>
                </c:pt>
                <c:pt idx="276">
                  <c:v>60</c:v>
                </c:pt>
                <c:pt idx="277">
                  <c:v>62</c:v>
                </c:pt>
                <c:pt idx="278">
                  <c:v>66</c:v>
                </c:pt>
                <c:pt idx="279">
                  <c:v>66</c:v>
                </c:pt>
                <c:pt idx="280">
                  <c:v>72</c:v>
                </c:pt>
                <c:pt idx="281">
                  <c:v>68</c:v>
                </c:pt>
                <c:pt idx="282">
                  <c:v>66</c:v>
                </c:pt>
                <c:pt idx="283">
                  <c:v>64</c:v>
                </c:pt>
                <c:pt idx="284">
                  <c:v>74</c:v>
                </c:pt>
                <c:pt idx="285">
                  <c:v>74</c:v>
                </c:pt>
                <c:pt idx="286">
                  <c:v>68</c:v>
                </c:pt>
                <c:pt idx="287">
                  <c:v>73</c:v>
                </c:pt>
                <c:pt idx="288">
                  <c:v>72</c:v>
                </c:pt>
                <c:pt idx="289">
                  <c:v>69</c:v>
                </c:pt>
                <c:pt idx="290">
                  <c:v>82</c:v>
                </c:pt>
                <c:pt idx="291">
                  <c:v>81</c:v>
                </c:pt>
                <c:pt idx="292">
                  <c:v>82</c:v>
                </c:pt>
                <c:pt idx="293">
                  <c:v>87</c:v>
                </c:pt>
                <c:pt idx="294">
                  <c:v>99</c:v>
                </c:pt>
                <c:pt idx="295">
                  <c:v>95</c:v>
                </c:pt>
                <c:pt idx="296">
                  <c:v>99</c:v>
                </c:pt>
                <c:pt idx="297">
                  <c:v>95</c:v>
                </c:pt>
                <c:pt idx="298">
                  <c:v>100</c:v>
                </c:pt>
                <c:pt idx="299">
                  <c:v>103</c:v>
                </c:pt>
                <c:pt idx="300">
                  <c:v>102</c:v>
                </c:pt>
                <c:pt idx="301">
                  <c:v>101</c:v>
                </c:pt>
                <c:pt idx="302">
                  <c:v>105</c:v>
                </c:pt>
                <c:pt idx="303">
                  <c:v>104</c:v>
                </c:pt>
                <c:pt idx="304">
                  <c:v>103</c:v>
                </c:pt>
                <c:pt idx="305">
                  <c:v>109</c:v>
                </c:pt>
                <c:pt idx="306">
                  <c:v>114</c:v>
                </c:pt>
                <c:pt idx="307">
                  <c:v>113</c:v>
                </c:pt>
                <c:pt idx="308">
                  <c:v>109</c:v>
                </c:pt>
                <c:pt idx="309">
                  <c:v>118</c:v>
                </c:pt>
                <c:pt idx="310">
                  <c:v>102</c:v>
                </c:pt>
                <c:pt idx="311">
                  <c:v>97</c:v>
                </c:pt>
                <c:pt idx="312">
                  <c:v>102</c:v>
                </c:pt>
                <c:pt idx="313">
                  <c:v>104</c:v>
                </c:pt>
                <c:pt idx="314">
                  <c:v>105</c:v>
                </c:pt>
                <c:pt idx="315">
                  <c:v>99</c:v>
                </c:pt>
                <c:pt idx="316">
                  <c:v>101</c:v>
                </c:pt>
                <c:pt idx="317">
                  <c:v>93</c:v>
                </c:pt>
                <c:pt idx="318">
                  <c:v>96</c:v>
                </c:pt>
                <c:pt idx="319">
                  <c:v>91</c:v>
                </c:pt>
                <c:pt idx="320">
                  <c:v>90</c:v>
                </c:pt>
                <c:pt idx="321">
                  <c:v>92</c:v>
                </c:pt>
                <c:pt idx="322">
                  <c:v>88</c:v>
                </c:pt>
                <c:pt idx="323">
                  <c:v>88</c:v>
                </c:pt>
                <c:pt idx="324">
                  <c:v>86</c:v>
                </c:pt>
                <c:pt idx="325">
                  <c:v>85</c:v>
                </c:pt>
                <c:pt idx="326">
                  <c:v>84</c:v>
                </c:pt>
                <c:pt idx="327">
                  <c:v>79</c:v>
                </c:pt>
                <c:pt idx="328">
                  <c:v>79</c:v>
                </c:pt>
                <c:pt idx="329">
                  <c:v>83</c:v>
                </c:pt>
                <c:pt idx="330">
                  <c:v>82</c:v>
                </c:pt>
                <c:pt idx="331">
                  <c:v>78</c:v>
                </c:pt>
                <c:pt idx="332">
                  <c:v>86</c:v>
                </c:pt>
                <c:pt idx="333">
                  <c:v>72</c:v>
                </c:pt>
                <c:pt idx="334">
                  <c:v>74</c:v>
                </c:pt>
                <c:pt idx="335">
                  <c:v>77</c:v>
                </c:pt>
                <c:pt idx="336">
                  <c:v>75</c:v>
                </c:pt>
                <c:pt idx="337">
                  <c:v>77</c:v>
                </c:pt>
                <c:pt idx="338">
                  <c:v>72</c:v>
                </c:pt>
                <c:pt idx="339">
                  <c:v>66</c:v>
                </c:pt>
                <c:pt idx="340">
                  <c:v>73</c:v>
                </c:pt>
                <c:pt idx="341">
                  <c:v>69</c:v>
                </c:pt>
                <c:pt idx="342">
                  <c:v>72</c:v>
                </c:pt>
                <c:pt idx="343">
                  <c:v>83</c:v>
                </c:pt>
                <c:pt idx="344">
                  <c:v>84</c:v>
                </c:pt>
                <c:pt idx="345">
                  <c:v>82</c:v>
                </c:pt>
                <c:pt idx="346">
                  <c:v>77</c:v>
                </c:pt>
                <c:pt idx="347">
                  <c:v>75</c:v>
                </c:pt>
                <c:pt idx="348">
                  <c:v>77</c:v>
                </c:pt>
                <c:pt idx="349">
                  <c:v>77</c:v>
                </c:pt>
                <c:pt idx="350">
                  <c:v>80</c:v>
                </c:pt>
                <c:pt idx="351">
                  <c:v>73</c:v>
                </c:pt>
                <c:pt idx="352">
                  <c:v>71</c:v>
                </c:pt>
                <c:pt idx="353">
                  <c:v>73</c:v>
                </c:pt>
                <c:pt idx="354">
                  <c:v>68</c:v>
                </c:pt>
                <c:pt idx="355">
                  <c:v>67</c:v>
                </c:pt>
                <c:pt idx="356">
                  <c:v>67</c:v>
                </c:pt>
                <c:pt idx="357">
                  <c:v>67</c:v>
                </c:pt>
                <c:pt idx="358">
                  <c:v>67</c:v>
                </c:pt>
                <c:pt idx="359">
                  <c:v>68</c:v>
                </c:pt>
              </c:numCache>
            </c:numRef>
          </c:val>
          <c:extLst>
            <c:ext xmlns:c16="http://schemas.microsoft.com/office/drawing/2014/chart" uri="{C3380CC4-5D6E-409C-BE32-E72D297353CC}">
              <c16:uniqueId val="{00000001-86D6-47CD-AD91-831351D3E98A}"/>
            </c:ext>
          </c:extLst>
        </c:ser>
        <c:dLbls>
          <c:showLegendKey val="0"/>
          <c:showVal val="0"/>
          <c:showCatName val="0"/>
          <c:showSerName val="0"/>
          <c:showPercent val="0"/>
          <c:showBubbleSize val="0"/>
        </c:dLbls>
        <c:axId val="1447911936"/>
        <c:axId val="1447899872"/>
      </c:areaChart>
      <c:catAx>
        <c:axId val="1447911936"/>
        <c:scaling>
          <c:orientation val="minMax"/>
        </c:scaling>
        <c:delete val="0"/>
        <c:axPos val="b"/>
        <c:numFmt formatCode="General" sourceLinked="1"/>
        <c:majorTickMark val="none"/>
        <c:minorTickMark val="none"/>
        <c:tickLblPos val="nextTo"/>
        <c:spPr>
          <a:noFill/>
          <a:ln w="9525" cap="flat" cmpd="sng" algn="ctr">
            <a:noFill/>
            <a:round/>
          </a:ln>
          <a:effectLst>
            <a:glow rad="127000">
              <a:schemeClr val="bg1"/>
            </a:glow>
            <a:outerShdw blurRad="50800" dist="317500" dir="5400000" algn="ctr" rotWithShape="0">
              <a:schemeClr val="bg1"/>
            </a:outerShdw>
            <a:softEdge rad="12700"/>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47899872"/>
        <c:crosses val="autoZero"/>
        <c:auto val="1"/>
        <c:lblAlgn val="ctr"/>
        <c:lblOffset val="100"/>
        <c:tickLblSkip val="1"/>
        <c:noMultiLvlLbl val="0"/>
      </c:catAx>
      <c:valAx>
        <c:axId val="144789987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50"/>
                  <a:t>Stacionēto pacientu skaits </a:t>
                </a:r>
              </a:p>
            </c:rich>
          </c:tx>
          <c:layout>
            <c:manualLayout>
              <c:xMode val="edge"/>
              <c:yMode val="edge"/>
              <c:x val="1.4001077352804056E-2"/>
              <c:y val="0.25375886374733009"/>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47911936"/>
        <c:crossesAt val="1"/>
        <c:crossBetween val="midCat"/>
      </c:valAx>
      <c:spPr>
        <a:noFill/>
        <a:ln>
          <a:noFill/>
        </a:ln>
        <a:effectLst/>
      </c:spPr>
    </c:plotArea>
    <c:legend>
      <c:legendPos val="b"/>
      <c:layout>
        <c:manualLayout>
          <c:xMode val="edge"/>
          <c:yMode val="edge"/>
          <c:x val="4.2326433798896959E-2"/>
          <c:y val="0.91494985485577807"/>
          <c:w val="0.90427688351686675"/>
          <c:h val="4.0390521706065226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b="1">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1C7EC-AD1F-4171-98BB-37ACF2AF2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14</Pages>
  <Words>17419</Words>
  <Characters>9929</Characters>
  <Application>Microsoft Office Word</Application>
  <DocSecurity>0</DocSecurity>
  <Lines>82</Lines>
  <Paragraphs>54</Paragraphs>
  <ScaleCrop>false</ScaleCrop>
  <HeadingPairs>
    <vt:vector size="2" baseType="variant">
      <vt:variant>
        <vt:lpstr>Title</vt:lpstr>
      </vt:variant>
      <vt:variant>
        <vt:i4>1</vt:i4>
      </vt:variant>
    </vt:vector>
  </HeadingPairs>
  <TitlesOfParts>
    <vt:vector size="1" baseType="lpstr">
      <vt:lpstr/>
    </vt:vector>
  </TitlesOfParts>
  <Company>Valsts policija</Company>
  <LinksUpToDate>false</LinksUpToDate>
  <CharactersWithSpaces>27294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Kaspars Druvaskalns</dc:creator>
  <cp:lastModifiedBy>Dace Būmane</cp:lastModifiedBy>
  <cp:revision>13</cp:revision>
  <cp:lastPrinted>2020-08-10T07:47:00Z</cp:lastPrinted>
  <dcterms:created xsi:type="dcterms:W3CDTF">2021-03-29T06:53:00Z</dcterms:created>
  <dcterms:modified xsi:type="dcterms:W3CDTF">2021-03-30T10:02:00Z</dcterms:modified>
</cp:coreProperties>
</file>