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DE4B" w14:textId="77777777" w:rsidR="00103546" w:rsidRPr="00C333BB" w:rsidRDefault="00C11A57" w:rsidP="00103546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8"/>
      <w:r w:rsidRPr="00C333BB">
        <w:rPr>
          <w:rFonts w:ascii="Times New Roman" w:hAnsi="Times New Roman" w:cs="Times New Roman"/>
          <w:b/>
          <w:sz w:val="28"/>
          <w:szCs w:val="28"/>
        </w:rPr>
        <w:t>Minis</w:t>
      </w:r>
      <w:r w:rsidR="00103546" w:rsidRPr="00C333BB">
        <w:rPr>
          <w:rFonts w:ascii="Times New Roman" w:hAnsi="Times New Roman" w:cs="Times New Roman"/>
          <w:b/>
          <w:sz w:val="28"/>
          <w:szCs w:val="28"/>
        </w:rPr>
        <w:t>tru kabineta noteikumu projekta</w:t>
      </w:r>
    </w:p>
    <w:p w14:paraId="433C5307" w14:textId="517E3D25" w:rsidR="002D6CF1" w:rsidRPr="00C333BB" w:rsidRDefault="004D62C6" w:rsidP="002D6C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3BB">
        <w:rPr>
          <w:rFonts w:ascii="Times New Roman" w:hAnsi="Times New Roman" w:cs="Times New Roman"/>
          <w:b/>
          <w:sz w:val="28"/>
          <w:szCs w:val="28"/>
        </w:rPr>
        <w:t>“</w:t>
      </w:r>
      <w:r w:rsidR="002D6CF1" w:rsidRPr="00C3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Ministru kabineta 2013. gada 18. jūnija noteikumos Nr. 322</w:t>
      </w:r>
      <w:r w:rsidR="002D6CF1" w:rsidRPr="00C3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CF1" w:rsidRPr="00C333BB">
        <w:rPr>
          <w:rFonts w:ascii="Times New Roman" w:hAnsi="Times New Roman" w:cs="Times New Roman"/>
          <w:b/>
          <w:sz w:val="28"/>
          <w:szCs w:val="28"/>
          <w:lang w:eastAsia="lv-LV"/>
        </w:rPr>
        <w:t>“</w:t>
      </w:r>
      <w:r w:rsidR="002D6CF1" w:rsidRPr="00C333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Dzīvnieku pārvadāšanas noteikumi</w:t>
      </w:r>
      <w:r w:rsidR="002D6CF1" w:rsidRPr="00C333BB">
        <w:rPr>
          <w:rFonts w:ascii="Times New Roman" w:hAnsi="Times New Roman" w:cs="Times New Roman"/>
          <w:b/>
          <w:sz w:val="28"/>
          <w:szCs w:val="28"/>
          <w:lang w:eastAsia="lv-LV"/>
        </w:rPr>
        <w:t>””</w:t>
      </w:r>
    </w:p>
    <w:p w14:paraId="569DC71A" w14:textId="1E665E85" w:rsidR="00840ADE" w:rsidRPr="00C333BB" w:rsidRDefault="00C11A57" w:rsidP="00973154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BB">
        <w:rPr>
          <w:rFonts w:ascii="Times New Roman" w:hAnsi="Times New Roman" w:cs="Times New Roman"/>
          <w:b/>
          <w:sz w:val="28"/>
          <w:szCs w:val="28"/>
        </w:rPr>
        <w:t>sākotnējās</w:t>
      </w:r>
      <w:r w:rsidR="00CF764E" w:rsidRPr="00C333BB">
        <w:rPr>
          <w:rFonts w:ascii="Times New Roman" w:hAnsi="Times New Roman" w:cs="Times New Roman"/>
          <w:b/>
          <w:sz w:val="28"/>
          <w:szCs w:val="28"/>
        </w:rPr>
        <w:t xml:space="preserve"> ietekmes novērtējuma ziņojums </w:t>
      </w:r>
      <w:r w:rsidRPr="00C333BB">
        <w:rPr>
          <w:rFonts w:ascii="Times New Roman" w:hAnsi="Times New Roman" w:cs="Times New Roman"/>
          <w:b/>
          <w:sz w:val="28"/>
          <w:szCs w:val="28"/>
        </w:rPr>
        <w:t>(anotācija)</w:t>
      </w:r>
    </w:p>
    <w:p w14:paraId="5844D7C0" w14:textId="77777777" w:rsidR="00C76A02" w:rsidRPr="0026134F" w:rsidRDefault="00C76A02" w:rsidP="00973154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26134F" w14:paraId="658F6A74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7DEC1931" w14:textId="77777777" w:rsidR="007412C6" w:rsidRPr="0026134F" w:rsidRDefault="00805470" w:rsidP="00494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63946" w:rsidRPr="0026134F" w14:paraId="4119E79E" w14:textId="77777777" w:rsidTr="007412C6">
        <w:tc>
          <w:tcPr>
            <w:tcW w:w="1191" w:type="pct"/>
            <w:gridSpan w:val="2"/>
            <w:shd w:val="clear" w:color="auto" w:fill="auto"/>
          </w:tcPr>
          <w:p w14:paraId="49F3D582" w14:textId="77777777" w:rsidR="007412C6" w:rsidRPr="0026134F" w:rsidRDefault="00805470" w:rsidP="007412C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2A52AF40" w14:textId="77777777" w:rsidR="00DC7D55" w:rsidRPr="0026134F" w:rsidRDefault="00DC7D55" w:rsidP="0006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63946" w:rsidRPr="0026134F" w14:paraId="77EA8F7A" w14:textId="77777777" w:rsidTr="007412C6">
        <w:tc>
          <w:tcPr>
            <w:tcW w:w="5000" w:type="pct"/>
            <w:gridSpan w:val="3"/>
            <w:vAlign w:val="center"/>
          </w:tcPr>
          <w:p w14:paraId="19D7692C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63946" w:rsidRPr="0026134F" w14:paraId="75D75767" w14:textId="77777777" w:rsidTr="007412C6">
        <w:tc>
          <w:tcPr>
            <w:tcW w:w="224" w:type="pct"/>
          </w:tcPr>
          <w:p w14:paraId="7C8F3AFF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67" w:type="pct"/>
          </w:tcPr>
          <w:p w14:paraId="1DD73642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09" w:type="pct"/>
          </w:tcPr>
          <w:p w14:paraId="6BD8C3AB" w14:textId="4008767E" w:rsidR="00A2568C" w:rsidRPr="0026134F" w:rsidRDefault="008931F1" w:rsidP="002609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Dzīvnieku barības aprites likuma </w:t>
            </w:r>
            <w:r w:rsidR="0026095D" w:rsidRPr="002613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10. panta 8.</w:t>
            </w:r>
            <w:r w:rsidR="00C044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6095D" w:rsidRPr="002613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un 23.</w:t>
            </w:r>
            <w:r w:rsidR="00C044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6095D" w:rsidRPr="002613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563946" w:rsidRPr="0026134F" w14:paraId="6EA23245" w14:textId="77777777" w:rsidTr="007412C6">
        <w:tc>
          <w:tcPr>
            <w:tcW w:w="224" w:type="pct"/>
          </w:tcPr>
          <w:p w14:paraId="6140F3FD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67" w:type="pct"/>
          </w:tcPr>
          <w:p w14:paraId="30C2C55E" w14:textId="77777777" w:rsidR="00D80316" w:rsidRDefault="00805470" w:rsidP="00B0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Pašreizējā situācija </w:t>
            </w: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un problēmas, kuru risināšanai tiesību akta projekts izstrādāts, tiesiskā regulējuma mērķis un būtība</w:t>
            </w:r>
          </w:p>
          <w:p w14:paraId="0309D921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1DA85C66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79E9ABF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6B18D8F2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603CB156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4D9A1A3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46062B1E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0288A54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8A0F8ED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0EE3423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1D99AB5B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3934C7A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72AA652C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77E9AD0" w14:textId="77777777" w:rsidR="00654035" w:rsidRP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B1D763B" w14:textId="77777777" w:rsidR="00654035" w:rsidRDefault="00654035" w:rsidP="0065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2E91" w14:textId="1F05C32E" w:rsidR="00654035" w:rsidRPr="00654035" w:rsidRDefault="00654035" w:rsidP="00654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09" w:type="pct"/>
          </w:tcPr>
          <w:p w14:paraId="35DC58D5" w14:textId="13A33C14" w:rsidR="00C408B6" w:rsidRPr="0026134F" w:rsidRDefault="00805470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Patlaban </w:t>
            </w:r>
            <w:r w:rsidR="00057FB6" w:rsidRPr="002613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ir spēkā </w:t>
            </w:r>
            <w:r w:rsidR="00C408B6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122845" w:rsidRPr="00261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2013. gada 18. jūnija noteikumi Nr. 322 </w:t>
            </w:r>
            <w:r w:rsidR="00122845" w:rsidRPr="0026134F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122845" w:rsidRPr="002613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Dzīvnieku pārvadāšanas noteikumi</w:t>
            </w:r>
            <w:r w:rsidR="003577DD" w:rsidRPr="002613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  <w:r w:rsidR="00122845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68" w:rsidRPr="0026134F">
              <w:rPr>
                <w:rFonts w:ascii="Times New Roman" w:hAnsi="Times New Roman" w:cs="Times New Roman"/>
                <w:sz w:val="24"/>
                <w:szCs w:val="24"/>
              </w:rPr>
              <w:t>(turpmāk – noteikumi Nr.</w:t>
            </w:r>
            <w:r w:rsidR="00D35989" w:rsidRPr="0026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845" w:rsidRPr="0026134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2743EC" w:rsidRPr="00261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08B6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FE7" w:rsidRPr="002613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uro</w:t>
            </w:r>
            <w:r w:rsidR="000D5FE7" w:rsidRPr="00261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08B6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teikta</w:t>
            </w:r>
            <w:r w:rsidR="00C408B6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kārtīb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08B6" w:rsidRPr="0026134F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0D5FE7" w:rsidRPr="0026134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408B6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dā Latvijā notiek </w:t>
            </w:r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>dzīvnieku (dzīvu mugurkaulnieku) pārvadāšana un kādā Pārtikas un veterinārais dienests</w:t>
            </w:r>
            <w:r w:rsidR="00E45484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3258A8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5484" w:rsidRPr="0026134F">
              <w:rPr>
                <w:rFonts w:ascii="Times New Roman" w:hAnsi="Times New Roman" w:cs="Times New Roman"/>
                <w:sz w:val="24"/>
                <w:szCs w:val="24"/>
              </w:rPr>
              <w:t>PVD)</w:t>
            </w:r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izsniedz un reģistrē dzīvnieku pārvadātāja atļauju un atļauju transportlīdzeklim dzīvnieku pārvadāšanai atbilstoši Padomes 2004.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>gada 22.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decembra Regulai (EK) Nr. </w:t>
            </w:r>
            <w:hyperlink r:id="rId8" w:tgtFrame="_blank" w:history="1">
              <w:r w:rsidR="0066272C" w:rsidRPr="0026134F">
                <w:rPr>
                  <w:rFonts w:ascii="Times New Roman" w:hAnsi="Times New Roman" w:cs="Times New Roman"/>
                  <w:sz w:val="24"/>
                  <w:szCs w:val="24"/>
                </w:rPr>
                <w:t>1/2005</w:t>
              </w:r>
            </w:hyperlink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par dzīvnieku aizsardzību pārvadāšanas un saistīto darbību laikā un grozījumu izdarīšanu Direktīvās </w:t>
            </w:r>
            <w:hyperlink r:id="rId9" w:tgtFrame="_blank" w:history="1">
              <w:r w:rsidR="0066272C" w:rsidRPr="0026134F">
                <w:rPr>
                  <w:rFonts w:ascii="Times New Roman" w:hAnsi="Times New Roman" w:cs="Times New Roman"/>
                  <w:sz w:val="24"/>
                  <w:szCs w:val="24"/>
                </w:rPr>
                <w:t>64/432/EEK</w:t>
              </w:r>
            </w:hyperlink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hyperlink r:id="rId10" w:tgtFrame="_blank" w:history="1">
              <w:r w:rsidR="0066272C" w:rsidRPr="0026134F">
                <w:rPr>
                  <w:rFonts w:ascii="Times New Roman" w:hAnsi="Times New Roman" w:cs="Times New Roman"/>
                  <w:sz w:val="24"/>
                  <w:szCs w:val="24"/>
                </w:rPr>
                <w:t>93/119/EK</w:t>
              </w:r>
            </w:hyperlink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un Regulā (EK) Nr. </w:t>
            </w:r>
            <w:hyperlink r:id="rId11" w:tgtFrame="_blank" w:history="1">
              <w:r w:rsidR="0066272C" w:rsidRPr="0026134F">
                <w:rPr>
                  <w:rFonts w:ascii="Times New Roman" w:hAnsi="Times New Roman" w:cs="Times New Roman"/>
                  <w:sz w:val="24"/>
                  <w:szCs w:val="24"/>
                </w:rPr>
                <w:t>1255/97</w:t>
              </w:r>
            </w:hyperlink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(turpmāk – </w:t>
            </w:r>
            <w:r w:rsidR="004F593C" w:rsidRPr="002613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egula Nr. </w:t>
            </w:r>
            <w:hyperlink r:id="rId12" w:tgtFrame="_blank" w:history="1">
              <w:r w:rsidR="0066272C" w:rsidRPr="0026134F">
                <w:rPr>
                  <w:rFonts w:ascii="Times New Roman" w:hAnsi="Times New Roman" w:cs="Times New Roman"/>
                  <w:sz w:val="24"/>
                  <w:szCs w:val="24"/>
                </w:rPr>
                <w:t>1/2005</w:t>
              </w:r>
            </w:hyperlink>
            <w:r w:rsidR="0066272C" w:rsidRPr="002613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E97ADC1" w14:textId="366A9AC6" w:rsidR="003A1746" w:rsidRPr="0026134F" w:rsidRDefault="00E45484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PVD ir konstatēj</w:t>
            </w:r>
            <w:r w:rsidR="003258A8" w:rsidRPr="0026134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ievērojami 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palielinājies 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 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personu skaits, k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 vēlas saņemt </w:t>
            </w:r>
            <w:r w:rsidR="001958E3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dzīvnieku p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ārvadātāja atļauj</w:t>
            </w:r>
            <w:r w:rsidR="001958E3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Latvijā suņu un kaķu komercpārvadājum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iem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D93E414" w14:textId="0594166B" w:rsidR="00E45484" w:rsidRPr="0026134F" w:rsidRDefault="00E45484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Liela daļa no š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 personām ir noslēguš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sadarbības līgumus ar </w:t>
            </w:r>
            <w:r w:rsidR="00C0448B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Krievijas, Baltkrievijas, Ukraina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un citām trešo</w:t>
            </w:r>
            <w:r w:rsidR="00C0448B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valst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C0448B" w:rsidRPr="0026134F" w:rsidDel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personām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kurām pieder transportlīdzeklis un kur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nodarbojas ar 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suņu un kaķu </w:t>
            </w:r>
            <w:proofErr w:type="spellStart"/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komerc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pārvadāšanu</w:t>
            </w:r>
            <w:proofErr w:type="spellEnd"/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Šīs personas 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izmanto Latvijā izsniegto 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dzīvnieku p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ārvadātāja atļauju  </w:t>
            </w:r>
            <w:r w:rsidR="00637029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uņu un ka</w:t>
            </w:r>
            <w:r w:rsidR="004E4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ķ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komercpārvadājum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iem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ārpus Latvijas.</w:t>
            </w:r>
          </w:p>
          <w:p w14:paraId="1A1CAA2E" w14:textId="7B5F1B17" w:rsidR="00D5216A" w:rsidRPr="0026134F" w:rsidRDefault="00E45484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PVD norāda, ka ir neiespējami kontrolēt 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nēto personu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darbību 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ārpus Latvijas teritorijas, 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turklāt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PVD nevar 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uzņemties</w:t>
            </w:r>
            <w:r w:rsidR="003A1746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atbildību par tādām atļaujām, kas izsniegtas trešo valstu personām. </w:t>
            </w:r>
          </w:p>
          <w:p w14:paraId="3DA1C0A9" w14:textId="6ADCA3F1" w:rsidR="00E45484" w:rsidRPr="0026134F" w:rsidRDefault="003A1746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minēto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problēmu novērstu, nepieciešam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grozī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noteikum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Nr.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</w:t>
            </w:r>
            <w:r w:rsidR="00D5216A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780A96" w14:textId="17CB9D7E" w:rsidR="00A049C8" w:rsidRPr="0026134F" w:rsidRDefault="00D5216A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1) nosak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7E5505" w:rsidRPr="0026134F">
              <w:rPr>
                <w:rFonts w:ascii="Times New Roman" w:hAnsi="Times New Roman" w:cs="Times New Roman"/>
                <w:sz w:val="24"/>
                <w:szCs w:val="24"/>
              </w:rPr>
              <w:t>, kas ir</w:t>
            </w:r>
            <w:r w:rsidR="007E5505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Latvijas Republikā reģistrēts transportlīdzeklis</w:t>
            </w:r>
            <w:r w:rsidR="008447AC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7953551" w14:textId="202BBDE0" w:rsidR="00F926B1" w:rsidRPr="002122C2" w:rsidRDefault="008447AC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E5505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FAB" w:rsidRPr="0026134F">
              <w:rPr>
                <w:rFonts w:ascii="Times New Roman" w:hAnsi="Times New Roman" w:cs="Times New Roman"/>
                <w:sz w:val="24"/>
                <w:szCs w:val="24"/>
              </w:rPr>
              <w:t>papildin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034FAB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505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034FAB" w:rsidRPr="0026134F">
              <w:rPr>
                <w:rFonts w:ascii="Times New Roman" w:hAnsi="Times New Roman" w:cs="Times New Roman"/>
                <w:sz w:val="24"/>
                <w:szCs w:val="24"/>
              </w:rPr>
              <w:t>11.3. apakšpunkt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58C3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un 16. pu</w:t>
            </w:r>
            <w:r w:rsidR="00B85EBB" w:rsidRPr="002613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658C3" w:rsidRPr="0026134F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u ar normu par to</w:t>
            </w:r>
            <w:r w:rsidR="00034FAB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7E5505" w:rsidRPr="0026134F">
              <w:rPr>
                <w:rFonts w:ascii="Times New Roman" w:hAnsi="Times New Roman" w:cs="Times New Roman"/>
                <w:sz w:val="24"/>
                <w:szCs w:val="24"/>
              </w:rPr>
              <w:t>dzīvnieku pārvadātāja atļauju tuviem pārvadājumiem</w:t>
            </w:r>
            <w:r w:rsidR="00034FAB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BB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un transportlīdzekļa atļauju tāliem pārvadājumiem </w:t>
            </w:r>
            <w:r w:rsidR="00034FAB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var saņemt, uzrādot </w:t>
            </w:r>
            <w:r w:rsidR="00C0448B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Latvijas Republikā</w:t>
            </w:r>
            <w:r w:rsidR="00C0448B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reģistrētu</w:t>
            </w:r>
            <w:r w:rsidR="00C0448B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505" w:rsidRPr="0026134F">
              <w:rPr>
                <w:rFonts w:ascii="Times New Roman" w:hAnsi="Times New Roman" w:cs="Times New Roman"/>
                <w:sz w:val="24"/>
                <w:szCs w:val="24"/>
              </w:rPr>
              <w:t>transportlīdzekli dzīvnieku pārvadāšanai</w:t>
            </w:r>
            <w:r w:rsidR="007E5505" w:rsidRPr="0026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4D13C68" w14:textId="1E9FD0A2" w:rsidR="003577DD" w:rsidRPr="0026134F" w:rsidRDefault="003577DD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Pamatojoties uz minēto, ir sagatavots Ministru kabineta noteikumu projekts “Grozījumi Ministru kabineta </w:t>
            </w:r>
            <w:r w:rsidRPr="00261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2013. gada 18. jūnija noteikumos Nr. 322 </w:t>
            </w:r>
            <w:r w:rsidRPr="0026134F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Pr="002613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Dzīvnieku pārvadāšanas noteikumi””</w:t>
            </w: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noteikumu projekts).</w:t>
            </w:r>
          </w:p>
          <w:p w14:paraId="437BD6CE" w14:textId="450A1A61" w:rsidR="003577DD" w:rsidRPr="0026134F" w:rsidRDefault="003577DD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Paredzēts, ka noteikumu projekts stāsies spēkā 2021. gada1. jūnijā.</w:t>
            </w:r>
          </w:p>
          <w:p w14:paraId="4C0B755C" w14:textId="6AB221D2" w:rsidR="004F593C" w:rsidRPr="0026134F" w:rsidRDefault="004F593C" w:rsidP="0021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Atbilstoši Regulā Nr. 1/2005 noteiktajam dzīvnieku pārvadātāja atļauj</w:t>
            </w:r>
            <w:r w:rsidR="00C02995" w:rsidRPr="0026134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tuviem pārvadājumiem un transportlīdzekļa atļauj</w:t>
            </w:r>
            <w:r w:rsidR="00C02995" w:rsidRPr="0026134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tāliem pārvadājumiem </w:t>
            </w:r>
            <w:r w:rsidR="00C02995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derīguma termiņš ir pieci gadi. </w:t>
            </w:r>
            <w:r w:rsidR="003577DD" w:rsidRPr="0026134F">
              <w:rPr>
                <w:rFonts w:ascii="Times New Roman" w:hAnsi="Times New Roman" w:cs="Times New Roman"/>
                <w:sz w:val="24"/>
                <w:szCs w:val="24"/>
              </w:rPr>
              <w:t>Tāpēc jānosaka, ka atļaujas, kuras PVD ir izsniedzis pirms šā gada 1. jūnija, ir spēkā līdz tajās noteiktā derīguma termiņa beigām.</w:t>
            </w:r>
          </w:p>
        </w:tc>
      </w:tr>
      <w:tr w:rsidR="00563946" w:rsidRPr="0026134F" w14:paraId="66EE9A4A" w14:textId="77777777" w:rsidTr="007412C6">
        <w:tc>
          <w:tcPr>
            <w:tcW w:w="224" w:type="pct"/>
          </w:tcPr>
          <w:p w14:paraId="5F6F77D3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5254D61C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Projekta izstrādē iesaistītās institūcijas </w:t>
            </w: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un publiskas personas kapitālsabiedrības</w:t>
            </w:r>
          </w:p>
        </w:tc>
        <w:tc>
          <w:tcPr>
            <w:tcW w:w="3809" w:type="pct"/>
          </w:tcPr>
          <w:p w14:paraId="1BA6BEB3" w14:textId="1E5463B9" w:rsidR="00D80316" w:rsidRPr="0026134F" w:rsidRDefault="008054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Pārtikas un veterinārais dienests</w:t>
            </w:r>
          </w:p>
        </w:tc>
      </w:tr>
      <w:tr w:rsidR="00563946" w:rsidRPr="0026134F" w14:paraId="4FD7B6E9" w14:textId="77777777" w:rsidTr="007412C6">
        <w:tc>
          <w:tcPr>
            <w:tcW w:w="224" w:type="pct"/>
          </w:tcPr>
          <w:p w14:paraId="6AA1EABD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67" w:type="pct"/>
          </w:tcPr>
          <w:p w14:paraId="60B7370A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09" w:type="pct"/>
          </w:tcPr>
          <w:p w14:paraId="6FC7676D" w14:textId="77777777" w:rsidR="00D80316" w:rsidRPr="0026134F" w:rsidRDefault="00864DB2" w:rsidP="0044286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69236A"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190DB4B" w14:textId="77777777" w:rsidR="00D80316" w:rsidRPr="0026134F" w:rsidRDefault="00D80316" w:rsidP="00D803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26134F" w14:paraId="33E836BB" w14:textId="77777777" w:rsidTr="00D219D3">
        <w:tc>
          <w:tcPr>
            <w:tcW w:w="5000" w:type="pct"/>
            <w:gridSpan w:val="3"/>
            <w:vAlign w:val="center"/>
          </w:tcPr>
          <w:p w14:paraId="4D398D22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sabiedrību,</w:t>
            </w: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tautsaimniecības attīstību un administratīvo slogu</w:t>
            </w:r>
          </w:p>
        </w:tc>
      </w:tr>
      <w:tr w:rsidR="00563946" w:rsidRPr="0026134F" w14:paraId="7DA4B765" w14:textId="77777777" w:rsidTr="00D219D3">
        <w:tc>
          <w:tcPr>
            <w:tcW w:w="238" w:type="pct"/>
          </w:tcPr>
          <w:p w14:paraId="6E88748E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01" w:type="pct"/>
          </w:tcPr>
          <w:p w14:paraId="03EC5683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1CBF9ADC" w14:textId="4EC85C17" w:rsidR="009A5B3A" w:rsidRPr="0026134F" w:rsidRDefault="008C3DF8" w:rsidP="00CA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05470" w:rsidRPr="0026134F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="002311BF" w:rsidRPr="002613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5DF2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0D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tiesiskais regulējums attiecas uz </w:t>
            </w:r>
            <w:r w:rsidR="000548BE" w:rsidRPr="0026134F">
              <w:rPr>
                <w:rFonts w:ascii="Times New Roman" w:hAnsi="Times New Roman" w:cs="Times New Roman"/>
                <w:sz w:val="24"/>
                <w:szCs w:val="24"/>
              </w:rPr>
              <w:t>dzīvnieku pārvadātājiem un PVD</w:t>
            </w:r>
            <w:r w:rsidR="0058667F" w:rsidRPr="00261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754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68008890"/>
            <w:r w:rsidR="00C0448B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="00C67754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PVD reģistra datiem, patlaban ir izsniegtas </w:t>
            </w:r>
            <w:r w:rsidR="00637029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67754" w:rsidRPr="0026134F">
              <w:rPr>
                <w:rFonts w:ascii="Times New Roman" w:hAnsi="Times New Roman" w:cs="Times New Roman"/>
                <w:sz w:val="24"/>
                <w:szCs w:val="24"/>
              </w:rPr>
              <w:t>atļaujas tuviem pārvadājumiem un</w:t>
            </w:r>
            <w:r w:rsidR="00637029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C67754"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atļaujas tāliem pārvadājumiem.</w:t>
            </w:r>
            <w:bookmarkEnd w:id="2"/>
          </w:p>
        </w:tc>
      </w:tr>
      <w:tr w:rsidR="00563946" w:rsidRPr="0026134F" w14:paraId="49172FE7" w14:textId="77777777" w:rsidTr="00D219D3">
        <w:tc>
          <w:tcPr>
            <w:tcW w:w="238" w:type="pct"/>
          </w:tcPr>
          <w:p w14:paraId="331C96DA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01" w:type="pct"/>
          </w:tcPr>
          <w:p w14:paraId="6AD3F818" w14:textId="77777777" w:rsidR="00D80316" w:rsidRPr="0026134F" w:rsidRDefault="00805470" w:rsidP="0088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0E194D2" w14:textId="59FF7D26" w:rsidR="00CA2420" w:rsidRPr="0026134F" w:rsidRDefault="001A64A2" w:rsidP="00C3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Projekts tautsaimniecību ietekmēs minimāli, jo līdz šim ir iesniegts neliels skaits atļauj</w:t>
            </w:r>
            <w:r w:rsidR="00C0448B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suņu un kaķu pārvadāšanai. </w:t>
            </w:r>
            <w:r w:rsidR="00CA2420"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>Noteikum</w:t>
            </w:r>
            <w:r w:rsidR="00830350"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>u projekts</w:t>
            </w:r>
            <w:r w:rsidR="00CA2420"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7029"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ietekmēs trešo valstu suņu un kaķu </w:t>
            </w:r>
            <w:proofErr w:type="spellStart"/>
            <w:r w:rsidR="00637029"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>komercpārvadātājus</w:t>
            </w:r>
            <w:proofErr w:type="spellEnd"/>
            <w:r w:rsidR="00637029"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563946" w:rsidRPr="0026134F" w14:paraId="6AD60D92" w14:textId="77777777" w:rsidTr="00D219D3">
        <w:tc>
          <w:tcPr>
            <w:tcW w:w="238" w:type="pct"/>
          </w:tcPr>
          <w:p w14:paraId="1995952D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01" w:type="pct"/>
          </w:tcPr>
          <w:p w14:paraId="1A88942D" w14:textId="77777777" w:rsidR="00D80316" w:rsidRPr="0026134F" w:rsidRDefault="00805470" w:rsidP="00880359">
            <w:pPr>
              <w:pStyle w:val="Paraststmeklis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361" w:type="pct"/>
          </w:tcPr>
          <w:p w14:paraId="04A93800" w14:textId="77777777" w:rsidR="00D80316" w:rsidRPr="0026134F" w:rsidRDefault="00805470" w:rsidP="009D6C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041A31"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563946" w:rsidRPr="0026134F" w14:paraId="2A16256A" w14:textId="77777777" w:rsidTr="00D219D3">
        <w:tc>
          <w:tcPr>
            <w:tcW w:w="238" w:type="pct"/>
          </w:tcPr>
          <w:p w14:paraId="30D3955F" w14:textId="77777777" w:rsidR="007412C6" w:rsidRPr="0026134F" w:rsidRDefault="00805470" w:rsidP="0074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01" w:type="pct"/>
          </w:tcPr>
          <w:p w14:paraId="401636C0" w14:textId="77777777" w:rsidR="007412C6" w:rsidRPr="0026134F" w:rsidRDefault="00805470" w:rsidP="007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361" w:type="pct"/>
          </w:tcPr>
          <w:p w14:paraId="2F3F4A67" w14:textId="77777777" w:rsidR="007412C6" w:rsidRPr="0026134F" w:rsidRDefault="00805470" w:rsidP="007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63946" w:rsidRPr="0026134F" w14:paraId="1C138ECD" w14:textId="77777777" w:rsidTr="00D219D3">
        <w:tc>
          <w:tcPr>
            <w:tcW w:w="238" w:type="pct"/>
          </w:tcPr>
          <w:p w14:paraId="2EA61EBD" w14:textId="77777777" w:rsidR="007412C6" w:rsidRPr="0026134F" w:rsidRDefault="00805470" w:rsidP="0074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01" w:type="pct"/>
          </w:tcPr>
          <w:p w14:paraId="35F5FA39" w14:textId="77777777" w:rsidR="007412C6" w:rsidRPr="0026134F" w:rsidRDefault="00805470" w:rsidP="007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61" w:type="pct"/>
          </w:tcPr>
          <w:p w14:paraId="388D3413" w14:textId="77777777" w:rsidR="007412C6" w:rsidRPr="0026134F" w:rsidRDefault="00805470" w:rsidP="007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EC1313" w:rsidRPr="00261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5A1668" w14:textId="77777777" w:rsidR="00D80316" w:rsidRPr="0026134F" w:rsidRDefault="00D80316" w:rsidP="00D80316">
      <w:pPr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26134F" w14:paraId="795467D1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A55A4" w14:textId="77777777" w:rsidR="00400CA9" w:rsidRPr="0026134F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</w:t>
            </w:r>
            <w:r w:rsidR="00F163DE"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ietekme uz valsts budžetu un pašvaldību budžetiem</w:t>
            </w:r>
          </w:p>
        </w:tc>
      </w:tr>
      <w:tr w:rsidR="00563946" w:rsidRPr="0026134F" w14:paraId="76FE56E4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FA4B4" w14:textId="77777777" w:rsidR="00400CA9" w:rsidRPr="0026134F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FD5BB3"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1658704D" w14:textId="77777777" w:rsidR="00E01493" w:rsidRPr="0026134F" w:rsidRDefault="00E01493" w:rsidP="00E01493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26134F" w14:paraId="74700B8C" w14:textId="77777777" w:rsidTr="00424AA6">
        <w:tc>
          <w:tcPr>
            <w:tcW w:w="9498" w:type="dxa"/>
          </w:tcPr>
          <w:p w14:paraId="59D8FD08" w14:textId="77777777" w:rsidR="00E01493" w:rsidRPr="0026134F" w:rsidRDefault="00805470" w:rsidP="001313F8">
            <w:pPr>
              <w:pStyle w:val="naisno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4C2FDD" w:rsidRPr="0026134F" w14:paraId="58B5E118" w14:textId="77777777" w:rsidTr="00424AA6">
        <w:tc>
          <w:tcPr>
            <w:tcW w:w="9498" w:type="dxa"/>
          </w:tcPr>
          <w:p w14:paraId="0977EC6E" w14:textId="00B26233" w:rsidR="004C2FDD" w:rsidRPr="0026134F" w:rsidRDefault="00C12DC4" w:rsidP="00B95F7D">
            <w:pPr>
              <w:pStyle w:val="naisno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65F11106" w14:textId="77777777" w:rsidR="00600B93" w:rsidRPr="0026134F" w:rsidRDefault="00600B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884779" w:rsidRPr="0026134F" w14:paraId="321702E7" w14:textId="77777777" w:rsidTr="00240DC9">
        <w:tc>
          <w:tcPr>
            <w:tcW w:w="9498" w:type="dxa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4894B35" w14:textId="77777777" w:rsidR="00884779" w:rsidRPr="0026134F" w:rsidRDefault="00884779" w:rsidP="00AA66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E240E" w:rsidRPr="0026134F" w14:paraId="7536793D" w14:textId="77777777" w:rsidTr="00240DC9">
        <w:tc>
          <w:tcPr>
            <w:tcW w:w="9498" w:type="dxa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23725BBF" w14:textId="4B887442" w:rsidR="00AE240E" w:rsidRPr="0026134F" w:rsidRDefault="00AE240E" w:rsidP="00AA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561A0A57" w14:textId="77777777" w:rsidR="00AE240E" w:rsidRPr="0026134F" w:rsidRDefault="00AE24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3503"/>
        <w:gridCol w:w="5451"/>
      </w:tblGrid>
      <w:tr w:rsidR="00424AA6" w:rsidRPr="0026134F" w14:paraId="0FC6376C" w14:textId="77777777" w:rsidTr="00240DC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93E22B4" w14:textId="77777777" w:rsidR="00424AA6" w:rsidRPr="0026134F" w:rsidRDefault="00424AA6" w:rsidP="00424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</w:t>
            </w: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Sabiedrības līdzdalība un komunikācijas aktivitātes</w:t>
            </w:r>
          </w:p>
        </w:tc>
      </w:tr>
      <w:tr w:rsidR="00600B93" w:rsidRPr="0026134F" w14:paraId="0FA4630E" w14:textId="77777777" w:rsidTr="00240DC9"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8F084" w14:textId="77777777" w:rsidR="00424AA6" w:rsidRPr="0026134F" w:rsidRDefault="00424AA6" w:rsidP="00424AA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E055" w14:textId="77777777" w:rsidR="00424AA6" w:rsidRPr="0026134F" w:rsidRDefault="00424AA6" w:rsidP="00424AA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DD154" w14:textId="39710D98" w:rsidR="00424AA6" w:rsidRPr="0026134F" w:rsidRDefault="00951F40">
            <w:pPr>
              <w:pStyle w:val="Kje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Atbilstoši Ministru kabineta 2009. gada 25. augusta noteikumu Nr. 970 “Sabiedrības līdzdalības kārtība attīstības plānošanas procesā” 7.4.</w:t>
            </w:r>
            <w:r w:rsidRPr="002613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dota iespēja rakstiski sniegt viedokli par noteikumu projektu tā izstrādes stadijā. </w:t>
            </w:r>
          </w:p>
        </w:tc>
      </w:tr>
      <w:tr w:rsidR="00600B93" w:rsidRPr="0026134F" w14:paraId="54384148" w14:textId="77777777" w:rsidTr="00240DC9"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8CAE8" w14:textId="77777777" w:rsidR="00424AA6" w:rsidRPr="0026134F" w:rsidRDefault="00424AA6" w:rsidP="00424AA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CF050" w14:textId="77777777" w:rsidR="00424AA6" w:rsidRPr="0026134F" w:rsidRDefault="00424AA6" w:rsidP="0064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BF238" w14:textId="05D53105" w:rsidR="00AC7424" w:rsidRPr="002363B5" w:rsidRDefault="00951F40" w:rsidP="002363B5">
            <w:pPr>
              <w:pStyle w:val="Paraststmeklis"/>
              <w:rPr>
                <w:rFonts w:ascii="Times New Roman" w:hAnsi="Times New Roman" w:cs="Times New Roman"/>
                <w:sz w:val="24"/>
                <w:szCs w:val="24"/>
              </w:rPr>
            </w:pPr>
            <w:r w:rsidRPr="002363B5">
              <w:rPr>
                <w:rFonts w:ascii="Times New Roman" w:hAnsi="Times New Roman" w:cs="Times New Roman"/>
                <w:sz w:val="24"/>
                <w:szCs w:val="24"/>
              </w:rPr>
              <w:t>Noteikumu projekts tik</w:t>
            </w:r>
            <w:r w:rsidR="00654035" w:rsidRPr="002363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publicēts Ministru kabineta </w:t>
            </w:r>
            <w:r w:rsidR="00EE42A1"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hyperlink r:id="rId13" w:history="1">
              <w:r w:rsidR="00EE42A1" w:rsidRPr="002363B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www.mk.gov.lv</w:t>
              </w:r>
            </w:hyperlink>
            <w:r w:rsidR="00EE42A1"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Zemkopības ministrijas tīmekļvietnes </w:t>
            </w:r>
            <w:hyperlink r:id="rId14" w:history="1">
              <w:r w:rsidRPr="002363B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www.zm.gov.lv</w:t>
              </w:r>
            </w:hyperlink>
            <w:r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sadaļā “Sabiedr</w:t>
            </w:r>
            <w:r w:rsidR="00EE42A1" w:rsidRPr="002363B5">
              <w:rPr>
                <w:rFonts w:ascii="Times New Roman" w:hAnsi="Times New Roman" w:cs="Times New Roman"/>
                <w:sz w:val="24"/>
                <w:szCs w:val="24"/>
              </w:rPr>
              <w:t>ības</w:t>
            </w:r>
            <w:r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līdzdalība</w:t>
            </w:r>
            <w:r w:rsidR="001B609C" w:rsidRPr="002363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E240E"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no 2021. gada</w:t>
            </w:r>
            <w:r w:rsidR="005207CA"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240E" w:rsidRPr="002363B5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="005207CA"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07CA" w:rsidRPr="002363B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C044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207CA" w:rsidRPr="002363B5">
              <w:rPr>
                <w:rFonts w:ascii="Times New Roman" w:hAnsi="Times New Roman" w:cs="Times New Roman"/>
                <w:sz w:val="24"/>
                <w:szCs w:val="24"/>
              </w:rPr>
              <w:t>īlim.</w:t>
            </w:r>
            <w:r w:rsidR="002363B5" w:rsidRPr="002363B5">
              <w:rPr>
                <w:rFonts w:ascii="Times New Roman" w:hAnsi="Times New Roman" w:cs="Times New Roman"/>
                <w:sz w:val="24"/>
                <w:szCs w:val="24"/>
              </w:rPr>
              <w:t xml:space="preserve"> Saite: </w:t>
            </w:r>
            <w:hyperlink r:id="rId15" w:tgtFrame="_blank" w:tooltip="Ministru kabineta noteikumu projekts " w:history="1">
              <w:r w:rsidR="002363B5" w:rsidRPr="002363B5">
                <w:rPr>
                  <w:rStyle w:val="Izteiksmgs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https://www.zm.gov.lv/zemkopibas-ministrija/arhivetas-apspriesanas/ministru-kabineta-noteikumu-projekts-grozijumi-ministru-kabineta-2013-?id=1023</w:t>
              </w:r>
            </w:hyperlink>
          </w:p>
        </w:tc>
      </w:tr>
      <w:tr w:rsidR="00600B93" w:rsidRPr="0026134F" w14:paraId="32CA7B17" w14:textId="77777777" w:rsidTr="00240DC9"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D5993" w14:textId="77777777" w:rsidR="00424AA6" w:rsidRPr="0026134F" w:rsidRDefault="00424AA6" w:rsidP="00424AA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21DE4" w14:textId="77777777" w:rsidR="00424AA6" w:rsidRPr="0026134F" w:rsidRDefault="00424AA6" w:rsidP="00424AA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1843A" w14:textId="592301EB" w:rsidR="00AC7424" w:rsidRPr="0026134F" w:rsidRDefault="00654035" w:rsidP="00AC7424">
            <w:pPr>
              <w:pStyle w:val="Kje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Komentāri un priekšlikumi par noteikumu projektu netika saņemti. </w:t>
            </w:r>
          </w:p>
        </w:tc>
      </w:tr>
      <w:tr w:rsidR="00600B93" w:rsidRPr="0026134F" w14:paraId="684AC22D" w14:textId="77777777" w:rsidTr="00240DC9"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0E8EA" w14:textId="77777777" w:rsidR="00424AA6" w:rsidRPr="0026134F" w:rsidRDefault="00424AA6" w:rsidP="00424AA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41E63" w14:textId="77777777" w:rsidR="00424AA6" w:rsidRPr="0026134F" w:rsidRDefault="00424AA6" w:rsidP="00424AA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EC3CF" w14:textId="77777777" w:rsidR="00424AA6" w:rsidRPr="0026134F" w:rsidRDefault="00424AA6" w:rsidP="00424AA6">
            <w:pPr>
              <w:pStyle w:val="Kje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7081A5B" w14:textId="77777777" w:rsidR="002A1FAE" w:rsidRPr="0026134F" w:rsidRDefault="002A1FAE" w:rsidP="00D803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26134F" w14:paraId="56635AA4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7DF04" w14:textId="77777777" w:rsidR="00D80316" w:rsidRPr="0026134F" w:rsidRDefault="00805470" w:rsidP="00880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63946" w:rsidRPr="0026134F" w14:paraId="15299FC6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93CA4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82B1B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A883E" w14:textId="776D08C0" w:rsidR="00D80316" w:rsidRPr="0026134F" w:rsidRDefault="00805470" w:rsidP="004D31EB">
            <w:pPr>
              <w:pStyle w:val="Kje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563946" w:rsidRPr="0026134F" w14:paraId="2561668B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1C1C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A4C51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</w:t>
            </w:r>
            <w:r w:rsidR="009768A0" w:rsidRPr="0026134F">
              <w:rPr>
                <w:rFonts w:ascii="Times New Roman" w:hAnsi="Times New Roman" w:cs="Times New Roman"/>
                <w:sz w:val="24"/>
                <w:szCs w:val="24"/>
              </w:rPr>
              <w:t>ām un institucionālo struktūru.</w:t>
            </w:r>
          </w:p>
          <w:p w14:paraId="750E99DC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19657" w14:textId="77777777" w:rsidR="00D80316" w:rsidRPr="0026134F" w:rsidRDefault="004643C2" w:rsidP="00CF29E7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projektam nav ietekmes uz </w:t>
            </w:r>
            <w:r w:rsidR="00CF29E7"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>institūciju</w:t>
            </w:r>
            <w:r w:rsidRPr="0026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funkcijām un struktūru.</w:t>
            </w:r>
          </w:p>
        </w:tc>
      </w:tr>
      <w:tr w:rsidR="00563946" w:rsidRPr="0026134F" w14:paraId="2D02EFDC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79B4B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D59F2" w14:textId="77777777" w:rsidR="00D80316" w:rsidRPr="0026134F" w:rsidRDefault="00805470" w:rsidP="0088035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0809E" w14:textId="77777777" w:rsidR="00D80316" w:rsidRPr="0026134F" w:rsidRDefault="00805470" w:rsidP="00880359">
            <w:pPr>
              <w:pStyle w:val="Kje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EE148C" w:rsidRPr="00261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91B0E87" w14:textId="08C51575" w:rsidR="002D05F3" w:rsidRDefault="002D05F3" w:rsidP="001E0625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BD4F14A" w14:textId="77777777" w:rsidR="00C333BB" w:rsidRPr="0026134F" w:rsidRDefault="00C333BB" w:rsidP="001E0625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B0638FE" w14:textId="77777777" w:rsidR="00C333BB" w:rsidRDefault="00C333BB" w:rsidP="001E0625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72A1917" w14:textId="524A64B4" w:rsidR="00C976D4" w:rsidRPr="00C333BB" w:rsidRDefault="00805470" w:rsidP="001E0625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C333BB">
        <w:rPr>
          <w:rFonts w:ascii="Times New Roman" w:hAnsi="Times New Roman" w:cs="Times New Roman"/>
          <w:sz w:val="28"/>
          <w:szCs w:val="28"/>
        </w:rPr>
        <w:t>Zemkop</w:t>
      </w:r>
      <w:r w:rsidR="00F3435A" w:rsidRPr="00C333BB">
        <w:rPr>
          <w:rFonts w:ascii="Times New Roman" w:hAnsi="Times New Roman" w:cs="Times New Roman"/>
          <w:sz w:val="28"/>
          <w:szCs w:val="28"/>
        </w:rPr>
        <w:t>ības ministrs</w:t>
      </w:r>
      <w:r w:rsidR="00F3435A" w:rsidRPr="00C333BB">
        <w:rPr>
          <w:rFonts w:ascii="Times New Roman" w:hAnsi="Times New Roman" w:cs="Times New Roman"/>
          <w:sz w:val="28"/>
          <w:szCs w:val="28"/>
        </w:rPr>
        <w:tab/>
      </w:r>
      <w:r w:rsidR="00F3435A" w:rsidRPr="00C333BB">
        <w:rPr>
          <w:rFonts w:ascii="Times New Roman" w:hAnsi="Times New Roman" w:cs="Times New Roman"/>
          <w:sz w:val="28"/>
          <w:szCs w:val="28"/>
        </w:rPr>
        <w:tab/>
      </w:r>
      <w:r w:rsidR="00F3435A" w:rsidRPr="00C333BB">
        <w:rPr>
          <w:rFonts w:ascii="Times New Roman" w:hAnsi="Times New Roman" w:cs="Times New Roman"/>
          <w:sz w:val="28"/>
          <w:szCs w:val="28"/>
        </w:rPr>
        <w:tab/>
      </w:r>
      <w:r w:rsidR="00F3435A" w:rsidRPr="00C333BB">
        <w:rPr>
          <w:rFonts w:ascii="Times New Roman" w:hAnsi="Times New Roman" w:cs="Times New Roman"/>
          <w:sz w:val="28"/>
          <w:szCs w:val="28"/>
        </w:rPr>
        <w:tab/>
      </w:r>
      <w:r w:rsidR="002D05F3" w:rsidRPr="00C333BB">
        <w:rPr>
          <w:rFonts w:ascii="Times New Roman" w:hAnsi="Times New Roman" w:cs="Times New Roman"/>
          <w:sz w:val="28"/>
          <w:szCs w:val="28"/>
        </w:rPr>
        <w:tab/>
      </w:r>
      <w:r w:rsidR="00F3435A" w:rsidRPr="00C333BB">
        <w:rPr>
          <w:rFonts w:ascii="Times New Roman" w:hAnsi="Times New Roman" w:cs="Times New Roman"/>
          <w:sz w:val="28"/>
          <w:szCs w:val="28"/>
        </w:rPr>
        <w:tab/>
      </w:r>
      <w:r w:rsidR="0080469B" w:rsidRPr="00C333BB">
        <w:rPr>
          <w:rFonts w:ascii="Times New Roman" w:hAnsi="Times New Roman" w:cs="Times New Roman"/>
          <w:sz w:val="28"/>
          <w:szCs w:val="28"/>
        </w:rPr>
        <w:t>K</w:t>
      </w:r>
      <w:r w:rsidR="00A032D7" w:rsidRPr="00C333BB">
        <w:rPr>
          <w:rFonts w:ascii="Times New Roman" w:hAnsi="Times New Roman" w:cs="Times New Roman"/>
          <w:sz w:val="28"/>
          <w:szCs w:val="28"/>
        </w:rPr>
        <w:t>.</w:t>
      </w:r>
      <w:r w:rsidR="0080469B" w:rsidRPr="00C333BB">
        <w:rPr>
          <w:rFonts w:ascii="Times New Roman" w:hAnsi="Times New Roman" w:cs="Times New Roman"/>
          <w:sz w:val="28"/>
          <w:szCs w:val="28"/>
        </w:rPr>
        <w:t xml:space="preserve"> Gerhard</w:t>
      </w:r>
      <w:r w:rsidR="003C708D" w:rsidRPr="00C333BB">
        <w:rPr>
          <w:rFonts w:ascii="Times New Roman" w:hAnsi="Times New Roman" w:cs="Times New Roman"/>
          <w:sz w:val="28"/>
          <w:szCs w:val="28"/>
        </w:rPr>
        <w:t>s</w:t>
      </w:r>
    </w:p>
    <w:p w14:paraId="1C734BA8" w14:textId="66F5CC4F" w:rsidR="00C976D4" w:rsidRPr="0026134F" w:rsidRDefault="00C976D4" w:rsidP="003C708D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3C20A9C" w14:textId="033957D0" w:rsidR="002D05F3" w:rsidRDefault="002D05F3" w:rsidP="003C708D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9EA7551" w14:textId="42A38B74" w:rsidR="00C333BB" w:rsidRDefault="00C333BB" w:rsidP="003C708D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729C89F" w14:textId="77777777" w:rsidR="00C333BB" w:rsidRPr="0026134F" w:rsidRDefault="00C333BB" w:rsidP="003C708D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FAD6147" w14:textId="77777777" w:rsidR="002D05F3" w:rsidRPr="0026134F" w:rsidRDefault="002D05F3" w:rsidP="003C708D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27FD2DD" w14:textId="4D2FD186" w:rsidR="003C708D" w:rsidRPr="009E5CDA" w:rsidRDefault="003A1AB4" w:rsidP="003C708D">
      <w:pPr>
        <w:pStyle w:val="naisf"/>
        <w:spacing w:before="0" w:beforeAutospacing="0" w:after="0" w:afterAutospacing="0"/>
        <w:rPr>
          <w:rFonts w:ascii="Times New Roman" w:hAnsi="Times New Roman" w:cs="Times New Roman"/>
        </w:rPr>
      </w:pPr>
      <w:r w:rsidRPr="009E5CDA">
        <w:rPr>
          <w:rFonts w:ascii="Times New Roman" w:hAnsi="Times New Roman" w:cs="Times New Roman"/>
        </w:rPr>
        <w:t>Villa</w:t>
      </w:r>
      <w:r w:rsidR="00805470" w:rsidRPr="009E5CDA">
        <w:rPr>
          <w:rFonts w:ascii="Times New Roman" w:hAnsi="Times New Roman" w:cs="Times New Roman"/>
        </w:rPr>
        <w:t xml:space="preserve"> 67027</w:t>
      </w:r>
      <w:r w:rsidRPr="009E5CDA">
        <w:rPr>
          <w:rFonts w:ascii="Times New Roman" w:hAnsi="Times New Roman" w:cs="Times New Roman"/>
        </w:rPr>
        <w:t>196</w:t>
      </w:r>
    </w:p>
    <w:p w14:paraId="39025E0C" w14:textId="4E7CBD87" w:rsidR="00D80316" w:rsidRPr="009E5CDA" w:rsidRDefault="003A1AB4" w:rsidP="003C708D">
      <w:pPr>
        <w:pStyle w:val="naisf"/>
        <w:spacing w:before="0" w:beforeAutospacing="0" w:after="0" w:afterAutospacing="0"/>
        <w:rPr>
          <w:rFonts w:ascii="Times New Roman" w:hAnsi="Times New Roman" w:cs="Times New Roman"/>
        </w:rPr>
      </w:pPr>
      <w:r w:rsidRPr="009E5CDA">
        <w:rPr>
          <w:rStyle w:val="Hipersaite"/>
          <w:rFonts w:ascii="Times New Roman" w:hAnsi="Times New Roman" w:cs="Times New Roman"/>
          <w:color w:val="auto"/>
          <w:u w:val="none"/>
        </w:rPr>
        <w:t>Liga.Villa</w:t>
      </w:r>
      <w:r w:rsidR="00C850A0" w:rsidRPr="009E5CDA">
        <w:rPr>
          <w:rStyle w:val="Hipersaite"/>
          <w:rFonts w:ascii="Times New Roman" w:hAnsi="Times New Roman" w:cs="Times New Roman"/>
          <w:color w:val="auto"/>
          <w:u w:val="none"/>
        </w:rPr>
        <w:t>@zm.gov.lv</w:t>
      </w:r>
    </w:p>
    <w:sectPr w:rsidR="00D80316" w:rsidRPr="009E5CDA" w:rsidSect="00783E10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CDBD" w14:textId="77777777" w:rsidR="00023052" w:rsidRDefault="00023052">
      <w:r>
        <w:separator/>
      </w:r>
    </w:p>
  </w:endnote>
  <w:endnote w:type="continuationSeparator" w:id="0">
    <w:p w14:paraId="0AC9EAF8" w14:textId="77777777" w:rsidR="00023052" w:rsidRDefault="0002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84FE" w14:textId="70F51BB7" w:rsidR="004371D2" w:rsidRPr="00C333BB" w:rsidRDefault="00C333BB" w:rsidP="00C333BB">
    <w:pPr>
      <w:pStyle w:val="Kjene"/>
      <w:spacing w:after="0" w:line="240" w:lineRule="auto"/>
    </w:pPr>
    <w:r w:rsidRPr="00C333BB">
      <w:rPr>
        <w:rFonts w:ascii="Times New Roman" w:eastAsia="Arial Unicode MS" w:hAnsi="Times New Roman" w:cs="Times New Roman"/>
        <w:sz w:val="20"/>
        <w:szCs w:val="20"/>
      </w:rPr>
      <w:t>ZManot_190421_dzivparv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A6D3" w14:textId="0468A7D4" w:rsidR="00541CCE" w:rsidRPr="00C333BB" w:rsidRDefault="00C333BB" w:rsidP="00C333BB">
    <w:pPr>
      <w:pStyle w:val="Kjene"/>
      <w:spacing w:after="0" w:line="240" w:lineRule="auto"/>
    </w:pPr>
    <w:r w:rsidRPr="00C333BB">
      <w:rPr>
        <w:rFonts w:ascii="Times New Roman" w:eastAsia="Arial Unicode MS" w:hAnsi="Times New Roman" w:cs="Times New Roman"/>
        <w:sz w:val="20"/>
        <w:szCs w:val="20"/>
      </w:rPr>
      <w:t>ZManot_190421_dzivparv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7D5E" w14:textId="77777777" w:rsidR="00023052" w:rsidRDefault="00023052">
      <w:r>
        <w:separator/>
      </w:r>
    </w:p>
  </w:footnote>
  <w:footnote w:type="continuationSeparator" w:id="0">
    <w:p w14:paraId="25729137" w14:textId="77777777" w:rsidR="00023052" w:rsidRDefault="0002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B0EA2A" w14:textId="1C477C2F" w:rsidR="004371D2" w:rsidRPr="00C333BB" w:rsidRDefault="00805470" w:rsidP="00C333BB">
        <w:pPr>
          <w:pStyle w:val="Galvene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3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3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3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48B" w:rsidRPr="00C333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33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79ECCD00"/>
    <w:lvl w:ilvl="0" w:tplc="750EFC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3B7"/>
    <w:multiLevelType w:val="hybridMultilevel"/>
    <w:tmpl w:val="644C1C22"/>
    <w:lvl w:ilvl="0" w:tplc="57B2E14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FE2F61"/>
    <w:multiLevelType w:val="hybridMultilevel"/>
    <w:tmpl w:val="AFAC1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5855"/>
    <w:multiLevelType w:val="hybridMultilevel"/>
    <w:tmpl w:val="F9B4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5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8"/>
  </w:num>
  <w:num w:numId="18">
    <w:abstractNumId w:val="21"/>
  </w:num>
  <w:num w:numId="19">
    <w:abstractNumId w:val="7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72A1"/>
    <w:rsid w:val="0002028D"/>
    <w:rsid w:val="000229D9"/>
    <w:rsid w:val="00023052"/>
    <w:rsid w:val="0002377D"/>
    <w:rsid w:val="000242A9"/>
    <w:rsid w:val="00024A66"/>
    <w:rsid w:val="000264A3"/>
    <w:rsid w:val="000314B0"/>
    <w:rsid w:val="00034655"/>
    <w:rsid w:val="00034FAB"/>
    <w:rsid w:val="00034FC8"/>
    <w:rsid w:val="00035280"/>
    <w:rsid w:val="00036239"/>
    <w:rsid w:val="0003676E"/>
    <w:rsid w:val="00041055"/>
    <w:rsid w:val="00041235"/>
    <w:rsid w:val="000416C2"/>
    <w:rsid w:val="00041A31"/>
    <w:rsid w:val="00042DF7"/>
    <w:rsid w:val="000431FE"/>
    <w:rsid w:val="00045BEA"/>
    <w:rsid w:val="00045C9A"/>
    <w:rsid w:val="000460D1"/>
    <w:rsid w:val="000462C8"/>
    <w:rsid w:val="000510C8"/>
    <w:rsid w:val="00053156"/>
    <w:rsid w:val="0005482F"/>
    <w:rsid w:val="000548BE"/>
    <w:rsid w:val="00054D5C"/>
    <w:rsid w:val="00056C09"/>
    <w:rsid w:val="00057FB6"/>
    <w:rsid w:val="000628A7"/>
    <w:rsid w:val="0006370C"/>
    <w:rsid w:val="000658C3"/>
    <w:rsid w:val="00066128"/>
    <w:rsid w:val="000661DB"/>
    <w:rsid w:val="00071D89"/>
    <w:rsid w:val="000734CB"/>
    <w:rsid w:val="000757CD"/>
    <w:rsid w:val="00075949"/>
    <w:rsid w:val="00077357"/>
    <w:rsid w:val="0007798C"/>
    <w:rsid w:val="00077B73"/>
    <w:rsid w:val="00080973"/>
    <w:rsid w:val="00081ED6"/>
    <w:rsid w:val="000824E9"/>
    <w:rsid w:val="000830EF"/>
    <w:rsid w:val="00087001"/>
    <w:rsid w:val="00090BC5"/>
    <w:rsid w:val="0009126F"/>
    <w:rsid w:val="000918BE"/>
    <w:rsid w:val="000933F3"/>
    <w:rsid w:val="00093CD0"/>
    <w:rsid w:val="00094606"/>
    <w:rsid w:val="000972B4"/>
    <w:rsid w:val="000A0C27"/>
    <w:rsid w:val="000A21E9"/>
    <w:rsid w:val="000A458A"/>
    <w:rsid w:val="000A5382"/>
    <w:rsid w:val="000A6CB7"/>
    <w:rsid w:val="000B158F"/>
    <w:rsid w:val="000B18B0"/>
    <w:rsid w:val="000B2345"/>
    <w:rsid w:val="000B4F3E"/>
    <w:rsid w:val="000B68F1"/>
    <w:rsid w:val="000B76A7"/>
    <w:rsid w:val="000B7717"/>
    <w:rsid w:val="000C195E"/>
    <w:rsid w:val="000C294B"/>
    <w:rsid w:val="000C4932"/>
    <w:rsid w:val="000C712B"/>
    <w:rsid w:val="000C77DE"/>
    <w:rsid w:val="000D0645"/>
    <w:rsid w:val="000D0F89"/>
    <w:rsid w:val="000D2A6C"/>
    <w:rsid w:val="000D3E1D"/>
    <w:rsid w:val="000D4C09"/>
    <w:rsid w:val="000D53AF"/>
    <w:rsid w:val="000D5490"/>
    <w:rsid w:val="000D5769"/>
    <w:rsid w:val="000D5FE7"/>
    <w:rsid w:val="000D651D"/>
    <w:rsid w:val="000D73CD"/>
    <w:rsid w:val="000E01DB"/>
    <w:rsid w:val="000E2685"/>
    <w:rsid w:val="000E332A"/>
    <w:rsid w:val="000E5296"/>
    <w:rsid w:val="000E7AE5"/>
    <w:rsid w:val="000F0801"/>
    <w:rsid w:val="000F4DBA"/>
    <w:rsid w:val="000F5F17"/>
    <w:rsid w:val="000F7764"/>
    <w:rsid w:val="00102859"/>
    <w:rsid w:val="00102DAF"/>
    <w:rsid w:val="00103546"/>
    <w:rsid w:val="00103B00"/>
    <w:rsid w:val="001110D5"/>
    <w:rsid w:val="00111518"/>
    <w:rsid w:val="00113605"/>
    <w:rsid w:val="0011413F"/>
    <w:rsid w:val="00114E7A"/>
    <w:rsid w:val="001207C0"/>
    <w:rsid w:val="00122845"/>
    <w:rsid w:val="00122965"/>
    <w:rsid w:val="00123E81"/>
    <w:rsid w:val="001240F7"/>
    <w:rsid w:val="00124A81"/>
    <w:rsid w:val="0012548A"/>
    <w:rsid w:val="001255FD"/>
    <w:rsid w:val="00126F3D"/>
    <w:rsid w:val="001313F8"/>
    <w:rsid w:val="0013178C"/>
    <w:rsid w:val="001339A0"/>
    <w:rsid w:val="00134040"/>
    <w:rsid w:val="0013483A"/>
    <w:rsid w:val="00135391"/>
    <w:rsid w:val="00135A98"/>
    <w:rsid w:val="00136860"/>
    <w:rsid w:val="00136D9D"/>
    <w:rsid w:val="00136E0F"/>
    <w:rsid w:val="00141446"/>
    <w:rsid w:val="0014272B"/>
    <w:rsid w:val="00142BC2"/>
    <w:rsid w:val="001432B9"/>
    <w:rsid w:val="00145418"/>
    <w:rsid w:val="00146693"/>
    <w:rsid w:val="001479F6"/>
    <w:rsid w:val="001568E0"/>
    <w:rsid w:val="0015783D"/>
    <w:rsid w:val="00164781"/>
    <w:rsid w:val="00165CEE"/>
    <w:rsid w:val="00166817"/>
    <w:rsid w:val="00167329"/>
    <w:rsid w:val="001736B5"/>
    <w:rsid w:val="0017524A"/>
    <w:rsid w:val="001753C2"/>
    <w:rsid w:val="00175488"/>
    <w:rsid w:val="0018184A"/>
    <w:rsid w:val="00182264"/>
    <w:rsid w:val="00182F0D"/>
    <w:rsid w:val="001875B2"/>
    <w:rsid w:val="00191BB2"/>
    <w:rsid w:val="00191DD9"/>
    <w:rsid w:val="001924C4"/>
    <w:rsid w:val="00193540"/>
    <w:rsid w:val="0019562E"/>
    <w:rsid w:val="001958E3"/>
    <w:rsid w:val="001A5B25"/>
    <w:rsid w:val="001A64A2"/>
    <w:rsid w:val="001B02AA"/>
    <w:rsid w:val="001B609C"/>
    <w:rsid w:val="001B6611"/>
    <w:rsid w:val="001C48EB"/>
    <w:rsid w:val="001C5024"/>
    <w:rsid w:val="001C5EB9"/>
    <w:rsid w:val="001D0EDE"/>
    <w:rsid w:val="001D0F73"/>
    <w:rsid w:val="001D1250"/>
    <w:rsid w:val="001D1E94"/>
    <w:rsid w:val="001D299B"/>
    <w:rsid w:val="001D2C04"/>
    <w:rsid w:val="001D42C2"/>
    <w:rsid w:val="001D4771"/>
    <w:rsid w:val="001E0625"/>
    <w:rsid w:val="001E0CBC"/>
    <w:rsid w:val="001E2A04"/>
    <w:rsid w:val="001E7773"/>
    <w:rsid w:val="001E7AF5"/>
    <w:rsid w:val="001F07C1"/>
    <w:rsid w:val="001F19ED"/>
    <w:rsid w:val="001F1B2D"/>
    <w:rsid w:val="001F3374"/>
    <w:rsid w:val="001F3BF0"/>
    <w:rsid w:val="001F6CE5"/>
    <w:rsid w:val="001F7FFD"/>
    <w:rsid w:val="002002A0"/>
    <w:rsid w:val="0020098E"/>
    <w:rsid w:val="00201F66"/>
    <w:rsid w:val="00202138"/>
    <w:rsid w:val="00203163"/>
    <w:rsid w:val="002049A9"/>
    <w:rsid w:val="002122C2"/>
    <w:rsid w:val="002131EC"/>
    <w:rsid w:val="002136CB"/>
    <w:rsid w:val="00214D5F"/>
    <w:rsid w:val="002201D9"/>
    <w:rsid w:val="00222EDD"/>
    <w:rsid w:val="00223E45"/>
    <w:rsid w:val="00224EBB"/>
    <w:rsid w:val="00225E0F"/>
    <w:rsid w:val="002311BF"/>
    <w:rsid w:val="002326E3"/>
    <w:rsid w:val="00232949"/>
    <w:rsid w:val="00234B17"/>
    <w:rsid w:val="00235FBB"/>
    <w:rsid w:val="00236310"/>
    <w:rsid w:val="002363B5"/>
    <w:rsid w:val="00237C34"/>
    <w:rsid w:val="00240DC9"/>
    <w:rsid w:val="0024348A"/>
    <w:rsid w:val="00247965"/>
    <w:rsid w:val="00254234"/>
    <w:rsid w:val="00256343"/>
    <w:rsid w:val="00256513"/>
    <w:rsid w:val="00256B42"/>
    <w:rsid w:val="00257C95"/>
    <w:rsid w:val="0026095D"/>
    <w:rsid w:val="00261057"/>
    <w:rsid w:val="0026134F"/>
    <w:rsid w:val="002651EF"/>
    <w:rsid w:val="00271BCE"/>
    <w:rsid w:val="002743EC"/>
    <w:rsid w:val="00274B90"/>
    <w:rsid w:val="00276649"/>
    <w:rsid w:val="00280218"/>
    <w:rsid w:val="00280E40"/>
    <w:rsid w:val="0028195D"/>
    <w:rsid w:val="00281DD4"/>
    <w:rsid w:val="00286242"/>
    <w:rsid w:val="002915EA"/>
    <w:rsid w:val="002927B0"/>
    <w:rsid w:val="002928B5"/>
    <w:rsid w:val="0029349F"/>
    <w:rsid w:val="00295975"/>
    <w:rsid w:val="002A1FAE"/>
    <w:rsid w:val="002A3120"/>
    <w:rsid w:val="002A6863"/>
    <w:rsid w:val="002A7285"/>
    <w:rsid w:val="002B0984"/>
    <w:rsid w:val="002B3191"/>
    <w:rsid w:val="002B7920"/>
    <w:rsid w:val="002C49DF"/>
    <w:rsid w:val="002C5620"/>
    <w:rsid w:val="002D05F3"/>
    <w:rsid w:val="002D1C3C"/>
    <w:rsid w:val="002D3D03"/>
    <w:rsid w:val="002D4411"/>
    <w:rsid w:val="002D6755"/>
    <w:rsid w:val="002D6CF1"/>
    <w:rsid w:val="002D7E3E"/>
    <w:rsid w:val="002E1A9C"/>
    <w:rsid w:val="002E32AA"/>
    <w:rsid w:val="002E44B6"/>
    <w:rsid w:val="002E461D"/>
    <w:rsid w:val="002E4FED"/>
    <w:rsid w:val="002E5AB4"/>
    <w:rsid w:val="002F02E8"/>
    <w:rsid w:val="002F1D06"/>
    <w:rsid w:val="002F28DE"/>
    <w:rsid w:val="002F3CAC"/>
    <w:rsid w:val="002F3F4A"/>
    <w:rsid w:val="002F46C7"/>
    <w:rsid w:val="002F5B9D"/>
    <w:rsid w:val="002F5BC9"/>
    <w:rsid w:val="002F6723"/>
    <w:rsid w:val="00301FBB"/>
    <w:rsid w:val="0030220B"/>
    <w:rsid w:val="0030271D"/>
    <w:rsid w:val="00302D88"/>
    <w:rsid w:val="00303EB8"/>
    <w:rsid w:val="0030497A"/>
    <w:rsid w:val="003053DE"/>
    <w:rsid w:val="00306624"/>
    <w:rsid w:val="00306A90"/>
    <w:rsid w:val="00315F49"/>
    <w:rsid w:val="00320460"/>
    <w:rsid w:val="0032224B"/>
    <w:rsid w:val="003224F0"/>
    <w:rsid w:val="003226D5"/>
    <w:rsid w:val="00324015"/>
    <w:rsid w:val="003258A8"/>
    <w:rsid w:val="00331EB6"/>
    <w:rsid w:val="003331AA"/>
    <w:rsid w:val="00334E30"/>
    <w:rsid w:val="003360D7"/>
    <w:rsid w:val="00336A6A"/>
    <w:rsid w:val="00337202"/>
    <w:rsid w:val="003376AD"/>
    <w:rsid w:val="0033787A"/>
    <w:rsid w:val="0034042A"/>
    <w:rsid w:val="003415CF"/>
    <w:rsid w:val="00347F8C"/>
    <w:rsid w:val="003513E0"/>
    <w:rsid w:val="00352392"/>
    <w:rsid w:val="0035315B"/>
    <w:rsid w:val="00353E03"/>
    <w:rsid w:val="00354934"/>
    <w:rsid w:val="00355629"/>
    <w:rsid w:val="00355C4A"/>
    <w:rsid w:val="003577DD"/>
    <w:rsid w:val="00361E31"/>
    <w:rsid w:val="00362129"/>
    <w:rsid w:val="00362435"/>
    <w:rsid w:val="00363A58"/>
    <w:rsid w:val="003642E8"/>
    <w:rsid w:val="00365646"/>
    <w:rsid w:val="003715D3"/>
    <w:rsid w:val="00372414"/>
    <w:rsid w:val="00372AA1"/>
    <w:rsid w:val="00373A11"/>
    <w:rsid w:val="00373B66"/>
    <w:rsid w:val="0037690D"/>
    <w:rsid w:val="00376FD0"/>
    <w:rsid w:val="0038001F"/>
    <w:rsid w:val="00380AA4"/>
    <w:rsid w:val="00381261"/>
    <w:rsid w:val="00381DAB"/>
    <w:rsid w:val="00384D6B"/>
    <w:rsid w:val="00390667"/>
    <w:rsid w:val="00390C59"/>
    <w:rsid w:val="00393C01"/>
    <w:rsid w:val="00394C3C"/>
    <w:rsid w:val="003959F1"/>
    <w:rsid w:val="00395A13"/>
    <w:rsid w:val="00395B1C"/>
    <w:rsid w:val="00396498"/>
    <w:rsid w:val="00396675"/>
    <w:rsid w:val="0039726E"/>
    <w:rsid w:val="003A1746"/>
    <w:rsid w:val="003A1AB4"/>
    <w:rsid w:val="003A4717"/>
    <w:rsid w:val="003A5A33"/>
    <w:rsid w:val="003A5CA0"/>
    <w:rsid w:val="003A6FCF"/>
    <w:rsid w:val="003B0077"/>
    <w:rsid w:val="003B10F2"/>
    <w:rsid w:val="003B17C5"/>
    <w:rsid w:val="003B1D39"/>
    <w:rsid w:val="003B27F1"/>
    <w:rsid w:val="003B358A"/>
    <w:rsid w:val="003B7046"/>
    <w:rsid w:val="003C1E1E"/>
    <w:rsid w:val="003C502A"/>
    <w:rsid w:val="003C708D"/>
    <w:rsid w:val="003C7A93"/>
    <w:rsid w:val="003C7EF8"/>
    <w:rsid w:val="003D172C"/>
    <w:rsid w:val="003D19BC"/>
    <w:rsid w:val="003D2D63"/>
    <w:rsid w:val="003D4DD7"/>
    <w:rsid w:val="003D58FB"/>
    <w:rsid w:val="003E43CA"/>
    <w:rsid w:val="003E520D"/>
    <w:rsid w:val="003E7FAF"/>
    <w:rsid w:val="003F08E7"/>
    <w:rsid w:val="003F0ADD"/>
    <w:rsid w:val="003F1060"/>
    <w:rsid w:val="003F1951"/>
    <w:rsid w:val="003F321E"/>
    <w:rsid w:val="003F600F"/>
    <w:rsid w:val="003F6D9F"/>
    <w:rsid w:val="00400CA9"/>
    <w:rsid w:val="0040375C"/>
    <w:rsid w:val="004051D5"/>
    <w:rsid w:val="00407085"/>
    <w:rsid w:val="00411DDA"/>
    <w:rsid w:val="00412BF8"/>
    <w:rsid w:val="004144AE"/>
    <w:rsid w:val="00415046"/>
    <w:rsid w:val="00415B44"/>
    <w:rsid w:val="00416038"/>
    <w:rsid w:val="004161E8"/>
    <w:rsid w:val="00416342"/>
    <w:rsid w:val="00416EE1"/>
    <w:rsid w:val="00417ECB"/>
    <w:rsid w:val="004206D7"/>
    <w:rsid w:val="00422344"/>
    <w:rsid w:val="00423820"/>
    <w:rsid w:val="00424AA6"/>
    <w:rsid w:val="00425103"/>
    <w:rsid w:val="004271C4"/>
    <w:rsid w:val="00427E20"/>
    <w:rsid w:val="00430082"/>
    <w:rsid w:val="00431E11"/>
    <w:rsid w:val="00432340"/>
    <w:rsid w:val="00432DF9"/>
    <w:rsid w:val="00432F4B"/>
    <w:rsid w:val="00433B4A"/>
    <w:rsid w:val="0043519F"/>
    <w:rsid w:val="004353C5"/>
    <w:rsid w:val="0043578A"/>
    <w:rsid w:val="00435AA0"/>
    <w:rsid w:val="00436EA4"/>
    <w:rsid w:val="004371D2"/>
    <w:rsid w:val="00437BA5"/>
    <w:rsid w:val="00441EC7"/>
    <w:rsid w:val="0044286F"/>
    <w:rsid w:val="00443DC8"/>
    <w:rsid w:val="00443DFA"/>
    <w:rsid w:val="004448CC"/>
    <w:rsid w:val="00444F3F"/>
    <w:rsid w:val="004453F2"/>
    <w:rsid w:val="00447224"/>
    <w:rsid w:val="00450054"/>
    <w:rsid w:val="00452098"/>
    <w:rsid w:val="00453803"/>
    <w:rsid w:val="00454857"/>
    <w:rsid w:val="00457323"/>
    <w:rsid w:val="00461218"/>
    <w:rsid w:val="004643C2"/>
    <w:rsid w:val="00465F8F"/>
    <w:rsid w:val="00466611"/>
    <w:rsid w:val="00466AE9"/>
    <w:rsid w:val="00466E9F"/>
    <w:rsid w:val="0046790F"/>
    <w:rsid w:val="00472A6B"/>
    <w:rsid w:val="00472E45"/>
    <w:rsid w:val="0047701A"/>
    <w:rsid w:val="004816BF"/>
    <w:rsid w:val="00482740"/>
    <w:rsid w:val="00482D35"/>
    <w:rsid w:val="00486C63"/>
    <w:rsid w:val="00487BD7"/>
    <w:rsid w:val="004918A1"/>
    <w:rsid w:val="0049242B"/>
    <w:rsid w:val="004927D9"/>
    <w:rsid w:val="00492F4A"/>
    <w:rsid w:val="00493336"/>
    <w:rsid w:val="00493EA1"/>
    <w:rsid w:val="00494041"/>
    <w:rsid w:val="004A0D47"/>
    <w:rsid w:val="004A0F32"/>
    <w:rsid w:val="004A557E"/>
    <w:rsid w:val="004A7310"/>
    <w:rsid w:val="004A73C8"/>
    <w:rsid w:val="004B2C61"/>
    <w:rsid w:val="004B58B8"/>
    <w:rsid w:val="004C2FDD"/>
    <w:rsid w:val="004C6E89"/>
    <w:rsid w:val="004C7B06"/>
    <w:rsid w:val="004D07DB"/>
    <w:rsid w:val="004D2173"/>
    <w:rsid w:val="004D31EB"/>
    <w:rsid w:val="004D3339"/>
    <w:rsid w:val="004D3D64"/>
    <w:rsid w:val="004D4E0D"/>
    <w:rsid w:val="004D58E1"/>
    <w:rsid w:val="004D62C6"/>
    <w:rsid w:val="004D64E7"/>
    <w:rsid w:val="004D73D7"/>
    <w:rsid w:val="004E09A3"/>
    <w:rsid w:val="004E0DB1"/>
    <w:rsid w:val="004E269C"/>
    <w:rsid w:val="004E2750"/>
    <w:rsid w:val="004E47FF"/>
    <w:rsid w:val="004F2443"/>
    <w:rsid w:val="004F39DF"/>
    <w:rsid w:val="004F45EE"/>
    <w:rsid w:val="004F4CA0"/>
    <w:rsid w:val="004F52B0"/>
    <w:rsid w:val="004F537D"/>
    <w:rsid w:val="004F593C"/>
    <w:rsid w:val="004F5ED0"/>
    <w:rsid w:val="004F5F29"/>
    <w:rsid w:val="004F743F"/>
    <w:rsid w:val="004F7917"/>
    <w:rsid w:val="005028A1"/>
    <w:rsid w:val="00505B65"/>
    <w:rsid w:val="00505CE6"/>
    <w:rsid w:val="00506559"/>
    <w:rsid w:val="0051243C"/>
    <w:rsid w:val="00515930"/>
    <w:rsid w:val="005167C8"/>
    <w:rsid w:val="00516837"/>
    <w:rsid w:val="00517E4C"/>
    <w:rsid w:val="0052049A"/>
    <w:rsid w:val="005207CA"/>
    <w:rsid w:val="00521049"/>
    <w:rsid w:val="005218F8"/>
    <w:rsid w:val="00523D95"/>
    <w:rsid w:val="00524246"/>
    <w:rsid w:val="005245DA"/>
    <w:rsid w:val="00526D53"/>
    <w:rsid w:val="00527CA5"/>
    <w:rsid w:val="0053028B"/>
    <w:rsid w:val="00531348"/>
    <w:rsid w:val="0053640C"/>
    <w:rsid w:val="00537317"/>
    <w:rsid w:val="00537825"/>
    <w:rsid w:val="00541CCE"/>
    <w:rsid w:val="005427D5"/>
    <w:rsid w:val="00542A70"/>
    <w:rsid w:val="00542C4D"/>
    <w:rsid w:val="005448DB"/>
    <w:rsid w:val="0054564D"/>
    <w:rsid w:val="00545C0F"/>
    <w:rsid w:val="00546B28"/>
    <w:rsid w:val="005507FE"/>
    <w:rsid w:val="00552C76"/>
    <w:rsid w:val="00552CF3"/>
    <w:rsid w:val="00555281"/>
    <w:rsid w:val="005606B9"/>
    <w:rsid w:val="00563946"/>
    <w:rsid w:val="00563ACB"/>
    <w:rsid w:val="00564C7D"/>
    <w:rsid w:val="00567094"/>
    <w:rsid w:val="005760DC"/>
    <w:rsid w:val="005769B5"/>
    <w:rsid w:val="00582F02"/>
    <w:rsid w:val="005836BF"/>
    <w:rsid w:val="00583B97"/>
    <w:rsid w:val="00584FBE"/>
    <w:rsid w:val="0058667F"/>
    <w:rsid w:val="00586D50"/>
    <w:rsid w:val="00587F91"/>
    <w:rsid w:val="00591B01"/>
    <w:rsid w:val="00592575"/>
    <w:rsid w:val="00592CCB"/>
    <w:rsid w:val="005936C3"/>
    <w:rsid w:val="005940F6"/>
    <w:rsid w:val="0059488D"/>
    <w:rsid w:val="00595E27"/>
    <w:rsid w:val="005A0D7D"/>
    <w:rsid w:val="005A1D4C"/>
    <w:rsid w:val="005A4E5E"/>
    <w:rsid w:val="005A632C"/>
    <w:rsid w:val="005B32C4"/>
    <w:rsid w:val="005B418A"/>
    <w:rsid w:val="005B56C1"/>
    <w:rsid w:val="005B6403"/>
    <w:rsid w:val="005B7B09"/>
    <w:rsid w:val="005C0FF8"/>
    <w:rsid w:val="005C164C"/>
    <w:rsid w:val="005C36BE"/>
    <w:rsid w:val="005C652B"/>
    <w:rsid w:val="005D0ABF"/>
    <w:rsid w:val="005D187C"/>
    <w:rsid w:val="005D3859"/>
    <w:rsid w:val="005D4119"/>
    <w:rsid w:val="005D44DE"/>
    <w:rsid w:val="005D4E29"/>
    <w:rsid w:val="005D669D"/>
    <w:rsid w:val="005D709D"/>
    <w:rsid w:val="005E20EC"/>
    <w:rsid w:val="005E3161"/>
    <w:rsid w:val="005E6C44"/>
    <w:rsid w:val="005F03F5"/>
    <w:rsid w:val="005F29D0"/>
    <w:rsid w:val="005F29F7"/>
    <w:rsid w:val="005F2D55"/>
    <w:rsid w:val="005F6B82"/>
    <w:rsid w:val="005F72A1"/>
    <w:rsid w:val="006009B0"/>
    <w:rsid w:val="00600B93"/>
    <w:rsid w:val="006025F7"/>
    <w:rsid w:val="0060528B"/>
    <w:rsid w:val="00605C4C"/>
    <w:rsid w:val="00610015"/>
    <w:rsid w:val="00612B74"/>
    <w:rsid w:val="00612CC5"/>
    <w:rsid w:val="00614B63"/>
    <w:rsid w:val="006154DC"/>
    <w:rsid w:val="006171BC"/>
    <w:rsid w:val="006173DA"/>
    <w:rsid w:val="00625237"/>
    <w:rsid w:val="00631F20"/>
    <w:rsid w:val="006332DD"/>
    <w:rsid w:val="0063358E"/>
    <w:rsid w:val="00633977"/>
    <w:rsid w:val="00635548"/>
    <w:rsid w:val="00637029"/>
    <w:rsid w:val="00637BE5"/>
    <w:rsid w:val="00641578"/>
    <w:rsid w:val="006422FA"/>
    <w:rsid w:val="00645EB5"/>
    <w:rsid w:val="0064629C"/>
    <w:rsid w:val="0065045B"/>
    <w:rsid w:val="00654035"/>
    <w:rsid w:val="00654849"/>
    <w:rsid w:val="00655AD7"/>
    <w:rsid w:val="00656A44"/>
    <w:rsid w:val="006620A2"/>
    <w:rsid w:val="0066272C"/>
    <w:rsid w:val="00662FB2"/>
    <w:rsid w:val="00663EBD"/>
    <w:rsid w:val="0066595C"/>
    <w:rsid w:val="006679B1"/>
    <w:rsid w:val="00667F7B"/>
    <w:rsid w:val="00672E24"/>
    <w:rsid w:val="00672E9B"/>
    <w:rsid w:val="00673E6F"/>
    <w:rsid w:val="0067663F"/>
    <w:rsid w:val="00677573"/>
    <w:rsid w:val="006803FA"/>
    <w:rsid w:val="00680F42"/>
    <w:rsid w:val="00686340"/>
    <w:rsid w:val="0068661D"/>
    <w:rsid w:val="0069236A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A6F28"/>
    <w:rsid w:val="006B07D0"/>
    <w:rsid w:val="006B1E8F"/>
    <w:rsid w:val="006B3E08"/>
    <w:rsid w:val="006B6D04"/>
    <w:rsid w:val="006C124C"/>
    <w:rsid w:val="006C20A3"/>
    <w:rsid w:val="006C2C1C"/>
    <w:rsid w:val="006C4707"/>
    <w:rsid w:val="006D6923"/>
    <w:rsid w:val="006D6E5A"/>
    <w:rsid w:val="006E3A81"/>
    <w:rsid w:val="006E3BE0"/>
    <w:rsid w:val="006E56CA"/>
    <w:rsid w:val="006E56EC"/>
    <w:rsid w:val="006E5FF3"/>
    <w:rsid w:val="006F021D"/>
    <w:rsid w:val="006F13DA"/>
    <w:rsid w:val="006F26AF"/>
    <w:rsid w:val="006F3446"/>
    <w:rsid w:val="006F5627"/>
    <w:rsid w:val="006F56D9"/>
    <w:rsid w:val="006F60C7"/>
    <w:rsid w:val="006F7C6F"/>
    <w:rsid w:val="0070099A"/>
    <w:rsid w:val="00701950"/>
    <w:rsid w:val="00702C3F"/>
    <w:rsid w:val="00705735"/>
    <w:rsid w:val="007066BA"/>
    <w:rsid w:val="007069DA"/>
    <w:rsid w:val="00707EBD"/>
    <w:rsid w:val="0071220C"/>
    <w:rsid w:val="00712DB5"/>
    <w:rsid w:val="00715655"/>
    <w:rsid w:val="00715AF2"/>
    <w:rsid w:val="00720CCE"/>
    <w:rsid w:val="00722230"/>
    <w:rsid w:val="007233BA"/>
    <w:rsid w:val="007238CD"/>
    <w:rsid w:val="00731BCA"/>
    <w:rsid w:val="0073277E"/>
    <w:rsid w:val="007346E3"/>
    <w:rsid w:val="00734A11"/>
    <w:rsid w:val="00740021"/>
    <w:rsid w:val="00740E88"/>
    <w:rsid w:val="007412C6"/>
    <w:rsid w:val="0074155B"/>
    <w:rsid w:val="0074478E"/>
    <w:rsid w:val="00745F5F"/>
    <w:rsid w:val="00746573"/>
    <w:rsid w:val="00746943"/>
    <w:rsid w:val="007470FD"/>
    <w:rsid w:val="007471F0"/>
    <w:rsid w:val="00751E07"/>
    <w:rsid w:val="00752E64"/>
    <w:rsid w:val="00754EBB"/>
    <w:rsid w:val="007616D1"/>
    <w:rsid w:val="007670DA"/>
    <w:rsid w:val="007700BE"/>
    <w:rsid w:val="00770380"/>
    <w:rsid w:val="00771D9B"/>
    <w:rsid w:val="007733EB"/>
    <w:rsid w:val="00773F3A"/>
    <w:rsid w:val="00774547"/>
    <w:rsid w:val="00776135"/>
    <w:rsid w:val="00782B91"/>
    <w:rsid w:val="0078335F"/>
    <w:rsid w:val="00783E10"/>
    <w:rsid w:val="00783E61"/>
    <w:rsid w:val="007850DD"/>
    <w:rsid w:val="0078663D"/>
    <w:rsid w:val="007866C4"/>
    <w:rsid w:val="007959A0"/>
    <w:rsid w:val="00797078"/>
    <w:rsid w:val="00797996"/>
    <w:rsid w:val="007A0FB0"/>
    <w:rsid w:val="007A1940"/>
    <w:rsid w:val="007A4F66"/>
    <w:rsid w:val="007A60C6"/>
    <w:rsid w:val="007A65B3"/>
    <w:rsid w:val="007B03F6"/>
    <w:rsid w:val="007B091E"/>
    <w:rsid w:val="007C260A"/>
    <w:rsid w:val="007D029B"/>
    <w:rsid w:val="007D09E8"/>
    <w:rsid w:val="007D1BED"/>
    <w:rsid w:val="007D4177"/>
    <w:rsid w:val="007D4821"/>
    <w:rsid w:val="007D48DF"/>
    <w:rsid w:val="007D5F30"/>
    <w:rsid w:val="007D62E1"/>
    <w:rsid w:val="007E0B9F"/>
    <w:rsid w:val="007E3B48"/>
    <w:rsid w:val="007E53CD"/>
    <w:rsid w:val="007E5505"/>
    <w:rsid w:val="007E5CB4"/>
    <w:rsid w:val="007F06B0"/>
    <w:rsid w:val="007F077D"/>
    <w:rsid w:val="007F4F05"/>
    <w:rsid w:val="007F6C4B"/>
    <w:rsid w:val="007F7011"/>
    <w:rsid w:val="007F7086"/>
    <w:rsid w:val="007F72BC"/>
    <w:rsid w:val="007F7585"/>
    <w:rsid w:val="00801BA9"/>
    <w:rsid w:val="008020EF"/>
    <w:rsid w:val="0080340F"/>
    <w:rsid w:val="0080469B"/>
    <w:rsid w:val="00804BD4"/>
    <w:rsid w:val="00804C4D"/>
    <w:rsid w:val="008051DF"/>
    <w:rsid w:val="00805470"/>
    <w:rsid w:val="00810D04"/>
    <w:rsid w:val="00810FAA"/>
    <w:rsid w:val="008119FE"/>
    <w:rsid w:val="00814282"/>
    <w:rsid w:val="008144AF"/>
    <w:rsid w:val="008146C9"/>
    <w:rsid w:val="008148FA"/>
    <w:rsid w:val="00815DF2"/>
    <w:rsid w:val="008162AD"/>
    <w:rsid w:val="008162E3"/>
    <w:rsid w:val="0081798C"/>
    <w:rsid w:val="00820700"/>
    <w:rsid w:val="00821A1E"/>
    <w:rsid w:val="008256D4"/>
    <w:rsid w:val="00825BCC"/>
    <w:rsid w:val="00825FE1"/>
    <w:rsid w:val="008267E6"/>
    <w:rsid w:val="00827D64"/>
    <w:rsid w:val="00830350"/>
    <w:rsid w:val="008329A5"/>
    <w:rsid w:val="00834575"/>
    <w:rsid w:val="00836C32"/>
    <w:rsid w:val="00837FC6"/>
    <w:rsid w:val="00840ADE"/>
    <w:rsid w:val="00840B36"/>
    <w:rsid w:val="008410DB"/>
    <w:rsid w:val="008410F8"/>
    <w:rsid w:val="00841A51"/>
    <w:rsid w:val="00842308"/>
    <w:rsid w:val="008433FA"/>
    <w:rsid w:val="00843678"/>
    <w:rsid w:val="00843F6E"/>
    <w:rsid w:val="00844118"/>
    <w:rsid w:val="008447AC"/>
    <w:rsid w:val="00844886"/>
    <w:rsid w:val="00844E06"/>
    <w:rsid w:val="00852C49"/>
    <w:rsid w:val="00852E92"/>
    <w:rsid w:val="00853AF1"/>
    <w:rsid w:val="00854A33"/>
    <w:rsid w:val="008560B1"/>
    <w:rsid w:val="00857666"/>
    <w:rsid w:val="00857F38"/>
    <w:rsid w:val="00860398"/>
    <w:rsid w:val="008613BB"/>
    <w:rsid w:val="00862788"/>
    <w:rsid w:val="00863919"/>
    <w:rsid w:val="00863F2F"/>
    <w:rsid w:val="00864A60"/>
    <w:rsid w:val="00864DB2"/>
    <w:rsid w:val="00865A92"/>
    <w:rsid w:val="00872216"/>
    <w:rsid w:val="008736D5"/>
    <w:rsid w:val="0087397A"/>
    <w:rsid w:val="00880359"/>
    <w:rsid w:val="008815B4"/>
    <w:rsid w:val="00884194"/>
    <w:rsid w:val="008846D8"/>
    <w:rsid w:val="00884779"/>
    <w:rsid w:val="008869E5"/>
    <w:rsid w:val="00891304"/>
    <w:rsid w:val="00891533"/>
    <w:rsid w:val="00892144"/>
    <w:rsid w:val="00892E12"/>
    <w:rsid w:val="008931F1"/>
    <w:rsid w:val="008952A8"/>
    <w:rsid w:val="00895375"/>
    <w:rsid w:val="008A2AAE"/>
    <w:rsid w:val="008A3716"/>
    <w:rsid w:val="008A4C6E"/>
    <w:rsid w:val="008A72B0"/>
    <w:rsid w:val="008B42A7"/>
    <w:rsid w:val="008C0767"/>
    <w:rsid w:val="008C1508"/>
    <w:rsid w:val="008C3DF8"/>
    <w:rsid w:val="008C5C84"/>
    <w:rsid w:val="008C60E0"/>
    <w:rsid w:val="008C6C21"/>
    <w:rsid w:val="008D6010"/>
    <w:rsid w:val="008E0B75"/>
    <w:rsid w:val="008E4C67"/>
    <w:rsid w:val="008E5256"/>
    <w:rsid w:val="008E7AD0"/>
    <w:rsid w:val="008E7B75"/>
    <w:rsid w:val="008F48A1"/>
    <w:rsid w:val="008F4AF8"/>
    <w:rsid w:val="008F7B38"/>
    <w:rsid w:val="009012D8"/>
    <w:rsid w:val="009015FE"/>
    <w:rsid w:val="00902663"/>
    <w:rsid w:val="009056B6"/>
    <w:rsid w:val="0090631A"/>
    <w:rsid w:val="00906B6E"/>
    <w:rsid w:val="0091373B"/>
    <w:rsid w:val="00915B08"/>
    <w:rsid w:val="00915B83"/>
    <w:rsid w:val="00916DAA"/>
    <w:rsid w:val="00921EC8"/>
    <w:rsid w:val="00925D64"/>
    <w:rsid w:val="0092651E"/>
    <w:rsid w:val="00930D0B"/>
    <w:rsid w:val="00931E0F"/>
    <w:rsid w:val="0093279B"/>
    <w:rsid w:val="00932817"/>
    <w:rsid w:val="0093476B"/>
    <w:rsid w:val="00934FF1"/>
    <w:rsid w:val="00940741"/>
    <w:rsid w:val="00940F1A"/>
    <w:rsid w:val="009410D7"/>
    <w:rsid w:val="00943262"/>
    <w:rsid w:val="00944DE6"/>
    <w:rsid w:val="009461A4"/>
    <w:rsid w:val="00946244"/>
    <w:rsid w:val="00946E40"/>
    <w:rsid w:val="00947579"/>
    <w:rsid w:val="00947FC1"/>
    <w:rsid w:val="00950BBC"/>
    <w:rsid w:val="009515CA"/>
    <w:rsid w:val="00951F40"/>
    <w:rsid w:val="00951FA9"/>
    <w:rsid w:val="0095203B"/>
    <w:rsid w:val="009534D1"/>
    <w:rsid w:val="009566CE"/>
    <w:rsid w:val="00960F21"/>
    <w:rsid w:val="00961D14"/>
    <w:rsid w:val="009628E0"/>
    <w:rsid w:val="009658FA"/>
    <w:rsid w:val="00965E4B"/>
    <w:rsid w:val="00966405"/>
    <w:rsid w:val="0096706F"/>
    <w:rsid w:val="009728AB"/>
    <w:rsid w:val="00972A02"/>
    <w:rsid w:val="00973154"/>
    <w:rsid w:val="00974839"/>
    <w:rsid w:val="00974D14"/>
    <w:rsid w:val="009768A0"/>
    <w:rsid w:val="00980B60"/>
    <w:rsid w:val="00982622"/>
    <w:rsid w:val="009838C8"/>
    <w:rsid w:val="009865D0"/>
    <w:rsid w:val="00990FFF"/>
    <w:rsid w:val="00991594"/>
    <w:rsid w:val="00991A10"/>
    <w:rsid w:val="009938C4"/>
    <w:rsid w:val="00994DC0"/>
    <w:rsid w:val="00994F9D"/>
    <w:rsid w:val="009953C0"/>
    <w:rsid w:val="00996671"/>
    <w:rsid w:val="009A214A"/>
    <w:rsid w:val="009A22FD"/>
    <w:rsid w:val="009A4355"/>
    <w:rsid w:val="009A5B3A"/>
    <w:rsid w:val="009A609B"/>
    <w:rsid w:val="009A6955"/>
    <w:rsid w:val="009A72A7"/>
    <w:rsid w:val="009A794A"/>
    <w:rsid w:val="009B0583"/>
    <w:rsid w:val="009B1FF7"/>
    <w:rsid w:val="009B3493"/>
    <w:rsid w:val="009B43ED"/>
    <w:rsid w:val="009B66F6"/>
    <w:rsid w:val="009B741E"/>
    <w:rsid w:val="009C0F67"/>
    <w:rsid w:val="009C183D"/>
    <w:rsid w:val="009C2418"/>
    <w:rsid w:val="009C38D1"/>
    <w:rsid w:val="009C4E7B"/>
    <w:rsid w:val="009C5289"/>
    <w:rsid w:val="009D157A"/>
    <w:rsid w:val="009D1972"/>
    <w:rsid w:val="009D2F15"/>
    <w:rsid w:val="009D3BCE"/>
    <w:rsid w:val="009D3CF3"/>
    <w:rsid w:val="009D554F"/>
    <w:rsid w:val="009D6C6F"/>
    <w:rsid w:val="009D7EF2"/>
    <w:rsid w:val="009E10E8"/>
    <w:rsid w:val="009E14BD"/>
    <w:rsid w:val="009E1EE1"/>
    <w:rsid w:val="009E438A"/>
    <w:rsid w:val="009E56D4"/>
    <w:rsid w:val="009E5CDA"/>
    <w:rsid w:val="009E6273"/>
    <w:rsid w:val="009E7CFA"/>
    <w:rsid w:val="009E7E2D"/>
    <w:rsid w:val="009F1E8C"/>
    <w:rsid w:val="009F5B05"/>
    <w:rsid w:val="00A0030E"/>
    <w:rsid w:val="00A003EE"/>
    <w:rsid w:val="00A006E1"/>
    <w:rsid w:val="00A02836"/>
    <w:rsid w:val="00A032D7"/>
    <w:rsid w:val="00A03E4F"/>
    <w:rsid w:val="00A0448F"/>
    <w:rsid w:val="00A049C8"/>
    <w:rsid w:val="00A05BD0"/>
    <w:rsid w:val="00A1132E"/>
    <w:rsid w:val="00A12B1C"/>
    <w:rsid w:val="00A1485A"/>
    <w:rsid w:val="00A1538A"/>
    <w:rsid w:val="00A16241"/>
    <w:rsid w:val="00A1738A"/>
    <w:rsid w:val="00A216A5"/>
    <w:rsid w:val="00A24AA9"/>
    <w:rsid w:val="00A2568C"/>
    <w:rsid w:val="00A2627A"/>
    <w:rsid w:val="00A378AC"/>
    <w:rsid w:val="00A460E0"/>
    <w:rsid w:val="00A50F4D"/>
    <w:rsid w:val="00A512C0"/>
    <w:rsid w:val="00A55773"/>
    <w:rsid w:val="00A56706"/>
    <w:rsid w:val="00A61161"/>
    <w:rsid w:val="00A619D7"/>
    <w:rsid w:val="00A61CBB"/>
    <w:rsid w:val="00A62832"/>
    <w:rsid w:val="00A63DF8"/>
    <w:rsid w:val="00A642F1"/>
    <w:rsid w:val="00A65399"/>
    <w:rsid w:val="00A6575E"/>
    <w:rsid w:val="00A66771"/>
    <w:rsid w:val="00A67BD8"/>
    <w:rsid w:val="00A67EA0"/>
    <w:rsid w:val="00A67F2F"/>
    <w:rsid w:val="00A706A7"/>
    <w:rsid w:val="00A75EE6"/>
    <w:rsid w:val="00A9098B"/>
    <w:rsid w:val="00A91B78"/>
    <w:rsid w:val="00A92200"/>
    <w:rsid w:val="00A92BD7"/>
    <w:rsid w:val="00AA12D6"/>
    <w:rsid w:val="00AA1F59"/>
    <w:rsid w:val="00AB03D0"/>
    <w:rsid w:val="00AB46BA"/>
    <w:rsid w:val="00AB54C6"/>
    <w:rsid w:val="00AC3B20"/>
    <w:rsid w:val="00AC42D7"/>
    <w:rsid w:val="00AC54AC"/>
    <w:rsid w:val="00AC7424"/>
    <w:rsid w:val="00AD0B68"/>
    <w:rsid w:val="00AD323F"/>
    <w:rsid w:val="00AD329A"/>
    <w:rsid w:val="00AD3E31"/>
    <w:rsid w:val="00AD679A"/>
    <w:rsid w:val="00AD6E82"/>
    <w:rsid w:val="00AE119B"/>
    <w:rsid w:val="00AE1297"/>
    <w:rsid w:val="00AE240E"/>
    <w:rsid w:val="00AE32C8"/>
    <w:rsid w:val="00AE6EAF"/>
    <w:rsid w:val="00AE7AC9"/>
    <w:rsid w:val="00AF032E"/>
    <w:rsid w:val="00AF062B"/>
    <w:rsid w:val="00AF13A6"/>
    <w:rsid w:val="00AF1442"/>
    <w:rsid w:val="00AF572D"/>
    <w:rsid w:val="00AF7067"/>
    <w:rsid w:val="00B03E03"/>
    <w:rsid w:val="00B03F77"/>
    <w:rsid w:val="00B06D43"/>
    <w:rsid w:val="00B0745B"/>
    <w:rsid w:val="00B07A1D"/>
    <w:rsid w:val="00B136B5"/>
    <w:rsid w:val="00B155DF"/>
    <w:rsid w:val="00B162CB"/>
    <w:rsid w:val="00B212FB"/>
    <w:rsid w:val="00B2215B"/>
    <w:rsid w:val="00B25DE8"/>
    <w:rsid w:val="00B324B6"/>
    <w:rsid w:val="00B3553E"/>
    <w:rsid w:val="00B3600B"/>
    <w:rsid w:val="00B36EE9"/>
    <w:rsid w:val="00B40603"/>
    <w:rsid w:val="00B445BB"/>
    <w:rsid w:val="00B45AE9"/>
    <w:rsid w:val="00B45B5E"/>
    <w:rsid w:val="00B474CB"/>
    <w:rsid w:val="00B50EF5"/>
    <w:rsid w:val="00B52CBE"/>
    <w:rsid w:val="00B54ADF"/>
    <w:rsid w:val="00B568AC"/>
    <w:rsid w:val="00B61374"/>
    <w:rsid w:val="00B620D8"/>
    <w:rsid w:val="00B71ECC"/>
    <w:rsid w:val="00B732AB"/>
    <w:rsid w:val="00B744F5"/>
    <w:rsid w:val="00B74868"/>
    <w:rsid w:val="00B76184"/>
    <w:rsid w:val="00B7717C"/>
    <w:rsid w:val="00B85122"/>
    <w:rsid w:val="00B85EBB"/>
    <w:rsid w:val="00B87C86"/>
    <w:rsid w:val="00B92142"/>
    <w:rsid w:val="00B9567C"/>
    <w:rsid w:val="00B95F7D"/>
    <w:rsid w:val="00B979B6"/>
    <w:rsid w:val="00B97ECE"/>
    <w:rsid w:val="00BA09FF"/>
    <w:rsid w:val="00BA1DAC"/>
    <w:rsid w:val="00BA3EF1"/>
    <w:rsid w:val="00BB0407"/>
    <w:rsid w:val="00BB065B"/>
    <w:rsid w:val="00BB1C34"/>
    <w:rsid w:val="00BB275E"/>
    <w:rsid w:val="00BB2973"/>
    <w:rsid w:val="00BB344C"/>
    <w:rsid w:val="00BB3AD0"/>
    <w:rsid w:val="00BB40D8"/>
    <w:rsid w:val="00BB462F"/>
    <w:rsid w:val="00BB6A1F"/>
    <w:rsid w:val="00BB71A4"/>
    <w:rsid w:val="00BB7DEF"/>
    <w:rsid w:val="00BC00BB"/>
    <w:rsid w:val="00BC441A"/>
    <w:rsid w:val="00BC5690"/>
    <w:rsid w:val="00BC7DEB"/>
    <w:rsid w:val="00BC7FF7"/>
    <w:rsid w:val="00BD152E"/>
    <w:rsid w:val="00BD1ECD"/>
    <w:rsid w:val="00BD4B7E"/>
    <w:rsid w:val="00BD5D98"/>
    <w:rsid w:val="00BE199B"/>
    <w:rsid w:val="00BE1A3E"/>
    <w:rsid w:val="00BE21A9"/>
    <w:rsid w:val="00BE488A"/>
    <w:rsid w:val="00BE6E3D"/>
    <w:rsid w:val="00BE731C"/>
    <w:rsid w:val="00BF0046"/>
    <w:rsid w:val="00BF03B3"/>
    <w:rsid w:val="00BF6500"/>
    <w:rsid w:val="00BF7C2E"/>
    <w:rsid w:val="00C004F0"/>
    <w:rsid w:val="00C00DB2"/>
    <w:rsid w:val="00C018D8"/>
    <w:rsid w:val="00C02846"/>
    <w:rsid w:val="00C02995"/>
    <w:rsid w:val="00C03C8C"/>
    <w:rsid w:val="00C0448B"/>
    <w:rsid w:val="00C05108"/>
    <w:rsid w:val="00C05A03"/>
    <w:rsid w:val="00C0677B"/>
    <w:rsid w:val="00C108C1"/>
    <w:rsid w:val="00C11A57"/>
    <w:rsid w:val="00C11E19"/>
    <w:rsid w:val="00C12DC4"/>
    <w:rsid w:val="00C146CB"/>
    <w:rsid w:val="00C15F9F"/>
    <w:rsid w:val="00C22A9B"/>
    <w:rsid w:val="00C25021"/>
    <w:rsid w:val="00C271F3"/>
    <w:rsid w:val="00C3066A"/>
    <w:rsid w:val="00C324CB"/>
    <w:rsid w:val="00C333BB"/>
    <w:rsid w:val="00C3353C"/>
    <w:rsid w:val="00C33BA6"/>
    <w:rsid w:val="00C37A1A"/>
    <w:rsid w:val="00C37BF9"/>
    <w:rsid w:val="00C408B6"/>
    <w:rsid w:val="00C411AB"/>
    <w:rsid w:val="00C4440C"/>
    <w:rsid w:val="00C44A77"/>
    <w:rsid w:val="00C479D3"/>
    <w:rsid w:val="00C51CB8"/>
    <w:rsid w:val="00C51F85"/>
    <w:rsid w:val="00C53A33"/>
    <w:rsid w:val="00C54606"/>
    <w:rsid w:val="00C55500"/>
    <w:rsid w:val="00C55D04"/>
    <w:rsid w:val="00C60EE9"/>
    <w:rsid w:val="00C6110C"/>
    <w:rsid w:val="00C62C37"/>
    <w:rsid w:val="00C67754"/>
    <w:rsid w:val="00C679A0"/>
    <w:rsid w:val="00C7257A"/>
    <w:rsid w:val="00C72BE5"/>
    <w:rsid w:val="00C74A20"/>
    <w:rsid w:val="00C76A02"/>
    <w:rsid w:val="00C76A06"/>
    <w:rsid w:val="00C77CB5"/>
    <w:rsid w:val="00C84A9D"/>
    <w:rsid w:val="00C850A0"/>
    <w:rsid w:val="00C8752A"/>
    <w:rsid w:val="00C90A67"/>
    <w:rsid w:val="00C916A2"/>
    <w:rsid w:val="00C91EC1"/>
    <w:rsid w:val="00C94025"/>
    <w:rsid w:val="00C94D82"/>
    <w:rsid w:val="00C96ABC"/>
    <w:rsid w:val="00C976D4"/>
    <w:rsid w:val="00C97B95"/>
    <w:rsid w:val="00CA1A10"/>
    <w:rsid w:val="00CA21C0"/>
    <w:rsid w:val="00CA2420"/>
    <w:rsid w:val="00CA48E4"/>
    <w:rsid w:val="00CA6F62"/>
    <w:rsid w:val="00CB20E0"/>
    <w:rsid w:val="00CB3467"/>
    <w:rsid w:val="00CB47C7"/>
    <w:rsid w:val="00CB5D94"/>
    <w:rsid w:val="00CB6D13"/>
    <w:rsid w:val="00CB7210"/>
    <w:rsid w:val="00CC0595"/>
    <w:rsid w:val="00CC2CEF"/>
    <w:rsid w:val="00CC3768"/>
    <w:rsid w:val="00CC4C39"/>
    <w:rsid w:val="00CC524E"/>
    <w:rsid w:val="00CC5D9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24B"/>
    <w:rsid w:val="00CF29E7"/>
    <w:rsid w:val="00CF2A22"/>
    <w:rsid w:val="00CF3042"/>
    <w:rsid w:val="00CF4315"/>
    <w:rsid w:val="00CF764E"/>
    <w:rsid w:val="00D00B32"/>
    <w:rsid w:val="00D04236"/>
    <w:rsid w:val="00D047A9"/>
    <w:rsid w:val="00D11A0D"/>
    <w:rsid w:val="00D1454B"/>
    <w:rsid w:val="00D219D3"/>
    <w:rsid w:val="00D21ADB"/>
    <w:rsid w:val="00D248C5"/>
    <w:rsid w:val="00D315E6"/>
    <w:rsid w:val="00D31E5A"/>
    <w:rsid w:val="00D33014"/>
    <w:rsid w:val="00D35989"/>
    <w:rsid w:val="00D3651A"/>
    <w:rsid w:val="00D36CD2"/>
    <w:rsid w:val="00D468D4"/>
    <w:rsid w:val="00D46E60"/>
    <w:rsid w:val="00D47520"/>
    <w:rsid w:val="00D51A01"/>
    <w:rsid w:val="00D5216A"/>
    <w:rsid w:val="00D5437E"/>
    <w:rsid w:val="00D55434"/>
    <w:rsid w:val="00D55E8C"/>
    <w:rsid w:val="00D57789"/>
    <w:rsid w:val="00D57A35"/>
    <w:rsid w:val="00D6022F"/>
    <w:rsid w:val="00D647F4"/>
    <w:rsid w:val="00D703A3"/>
    <w:rsid w:val="00D76254"/>
    <w:rsid w:val="00D7654D"/>
    <w:rsid w:val="00D80316"/>
    <w:rsid w:val="00D80346"/>
    <w:rsid w:val="00D80FC5"/>
    <w:rsid w:val="00D81E88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B3865"/>
    <w:rsid w:val="00DB3EC1"/>
    <w:rsid w:val="00DB4B92"/>
    <w:rsid w:val="00DB6ED4"/>
    <w:rsid w:val="00DC00AE"/>
    <w:rsid w:val="00DC445A"/>
    <w:rsid w:val="00DC5A0D"/>
    <w:rsid w:val="00DC72BD"/>
    <w:rsid w:val="00DC751F"/>
    <w:rsid w:val="00DC7D55"/>
    <w:rsid w:val="00DD0BA8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13B8"/>
    <w:rsid w:val="00DF4EB4"/>
    <w:rsid w:val="00DF4FA5"/>
    <w:rsid w:val="00DF6319"/>
    <w:rsid w:val="00DF6ADB"/>
    <w:rsid w:val="00DF6F64"/>
    <w:rsid w:val="00DF7E35"/>
    <w:rsid w:val="00DF7F40"/>
    <w:rsid w:val="00E01493"/>
    <w:rsid w:val="00E03ED2"/>
    <w:rsid w:val="00E0401B"/>
    <w:rsid w:val="00E04CB3"/>
    <w:rsid w:val="00E05E34"/>
    <w:rsid w:val="00E072F7"/>
    <w:rsid w:val="00E11799"/>
    <w:rsid w:val="00E117A2"/>
    <w:rsid w:val="00E11F15"/>
    <w:rsid w:val="00E11F82"/>
    <w:rsid w:val="00E13048"/>
    <w:rsid w:val="00E141E5"/>
    <w:rsid w:val="00E152E6"/>
    <w:rsid w:val="00E16289"/>
    <w:rsid w:val="00E1733F"/>
    <w:rsid w:val="00E2076A"/>
    <w:rsid w:val="00E21FDC"/>
    <w:rsid w:val="00E24719"/>
    <w:rsid w:val="00E26795"/>
    <w:rsid w:val="00E2760A"/>
    <w:rsid w:val="00E27B93"/>
    <w:rsid w:val="00E30086"/>
    <w:rsid w:val="00E303D3"/>
    <w:rsid w:val="00E309DF"/>
    <w:rsid w:val="00E30F8A"/>
    <w:rsid w:val="00E35288"/>
    <w:rsid w:val="00E3613F"/>
    <w:rsid w:val="00E42844"/>
    <w:rsid w:val="00E42CAF"/>
    <w:rsid w:val="00E44B7A"/>
    <w:rsid w:val="00E45484"/>
    <w:rsid w:val="00E46DC0"/>
    <w:rsid w:val="00E474DA"/>
    <w:rsid w:val="00E52016"/>
    <w:rsid w:val="00E522B3"/>
    <w:rsid w:val="00E5262D"/>
    <w:rsid w:val="00E537BF"/>
    <w:rsid w:val="00E55BF1"/>
    <w:rsid w:val="00E55FA7"/>
    <w:rsid w:val="00E574F5"/>
    <w:rsid w:val="00E57AA3"/>
    <w:rsid w:val="00E57E9C"/>
    <w:rsid w:val="00E61E8B"/>
    <w:rsid w:val="00E6286C"/>
    <w:rsid w:val="00E66ED2"/>
    <w:rsid w:val="00E6792B"/>
    <w:rsid w:val="00E718CD"/>
    <w:rsid w:val="00E816C3"/>
    <w:rsid w:val="00E82334"/>
    <w:rsid w:val="00E82DE4"/>
    <w:rsid w:val="00E85FAB"/>
    <w:rsid w:val="00E87487"/>
    <w:rsid w:val="00E87F26"/>
    <w:rsid w:val="00E907D3"/>
    <w:rsid w:val="00E93367"/>
    <w:rsid w:val="00E9396C"/>
    <w:rsid w:val="00E94C8F"/>
    <w:rsid w:val="00E95107"/>
    <w:rsid w:val="00E953D4"/>
    <w:rsid w:val="00E95C7B"/>
    <w:rsid w:val="00EA33F2"/>
    <w:rsid w:val="00EA6216"/>
    <w:rsid w:val="00EA70DD"/>
    <w:rsid w:val="00EA7F20"/>
    <w:rsid w:val="00EB0BF7"/>
    <w:rsid w:val="00EB313C"/>
    <w:rsid w:val="00EB38E5"/>
    <w:rsid w:val="00EB4527"/>
    <w:rsid w:val="00EB47B3"/>
    <w:rsid w:val="00EC1313"/>
    <w:rsid w:val="00EC25E7"/>
    <w:rsid w:val="00EC3428"/>
    <w:rsid w:val="00EC408D"/>
    <w:rsid w:val="00EC5BDF"/>
    <w:rsid w:val="00EC6672"/>
    <w:rsid w:val="00ED005F"/>
    <w:rsid w:val="00ED32B9"/>
    <w:rsid w:val="00ED5363"/>
    <w:rsid w:val="00ED680D"/>
    <w:rsid w:val="00ED70D2"/>
    <w:rsid w:val="00EE148C"/>
    <w:rsid w:val="00EE3148"/>
    <w:rsid w:val="00EE42A1"/>
    <w:rsid w:val="00EE6D00"/>
    <w:rsid w:val="00EF2F6E"/>
    <w:rsid w:val="00EF3EB0"/>
    <w:rsid w:val="00EF649A"/>
    <w:rsid w:val="00F00501"/>
    <w:rsid w:val="00F015AF"/>
    <w:rsid w:val="00F024C9"/>
    <w:rsid w:val="00F03B7A"/>
    <w:rsid w:val="00F03BBC"/>
    <w:rsid w:val="00F04E3A"/>
    <w:rsid w:val="00F0575B"/>
    <w:rsid w:val="00F05E11"/>
    <w:rsid w:val="00F07DE8"/>
    <w:rsid w:val="00F10FBB"/>
    <w:rsid w:val="00F120C1"/>
    <w:rsid w:val="00F1235B"/>
    <w:rsid w:val="00F1309F"/>
    <w:rsid w:val="00F131AE"/>
    <w:rsid w:val="00F138A4"/>
    <w:rsid w:val="00F163DE"/>
    <w:rsid w:val="00F17E84"/>
    <w:rsid w:val="00F22413"/>
    <w:rsid w:val="00F23DE6"/>
    <w:rsid w:val="00F249E3"/>
    <w:rsid w:val="00F26083"/>
    <w:rsid w:val="00F27A25"/>
    <w:rsid w:val="00F3394C"/>
    <w:rsid w:val="00F33C4F"/>
    <w:rsid w:val="00F3435A"/>
    <w:rsid w:val="00F34DF6"/>
    <w:rsid w:val="00F34E51"/>
    <w:rsid w:val="00F40103"/>
    <w:rsid w:val="00F41089"/>
    <w:rsid w:val="00F41419"/>
    <w:rsid w:val="00F42027"/>
    <w:rsid w:val="00F437D0"/>
    <w:rsid w:val="00F45886"/>
    <w:rsid w:val="00F46026"/>
    <w:rsid w:val="00F47B3B"/>
    <w:rsid w:val="00F47F60"/>
    <w:rsid w:val="00F5016F"/>
    <w:rsid w:val="00F50B31"/>
    <w:rsid w:val="00F527E1"/>
    <w:rsid w:val="00F5436E"/>
    <w:rsid w:val="00F54E51"/>
    <w:rsid w:val="00F61BC4"/>
    <w:rsid w:val="00F64274"/>
    <w:rsid w:val="00F64393"/>
    <w:rsid w:val="00F644D7"/>
    <w:rsid w:val="00F64987"/>
    <w:rsid w:val="00F6502C"/>
    <w:rsid w:val="00F66DF5"/>
    <w:rsid w:val="00F675E2"/>
    <w:rsid w:val="00F72136"/>
    <w:rsid w:val="00F72238"/>
    <w:rsid w:val="00F7318E"/>
    <w:rsid w:val="00F74362"/>
    <w:rsid w:val="00F747AE"/>
    <w:rsid w:val="00F808E9"/>
    <w:rsid w:val="00F81626"/>
    <w:rsid w:val="00F818EA"/>
    <w:rsid w:val="00F81B03"/>
    <w:rsid w:val="00F82214"/>
    <w:rsid w:val="00F82F05"/>
    <w:rsid w:val="00F8642C"/>
    <w:rsid w:val="00F868F8"/>
    <w:rsid w:val="00F907B7"/>
    <w:rsid w:val="00F91A46"/>
    <w:rsid w:val="00F926B1"/>
    <w:rsid w:val="00F93A50"/>
    <w:rsid w:val="00F96000"/>
    <w:rsid w:val="00F9658F"/>
    <w:rsid w:val="00F96CA9"/>
    <w:rsid w:val="00FA1307"/>
    <w:rsid w:val="00FA1773"/>
    <w:rsid w:val="00FA64D0"/>
    <w:rsid w:val="00FA774D"/>
    <w:rsid w:val="00FB0E47"/>
    <w:rsid w:val="00FB1B13"/>
    <w:rsid w:val="00FB6B91"/>
    <w:rsid w:val="00FB6C00"/>
    <w:rsid w:val="00FB734E"/>
    <w:rsid w:val="00FC01FF"/>
    <w:rsid w:val="00FC0C98"/>
    <w:rsid w:val="00FC367D"/>
    <w:rsid w:val="00FD0240"/>
    <w:rsid w:val="00FD0291"/>
    <w:rsid w:val="00FD03AB"/>
    <w:rsid w:val="00FD51F1"/>
    <w:rsid w:val="00FD5BB3"/>
    <w:rsid w:val="00FD7B25"/>
    <w:rsid w:val="00FE0290"/>
    <w:rsid w:val="00FE56BD"/>
    <w:rsid w:val="00FE5CA8"/>
    <w:rsid w:val="00FF0C1C"/>
    <w:rsid w:val="00FF0D65"/>
    <w:rsid w:val="00FF19DC"/>
    <w:rsid w:val="00FF3C58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4BE0C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37029"/>
  </w:style>
  <w:style w:type="paragraph" w:styleId="Virsraksts1">
    <w:name w:val="heading 1"/>
    <w:basedOn w:val="Parasts"/>
    <w:next w:val="Parasts"/>
    <w:link w:val="Virsraksts1Rakstz"/>
    <w:uiPriority w:val="9"/>
    <w:qFormat/>
    <w:rsid w:val="0063702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3702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3702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3702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3702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3702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37029"/>
    <w:pPr>
      <w:keepNext/>
      <w:keepLines/>
      <w:spacing w:before="120" w:after="0"/>
      <w:outlineLvl w:val="6"/>
    </w:pPr>
    <w:rPr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37029"/>
    <w:pPr>
      <w:keepNext/>
      <w:keepLines/>
      <w:spacing w:before="120" w:after="0"/>
      <w:outlineLvl w:val="7"/>
    </w:pPr>
    <w:rPr>
      <w:b/>
      <w:b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37029"/>
    <w:pPr>
      <w:keepNext/>
      <w:keepLines/>
      <w:spacing w:before="120" w:after="0"/>
      <w:outlineLvl w:val="8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637029"/>
    <w:rPr>
      <w:b/>
      <w:bCs/>
      <w:color w:val="auto"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uiPriority w:val="99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370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3702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28B5"/>
    <w:rPr>
      <w:color w:val="605E5C"/>
      <w:shd w:val="clear" w:color="auto" w:fill="E1DFDD"/>
    </w:rPr>
  </w:style>
  <w:style w:type="paragraph" w:customStyle="1" w:styleId="Normal1">
    <w:name w:val="Normal1"/>
    <w:basedOn w:val="Parasts"/>
    <w:rsid w:val="00145418"/>
    <w:pPr>
      <w:spacing w:before="100" w:beforeAutospacing="1" w:after="100" w:afterAutospacing="1"/>
    </w:pPr>
    <w:rPr>
      <w:lang w:eastAsia="lv-LV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4D64E7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02663"/>
    <w:rPr>
      <w:color w:val="605E5C"/>
      <w:shd w:val="clear" w:color="auto" w:fill="E1DFDD"/>
    </w:rPr>
  </w:style>
  <w:style w:type="paragraph" w:customStyle="1" w:styleId="doc-ti">
    <w:name w:val="doc-ti"/>
    <w:basedOn w:val="Parasts"/>
    <w:rsid w:val="00A2568C"/>
    <w:pPr>
      <w:spacing w:before="100" w:beforeAutospacing="1" w:after="100" w:afterAutospacing="1"/>
    </w:pPr>
    <w:rPr>
      <w:lang w:eastAsia="en-GB"/>
    </w:rPr>
  </w:style>
  <w:style w:type="paragraph" w:styleId="Prskatjums">
    <w:name w:val="Revision"/>
    <w:hidden/>
    <w:uiPriority w:val="99"/>
    <w:semiHidden/>
    <w:rsid w:val="004F593C"/>
    <w:rPr>
      <w:rFonts w:eastAsia="Times New Roman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3702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370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3702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370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37029"/>
    <w:rPr>
      <w:rFonts w:asciiTheme="majorHAnsi" w:eastAsiaTheme="majorEastAsia" w:hAnsiTheme="majorHAnsi" w:cstheme="majorBidi"/>
      <w:b/>
      <w:bC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370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37029"/>
    <w:rPr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37029"/>
    <w:rPr>
      <w:b/>
      <w:bC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37029"/>
    <w:rPr>
      <w:i/>
      <w:iC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37029"/>
    <w:rPr>
      <w:b/>
      <w:bCs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3702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37029"/>
    <w:rPr>
      <w:rFonts w:asciiTheme="majorHAnsi" w:eastAsiaTheme="majorEastAsia" w:hAnsiTheme="majorHAnsi" w:cstheme="majorBidi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637029"/>
    <w:rPr>
      <w:i/>
      <w:iCs/>
      <w:color w:val="auto"/>
    </w:rPr>
  </w:style>
  <w:style w:type="paragraph" w:styleId="Bezatstarpm">
    <w:name w:val="No Spacing"/>
    <w:uiPriority w:val="1"/>
    <w:qFormat/>
    <w:rsid w:val="00637029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63702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63702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6370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637029"/>
    <w:rPr>
      <w:rFonts w:asciiTheme="majorHAnsi" w:eastAsiaTheme="majorEastAsia" w:hAnsiTheme="majorHAnsi" w:cstheme="majorBidi"/>
      <w:sz w:val="26"/>
      <w:szCs w:val="26"/>
    </w:rPr>
  </w:style>
  <w:style w:type="character" w:styleId="Izsmalcintsizclums">
    <w:name w:val="Subtle Emphasis"/>
    <w:basedOn w:val="Noklusjumarindkopasfonts"/>
    <w:uiPriority w:val="19"/>
    <w:qFormat/>
    <w:rsid w:val="00637029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637029"/>
    <w:rPr>
      <w:b/>
      <w:bCs/>
      <w:i/>
      <w:iCs/>
      <w:color w:val="auto"/>
    </w:rPr>
  </w:style>
  <w:style w:type="character" w:styleId="Izsmalcintaatsauce">
    <w:name w:val="Subtle Reference"/>
    <w:basedOn w:val="Noklusjumarindkopasfonts"/>
    <w:uiPriority w:val="31"/>
    <w:qFormat/>
    <w:rsid w:val="00637029"/>
    <w:rPr>
      <w:smallCaps/>
      <w:color w:val="auto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637029"/>
    <w:rPr>
      <w:b/>
      <w:bCs/>
      <w:smallCaps/>
      <w:color w:val="auto"/>
      <w:u w:val="single"/>
    </w:rPr>
  </w:style>
  <w:style w:type="character" w:styleId="Grmatasnosaukums">
    <w:name w:val="Book Title"/>
    <w:basedOn w:val="Noklusjumarindkopasfonts"/>
    <w:uiPriority w:val="33"/>
    <w:qFormat/>
    <w:rsid w:val="00637029"/>
    <w:rPr>
      <w:b/>
      <w:bCs/>
      <w:smallCap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370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5/1/oj/?locale=LV" TargetMode="External"/><Relationship Id="rId13" Type="http://schemas.openxmlformats.org/officeDocument/2006/relationships/hyperlink" Target="http://www.mk.gov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5/1/oj/?locale=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1997/1255/oj/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m.gov.lv/zemkopibas-ministrija/arhivetas-apspriesanas/ministru-kabineta-noteikumu-projekts-grozijumi-ministru-kabineta-2013-?id=1023" TargetMode="External"/><Relationship Id="rId10" Type="http://schemas.openxmlformats.org/officeDocument/2006/relationships/hyperlink" Target="http://eur-lex.europa.eu/eli/dir/1993/119/oj/?locale=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1964/432/oj/?locale=LV" TargetMode="External"/><Relationship Id="rId14" Type="http://schemas.openxmlformats.org/officeDocument/2006/relationships/hyperlink" Target="http://www.z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D633-874C-4E69-8E69-2DC346D5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4065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Līga Villa</dc:creator>
  <cp:keywords/>
  <dc:description>Villa 67027196_x000d_
Liga.Villa@zm.gov.lv</dc:description>
  <cp:lastModifiedBy>Sanita Papinova</cp:lastModifiedBy>
  <cp:revision>3</cp:revision>
  <cp:lastPrinted>2018-10-18T12:37:00Z</cp:lastPrinted>
  <dcterms:created xsi:type="dcterms:W3CDTF">2021-04-19T08:31:00Z</dcterms:created>
  <dcterms:modified xsi:type="dcterms:W3CDTF">2021-04-19T09:59:00Z</dcterms:modified>
</cp:coreProperties>
</file>