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35AE7B" w14:textId="20D6A1AD" w:rsidR="00181A11" w:rsidRPr="00DE43E0" w:rsidRDefault="00181A11" w:rsidP="006D616F">
      <w:pPr>
        <w:pStyle w:val="Paraststmeklis"/>
        <w:spacing w:before="0" w:after="0"/>
        <w:jc w:val="center"/>
        <w:rPr>
          <w:rStyle w:val="Izteiksmgs"/>
          <w:sz w:val="28"/>
          <w:szCs w:val="28"/>
        </w:rPr>
      </w:pPr>
      <w:r w:rsidRPr="00DE43E0">
        <w:rPr>
          <w:rStyle w:val="Izteiksmgs"/>
          <w:noProof w:val="0"/>
          <w:sz w:val="28"/>
          <w:szCs w:val="28"/>
          <w:lang w:val="lv-LV"/>
        </w:rPr>
        <w:t>Ministru kabineta noteikumu projekta</w:t>
      </w:r>
    </w:p>
    <w:p w14:paraId="23736DAA" w14:textId="66A1D5F0" w:rsidR="00894C55" w:rsidRPr="00270FE2" w:rsidRDefault="00181A11" w:rsidP="00A7456A">
      <w:pPr>
        <w:spacing w:after="0" w:line="240" w:lineRule="auto"/>
        <w:ind w:firstLine="720"/>
        <w:jc w:val="center"/>
        <w:rPr>
          <w:rFonts w:ascii="Times New Roman" w:eastAsia="Times New Roman" w:hAnsi="Times New Roman" w:cs="Times New Roman"/>
          <w:b/>
          <w:bCs/>
          <w:sz w:val="28"/>
          <w:szCs w:val="28"/>
          <w:lang w:eastAsia="lv-LV"/>
        </w:rPr>
      </w:pPr>
      <w:r w:rsidRPr="00DE43E0">
        <w:rPr>
          <w:rStyle w:val="Izteiksmgs"/>
          <w:rFonts w:ascii="Times New Roman" w:hAnsi="Times New Roman" w:cs="Times New Roman"/>
          <w:sz w:val="28"/>
          <w:szCs w:val="28"/>
        </w:rPr>
        <w:t>“</w:t>
      </w:r>
      <w:r w:rsidR="0011033E" w:rsidRPr="0011033E">
        <w:rPr>
          <w:rFonts w:ascii="Times New Roman" w:eastAsia="Times New Roman" w:hAnsi="Times New Roman" w:cs="Times New Roman"/>
          <w:b/>
          <w:bCs/>
          <w:sz w:val="28"/>
          <w:szCs w:val="28"/>
          <w:lang w:eastAsia="lv-LV"/>
        </w:rPr>
        <w:t>Kompensāciju par fitosanitāro pasākumu izpildi piešķiršanas un izmaksāšanas kārtība</w:t>
      </w:r>
      <w:r w:rsidRPr="00DE43E0">
        <w:rPr>
          <w:rStyle w:val="Izteiksmgs"/>
          <w:rFonts w:ascii="Times New Roman" w:hAnsi="Times New Roman" w:cs="Times New Roman"/>
          <w:sz w:val="28"/>
          <w:szCs w:val="28"/>
        </w:rPr>
        <w:t xml:space="preserve">” </w:t>
      </w:r>
      <w:r w:rsidR="00894C55" w:rsidRPr="00DE43E0">
        <w:rPr>
          <w:rFonts w:ascii="Times New Roman" w:eastAsia="Times New Roman" w:hAnsi="Times New Roman" w:cs="Times New Roman"/>
          <w:b/>
          <w:bCs/>
          <w:sz w:val="28"/>
          <w:szCs w:val="24"/>
          <w:lang w:eastAsia="lv-LV"/>
        </w:rPr>
        <w:t>sākotnējās ietekmes novērtējuma ziņojums (anotācija)</w:t>
      </w:r>
    </w:p>
    <w:p w14:paraId="1E42E974" w14:textId="77777777" w:rsidR="00E5323B" w:rsidRPr="00270FE2" w:rsidRDefault="00E5323B" w:rsidP="00894C55">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DE43E0" w:rsidRPr="00DE43E0" w14:paraId="6CA6E698"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0802C0B0" w14:textId="77777777" w:rsidR="00655F2C" w:rsidRPr="00270FE2" w:rsidRDefault="00E5323B" w:rsidP="00554909">
            <w:pPr>
              <w:spacing w:after="0" w:line="240" w:lineRule="auto"/>
              <w:jc w:val="center"/>
              <w:rPr>
                <w:rFonts w:ascii="Times New Roman" w:eastAsia="Times New Roman" w:hAnsi="Times New Roman" w:cs="Times New Roman"/>
                <w:b/>
                <w:bCs/>
                <w:iCs/>
                <w:sz w:val="24"/>
                <w:szCs w:val="24"/>
                <w:lang w:val="sv-SE" w:eastAsia="lv-LV"/>
              </w:rPr>
            </w:pPr>
            <w:r w:rsidRPr="00270FE2">
              <w:rPr>
                <w:rFonts w:ascii="Times New Roman" w:eastAsia="Times New Roman" w:hAnsi="Times New Roman" w:cs="Times New Roman"/>
                <w:b/>
                <w:bCs/>
                <w:iCs/>
                <w:sz w:val="24"/>
                <w:szCs w:val="24"/>
                <w:lang w:val="sv-SE" w:eastAsia="lv-LV"/>
              </w:rPr>
              <w:t>Tiesību akta projekta anotācijas kopsavilkums</w:t>
            </w:r>
          </w:p>
        </w:tc>
      </w:tr>
      <w:tr w:rsidR="00DE43E0" w:rsidRPr="00DE43E0" w14:paraId="43F7A3E1"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59E93A12" w14:textId="77777777" w:rsidR="00E5323B" w:rsidRPr="00270FE2" w:rsidRDefault="00E5323B" w:rsidP="00E5323B">
            <w:pPr>
              <w:spacing w:after="0" w:line="240" w:lineRule="auto"/>
              <w:rPr>
                <w:rFonts w:ascii="Times New Roman" w:eastAsia="Times New Roman" w:hAnsi="Times New Roman" w:cs="Times New Roman"/>
                <w:iCs/>
                <w:sz w:val="24"/>
                <w:szCs w:val="24"/>
                <w:lang w:val="sv-SE" w:eastAsia="lv-LV"/>
              </w:rPr>
            </w:pPr>
            <w:r w:rsidRPr="00270FE2">
              <w:rPr>
                <w:rFonts w:ascii="Times New Roman" w:eastAsia="Times New Roman" w:hAnsi="Times New Roman" w:cs="Times New Roman"/>
                <w:iCs/>
                <w:sz w:val="24"/>
                <w:szCs w:val="24"/>
                <w:lang w:val="sv-SE"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7FF70E97" w14:textId="14377100" w:rsidR="00D865DB" w:rsidRPr="00270FE2" w:rsidRDefault="009D3F94" w:rsidP="00682521">
            <w:pPr>
              <w:spacing w:after="0" w:line="240" w:lineRule="auto"/>
              <w:ind w:right="75"/>
              <w:jc w:val="both"/>
              <w:rPr>
                <w:rFonts w:ascii="Times New Roman" w:eastAsia="Times New Roman" w:hAnsi="Times New Roman" w:cs="Times New Roman"/>
                <w:iCs/>
                <w:sz w:val="24"/>
                <w:szCs w:val="24"/>
                <w:lang w:val="sv-SE" w:eastAsia="lv-LV"/>
              </w:rPr>
            </w:pPr>
            <w:r w:rsidRPr="00DE43E0">
              <w:rPr>
                <w:rFonts w:ascii="Times New Roman" w:hAnsi="Times New Roman" w:cs="Times New Roman"/>
                <w:noProof/>
                <w:sz w:val="24"/>
                <w:szCs w:val="24"/>
              </w:rPr>
              <w:t>Noteikumu projekta mērķis</w:t>
            </w:r>
            <w:r w:rsidR="00236653" w:rsidRPr="00DE43E0">
              <w:rPr>
                <w:rFonts w:ascii="Times New Roman" w:hAnsi="Times New Roman" w:cs="Times New Roman"/>
                <w:noProof/>
                <w:sz w:val="24"/>
                <w:szCs w:val="24"/>
              </w:rPr>
              <w:t xml:space="preserve"> ir noteikt kārtību, kādā </w:t>
            </w:r>
            <w:r w:rsidR="00AF0D88" w:rsidRPr="00DE43E0">
              <w:rPr>
                <w:rFonts w:ascii="Times New Roman" w:hAnsi="Times New Roman" w:cs="Times New Roman"/>
                <w:noProof/>
                <w:sz w:val="24"/>
                <w:szCs w:val="24"/>
              </w:rPr>
              <w:t xml:space="preserve">Lauku atbalsta dienests </w:t>
            </w:r>
            <w:r w:rsidR="00236653" w:rsidRPr="00DE43E0">
              <w:rPr>
                <w:rFonts w:ascii="Times New Roman" w:hAnsi="Times New Roman" w:cs="Times New Roman"/>
                <w:noProof/>
                <w:sz w:val="24"/>
                <w:szCs w:val="24"/>
              </w:rPr>
              <w:t>piešķir kompensāciju par Valsts augu aizsardzības dienesta noteikto fitosanitāro pasākumu izpildi</w:t>
            </w:r>
            <w:r w:rsidR="00284930" w:rsidRPr="00DE43E0">
              <w:rPr>
                <w:rFonts w:ascii="Times New Roman" w:eastAsia="Times New Roman" w:hAnsi="Times New Roman" w:cs="Times New Roman"/>
                <w:sz w:val="24"/>
                <w:szCs w:val="24"/>
              </w:rPr>
              <w:t xml:space="preserve"> bakteriālās iedegas </w:t>
            </w:r>
            <w:proofErr w:type="spellStart"/>
            <w:r w:rsidR="00284930" w:rsidRPr="00DE43E0">
              <w:rPr>
                <w:rFonts w:ascii="Times New Roman" w:eastAsia="Times New Roman" w:hAnsi="Times New Roman" w:cs="Times New Roman"/>
                <w:i/>
                <w:iCs/>
                <w:sz w:val="24"/>
                <w:szCs w:val="24"/>
              </w:rPr>
              <w:t>Erwinia</w:t>
            </w:r>
            <w:proofErr w:type="spellEnd"/>
            <w:r w:rsidR="00284930" w:rsidRPr="00DE43E0">
              <w:rPr>
                <w:rFonts w:ascii="Times New Roman" w:eastAsia="Times New Roman" w:hAnsi="Times New Roman" w:cs="Times New Roman"/>
                <w:i/>
                <w:iCs/>
                <w:sz w:val="24"/>
                <w:szCs w:val="24"/>
              </w:rPr>
              <w:t xml:space="preserve"> </w:t>
            </w:r>
            <w:proofErr w:type="spellStart"/>
            <w:r w:rsidR="00284930" w:rsidRPr="00DE43E0">
              <w:rPr>
                <w:rFonts w:ascii="Times New Roman" w:eastAsia="Times New Roman" w:hAnsi="Times New Roman" w:cs="Times New Roman"/>
                <w:i/>
                <w:iCs/>
                <w:sz w:val="24"/>
                <w:szCs w:val="24"/>
              </w:rPr>
              <w:t>amylovora</w:t>
            </w:r>
            <w:proofErr w:type="spellEnd"/>
            <w:r w:rsidR="00284930" w:rsidRPr="00DE43E0">
              <w:rPr>
                <w:rFonts w:ascii="Times New Roman" w:eastAsia="Times New Roman" w:hAnsi="Times New Roman" w:cs="Times New Roman"/>
                <w:sz w:val="24"/>
                <w:szCs w:val="24"/>
              </w:rPr>
              <w:t xml:space="preserve"> (</w:t>
            </w:r>
            <w:proofErr w:type="spellStart"/>
            <w:r w:rsidR="00284930" w:rsidRPr="00DE43E0">
              <w:rPr>
                <w:rFonts w:ascii="Times New Roman" w:eastAsia="Times New Roman" w:hAnsi="Times New Roman" w:cs="Times New Roman"/>
                <w:sz w:val="24"/>
                <w:szCs w:val="24"/>
              </w:rPr>
              <w:t>Burr</w:t>
            </w:r>
            <w:proofErr w:type="spellEnd"/>
            <w:r w:rsidR="00284930" w:rsidRPr="00DE43E0">
              <w:rPr>
                <w:rFonts w:ascii="Times New Roman" w:eastAsia="Times New Roman" w:hAnsi="Times New Roman" w:cs="Times New Roman"/>
                <w:sz w:val="24"/>
                <w:szCs w:val="24"/>
              </w:rPr>
              <w:t xml:space="preserve">.) </w:t>
            </w:r>
            <w:proofErr w:type="spellStart"/>
            <w:r w:rsidR="00284930" w:rsidRPr="00DE43E0">
              <w:rPr>
                <w:rFonts w:ascii="Times New Roman" w:eastAsia="Times New Roman" w:hAnsi="Times New Roman" w:cs="Times New Roman"/>
                <w:sz w:val="24"/>
                <w:szCs w:val="24"/>
              </w:rPr>
              <w:t>Winsl.et.al</w:t>
            </w:r>
            <w:proofErr w:type="spellEnd"/>
            <w:r w:rsidR="00284930" w:rsidRPr="00DE43E0">
              <w:rPr>
                <w:rFonts w:ascii="Times New Roman" w:eastAsia="Times New Roman" w:hAnsi="Times New Roman" w:cs="Times New Roman"/>
                <w:sz w:val="24"/>
                <w:szCs w:val="24"/>
              </w:rPr>
              <w:t>. apkarošanai un izplatības ierobežošanai</w:t>
            </w:r>
            <w:r w:rsidR="006F3454" w:rsidRPr="00DE43E0">
              <w:rPr>
                <w:rFonts w:ascii="Times New Roman" w:eastAsia="Times New Roman" w:hAnsi="Times New Roman" w:cs="Times New Roman"/>
                <w:sz w:val="24"/>
                <w:szCs w:val="24"/>
              </w:rPr>
              <w:t>, kā arī kompensācijas apmēru un izmaksas kārtību.</w:t>
            </w:r>
            <w:r w:rsidR="00284930" w:rsidRPr="00DE43E0">
              <w:rPr>
                <w:rFonts w:ascii="Times New Roman" w:eastAsia="Times New Roman" w:hAnsi="Times New Roman" w:cs="Times New Roman"/>
                <w:sz w:val="24"/>
                <w:szCs w:val="24"/>
              </w:rPr>
              <w:t xml:space="preserve"> </w:t>
            </w:r>
          </w:p>
        </w:tc>
      </w:tr>
    </w:tbl>
    <w:p w14:paraId="0E56C43C" w14:textId="77777777" w:rsidR="00E5323B" w:rsidRPr="00270FE2" w:rsidRDefault="00E5323B" w:rsidP="00E5323B">
      <w:pPr>
        <w:spacing w:after="0" w:line="240" w:lineRule="auto"/>
        <w:rPr>
          <w:rFonts w:ascii="Times New Roman" w:eastAsia="Times New Roman" w:hAnsi="Times New Roman" w:cs="Times New Roman"/>
          <w:iCs/>
          <w:sz w:val="24"/>
          <w:szCs w:val="24"/>
          <w:lang w:val="sv-SE" w:eastAsia="lv-LV"/>
        </w:rPr>
      </w:pPr>
      <w:r w:rsidRPr="00270FE2">
        <w:rPr>
          <w:rFonts w:ascii="Times New Roman" w:eastAsia="Times New Roman" w:hAnsi="Times New Roman" w:cs="Times New Roman"/>
          <w:iCs/>
          <w:sz w:val="24"/>
          <w:szCs w:val="24"/>
          <w:lang w:val="sv-SE" w:eastAsia="lv-LV"/>
        </w:rPr>
        <w:t xml:space="preserve">  </w:t>
      </w:r>
    </w:p>
    <w:tbl>
      <w:tblPr>
        <w:tblW w:w="5065"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8"/>
        <w:gridCol w:w="3048"/>
        <w:gridCol w:w="5547"/>
      </w:tblGrid>
      <w:tr w:rsidR="00DE43E0" w:rsidRPr="00DE43E0" w14:paraId="38854F6B" w14:textId="77777777" w:rsidTr="00A7456A">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31B2EEF1" w14:textId="77777777" w:rsidR="00655F2C" w:rsidRPr="00270FE2" w:rsidRDefault="00E5323B" w:rsidP="00554909">
            <w:pPr>
              <w:spacing w:after="0" w:line="240" w:lineRule="auto"/>
              <w:jc w:val="center"/>
              <w:rPr>
                <w:rFonts w:ascii="Times New Roman" w:eastAsia="Times New Roman" w:hAnsi="Times New Roman" w:cs="Times New Roman"/>
                <w:b/>
                <w:bCs/>
                <w:iCs/>
                <w:sz w:val="24"/>
                <w:szCs w:val="24"/>
                <w:lang w:val="sv-SE" w:eastAsia="lv-LV"/>
              </w:rPr>
            </w:pPr>
            <w:r w:rsidRPr="00270FE2">
              <w:rPr>
                <w:rFonts w:ascii="Times New Roman" w:eastAsia="Times New Roman" w:hAnsi="Times New Roman" w:cs="Times New Roman"/>
                <w:b/>
                <w:bCs/>
                <w:iCs/>
                <w:sz w:val="24"/>
                <w:szCs w:val="24"/>
                <w:lang w:val="sv-SE" w:eastAsia="lv-LV"/>
              </w:rPr>
              <w:t>I. Tiesību akta projekta izstrādes nepieciešamība</w:t>
            </w:r>
          </w:p>
        </w:tc>
      </w:tr>
      <w:tr w:rsidR="00DE43E0" w:rsidRPr="00DE43E0" w14:paraId="39B069C5" w14:textId="77777777" w:rsidTr="00A7456A">
        <w:trPr>
          <w:tblCellSpacing w:w="15" w:type="dxa"/>
        </w:trPr>
        <w:tc>
          <w:tcPr>
            <w:tcW w:w="292" w:type="pct"/>
            <w:tcBorders>
              <w:top w:val="outset" w:sz="6" w:space="0" w:color="auto"/>
              <w:left w:val="outset" w:sz="6" w:space="0" w:color="auto"/>
              <w:bottom w:val="outset" w:sz="6" w:space="0" w:color="auto"/>
              <w:right w:val="outset" w:sz="6" w:space="0" w:color="auto"/>
            </w:tcBorders>
            <w:hideMark/>
          </w:tcPr>
          <w:p w14:paraId="6D449ABA" w14:textId="77777777" w:rsidR="00655F2C" w:rsidRPr="00270FE2" w:rsidRDefault="00E5323B" w:rsidP="00E5323B">
            <w:pPr>
              <w:spacing w:after="0" w:line="240" w:lineRule="auto"/>
              <w:rPr>
                <w:rFonts w:ascii="Times New Roman" w:eastAsia="Times New Roman" w:hAnsi="Times New Roman" w:cs="Times New Roman"/>
                <w:iCs/>
                <w:sz w:val="24"/>
                <w:szCs w:val="24"/>
                <w:lang w:val="en-US" w:eastAsia="lv-LV"/>
              </w:rPr>
            </w:pPr>
            <w:r w:rsidRPr="00270FE2">
              <w:rPr>
                <w:rFonts w:ascii="Times New Roman" w:eastAsia="Times New Roman" w:hAnsi="Times New Roman" w:cs="Times New Roman"/>
                <w:iCs/>
                <w:sz w:val="24"/>
                <w:szCs w:val="24"/>
                <w:lang w:val="en-US" w:eastAsia="lv-LV"/>
              </w:rPr>
              <w:t>1.</w:t>
            </w:r>
          </w:p>
        </w:tc>
        <w:tc>
          <w:tcPr>
            <w:tcW w:w="1656" w:type="pct"/>
            <w:tcBorders>
              <w:top w:val="outset" w:sz="6" w:space="0" w:color="auto"/>
              <w:left w:val="outset" w:sz="6" w:space="0" w:color="auto"/>
              <w:bottom w:val="outset" w:sz="6" w:space="0" w:color="auto"/>
              <w:right w:val="outset" w:sz="6" w:space="0" w:color="auto"/>
            </w:tcBorders>
            <w:hideMark/>
          </w:tcPr>
          <w:p w14:paraId="7BF0D01F" w14:textId="77777777" w:rsidR="00E5323B" w:rsidRPr="00270FE2" w:rsidRDefault="00E5323B" w:rsidP="00E5323B">
            <w:pPr>
              <w:spacing w:after="0" w:line="240" w:lineRule="auto"/>
              <w:rPr>
                <w:rFonts w:ascii="Times New Roman" w:eastAsia="Times New Roman" w:hAnsi="Times New Roman" w:cs="Times New Roman"/>
                <w:iCs/>
                <w:sz w:val="24"/>
                <w:szCs w:val="24"/>
                <w:lang w:eastAsia="lv-LV"/>
              </w:rPr>
            </w:pPr>
            <w:r w:rsidRPr="00270FE2">
              <w:rPr>
                <w:rFonts w:ascii="Times New Roman" w:eastAsia="Times New Roman" w:hAnsi="Times New Roman" w:cs="Times New Roman"/>
                <w:iCs/>
                <w:sz w:val="24"/>
                <w:szCs w:val="24"/>
                <w:lang w:eastAsia="lv-LV"/>
              </w:rPr>
              <w:t>Pamatojums</w:t>
            </w:r>
          </w:p>
        </w:tc>
        <w:tc>
          <w:tcPr>
            <w:tcW w:w="2986" w:type="pct"/>
            <w:tcBorders>
              <w:top w:val="outset" w:sz="6" w:space="0" w:color="auto"/>
              <w:left w:val="outset" w:sz="6" w:space="0" w:color="auto"/>
              <w:bottom w:val="outset" w:sz="6" w:space="0" w:color="auto"/>
              <w:right w:val="outset" w:sz="6" w:space="0" w:color="auto"/>
            </w:tcBorders>
            <w:hideMark/>
          </w:tcPr>
          <w:p w14:paraId="2C399EB2" w14:textId="56A0B856" w:rsidR="00A7456A" w:rsidRPr="00270FE2" w:rsidRDefault="00F52463" w:rsidP="00A7456A">
            <w:pPr>
              <w:pStyle w:val="Sarakstarindkopa"/>
              <w:numPr>
                <w:ilvl w:val="0"/>
                <w:numId w:val="2"/>
              </w:numPr>
              <w:spacing w:line="240" w:lineRule="auto"/>
              <w:ind w:left="540"/>
              <w:jc w:val="both"/>
              <w:rPr>
                <w:rFonts w:ascii="Times New Roman" w:hAnsi="Times New Roman" w:cs="Times New Roman"/>
                <w:sz w:val="24"/>
                <w:szCs w:val="24"/>
              </w:rPr>
            </w:pPr>
            <w:r w:rsidRPr="00270FE2">
              <w:rPr>
                <w:rFonts w:ascii="Times New Roman" w:hAnsi="Times New Roman" w:cs="Times New Roman"/>
                <w:sz w:val="24"/>
                <w:szCs w:val="24"/>
              </w:rPr>
              <w:t>K</w:t>
            </w:r>
            <w:r w:rsidR="00A7456A" w:rsidRPr="00270FE2">
              <w:rPr>
                <w:rFonts w:ascii="Times New Roman" w:hAnsi="Times New Roman" w:cs="Times New Roman"/>
                <w:sz w:val="24"/>
                <w:szCs w:val="24"/>
              </w:rPr>
              <w:t>omisijas 2014. gada 25. jūnija Regula (EK) Nr.</w:t>
            </w:r>
            <w:r w:rsidR="00306756">
              <w:rPr>
                <w:rFonts w:ascii="Times New Roman" w:hAnsi="Times New Roman" w:cs="Times New Roman"/>
                <w:sz w:val="24"/>
                <w:szCs w:val="24"/>
              </w:rPr>
              <w:t xml:space="preserve"> </w:t>
            </w:r>
            <w:r w:rsidR="00A7456A" w:rsidRPr="00270FE2">
              <w:rPr>
                <w:rFonts w:ascii="Times New Roman" w:hAnsi="Times New Roman" w:cs="Times New Roman"/>
                <w:sz w:val="24"/>
                <w:szCs w:val="24"/>
              </w:rPr>
              <w:t>702/2014, ar kuru konkrētas atbalsta kategorijas lauksaimniecības un mežsaimniecības nozarē un lauku apvidos atzīst par saderīgām ar iekšējo tirgu, piemērojot Līguma par Eiropas Savienības darbību 107. un 108. pantu (turpmāk – regula Nr. 702/2014).</w:t>
            </w:r>
          </w:p>
          <w:p w14:paraId="0365AC31" w14:textId="045918C8" w:rsidR="00E5323B" w:rsidRPr="00270FE2" w:rsidRDefault="009B29CF" w:rsidP="00A7456A">
            <w:pPr>
              <w:pStyle w:val="Sarakstarindkopa"/>
              <w:numPr>
                <w:ilvl w:val="0"/>
                <w:numId w:val="2"/>
              </w:numPr>
              <w:spacing w:line="240" w:lineRule="auto"/>
              <w:ind w:left="540"/>
              <w:jc w:val="both"/>
              <w:rPr>
                <w:rFonts w:ascii="Times New Roman" w:hAnsi="Times New Roman" w:cs="Times New Roman"/>
                <w:sz w:val="24"/>
                <w:szCs w:val="24"/>
              </w:rPr>
            </w:pPr>
            <w:r w:rsidRPr="00DE43E0">
              <w:rPr>
                <w:rFonts w:ascii="Times New Roman" w:hAnsi="Times New Roman" w:cs="Times New Roman"/>
                <w:sz w:val="24"/>
                <w:szCs w:val="24"/>
              </w:rPr>
              <w:t xml:space="preserve">Komisijas </w:t>
            </w:r>
            <w:r w:rsidR="00BC37DB" w:rsidRPr="00DE43E0">
              <w:rPr>
                <w:rFonts w:ascii="Times New Roman" w:hAnsi="Times New Roman" w:cs="Times New Roman"/>
                <w:sz w:val="24"/>
                <w:szCs w:val="24"/>
              </w:rPr>
              <w:t>201</w:t>
            </w:r>
            <w:r w:rsidR="00A7456A" w:rsidRPr="00DE43E0">
              <w:rPr>
                <w:rFonts w:ascii="Times New Roman" w:hAnsi="Times New Roman" w:cs="Times New Roman"/>
                <w:sz w:val="24"/>
                <w:szCs w:val="24"/>
              </w:rPr>
              <w:t>3</w:t>
            </w:r>
            <w:r w:rsidR="00BC37DB" w:rsidRPr="00DE43E0">
              <w:rPr>
                <w:rFonts w:ascii="Times New Roman" w:hAnsi="Times New Roman" w:cs="Times New Roman"/>
                <w:sz w:val="24"/>
                <w:szCs w:val="24"/>
              </w:rPr>
              <w:t xml:space="preserve">. gada </w:t>
            </w:r>
            <w:r w:rsidR="00A7456A" w:rsidRPr="00DE43E0">
              <w:rPr>
                <w:rFonts w:ascii="Times New Roman" w:hAnsi="Times New Roman" w:cs="Times New Roman"/>
                <w:sz w:val="24"/>
                <w:szCs w:val="24"/>
              </w:rPr>
              <w:t>1</w:t>
            </w:r>
            <w:r w:rsidR="00BC37DB" w:rsidRPr="00DE43E0">
              <w:rPr>
                <w:rFonts w:ascii="Times New Roman" w:hAnsi="Times New Roman" w:cs="Times New Roman"/>
                <w:sz w:val="24"/>
                <w:szCs w:val="24"/>
              </w:rPr>
              <w:t>8. </w:t>
            </w:r>
            <w:r w:rsidR="00A7456A" w:rsidRPr="00DE43E0">
              <w:rPr>
                <w:rFonts w:ascii="Times New Roman" w:hAnsi="Times New Roman" w:cs="Times New Roman"/>
                <w:sz w:val="24"/>
                <w:szCs w:val="24"/>
              </w:rPr>
              <w:t>decembra</w:t>
            </w:r>
            <w:r w:rsidR="00BC37DB" w:rsidRPr="00DE43E0">
              <w:rPr>
                <w:rFonts w:ascii="Times New Roman" w:hAnsi="Times New Roman" w:cs="Times New Roman"/>
                <w:sz w:val="24"/>
                <w:szCs w:val="24"/>
              </w:rPr>
              <w:t xml:space="preserve"> </w:t>
            </w:r>
            <w:r w:rsidR="00A7456A" w:rsidRPr="00DE43E0">
              <w:rPr>
                <w:rFonts w:ascii="Times New Roman" w:hAnsi="Times New Roman" w:cs="Times New Roman"/>
                <w:sz w:val="24"/>
                <w:szCs w:val="24"/>
              </w:rPr>
              <w:t>Regula (EK) Nr. 1408/2013</w:t>
            </w:r>
            <w:r w:rsidR="00CF5194" w:rsidRPr="00DE43E0">
              <w:rPr>
                <w:rFonts w:ascii="Times New Roman" w:hAnsi="Times New Roman" w:cs="Times New Roman"/>
                <w:sz w:val="24"/>
                <w:szCs w:val="24"/>
              </w:rPr>
              <w:t xml:space="preserve"> </w:t>
            </w:r>
            <w:r w:rsidR="00874360" w:rsidRPr="00DE43E0">
              <w:rPr>
                <w:rFonts w:ascii="Times New Roman" w:hAnsi="Times New Roman" w:cs="Times New Roman"/>
                <w:sz w:val="24"/>
                <w:szCs w:val="24"/>
              </w:rPr>
              <w:t xml:space="preserve">par Līguma par Eiropas Savienības darbību 107. un 108. panta piemērošanu </w:t>
            </w:r>
            <w:proofErr w:type="spellStart"/>
            <w:r w:rsidR="00874360" w:rsidRPr="00DE43E0">
              <w:rPr>
                <w:rFonts w:ascii="Times New Roman" w:hAnsi="Times New Roman" w:cs="Times New Roman"/>
                <w:i/>
                <w:iCs/>
                <w:sz w:val="24"/>
                <w:szCs w:val="24"/>
              </w:rPr>
              <w:t>de</w:t>
            </w:r>
            <w:proofErr w:type="spellEnd"/>
            <w:r w:rsidR="00874360" w:rsidRPr="00DE43E0">
              <w:rPr>
                <w:rFonts w:ascii="Times New Roman" w:hAnsi="Times New Roman" w:cs="Times New Roman"/>
                <w:i/>
                <w:iCs/>
                <w:sz w:val="24"/>
                <w:szCs w:val="24"/>
              </w:rPr>
              <w:t xml:space="preserve"> </w:t>
            </w:r>
            <w:proofErr w:type="spellStart"/>
            <w:r w:rsidR="00874360" w:rsidRPr="00DE43E0">
              <w:rPr>
                <w:rFonts w:ascii="Times New Roman" w:hAnsi="Times New Roman" w:cs="Times New Roman"/>
                <w:i/>
                <w:iCs/>
                <w:sz w:val="24"/>
                <w:szCs w:val="24"/>
              </w:rPr>
              <w:t>minimis</w:t>
            </w:r>
            <w:proofErr w:type="spellEnd"/>
            <w:r w:rsidR="00874360" w:rsidRPr="00DE43E0">
              <w:rPr>
                <w:rFonts w:ascii="Times New Roman" w:hAnsi="Times New Roman" w:cs="Times New Roman"/>
                <w:i/>
                <w:iCs/>
                <w:sz w:val="24"/>
                <w:szCs w:val="24"/>
              </w:rPr>
              <w:t xml:space="preserve"> </w:t>
            </w:r>
            <w:r w:rsidR="00874360" w:rsidRPr="00DE43E0">
              <w:rPr>
                <w:rFonts w:ascii="Times New Roman" w:hAnsi="Times New Roman" w:cs="Times New Roman"/>
                <w:sz w:val="24"/>
                <w:szCs w:val="24"/>
              </w:rPr>
              <w:t xml:space="preserve">atbalstam lauksaimniecības nozarē </w:t>
            </w:r>
            <w:r w:rsidR="00621E76" w:rsidRPr="00DE43E0">
              <w:rPr>
                <w:rFonts w:ascii="Times New Roman" w:eastAsia="Times New Roman" w:hAnsi="Times New Roman" w:cs="Times New Roman"/>
                <w:iCs/>
                <w:sz w:val="24"/>
                <w:szCs w:val="24"/>
                <w:lang w:eastAsia="lv-LV"/>
              </w:rPr>
              <w:t xml:space="preserve">(turpmāk </w:t>
            </w:r>
            <w:r w:rsidR="00BC37DB" w:rsidRPr="00DE43E0">
              <w:rPr>
                <w:rFonts w:ascii="Times New Roman" w:eastAsia="Times New Roman" w:hAnsi="Times New Roman" w:cs="Times New Roman"/>
                <w:iCs/>
                <w:sz w:val="24"/>
                <w:szCs w:val="24"/>
                <w:lang w:eastAsia="lv-LV"/>
              </w:rPr>
              <w:t>–</w:t>
            </w:r>
            <w:r w:rsidR="00621E76" w:rsidRPr="00DE43E0">
              <w:rPr>
                <w:rFonts w:ascii="Times New Roman" w:eastAsia="Times New Roman" w:hAnsi="Times New Roman" w:cs="Times New Roman"/>
                <w:iCs/>
                <w:sz w:val="24"/>
                <w:szCs w:val="24"/>
                <w:lang w:eastAsia="lv-LV"/>
              </w:rPr>
              <w:t xml:space="preserve"> regula </w:t>
            </w:r>
            <w:r w:rsidR="00A7456A" w:rsidRPr="00DE43E0">
              <w:rPr>
                <w:rFonts w:ascii="Times New Roman" w:eastAsia="Times New Roman" w:hAnsi="Times New Roman" w:cs="Times New Roman"/>
                <w:iCs/>
                <w:sz w:val="24"/>
                <w:szCs w:val="24"/>
                <w:lang w:eastAsia="lv-LV"/>
              </w:rPr>
              <w:t>Nr. 1408</w:t>
            </w:r>
            <w:r w:rsidR="00621E76" w:rsidRPr="00DE43E0">
              <w:rPr>
                <w:rFonts w:ascii="Times New Roman" w:eastAsia="Times New Roman" w:hAnsi="Times New Roman" w:cs="Times New Roman"/>
                <w:iCs/>
                <w:sz w:val="24"/>
                <w:szCs w:val="24"/>
                <w:lang w:eastAsia="lv-LV"/>
              </w:rPr>
              <w:t>/20</w:t>
            </w:r>
            <w:r w:rsidR="00A7456A" w:rsidRPr="00DE43E0">
              <w:rPr>
                <w:rFonts w:ascii="Times New Roman" w:eastAsia="Times New Roman" w:hAnsi="Times New Roman" w:cs="Times New Roman"/>
                <w:iCs/>
                <w:sz w:val="24"/>
                <w:szCs w:val="24"/>
                <w:lang w:eastAsia="lv-LV"/>
              </w:rPr>
              <w:t>13</w:t>
            </w:r>
            <w:r w:rsidR="00621E76" w:rsidRPr="00DE43E0">
              <w:rPr>
                <w:rFonts w:ascii="Times New Roman" w:eastAsia="Times New Roman" w:hAnsi="Times New Roman" w:cs="Times New Roman"/>
                <w:iCs/>
                <w:sz w:val="24"/>
                <w:szCs w:val="24"/>
                <w:lang w:eastAsia="lv-LV"/>
              </w:rPr>
              <w:t>)</w:t>
            </w:r>
            <w:r w:rsidR="00BC37DB" w:rsidRPr="00DE43E0">
              <w:rPr>
                <w:rFonts w:ascii="Times New Roman" w:eastAsia="Times New Roman" w:hAnsi="Times New Roman" w:cs="Times New Roman"/>
                <w:iCs/>
                <w:sz w:val="24"/>
                <w:szCs w:val="24"/>
                <w:lang w:eastAsia="lv-LV"/>
              </w:rPr>
              <w:t>.</w:t>
            </w:r>
          </w:p>
          <w:p w14:paraId="3D0A0043" w14:textId="19AFAD41" w:rsidR="00C351DF" w:rsidRPr="00C351DF" w:rsidRDefault="00C351DF" w:rsidP="00B32D2C">
            <w:pPr>
              <w:pStyle w:val="Sarakstarindkopa"/>
              <w:numPr>
                <w:ilvl w:val="0"/>
                <w:numId w:val="2"/>
              </w:numPr>
              <w:spacing w:line="240" w:lineRule="auto"/>
              <w:ind w:left="540"/>
              <w:jc w:val="both"/>
              <w:rPr>
                <w:rFonts w:ascii="Times New Roman" w:hAnsi="Times New Roman" w:cs="Times New Roman"/>
                <w:strike/>
                <w:sz w:val="24"/>
                <w:szCs w:val="24"/>
              </w:rPr>
            </w:pPr>
            <w:r w:rsidRPr="00F73AB8">
              <w:rPr>
                <w:rFonts w:ascii="Times New Roman" w:hAnsi="Times New Roman" w:cs="Times New Roman"/>
                <w:sz w:val="24"/>
                <w:szCs w:val="24"/>
              </w:rPr>
              <w:t>Komisijas 2004. gada 21. aprīļa Regulas (EK) Nr. 794/2004, ar ko īsteno Padomes Regulu (ES) 2015/1589, ar ko nosaka sīki izstrādātus noteikumus Līguma par Eiropas Savienības darbību 108. panta piemērošanai (turpmāk –</w:t>
            </w:r>
            <w:r>
              <w:rPr>
                <w:rFonts w:ascii="Times New Roman" w:hAnsi="Times New Roman" w:cs="Times New Roman"/>
                <w:sz w:val="24"/>
                <w:szCs w:val="24"/>
              </w:rPr>
              <w:t xml:space="preserve"> </w:t>
            </w:r>
            <w:r w:rsidRPr="00F73AB8">
              <w:rPr>
                <w:rFonts w:ascii="Times New Roman" w:hAnsi="Times New Roman" w:cs="Times New Roman"/>
                <w:sz w:val="24"/>
                <w:szCs w:val="24"/>
              </w:rPr>
              <w:t>regula Nr. 794/2004)</w:t>
            </w:r>
            <w:r>
              <w:rPr>
                <w:rFonts w:ascii="Times New Roman" w:hAnsi="Times New Roman" w:cs="Times New Roman"/>
                <w:sz w:val="24"/>
                <w:szCs w:val="24"/>
              </w:rPr>
              <w:t>.</w:t>
            </w:r>
          </w:p>
          <w:p w14:paraId="577835AF" w14:textId="2DF6D708" w:rsidR="00621E76" w:rsidRPr="00682521" w:rsidRDefault="00621E76" w:rsidP="00682521">
            <w:pPr>
              <w:pStyle w:val="Sarakstarindkopa"/>
              <w:numPr>
                <w:ilvl w:val="0"/>
                <w:numId w:val="2"/>
              </w:numPr>
              <w:spacing w:line="240" w:lineRule="auto"/>
              <w:ind w:left="540"/>
              <w:jc w:val="both"/>
              <w:rPr>
                <w:rFonts w:ascii="Times New Roman" w:hAnsi="Times New Roman" w:cs="Times New Roman"/>
                <w:sz w:val="24"/>
                <w:szCs w:val="24"/>
              </w:rPr>
            </w:pPr>
            <w:r w:rsidRPr="00C351DF">
              <w:rPr>
                <w:rFonts w:ascii="Times New Roman" w:hAnsi="Times New Roman" w:cs="Times New Roman"/>
                <w:sz w:val="24"/>
                <w:szCs w:val="24"/>
              </w:rPr>
              <w:t>Augu</w:t>
            </w:r>
            <w:r w:rsidRPr="0096503A">
              <w:rPr>
                <w:rFonts w:ascii="Times New Roman" w:hAnsi="Times New Roman" w:cs="Times New Roman"/>
                <w:sz w:val="24"/>
                <w:szCs w:val="24"/>
              </w:rPr>
              <w:t xml:space="preserve"> aizsardzības likuma 5. panta 18. </w:t>
            </w:r>
            <w:r w:rsidR="00C351DF" w:rsidRPr="0096503A">
              <w:rPr>
                <w:rFonts w:ascii="Times New Roman" w:hAnsi="Times New Roman" w:cs="Times New Roman"/>
                <w:sz w:val="24"/>
                <w:szCs w:val="24"/>
              </w:rPr>
              <w:t>punkt</w:t>
            </w:r>
            <w:r w:rsidR="00C351DF">
              <w:rPr>
                <w:rFonts w:ascii="Times New Roman" w:hAnsi="Times New Roman" w:cs="Times New Roman"/>
                <w:sz w:val="24"/>
                <w:szCs w:val="24"/>
              </w:rPr>
              <w:t>s</w:t>
            </w:r>
            <w:r w:rsidR="00BC37DB" w:rsidRPr="0096503A">
              <w:rPr>
                <w:rFonts w:ascii="Times New Roman" w:hAnsi="Times New Roman" w:cs="Times New Roman"/>
                <w:sz w:val="24"/>
                <w:szCs w:val="24"/>
              </w:rPr>
              <w:t>.</w:t>
            </w:r>
          </w:p>
        </w:tc>
      </w:tr>
      <w:tr w:rsidR="00DE43E0" w:rsidRPr="00DE43E0" w14:paraId="6BCD529D" w14:textId="77777777" w:rsidTr="00A7456A">
        <w:trPr>
          <w:tblCellSpacing w:w="15" w:type="dxa"/>
        </w:trPr>
        <w:tc>
          <w:tcPr>
            <w:tcW w:w="292" w:type="pct"/>
            <w:tcBorders>
              <w:top w:val="outset" w:sz="6" w:space="0" w:color="auto"/>
              <w:left w:val="outset" w:sz="6" w:space="0" w:color="auto"/>
              <w:bottom w:val="outset" w:sz="6" w:space="0" w:color="auto"/>
              <w:right w:val="outset" w:sz="6" w:space="0" w:color="auto"/>
            </w:tcBorders>
            <w:hideMark/>
          </w:tcPr>
          <w:p w14:paraId="3FD67352" w14:textId="77777777" w:rsidR="00655F2C" w:rsidRPr="00270FE2" w:rsidRDefault="00E5323B" w:rsidP="00E5323B">
            <w:pPr>
              <w:spacing w:after="0" w:line="240" w:lineRule="auto"/>
              <w:rPr>
                <w:rFonts w:ascii="Times New Roman" w:eastAsia="Times New Roman" w:hAnsi="Times New Roman" w:cs="Times New Roman"/>
                <w:iCs/>
                <w:sz w:val="24"/>
                <w:szCs w:val="24"/>
                <w:lang w:eastAsia="lv-LV"/>
              </w:rPr>
            </w:pPr>
            <w:r w:rsidRPr="00270FE2">
              <w:rPr>
                <w:rFonts w:ascii="Times New Roman" w:eastAsia="Times New Roman" w:hAnsi="Times New Roman" w:cs="Times New Roman"/>
                <w:iCs/>
                <w:sz w:val="24"/>
                <w:szCs w:val="24"/>
                <w:lang w:eastAsia="lv-LV"/>
              </w:rPr>
              <w:t>2.</w:t>
            </w:r>
          </w:p>
        </w:tc>
        <w:tc>
          <w:tcPr>
            <w:tcW w:w="1656" w:type="pct"/>
            <w:tcBorders>
              <w:top w:val="outset" w:sz="6" w:space="0" w:color="auto"/>
              <w:left w:val="outset" w:sz="6" w:space="0" w:color="auto"/>
              <w:bottom w:val="outset" w:sz="6" w:space="0" w:color="auto"/>
              <w:right w:val="outset" w:sz="6" w:space="0" w:color="auto"/>
            </w:tcBorders>
            <w:hideMark/>
          </w:tcPr>
          <w:p w14:paraId="2112F8F1" w14:textId="77777777" w:rsidR="00E5323B" w:rsidRPr="00270FE2" w:rsidRDefault="00E5323B" w:rsidP="00E5323B">
            <w:pPr>
              <w:spacing w:after="0" w:line="240" w:lineRule="auto"/>
              <w:rPr>
                <w:rFonts w:ascii="Times New Roman" w:eastAsia="Times New Roman" w:hAnsi="Times New Roman" w:cs="Times New Roman"/>
                <w:iCs/>
                <w:sz w:val="24"/>
                <w:szCs w:val="24"/>
                <w:lang w:eastAsia="lv-LV"/>
              </w:rPr>
            </w:pPr>
            <w:r w:rsidRPr="00270FE2">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2986" w:type="pct"/>
            <w:tcBorders>
              <w:top w:val="outset" w:sz="6" w:space="0" w:color="auto"/>
              <w:left w:val="outset" w:sz="6" w:space="0" w:color="auto"/>
              <w:bottom w:val="outset" w:sz="6" w:space="0" w:color="auto"/>
              <w:right w:val="outset" w:sz="6" w:space="0" w:color="auto"/>
            </w:tcBorders>
            <w:hideMark/>
          </w:tcPr>
          <w:p w14:paraId="12507D3E" w14:textId="759B821B" w:rsidR="00721DB5" w:rsidRPr="00DE43E0" w:rsidRDefault="00721DB5" w:rsidP="00721DB5">
            <w:pPr>
              <w:jc w:val="both"/>
              <w:rPr>
                <w:rFonts w:ascii="Times New Roman" w:hAnsi="Times New Roman" w:cs="Times New Roman"/>
                <w:b/>
                <w:bCs/>
                <w:sz w:val="24"/>
                <w:szCs w:val="24"/>
              </w:rPr>
            </w:pPr>
            <w:r w:rsidRPr="00DE43E0">
              <w:rPr>
                <w:rStyle w:val="Izteiksmgs"/>
                <w:rFonts w:ascii="Times New Roman" w:hAnsi="Times New Roman" w:cs="Times New Roman"/>
                <w:b w:val="0"/>
                <w:sz w:val="24"/>
                <w:szCs w:val="24"/>
              </w:rPr>
              <w:t>Augu aizsardzības likuma 5.</w:t>
            </w:r>
            <w:r w:rsidR="00AF0D88" w:rsidRPr="00DE43E0">
              <w:rPr>
                <w:rStyle w:val="Izteiksmgs"/>
                <w:rFonts w:ascii="Times New Roman" w:hAnsi="Times New Roman" w:cs="Times New Roman"/>
                <w:b w:val="0"/>
                <w:sz w:val="24"/>
                <w:szCs w:val="24"/>
              </w:rPr>
              <w:t xml:space="preserve"> </w:t>
            </w:r>
            <w:r w:rsidRPr="00DE43E0">
              <w:rPr>
                <w:rStyle w:val="Izteiksmgs"/>
                <w:rFonts w:ascii="Times New Roman" w:hAnsi="Times New Roman" w:cs="Times New Roman"/>
                <w:b w:val="0"/>
                <w:sz w:val="24"/>
                <w:szCs w:val="24"/>
              </w:rPr>
              <w:t>panta 18.</w:t>
            </w:r>
            <w:r w:rsidR="00AF0D88" w:rsidRPr="00DE43E0">
              <w:rPr>
                <w:rStyle w:val="Izteiksmgs"/>
                <w:rFonts w:ascii="Times New Roman" w:hAnsi="Times New Roman" w:cs="Times New Roman"/>
                <w:b w:val="0"/>
                <w:sz w:val="24"/>
                <w:szCs w:val="24"/>
              </w:rPr>
              <w:t xml:space="preserve"> </w:t>
            </w:r>
            <w:r w:rsidRPr="00DE43E0">
              <w:rPr>
                <w:rStyle w:val="Izteiksmgs"/>
                <w:rFonts w:ascii="Times New Roman" w:hAnsi="Times New Roman" w:cs="Times New Roman"/>
                <w:b w:val="0"/>
                <w:sz w:val="24"/>
                <w:szCs w:val="24"/>
              </w:rPr>
              <w:t>punkt</w:t>
            </w:r>
            <w:r w:rsidR="002F0F39">
              <w:rPr>
                <w:rStyle w:val="Izteiksmgs"/>
                <w:rFonts w:ascii="Times New Roman" w:hAnsi="Times New Roman" w:cs="Times New Roman"/>
                <w:b w:val="0"/>
                <w:sz w:val="24"/>
                <w:szCs w:val="24"/>
              </w:rPr>
              <w:t>ā</w:t>
            </w:r>
            <w:r w:rsidR="002F0F39">
              <w:rPr>
                <w:rStyle w:val="Izteiksmgs"/>
                <w:rFonts w:ascii="Times New Roman" w:hAnsi="Times New Roman" w:cs="Times New Roman"/>
                <w:sz w:val="24"/>
                <w:szCs w:val="24"/>
              </w:rPr>
              <w:t xml:space="preserve"> </w:t>
            </w:r>
            <w:r w:rsidR="002F0F39" w:rsidRPr="00682521">
              <w:rPr>
                <w:rStyle w:val="Izteiksmgs"/>
                <w:rFonts w:ascii="Times New Roman" w:hAnsi="Times New Roman" w:cs="Times New Roman"/>
                <w:b w:val="0"/>
                <w:bCs w:val="0"/>
                <w:sz w:val="24"/>
                <w:szCs w:val="24"/>
              </w:rPr>
              <w:t>ietverts</w:t>
            </w:r>
            <w:r w:rsidR="00AF0D88" w:rsidRPr="00DE43E0">
              <w:rPr>
                <w:rStyle w:val="Izteiksmgs"/>
                <w:rFonts w:ascii="Times New Roman" w:hAnsi="Times New Roman" w:cs="Times New Roman"/>
                <w:b w:val="0"/>
                <w:sz w:val="24"/>
                <w:szCs w:val="24"/>
              </w:rPr>
              <w:t xml:space="preserve"> </w:t>
            </w:r>
            <w:r w:rsidR="002F0F39" w:rsidRPr="00DE43E0">
              <w:rPr>
                <w:rStyle w:val="Izteiksmgs"/>
                <w:rFonts w:ascii="Times New Roman" w:hAnsi="Times New Roman" w:cs="Times New Roman"/>
                <w:b w:val="0"/>
                <w:sz w:val="24"/>
                <w:szCs w:val="24"/>
              </w:rPr>
              <w:t>deleģējum</w:t>
            </w:r>
            <w:r w:rsidR="002F0F39">
              <w:rPr>
                <w:rStyle w:val="Izteiksmgs"/>
                <w:rFonts w:ascii="Times New Roman" w:hAnsi="Times New Roman" w:cs="Times New Roman"/>
                <w:b w:val="0"/>
                <w:sz w:val="24"/>
                <w:szCs w:val="24"/>
              </w:rPr>
              <w:t>s</w:t>
            </w:r>
            <w:r w:rsidR="002F0F39" w:rsidRPr="00DE43E0">
              <w:rPr>
                <w:rStyle w:val="Izteiksmgs"/>
                <w:rFonts w:ascii="Times New Roman" w:hAnsi="Times New Roman" w:cs="Times New Roman"/>
                <w:b w:val="0"/>
                <w:sz w:val="24"/>
                <w:szCs w:val="24"/>
              </w:rPr>
              <w:t xml:space="preserve"> </w:t>
            </w:r>
            <w:r w:rsidRPr="00DE43E0">
              <w:rPr>
                <w:rStyle w:val="Izteiksmgs"/>
                <w:rFonts w:ascii="Times New Roman" w:hAnsi="Times New Roman" w:cs="Times New Roman"/>
                <w:b w:val="0"/>
                <w:sz w:val="24"/>
                <w:szCs w:val="24"/>
              </w:rPr>
              <w:t>Ministru kabinetam noteikt kārtību</w:t>
            </w:r>
            <w:r w:rsidRPr="00DE43E0">
              <w:rPr>
                <w:rFonts w:ascii="Times New Roman" w:hAnsi="Times New Roman" w:cs="Times New Roman"/>
                <w:sz w:val="24"/>
                <w:szCs w:val="24"/>
              </w:rPr>
              <w:t xml:space="preserve">, kādā piešķir kompensāciju par fitosanitāro pasākumu izpildi, nosakot augu karantīnas un kaitīgos organismus, par kuru apkarošanu un izplatības ierobežošanu maksājama kompensācija, tās apmēru un izmaksas kārtību. </w:t>
            </w:r>
          </w:p>
          <w:p w14:paraId="61526121" w14:textId="382A37AB" w:rsidR="00D02233" w:rsidRPr="00DE43E0" w:rsidRDefault="00D02233" w:rsidP="00D02233">
            <w:pPr>
              <w:jc w:val="both"/>
              <w:rPr>
                <w:rFonts w:ascii="Times New Roman" w:hAnsi="Times New Roman" w:cs="Times New Roman"/>
                <w:sz w:val="24"/>
                <w:szCs w:val="24"/>
              </w:rPr>
            </w:pPr>
            <w:r w:rsidRPr="00DE43E0">
              <w:rPr>
                <w:rFonts w:ascii="Times New Roman" w:hAnsi="Times New Roman" w:cs="Times New Roman"/>
                <w:sz w:val="24"/>
                <w:szCs w:val="24"/>
              </w:rPr>
              <w:t>Saskaņā ar Augu veselības regulas 17.</w:t>
            </w:r>
            <w:r w:rsidR="00713ADE" w:rsidRPr="00DE43E0">
              <w:rPr>
                <w:rFonts w:ascii="Times New Roman" w:hAnsi="Times New Roman" w:cs="Times New Roman"/>
                <w:sz w:val="24"/>
                <w:szCs w:val="24"/>
              </w:rPr>
              <w:t xml:space="preserve"> </w:t>
            </w:r>
            <w:r w:rsidRPr="00DE43E0">
              <w:rPr>
                <w:rFonts w:ascii="Times New Roman" w:hAnsi="Times New Roman" w:cs="Times New Roman"/>
                <w:sz w:val="24"/>
                <w:szCs w:val="24"/>
              </w:rPr>
              <w:t>panta 1.</w:t>
            </w:r>
            <w:r w:rsidR="00713ADE" w:rsidRPr="00DE43E0">
              <w:rPr>
                <w:rFonts w:ascii="Times New Roman" w:hAnsi="Times New Roman" w:cs="Times New Roman"/>
                <w:sz w:val="24"/>
                <w:szCs w:val="24"/>
              </w:rPr>
              <w:t xml:space="preserve"> </w:t>
            </w:r>
            <w:r w:rsidRPr="00DE43E0">
              <w:rPr>
                <w:rFonts w:ascii="Times New Roman" w:hAnsi="Times New Roman" w:cs="Times New Roman"/>
                <w:sz w:val="24"/>
                <w:szCs w:val="24"/>
              </w:rPr>
              <w:t>punktu un</w:t>
            </w:r>
            <w:r w:rsidRPr="00DE43E0">
              <w:rPr>
                <w:sz w:val="24"/>
                <w:szCs w:val="24"/>
              </w:rPr>
              <w:t xml:space="preserve"> </w:t>
            </w:r>
            <w:r w:rsidRPr="00DE43E0">
              <w:rPr>
                <w:rFonts w:ascii="Times New Roman" w:hAnsi="Times New Roman" w:cs="Times New Roman"/>
                <w:sz w:val="24"/>
                <w:szCs w:val="24"/>
              </w:rPr>
              <w:t>Augu aizsardzības likuma 17.</w:t>
            </w:r>
            <w:r w:rsidR="00713ADE" w:rsidRPr="00DE43E0">
              <w:rPr>
                <w:rFonts w:ascii="Times New Roman" w:hAnsi="Times New Roman" w:cs="Times New Roman"/>
                <w:sz w:val="24"/>
                <w:szCs w:val="24"/>
              </w:rPr>
              <w:t xml:space="preserve"> </w:t>
            </w:r>
            <w:r w:rsidRPr="00DE43E0">
              <w:rPr>
                <w:rFonts w:ascii="Times New Roman" w:hAnsi="Times New Roman" w:cs="Times New Roman"/>
                <w:sz w:val="24"/>
                <w:szCs w:val="24"/>
              </w:rPr>
              <w:t>panta pirmo daļu</w:t>
            </w:r>
            <w:r w:rsidRPr="00DE43E0">
              <w:rPr>
                <w:rFonts w:ascii="Times New Roman" w:hAnsi="Times New Roman" w:cs="Times New Roman"/>
                <w:b/>
                <w:sz w:val="24"/>
                <w:szCs w:val="24"/>
              </w:rPr>
              <w:t xml:space="preserve"> </w:t>
            </w:r>
            <w:r w:rsidRPr="00DE43E0">
              <w:rPr>
                <w:rFonts w:ascii="Times New Roman" w:hAnsi="Times New Roman" w:cs="Times New Roman"/>
                <w:sz w:val="24"/>
                <w:szCs w:val="24"/>
              </w:rPr>
              <w:t xml:space="preserve">aizliegts izplatīt un pārvietot augus, augu produktus un ar tiem saskarē nonākušos priekšmetus, kas inficēti ar </w:t>
            </w:r>
            <w:r w:rsidRPr="00DE43E0">
              <w:rPr>
                <w:rFonts w:ascii="Times New Roman" w:hAnsi="Times New Roman" w:cs="Times New Roman"/>
                <w:sz w:val="24"/>
                <w:szCs w:val="24"/>
              </w:rPr>
              <w:lastRenderedPageBreak/>
              <w:t>augu karantīnas organismiem, kā arī augus un augu produktus, kuri neatbilst fitosanitārajām normām.</w:t>
            </w:r>
          </w:p>
          <w:p w14:paraId="2A553540" w14:textId="5A467DE0" w:rsidR="003B427C" w:rsidRPr="00DE43E0" w:rsidRDefault="0013347D" w:rsidP="003F327A">
            <w:pPr>
              <w:pStyle w:val="Virsraksts4"/>
              <w:jc w:val="both"/>
              <w:rPr>
                <w:sz w:val="24"/>
                <w:szCs w:val="24"/>
              </w:rPr>
            </w:pPr>
            <w:r w:rsidRPr="00DE43E0">
              <w:rPr>
                <w:sz w:val="24"/>
                <w:szCs w:val="24"/>
              </w:rPr>
              <w:t xml:space="preserve">Saskaņā ar </w:t>
            </w:r>
            <w:r w:rsidR="00B32D2C" w:rsidRPr="00DE43E0">
              <w:rPr>
                <w:sz w:val="24"/>
                <w:szCs w:val="24"/>
              </w:rPr>
              <w:t>Augu veselības regulas 33.</w:t>
            </w:r>
            <w:r w:rsidR="00713ADE" w:rsidRPr="00DE43E0">
              <w:rPr>
                <w:sz w:val="24"/>
                <w:szCs w:val="24"/>
              </w:rPr>
              <w:t xml:space="preserve"> </w:t>
            </w:r>
            <w:r w:rsidR="00B32D2C" w:rsidRPr="00DE43E0">
              <w:rPr>
                <w:sz w:val="24"/>
                <w:szCs w:val="24"/>
              </w:rPr>
              <w:t xml:space="preserve">panta </w:t>
            </w:r>
            <w:r w:rsidR="00D02233" w:rsidRPr="00DE43E0">
              <w:rPr>
                <w:sz w:val="24"/>
                <w:szCs w:val="24"/>
              </w:rPr>
              <w:t>1</w:t>
            </w:r>
            <w:r w:rsidR="00B32D2C" w:rsidRPr="00DE43E0">
              <w:rPr>
                <w:sz w:val="24"/>
                <w:szCs w:val="24"/>
              </w:rPr>
              <w:t>.</w:t>
            </w:r>
            <w:r w:rsidR="00713ADE" w:rsidRPr="00DE43E0">
              <w:rPr>
                <w:sz w:val="24"/>
                <w:szCs w:val="24"/>
              </w:rPr>
              <w:t xml:space="preserve"> </w:t>
            </w:r>
            <w:r w:rsidR="00B32D2C" w:rsidRPr="00DE43E0">
              <w:rPr>
                <w:sz w:val="24"/>
                <w:szCs w:val="24"/>
              </w:rPr>
              <w:t xml:space="preserve">punktu, </w:t>
            </w:r>
            <w:r w:rsidRPr="00DE43E0">
              <w:rPr>
                <w:sz w:val="24"/>
                <w:szCs w:val="24"/>
              </w:rPr>
              <w:t>Augu aizsardzības likuma 12.</w:t>
            </w:r>
            <w:r w:rsidR="00713ADE" w:rsidRPr="00DE43E0">
              <w:rPr>
                <w:sz w:val="24"/>
                <w:szCs w:val="24"/>
              </w:rPr>
              <w:t xml:space="preserve"> </w:t>
            </w:r>
            <w:r w:rsidRPr="00DE43E0">
              <w:rPr>
                <w:sz w:val="24"/>
                <w:szCs w:val="24"/>
              </w:rPr>
              <w:t>panta otro daļu un 18.</w:t>
            </w:r>
            <w:r w:rsidR="002F0F39">
              <w:rPr>
                <w:sz w:val="24"/>
                <w:szCs w:val="24"/>
              </w:rPr>
              <w:t> </w:t>
            </w:r>
            <w:r w:rsidRPr="00DE43E0">
              <w:rPr>
                <w:sz w:val="24"/>
                <w:szCs w:val="24"/>
              </w:rPr>
              <w:t xml:space="preserve">panta otrās daļas </w:t>
            </w:r>
            <w:r w:rsidR="003B427C" w:rsidRPr="00DE43E0">
              <w:rPr>
                <w:sz w:val="24"/>
                <w:szCs w:val="24"/>
              </w:rPr>
              <w:t>3., 4.</w:t>
            </w:r>
            <w:r w:rsidR="002F0F39">
              <w:rPr>
                <w:sz w:val="24"/>
                <w:szCs w:val="24"/>
              </w:rPr>
              <w:t xml:space="preserve"> </w:t>
            </w:r>
            <w:r w:rsidR="002F0F39" w:rsidRPr="00682521">
              <w:rPr>
                <w:sz w:val="24"/>
                <w:szCs w:val="24"/>
              </w:rPr>
              <w:t>un</w:t>
            </w:r>
            <w:r w:rsidR="003B427C" w:rsidRPr="002F0F39">
              <w:rPr>
                <w:sz w:val="24"/>
                <w:szCs w:val="24"/>
              </w:rPr>
              <w:t xml:space="preserve"> </w:t>
            </w:r>
            <w:r w:rsidR="003B427C" w:rsidRPr="00DE43E0">
              <w:rPr>
                <w:sz w:val="24"/>
                <w:szCs w:val="24"/>
              </w:rPr>
              <w:t>5.</w:t>
            </w:r>
            <w:r w:rsidR="00713ADE" w:rsidRPr="00DE43E0">
              <w:rPr>
                <w:sz w:val="24"/>
                <w:szCs w:val="24"/>
              </w:rPr>
              <w:t xml:space="preserve"> </w:t>
            </w:r>
            <w:r w:rsidR="003B427C" w:rsidRPr="00DE43E0">
              <w:rPr>
                <w:sz w:val="24"/>
                <w:szCs w:val="24"/>
              </w:rPr>
              <w:t>punktu, veicot augu un augu produktu aprites uzraudzību un kontroli, Valsts augu aizsardzības dienestam ir tiesības noteikt šādus fitosanitāros pasākumus:</w:t>
            </w:r>
          </w:p>
          <w:p w14:paraId="21E89BD6" w14:textId="31508E0A" w:rsidR="003B427C" w:rsidRPr="00DE43E0" w:rsidRDefault="003B427C" w:rsidP="003B427C">
            <w:pPr>
              <w:jc w:val="both"/>
              <w:rPr>
                <w:rFonts w:ascii="Times New Roman" w:hAnsi="Times New Roman" w:cs="Times New Roman"/>
                <w:sz w:val="24"/>
                <w:szCs w:val="24"/>
              </w:rPr>
            </w:pPr>
            <w:r w:rsidRPr="00DE43E0">
              <w:rPr>
                <w:rFonts w:ascii="Times New Roman" w:hAnsi="Times New Roman" w:cs="Times New Roman"/>
                <w:sz w:val="24"/>
                <w:szCs w:val="24"/>
              </w:rPr>
              <w:t xml:space="preserve">1) uzdot personām </w:t>
            </w:r>
            <w:r w:rsidR="002F0F39">
              <w:rPr>
                <w:rFonts w:ascii="Times New Roman" w:hAnsi="Times New Roman" w:cs="Times New Roman"/>
                <w:sz w:val="24"/>
                <w:szCs w:val="24"/>
              </w:rPr>
              <w:t>i</w:t>
            </w:r>
            <w:r w:rsidR="002F0F39" w:rsidRPr="00682521">
              <w:rPr>
                <w:rFonts w:ascii="Times New Roman" w:hAnsi="Times New Roman" w:cs="Times New Roman"/>
                <w:sz w:val="24"/>
                <w:szCs w:val="24"/>
              </w:rPr>
              <w:t>znīcināt</w:t>
            </w:r>
            <w:r w:rsidR="002F0F39" w:rsidRPr="00DE43E0">
              <w:rPr>
                <w:rFonts w:ascii="Times New Roman" w:hAnsi="Times New Roman" w:cs="Times New Roman"/>
                <w:sz w:val="24"/>
                <w:szCs w:val="24"/>
              </w:rPr>
              <w:t xml:space="preserve"> </w:t>
            </w:r>
            <w:r w:rsidRPr="00DE43E0">
              <w:rPr>
                <w:rFonts w:ascii="Times New Roman" w:hAnsi="Times New Roman" w:cs="Times New Roman"/>
                <w:sz w:val="24"/>
                <w:szCs w:val="24"/>
              </w:rPr>
              <w:t>augu</w:t>
            </w:r>
            <w:r w:rsidR="002F0F39">
              <w:rPr>
                <w:rFonts w:ascii="Times New Roman" w:hAnsi="Times New Roman" w:cs="Times New Roman"/>
                <w:sz w:val="24"/>
                <w:szCs w:val="24"/>
              </w:rPr>
              <w:t>s</w:t>
            </w:r>
            <w:r w:rsidRPr="00DE43E0">
              <w:rPr>
                <w:rFonts w:ascii="Times New Roman" w:hAnsi="Times New Roman" w:cs="Times New Roman"/>
                <w:sz w:val="24"/>
                <w:szCs w:val="24"/>
              </w:rPr>
              <w:t xml:space="preserve"> un </w:t>
            </w:r>
            <w:r w:rsidR="002F0F39">
              <w:rPr>
                <w:rFonts w:ascii="Times New Roman" w:hAnsi="Times New Roman" w:cs="Times New Roman"/>
                <w:sz w:val="24"/>
                <w:szCs w:val="24"/>
              </w:rPr>
              <w:t>t</w:t>
            </w:r>
            <w:r w:rsidR="002F0F39" w:rsidRPr="00682521">
              <w:rPr>
                <w:rFonts w:ascii="Times New Roman" w:hAnsi="Times New Roman" w:cs="Times New Roman"/>
                <w:sz w:val="24"/>
                <w:szCs w:val="24"/>
              </w:rPr>
              <w:t>o</w:t>
            </w:r>
            <w:r w:rsidR="002F0F39" w:rsidRPr="00DE43E0">
              <w:rPr>
                <w:rFonts w:ascii="Times New Roman" w:hAnsi="Times New Roman" w:cs="Times New Roman"/>
                <w:sz w:val="24"/>
                <w:szCs w:val="24"/>
              </w:rPr>
              <w:t xml:space="preserve"> </w:t>
            </w:r>
            <w:r w:rsidRPr="00DE43E0">
              <w:rPr>
                <w:rFonts w:ascii="Times New Roman" w:hAnsi="Times New Roman" w:cs="Times New Roman"/>
                <w:sz w:val="24"/>
                <w:szCs w:val="24"/>
              </w:rPr>
              <w:t>produktu</w:t>
            </w:r>
            <w:r w:rsidR="002F0F39">
              <w:rPr>
                <w:rFonts w:ascii="Times New Roman" w:hAnsi="Times New Roman" w:cs="Times New Roman"/>
                <w:sz w:val="24"/>
                <w:szCs w:val="24"/>
              </w:rPr>
              <w:t>s</w:t>
            </w:r>
            <w:r w:rsidRPr="00DE43E0">
              <w:rPr>
                <w:rFonts w:ascii="Times New Roman" w:hAnsi="Times New Roman" w:cs="Times New Roman"/>
                <w:sz w:val="24"/>
                <w:szCs w:val="24"/>
              </w:rPr>
              <w:t>, augu</w:t>
            </w:r>
            <w:r w:rsidR="002F0F39">
              <w:rPr>
                <w:rFonts w:ascii="Times New Roman" w:hAnsi="Times New Roman" w:cs="Times New Roman"/>
                <w:sz w:val="24"/>
                <w:szCs w:val="24"/>
              </w:rPr>
              <w:t>s</w:t>
            </w:r>
            <w:r w:rsidRPr="00DE43E0">
              <w:rPr>
                <w:rFonts w:ascii="Times New Roman" w:hAnsi="Times New Roman" w:cs="Times New Roman"/>
                <w:sz w:val="24"/>
                <w:szCs w:val="24"/>
              </w:rPr>
              <w:t xml:space="preserve">, </w:t>
            </w:r>
            <w:r w:rsidR="002F0F39">
              <w:rPr>
                <w:rFonts w:ascii="Times New Roman" w:hAnsi="Times New Roman" w:cs="Times New Roman"/>
                <w:sz w:val="24"/>
                <w:szCs w:val="24"/>
              </w:rPr>
              <w:t>t</w:t>
            </w:r>
            <w:r w:rsidR="002F0F39" w:rsidRPr="00682521">
              <w:rPr>
                <w:rFonts w:ascii="Times New Roman" w:hAnsi="Times New Roman" w:cs="Times New Roman"/>
                <w:sz w:val="24"/>
                <w:szCs w:val="24"/>
              </w:rPr>
              <w:t>o</w:t>
            </w:r>
            <w:r w:rsidRPr="00DE43E0">
              <w:rPr>
                <w:rFonts w:ascii="Times New Roman" w:hAnsi="Times New Roman" w:cs="Times New Roman"/>
                <w:sz w:val="24"/>
                <w:szCs w:val="24"/>
              </w:rPr>
              <w:t xml:space="preserve"> produktu</w:t>
            </w:r>
            <w:r w:rsidR="002F0F39">
              <w:rPr>
                <w:rFonts w:ascii="Times New Roman" w:hAnsi="Times New Roman" w:cs="Times New Roman"/>
                <w:sz w:val="24"/>
                <w:szCs w:val="24"/>
              </w:rPr>
              <w:t>s</w:t>
            </w:r>
            <w:r w:rsidRPr="00DE43E0">
              <w:rPr>
                <w:rFonts w:ascii="Times New Roman" w:hAnsi="Times New Roman" w:cs="Times New Roman"/>
                <w:sz w:val="24"/>
                <w:szCs w:val="24"/>
              </w:rPr>
              <w:t xml:space="preserve"> un ar tiem saskarē nonākušo</w:t>
            </w:r>
            <w:r w:rsidR="002F0F39">
              <w:rPr>
                <w:rFonts w:ascii="Times New Roman" w:hAnsi="Times New Roman" w:cs="Times New Roman"/>
                <w:sz w:val="24"/>
                <w:szCs w:val="24"/>
              </w:rPr>
              <w:t>s</w:t>
            </w:r>
            <w:r w:rsidRPr="00DE43E0">
              <w:rPr>
                <w:rFonts w:ascii="Times New Roman" w:hAnsi="Times New Roman" w:cs="Times New Roman"/>
                <w:sz w:val="24"/>
                <w:szCs w:val="24"/>
              </w:rPr>
              <w:t xml:space="preserve"> priekšmetu</w:t>
            </w:r>
            <w:r w:rsidR="002F0F39">
              <w:rPr>
                <w:rFonts w:ascii="Times New Roman" w:hAnsi="Times New Roman" w:cs="Times New Roman"/>
                <w:sz w:val="24"/>
                <w:szCs w:val="24"/>
              </w:rPr>
              <w:t>s</w:t>
            </w:r>
            <w:r w:rsidRPr="00DE43E0">
              <w:rPr>
                <w:rFonts w:ascii="Times New Roman" w:hAnsi="Times New Roman" w:cs="Times New Roman"/>
                <w:sz w:val="24"/>
                <w:szCs w:val="24"/>
              </w:rPr>
              <w:t xml:space="preserve"> apstrād</w:t>
            </w:r>
            <w:r w:rsidR="002F0F39">
              <w:rPr>
                <w:rFonts w:ascii="Times New Roman" w:hAnsi="Times New Roman" w:cs="Times New Roman"/>
                <w:sz w:val="24"/>
                <w:szCs w:val="24"/>
              </w:rPr>
              <w:t>ā</w:t>
            </w:r>
            <w:r w:rsidR="002F0F39" w:rsidRPr="00682521">
              <w:rPr>
                <w:rFonts w:ascii="Times New Roman" w:hAnsi="Times New Roman" w:cs="Times New Roman"/>
                <w:sz w:val="24"/>
                <w:szCs w:val="24"/>
              </w:rPr>
              <w:t>t</w:t>
            </w:r>
            <w:r w:rsidRPr="00DE43E0">
              <w:rPr>
                <w:rFonts w:ascii="Times New Roman" w:hAnsi="Times New Roman" w:cs="Times New Roman"/>
                <w:sz w:val="24"/>
                <w:szCs w:val="24"/>
              </w:rPr>
              <w:t xml:space="preserve"> ar atbilstošiem augu aizsardzības līdzekļiem un dezinf</w:t>
            </w:r>
            <w:r w:rsidR="002F0F39">
              <w:rPr>
                <w:rFonts w:ascii="Times New Roman" w:hAnsi="Times New Roman" w:cs="Times New Roman"/>
                <w:sz w:val="24"/>
                <w:szCs w:val="24"/>
              </w:rPr>
              <w:t>i</w:t>
            </w:r>
            <w:r w:rsidR="002F0F39" w:rsidRPr="00682521">
              <w:rPr>
                <w:rFonts w:ascii="Times New Roman" w:hAnsi="Times New Roman" w:cs="Times New Roman"/>
                <w:sz w:val="24"/>
                <w:szCs w:val="24"/>
              </w:rPr>
              <w:t>cēt</w:t>
            </w:r>
            <w:r w:rsidRPr="00DE43E0">
              <w:rPr>
                <w:rFonts w:ascii="Times New Roman" w:hAnsi="Times New Roman" w:cs="Times New Roman"/>
                <w:sz w:val="24"/>
                <w:szCs w:val="24"/>
              </w:rPr>
              <w:t xml:space="preserve">, ja konstatēti augu karantīnas organismi un augi un </w:t>
            </w:r>
            <w:r w:rsidR="002F0F39">
              <w:rPr>
                <w:rFonts w:ascii="Times New Roman" w:hAnsi="Times New Roman" w:cs="Times New Roman"/>
                <w:sz w:val="24"/>
                <w:szCs w:val="24"/>
              </w:rPr>
              <w:t>t</w:t>
            </w:r>
            <w:r w:rsidR="002F0F39" w:rsidRPr="00682521">
              <w:rPr>
                <w:rFonts w:ascii="Times New Roman" w:hAnsi="Times New Roman" w:cs="Times New Roman"/>
                <w:sz w:val="24"/>
                <w:szCs w:val="24"/>
              </w:rPr>
              <w:t>o</w:t>
            </w:r>
            <w:r w:rsidRPr="00DE43E0">
              <w:rPr>
                <w:rFonts w:ascii="Times New Roman" w:hAnsi="Times New Roman" w:cs="Times New Roman"/>
                <w:sz w:val="24"/>
                <w:szCs w:val="24"/>
              </w:rPr>
              <w:t xml:space="preserve"> produkti neatbilst fitosanitārajām prasībām;</w:t>
            </w:r>
          </w:p>
          <w:p w14:paraId="73AF346F" w14:textId="77777777" w:rsidR="003B427C" w:rsidRPr="00DE43E0" w:rsidRDefault="003B427C" w:rsidP="003B427C">
            <w:pPr>
              <w:jc w:val="both"/>
              <w:rPr>
                <w:rFonts w:ascii="Times New Roman" w:hAnsi="Times New Roman" w:cs="Times New Roman"/>
                <w:sz w:val="24"/>
                <w:szCs w:val="24"/>
              </w:rPr>
            </w:pPr>
            <w:r w:rsidRPr="00DE43E0">
              <w:rPr>
                <w:rFonts w:ascii="Times New Roman" w:hAnsi="Times New Roman" w:cs="Times New Roman"/>
                <w:sz w:val="24"/>
                <w:szCs w:val="24"/>
              </w:rPr>
              <w:t>2) aizliegt noteiktu sēklu sēšanu, augu stādīšanu un audzēšanu, ar kaitīgiem organismiem piesārņotu augšņu izmantošanu uz laiku vai pavisam, inficētu sēklu vai pavairojamā materiāla izmantošanu, inficētu augu vai augu produktu transportēšanu un realizāciju;</w:t>
            </w:r>
          </w:p>
          <w:p w14:paraId="237B8268" w14:textId="7A65D8C4" w:rsidR="003B427C" w:rsidRPr="00DE43E0" w:rsidRDefault="003B427C" w:rsidP="003B427C">
            <w:pPr>
              <w:jc w:val="both"/>
              <w:rPr>
                <w:rFonts w:ascii="Times New Roman" w:hAnsi="Times New Roman" w:cs="Times New Roman"/>
                <w:sz w:val="24"/>
                <w:szCs w:val="24"/>
              </w:rPr>
            </w:pPr>
            <w:r w:rsidRPr="00DE43E0">
              <w:rPr>
                <w:rFonts w:ascii="Times New Roman" w:hAnsi="Times New Roman" w:cs="Times New Roman"/>
                <w:sz w:val="24"/>
                <w:szCs w:val="24"/>
              </w:rPr>
              <w:t xml:space="preserve">3) aizliegt vai noteikt ierobežojumus augu, </w:t>
            </w:r>
            <w:r w:rsidR="002F0F39">
              <w:rPr>
                <w:rFonts w:ascii="Times New Roman" w:hAnsi="Times New Roman" w:cs="Times New Roman"/>
                <w:sz w:val="24"/>
                <w:szCs w:val="24"/>
              </w:rPr>
              <w:t>t</w:t>
            </w:r>
            <w:r w:rsidR="002F0F39">
              <w:t>o</w:t>
            </w:r>
            <w:r w:rsidRPr="00DE43E0">
              <w:rPr>
                <w:rFonts w:ascii="Times New Roman" w:hAnsi="Times New Roman" w:cs="Times New Roman"/>
                <w:sz w:val="24"/>
                <w:szCs w:val="24"/>
              </w:rPr>
              <w:t xml:space="preserve"> produktu un ar tiem saskarē nonākušo priekšmetu ievešanai, izvešanai un iekšzemes apritei, ja konstatēta neatbilstība normatīvajos aktos noteiktajām prasībām.</w:t>
            </w:r>
          </w:p>
          <w:p w14:paraId="778AF543" w14:textId="537C8A3C" w:rsidR="003B427C" w:rsidRPr="008C3C12" w:rsidRDefault="003B427C" w:rsidP="003B427C">
            <w:pPr>
              <w:pStyle w:val="naisf"/>
              <w:spacing w:before="0" w:after="0"/>
              <w:ind w:firstLine="0"/>
            </w:pPr>
            <w:r w:rsidRPr="00DE43E0">
              <w:t xml:space="preserve">Noteikumu projekta būtība ir </w:t>
            </w:r>
            <w:r w:rsidRPr="008C3C12">
              <w:t xml:space="preserve">noteikt kārtību, kādā piešķir kompensāciju par Valsts augu aizsardzības dienesta noteikto fitosanitāro pasākumu izpildi, nosakot augu karantīnas un kaitīgos organismus, par kuru apkarošanu un izplatības ierobežošanu maksājama kompensācija, tās apmēru un izmaksas kārtību. </w:t>
            </w:r>
            <w:r w:rsidRPr="008C3C12">
              <w:rPr>
                <w:bCs/>
              </w:rPr>
              <w:t>Augu karantīnas organismi</w:t>
            </w:r>
            <w:r w:rsidRPr="008C3C12">
              <w:t xml:space="preserve"> ir </w:t>
            </w:r>
            <w:r w:rsidR="002F0F39">
              <w:t xml:space="preserve">tie </w:t>
            </w:r>
            <w:r w:rsidRPr="008C3C12">
              <w:t>kaitīgie organismi ar iespējamu ekonomisko ietekmi noteiktā teritorijā, kuri patlaban nav sastopami vai ir ierobežoti izplatīti attiecīgajā teritorijā un tiek aktīvi apkaroti.</w:t>
            </w:r>
          </w:p>
          <w:p w14:paraId="5446A1D4" w14:textId="77777777" w:rsidR="003B427C" w:rsidRPr="00DE43E0" w:rsidRDefault="003B427C" w:rsidP="003B427C">
            <w:pPr>
              <w:pStyle w:val="Pamatteksts"/>
              <w:jc w:val="both"/>
              <w:rPr>
                <w:sz w:val="24"/>
                <w:lang w:val="lv-LV"/>
              </w:rPr>
            </w:pPr>
            <w:r w:rsidRPr="00DE43E0">
              <w:rPr>
                <w:sz w:val="24"/>
                <w:lang w:val="lv-LV"/>
              </w:rPr>
              <w:t>Zemkopības ministrija nevar paredzēt konkrētu augu karantīnas organismu iespējamo izplatību un šādu karantīnas organismu atklāšanas gadījumu skaitu.</w:t>
            </w:r>
          </w:p>
          <w:p w14:paraId="23B7B8B6" w14:textId="77777777" w:rsidR="003B427C" w:rsidRPr="00DE43E0" w:rsidRDefault="003B427C" w:rsidP="00F20C25">
            <w:pPr>
              <w:pStyle w:val="Virsraksts4"/>
              <w:jc w:val="both"/>
              <w:rPr>
                <w:sz w:val="24"/>
                <w:szCs w:val="24"/>
              </w:rPr>
            </w:pPr>
          </w:p>
          <w:p w14:paraId="5A35E872" w14:textId="120960C2" w:rsidR="003B427C" w:rsidRPr="00DE43E0" w:rsidRDefault="003B427C" w:rsidP="003B427C">
            <w:pPr>
              <w:pStyle w:val="Pamatteksts"/>
              <w:jc w:val="both"/>
              <w:rPr>
                <w:sz w:val="24"/>
                <w:lang w:val="lv-LV"/>
              </w:rPr>
            </w:pPr>
            <w:r w:rsidRPr="00DE43E0">
              <w:rPr>
                <w:sz w:val="24"/>
                <w:lang w:val="lv-LV"/>
              </w:rPr>
              <w:t xml:space="preserve">Noteikumu projekts paredz, ka persona kompensāciju var saņemt par tai uzdoto fitosanitāro pasākumu izpildi bakteriālās iedegas </w:t>
            </w:r>
            <w:proofErr w:type="spellStart"/>
            <w:r w:rsidRPr="00DE43E0">
              <w:rPr>
                <w:i/>
                <w:sz w:val="24"/>
                <w:lang w:val="lv-LV"/>
              </w:rPr>
              <w:t>Erwinia</w:t>
            </w:r>
            <w:proofErr w:type="spellEnd"/>
            <w:r w:rsidRPr="00DE43E0">
              <w:rPr>
                <w:i/>
                <w:sz w:val="24"/>
                <w:lang w:val="lv-LV"/>
              </w:rPr>
              <w:t xml:space="preserve"> </w:t>
            </w:r>
            <w:proofErr w:type="spellStart"/>
            <w:r w:rsidRPr="00DE43E0">
              <w:rPr>
                <w:i/>
                <w:sz w:val="24"/>
                <w:lang w:val="lv-LV"/>
              </w:rPr>
              <w:t>amylovora</w:t>
            </w:r>
            <w:proofErr w:type="spellEnd"/>
            <w:r w:rsidRPr="00DE43E0">
              <w:rPr>
                <w:i/>
                <w:sz w:val="24"/>
                <w:lang w:val="lv-LV"/>
              </w:rPr>
              <w:t xml:space="preserve"> </w:t>
            </w:r>
            <w:r w:rsidRPr="00DE43E0">
              <w:rPr>
                <w:sz w:val="24"/>
                <w:lang w:val="lv-LV"/>
              </w:rPr>
              <w:t>(</w:t>
            </w:r>
            <w:proofErr w:type="spellStart"/>
            <w:r w:rsidRPr="00DE43E0">
              <w:rPr>
                <w:sz w:val="24"/>
                <w:lang w:val="lv-LV"/>
              </w:rPr>
              <w:t>Burr</w:t>
            </w:r>
            <w:proofErr w:type="spellEnd"/>
            <w:r w:rsidRPr="00DE43E0">
              <w:rPr>
                <w:sz w:val="24"/>
                <w:lang w:val="lv-LV"/>
              </w:rPr>
              <w:t xml:space="preserve">.) </w:t>
            </w:r>
            <w:proofErr w:type="spellStart"/>
            <w:r w:rsidRPr="00DE43E0">
              <w:rPr>
                <w:sz w:val="24"/>
                <w:lang w:val="lv-LV"/>
              </w:rPr>
              <w:t>Winsl</w:t>
            </w:r>
            <w:proofErr w:type="spellEnd"/>
            <w:r w:rsidRPr="00DE43E0">
              <w:rPr>
                <w:sz w:val="24"/>
                <w:lang w:val="lv-LV"/>
              </w:rPr>
              <w:t xml:space="preserve">. </w:t>
            </w:r>
            <w:proofErr w:type="spellStart"/>
            <w:r w:rsidRPr="00DE43E0">
              <w:rPr>
                <w:sz w:val="24"/>
                <w:lang w:val="lv-LV"/>
              </w:rPr>
              <w:t>et</w:t>
            </w:r>
            <w:proofErr w:type="spellEnd"/>
            <w:r w:rsidRPr="00DE43E0">
              <w:rPr>
                <w:sz w:val="24"/>
                <w:lang w:val="lv-LV"/>
              </w:rPr>
              <w:t xml:space="preserve"> </w:t>
            </w:r>
            <w:proofErr w:type="spellStart"/>
            <w:r w:rsidRPr="00DE43E0">
              <w:rPr>
                <w:sz w:val="24"/>
                <w:lang w:val="lv-LV"/>
              </w:rPr>
              <w:t>al</w:t>
            </w:r>
            <w:proofErr w:type="spellEnd"/>
            <w:r w:rsidRPr="00DE43E0">
              <w:rPr>
                <w:sz w:val="24"/>
                <w:lang w:val="lv-LV"/>
              </w:rPr>
              <w:t>. (turpmāk – bakteriālā iedega) apkarošanas un izplatības ierobežošanai.</w:t>
            </w:r>
            <w:r w:rsidR="007E3503">
              <w:rPr>
                <w:sz w:val="24"/>
                <w:lang w:val="lv-LV"/>
              </w:rPr>
              <w:t xml:space="preserve"> </w:t>
            </w:r>
            <w:r w:rsidR="007E3503" w:rsidRPr="006659EE">
              <w:rPr>
                <w:sz w:val="24"/>
                <w:lang w:val="lv-LV"/>
              </w:rPr>
              <w:t xml:space="preserve">Ja pašvaldībai piederošajos apstādījumos konstatēta bakteriālā iedega, arī pašvaldība var saņemt kompensāciju par fitosanitāro pasākumu izpildi. </w:t>
            </w:r>
            <w:r w:rsidRPr="006659EE">
              <w:rPr>
                <w:sz w:val="24"/>
                <w:lang w:val="lv-LV"/>
              </w:rPr>
              <w:t xml:space="preserve">Ja valstī tiks atklāts cits bīstams </w:t>
            </w:r>
            <w:r w:rsidRPr="0096503A">
              <w:rPr>
                <w:sz w:val="24"/>
                <w:lang w:val="lv-LV"/>
              </w:rPr>
              <w:t xml:space="preserve">kaitīgais vai karantīnas organisms, kura ierobežošana ir svarīga, tiks </w:t>
            </w:r>
            <w:r w:rsidRPr="0096503A">
              <w:rPr>
                <w:sz w:val="24"/>
                <w:lang w:val="lv-LV"/>
              </w:rPr>
              <w:lastRenderedPageBreak/>
              <w:t xml:space="preserve">sagatavoti grozījumi šajā noteikumu projektā un attiecīgi papildināts </w:t>
            </w:r>
            <w:r w:rsidR="00A23B50" w:rsidRPr="0096503A">
              <w:rPr>
                <w:sz w:val="24"/>
                <w:lang w:val="lv-LV"/>
              </w:rPr>
              <w:t>3</w:t>
            </w:r>
            <w:r w:rsidRPr="0096503A">
              <w:rPr>
                <w:sz w:val="24"/>
                <w:lang w:val="lv-LV"/>
              </w:rPr>
              <w:t>.</w:t>
            </w:r>
            <w:r w:rsidR="002F0F39">
              <w:rPr>
                <w:sz w:val="24"/>
                <w:lang w:val="lv-LV"/>
              </w:rPr>
              <w:t> </w:t>
            </w:r>
            <w:r w:rsidRPr="0096503A">
              <w:rPr>
                <w:sz w:val="24"/>
                <w:lang w:val="lv-LV"/>
              </w:rPr>
              <w:t>punkts.</w:t>
            </w:r>
          </w:p>
          <w:p w14:paraId="12392B57" w14:textId="77777777" w:rsidR="003B427C" w:rsidRPr="00DE43E0" w:rsidRDefault="003B427C" w:rsidP="00F20C25">
            <w:pPr>
              <w:pStyle w:val="Virsraksts4"/>
              <w:jc w:val="both"/>
              <w:rPr>
                <w:sz w:val="24"/>
                <w:szCs w:val="24"/>
              </w:rPr>
            </w:pPr>
          </w:p>
          <w:p w14:paraId="5CCFE325" w14:textId="29F3E7BB" w:rsidR="00F20C25" w:rsidRPr="00DE43E0" w:rsidRDefault="003B427C" w:rsidP="00F20C25">
            <w:pPr>
              <w:pStyle w:val="Virsraksts4"/>
              <w:jc w:val="both"/>
              <w:rPr>
                <w:bCs/>
                <w:sz w:val="24"/>
                <w:szCs w:val="24"/>
              </w:rPr>
            </w:pPr>
            <w:r w:rsidRPr="00DE43E0">
              <w:rPr>
                <w:bCs/>
                <w:sz w:val="24"/>
                <w:szCs w:val="24"/>
              </w:rPr>
              <w:t>B</w:t>
            </w:r>
            <w:r w:rsidR="00F20C25" w:rsidRPr="00DE43E0">
              <w:rPr>
                <w:bCs/>
                <w:sz w:val="24"/>
                <w:szCs w:val="24"/>
              </w:rPr>
              <w:t>akteriālā</w:t>
            </w:r>
            <w:r w:rsidRPr="00DE43E0">
              <w:rPr>
                <w:bCs/>
                <w:sz w:val="24"/>
                <w:szCs w:val="24"/>
              </w:rPr>
              <w:t xml:space="preserve"> </w:t>
            </w:r>
            <w:r w:rsidR="00F20C25" w:rsidRPr="00DE43E0">
              <w:rPr>
                <w:bCs/>
                <w:sz w:val="24"/>
                <w:szCs w:val="24"/>
              </w:rPr>
              <w:t>iedega ir ļoti bīstama augļkoku slimība. Šī slimība var izraisīt postījumus līdz pat 80 % apmērā no augļu dārza stādījumiem. Inficētais augs agri vai vēlu aiziet bojā. Baktērija piemērotos apstākļos ātri izplatās un ir grūti ierobežojama.</w:t>
            </w:r>
          </w:p>
          <w:p w14:paraId="575F485C" w14:textId="3039CDD1" w:rsidR="0013347D" w:rsidRPr="00DE43E0" w:rsidRDefault="00F20C25" w:rsidP="0013347D">
            <w:pPr>
              <w:pStyle w:val="naiskr"/>
              <w:spacing w:after="0"/>
              <w:jc w:val="both"/>
            </w:pPr>
            <w:r w:rsidRPr="00DE43E0">
              <w:t xml:space="preserve">Bakteriālās iedega kā augu karantīnas organisms </w:t>
            </w:r>
            <w:r w:rsidR="0013347D" w:rsidRPr="00DE43E0">
              <w:t>ir jāiznīcina, kā arī jāiznīcina ar šo slimību iespējamie inficētie augi.</w:t>
            </w:r>
          </w:p>
          <w:p w14:paraId="5B3D25C3" w14:textId="01F2741A" w:rsidR="00F20C25" w:rsidRPr="00DE43E0" w:rsidRDefault="00F20C25" w:rsidP="00F20C25">
            <w:pPr>
              <w:jc w:val="both"/>
              <w:rPr>
                <w:rFonts w:ascii="Times New Roman" w:hAnsi="Times New Roman" w:cs="Times New Roman"/>
                <w:sz w:val="24"/>
                <w:szCs w:val="24"/>
              </w:rPr>
            </w:pPr>
            <w:r w:rsidRPr="00DE43E0">
              <w:rPr>
                <w:rFonts w:ascii="Times New Roman" w:hAnsi="Times New Roman" w:cs="Times New Roman"/>
                <w:sz w:val="24"/>
                <w:szCs w:val="24"/>
              </w:rPr>
              <w:t>Latvijai ir piešķirts aizsargājamās zonas statuss attiecībā uz bakteriāl</w:t>
            </w:r>
            <w:r w:rsidR="003F327A" w:rsidRPr="00DE43E0">
              <w:rPr>
                <w:rFonts w:ascii="Times New Roman" w:hAnsi="Times New Roman" w:cs="Times New Roman"/>
                <w:sz w:val="24"/>
                <w:szCs w:val="24"/>
              </w:rPr>
              <w:t>o</w:t>
            </w:r>
            <w:r w:rsidRPr="00DE43E0">
              <w:rPr>
                <w:rFonts w:ascii="Times New Roman" w:hAnsi="Times New Roman" w:cs="Times New Roman"/>
                <w:sz w:val="24"/>
                <w:szCs w:val="24"/>
              </w:rPr>
              <w:t xml:space="preserve"> iedeg</w:t>
            </w:r>
            <w:r w:rsidR="003F327A" w:rsidRPr="00DE43E0">
              <w:rPr>
                <w:rFonts w:ascii="Times New Roman" w:hAnsi="Times New Roman" w:cs="Times New Roman"/>
                <w:sz w:val="24"/>
                <w:szCs w:val="24"/>
              </w:rPr>
              <w:t>u</w:t>
            </w:r>
            <w:r w:rsidRPr="00DE43E0">
              <w:rPr>
                <w:rFonts w:ascii="Times New Roman" w:hAnsi="Times New Roman" w:cs="Times New Roman"/>
                <w:sz w:val="24"/>
                <w:szCs w:val="24"/>
              </w:rPr>
              <w:t xml:space="preserve">. Augus no aizsargājamās zonas var bez ierobežojumiem izplatīt Eiropas Savienībā, bet augu ievešanai aizsargājamā zonā ir noteiktas stingrākas prasības, kā arī tiek veiktas regulāras pārbaudes un </w:t>
            </w:r>
            <w:r w:rsidR="002F0F39">
              <w:rPr>
                <w:rFonts w:ascii="Times New Roman" w:hAnsi="Times New Roman" w:cs="Times New Roman"/>
                <w:sz w:val="24"/>
                <w:szCs w:val="24"/>
              </w:rPr>
              <w:t>ī</w:t>
            </w:r>
            <w:r w:rsidR="002F0F39" w:rsidRPr="00682521">
              <w:rPr>
                <w:rFonts w:ascii="Times New Roman" w:hAnsi="Times New Roman" w:cs="Times New Roman"/>
                <w:sz w:val="24"/>
                <w:szCs w:val="24"/>
              </w:rPr>
              <w:t xml:space="preserve">stenoti </w:t>
            </w:r>
            <w:r w:rsidRPr="00DE43E0">
              <w:rPr>
                <w:rFonts w:ascii="Times New Roman" w:hAnsi="Times New Roman" w:cs="Times New Roman"/>
                <w:sz w:val="24"/>
                <w:szCs w:val="24"/>
              </w:rPr>
              <w:t>pasākumi, lai šis organisms neieviestos šajā teritorijā.</w:t>
            </w:r>
          </w:p>
          <w:p w14:paraId="19A544F0" w14:textId="3FBB464D" w:rsidR="00F20C25" w:rsidRPr="00DE43E0" w:rsidRDefault="00F20C25" w:rsidP="003F327A">
            <w:pPr>
              <w:pStyle w:val="Virsraksts4"/>
              <w:jc w:val="both"/>
              <w:rPr>
                <w:sz w:val="24"/>
                <w:szCs w:val="24"/>
              </w:rPr>
            </w:pPr>
            <w:r w:rsidRPr="00270FE2">
              <w:rPr>
                <w:bCs/>
                <w:sz w:val="24"/>
                <w:szCs w:val="24"/>
              </w:rPr>
              <w:t>Inficēties ar bakteriāl</w:t>
            </w:r>
            <w:r w:rsidR="003F327A" w:rsidRPr="00270FE2">
              <w:rPr>
                <w:bCs/>
                <w:sz w:val="24"/>
                <w:szCs w:val="24"/>
              </w:rPr>
              <w:t>o</w:t>
            </w:r>
            <w:r w:rsidRPr="00270FE2">
              <w:rPr>
                <w:bCs/>
                <w:sz w:val="24"/>
                <w:szCs w:val="24"/>
              </w:rPr>
              <w:t xml:space="preserve"> iedeg</w:t>
            </w:r>
            <w:r w:rsidR="003F327A" w:rsidRPr="00270FE2">
              <w:rPr>
                <w:bCs/>
                <w:sz w:val="24"/>
                <w:szCs w:val="24"/>
              </w:rPr>
              <w:t>u</w:t>
            </w:r>
            <w:r w:rsidRPr="00270FE2">
              <w:rPr>
                <w:bCs/>
                <w:sz w:val="24"/>
                <w:szCs w:val="24"/>
              </w:rPr>
              <w:t xml:space="preserve"> var </w:t>
            </w:r>
            <w:r w:rsidRPr="00DE43E0">
              <w:rPr>
                <w:sz w:val="24"/>
                <w:szCs w:val="24"/>
              </w:rPr>
              <w:t>ābeles (</w:t>
            </w:r>
            <w:proofErr w:type="spellStart"/>
            <w:r w:rsidRPr="00DE43E0">
              <w:rPr>
                <w:i/>
                <w:sz w:val="24"/>
                <w:szCs w:val="24"/>
              </w:rPr>
              <w:t>Malus</w:t>
            </w:r>
            <w:proofErr w:type="spellEnd"/>
            <w:r w:rsidRPr="00DE43E0">
              <w:rPr>
                <w:sz w:val="24"/>
                <w:szCs w:val="24"/>
              </w:rPr>
              <w:t>), bumbieres (</w:t>
            </w:r>
            <w:proofErr w:type="spellStart"/>
            <w:r w:rsidRPr="00DE43E0">
              <w:rPr>
                <w:i/>
                <w:sz w:val="24"/>
                <w:szCs w:val="24"/>
              </w:rPr>
              <w:t>Pyrus</w:t>
            </w:r>
            <w:proofErr w:type="spellEnd"/>
            <w:r w:rsidRPr="00DE43E0">
              <w:rPr>
                <w:sz w:val="24"/>
                <w:szCs w:val="24"/>
              </w:rPr>
              <w:t>), vilkābeles (</w:t>
            </w:r>
            <w:proofErr w:type="spellStart"/>
            <w:r w:rsidRPr="00DE43E0">
              <w:rPr>
                <w:i/>
                <w:sz w:val="24"/>
                <w:szCs w:val="24"/>
              </w:rPr>
              <w:t>Crataegus</w:t>
            </w:r>
            <w:proofErr w:type="spellEnd"/>
            <w:r w:rsidRPr="00DE43E0">
              <w:rPr>
                <w:sz w:val="24"/>
                <w:szCs w:val="24"/>
              </w:rPr>
              <w:t>), pīlādži (</w:t>
            </w:r>
            <w:r w:rsidRPr="00DE43E0">
              <w:rPr>
                <w:i/>
                <w:sz w:val="24"/>
                <w:szCs w:val="24"/>
              </w:rPr>
              <w:t>Sorbus</w:t>
            </w:r>
            <w:r w:rsidRPr="00DE43E0">
              <w:rPr>
                <w:sz w:val="24"/>
                <w:szCs w:val="24"/>
              </w:rPr>
              <w:t>), klintenes (</w:t>
            </w:r>
            <w:proofErr w:type="spellStart"/>
            <w:r w:rsidRPr="00DE43E0">
              <w:rPr>
                <w:i/>
                <w:sz w:val="24"/>
                <w:szCs w:val="24"/>
              </w:rPr>
              <w:t>Cotoneaster</w:t>
            </w:r>
            <w:proofErr w:type="spellEnd"/>
            <w:r w:rsidRPr="00DE43E0">
              <w:rPr>
                <w:sz w:val="24"/>
                <w:szCs w:val="24"/>
              </w:rPr>
              <w:t>), cidonijas (</w:t>
            </w:r>
            <w:proofErr w:type="spellStart"/>
            <w:r w:rsidRPr="00DE43E0">
              <w:rPr>
                <w:i/>
                <w:sz w:val="24"/>
                <w:szCs w:val="24"/>
              </w:rPr>
              <w:t>Cydonia</w:t>
            </w:r>
            <w:proofErr w:type="spellEnd"/>
            <w:r w:rsidRPr="00DE43E0">
              <w:rPr>
                <w:sz w:val="24"/>
                <w:szCs w:val="24"/>
              </w:rPr>
              <w:t>), krūmcidonijas (</w:t>
            </w:r>
            <w:proofErr w:type="spellStart"/>
            <w:r w:rsidRPr="00DE43E0">
              <w:rPr>
                <w:i/>
                <w:sz w:val="24"/>
                <w:szCs w:val="24"/>
              </w:rPr>
              <w:t>Chaenomeles</w:t>
            </w:r>
            <w:proofErr w:type="spellEnd"/>
            <w:r w:rsidRPr="00DE43E0">
              <w:rPr>
                <w:sz w:val="24"/>
                <w:szCs w:val="24"/>
              </w:rPr>
              <w:t>), korintes (</w:t>
            </w:r>
            <w:proofErr w:type="spellStart"/>
            <w:r w:rsidRPr="00DE43E0">
              <w:rPr>
                <w:i/>
                <w:sz w:val="24"/>
                <w:szCs w:val="24"/>
              </w:rPr>
              <w:t>Amelanchier</w:t>
            </w:r>
            <w:proofErr w:type="spellEnd"/>
            <w:r w:rsidRPr="00DE43E0">
              <w:rPr>
                <w:sz w:val="24"/>
                <w:szCs w:val="24"/>
              </w:rPr>
              <w:t xml:space="preserve">), </w:t>
            </w:r>
            <w:proofErr w:type="spellStart"/>
            <w:r w:rsidRPr="00DE43E0">
              <w:rPr>
                <w:sz w:val="24"/>
                <w:szCs w:val="24"/>
              </w:rPr>
              <w:t>eriobotrijas</w:t>
            </w:r>
            <w:proofErr w:type="spellEnd"/>
            <w:r w:rsidRPr="00DE43E0">
              <w:rPr>
                <w:sz w:val="24"/>
                <w:szCs w:val="24"/>
              </w:rPr>
              <w:t xml:space="preserve"> (</w:t>
            </w:r>
            <w:proofErr w:type="spellStart"/>
            <w:r w:rsidRPr="00DE43E0">
              <w:rPr>
                <w:i/>
                <w:sz w:val="24"/>
                <w:szCs w:val="24"/>
              </w:rPr>
              <w:t>Eriobotrya</w:t>
            </w:r>
            <w:proofErr w:type="spellEnd"/>
            <w:r w:rsidRPr="00DE43E0">
              <w:rPr>
                <w:sz w:val="24"/>
                <w:szCs w:val="24"/>
              </w:rPr>
              <w:t xml:space="preserve">) un </w:t>
            </w:r>
            <w:proofErr w:type="spellStart"/>
            <w:r w:rsidRPr="00DE43E0">
              <w:rPr>
                <w:sz w:val="24"/>
                <w:szCs w:val="24"/>
              </w:rPr>
              <w:t>ugunsērkšķi</w:t>
            </w:r>
            <w:proofErr w:type="spellEnd"/>
            <w:r w:rsidRPr="00DE43E0">
              <w:rPr>
                <w:sz w:val="24"/>
                <w:szCs w:val="24"/>
              </w:rPr>
              <w:t xml:space="preserve"> (</w:t>
            </w:r>
            <w:proofErr w:type="spellStart"/>
            <w:r w:rsidRPr="00DE43E0">
              <w:rPr>
                <w:i/>
                <w:sz w:val="24"/>
                <w:szCs w:val="24"/>
              </w:rPr>
              <w:t>Pyracantha</w:t>
            </w:r>
            <w:proofErr w:type="spellEnd"/>
            <w:r w:rsidRPr="00DE43E0">
              <w:rPr>
                <w:sz w:val="24"/>
                <w:szCs w:val="24"/>
              </w:rPr>
              <w:t>) (turpmāk – saimniekaugs)</w:t>
            </w:r>
            <w:r w:rsidRPr="00270FE2">
              <w:rPr>
                <w:bCs/>
                <w:sz w:val="24"/>
                <w:szCs w:val="24"/>
              </w:rPr>
              <w:t>.</w:t>
            </w:r>
            <w:r w:rsidRPr="00DE43E0">
              <w:rPr>
                <w:bCs/>
                <w:sz w:val="24"/>
                <w:szCs w:val="24"/>
              </w:rPr>
              <w:t xml:space="preserve"> Pārsvarā tās ir Latvijas augļkopībai nozīmīgas augu sugas. </w:t>
            </w:r>
            <w:r w:rsidRPr="00DE43E0">
              <w:rPr>
                <w:sz w:val="24"/>
                <w:szCs w:val="24"/>
              </w:rPr>
              <w:t xml:space="preserve">Bakteriālo iedegu plašākas izplatīšanās vai ieviešanās novēršanai ir svarīgi laikus konstatēt perēkļus un iznīcināt inficētos un iespējami inficētos saimniekaugus. </w:t>
            </w:r>
          </w:p>
          <w:p w14:paraId="74527224" w14:textId="02AC6366" w:rsidR="00F20C25" w:rsidRPr="00DE43E0" w:rsidRDefault="00F20C25" w:rsidP="00F20C25">
            <w:pPr>
              <w:jc w:val="both"/>
              <w:rPr>
                <w:rFonts w:ascii="Times New Roman" w:hAnsi="Times New Roman" w:cs="Times New Roman"/>
                <w:sz w:val="24"/>
                <w:szCs w:val="24"/>
              </w:rPr>
            </w:pPr>
            <w:r w:rsidRPr="00DE43E0">
              <w:rPr>
                <w:rFonts w:ascii="Times New Roman" w:hAnsi="Times New Roman" w:cs="Times New Roman"/>
                <w:sz w:val="24"/>
                <w:szCs w:val="24"/>
              </w:rPr>
              <w:t>Tādējādi ir svarīgi sabiedrīb</w:t>
            </w:r>
            <w:r w:rsidR="002F0F39">
              <w:rPr>
                <w:rFonts w:ascii="Times New Roman" w:hAnsi="Times New Roman" w:cs="Times New Roman"/>
                <w:sz w:val="24"/>
                <w:szCs w:val="24"/>
              </w:rPr>
              <w:t>ā</w:t>
            </w:r>
            <w:r w:rsidRPr="00DE43E0">
              <w:rPr>
                <w:rFonts w:ascii="Times New Roman" w:hAnsi="Times New Roman" w:cs="Times New Roman"/>
                <w:sz w:val="24"/>
                <w:szCs w:val="24"/>
              </w:rPr>
              <w:t xml:space="preserve"> </w:t>
            </w:r>
            <w:r w:rsidR="002F0F39" w:rsidRPr="00DE43E0">
              <w:rPr>
                <w:rFonts w:ascii="Times New Roman" w:hAnsi="Times New Roman" w:cs="Times New Roman"/>
                <w:sz w:val="24"/>
                <w:szCs w:val="24"/>
              </w:rPr>
              <w:t xml:space="preserve">radīt </w:t>
            </w:r>
            <w:r w:rsidRPr="00DE43E0">
              <w:rPr>
                <w:rFonts w:ascii="Times New Roman" w:hAnsi="Times New Roman" w:cs="Times New Roman"/>
                <w:sz w:val="24"/>
                <w:szCs w:val="24"/>
              </w:rPr>
              <w:t>atsaucību un vēlmi nevis slēpt, bet uzrādīt iespējamos inficētos saimniekaugus, kā arī radīt ieinteresētību iznīcināt inficētos vai iespējami inficētos saimniekaugus.</w:t>
            </w:r>
          </w:p>
          <w:p w14:paraId="19F1CFCF" w14:textId="2A6E0092" w:rsidR="00F20C25" w:rsidRPr="00DE43E0" w:rsidRDefault="00F20C25" w:rsidP="00F20C25">
            <w:pPr>
              <w:jc w:val="both"/>
              <w:rPr>
                <w:rFonts w:ascii="Times New Roman" w:hAnsi="Times New Roman" w:cs="Times New Roman"/>
                <w:sz w:val="24"/>
                <w:szCs w:val="24"/>
              </w:rPr>
            </w:pPr>
            <w:r w:rsidRPr="00DE43E0">
              <w:rPr>
                <w:rFonts w:ascii="Times New Roman" w:hAnsi="Times New Roman" w:cs="Times New Roman"/>
                <w:sz w:val="24"/>
                <w:szCs w:val="24"/>
              </w:rPr>
              <w:t xml:space="preserve">Valsts augu aizsardzības dienests (turpmāk – dienests) veic monitoringu dažādās bakteriālās iedegas saimniekaugu audzēšanas un augšanas vietās – augļu koku un dekoratīvo augu stādaudzētavās, </w:t>
            </w:r>
            <w:proofErr w:type="spellStart"/>
            <w:r w:rsidRPr="00DE43E0">
              <w:rPr>
                <w:rFonts w:ascii="Times New Roman" w:hAnsi="Times New Roman" w:cs="Times New Roman"/>
                <w:sz w:val="24"/>
                <w:szCs w:val="24"/>
              </w:rPr>
              <w:t>komercdārzos</w:t>
            </w:r>
            <w:proofErr w:type="spellEnd"/>
            <w:r w:rsidRPr="00DE43E0">
              <w:rPr>
                <w:rFonts w:ascii="Times New Roman" w:hAnsi="Times New Roman" w:cs="Times New Roman"/>
                <w:sz w:val="24"/>
                <w:szCs w:val="24"/>
              </w:rPr>
              <w:t>, piemājas dārzos, pamestos dārzos, apstādījumos, savvaļā augošiem augiem. Tāpat dienests veic uzraudzību bakteriālo iedegu perēkļos un karantīnas zonā, kā arī buferzonā trīs kilometru rādiusā ap karantīnas zonu un perēkļiem.</w:t>
            </w:r>
          </w:p>
          <w:p w14:paraId="538D9E80" w14:textId="5918A394" w:rsidR="00CF5194" w:rsidRDefault="00181A11" w:rsidP="00B3731D">
            <w:pPr>
              <w:pStyle w:val="naiskr"/>
              <w:spacing w:before="0" w:after="0"/>
              <w:jc w:val="both"/>
            </w:pPr>
            <w:r w:rsidRPr="00F3360C">
              <w:t>Paš</w:t>
            </w:r>
            <w:r w:rsidR="00BC37DB" w:rsidRPr="00F3360C">
              <w:t>laik</w:t>
            </w:r>
            <w:r w:rsidRPr="00F3360C">
              <w:t xml:space="preserve"> spēkā ir Ministru kabineta 200</w:t>
            </w:r>
            <w:r w:rsidR="002D2CC6" w:rsidRPr="00F3360C">
              <w:t>9</w:t>
            </w:r>
            <w:r w:rsidRPr="00F3360C">
              <w:t>. g</w:t>
            </w:r>
            <w:r w:rsidR="00206AA2" w:rsidRPr="00F3360C">
              <w:t xml:space="preserve">ada </w:t>
            </w:r>
            <w:r w:rsidR="002D2CC6" w:rsidRPr="00F3360C">
              <w:t>24</w:t>
            </w:r>
            <w:r w:rsidR="00206AA2" w:rsidRPr="00F3360C">
              <w:t>.</w:t>
            </w:r>
            <w:r w:rsidR="002F0F39">
              <w:t> </w:t>
            </w:r>
            <w:r w:rsidR="002D2CC6" w:rsidRPr="00F3360C">
              <w:t>februāra</w:t>
            </w:r>
            <w:r w:rsidR="00206AA2" w:rsidRPr="00F3360C">
              <w:t xml:space="preserve"> noteikumi Nr. </w:t>
            </w:r>
            <w:r w:rsidR="002D2CC6" w:rsidRPr="00F3360C">
              <w:t>178</w:t>
            </w:r>
            <w:r w:rsidRPr="00F3360C">
              <w:t>,</w:t>
            </w:r>
            <w:r w:rsidR="00A349B8" w:rsidRPr="00F3360C">
              <w:t xml:space="preserve"> </w:t>
            </w:r>
            <w:r w:rsidR="00BC37DB" w:rsidRPr="00F3360C">
              <w:t>”</w:t>
            </w:r>
            <w:r w:rsidR="002D2CC6" w:rsidRPr="00F3360C">
              <w:t>Kārtība, kādā piešķir kompensāciju par fitosanitāro pasākumu izpildi</w:t>
            </w:r>
            <w:r w:rsidRPr="00F3360C">
              <w:t>” (turpmāk</w:t>
            </w:r>
            <w:r w:rsidR="00BC37DB" w:rsidRPr="00F3360C">
              <w:t> –</w:t>
            </w:r>
            <w:r w:rsidRPr="00F3360C">
              <w:t xml:space="preserve"> noteikumi</w:t>
            </w:r>
            <w:r w:rsidR="00CD7D78" w:rsidRPr="00F3360C">
              <w:t xml:space="preserve"> Nr.</w:t>
            </w:r>
            <w:r w:rsidR="00D624C6">
              <w:t xml:space="preserve"> </w:t>
            </w:r>
            <w:r w:rsidR="002D2CC6" w:rsidRPr="00F3360C">
              <w:t>178</w:t>
            </w:r>
            <w:r w:rsidRPr="00F3360C">
              <w:t>)</w:t>
            </w:r>
            <w:r w:rsidR="003E6AFE" w:rsidRPr="00F3360C">
              <w:t>.</w:t>
            </w:r>
          </w:p>
          <w:p w14:paraId="5E953054" w14:textId="21483AA3" w:rsidR="00F8368D" w:rsidRPr="00774DDB" w:rsidRDefault="00203055" w:rsidP="00B3731D">
            <w:pPr>
              <w:pStyle w:val="naiskr"/>
              <w:spacing w:before="0" w:after="0"/>
              <w:jc w:val="both"/>
            </w:pPr>
            <w:r>
              <w:t>Valsts atbalstam</w:t>
            </w:r>
            <w:r w:rsidR="00774DDB">
              <w:t xml:space="preserve"> kompensācijām </w:t>
            </w:r>
            <w:r w:rsidR="00774DDB" w:rsidRPr="00FF0501">
              <w:rPr>
                <w:lang w:eastAsia="en-US"/>
              </w:rPr>
              <w:t xml:space="preserve">par </w:t>
            </w:r>
            <w:r w:rsidR="00774DDB" w:rsidRPr="00FF0501">
              <w:t>augiem kaitīgo organismu apkarošanu</w:t>
            </w:r>
            <w:r w:rsidR="00774DDB">
              <w:t xml:space="preserve"> Eiropas Komisijas lēmums par </w:t>
            </w:r>
            <w:r w:rsidR="00774DDB">
              <w:lastRenderedPageBreak/>
              <w:t>saderību ar kopējo tirgu bija spēkā līdz 2019. gada 31.</w:t>
            </w:r>
            <w:r w:rsidR="002F0F39">
              <w:t> </w:t>
            </w:r>
            <w:r w:rsidR="00774DDB">
              <w:t xml:space="preserve">decembrim. Lai nodrošinātu, ka atbalsta pretendentiem kompensācijām </w:t>
            </w:r>
            <w:r w:rsidR="00774DDB" w:rsidRPr="00FF0501">
              <w:rPr>
                <w:lang w:eastAsia="en-US"/>
              </w:rPr>
              <w:t xml:space="preserve">par </w:t>
            </w:r>
            <w:r w:rsidR="00774DDB" w:rsidRPr="00FF0501">
              <w:t>augiem kaitīgo organismu apkarošanu</w:t>
            </w:r>
            <w:r>
              <w:t xml:space="preserve"> 2020.</w:t>
            </w:r>
            <w:r w:rsidR="00D624C6">
              <w:t xml:space="preserve"> </w:t>
            </w:r>
            <w:r>
              <w:t>gadā</w:t>
            </w:r>
            <w:r w:rsidR="00774DDB">
              <w:t xml:space="preserve"> </w:t>
            </w:r>
            <w:r w:rsidR="00417322">
              <w:t xml:space="preserve">un turpmākajos gados </w:t>
            </w:r>
            <w:r w:rsidR="00774DDB">
              <w:t xml:space="preserve">tiktu izmaksāts </w:t>
            </w:r>
            <w:r w:rsidR="00D624C6">
              <w:t>tiesisks</w:t>
            </w:r>
            <w:r w:rsidR="00774DDB">
              <w:t xml:space="preserve"> valsts atbalsts, kas ir saderīgs ar kopējo tirgu atbilstoši Eiropas Komisijai paziņotajai atbalsta shēmai </w:t>
            </w:r>
            <w:r w:rsidR="00774DDB" w:rsidRPr="00774DDB">
              <w:t>SA.</w:t>
            </w:r>
            <w:r w:rsidR="00774DDB">
              <w:t xml:space="preserve"> </w:t>
            </w:r>
            <w:r w:rsidR="00774DDB" w:rsidRPr="00774DDB">
              <w:t>58149</w:t>
            </w:r>
            <w:r w:rsidR="00774DDB">
              <w:t xml:space="preserve"> </w:t>
            </w:r>
            <w:r w:rsidR="00774DDB">
              <w:rPr>
                <w:rFonts w:ascii="TimesNewRomanPSMT" w:hAnsi="TimesNewRomanPSMT" w:cs="TimesNewRomanPSMT"/>
              </w:rPr>
              <w:t>„Atbalsts par fitosanitāro pasākumu izpildi”</w:t>
            </w:r>
            <w:r w:rsidR="00D624C6">
              <w:rPr>
                <w:rFonts w:ascii="TimesNewRomanPSMT" w:hAnsi="TimesNewRomanPSMT" w:cs="TimesNewRomanPSMT"/>
              </w:rPr>
              <w:t>,</w:t>
            </w:r>
            <w:r>
              <w:rPr>
                <w:rFonts w:ascii="TimesNewRomanPSMT" w:hAnsi="TimesNewRomanPSMT" w:cs="TimesNewRomanPSMT"/>
              </w:rPr>
              <w:t xml:space="preserve"> nepieciešams izdot jaunus Ministru kabineta noteikumus</w:t>
            </w:r>
            <w:r w:rsidR="008A52F3">
              <w:rPr>
                <w:rFonts w:ascii="TimesNewRomanPSMT" w:hAnsi="TimesNewRomanPSMT" w:cs="TimesNewRomanPSMT"/>
              </w:rPr>
              <w:t>.</w:t>
            </w:r>
          </w:p>
          <w:p w14:paraId="140DF0D5" w14:textId="6AFE38D5" w:rsidR="00AB4E89" w:rsidRPr="00DE43E0" w:rsidRDefault="00203055" w:rsidP="00AB4E89">
            <w:pPr>
              <w:pStyle w:val="Paraststmeklis"/>
              <w:jc w:val="both"/>
              <w:rPr>
                <w:noProof w:val="0"/>
                <w:szCs w:val="24"/>
                <w:lang w:val="lv-LV" w:eastAsia="en-US"/>
              </w:rPr>
            </w:pPr>
            <w:r>
              <w:rPr>
                <w:lang w:val="lv-LV"/>
              </w:rPr>
              <w:t xml:space="preserve">Atbalstu </w:t>
            </w:r>
            <w:r w:rsidRPr="00F73AB8">
              <w:rPr>
                <w:lang w:val="lv-LV"/>
              </w:rPr>
              <w:t xml:space="preserve">kompensācijām </w:t>
            </w:r>
            <w:r w:rsidRPr="00FF0501">
              <w:rPr>
                <w:noProof w:val="0"/>
                <w:szCs w:val="24"/>
                <w:lang w:val="lv-LV" w:eastAsia="en-US"/>
              </w:rPr>
              <w:t xml:space="preserve">par </w:t>
            </w:r>
            <w:r w:rsidRPr="00FF0501">
              <w:rPr>
                <w:lang w:val="lv-LV"/>
              </w:rPr>
              <w:t>augiem kaitīgo organismu apkarošanu</w:t>
            </w:r>
            <w:r>
              <w:rPr>
                <w:lang w:val="lv-LV"/>
              </w:rPr>
              <w:t xml:space="preserve"> piešķirs saskaņā ar </w:t>
            </w:r>
            <w:r w:rsidR="00AB4E89" w:rsidRPr="00F73AB8">
              <w:rPr>
                <w:noProof w:val="0"/>
                <w:szCs w:val="24"/>
                <w:lang w:val="lv-LV" w:eastAsia="en-US"/>
              </w:rPr>
              <w:t>regulas Nr. 702/2014 26.</w:t>
            </w:r>
            <w:r w:rsidR="002F0F39">
              <w:rPr>
                <w:noProof w:val="0"/>
                <w:szCs w:val="24"/>
                <w:lang w:val="lv-LV" w:eastAsia="en-US"/>
              </w:rPr>
              <w:t> </w:t>
            </w:r>
            <w:r w:rsidR="00AB4E89" w:rsidRPr="00F73AB8">
              <w:rPr>
                <w:noProof w:val="0"/>
                <w:szCs w:val="24"/>
                <w:lang w:val="lv-LV" w:eastAsia="en-US"/>
              </w:rPr>
              <w:t>pant</w:t>
            </w:r>
            <w:r w:rsidR="00B85282" w:rsidRPr="00F73AB8">
              <w:rPr>
                <w:noProof w:val="0"/>
                <w:szCs w:val="24"/>
                <w:lang w:val="lv-LV" w:eastAsia="en-US"/>
              </w:rPr>
              <w:t>u</w:t>
            </w:r>
            <w:r>
              <w:rPr>
                <w:noProof w:val="0"/>
                <w:szCs w:val="24"/>
                <w:lang w:val="lv-LV" w:eastAsia="en-US"/>
              </w:rPr>
              <w:t>.</w:t>
            </w:r>
            <w:r w:rsidR="00B85282" w:rsidRPr="00F73AB8">
              <w:rPr>
                <w:noProof w:val="0"/>
                <w:szCs w:val="24"/>
                <w:lang w:val="lv-LV" w:eastAsia="en-US"/>
              </w:rPr>
              <w:t xml:space="preserve"> </w:t>
            </w:r>
          </w:p>
          <w:p w14:paraId="556C4170" w14:textId="056E67FD" w:rsidR="00B85282" w:rsidRPr="00DE43E0" w:rsidRDefault="00B85282" w:rsidP="00AB4E89">
            <w:pPr>
              <w:pStyle w:val="Paraststmeklis"/>
              <w:jc w:val="both"/>
              <w:rPr>
                <w:noProof w:val="0"/>
                <w:szCs w:val="24"/>
                <w:lang w:val="lv-LV" w:eastAsia="en-US"/>
              </w:rPr>
            </w:pPr>
            <w:r w:rsidRPr="00DE43E0">
              <w:rPr>
                <w:noProof w:val="0"/>
                <w:szCs w:val="24"/>
                <w:lang w:val="lv-LV" w:eastAsia="en-US"/>
              </w:rPr>
              <w:t xml:space="preserve">Kompensācija saskaņā ar regulas Nr. 702/2014 26. pantu </w:t>
            </w:r>
            <w:r w:rsidR="00203055" w:rsidRPr="00DE43E0">
              <w:rPr>
                <w:noProof w:val="0"/>
                <w:szCs w:val="24"/>
                <w:lang w:val="lv-LV" w:eastAsia="en-US"/>
              </w:rPr>
              <w:t>ti</w:t>
            </w:r>
            <w:r w:rsidR="00203055">
              <w:rPr>
                <w:noProof w:val="0"/>
                <w:szCs w:val="24"/>
                <w:lang w:val="lv-LV" w:eastAsia="en-US"/>
              </w:rPr>
              <w:t>ks</w:t>
            </w:r>
            <w:r w:rsidR="00203055" w:rsidRPr="00DE43E0">
              <w:rPr>
                <w:noProof w:val="0"/>
                <w:szCs w:val="24"/>
                <w:lang w:val="lv-LV" w:eastAsia="en-US"/>
              </w:rPr>
              <w:t xml:space="preserve"> </w:t>
            </w:r>
            <w:r w:rsidR="00D624C6" w:rsidRPr="00DE43E0">
              <w:rPr>
                <w:noProof w:val="0"/>
                <w:szCs w:val="24"/>
                <w:lang w:val="lv-LV" w:eastAsia="en-US"/>
              </w:rPr>
              <w:t>piešķirt</w:t>
            </w:r>
            <w:r w:rsidR="00D624C6">
              <w:rPr>
                <w:noProof w:val="0"/>
                <w:szCs w:val="24"/>
                <w:lang w:val="lv-LV" w:eastAsia="en-US"/>
              </w:rPr>
              <w:t>a</w:t>
            </w:r>
            <w:r w:rsidR="00D624C6" w:rsidRPr="00DE43E0">
              <w:rPr>
                <w:noProof w:val="0"/>
                <w:szCs w:val="24"/>
                <w:lang w:val="lv-LV" w:eastAsia="en-US"/>
              </w:rPr>
              <w:t xml:space="preserve"> </w:t>
            </w:r>
            <w:r w:rsidRPr="00DE43E0">
              <w:rPr>
                <w:noProof w:val="0"/>
                <w:szCs w:val="24"/>
                <w:lang w:val="lv-LV" w:eastAsia="en-US"/>
              </w:rPr>
              <w:t xml:space="preserve">atbilstoši </w:t>
            </w:r>
            <w:r w:rsidR="00203055" w:rsidRPr="00203055">
              <w:rPr>
                <w:noProof w:val="0"/>
                <w:szCs w:val="24"/>
                <w:lang w:val="lv-LV" w:eastAsia="en-US"/>
              </w:rPr>
              <w:t>SA. 58149 „Atbalsts par fitosanitāro pasākumu izpildi”</w:t>
            </w:r>
            <w:r w:rsidR="002F0F39">
              <w:rPr>
                <w:noProof w:val="0"/>
                <w:szCs w:val="24"/>
                <w:lang w:val="lv-LV" w:eastAsia="en-US"/>
              </w:rPr>
              <w:t>,</w:t>
            </w:r>
            <w:r w:rsidR="00203055" w:rsidRPr="00203055">
              <w:rPr>
                <w:noProof w:val="0"/>
                <w:szCs w:val="24"/>
                <w:lang w:val="lv-LV" w:eastAsia="en-US"/>
              </w:rPr>
              <w:t xml:space="preserve"> </w:t>
            </w:r>
            <w:r w:rsidRPr="00DE43E0">
              <w:rPr>
                <w:noProof w:val="0"/>
                <w:szCs w:val="24"/>
                <w:lang w:val="lv-LV" w:eastAsia="en-US"/>
              </w:rPr>
              <w:t>un saskaņotais atbalsts attiecas uz primārajiem ražotājiem.</w:t>
            </w:r>
          </w:p>
          <w:p w14:paraId="2339D760" w14:textId="76705831" w:rsidR="001F36FF" w:rsidRPr="00DE43E0" w:rsidRDefault="001F36FF" w:rsidP="00B3731D">
            <w:pPr>
              <w:pStyle w:val="naiskr"/>
              <w:spacing w:before="0" w:after="0"/>
              <w:jc w:val="both"/>
            </w:pPr>
            <w:r w:rsidRPr="00DE43E0">
              <w:t xml:space="preserve">Primārā lauksaimnieciskā ražošana ir pakļauta lielākajiem dabīgajiem, klimata un veselības </w:t>
            </w:r>
            <w:r w:rsidR="002F0F39">
              <w:t>apdraudējumiem</w:t>
            </w:r>
            <w:r w:rsidRPr="00DE43E0">
              <w:t xml:space="preserve"> un krīzēm. Tāpēc</w:t>
            </w:r>
            <w:r w:rsidR="00AB4E89" w:rsidRPr="00DE43E0">
              <w:t xml:space="preserve"> saskaņā ar regulu Nr.</w:t>
            </w:r>
            <w:r w:rsidR="002F0F39">
              <w:t> </w:t>
            </w:r>
            <w:r w:rsidR="00AB4E89" w:rsidRPr="00DE43E0">
              <w:t>702/2014</w:t>
            </w:r>
            <w:r w:rsidRPr="00DE43E0">
              <w:t xml:space="preserve"> atbalsts riska un krīzes pārvaldībai būtu jāpiešķir tikai tādiem </w:t>
            </w:r>
            <w:r w:rsidR="00AB4E89" w:rsidRPr="00DE43E0">
              <w:t xml:space="preserve">maziem un vidējiem </w:t>
            </w:r>
            <w:r w:rsidRPr="00DE43E0">
              <w:t>uzņēmumiem, kas nodarbojas ar primāro lauksaimniecisko ražošanu</w:t>
            </w:r>
            <w:r w:rsidR="002F0F39">
              <w:t>,</w:t>
            </w:r>
            <w:r w:rsidR="00AB4E89" w:rsidRPr="00DE43E0">
              <w:t xml:space="preserve"> un va</w:t>
            </w:r>
            <w:r w:rsidRPr="00DE43E0">
              <w:t xml:space="preserve">lsts atbalsts augiem kaitīgo organismu apkarošanai būtu jāpiešķir tikai tādiem saņēmējiem, kuri saskaras ar īpašām grūtībām, kaut arī ir </w:t>
            </w:r>
            <w:r w:rsidR="002F0F39">
              <w:t>īstenoj</w:t>
            </w:r>
            <w:r w:rsidRPr="00DE43E0">
              <w:t xml:space="preserve">uši pienācīgus pasākumus, lai samazinātu šādus </w:t>
            </w:r>
            <w:r w:rsidR="002F0F39">
              <w:t>apdraudējumus</w:t>
            </w:r>
            <w:r w:rsidRPr="00DE43E0">
              <w:t xml:space="preserve"> līdz minimumam. </w:t>
            </w:r>
          </w:p>
          <w:p w14:paraId="55F0E19A" w14:textId="17C53A18" w:rsidR="007A7CC5" w:rsidRPr="007A7CC5" w:rsidRDefault="007A7CC5" w:rsidP="00C95988">
            <w:pPr>
              <w:pStyle w:val="Paraststmeklis"/>
              <w:jc w:val="both"/>
              <w:rPr>
                <w:noProof w:val="0"/>
                <w:szCs w:val="24"/>
                <w:lang w:val="lv-LV" w:eastAsia="en-US"/>
              </w:rPr>
            </w:pPr>
            <w:r w:rsidRPr="00D34ED5">
              <w:rPr>
                <w:noProof w:val="0"/>
                <w:szCs w:val="24"/>
                <w:lang w:val="lv-LV" w:eastAsia="en-US"/>
              </w:rPr>
              <w:t>Atbilstoši regulas Nr. 702/2014 26. panta 10. punktam</w:t>
            </w:r>
            <w:r w:rsidRPr="00D34ED5">
              <w:rPr>
                <w:lang w:val="lv-LV"/>
              </w:rPr>
              <w:t xml:space="preserve"> atbalsts, kas paredzēts augiem kaitīgo organismu nodarītā kaitējuma atlīdzināšanai, nepārsniedz izmaksas un kaitējumu, kurus rada augiem kaitīgie organismi un par kuriem kompetentā iestāde</w:t>
            </w:r>
            <w:r w:rsidRPr="00D34ED5">
              <w:rPr>
                <w:noProof w:val="0"/>
                <w:szCs w:val="24"/>
                <w:lang w:val="lv-LV" w:eastAsia="en-US"/>
              </w:rPr>
              <w:t xml:space="preserve"> </w:t>
            </w:r>
            <w:r w:rsidRPr="00D34ED5">
              <w:rPr>
                <w:lang w:val="lv-LV"/>
              </w:rPr>
              <w:t>ir oficiāli atzinusi to klātbūtni.</w:t>
            </w:r>
          </w:p>
          <w:p w14:paraId="2FBD65E5" w14:textId="61AA5561" w:rsidR="0013347D" w:rsidRDefault="0013347D" w:rsidP="00B85282">
            <w:pPr>
              <w:spacing w:after="0"/>
              <w:jc w:val="both"/>
              <w:rPr>
                <w:rFonts w:ascii="Times New Roman" w:hAnsi="Times New Roman" w:cs="Times New Roman"/>
                <w:sz w:val="24"/>
                <w:szCs w:val="24"/>
              </w:rPr>
            </w:pPr>
            <w:r w:rsidRPr="00DE43E0">
              <w:rPr>
                <w:rFonts w:ascii="Times New Roman" w:hAnsi="Times New Roman" w:cs="Times New Roman"/>
                <w:sz w:val="24"/>
                <w:szCs w:val="24"/>
              </w:rPr>
              <w:t>Lai uz kompensācij</w:t>
            </w:r>
            <w:r w:rsidR="002F0F39">
              <w:rPr>
                <w:rFonts w:ascii="Times New Roman" w:hAnsi="Times New Roman" w:cs="Times New Roman"/>
                <w:sz w:val="24"/>
                <w:szCs w:val="24"/>
              </w:rPr>
              <w:t>u</w:t>
            </w:r>
            <w:r w:rsidRPr="00DE43E0">
              <w:rPr>
                <w:rFonts w:ascii="Times New Roman" w:hAnsi="Times New Roman" w:cs="Times New Roman"/>
                <w:sz w:val="24"/>
                <w:szCs w:val="24"/>
              </w:rPr>
              <w:t xml:space="preserve"> par fitosanitāro pasākumu izpildi varētu pretendēt citu nozaru uzņēmumi, noteikumu projektā paredzēta </w:t>
            </w:r>
            <w:proofErr w:type="spellStart"/>
            <w:r w:rsidRPr="00DE43E0">
              <w:rPr>
                <w:rFonts w:ascii="Times New Roman" w:hAnsi="Times New Roman" w:cs="Times New Roman"/>
                <w:i/>
                <w:iCs/>
                <w:sz w:val="24"/>
                <w:szCs w:val="24"/>
              </w:rPr>
              <w:t>de</w:t>
            </w:r>
            <w:proofErr w:type="spellEnd"/>
            <w:r w:rsidRPr="00DE43E0">
              <w:rPr>
                <w:rFonts w:ascii="Times New Roman" w:hAnsi="Times New Roman" w:cs="Times New Roman"/>
                <w:i/>
                <w:iCs/>
                <w:sz w:val="24"/>
                <w:szCs w:val="24"/>
              </w:rPr>
              <w:t xml:space="preserve"> </w:t>
            </w:r>
            <w:proofErr w:type="spellStart"/>
            <w:r w:rsidRPr="00DE43E0">
              <w:rPr>
                <w:rFonts w:ascii="Times New Roman" w:hAnsi="Times New Roman" w:cs="Times New Roman"/>
                <w:i/>
                <w:iCs/>
                <w:sz w:val="24"/>
                <w:szCs w:val="24"/>
              </w:rPr>
              <w:t>minimis</w:t>
            </w:r>
            <w:proofErr w:type="spellEnd"/>
            <w:r w:rsidRPr="00DE43E0">
              <w:rPr>
                <w:rFonts w:ascii="Times New Roman" w:hAnsi="Times New Roman" w:cs="Times New Roman"/>
                <w:sz w:val="24"/>
                <w:szCs w:val="24"/>
              </w:rPr>
              <w:t xml:space="preserve"> atbalsta saņemšana atbilstoši regulas Nr. 1408/2013 nosacījumiem. </w:t>
            </w:r>
          </w:p>
          <w:p w14:paraId="5E9A5F33" w14:textId="211531E6" w:rsidR="007E3503" w:rsidRPr="006659EE" w:rsidRDefault="007E3503" w:rsidP="00B85282">
            <w:pPr>
              <w:spacing w:after="0"/>
              <w:jc w:val="both"/>
              <w:rPr>
                <w:rFonts w:ascii="Times New Roman" w:hAnsi="Times New Roman" w:cs="Times New Roman"/>
                <w:sz w:val="24"/>
                <w:szCs w:val="24"/>
              </w:rPr>
            </w:pPr>
            <w:r w:rsidRPr="006659EE">
              <w:rPr>
                <w:rFonts w:ascii="Times New Roman" w:hAnsi="Times New Roman" w:cs="Times New Roman"/>
                <w:sz w:val="24"/>
                <w:szCs w:val="24"/>
              </w:rPr>
              <w:t>Pašvaldības</w:t>
            </w:r>
            <w:r w:rsidR="004F3E04" w:rsidRPr="006659EE">
              <w:rPr>
                <w:rFonts w:ascii="Times New Roman" w:hAnsi="Times New Roman" w:cs="Times New Roman"/>
                <w:sz w:val="24"/>
                <w:szCs w:val="24"/>
              </w:rPr>
              <w:t xml:space="preserve"> </w:t>
            </w:r>
            <w:r w:rsidRPr="006659EE">
              <w:rPr>
                <w:rFonts w:ascii="Times New Roman" w:hAnsi="Times New Roman" w:cs="Times New Roman"/>
                <w:sz w:val="24"/>
                <w:szCs w:val="24"/>
              </w:rPr>
              <w:t>nevar pretendēt kompensācijas saņemšanai par fitosanitāro pasākumu izpildi saskaņā ar regulu Nr. 702/2014 un</w:t>
            </w:r>
            <w:r w:rsidRPr="006659EE">
              <w:rPr>
                <w:szCs w:val="24"/>
              </w:rPr>
              <w:t xml:space="preserve"> </w:t>
            </w:r>
            <w:r w:rsidRPr="006659EE">
              <w:rPr>
                <w:rFonts w:ascii="Times New Roman" w:hAnsi="Times New Roman" w:cs="Times New Roman"/>
                <w:sz w:val="24"/>
                <w:szCs w:val="24"/>
              </w:rPr>
              <w:t xml:space="preserve">Nr. 1408/2013, </w:t>
            </w:r>
            <w:r w:rsidR="004F3E04" w:rsidRPr="006659EE">
              <w:rPr>
                <w:rFonts w:ascii="Times New Roman" w:hAnsi="Times New Roman" w:cs="Times New Roman"/>
                <w:sz w:val="24"/>
                <w:szCs w:val="24"/>
              </w:rPr>
              <w:t xml:space="preserve">jo nav ražotājs, tomēr bakteriālā iedega var tikt konstatēta pašvaldībai piederošajos apstādījumos, </w:t>
            </w:r>
            <w:r w:rsidR="004F3E04" w:rsidRPr="00D34ED5">
              <w:rPr>
                <w:rFonts w:ascii="Times New Roman" w:hAnsi="Times New Roman" w:cs="Times New Roman"/>
                <w:sz w:val="24"/>
                <w:szCs w:val="24"/>
              </w:rPr>
              <w:t xml:space="preserve">tādēļ </w:t>
            </w:r>
            <w:r w:rsidR="004226C7" w:rsidRPr="00D34ED5">
              <w:rPr>
                <w:rFonts w:ascii="Times New Roman" w:hAnsi="Times New Roman" w:cs="Times New Roman"/>
                <w:sz w:val="24"/>
                <w:szCs w:val="24"/>
              </w:rPr>
              <w:t>noteikumu projektā tiek paredzēts, ka arī pašvaldība var pieteikties kompensācijas saņemšanai.</w:t>
            </w:r>
          </w:p>
          <w:p w14:paraId="66259945" w14:textId="141B6EB9" w:rsidR="00C351DF" w:rsidRDefault="00AF799A" w:rsidP="00B85282">
            <w:pPr>
              <w:spacing w:after="0"/>
              <w:jc w:val="both"/>
              <w:rPr>
                <w:rFonts w:ascii="Times New Roman" w:hAnsi="Times New Roman" w:cs="Times New Roman"/>
                <w:sz w:val="24"/>
                <w:szCs w:val="24"/>
              </w:rPr>
            </w:pPr>
            <w:r>
              <w:rPr>
                <w:rFonts w:ascii="Times New Roman" w:hAnsi="Times New Roman" w:cs="Times New Roman"/>
                <w:sz w:val="24"/>
                <w:szCs w:val="24"/>
              </w:rPr>
              <w:t xml:space="preserve">Atbalstu pašķir līdz </w:t>
            </w:r>
            <w:r w:rsidRPr="00DE43E0">
              <w:rPr>
                <w:rFonts w:ascii="Times New Roman" w:hAnsi="Times New Roman" w:cs="Times New Roman"/>
                <w:sz w:val="24"/>
                <w:szCs w:val="24"/>
              </w:rPr>
              <w:t>regulas Nr. 1408/2013</w:t>
            </w:r>
            <w:r>
              <w:rPr>
                <w:rFonts w:ascii="Times New Roman" w:hAnsi="Times New Roman" w:cs="Times New Roman"/>
                <w:sz w:val="24"/>
                <w:szCs w:val="24"/>
              </w:rPr>
              <w:t xml:space="preserve"> un </w:t>
            </w:r>
            <w:r w:rsidRPr="00F73AB8">
              <w:rPr>
                <w:rFonts w:ascii="Times New Roman" w:hAnsi="Times New Roman" w:cs="Times New Roman"/>
                <w:sz w:val="24"/>
                <w:szCs w:val="24"/>
              </w:rPr>
              <w:t>regulas Nr.</w:t>
            </w:r>
            <w:r w:rsidR="002F0F39">
              <w:rPr>
                <w:rFonts w:ascii="Times New Roman" w:hAnsi="Times New Roman" w:cs="Times New Roman"/>
                <w:sz w:val="24"/>
                <w:szCs w:val="24"/>
              </w:rPr>
              <w:t> </w:t>
            </w:r>
            <w:r w:rsidRPr="00F73AB8">
              <w:rPr>
                <w:rFonts w:ascii="Times New Roman" w:hAnsi="Times New Roman" w:cs="Times New Roman"/>
                <w:sz w:val="24"/>
                <w:szCs w:val="24"/>
              </w:rPr>
              <w:t>702/2014 noteiktā piemērošanas termiņa beigām.</w:t>
            </w:r>
          </w:p>
          <w:p w14:paraId="18967430" w14:textId="419764BF" w:rsidR="00AF799A" w:rsidRDefault="00486C7F" w:rsidP="00B85282">
            <w:pPr>
              <w:spacing w:after="0"/>
              <w:jc w:val="both"/>
              <w:rPr>
                <w:rFonts w:ascii="Times New Roman" w:hAnsi="Times New Roman" w:cs="Times New Roman"/>
                <w:sz w:val="24"/>
                <w:szCs w:val="24"/>
              </w:rPr>
            </w:pPr>
            <w:r>
              <w:rPr>
                <w:rFonts w:ascii="Times New Roman" w:hAnsi="Times New Roman" w:cs="Times New Roman"/>
                <w:sz w:val="24"/>
                <w:szCs w:val="24"/>
              </w:rPr>
              <w:lastRenderedPageBreak/>
              <w:t>Lai nodrošinātu nelikumīga atbalsta atgūšanu no atbalsta saņēmēja</w:t>
            </w:r>
            <w:r w:rsidR="00456C8E">
              <w:rPr>
                <w:rFonts w:ascii="Times New Roman" w:hAnsi="Times New Roman" w:cs="Times New Roman"/>
                <w:sz w:val="24"/>
                <w:szCs w:val="24"/>
              </w:rPr>
              <w:t>,</w:t>
            </w:r>
            <w:r>
              <w:rPr>
                <w:rFonts w:ascii="Times New Roman" w:hAnsi="Times New Roman" w:cs="Times New Roman"/>
                <w:sz w:val="24"/>
                <w:szCs w:val="24"/>
              </w:rPr>
              <w:t xml:space="preserve"> noteikumu projektā atbilstoši iekļaut</w:t>
            </w:r>
            <w:r w:rsidR="00456C8E">
              <w:rPr>
                <w:rFonts w:ascii="Times New Roman" w:hAnsi="Times New Roman" w:cs="Times New Roman"/>
                <w:sz w:val="24"/>
                <w:szCs w:val="24"/>
              </w:rPr>
              <w:t>a atsauce uz</w:t>
            </w:r>
            <w:r>
              <w:rPr>
                <w:rFonts w:ascii="Times New Roman" w:hAnsi="Times New Roman" w:cs="Times New Roman"/>
                <w:sz w:val="24"/>
                <w:szCs w:val="24"/>
              </w:rPr>
              <w:t xml:space="preserve"> </w:t>
            </w:r>
            <w:r w:rsidR="00456C8E">
              <w:rPr>
                <w:rFonts w:ascii="Times New Roman" w:hAnsi="Times New Roman" w:cs="Times New Roman"/>
                <w:sz w:val="24"/>
                <w:szCs w:val="24"/>
              </w:rPr>
              <w:t>r</w:t>
            </w:r>
            <w:r w:rsidRPr="00486C7F">
              <w:rPr>
                <w:rFonts w:ascii="Times New Roman" w:hAnsi="Times New Roman" w:cs="Times New Roman"/>
                <w:sz w:val="24"/>
                <w:szCs w:val="24"/>
              </w:rPr>
              <w:t>egul</w:t>
            </w:r>
            <w:r>
              <w:rPr>
                <w:rFonts w:ascii="Times New Roman" w:hAnsi="Times New Roman" w:cs="Times New Roman"/>
                <w:sz w:val="24"/>
                <w:szCs w:val="24"/>
              </w:rPr>
              <w:t>as</w:t>
            </w:r>
            <w:r w:rsidRPr="00486C7F">
              <w:rPr>
                <w:rFonts w:ascii="Times New Roman" w:hAnsi="Times New Roman" w:cs="Times New Roman"/>
                <w:sz w:val="24"/>
                <w:szCs w:val="24"/>
              </w:rPr>
              <w:t xml:space="preserve"> Nr. 794/2004</w:t>
            </w:r>
            <w:r>
              <w:rPr>
                <w:rFonts w:ascii="Times New Roman" w:hAnsi="Times New Roman" w:cs="Times New Roman"/>
                <w:sz w:val="24"/>
                <w:szCs w:val="24"/>
              </w:rPr>
              <w:t xml:space="preserve"> nosacījum</w:t>
            </w:r>
            <w:r w:rsidR="00456C8E">
              <w:rPr>
                <w:rFonts w:ascii="Times New Roman" w:hAnsi="Times New Roman" w:cs="Times New Roman"/>
                <w:sz w:val="24"/>
                <w:szCs w:val="24"/>
              </w:rPr>
              <w:t>u ievērošanu</w:t>
            </w:r>
            <w:r>
              <w:rPr>
                <w:rFonts w:ascii="Times New Roman" w:hAnsi="Times New Roman" w:cs="Times New Roman"/>
                <w:sz w:val="24"/>
                <w:szCs w:val="24"/>
              </w:rPr>
              <w:t>.</w:t>
            </w:r>
          </w:p>
          <w:p w14:paraId="6800CFEC" w14:textId="252E26BD" w:rsidR="001A7653" w:rsidRPr="00BA07A7" w:rsidRDefault="00257BE7" w:rsidP="00B85282">
            <w:pPr>
              <w:spacing w:after="0"/>
              <w:jc w:val="both"/>
              <w:rPr>
                <w:rFonts w:ascii="Times New Roman" w:hAnsi="Times New Roman" w:cs="Times New Roman"/>
                <w:sz w:val="24"/>
                <w:szCs w:val="24"/>
              </w:rPr>
            </w:pPr>
            <w:r w:rsidRPr="00BA07A7">
              <w:rPr>
                <w:rFonts w:ascii="Times New Roman" w:hAnsi="Times New Roman" w:cs="Times New Roman"/>
                <w:sz w:val="24"/>
                <w:szCs w:val="24"/>
              </w:rPr>
              <w:t xml:space="preserve">Eiropas Revīzijas palāta ir norādījusi, ka no noteikumiem būtu jābūt skaidri un nepārprotami saprotamam, kas ir atbalsta piešķiršanas brīdis. </w:t>
            </w:r>
            <w:r w:rsidR="001A7653" w:rsidRPr="00BA07A7">
              <w:rPr>
                <w:rFonts w:ascii="Times New Roman" w:hAnsi="Times New Roman" w:cs="Times New Roman"/>
                <w:sz w:val="24"/>
                <w:szCs w:val="24"/>
              </w:rPr>
              <w:t xml:space="preserve">Noteikumu projektā noteiktais, ka lēmumā norādīto datumu uzskata par atbalsts piešķiršanas datumu paredzēts, lai </w:t>
            </w:r>
            <w:r w:rsidRPr="00BA07A7">
              <w:rPr>
                <w:rFonts w:ascii="Times New Roman" w:hAnsi="Times New Roman" w:cs="Times New Roman"/>
                <w:sz w:val="24"/>
                <w:szCs w:val="24"/>
              </w:rPr>
              <w:t>tiktu skaidri noteikts</w:t>
            </w:r>
            <w:r w:rsidR="001A7653" w:rsidRPr="00BA07A7">
              <w:rPr>
                <w:rFonts w:ascii="Times New Roman" w:hAnsi="Times New Roman" w:cs="Times New Roman"/>
                <w:sz w:val="24"/>
                <w:szCs w:val="24"/>
              </w:rPr>
              <w:t>, kas ir kvalificējams kā atbalsta piešķiršanas brīdis/diena, kad saņēmējam saskaņā ar piemērojamo valsts tiesisko regulējumu ir nodotas likumīgās tiesības saņemt atbalstu saskaņā ar regulu Nr. 1408/2013.</w:t>
            </w:r>
          </w:p>
          <w:p w14:paraId="30895817" w14:textId="77777777" w:rsidR="00181A11" w:rsidRDefault="0013347D" w:rsidP="00270FE2">
            <w:pPr>
              <w:spacing w:after="0" w:line="240" w:lineRule="auto"/>
              <w:jc w:val="both"/>
              <w:rPr>
                <w:rFonts w:ascii="Times New Roman" w:hAnsi="Times New Roman" w:cs="Times New Roman"/>
                <w:sz w:val="24"/>
                <w:szCs w:val="24"/>
              </w:rPr>
            </w:pPr>
            <w:r w:rsidRPr="00DE43E0">
              <w:rPr>
                <w:rFonts w:ascii="Times New Roman" w:eastAsia="Times New Roman" w:hAnsi="Times New Roman" w:cs="Times New Roman"/>
                <w:sz w:val="24"/>
                <w:szCs w:val="24"/>
              </w:rPr>
              <w:t>Noteikumu projekts paredz, ka piešķirtā finansējuma administrētājs būs Lauku atbalsta dienests.</w:t>
            </w:r>
            <w:r w:rsidR="00A23B50">
              <w:rPr>
                <w:rFonts w:ascii="Times New Roman" w:eastAsia="Times New Roman" w:hAnsi="Times New Roman" w:cs="Times New Roman"/>
                <w:sz w:val="24"/>
                <w:szCs w:val="24"/>
              </w:rPr>
              <w:t xml:space="preserve"> </w:t>
            </w:r>
            <w:r w:rsidR="00A23B50" w:rsidRPr="00F3360C">
              <w:rPr>
                <w:rFonts w:ascii="Times New Roman" w:eastAsia="Times New Roman" w:hAnsi="Times New Roman" w:cs="Times New Roman"/>
                <w:sz w:val="24"/>
                <w:szCs w:val="24"/>
              </w:rPr>
              <w:t xml:space="preserve">Kompensāciju lielums netiek mainīts un ir tādā pašā </w:t>
            </w:r>
            <w:r w:rsidR="00EC0AD9" w:rsidRPr="00F3360C">
              <w:rPr>
                <w:rFonts w:ascii="Times New Roman" w:eastAsia="Times New Roman" w:hAnsi="Times New Roman" w:cs="Times New Roman"/>
                <w:sz w:val="24"/>
                <w:szCs w:val="24"/>
              </w:rPr>
              <w:t>apmērā</w:t>
            </w:r>
            <w:r w:rsidR="00A23B50" w:rsidRPr="00F3360C">
              <w:rPr>
                <w:rFonts w:ascii="Times New Roman" w:eastAsia="Times New Roman" w:hAnsi="Times New Roman" w:cs="Times New Roman"/>
                <w:sz w:val="24"/>
                <w:szCs w:val="24"/>
              </w:rPr>
              <w:t xml:space="preserve">, kā noteiks </w:t>
            </w:r>
            <w:r w:rsidR="00A23B50" w:rsidRPr="00F3360C">
              <w:rPr>
                <w:rFonts w:ascii="Times New Roman" w:hAnsi="Times New Roman" w:cs="Times New Roman"/>
                <w:sz w:val="24"/>
                <w:szCs w:val="24"/>
              </w:rPr>
              <w:t>noteikumos Nr.</w:t>
            </w:r>
            <w:r w:rsidR="00D624C6">
              <w:rPr>
                <w:rFonts w:ascii="Times New Roman" w:hAnsi="Times New Roman" w:cs="Times New Roman"/>
                <w:sz w:val="24"/>
                <w:szCs w:val="24"/>
              </w:rPr>
              <w:t xml:space="preserve"> </w:t>
            </w:r>
            <w:r w:rsidR="00A23B50" w:rsidRPr="00F3360C">
              <w:rPr>
                <w:rFonts w:ascii="Times New Roman" w:hAnsi="Times New Roman" w:cs="Times New Roman"/>
                <w:sz w:val="24"/>
                <w:szCs w:val="24"/>
              </w:rPr>
              <w:t>178.</w:t>
            </w:r>
          </w:p>
          <w:p w14:paraId="277C6F7A" w14:textId="1C66D86C" w:rsidR="00F2424C" w:rsidRPr="00DE43E0" w:rsidRDefault="00F2424C" w:rsidP="00270FE2">
            <w:pPr>
              <w:spacing w:after="0" w:line="240" w:lineRule="auto"/>
              <w:jc w:val="both"/>
              <w:rPr>
                <w:rFonts w:ascii="Times New Roman" w:eastAsia="Times New Roman" w:hAnsi="Times New Roman" w:cs="Times New Roman"/>
                <w:sz w:val="24"/>
                <w:szCs w:val="24"/>
              </w:rPr>
            </w:pPr>
          </w:p>
        </w:tc>
      </w:tr>
      <w:tr w:rsidR="00DE43E0" w:rsidRPr="00DE43E0" w14:paraId="3A9F5C4C" w14:textId="77777777" w:rsidTr="00A7456A">
        <w:trPr>
          <w:tblCellSpacing w:w="15" w:type="dxa"/>
        </w:trPr>
        <w:tc>
          <w:tcPr>
            <w:tcW w:w="292" w:type="pct"/>
            <w:tcBorders>
              <w:top w:val="outset" w:sz="6" w:space="0" w:color="auto"/>
              <w:left w:val="outset" w:sz="6" w:space="0" w:color="auto"/>
              <w:bottom w:val="outset" w:sz="6" w:space="0" w:color="auto"/>
              <w:right w:val="outset" w:sz="6" w:space="0" w:color="auto"/>
            </w:tcBorders>
            <w:hideMark/>
          </w:tcPr>
          <w:p w14:paraId="3EE75330" w14:textId="77777777" w:rsidR="00655F2C" w:rsidRPr="00270FE2" w:rsidRDefault="00E5323B" w:rsidP="00E5323B">
            <w:pPr>
              <w:spacing w:after="0" w:line="240" w:lineRule="auto"/>
              <w:rPr>
                <w:rFonts w:ascii="Times New Roman" w:eastAsia="Times New Roman" w:hAnsi="Times New Roman" w:cs="Times New Roman"/>
                <w:iCs/>
                <w:sz w:val="24"/>
                <w:szCs w:val="24"/>
                <w:lang w:eastAsia="lv-LV"/>
              </w:rPr>
            </w:pPr>
            <w:r w:rsidRPr="00270FE2">
              <w:rPr>
                <w:rFonts w:ascii="Times New Roman" w:eastAsia="Times New Roman" w:hAnsi="Times New Roman" w:cs="Times New Roman"/>
                <w:iCs/>
                <w:sz w:val="24"/>
                <w:szCs w:val="24"/>
                <w:lang w:eastAsia="lv-LV"/>
              </w:rPr>
              <w:lastRenderedPageBreak/>
              <w:t>3.</w:t>
            </w:r>
          </w:p>
        </w:tc>
        <w:tc>
          <w:tcPr>
            <w:tcW w:w="1656" w:type="pct"/>
            <w:tcBorders>
              <w:top w:val="outset" w:sz="6" w:space="0" w:color="auto"/>
              <w:left w:val="outset" w:sz="6" w:space="0" w:color="auto"/>
              <w:bottom w:val="outset" w:sz="6" w:space="0" w:color="auto"/>
              <w:right w:val="outset" w:sz="6" w:space="0" w:color="auto"/>
            </w:tcBorders>
            <w:hideMark/>
          </w:tcPr>
          <w:p w14:paraId="4B6F1F8B" w14:textId="77777777" w:rsidR="00E5323B" w:rsidRPr="00270FE2" w:rsidRDefault="00E5323B" w:rsidP="00E5323B">
            <w:pPr>
              <w:spacing w:after="0" w:line="240" w:lineRule="auto"/>
              <w:rPr>
                <w:rFonts w:ascii="Times New Roman" w:eastAsia="Times New Roman" w:hAnsi="Times New Roman" w:cs="Times New Roman"/>
                <w:iCs/>
                <w:sz w:val="24"/>
                <w:szCs w:val="24"/>
                <w:lang w:eastAsia="lv-LV"/>
              </w:rPr>
            </w:pPr>
            <w:r w:rsidRPr="00270FE2">
              <w:rPr>
                <w:rFonts w:ascii="Times New Roman" w:eastAsia="Times New Roman" w:hAnsi="Times New Roman" w:cs="Times New Roman"/>
                <w:iCs/>
                <w:sz w:val="24"/>
                <w:szCs w:val="24"/>
                <w:lang w:eastAsia="lv-LV"/>
              </w:rPr>
              <w:t>Projekta izstrādē iesaistītās institūcijas un publiskas personas kapitālsabiedrības</w:t>
            </w:r>
          </w:p>
        </w:tc>
        <w:tc>
          <w:tcPr>
            <w:tcW w:w="2986" w:type="pct"/>
            <w:tcBorders>
              <w:top w:val="outset" w:sz="6" w:space="0" w:color="auto"/>
              <w:left w:val="outset" w:sz="6" w:space="0" w:color="auto"/>
              <w:bottom w:val="outset" w:sz="6" w:space="0" w:color="auto"/>
              <w:right w:val="outset" w:sz="6" w:space="0" w:color="auto"/>
            </w:tcBorders>
            <w:hideMark/>
          </w:tcPr>
          <w:p w14:paraId="5D7708F4" w14:textId="0899E9D0" w:rsidR="00181A11" w:rsidRPr="00270FE2" w:rsidRDefault="00181A11" w:rsidP="00622BAC">
            <w:pPr>
              <w:spacing w:after="0" w:line="240" w:lineRule="auto"/>
              <w:jc w:val="both"/>
              <w:rPr>
                <w:rFonts w:ascii="Times New Roman" w:eastAsia="Times New Roman" w:hAnsi="Times New Roman" w:cs="Times New Roman"/>
                <w:iCs/>
                <w:sz w:val="24"/>
                <w:szCs w:val="24"/>
                <w:lang w:eastAsia="lv-LV"/>
              </w:rPr>
            </w:pPr>
            <w:r w:rsidRPr="00DE43E0">
              <w:rPr>
                <w:rFonts w:ascii="Times New Roman" w:hAnsi="Times New Roman" w:cs="Times New Roman"/>
                <w:iCs/>
                <w:sz w:val="24"/>
                <w:szCs w:val="24"/>
              </w:rPr>
              <w:t>Zemkopības ministrija</w:t>
            </w:r>
            <w:r w:rsidR="008006B8" w:rsidRPr="00DE43E0">
              <w:rPr>
                <w:rFonts w:ascii="Times New Roman" w:hAnsi="Times New Roman" w:cs="Times New Roman"/>
                <w:iCs/>
                <w:sz w:val="24"/>
                <w:szCs w:val="24"/>
              </w:rPr>
              <w:t>,</w:t>
            </w:r>
            <w:r w:rsidRPr="00DE43E0">
              <w:rPr>
                <w:rFonts w:ascii="Times New Roman" w:hAnsi="Times New Roman" w:cs="Times New Roman"/>
                <w:iCs/>
                <w:sz w:val="24"/>
                <w:szCs w:val="24"/>
              </w:rPr>
              <w:t xml:space="preserve"> Valsts augu aizsardzības dienests </w:t>
            </w:r>
            <w:r w:rsidR="008006B8" w:rsidRPr="00DE43E0">
              <w:rPr>
                <w:rFonts w:ascii="Times New Roman" w:hAnsi="Times New Roman" w:cs="Times New Roman"/>
                <w:iCs/>
                <w:sz w:val="24"/>
                <w:szCs w:val="24"/>
              </w:rPr>
              <w:t>un</w:t>
            </w:r>
            <w:r w:rsidR="002C2DBF" w:rsidRPr="00DE43E0">
              <w:rPr>
                <w:rFonts w:ascii="Times New Roman" w:hAnsi="Times New Roman" w:cs="Times New Roman"/>
                <w:iCs/>
                <w:sz w:val="24"/>
                <w:szCs w:val="24"/>
              </w:rPr>
              <w:t xml:space="preserve"> </w:t>
            </w:r>
            <w:r w:rsidR="002D2CC6" w:rsidRPr="00DE43E0">
              <w:rPr>
                <w:rFonts w:ascii="Times New Roman" w:hAnsi="Times New Roman" w:cs="Times New Roman"/>
                <w:iCs/>
                <w:sz w:val="24"/>
                <w:szCs w:val="24"/>
              </w:rPr>
              <w:t>Lauku atbalsta dienests</w:t>
            </w:r>
          </w:p>
        </w:tc>
      </w:tr>
      <w:tr w:rsidR="00DE43E0" w:rsidRPr="00DE43E0" w14:paraId="0860467B" w14:textId="77777777" w:rsidTr="00A7456A">
        <w:trPr>
          <w:tblCellSpacing w:w="15" w:type="dxa"/>
        </w:trPr>
        <w:tc>
          <w:tcPr>
            <w:tcW w:w="292" w:type="pct"/>
            <w:tcBorders>
              <w:top w:val="outset" w:sz="6" w:space="0" w:color="auto"/>
              <w:left w:val="outset" w:sz="6" w:space="0" w:color="auto"/>
              <w:bottom w:val="outset" w:sz="6" w:space="0" w:color="auto"/>
              <w:right w:val="outset" w:sz="6" w:space="0" w:color="auto"/>
            </w:tcBorders>
            <w:hideMark/>
          </w:tcPr>
          <w:p w14:paraId="0EA4A4E2" w14:textId="77777777" w:rsidR="00655F2C" w:rsidRPr="00270FE2" w:rsidRDefault="00E5323B" w:rsidP="00E5323B">
            <w:pPr>
              <w:spacing w:after="0" w:line="240" w:lineRule="auto"/>
              <w:rPr>
                <w:rFonts w:ascii="Times New Roman" w:eastAsia="Times New Roman" w:hAnsi="Times New Roman" w:cs="Times New Roman"/>
                <w:iCs/>
                <w:sz w:val="24"/>
                <w:szCs w:val="24"/>
                <w:lang w:eastAsia="lv-LV"/>
              </w:rPr>
            </w:pPr>
            <w:r w:rsidRPr="00270FE2">
              <w:rPr>
                <w:rFonts w:ascii="Times New Roman" w:eastAsia="Times New Roman" w:hAnsi="Times New Roman" w:cs="Times New Roman"/>
                <w:iCs/>
                <w:sz w:val="24"/>
                <w:szCs w:val="24"/>
                <w:lang w:eastAsia="lv-LV"/>
              </w:rPr>
              <w:t>4.</w:t>
            </w:r>
          </w:p>
        </w:tc>
        <w:tc>
          <w:tcPr>
            <w:tcW w:w="1656" w:type="pct"/>
            <w:tcBorders>
              <w:top w:val="outset" w:sz="6" w:space="0" w:color="auto"/>
              <w:left w:val="outset" w:sz="6" w:space="0" w:color="auto"/>
              <w:bottom w:val="outset" w:sz="6" w:space="0" w:color="auto"/>
              <w:right w:val="outset" w:sz="6" w:space="0" w:color="auto"/>
            </w:tcBorders>
            <w:hideMark/>
          </w:tcPr>
          <w:p w14:paraId="5D561A56" w14:textId="77777777" w:rsidR="00E5323B" w:rsidRPr="00270FE2" w:rsidRDefault="00E5323B" w:rsidP="00E5323B">
            <w:pPr>
              <w:spacing w:after="0" w:line="240" w:lineRule="auto"/>
              <w:rPr>
                <w:rFonts w:ascii="Times New Roman" w:eastAsia="Times New Roman" w:hAnsi="Times New Roman" w:cs="Times New Roman"/>
                <w:iCs/>
                <w:sz w:val="24"/>
                <w:szCs w:val="24"/>
                <w:lang w:eastAsia="lv-LV"/>
              </w:rPr>
            </w:pPr>
            <w:r w:rsidRPr="00270FE2">
              <w:rPr>
                <w:rFonts w:ascii="Times New Roman" w:eastAsia="Times New Roman" w:hAnsi="Times New Roman" w:cs="Times New Roman"/>
                <w:iCs/>
                <w:sz w:val="24"/>
                <w:szCs w:val="24"/>
                <w:lang w:eastAsia="lv-LV"/>
              </w:rPr>
              <w:t>Cita informācija</w:t>
            </w:r>
          </w:p>
        </w:tc>
        <w:tc>
          <w:tcPr>
            <w:tcW w:w="2986" w:type="pct"/>
            <w:tcBorders>
              <w:top w:val="outset" w:sz="6" w:space="0" w:color="auto"/>
              <w:left w:val="outset" w:sz="6" w:space="0" w:color="auto"/>
              <w:bottom w:val="outset" w:sz="6" w:space="0" w:color="auto"/>
              <w:right w:val="outset" w:sz="6" w:space="0" w:color="auto"/>
            </w:tcBorders>
            <w:hideMark/>
          </w:tcPr>
          <w:p w14:paraId="4B3D43D6" w14:textId="280D46BF" w:rsidR="00E5323B" w:rsidRPr="00270FE2" w:rsidRDefault="00181A11" w:rsidP="00E5323B">
            <w:pPr>
              <w:spacing w:after="0" w:line="240" w:lineRule="auto"/>
              <w:rPr>
                <w:rFonts w:ascii="Times New Roman" w:eastAsia="Times New Roman" w:hAnsi="Times New Roman" w:cs="Times New Roman"/>
                <w:iCs/>
                <w:sz w:val="24"/>
                <w:szCs w:val="24"/>
                <w:lang w:eastAsia="lv-LV"/>
              </w:rPr>
            </w:pPr>
            <w:r w:rsidRPr="00DE43E0">
              <w:rPr>
                <w:rFonts w:ascii="Times New Roman" w:eastAsia="Times New Roman" w:hAnsi="Times New Roman" w:cs="Times New Roman"/>
                <w:iCs/>
                <w:sz w:val="24"/>
                <w:szCs w:val="24"/>
                <w:lang w:eastAsia="lv-LV"/>
              </w:rPr>
              <w:t>Nav</w:t>
            </w:r>
            <w:r w:rsidR="000A51BA" w:rsidRPr="00DE43E0">
              <w:rPr>
                <w:rFonts w:ascii="Times New Roman" w:eastAsia="Times New Roman" w:hAnsi="Times New Roman" w:cs="Times New Roman"/>
                <w:iCs/>
                <w:sz w:val="24"/>
                <w:szCs w:val="24"/>
                <w:lang w:eastAsia="lv-LV"/>
              </w:rPr>
              <w:t>.</w:t>
            </w:r>
          </w:p>
        </w:tc>
      </w:tr>
    </w:tbl>
    <w:p w14:paraId="707C9913" w14:textId="77777777" w:rsidR="00E5323B" w:rsidRPr="00270FE2" w:rsidRDefault="00E5323B" w:rsidP="00E5323B">
      <w:pPr>
        <w:spacing w:after="0" w:line="240" w:lineRule="auto"/>
        <w:rPr>
          <w:rFonts w:ascii="Times New Roman" w:eastAsia="Times New Roman" w:hAnsi="Times New Roman" w:cs="Times New Roman"/>
          <w:iCs/>
          <w:sz w:val="24"/>
          <w:szCs w:val="24"/>
          <w:lang w:eastAsia="lv-LV"/>
        </w:rPr>
      </w:pPr>
      <w:r w:rsidRPr="00270FE2">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DE43E0" w:rsidRPr="00DE43E0" w14:paraId="3C623B21"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709572C" w14:textId="77777777" w:rsidR="00655F2C" w:rsidRPr="00270FE2" w:rsidRDefault="00E5323B" w:rsidP="00554909">
            <w:pPr>
              <w:spacing w:after="0" w:line="240" w:lineRule="auto"/>
              <w:jc w:val="center"/>
              <w:rPr>
                <w:rFonts w:ascii="Times New Roman" w:eastAsia="Times New Roman" w:hAnsi="Times New Roman" w:cs="Times New Roman"/>
                <w:b/>
                <w:bCs/>
                <w:iCs/>
                <w:sz w:val="24"/>
                <w:szCs w:val="24"/>
                <w:lang w:eastAsia="lv-LV"/>
              </w:rPr>
            </w:pPr>
            <w:r w:rsidRPr="00270FE2">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DE43E0" w:rsidRPr="00DE43E0" w14:paraId="46CCE99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F833C7A" w14:textId="77777777" w:rsidR="00655F2C" w:rsidRPr="00270FE2" w:rsidRDefault="00E5323B" w:rsidP="00E5323B">
            <w:pPr>
              <w:spacing w:after="0" w:line="240" w:lineRule="auto"/>
              <w:rPr>
                <w:rFonts w:ascii="Times New Roman" w:eastAsia="Times New Roman" w:hAnsi="Times New Roman" w:cs="Times New Roman"/>
                <w:iCs/>
                <w:sz w:val="24"/>
                <w:szCs w:val="24"/>
                <w:lang w:eastAsia="lv-LV"/>
              </w:rPr>
            </w:pPr>
            <w:r w:rsidRPr="00270FE2">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08B3E5D9" w14:textId="77777777" w:rsidR="00E5323B" w:rsidRPr="00270FE2" w:rsidRDefault="00E5323B" w:rsidP="00E5323B">
            <w:pPr>
              <w:spacing w:after="0" w:line="240" w:lineRule="auto"/>
              <w:rPr>
                <w:rFonts w:ascii="Times New Roman" w:eastAsia="Times New Roman" w:hAnsi="Times New Roman" w:cs="Times New Roman"/>
                <w:iCs/>
                <w:sz w:val="24"/>
                <w:szCs w:val="24"/>
                <w:lang w:eastAsia="lv-LV"/>
              </w:rPr>
            </w:pPr>
            <w:r w:rsidRPr="00270FE2">
              <w:rPr>
                <w:rFonts w:ascii="Times New Roman" w:eastAsia="Times New Roman" w:hAnsi="Times New Roman" w:cs="Times New Roman"/>
                <w:iCs/>
                <w:sz w:val="24"/>
                <w:szCs w:val="24"/>
                <w:lang w:eastAsia="lv-LV"/>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7C26BBDC" w14:textId="1D75411C" w:rsidR="002C1ADB" w:rsidRPr="00DE43E0" w:rsidRDefault="002C1ADB" w:rsidP="00DC6AFB">
            <w:pPr>
              <w:pStyle w:val="Sarakstarindkopa"/>
              <w:numPr>
                <w:ilvl w:val="0"/>
                <w:numId w:val="3"/>
              </w:numPr>
              <w:spacing w:after="0"/>
              <w:jc w:val="both"/>
              <w:rPr>
                <w:rFonts w:ascii="Times New Roman" w:hAnsi="Times New Roman" w:cs="Times New Roman"/>
                <w:sz w:val="24"/>
                <w:szCs w:val="24"/>
              </w:rPr>
            </w:pPr>
            <w:r w:rsidRPr="00DE43E0">
              <w:rPr>
                <w:rFonts w:ascii="Times New Roman" w:hAnsi="Times New Roman" w:cs="Times New Roman"/>
                <w:sz w:val="24"/>
                <w:szCs w:val="24"/>
              </w:rPr>
              <w:t>Valsts augu aizsardzības dienests</w:t>
            </w:r>
            <w:r w:rsidR="0059486D" w:rsidRPr="00DE43E0">
              <w:rPr>
                <w:rFonts w:ascii="Times New Roman" w:hAnsi="Times New Roman" w:cs="Times New Roman"/>
                <w:sz w:val="24"/>
                <w:szCs w:val="24"/>
              </w:rPr>
              <w:t>;</w:t>
            </w:r>
          </w:p>
          <w:p w14:paraId="01D44AD4" w14:textId="33546444" w:rsidR="002C1ADB" w:rsidRPr="00DE43E0" w:rsidRDefault="001442B9" w:rsidP="00DC6AFB">
            <w:pPr>
              <w:pStyle w:val="Sarakstarindkopa"/>
              <w:numPr>
                <w:ilvl w:val="0"/>
                <w:numId w:val="3"/>
              </w:numPr>
              <w:spacing w:after="0"/>
              <w:jc w:val="both"/>
              <w:rPr>
                <w:rFonts w:ascii="Times New Roman" w:hAnsi="Times New Roman" w:cs="Times New Roman"/>
                <w:sz w:val="24"/>
                <w:szCs w:val="24"/>
              </w:rPr>
            </w:pPr>
            <w:r w:rsidRPr="00DE43E0">
              <w:rPr>
                <w:rFonts w:ascii="Times New Roman" w:hAnsi="Times New Roman" w:cs="Times New Roman"/>
                <w:sz w:val="24"/>
                <w:szCs w:val="24"/>
              </w:rPr>
              <w:t>Lauku atbalsta dienests</w:t>
            </w:r>
            <w:r w:rsidR="0059486D" w:rsidRPr="00DE43E0">
              <w:rPr>
                <w:rFonts w:ascii="Times New Roman" w:hAnsi="Times New Roman" w:cs="Times New Roman"/>
                <w:sz w:val="24"/>
                <w:szCs w:val="24"/>
              </w:rPr>
              <w:t>;</w:t>
            </w:r>
            <w:r w:rsidR="002C1ADB" w:rsidRPr="00DE43E0">
              <w:rPr>
                <w:rFonts w:ascii="Times New Roman" w:hAnsi="Times New Roman" w:cs="Times New Roman"/>
                <w:sz w:val="24"/>
                <w:szCs w:val="24"/>
              </w:rPr>
              <w:t xml:space="preserve"> </w:t>
            </w:r>
          </w:p>
          <w:p w14:paraId="4FE95E21" w14:textId="13AB8B29" w:rsidR="00255D69" w:rsidRPr="00DE43E0" w:rsidRDefault="000A51BA" w:rsidP="00A349B8">
            <w:pPr>
              <w:pStyle w:val="Sarakstarindkopa"/>
              <w:numPr>
                <w:ilvl w:val="0"/>
                <w:numId w:val="3"/>
              </w:numPr>
              <w:rPr>
                <w:rFonts w:ascii="Times New Roman" w:eastAsia="Times New Roman" w:hAnsi="Times New Roman" w:cs="Times New Roman"/>
                <w:sz w:val="24"/>
                <w:szCs w:val="24"/>
                <w:lang w:eastAsia="lv-LV"/>
              </w:rPr>
            </w:pPr>
            <w:r w:rsidRPr="00DE43E0">
              <w:rPr>
                <w:rFonts w:ascii="Times New Roman" w:hAnsi="Times New Roman" w:cs="Times New Roman"/>
                <w:sz w:val="24"/>
                <w:szCs w:val="24"/>
              </w:rPr>
              <w:t>Jebkura</w:t>
            </w:r>
            <w:r w:rsidR="001A5A1F" w:rsidRPr="00DE43E0">
              <w:rPr>
                <w:rFonts w:ascii="Times New Roman" w:hAnsi="Times New Roman" w:cs="Times New Roman"/>
                <w:sz w:val="24"/>
                <w:szCs w:val="24"/>
              </w:rPr>
              <w:t xml:space="preserve"> person</w:t>
            </w:r>
            <w:r w:rsidRPr="00DE43E0">
              <w:rPr>
                <w:rFonts w:ascii="Times New Roman" w:hAnsi="Times New Roman" w:cs="Times New Roman"/>
                <w:sz w:val="24"/>
                <w:szCs w:val="24"/>
              </w:rPr>
              <w:t>a</w:t>
            </w:r>
            <w:r w:rsidR="001442B9" w:rsidRPr="00DE43E0">
              <w:rPr>
                <w:rFonts w:ascii="Times New Roman" w:hAnsi="Times New Roman" w:cs="Times New Roman"/>
                <w:sz w:val="24"/>
                <w:szCs w:val="24"/>
              </w:rPr>
              <w:t xml:space="preserve">, </w:t>
            </w:r>
            <w:r w:rsidR="0086624E" w:rsidRPr="00DE43E0">
              <w:rPr>
                <w:rFonts w:ascii="Times New Roman" w:hAnsi="Times New Roman" w:cs="Times New Roman"/>
                <w:sz w:val="24"/>
                <w:szCs w:val="24"/>
              </w:rPr>
              <w:t>kurai piederošajā teritorijā konstatēts augu karantīnas un kaitīgais organisms</w:t>
            </w:r>
            <w:r w:rsidR="005B705E" w:rsidRPr="00DE43E0">
              <w:rPr>
                <w:rFonts w:ascii="Times New Roman" w:hAnsi="Times New Roman" w:cs="Times New Roman"/>
                <w:sz w:val="24"/>
                <w:szCs w:val="24"/>
              </w:rPr>
              <w:t xml:space="preserve">, kura </w:t>
            </w:r>
            <w:r w:rsidR="005B705E" w:rsidRPr="00DE43E0">
              <w:rPr>
                <w:rFonts w:ascii="Times New Roman" w:eastAsia="Times New Roman" w:hAnsi="Times New Roman" w:cs="Times New Roman"/>
                <w:sz w:val="24"/>
                <w:szCs w:val="24"/>
              </w:rPr>
              <w:t xml:space="preserve">apkarošanai un izplatības ierobežošanai </w:t>
            </w:r>
            <w:r w:rsidR="002F0F39">
              <w:rPr>
                <w:rFonts w:ascii="Times New Roman" w:eastAsia="Times New Roman" w:hAnsi="Times New Roman" w:cs="Times New Roman"/>
                <w:sz w:val="24"/>
                <w:szCs w:val="24"/>
              </w:rPr>
              <w:t>īsteno</w:t>
            </w:r>
            <w:r w:rsidR="005B705E" w:rsidRPr="00DE43E0">
              <w:rPr>
                <w:rFonts w:ascii="Times New Roman" w:eastAsia="Times New Roman" w:hAnsi="Times New Roman" w:cs="Times New Roman"/>
                <w:sz w:val="24"/>
                <w:szCs w:val="24"/>
              </w:rPr>
              <w:t>ti fitosanitārie pasākumi.</w:t>
            </w:r>
          </w:p>
        </w:tc>
      </w:tr>
      <w:tr w:rsidR="00DE43E0" w:rsidRPr="00DE43E0" w14:paraId="00D6C69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E29F1EA" w14:textId="77777777" w:rsidR="00655F2C" w:rsidRPr="00270FE2" w:rsidRDefault="00E5323B" w:rsidP="00E5323B">
            <w:pPr>
              <w:spacing w:after="0" w:line="240" w:lineRule="auto"/>
              <w:rPr>
                <w:rFonts w:ascii="Times New Roman" w:eastAsia="Times New Roman" w:hAnsi="Times New Roman" w:cs="Times New Roman"/>
                <w:iCs/>
                <w:sz w:val="24"/>
                <w:szCs w:val="24"/>
                <w:lang w:eastAsia="lv-LV"/>
              </w:rPr>
            </w:pPr>
            <w:r w:rsidRPr="00270FE2">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6A32705A" w14:textId="77777777" w:rsidR="00E5323B" w:rsidRPr="00270FE2" w:rsidRDefault="00E5323B" w:rsidP="00E5323B">
            <w:pPr>
              <w:spacing w:after="0" w:line="240" w:lineRule="auto"/>
              <w:rPr>
                <w:rFonts w:ascii="Times New Roman" w:eastAsia="Times New Roman" w:hAnsi="Times New Roman" w:cs="Times New Roman"/>
                <w:iCs/>
                <w:sz w:val="24"/>
                <w:szCs w:val="24"/>
                <w:lang w:eastAsia="lv-LV"/>
              </w:rPr>
            </w:pPr>
            <w:r w:rsidRPr="00270FE2">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0E557E31" w14:textId="6F3468AF" w:rsidR="00D6379F" w:rsidRPr="00270FE2" w:rsidRDefault="00081012" w:rsidP="00622BAC">
            <w:pPr>
              <w:spacing w:after="0" w:line="240" w:lineRule="auto"/>
              <w:jc w:val="both"/>
              <w:rPr>
                <w:rFonts w:ascii="Times New Roman" w:eastAsia="Times New Roman" w:hAnsi="Times New Roman" w:cs="Times New Roman"/>
                <w:iCs/>
                <w:sz w:val="24"/>
                <w:szCs w:val="24"/>
                <w:lang w:eastAsia="lv-LV"/>
              </w:rPr>
            </w:pPr>
            <w:r w:rsidRPr="00DE43E0">
              <w:rPr>
                <w:rFonts w:ascii="Times New Roman" w:hAnsi="Times New Roman" w:cs="Times New Roman"/>
                <w:sz w:val="24"/>
                <w:szCs w:val="24"/>
              </w:rPr>
              <w:t>Administratīvais slogs nepalielinās, jo p</w:t>
            </w:r>
            <w:r w:rsidR="00D6379F" w:rsidRPr="00DE43E0">
              <w:rPr>
                <w:rFonts w:ascii="Times New Roman" w:hAnsi="Times New Roman" w:cs="Times New Roman"/>
                <w:sz w:val="24"/>
                <w:szCs w:val="24"/>
              </w:rPr>
              <w:t>rojekta tiesiskais regulējums sabiedrības grupām un institūcijām nemaina tiesības un pienākumus, ne arī veicamās darbības,</w:t>
            </w:r>
            <w:r w:rsidR="00D6379F" w:rsidRPr="00DE43E0">
              <w:rPr>
                <w:rFonts w:ascii="Times New Roman" w:hAnsi="Times New Roman" w:cs="Times New Roman"/>
              </w:rPr>
              <w:t xml:space="preserve"> </w:t>
            </w:r>
            <w:r w:rsidR="00D6379F" w:rsidRPr="00DE43E0">
              <w:rPr>
                <w:rFonts w:ascii="Times New Roman" w:hAnsi="Times New Roman" w:cs="Times New Roman"/>
                <w:sz w:val="24"/>
                <w:szCs w:val="24"/>
              </w:rPr>
              <w:t>kādas tās bija noteikumos</w:t>
            </w:r>
            <w:r w:rsidRPr="00DE43E0">
              <w:rPr>
                <w:rFonts w:ascii="Times New Roman" w:hAnsi="Times New Roman" w:cs="Times New Roman"/>
                <w:sz w:val="24"/>
                <w:szCs w:val="24"/>
              </w:rPr>
              <w:t xml:space="preserve"> Nr. </w:t>
            </w:r>
            <w:r w:rsidR="0086624E" w:rsidRPr="00DE43E0">
              <w:rPr>
                <w:rFonts w:ascii="Times New Roman" w:hAnsi="Times New Roman" w:cs="Times New Roman"/>
                <w:sz w:val="24"/>
                <w:szCs w:val="24"/>
              </w:rPr>
              <w:t>178</w:t>
            </w:r>
            <w:r w:rsidRPr="00DE43E0">
              <w:rPr>
                <w:rFonts w:ascii="Times New Roman" w:hAnsi="Times New Roman" w:cs="Times New Roman"/>
                <w:sz w:val="24"/>
                <w:szCs w:val="24"/>
              </w:rPr>
              <w:t>.</w:t>
            </w:r>
          </w:p>
        </w:tc>
      </w:tr>
      <w:tr w:rsidR="00DE43E0" w:rsidRPr="00DE43E0" w14:paraId="2223C16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A8C54F5" w14:textId="77777777" w:rsidR="00655F2C" w:rsidRPr="00270FE2" w:rsidRDefault="00E5323B" w:rsidP="00E5323B">
            <w:pPr>
              <w:spacing w:after="0" w:line="240" w:lineRule="auto"/>
              <w:rPr>
                <w:rFonts w:ascii="Times New Roman" w:eastAsia="Times New Roman" w:hAnsi="Times New Roman" w:cs="Times New Roman"/>
                <w:iCs/>
                <w:sz w:val="24"/>
                <w:szCs w:val="24"/>
                <w:lang w:eastAsia="lv-LV"/>
              </w:rPr>
            </w:pPr>
            <w:r w:rsidRPr="00270FE2">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04A42243" w14:textId="77777777" w:rsidR="00E5323B" w:rsidRPr="00270FE2" w:rsidRDefault="00E5323B" w:rsidP="00E5323B">
            <w:pPr>
              <w:spacing w:after="0" w:line="240" w:lineRule="auto"/>
              <w:rPr>
                <w:rFonts w:ascii="Times New Roman" w:eastAsia="Times New Roman" w:hAnsi="Times New Roman" w:cs="Times New Roman"/>
                <w:iCs/>
                <w:sz w:val="24"/>
                <w:szCs w:val="24"/>
                <w:lang w:eastAsia="lv-LV"/>
              </w:rPr>
            </w:pPr>
            <w:r w:rsidRPr="00270FE2">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0028391D" w14:textId="739307E4" w:rsidR="00D6379F" w:rsidRPr="00270FE2" w:rsidRDefault="00D6379F" w:rsidP="00D6379F">
            <w:pPr>
              <w:spacing w:after="0" w:line="240" w:lineRule="auto"/>
              <w:jc w:val="both"/>
              <w:rPr>
                <w:rFonts w:ascii="Times New Roman" w:eastAsia="Times New Roman" w:hAnsi="Times New Roman" w:cs="Times New Roman"/>
                <w:iCs/>
                <w:sz w:val="24"/>
                <w:szCs w:val="24"/>
                <w:lang w:eastAsia="lv-LV"/>
              </w:rPr>
            </w:pPr>
            <w:r w:rsidRPr="00DE43E0">
              <w:rPr>
                <w:rFonts w:ascii="Times New Roman" w:hAnsi="Times New Roman" w:cs="Times New Roman"/>
                <w:sz w:val="24"/>
                <w:szCs w:val="24"/>
              </w:rPr>
              <w:t>P</w:t>
            </w:r>
            <w:r w:rsidR="00081012" w:rsidRPr="00DE43E0">
              <w:rPr>
                <w:rFonts w:ascii="Times New Roman" w:hAnsi="Times New Roman" w:cs="Times New Roman"/>
                <w:sz w:val="24"/>
                <w:szCs w:val="24"/>
              </w:rPr>
              <w:t>rojekts šo jomu neskar.</w:t>
            </w:r>
          </w:p>
        </w:tc>
      </w:tr>
      <w:tr w:rsidR="00DE43E0" w:rsidRPr="00DE43E0" w14:paraId="10794E4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0BEC11E" w14:textId="77777777" w:rsidR="00655F2C" w:rsidRPr="00270FE2" w:rsidRDefault="00E5323B" w:rsidP="00E5323B">
            <w:pPr>
              <w:spacing w:after="0" w:line="240" w:lineRule="auto"/>
              <w:rPr>
                <w:rFonts w:ascii="Times New Roman" w:eastAsia="Times New Roman" w:hAnsi="Times New Roman" w:cs="Times New Roman"/>
                <w:iCs/>
                <w:sz w:val="24"/>
                <w:szCs w:val="24"/>
                <w:lang w:eastAsia="lv-LV"/>
              </w:rPr>
            </w:pPr>
            <w:r w:rsidRPr="00270FE2">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41036F12" w14:textId="77777777" w:rsidR="00E5323B" w:rsidRPr="00270FE2" w:rsidRDefault="00E5323B" w:rsidP="00E5323B">
            <w:pPr>
              <w:spacing w:after="0" w:line="240" w:lineRule="auto"/>
              <w:rPr>
                <w:rFonts w:ascii="Times New Roman" w:eastAsia="Times New Roman" w:hAnsi="Times New Roman" w:cs="Times New Roman"/>
                <w:iCs/>
                <w:sz w:val="24"/>
                <w:szCs w:val="24"/>
                <w:lang w:eastAsia="lv-LV"/>
              </w:rPr>
            </w:pPr>
            <w:r w:rsidRPr="00270FE2">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2200B700" w14:textId="77777777" w:rsidR="00D6379F" w:rsidRPr="00270FE2" w:rsidRDefault="00D6379F" w:rsidP="00E5323B">
            <w:pPr>
              <w:spacing w:after="0" w:line="240" w:lineRule="auto"/>
              <w:rPr>
                <w:rFonts w:ascii="Times New Roman" w:eastAsia="Times New Roman" w:hAnsi="Times New Roman" w:cs="Times New Roman"/>
                <w:iCs/>
                <w:sz w:val="24"/>
                <w:szCs w:val="24"/>
                <w:lang w:eastAsia="lv-LV"/>
              </w:rPr>
            </w:pPr>
            <w:r w:rsidRPr="00DE43E0">
              <w:rPr>
                <w:rFonts w:ascii="Times New Roman" w:hAnsi="Times New Roman" w:cs="Times New Roman"/>
                <w:sz w:val="24"/>
                <w:szCs w:val="24"/>
              </w:rPr>
              <w:t>Projekts šo jomu neskar.</w:t>
            </w:r>
          </w:p>
        </w:tc>
      </w:tr>
      <w:tr w:rsidR="00DE43E0" w:rsidRPr="00DE43E0" w14:paraId="15F8644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8BB9929" w14:textId="77777777" w:rsidR="00655F2C" w:rsidRPr="00270FE2" w:rsidRDefault="00E5323B" w:rsidP="00E5323B">
            <w:pPr>
              <w:spacing w:after="0" w:line="240" w:lineRule="auto"/>
              <w:rPr>
                <w:rFonts w:ascii="Times New Roman" w:eastAsia="Times New Roman" w:hAnsi="Times New Roman" w:cs="Times New Roman"/>
                <w:iCs/>
                <w:sz w:val="24"/>
                <w:szCs w:val="24"/>
                <w:lang w:eastAsia="lv-LV"/>
              </w:rPr>
            </w:pPr>
            <w:r w:rsidRPr="00270FE2">
              <w:rPr>
                <w:rFonts w:ascii="Times New Roman" w:eastAsia="Times New Roman" w:hAnsi="Times New Roman" w:cs="Times New Roman"/>
                <w:iCs/>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6FEF7E4D" w14:textId="77777777" w:rsidR="00E5323B" w:rsidRPr="00270FE2" w:rsidRDefault="00E5323B" w:rsidP="00E5323B">
            <w:pPr>
              <w:spacing w:after="0" w:line="240" w:lineRule="auto"/>
              <w:rPr>
                <w:rFonts w:ascii="Times New Roman" w:eastAsia="Times New Roman" w:hAnsi="Times New Roman" w:cs="Times New Roman"/>
                <w:iCs/>
                <w:sz w:val="24"/>
                <w:szCs w:val="24"/>
                <w:lang w:eastAsia="lv-LV"/>
              </w:rPr>
            </w:pPr>
            <w:r w:rsidRPr="00270FE2">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4B9B0AC1" w14:textId="14A5F333" w:rsidR="0072312C" w:rsidRPr="00DE43E0" w:rsidRDefault="0072312C" w:rsidP="00E5323B">
            <w:pPr>
              <w:spacing w:after="0" w:line="240" w:lineRule="auto"/>
              <w:rPr>
                <w:rFonts w:ascii="Times New Roman" w:eastAsia="Times New Roman" w:hAnsi="Times New Roman" w:cs="Times New Roman"/>
                <w:iCs/>
                <w:sz w:val="24"/>
                <w:szCs w:val="24"/>
                <w:lang w:eastAsia="lv-LV"/>
              </w:rPr>
            </w:pPr>
            <w:r w:rsidRPr="00DE43E0">
              <w:rPr>
                <w:rFonts w:ascii="Times New Roman" w:eastAsia="Times New Roman" w:hAnsi="Times New Roman" w:cs="Times New Roman"/>
                <w:iCs/>
                <w:sz w:val="24"/>
                <w:szCs w:val="24"/>
                <w:lang w:eastAsia="lv-LV"/>
              </w:rPr>
              <w:t>Nav</w:t>
            </w:r>
            <w:r w:rsidR="00BC37DB" w:rsidRPr="00DE43E0">
              <w:rPr>
                <w:rFonts w:ascii="Times New Roman" w:eastAsia="Times New Roman" w:hAnsi="Times New Roman" w:cs="Times New Roman"/>
                <w:iCs/>
                <w:sz w:val="24"/>
                <w:szCs w:val="24"/>
                <w:lang w:eastAsia="lv-LV"/>
              </w:rPr>
              <w:t>.</w:t>
            </w:r>
          </w:p>
        </w:tc>
      </w:tr>
    </w:tbl>
    <w:p w14:paraId="752BF3A6" w14:textId="39DC8EE6" w:rsidR="00E5323B" w:rsidRPr="00270FE2" w:rsidRDefault="00E5323B" w:rsidP="00554909">
      <w:pPr>
        <w:spacing w:after="0" w:line="240" w:lineRule="auto"/>
        <w:jc w:val="center"/>
        <w:rPr>
          <w:rFonts w:ascii="Times New Roman" w:eastAsia="Times New Roman" w:hAnsi="Times New Roman" w:cs="Times New Roman"/>
          <w:iCs/>
          <w:sz w:val="24"/>
          <w:szCs w:val="24"/>
          <w:lang w:eastAsia="lv-LV"/>
        </w:rPr>
      </w:pPr>
    </w:p>
    <w:tbl>
      <w:tblPr>
        <w:tblW w:w="5024"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549"/>
        <w:gridCol w:w="45"/>
      </w:tblGrid>
      <w:tr w:rsidR="00DE43E0" w:rsidRPr="00DE43E0" w14:paraId="51BE896E" w14:textId="77777777" w:rsidTr="009E13E8">
        <w:trPr>
          <w:trHeight w:val="201"/>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322F0AD0" w14:textId="77777777" w:rsidR="00655F2C" w:rsidRPr="00270FE2" w:rsidRDefault="00E5323B" w:rsidP="00554909">
            <w:pPr>
              <w:spacing w:after="0" w:line="240" w:lineRule="auto"/>
              <w:jc w:val="center"/>
              <w:rPr>
                <w:rFonts w:ascii="Times New Roman" w:eastAsia="Times New Roman" w:hAnsi="Times New Roman" w:cs="Times New Roman"/>
                <w:b/>
                <w:bCs/>
                <w:iCs/>
                <w:sz w:val="24"/>
                <w:szCs w:val="24"/>
                <w:lang w:eastAsia="lv-LV"/>
              </w:rPr>
            </w:pPr>
            <w:r w:rsidRPr="00270FE2">
              <w:rPr>
                <w:rFonts w:ascii="Times New Roman" w:eastAsia="Times New Roman" w:hAnsi="Times New Roman" w:cs="Times New Roman"/>
                <w:b/>
                <w:bCs/>
                <w:iCs/>
                <w:sz w:val="24"/>
                <w:szCs w:val="24"/>
                <w:lang w:eastAsia="lv-LV"/>
              </w:rPr>
              <w:t>III. Tiesību akta projekta ietekme uz valsts budžetu un pašvaldību budžetiem</w:t>
            </w:r>
          </w:p>
        </w:tc>
      </w:tr>
      <w:tr w:rsidR="00DE43E0" w:rsidRPr="00DE43E0" w14:paraId="6A1B9191" w14:textId="77777777" w:rsidTr="009E13E8">
        <w:trPr>
          <w:gridAfter w:val="1"/>
          <w:trHeight w:val="341"/>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tbl>
            <w:tblPr>
              <w:tblW w:w="94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1549"/>
              <w:gridCol w:w="896"/>
              <w:gridCol w:w="1163"/>
              <w:gridCol w:w="1210"/>
              <w:gridCol w:w="1172"/>
              <w:gridCol w:w="1088"/>
              <w:gridCol w:w="1163"/>
              <w:gridCol w:w="40"/>
              <w:gridCol w:w="1123"/>
            </w:tblGrid>
            <w:tr w:rsidR="005161BD" w:rsidRPr="00DE43E0" w14:paraId="49128852" w14:textId="77777777" w:rsidTr="005161BD">
              <w:tc>
                <w:tcPr>
                  <w:tcW w:w="154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39AA1142" w14:textId="77777777" w:rsidR="00035852" w:rsidRPr="00DE43E0" w:rsidRDefault="00035852" w:rsidP="00035852">
                  <w:pPr>
                    <w:spacing w:after="0" w:line="240" w:lineRule="auto"/>
                    <w:jc w:val="center"/>
                    <w:rPr>
                      <w:rFonts w:ascii="Times New Roman" w:eastAsia="Times New Roman" w:hAnsi="Times New Roman"/>
                      <w:bCs/>
                      <w:sz w:val="24"/>
                      <w:szCs w:val="24"/>
                    </w:rPr>
                  </w:pPr>
                  <w:r w:rsidRPr="00DE43E0">
                    <w:rPr>
                      <w:rFonts w:ascii="Times New Roman" w:eastAsia="Times New Roman" w:hAnsi="Times New Roman"/>
                      <w:bCs/>
                      <w:sz w:val="24"/>
                      <w:szCs w:val="24"/>
                    </w:rPr>
                    <w:t>Rādītāji</w:t>
                  </w:r>
                </w:p>
              </w:tc>
              <w:tc>
                <w:tcPr>
                  <w:tcW w:w="2059"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4C64D8C2" w14:textId="6A9D8BAC" w:rsidR="00035852" w:rsidRPr="00D34ED5" w:rsidRDefault="00035852" w:rsidP="00035852">
                  <w:pPr>
                    <w:spacing w:after="0" w:line="240" w:lineRule="auto"/>
                    <w:jc w:val="center"/>
                    <w:rPr>
                      <w:rFonts w:ascii="Times New Roman" w:eastAsia="Times New Roman" w:hAnsi="Times New Roman"/>
                      <w:bCs/>
                      <w:sz w:val="24"/>
                      <w:szCs w:val="24"/>
                    </w:rPr>
                  </w:pPr>
                  <w:r w:rsidRPr="00D34ED5">
                    <w:rPr>
                      <w:rFonts w:ascii="Times New Roman" w:eastAsia="Times New Roman" w:hAnsi="Times New Roman"/>
                      <w:bCs/>
                      <w:sz w:val="24"/>
                      <w:szCs w:val="24"/>
                    </w:rPr>
                    <w:t>202</w:t>
                  </w:r>
                  <w:r w:rsidR="007A7CC5" w:rsidRPr="00D34ED5">
                    <w:rPr>
                      <w:rFonts w:ascii="Times New Roman" w:eastAsia="Times New Roman" w:hAnsi="Times New Roman"/>
                      <w:bCs/>
                      <w:sz w:val="24"/>
                      <w:szCs w:val="24"/>
                    </w:rPr>
                    <w:t>1</w:t>
                  </w:r>
                  <w:r w:rsidRPr="00D34ED5">
                    <w:rPr>
                      <w:rFonts w:ascii="Times New Roman" w:eastAsia="Times New Roman" w:hAnsi="Times New Roman"/>
                      <w:bCs/>
                      <w:sz w:val="24"/>
                      <w:szCs w:val="24"/>
                    </w:rPr>
                    <w:t>. gads</w:t>
                  </w:r>
                </w:p>
              </w:tc>
              <w:tc>
                <w:tcPr>
                  <w:tcW w:w="5796"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14:paraId="53DC64C4" w14:textId="77777777" w:rsidR="00035852" w:rsidRPr="00D34ED5" w:rsidRDefault="00035852" w:rsidP="00035852">
                  <w:pPr>
                    <w:spacing w:after="0" w:line="240" w:lineRule="auto"/>
                    <w:jc w:val="center"/>
                    <w:rPr>
                      <w:rFonts w:ascii="Times New Roman" w:eastAsia="Times New Roman" w:hAnsi="Times New Roman"/>
                      <w:sz w:val="24"/>
                      <w:szCs w:val="24"/>
                    </w:rPr>
                  </w:pPr>
                  <w:r w:rsidRPr="00D34ED5">
                    <w:rPr>
                      <w:rFonts w:ascii="Times New Roman" w:eastAsia="Times New Roman" w:hAnsi="Times New Roman"/>
                      <w:sz w:val="24"/>
                      <w:szCs w:val="24"/>
                    </w:rPr>
                    <w:t>Turpmākie trīs gadi (</w:t>
                  </w:r>
                  <w:proofErr w:type="spellStart"/>
                  <w:r w:rsidRPr="00D34ED5">
                    <w:rPr>
                      <w:rFonts w:ascii="Times New Roman" w:eastAsia="Times New Roman" w:hAnsi="Times New Roman"/>
                      <w:i/>
                      <w:iCs/>
                      <w:sz w:val="24"/>
                      <w:szCs w:val="24"/>
                    </w:rPr>
                    <w:t>euro</w:t>
                  </w:r>
                  <w:proofErr w:type="spellEnd"/>
                  <w:r w:rsidRPr="00D34ED5">
                    <w:rPr>
                      <w:rFonts w:ascii="Times New Roman" w:eastAsia="Times New Roman" w:hAnsi="Times New Roman"/>
                      <w:sz w:val="24"/>
                      <w:szCs w:val="24"/>
                    </w:rPr>
                    <w:t>)</w:t>
                  </w:r>
                </w:p>
              </w:tc>
            </w:tr>
            <w:tr w:rsidR="005161BD" w:rsidRPr="00DE43E0" w14:paraId="21D77497" w14:textId="77777777" w:rsidTr="005161BD">
              <w:tc>
                <w:tcPr>
                  <w:tcW w:w="1549" w:type="dxa"/>
                  <w:vMerge/>
                  <w:tcBorders>
                    <w:top w:val="single" w:sz="4" w:space="0" w:color="auto"/>
                    <w:left w:val="single" w:sz="4" w:space="0" w:color="auto"/>
                    <w:bottom w:val="single" w:sz="4" w:space="0" w:color="auto"/>
                    <w:right w:val="single" w:sz="4" w:space="0" w:color="auto"/>
                  </w:tcBorders>
                  <w:vAlign w:val="center"/>
                  <w:hideMark/>
                </w:tcPr>
                <w:p w14:paraId="670498D0" w14:textId="77777777" w:rsidR="00035852" w:rsidRPr="00DE43E0" w:rsidRDefault="00035852" w:rsidP="00035852">
                  <w:pPr>
                    <w:spacing w:after="0" w:line="240" w:lineRule="auto"/>
                    <w:rPr>
                      <w:rFonts w:ascii="Times New Roman" w:eastAsia="Times New Roman" w:hAnsi="Times New Roman"/>
                      <w:bCs/>
                      <w:sz w:val="24"/>
                      <w:szCs w:val="24"/>
                    </w:rPr>
                  </w:pPr>
                </w:p>
              </w:tc>
              <w:tc>
                <w:tcPr>
                  <w:tcW w:w="2059" w:type="dxa"/>
                  <w:gridSpan w:val="2"/>
                  <w:vMerge/>
                  <w:tcBorders>
                    <w:top w:val="single" w:sz="4" w:space="0" w:color="auto"/>
                    <w:left w:val="single" w:sz="4" w:space="0" w:color="auto"/>
                    <w:bottom w:val="single" w:sz="4" w:space="0" w:color="auto"/>
                    <w:right w:val="single" w:sz="4" w:space="0" w:color="auto"/>
                  </w:tcBorders>
                  <w:vAlign w:val="center"/>
                  <w:hideMark/>
                </w:tcPr>
                <w:p w14:paraId="36675A66" w14:textId="77777777" w:rsidR="00035852" w:rsidRPr="00D34ED5" w:rsidRDefault="00035852" w:rsidP="00035852">
                  <w:pPr>
                    <w:spacing w:after="0" w:line="240" w:lineRule="auto"/>
                    <w:rPr>
                      <w:rFonts w:ascii="Times New Roman" w:eastAsia="Times New Roman" w:hAnsi="Times New Roman"/>
                      <w:bCs/>
                      <w:sz w:val="24"/>
                      <w:szCs w:val="24"/>
                    </w:rPr>
                  </w:pPr>
                </w:p>
              </w:tc>
              <w:tc>
                <w:tcPr>
                  <w:tcW w:w="238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603D80B" w14:textId="73C444AD" w:rsidR="00035852" w:rsidRPr="00D34ED5" w:rsidRDefault="00035852" w:rsidP="00035852">
                  <w:pPr>
                    <w:spacing w:after="0" w:line="240" w:lineRule="auto"/>
                    <w:jc w:val="center"/>
                    <w:rPr>
                      <w:rFonts w:ascii="Times New Roman" w:eastAsia="Times New Roman" w:hAnsi="Times New Roman"/>
                      <w:bCs/>
                      <w:sz w:val="24"/>
                      <w:szCs w:val="24"/>
                    </w:rPr>
                  </w:pPr>
                  <w:r w:rsidRPr="00D34ED5">
                    <w:rPr>
                      <w:rFonts w:ascii="Times New Roman" w:eastAsia="Times New Roman" w:hAnsi="Times New Roman"/>
                      <w:bCs/>
                      <w:sz w:val="24"/>
                      <w:szCs w:val="24"/>
                    </w:rPr>
                    <w:t>202</w:t>
                  </w:r>
                  <w:r w:rsidR="007A7CC5" w:rsidRPr="00D34ED5">
                    <w:rPr>
                      <w:rFonts w:ascii="Times New Roman" w:eastAsia="Times New Roman" w:hAnsi="Times New Roman"/>
                      <w:bCs/>
                      <w:sz w:val="24"/>
                      <w:szCs w:val="24"/>
                    </w:rPr>
                    <w:t>2</w:t>
                  </w:r>
                  <w:r w:rsidRPr="00D34ED5">
                    <w:rPr>
                      <w:rFonts w:ascii="Times New Roman" w:eastAsia="Times New Roman" w:hAnsi="Times New Roman"/>
                      <w:bCs/>
                      <w:sz w:val="24"/>
                      <w:szCs w:val="24"/>
                    </w:rPr>
                    <w:t>.</w:t>
                  </w:r>
                </w:p>
              </w:tc>
              <w:tc>
                <w:tcPr>
                  <w:tcW w:w="225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C83E16E" w14:textId="44FF14DE" w:rsidR="00035852" w:rsidRPr="00D34ED5" w:rsidRDefault="00035852" w:rsidP="00035852">
                  <w:pPr>
                    <w:spacing w:after="0" w:line="240" w:lineRule="auto"/>
                    <w:jc w:val="center"/>
                    <w:rPr>
                      <w:rFonts w:ascii="Times New Roman" w:eastAsia="Times New Roman" w:hAnsi="Times New Roman"/>
                      <w:bCs/>
                      <w:sz w:val="24"/>
                      <w:szCs w:val="24"/>
                    </w:rPr>
                  </w:pPr>
                  <w:r w:rsidRPr="00D34ED5">
                    <w:rPr>
                      <w:rFonts w:ascii="Times New Roman" w:eastAsia="Times New Roman" w:hAnsi="Times New Roman"/>
                      <w:bCs/>
                      <w:sz w:val="24"/>
                      <w:szCs w:val="24"/>
                    </w:rPr>
                    <w:t>202</w:t>
                  </w:r>
                  <w:r w:rsidR="007A7CC5" w:rsidRPr="00D34ED5">
                    <w:rPr>
                      <w:rFonts w:ascii="Times New Roman" w:eastAsia="Times New Roman" w:hAnsi="Times New Roman"/>
                      <w:bCs/>
                      <w:sz w:val="24"/>
                      <w:szCs w:val="24"/>
                    </w:rPr>
                    <w:t>3</w:t>
                  </w:r>
                  <w:r w:rsidRPr="00D34ED5">
                    <w:rPr>
                      <w:rFonts w:ascii="Times New Roman" w:eastAsia="Times New Roman" w:hAnsi="Times New Roman"/>
                      <w:bCs/>
                      <w:sz w:val="24"/>
                      <w:szCs w:val="24"/>
                    </w:rPr>
                    <w:t>.</w:t>
                  </w:r>
                </w:p>
              </w:tc>
              <w:tc>
                <w:tcPr>
                  <w:tcW w:w="116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A6C2514" w14:textId="3EFFF455" w:rsidR="00035852" w:rsidRPr="00D34ED5" w:rsidRDefault="00035852" w:rsidP="00035852">
                  <w:pPr>
                    <w:spacing w:after="0" w:line="240" w:lineRule="auto"/>
                    <w:jc w:val="center"/>
                    <w:rPr>
                      <w:rFonts w:ascii="Times New Roman" w:eastAsia="Times New Roman" w:hAnsi="Times New Roman"/>
                      <w:bCs/>
                      <w:sz w:val="24"/>
                      <w:szCs w:val="24"/>
                    </w:rPr>
                  </w:pPr>
                  <w:r w:rsidRPr="00D34ED5">
                    <w:rPr>
                      <w:rFonts w:ascii="Times New Roman" w:eastAsia="Times New Roman" w:hAnsi="Times New Roman"/>
                      <w:bCs/>
                      <w:sz w:val="24"/>
                      <w:szCs w:val="24"/>
                    </w:rPr>
                    <w:t>202</w:t>
                  </w:r>
                  <w:r w:rsidR="007A7CC5" w:rsidRPr="00D34ED5">
                    <w:rPr>
                      <w:rFonts w:ascii="Times New Roman" w:eastAsia="Times New Roman" w:hAnsi="Times New Roman"/>
                      <w:bCs/>
                      <w:sz w:val="24"/>
                      <w:szCs w:val="24"/>
                    </w:rPr>
                    <w:t>4</w:t>
                  </w:r>
                  <w:r w:rsidRPr="00D34ED5">
                    <w:rPr>
                      <w:rFonts w:ascii="Times New Roman" w:eastAsia="Times New Roman" w:hAnsi="Times New Roman"/>
                      <w:bCs/>
                      <w:sz w:val="24"/>
                      <w:szCs w:val="24"/>
                    </w:rPr>
                    <w:t>.</w:t>
                  </w:r>
                </w:p>
              </w:tc>
            </w:tr>
            <w:tr w:rsidR="005161BD" w:rsidRPr="00DE43E0" w14:paraId="5CC4F31B" w14:textId="77777777" w:rsidTr="005161BD">
              <w:tc>
                <w:tcPr>
                  <w:tcW w:w="1549" w:type="dxa"/>
                  <w:vMerge/>
                  <w:tcBorders>
                    <w:top w:val="single" w:sz="4" w:space="0" w:color="auto"/>
                    <w:left w:val="single" w:sz="4" w:space="0" w:color="auto"/>
                    <w:bottom w:val="single" w:sz="4" w:space="0" w:color="auto"/>
                    <w:right w:val="single" w:sz="4" w:space="0" w:color="auto"/>
                  </w:tcBorders>
                  <w:vAlign w:val="center"/>
                  <w:hideMark/>
                </w:tcPr>
                <w:p w14:paraId="61A0964D" w14:textId="77777777" w:rsidR="00035852" w:rsidRPr="00DE43E0" w:rsidRDefault="00035852" w:rsidP="00035852">
                  <w:pPr>
                    <w:spacing w:after="0" w:line="240" w:lineRule="auto"/>
                    <w:rPr>
                      <w:rFonts w:ascii="Times New Roman" w:eastAsia="Times New Roman" w:hAnsi="Times New Roman"/>
                      <w:bCs/>
                      <w:sz w:val="24"/>
                      <w:szCs w:val="24"/>
                    </w:rPr>
                  </w:pPr>
                </w:p>
              </w:tc>
              <w:tc>
                <w:tcPr>
                  <w:tcW w:w="89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8B2F2D1" w14:textId="77777777" w:rsidR="00035852" w:rsidRPr="00DE43E0" w:rsidRDefault="00035852" w:rsidP="00035852">
                  <w:pPr>
                    <w:spacing w:after="0" w:line="240" w:lineRule="auto"/>
                    <w:jc w:val="center"/>
                    <w:rPr>
                      <w:rFonts w:ascii="Times New Roman" w:eastAsia="Times New Roman" w:hAnsi="Times New Roman"/>
                      <w:sz w:val="24"/>
                      <w:szCs w:val="24"/>
                    </w:rPr>
                  </w:pPr>
                  <w:r w:rsidRPr="00DE43E0">
                    <w:rPr>
                      <w:rFonts w:ascii="Times New Roman" w:eastAsia="Times New Roman" w:hAnsi="Times New Roman"/>
                      <w:sz w:val="24"/>
                      <w:szCs w:val="24"/>
                    </w:rPr>
                    <w:t>saskaņā ar valsts budžetu kārtējam gadam</w:t>
                  </w:r>
                </w:p>
              </w:tc>
              <w:tc>
                <w:tcPr>
                  <w:tcW w:w="116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41A3CE1" w14:textId="77777777" w:rsidR="00035852" w:rsidRPr="00DE43E0" w:rsidRDefault="00035852" w:rsidP="00035852">
                  <w:pPr>
                    <w:spacing w:after="0" w:line="240" w:lineRule="auto"/>
                    <w:jc w:val="center"/>
                    <w:rPr>
                      <w:rFonts w:ascii="Times New Roman" w:eastAsia="Times New Roman" w:hAnsi="Times New Roman"/>
                      <w:sz w:val="24"/>
                      <w:szCs w:val="24"/>
                    </w:rPr>
                  </w:pPr>
                  <w:r w:rsidRPr="00DE43E0">
                    <w:rPr>
                      <w:rFonts w:ascii="Times New Roman" w:eastAsia="Times New Roman" w:hAnsi="Times New Roman"/>
                      <w:sz w:val="24"/>
                      <w:szCs w:val="24"/>
                    </w:rPr>
                    <w:t>izmaiņas kārtējā gadā, salīdzinot ar valsts budžetu kārtējam gadam</w:t>
                  </w:r>
                </w:p>
              </w:tc>
              <w:tc>
                <w:tcPr>
                  <w:tcW w:w="12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D9E4E5D" w14:textId="77777777" w:rsidR="00035852" w:rsidRPr="00DE43E0" w:rsidRDefault="00035852" w:rsidP="00035852">
                  <w:pPr>
                    <w:spacing w:after="0" w:line="240" w:lineRule="auto"/>
                    <w:jc w:val="center"/>
                    <w:rPr>
                      <w:rFonts w:ascii="Times New Roman" w:eastAsia="Times New Roman" w:hAnsi="Times New Roman"/>
                      <w:sz w:val="24"/>
                      <w:szCs w:val="24"/>
                    </w:rPr>
                  </w:pPr>
                  <w:r w:rsidRPr="00DE43E0">
                    <w:rPr>
                      <w:rFonts w:ascii="Times New Roman" w:eastAsia="Times New Roman" w:hAnsi="Times New Roman"/>
                      <w:sz w:val="24"/>
                      <w:szCs w:val="24"/>
                    </w:rPr>
                    <w:t>saskaņā ar vidēja termiņa budžeta ietvaru</w:t>
                  </w:r>
                </w:p>
              </w:tc>
              <w:tc>
                <w:tcPr>
                  <w:tcW w:w="117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D3142B0" w14:textId="6BF35579" w:rsidR="00035852" w:rsidRPr="00DE43E0" w:rsidRDefault="00035852" w:rsidP="00601785">
                  <w:pPr>
                    <w:spacing w:after="0" w:line="240" w:lineRule="auto"/>
                    <w:jc w:val="center"/>
                    <w:rPr>
                      <w:rFonts w:ascii="Times New Roman" w:eastAsia="Times New Roman" w:hAnsi="Times New Roman"/>
                      <w:sz w:val="24"/>
                      <w:szCs w:val="24"/>
                    </w:rPr>
                  </w:pPr>
                  <w:r w:rsidRPr="00DE43E0">
                    <w:rPr>
                      <w:rFonts w:ascii="Times New Roman" w:eastAsia="Times New Roman" w:hAnsi="Times New Roman"/>
                      <w:sz w:val="24"/>
                      <w:szCs w:val="24"/>
                    </w:rPr>
                    <w:t xml:space="preserve">izmaiņas, salīdzinot ar vidēja termiņa budžeta ietvaru </w:t>
                  </w:r>
                  <w:r w:rsidR="00601785" w:rsidRPr="00DE43E0">
                    <w:rPr>
                      <w:rFonts w:ascii="Times New Roman" w:eastAsia="Times New Roman" w:hAnsi="Times New Roman"/>
                      <w:sz w:val="24"/>
                      <w:szCs w:val="24"/>
                    </w:rPr>
                    <w:t>202</w:t>
                  </w:r>
                  <w:r w:rsidR="00601785">
                    <w:rPr>
                      <w:rFonts w:ascii="Times New Roman" w:eastAsia="Times New Roman" w:hAnsi="Times New Roman"/>
                      <w:sz w:val="24"/>
                      <w:szCs w:val="24"/>
                    </w:rPr>
                    <w:t>2</w:t>
                  </w:r>
                  <w:r w:rsidRPr="00DE43E0">
                    <w:rPr>
                      <w:rFonts w:ascii="Times New Roman" w:eastAsia="Times New Roman" w:hAnsi="Times New Roman"/>
                      <w:sz w:val="24"/>
                      <w:szCs w:val="24"/>
                    </w:rPr>
                    <w:t>. gadam</w:t>
                  </w:r>
                </w:p>
              </w:tc>
              <w:tc>
                <w:tcPr>
                  <w:tcW w:w="108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5D8525A" w14:textId="77777777" w:rsidR="00035852" w:rsidRPr="00DE43E0" w:rsidRDefault="00035852" w:rsidP="00035852">
                  <w:pPr>
                    <w:spacing w:after="0" w:line="240" w:lineRule="auto"/>
                    <w:jc w:val="center"/>
                    <w:rPr>
                      <w:rFonts w:ascii="Times New Roman" w:eastAsia="Times New Roman" w:hAnsi="Times New Roman"/>
                      <w:sz w:val="24"/>
                      <w:szCs w:val="24"/>
                    </w:rPr>
                  </w:pPr>
                  <w:r w:rsidRPr="00DE43E0">
                    <w:rPr>
                      <w:rFonts w:ascii="Times New Roman" w:eastAsia="Times New Roman" w:hAnsi="Times New Roman"/>
                      <w:sz w:val="24"/>
                      <w:szCs w:val="24"/>
                    </w:rPr>
                    <w:t>saskaņā ar vidēja termiņa budžeta ietvaru</w:t>
                  </w:r>
                </w:p>
              </w:tc>
              <w:tc>
                <w:tcPr>
                  <w:tcW w:w="116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6DBF647" w14:textId="7123015C" w:rsidR="00035852" w:rsidRPr="00DE43E0" w:rsidRDefault="00035852" w:rsidP="00601785">
                  <w:pPr>
                    <w:spacing w:after="0" w:line="240" w:lineRule="auto"/>
                    <w:jc w:val="center"/>
                    <w:rPr>
                      <w:rFonts w:ascii="Times New Roman" w:eastAsia="Times New Roman" w:hAnsi="Times New Roman"/>
                      <w:sz w:val="24"/>
                      <w:szCs w:val="24"/>
                    </w:rPr>
                  </w:pPr>
                  <w:r w:rsidRPr="00DE43E0">
                    <w:rPr>
                      <w:rFonts w:ascii="Times New Roman" w:eastAsia="Times New Roman" w:hAnsi="Times New Roman"/>
                      <w:sz w:val="24"/>
                      <w:szCs w:val="24"/>
                    </w:rPr>
                    <w:t xml:space="preserve">izmaiņas, salīdzinot ar vidēja termiņa budžeta ietvaru </w:t>
                  </w:r>
                  <w:r w:rsidR="00601785" w:rsidRPr="00DE43E0">
                    <w:rPr>
                      <w:rFonts w:ascii="Times New Roman" w:eastAsia="Times New Roman" w:hAnsi="Times New Roman"/>
                      <w:sz w:val="24"/>
                      <w:szCs w:val="24"/>
                    </w:rPr>
                    <w:t>202</w:t>
                  </w:r>
                  <w:r w:rsidR="00601785">
                    <w:rPr>
                      <w:rFonts w:ascii="Times New Roman" w:eastAsia="Times New Roman" w:hAnsi="Times New Roman"/>
                      <w:sz w:val="24"/>
                      <w:szCs w:val="24"/>
                    </w:rPr>
                    <w:t>3</w:t>
                  </w:r>
                  <w:r w:rsidRPr="00DE43E0">
                    <w:rPr>
                      <w:rFonts w:ascii="Times New Roman" w:eastAsia="Times New Roman" w:hAnsi="Times New Roman"/>
                      <w:sz w:val="24"/>
                      <w:szCs w:val="24"/>
                    </w:rPr>
                    <w:t>. gadam</w:t>
                  </w:r>
                </w:p>
              </w:tc>
              <w:tc>
                <w:tcPr>
                  <w:tcW w:w="116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F83C261" w14:textId="66F810BE" w:rsidR="00035852" w:rsidRPr="00DE43E0" w:rsidRDefault="00035852" w:rsidP="00601785">
                  <w:pPr>
                    <w:spacing w:after="0" w:line="240" w:lineRule="auto"/>
                    <w:jc w:val="center"/>
                    <w:rPr>
                      <w:rFonts w:ascii="Times New Roman" w:eastAsia="Times New Roman" w:hAnsi="Times New Roman"/>
                      <w:sz w:val="24"/>
                      <w:szCs w:val="24"/>
                    </w:rPr>
                  </w:pPr>
                  <w:r w:rsidRPr="00DE43E0">
                    <w:rPr>
                      <w:rFonts w:ascii="Times New Roman" w:eastAsia="Times New Roman" w:hAnsi="Times New Roman"/>
                      <w:sz w:val="24"/>
                      <w:szCs w:val="24"/>
                    </w:rPr>
                    <w:t xml:space="preserve">izmaiņas, salīdzinot ar vidēja termiņa budžeta ietvaru </w:t>
                  </w:r>
                  <w:r w:rsidRPr="00DE43E0">
                    <w:rPr>
                      <w:rFonts w:ascii="Times New Roman" w:eastAsia="Times New Roman" w:hAnsi="Times New Roman"/>
                      <w:sz w:val="24"/>
                      <w:szCs w:val="24"/>
                    </w:rPr>
                    <w:br/>
                  </w:r>
                  <w:r w:rsidR="00601785" w:rsidRPr="00DE43E0">
                    <w:rPr>
                      <w:rFonts w:ascii="Times New Roman" w:eastAsia="Times New Roman" w:hAnsi="Times New Roman"/>
                      <w:sz w:val="24"/>
                      <w:szCs w:val="24"/>
                    </w:rPr>
                    <w:t>202</w:t>
                  </w:r>
                  <w:r w:rsidR="00601785">
                    <w:rPr>
                      <w:rFonts w:ascii="Times New Roman" w:eastAsia="Times New Roman" w:hAnsi="Times New Roman"/>
                      <w:sz w:val="24"/>
                      <w:szCs w:val="24"/>
                    </w:rPr>
                    <w:t>3</w:t>
                  </w:r>
                  <w:r w:rsidRPr="00DE43E0">
                    <w:rPr>
                      <w:rFonts w:ascii="Times New Roman" w:eastAsia="Times New Roman" w:hAnsi="Times New Roman"/>
                      <w:sz w:val="24"/>
                      <w:szCs w:val="24"/>
                    </w:rPr>
                    <w:t>. gadam</w:t>
                  </w:r>
                </w:p>
              </w:tc>
            </w:tr>
            <w:tr w:rsidR="005161BD" w:rsidRPr="00DE43E0" w14:paraId="5F978106" w14:textId="77777777" w:rsidTr="005161BD">
              <w:tc>
                <w:tcPr>
                  <w:tcW w:w="154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AAF33EB" w14:textId="77777777" w:rsidR="00035852" w:rsidRPr="00DE43E0" w:rsidRDefault="00035852" w:rsidP="00035852">
                  <w:pPr>
                    <w:spacing w:after="0" w:line="240" w:lineRule="auto"/>
                    <w:jc w:val="center"/>
                    <w:rPr>
                      <w:rFonts w:ascii="Times New Roman" w:eastAsia="Times New Roman" w:hAnsi="Times New Roman"/>
                      <w:sz w:val="24"/>
                      <w:szCs w:val="24"/>
                    </w:rPr>
                  </w:pPr>
                  <w:r w:rsidRPr="00DE43E0">
                    <w:rPr>
                      <w:rFonts w:ascii="Times New Roman" w:eastAsia="Times New Roman" w:hAnsi="Times New Roman"/>
                      <w:sz w:val="24"/>
                      <w:szCs w:val="24"/>
                    </w:rPr>
                    <w:t>1</w:t>
                  </w:r>
                </w:p>
              </w:tc>
              <w:tc>
                <w:tcPr>
                  <w:tcW w:w="89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E67816E" w14:textId="77777777" w:rsidR="00035852" w:rsidRPr="00DE43E0" w:rsidRDefault="00035852" w:rsidP="00035852">
                  <w:pPr>
                    <w:spacing w:after="0" w:line="240" w:lineRule="auto"/>
                    <w:jc w:val="center"/>
                    <w:rPr>
                      <w:rFonts w:ascii="Times New Roman" w:eastAsia="Times New Roman" w:hAnsi="Times New Roman"/>
                      <w:sz w:val="24"/>
                      <w:szCs w:val="24"/>
                    </w:rPr>
                  </w:pPr>
                  <w:r w:rsidRPr="00DE43E0">
                    <w:rPr>
                      <w:rFonts w:ascii="Times New Roman" w:eastAsia="Times New Roman" w:hAnsi="Times New Roman"/>
                      <w:sz w:val="24"/>
                      <w:szCs w:val="24"/>
                    </w:rPr>
                    <w:t>2</w:t>
                  </w:r>
                </w:p>
              </w:tc>
              <w:tc>
                <w:tcPr>
                  <w:tcW w:w="116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3DD489A" w14:textId="77777777" w:rsidR="00035852" w:rsidRPr="00DE43E0" w:rsidRDefault="00035852" w:rsidP="00035852">
                  <w:pPr>
                    <w:spacing w:after="0" w:line="240" w:lineRule="auto"/>
                    <w:jc w:val="center"/>
                    <w:rPr>
                      <w:rFonts w:ascii="Times New Roman" w:eastAsia="Times New Roman" w:hAnsi="Times New Roman"/>
                      <w:sz w:val="24"/>
                      <w:szCs w:val="24"/>
                    </w:rPr>
                  </w:pPr>
                  <w:r w:rsidRPr="00DE43E0">
                    <w:rPr>
                      <w:rFonts w:ascii="Times New Roman" w:eastAsia="Times New Roman" w:hAnsi="Times New Roman"/>
                      <w:sz w:val="24"/>
                      <w:szCs w:val="24"/>
                    </w:rPr>
                    <w:t>3</w:t>
                  </w:r>
                </w:p>
              </w:tc>
              <w:tc>
                <w:tcPr>
                  <w:tcW w:w="12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B372EA9" w14:textId="77777777" w:rsidR="00035852" w:rsidRPr="00DE43E0" w:rsidRDefault="00035852" w:rsidP="00035852">
                  <w:pPr>
                    <w:spacing w:after="0" w:line="240" w:lineRule="auto"/>
                    <w:jc w:val="center"/>
                    <w:rPr>
                      <w:rFonts w:ascii="Times New Roman" w:eastAsia="Times New Roman" w:hAnsi="Times New Roman"/>
                      <w:sz w:val="24"/>
                      <w:szCs w:val="24"/>
                    </w:rPr>
                  </w:pPr>
                  <w:r w:rsidRPr="00DE43E0">
                    <w:rPr>
                      <w:rFonts w:ascii="Times New Roman" w:eastAsia="Times New Roman" w:hAnsi="Times New Roman"/>
                      <w:sz w:val="24"/>
                      <w:szCs w:val="24"/>
                    </w:rPr>
                    <w:t>4</w:t>
                  </w:r>
                </w:p>
              </w:tc>
              <w:tc>
                <w:tcPr>
                  <w:tcW w:w="117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F05E6C1" w14:textId="77777777" w:rsidR="00035852" w:rsidRPr="00DE43E0" w:rsidRDefault="00035852" w:rsidP="00035852">
                  <w:pPr>
                    <w:spacing w:after="0" w:line="240" w:lineRule="auto"/>
                    <w:jc w:val="center"/>
                    <w:rPr>
                      <w:rFonts w:ascii="Times New Roman" w:eastAsia="Times New Roman" w:hAnsi="Times New Roman"/>
                      <w:sz w:val="24"/>
                      <w:szCs w:val="24"/>
                    </w:rPr>
                  </w:pPr>
                  <w:r w:rsidRPr="00DE43E0">
                    <w:rPr>
                      <w:rFonts w:ascii="Times New Roman" w:eastAsia="Times New Roman" w:hAnsi="Times New Roman"/>
                      <w:sz w:val="24"/>
                      <w:szCs w:val="24"/>
                    </w:rPr>
                    <w:t>5</w:t>
                  </w:r>
                </w:p>
              </w:tc>
              <w:tc>
                <w:tcPr>
                  <w:tcW w:w="108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0726064" w14:textId="77777777" w:rsidR="00035852" w:rsidRPr="00DE43E0" w:rsidRDefault="00035852" w:rsidP="00035852">
                  <w:pPr>
                    <w:spacing w:after="0" w:line="240" w:lineRule="auto"/>
                    <w:jc w:val="center"/>
                    <w:rPr>
                      <w:rFonts w:ascii="Times New Roman" w:eastAsia="Times New Roman" w:hAnsi="Times New Roman"/>
                      <w:sz w:val="24"/>
                      <w:szCs w:val="24"/>
                    </w:rPr>
                  </w:pPr>
                  <w:r w:rsidRPr="00DE43E0">
                    <w:rPr>
                      <w:rFonts w:ascii="Times New Roman" w:eastAsia="Times New Roman" w:hAnsi="Times New Roman"/>
                      <w:sz w:val="24"/>
                      <w:szCs w:val="24"/>
                    </w:rPr>
                    <w:t>6</w:t>
                  </w:r>
                </w:p>
              </w:tc>
              <w:tc>
                <w:tcPr>
                  <w:tcW w:w="116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EE8B3D9" w14:textId="77777777" w:rsidR="00035852" w:rsidRPr="00DE43E0" w:rsidRDefault="00035852" w:rsidP="00035852">
                  <w:pPr>
                    <w:spacing w:after="0" w:line="240" w:lineRule="auto"/>
                    <w:jc w:val="center"/>
                    <w:rPr>
                      <w:rFonts w:ascii="Times New Roman" w:eastAsia="Times New Roman" w:hAnsi="Times New Roman"/>
                      <w:sz w:val="24"/>
                      <w:szCs w:val="24"/>
                    </w:rPr>
                  </w:pPr>
                  <w:r w:rsidRPr="00DE43E0">
                    <w:rPr>
                      <w:rFonts w:ascii="Times New Roman" w:eastAsia="Times New Roman" w:hAnsi="Times New Roman"/>
                      <w:sz w:val="24"/>
                      <w:szCs w:val="24"/>
                    </w:rPr>
                    <w:t>7</w:t>
                  </w:r>
                </w:p>
              </w:tc>
              <w:tc>
                <w:tcPr>
                  <w:tcW w:w="116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048454E" w14:textId="77777777" w:rsidR="00035852" w:rsidRPr="00DE43E0" w:rsidRDefault="00035852" w:rsidP="00035852">
                  <w:pPr>
                    <w:spacing w:after="0" w:line="240" w:lineRule="auto"/>
                    <w:jc w:val="center"/>
                    <w:rPr>
                      <w:rFonts w:ascii="Times New Roman" w:eastAsia="Times New Roman" w:hAnsi="Times New Roman"/>
                      <w:sz w:val="24"/>
                      <w:szCs w:val="24"/>
                    </w:rPr>
                  </w:pPr>
                  <w:r w:rsidRPr="00DE43E0">
                    <w:rPr>
                      <w:rFonts w:ascii="Times New Roman" w:eastAsia="Times New Roman" w:hAnsi="Times New Roman"/>
                      <w:sz w:val="24"/>
                      <w:szCs w:val="24"/>
                    </w:rPr>
                    <w:t>8</w:t>
                  </w:r>
                </w:p>
              </w:tc>
            </w:tr>
            <w:tr w:rsidR="005161BD" w:rsidRPr="00DE43E0" w14:paraId="0E510FE2" w14:textId="77777777" w:rsidTr="005161BD">
              <w:tc>
                <w:tcPr>
                  <w:tcW w:w="1549" w:type="dxa"/>
                  <w:tcBorders>
                    <w:top w:val="single" w:sz="4" w:space="0" w:color="auto"/>
                    <w:left w:val="single" w:sz="4" w:space="0" w:color="auto"/>
                    <w:bottom w:val="single" w:sz="4" w:space="0" w:color="auto"/>
                    <w:right w:val="single" w:sz="4" w:space="0" w:color="auto"/>
                  </w:tcBorders>
                  <w:shd w:val="clear" w:color="auto" w:fill="FFFFFF"/>
                  <w:hideMark/>
                </w:tcPr>
                <w:p w14:paraId="523DAC27" w14:textId="77777777" w:rsidR="00035852" w:rsidRPr="00DE43E0" w:rsidRDefault="00035852" w:rsidP="00035852">
                  <w:pPr>
                    <w:spacing w:after="0" w:line="240" w:lineRule="auto"/>
                    <w:rPr>
                      <w:rFonts w:ascii="Times New Roman" w:eastAsia="Times New Roman" w:hAnsi="Times New Roman"/>
                      <w:sz w:val="24"/>
                      <w:szCs w:val="24"/>
                    </w:rPr>
                  </w:pPr>
                  <w:r w:rsidRPr="00DE43E0">
                    <w:rPr>
                      <w:rFonts w:ascii="Times New Roman" w:eastAsia="Times New Roman" w:hAnsi="Times New Roman"/>
                      <w:sz w:val="24"/>
                      <w:szCs w:val="24"/>
                    </w:rPr>
                    <w:t>1. Budžeta ieņēmumi</w:t>
                  </w:r>
                </w:p>
              </w:tc>
              <w:tc>
                <w:tcPr>
                  <w:tcW w:w="896" w:type="dxa"/>
                  <w:tcBorders>
                    <w:top w:val="single" w:sz="4" w:space="0" w:color="auto"/>
                    <w:left w:val="single" w:sz="4" w:space="0" w:color="auto"/>
                    <w:bottom w:val="single" w:sz="4" w:space="0" w:color="auto"/>
                    <w:right w:val="single" w:sz="4" w:space="0" w:color="auto"/>
                  </w:tcBorders>
                  <w:shd w:val="clear" w:color="auto" w:fill="FFFFFF"/>
                  <w:vAlign w:val="center"/>
                </w:tcPr>
                <w:p w14:paraId="2302405E" w14:textId="77777777" w:rsidR="00035852" w:rsidRPr="00DE43E0" w:rsidRDefault="00035852" w:rsidP="00035852">
                  <w:pPr>
                    <w:spacing w:after="0" w:line="240" w:lineRule="auto"/>
                    <w:jc w:val="center"/>
                    <w:rPr>
                      <w:rFonts w:ascii="Times New Roman" w:hAnsi="Times New Roman"/>
                      <w:sz w:val="24"/>
                      <w:szCs w:val="24"/>
                    </w:rPr>
                  </w:pPr>
                  <w:r w:rsidRPr="00DE43E0">
                    <w:rPr>
                      <w:rFonts w:ascii="Times New Roman" w:hAnsi="Times New Roman"/>
                      <w:sz w:val="24"/>
                      <w:szCs w:val="24"/>
                    </w:rPr>
                    <w:t>0</w:t>
                  </w:r>
                </w:p>
              </w:tc>
              <w:tc>
                <w:tcPr>
                  <w:tcW w:w="1163" w:type="dxa"/>
                  <w:tcBorders>
                    <w:top w:val="single" w:sz="4" w:space="0" w:color="auto"/>
                    <w:left w:val="single" w:sz="4" w:space="0" w:color="auto"/>
                    <w:bottom w:val="single" w:sz="4" w:space="0" w:color="auto"/>
                    <w:right w:val="single" w:sz="4" w:space="0" w:color="auto"/>
                  </w:tcBorders>
                  <w:shd w:val="clear" w:color="auto" w:fill="FFFFFF"/>
                  <w:vAlign w:val="center"/>
                </w:tcPr>
                <w:p w14:paraId="286C14B7" w14:textId="77777777" w:rsidR="00035852" w:rsidRPr="00DE43E0" w:rsidRDefault="00035852" w:rsidP="00035852">
                  <w:pPr>
                    <w:spacing w:after="0" w:line="240" w:lineRule="auto"/>
                    <w:jc w:val="center"/>
                    <w:rPr>
                      <w:rFonts w:ascii="Times New Roman" w:hAnsi="Times New Roman"/>
                      <w:sz w:val="24"/>
                      <w:szCs w:val="24"/>
                    </w:rPr>
                  </w:pPr>
                  <w:r w:rsidRPr="00DE43E0">
                    <w:rPr>
                      <w:rFonts w:ascii="Times New Roman" w:hAnsi="Times New Roman"/>
                      <w:sz w:val="24"/>
                      <w:szCs w:val="24"/>
                    </w:rPr>
                    <w:t>0</w:t>
                  </w:r>
                </w:p>
              </w:tc>
              <w:tc>
                <w:tcPr>
                  <w:tcW w:w="1210" w:type="dxa"/>
                  <w:tcBorders>
                    <w:top w:val="single" w:sz="4" w:space="0" w:color="auto"/>
                    <w:left w:val="single" w:sz="4" w:space="0" w:color="auto"/>
                    <w:bottom w:val="single" w:sz="4" w:space="0" w:color="auto"/>
                    <w:right w:val="single" w:sz="4" w:space="0" w:color="auto"/>
                  </w:tcBorders>
                  <w:shd w:val="clear" w:color="auto" w:fill="FFFFFF"/>
                  <w:vAlign w:val="center"/>
                </w:tcPr>
                <w:p w14:paraId="55637DA8" w14:textId="77777777" w:rsidR="00035852" w:rsidRPr="00DE43E0" w:rsidRDefault="00035852" w:rsidP="00035852">
                  <w:pPr>
                    <w:spacing w:after="0" w:line="240" w:lineRule="auto"/>
                    <w:jc w:val="center"/>
                    <w:rPr>
                      <w:rFonts w:ascii="Times New Roman" w:hAnsi="Times New Roman"/>
                      <w:sz w:val="24"/>
                      <w:szCs w:val="24"/>
                    </w:rPr>
                  </w:pPr>
                  <w:r w:rsidRPr="00DE43E0">
                    <w:rPr>
                      <w:rFonts w:ascii="Times New Roman" w:hAnsi="Times New Roman"/>
                      <w:sz w:val="24"/>
                      <w:szCs w:val="24"/>
                    </w:rPr>
                    <w:t>0</w:t>
                  </w:r>
                </w:p>
              </w:tc>
              <w:tc>
                <w:tcPr>
                  <w:tcW w:w="1172" w:type="dxa"/>
                  <w:tcBorders>
                    <w:top w:val="single" w:sz="4" w:space="0" w:color="auto"/>
                    <w:left w:val="single" w:sz="4" w:space="0" w:color="auto"/>
                    <w:bottom w:val="single" w:sz="4" w:space="0" w:color="auto"/>
                    <w:right w:val="single" w:sz="4" w:space="0" w:color="auto"/>
                  </w:tcBorders>
                  <w:shd w:val="clear" w:color="auto" w:fill="FFFFFF"/>
                  <w:vAlign w:val="center"/>
                </w:tcPr>
                <w:p w14:paraId="64D87351" w14:textId="77777777" w:rsidR="00035852" w:rsidRPr="00DE43E0" w:rsidRDefault="00035852" w:rsidP="00035852">
                  <w:pPr>
                    <w:spacing w:after="0" w:line="240" w:lineRule="auto"/>
                    <w:jc w:val="center"/>
                    <w:rPr>
                      <w:rFonts w:ascii="Times New Roman" w:hAnsi="Times New Roman"/>
                      <w:sz w:val="24"/>
                      <w:szCs w:val="24"/>
                    </w:rPr>
                  </w:pPr>
                  <w:r w:rsidRPr="00DE43E0">
                    <w:rPr>
                      <w:rFonts w:ascii="Times New Roman" w:hAnsi="Times New Roman"/>
                      <w:sz w:val="24"/>
                      <w:szCs w:val="24"/>
                    </w:rPr>
                    <w:t>0</w:t>
                  </w:r>
                </w:p>
              </w:tc>
              <w:tc>
                <w:tcPr>
                  <w:tcW w:w="1088" w:type="dxa"/>
                  <w:tcBorders>
                    <w:top w:val="single" w:sz="4" w:space="0" w:color="auto"/>
                    <w:left w:val="single" w:sz="4" w:space="0" w:color="auto"/>
                    <w:bottom w:val="single" w:sz="4" w:space="0" w:color="auto"/>
                    <w:right w:val="single" w:sz="4" w:space="0" w:color="auto"/>
                  </w:tcBorders>
                  <w:shd w:val="clear" w:color="auto" w:fill="FFFFFF"/>
                  <w:vAlign w:val="center"/>
                </w:tcPr>
                <w:p w14:paraId="5ECCC9BC" w14:textId="77777777" w:rsidR="00035852" w:rsidRPr="00DE43E0" w:rsidRDefault="00035852" w:rsidP="00035852">
                  <w:pPr>
                    <w:spacing w:after="0" w:line="240" w:lineRule="auto"/>
                    <w:jc w:val="center"/>
                    <w:rPr>
                      <w:rFonts w:ascii="Times New Roman" w:hAnsi="Times New Roman"/>
                      <w:sz w:val="24"/>
                      <w:szCs w:val="24"/>
                    </w:rPr>
                  </w:pPr>
                  <w:r w:rsidRPr="00DE43E0">
                    <w:rPr>
                      <w:rFonts w:ascii="Times New Roman" w:hAnsi="Times New Roman"/>
                      <w:sz w:val="24"/>
                      <w:szCs w:val="24"/>
                    </w:rPr>
                    <w:t>0</w:t>
                  </w:r>
                </w:p>
              </w:tc>
              <w:tc>
                <w:tcPr>
                  <w:tcW w:w="1163" w:type="dxa"/>
                  <w:tcBorders>
                    <w:top w:val="single" w:sz="4" w:space="0" w:color="auto"/>
                    <w:left w:val="single" w:sz="4" w:space="0" w:color="auto"/>
                    <w:bottom w:val="single" w:sz="4" w:space="0" w:color="auto"/>
                    <w:right w:val="single" w:sz="4" w:space="0" w:color="auto"/>
                  </w:tcBorders>
                  <w:shd w:val="clear" w:color="auto" w:fill="FFFFFF"/>
                  <w:vAlign w:val="center"/>
                </w:tcPr>
                <w:p w14:paraId="71640CEE" w14:textId="77777777" w:rsidR="00035852" w:rsidRPr="00DE43E0" w:rsidRDefault="00035852" w:rsidP="00035852">
                  <w:pPr>
                    <w:spacing w:after="0" w:line="240" w:lineRule="auto"/>
                    <w:jc w:val="center"/>
                    <w:rPr>
                      <w:rFonts w:ascii="Times New Roman" w:hAnsi="Times New Roman"/>
                      <w:sz w:val="24"/>
                      <w:szCs w:val="24"/>
                    </w:rPr>
                  </w:pPr>
                  <w:r w:rsidRPr="00DE43E0">
                    <w:rPr>
                      <w:rFonts w:ascii="Times New Roman" w:hAnsi="Times New Roman"/>
                      <w:sz w:val="24"/>
                      <w:szCs w:val="24"/>
                    </w:rPr>
                    <w:t>0</w:t>
                  </w:r>
                </w:p>
              </w:tc>
              <w:tc>
                <w:tcPr>
                  <w:tcW w:w="116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6510C49" w14:textId="77777777" w:rsidR="00035852" w:rsidRPr="00DE43E0" w:rsidRDefault="00035852" w:rsidP="00035852">
                  <w:pPr>
                    <w:spacing w:after="0" w:line="240" w:lineRule="auto"/>
                    <w:jc w:val="center"/>
                    <w:rPr>
                      <w:rFonts w:ascii="Times New Roman" w:hAnsi="Times New Roman"/>
                      <w:sz w:val="24"/>
                      <w:szCs w:val="24"/>
                    </w:rPr>
                  </w:pPr>
                  <w:r w:rsidRPr="00DE43E0">
                    <w:rPr>
                      <w:rFonts w:ascii="Times New Roman" w:hAnsi="Times New Roman"/>
                      <w:sz w:val="24"/>
                      <w:szCs w:val="24"/>
                    </w:rPr>
                    <w:t>0</w:t>
                  </w:r>
                </w:p>
              </w:tc>
            </w:tr>
            <w:tr w:rsidR="005161BD" w:rsidRPr="00DE43E0" w14:paraId="3BE527F8" w14:textId="77777777" w:rsidTr="005161BD">
              <w:tc>
                <w:tcPr>
                  <w:tcW w:w="1549" w:type="dxa"/>
                  <w:tcBorders>
                    <w:top w:val="single" w:sz="4" w:space="0" w:color="auto"/>
                    <w:left w:val="single" w:sz="4" w:space="0" w:color="auto"/>
                    <w:bottom w:val="single" w:sz="4" w:space="0" w:color="auto"/>
                    <w:right w:val="single" w:sz="4" w:space="0" w:color="auto"/>
                  </w:tcBorders>
                  <w:hideMark/>
                </w:tcPr>
                <w:p w14:paraId="56DB0FE4" w14:textId="77777777" w:rsidR="00035852" w:rsidRPr="00DE43E0" w:rsidRDefault="00035852" w:rsidP="00035852">
                  <w:pPr>
                    <w:spacing w:after="0" w:line="240" w:lineRule="auto"/>
                    <w:rPr>
                      <w:rFonts w:ascii="Times New Roman" w:eastAsia="Times New Roman" w:hAnsi="Times New Roman"/>
                      <w:sz w:val="24"/>
                      <w:szCs w:val="24"/>
                    </w:rPr>
                  </w:pPr>
                  <w:r w:rsidRPr="00DE43E0">
                    <w:rPr>
                      <w:rFonts w:ascii="Times New Roman" w:eastAsia="Times New Roman" w:hAnsi="Times New Roman"/>
                      <w:sz w:val="24"/>
                      <w:szCs w:val="24"/>
                    </w:rPr>
                    <w:t>1.1. valsts pamatbudžets, tai skaitā ieņēmumi no maksas pakalpojumiem un citi pašu ieņēmumi</w:t>
                  </w:r>
                </w:p>
              </w:tc>
              <w:tc>
                <w:tcPr>
                  <w:tcW w:w="896" w:type="dxa"/>
                  <w:tcBorders>
                    <w:top w:val="single" w:sz="4" w:space="0" w:color="auto"/>
                    <w:left w:val="single" w:sz="4" w:space="0" w:color="auto"/>
                    <w:bottom w:val="single" w:sz="4" w:space="0" w:color="auto"/>
                    <w:right w:val="single" w:sz="4" w:space="0" w:color="auto"/>
                  </w:tcBorders>
                  <w:vAlign w:val="center"/>
                </w:tcPr>
                <w:p w14:paraId="2CFD7FE9" w14:textId="77777777" w:rsidR="00035852" w:rsidRPr="00DE43E0" w:rsidRDefault="00035852" w:rsidP="00035852">
                  <w:pPr>
                    <w:spacing w:after="0" w:line="240" w:lineRule="auto"/>
                    <w:jc w:val="center"/>
                    <w:rPr>
                      <w:rFonts w:ascii="Times New Roman" w:hAnsi="Times New Roman"/>
                      <w:sz w:val="24"/>
                      <w:szCs w:val="24"/>
                    </w:rPr>
                  </w:pPr>
                  <w:r w:rsidRPr="00DE43E0">
                    <w:rPr>
                      <w:rFonts w:ascii="Times New Roman" w:hAnsi="Times New Roman"/>
                      <w:sz w:val="24"/>
                      <w:szCs w:val="24"/>
                    </w:rPr>
                    <w:t>0</w:t>
                  </w:r>
                </w:p>
              </w:tc>
              <w:tc>
                <w:tcPr>
                  <w:tcW w:w="1163" w:type="dxa"/>
                  <w:tcBorders>
                    <w:top w:val="single" w:sz="4" w:space="0" w:color="auto"/>
                    <w:left w:val="single" w:sz="4" w:space="0" w:color="auto"/>
                    <w:bottom w:val="single" w:sz="4" w:space="0" w:color="auto"/>
                    <w:right w:val="single" w:sz="4" w:space="0" w:color="auto"/>
                  </w:tcBorders>
                  <w:vAlign w:val="center"/>
                </w:tcPr>
                <w:p w14:paraId="1420DE92" w14:textId="77777777" w:rsidR="00035852" w:rsidRPr="00DE43E0" w:rsidRDefault="00035852" w:rsidP="00035852">
                  <w:pPr>
                    <w:spacing w:after="0" w:line="240" w:lineRule="auto"/>
                    <w:jc w:val="center"/>
                    <w:rPr>
                      <w:rFonts w:ascii="Times New Roman" w:hAnsi="Times New Roman"/>
                      <w:sz w:val="24"/>
                      <w:szCs w:val="24"/>
                    </w:rPr>
                  </w:pPr>
                  <w:r w:rsidRPr="00DE43E0">
                    <w:rPr>
                      <w:rFonts w:ascii="Times New Roman" w:hAnsi="Times New Roman"/>
                      <w:sz w:val="24"/>
                      <w:szCs w:val="24"/>
                    </w:rPr>
                    <w:t>0</w:t>
                  </w:r>
                </w:p>
              </w:tc>
              <w:tc>
                <w:tcPr>
                  <w:tcW w:w="1210" w:type="dxa"/>
                  <w:tcBorders>
                    <w:top w:val="single" w:sz="4" w:space="0" w:color="auto"/>
                    <w:left w:val="single" w:sz="4" w:space="0" w:color="auto"/>
                    <w:bottom w:val="single" w:sz="4" w:space="0" w:color="auto"/>
                    <w:right w:val="single" w:sz="4" w:space="0" w:color="auto"/>
                  </w:tcBorders>
                  <w:vAlign w:val="center"/>
                </w:tcPr>
                <w:p w14:paraId="4C07411C" w14:textId="77777777" w:rsidR="00035852" w:rsidRPr="00DE43E0" w:rsidRDefault="00035852" w:rsidP="00035852">
                  <w:pPr>
                    <w:spacing w:after="0" w:line="240" w:lineRule="auto"/>
                    <w:jc w:val="center"/>
                    <w:rPr>
                      <w:rFonts w:ascii="Times New Roman" w:hAnsi="Times New Roman"/>
                      <w:sz w:val="24"/>
                      <w:szCs w:val="24"/>
                    </w:rPr>
                  </w:pPr>
                  <w:r w:rsidRPr="00DE43E0">
                    <w:rPr>
                      <w:rFonts w:ascii="Times New Roman" w:hAnsi="Times New Roman"/>
                      <w:sz w:val="24"/>
                      <w:szCs w:val="24"/>
                    </w:rPr>
                    <w:t>0</w:t>
                  </w:r>
                </w:p>
              </w:tc>
              <w:tc>
                <w:tcPr>
                  <w:tcW w:w="1172" w:type="dxa"/>
                  <w:tcBorders>
                    <w:top w:val="single" w:sz="4" w:space="0" w:color="auto"/>
                    <w:left w:val="single" w:sz="4" w:space="0" w:color="auto"/>
                    <w:bottom w:val="single" w:sz="4" w:space="0" w:color="auto"/>
                    <w:right w:val="single" w:sz="4" w:space="0" w:color="auto"/>
                  </w:tcBorders>
                  <w:vAlign w:val="center"/>
                </w:tcPr>
                <w:p w14:paraId="4D59A03E" w14:textId="77777777" w:rsidR="00035852" w:rsidRPr="00DE43E0" w:rsidRDefault="00035852" w:rsidP="00035852">
                  <w:pPr>
                    <w:spacing w:after="0" w:line="240" w:lineRule="auto"/>
                    <w:jc w:val="center"/>
                    <w:rPr>
                      <w:rFonts w:ascii="Times New Roman" w:hAnsi="Times New Roman"/>
                      <w:sz w:val="24"/>
                      <w:szCs w:val="24"/>
                    </w:rPr>
                  </w:pPr>
                  <w:r w:rsidRPr="00DE43E0">
                    <w:rPr>
                      <w:rFonts w:ascii="Times New Roman" w:hAnsi="Times New Roman"/>
                      <w:sz w:val="24"/>
                      <w:szCs w:val="24"/>
                    </w:rPr>
                    <w:t>0</w:t>
                  </w:r>
                </w:p>
              </w:tc>
              <w:tc>
                <w:tcPr>
                  <w:tcW w:w="1088" w:type="dxa"/>
                  <w:tcBorders>
                    <w:top w:val="single" w:sz="4" w:space="0" w:color="auto"/>
                    <w:left w:val="single" w:sz="4" w:space="0" w:color="auto"/>
                    <w:bottom w:val="single" w:sz="4" w:space="0" w:color="auto"/>
                    <w:right w:val="single" w:sz="4" w:space="0" w:color="auto"/>
                  </w:tcBorders>
                  <w:vAlign w:val="center"/>
                </w:tcPr>
                <w:p w14:paraId="026558E6" w14:textId="77777777" w:rsidR="00035852" w:rsidRPr="00DE43E0" w:rsidRDefault="00035852" w:rsidP="00035852">
                  <w:pPr>
                    <w:spacing w:after="0" w:line="240" w:lineRule="auto"/>
                    <w:jc w:val="center"/>
                    <w:rPr>
                      <w:rFonts w:ascii="Times New Roman" w:hAnsi="Times New Roman"/>
                      <w:sz w:val="24"/>
                      <w:szCs w:val="24"/>
                    </w:rPr>
                  </w:pPr>
                  <w:r w:rsidRPr="00DE43E0">
                    <w:rPr>
                      <w:rFonts w:ascii="Times New Roman" w:hAnsi="Times New Roman"/>
                      <w:sz w:val="24"/>
                      <w:szCs w:val="24"/>
                    </w:rPr>
                    <w:t>0</w:t>
                  </w:r>
                </w:p>
              </w:tc>
              <w:tc>
                <w:tcPr>
                  <w:tcW w:w="1163" w:type="dxa"/>
                  <w:tcBorders>
                    <w:top w:val="single" w:sz="4" w:space="0" w:color="auto"/>
                    <w:left w:val="single" w:sz="4" w:space="0" w:color="auto"/>
                    <w:bottom w:val="single" w:sz="4" w:space="0" w:color="auto"/>
                    <w:right w:val="single" w:sz="4" w:space="0" w:color="auto"/>
                  </w:tcBorders>
                  <w:vAlign w:val="center"/>
                </w:tcPr>
                <w:p w14:paraId="05101207" w14:textId="77777777" w:rsidR="00035852" w:rsidRPr="00DE43E0" w:rsidRDefault="00035852" w:rsidP="00035852">
                  <w:pPr>
                    <w:spacing w:after="0" w:line="240" w:lineRule="auto"/>
                    <w:jc w:val="center"/>
                    <w:rPr>
                      <w:rFonts w:ascii="Times New Roman" w:hAnsi="Times New Roman"/>
                      <w:sz w:val="24"/>
                      <w:szCs w:val="24"/>
                    </w:rPr>
                  </w:pPr>
                  <w:r w:rsidRPr="00DE43E0">
                    <w:rPr>
                      <w:rFonts w:ascii="Times New Roman" w:hAnsi="Times New Roman"/>
                      <w:sz w:val="24"/>
                      <w:szCs w:val="24"/>
                    </w:rPr>
                    <w:t>0</w:t>
                  </w:r>
                </w:p>
              </w:tc>
              <w:tc>
                <w:tcPr>
                  <w:tcW w:w="1163" w:type="dxa"/>
                  <w:gridSpan w:val="2"/>
                  <w:tcBorders>
                    <w:top w:val="single" w:sz="4" w:space="0" w:color="auto"/>
                    <w:left w:val="single" w:sz="4" w:space="0" w:color="auto"/>
                    <w:bottom w:val="single" w:sz="4" w:space="0" w:color="auto"/>
                    <w:right w:val="single" w:sz="4" w:space="0" w:color="auto"/>
                  </w:tcBorders>
                  <w:vAlign w:val="center"/>
                </w:tcPr>
                <w:p w14:paraId="549038F0" w14:textId="77777777" w:rsidR="00035852" w:rsidRPr="00DE43E0" w:rsidRDefault="00035852" w:rsidP="00035852">
                  <w:pPr>
                    <w:spacing w:after="0" w:line="240" w:lineRule="auto"/>
                    <w:jc w:val="center"/>
                    <w:rPr>
                      <w:rFonts w:ascii="Times New Roman" w:hAnsi="Times New Roman"/>
                      <w:sz w:val="24"/>
                      <w:szCs w:val="24"/>
                    </w:rPr>
                  </w:pPr>
                  <w:r w:rsidRPr="00DE43E0">
                    <w:rPr>
                      <w:rFonts w:ascii="Times New Roman" w:hAnsi="Times New Roman"/>
                      <w:sz w:val="24"/>
                      <w:szCs w:val="24"/>
                    </w:rPr>
                    <w:t>0</w:t>
                  </w:r>
                </w:p>
              </w:tc>
            </w:tr>
            <w:tr w:rsidR="005161BD" w:rsidRPr="00DE43E0" w14:paraId="44BB7F00" w14:textId="77777777" w:rsidTr="005161BD">
              <w:tc>
                <w:tcPr>
                  <w:tcW w:w="1549" w:type="dxa"/>
                  <w:tcBorders>
                    <w:top w:val="single" w:sz="4" w:space="0" w:color="auto"/>
                    <w:left w:val="single" w:sz="4" w:space="0" w:color="auto"/>
                    <w:bottom w:val="single" w:sz="4" w:space="0" w:color="auto"/>
                    <w:right w:val="single" w:sz="4" w:space="0" w:color="auto"/>
                  </w:tcBorders>
                  <w:hideMark/>
                </w:tcPr>
                <w:p w14:paraId="613B2903" w14:textId="77777777" w:rsidR="00035852" w:rsidRPr="00DE43E0" w:rsidRDefault="00035852" w:rsidP="00035852">
                  <w:pPr>
                    <w:spacing w:after="0" w:line="240" w:lineRule="auto"/>
                    <w:rPr>
                      <w:rFonts w:ascii="Times New Roman" w:eastAsia="Times New Roman" w:hAnsi="Times New Roman"/>
                      <w:sz w:val="24"/>
                      <w:szCs w:val="24"/>
                    </w:rPr>
                  </w:pPr>
                  <w:r w:rsidRPr="00DE43E0">
                    <w:rPr>
                      <w:rFonts w:ascii="Times New Roman" w:eastAsia="Times New Roman" w:hAnsi="Times New Roman"/>
                      <w:sz w:val="24"/>
                      <w:szCs w:val="24"/>
                    </w:rPr>
                    <w:t>1.2. valsts speciālais budžets</w:t>
                  </w:r>
                </w:p>
              </w:tc>
              <w:tc>
                <w:tcPr>
                  <w:tcW w:w="896" w:type="dxa"/>
                  <w:tcBorders>
                    <w:top w:val="single" w:sz="4" w:space="0" w:color="auto"/>
                    <w:left w:val="single" w:sz="4" w:space="0" w:color="auto"/>
                    <w:bottom w:val="single" w:sz="4" w:space="0" w:color="auto"/>
                    <w:right w:val="single" w:sz="4" w:space="0" w:color="auto"/>
                  </w:tcBorders>
                  <w:vAlign w:val="center"/>
                </w:tcPr>
                <w:p w14:paraId="35A142B7" w14:textId="77777777" w:rsidR="00035852" w:rsidRPr="00DE43E0" w:rsidRDefault="00035852" w:rsidP="00035852">
                  <w:pPr>
                    <w:spacing w:after="0" w:line="240" w:lineRule="auto"/>
                    <w:jc w:val="center"/>
                    <w:rPr>
                      <w:rFonts w:ascii="Times New Roman" w:hAnsi="Times New Roman"/>
                      <w:sz w:val="24"/>
                      <w:szCs w:val="24"/>
                    </w:rPr>
                  </w:pPr>
                  <w:r w:rsidRPr="00DE43E0">
                    <w:rPr>
                      <w:rFonts w:ascii="Times New Roman" w:hAnsi="Times New Roman"/>
                      <w:sz w:val="24"/>
                      <w:szCs w:val="24"/>
                    </w:rPr>
                    <w:t>0</w:t>
                  </w:r>
                </w:p>
              </w:tc>
              <w:tc>
                <w:tcPr>
                  <w:tcW w:w="1163" w:type="dxa"/>
                  <w:tcBorders>
                    <w:top w:val="single" w:sz="4" w:space="0" w:color="auto"/>
                    <w:left w:val="single" w:sz="4" w:space="0" w:color="auto"/>
                    <w:bottom w:val="single" w:sz="4" w:space="0" w:color="auto"/>
                    <w:right w:val="single" w:sz="4" w:space="0" w:color="auto"/>
                  </w:tcBorders>
                  <w:vAlign w:val="center"/>
                </w:tcPr>
                <w:p w14:paraId="06892C2B" w14:textId="77777777" w:rsidR="00035852" w:rsidRPr="00DE43E0" w:rsidRDefault="00035852" w:rsidP="00035852">
                  <w:pPr>
                    <w:spacing w:after="0" w:line="240" w:lineRule="auto"/>
                    <w:jc w:val="center"/>
                    <w:rPr>
                      <w:rFonts w:ascii="Times New Roman" w:hAnsi="Times New Roman"/>
                      <w:sz w:val="24"/>
                      <w:szCs w:val="24"/>
                    </w:rPr>
                  </w:pPr>
                  <w:r w:rsidRPr="00DE43E0">
                    <w:rPr>
                      <w:rFonts w:ascii="Times New Roman" w:hAnsi="Times New Roman"/>
                      <w:sz w:val="24"/>
                      <w:szCs w:val="24"/>
                    </w:rPr>
                    <w:t>0</w:t>
                  </w:r>
                </w:p>
              </w:tc>
              <w:tc>
                <w:tcPr>
                  <w:tcW w:w="1210" w:type="dxa"/>
                  <w:tcBorders>
                    <w:top w:val="single" w:sz="4" w:space="0" w:color="auto"/>
                    <w:left w:val="single" w:sz="4" w:space="0" w:color="auto"/>
                    <w:bottom w:val="single" w:sz="4" w:space="0" w:color="auto"/>
                    <w:right w:val="single" w:sz="4" w:space="0" w:color="auto"/>
                  </w:tcBorders>
                  <w:vAlign w:val="center"/>
                </w:tcPr>
                <w:p w14:paraId="57701E40" w14:textId="77777777" w:rsidR="00035852" w:rsidRPr="00DE43E0" w:rsidRDefault="00035852" w:rsidP="00035852">
                  <w:pPr>
                    <w:spacing w:after="0" w:line="240" w:lineRule="auto"/>
                    <w:jc w:val="center"/>
                    <w:rPr>
                      <w:rFonts w:ascii="Times New Roman" w:hAnsi="Times New Roman"/>
                      <w:sz w:val="24"/>
                      <w:szCs w:val="24"/>
                    </w:rPr>
                  </w:pPr>
                  <w:r w:rsidRPr="00DE43E0">
                    <w:rPr>
                      <w:rFonts w:ascii="Times New Roman" w:hAnsi="Times New Roman"/>
                      <w:sz w:val="24"/>
                      <w:szCs w:val="24"/>
                    </w:rPr>
                    <w:t>0</w:t>
                  </w:r>
                </w:p>
              </w:tc>
              <w:tc>
                <w:tcPr>
                  <w:tcW w:w="1172" w:type="dxa"/>
                  <w:tcBorders>
                    <w:top w:val="single" w:sz="4" w:space="0" w:color="auto"/>
                    <w:left w:val="single" w:sz="4" w:space="0" w:color="auto"/>
                    <w:bottom w:val="single" w:sz="4" w:space="0" w:color="auto"/>
                    <w:right w:val="single" w:sz="4" w:space="0" w:color="auto"/>
                  </w:tcBorders>
                  <w:vAlign w:val="center"/>
                </w:tcPr>
                <w:p w14:paraId="034552AC" w14:textId="77777777" w:rsidR="00035852" w:rsidRPr="00DE43E0" w:rsidRDefault="00035852" w:rsidP="00035852">
                  <w:pPr>
                    <w:spacing w:after="0" w:line="240" w:lineRule="auto"/>
                    <w:jc w:val="center"/>
                    <w:rPr>
                      <w:rFonts w:ascii="Times New Roman" w:hAnsi="Times New Roman"/>
                      <w:sz w:val="24"/>
                      <w:szCs w:val="24"/>
                    </w:rPr>
                  </w:pPr>
                  <w:r w:rsidRPr="00DE43E0">
                    <w:rPr>
                      <w:rFonts w:ascii="Times New Roman" w:hAnsi="Times New Roman"/>
                      <w:sz w:val="24"/>
                      <w:szCs w:val="24"/>
                    </w:rPr>
                    <w:t>0</w:t>
                  </w:r>
                </w:p>
              </w:tc>
              <w:tc>
                <w:tcPr>
                  <w:tcW w:w="1088" w:type="dxa"/>
                  <w:tcBorders>
                    <w:top w:val="single" w:sz="4" w:space="0" w:color="auto"/>
                    <w:left w:val="single" w:sz="4" w:space="0" w:color="auto"/>
                    <w:bottom w:val="single" w:sz="4" w:space="0" w:color="auto"/>
                    <w:right w:val="single" w:sz="4" w:space="0" w:color="auto"/>
                  </w:tcBorders>
                  <w:vAlign w:val="center"/>
                </w:tcPr>
                <w:p w14:paraId="158146A9" w14:textId="77777777" w:rsidR="00035852" w:rsidRPr="00DE43E0" w:rsidRDefault="00035852" w:rsidP="00035852">
                  <w:pPr>
                    <w:spacing w:after="0" w:line="240" w:lineRule="auto"/>
                    <w:jc w:val="center"/>
                    <w:rPr>
                      <w:rFonts w:ascii="Times New Roman" w:hAnsi="Times New Roman"/>
                      <w:sz w:val="24"/>
                      <w:szCs w:val="24"/>
                    </w:rPr>
                  </w:pPr>
                  <w:r w:rsidRPr="00DE43E0">
                    <w:rPr>
                      <w:rFonts w:ascii="Times New Roman" w:hAnsi="Times New Roman"/>
                      <w:sz w:val="24"/>
                      <w:szCs w:val="24"/>
                    </w:rPr>
                    <w:t>0</w:t>
                  </w:r>
                </w:p>
              </w:tc>
              <w:tc>
                <w:tcPr>
                  <w:tcW w:w="1163" w:type="dxa"/>
                  <w:tcBorders>
                    <w:top w:val="single" w:sz="4" w:space="0" w:color="auto"/>
                    <w:left w:val="single" w:sz="4" w:space="0" w:color="auto"/>
                    <w:bottom w:val="single" w:sz="4" w:space="0" w:color="auto"/>
                    <w:right w:val="single" w:sz="4" w:space="0" w:color="auto"/>
                  </w:tcBorders>
                  <w:vAlign w:val="center"/>
                </w:tcPr>
                <w:p w14:paraId="1B808163" w14:textId="77777777" w:rsidR="00035852" w:rsidRPr="00DE43E0" w:rsidRDefault="00035852" w:rsidP="00035852">
                  <w:pPr>
                    <w:spacing w:after="0" w:line="240" w:lineRule="auto"/>
                    <w:jc w:val="center"/>
                    <w:rPr>
                      <w:rFonts w:ascii="Times New Roman" w:hAnsi="Times New Roman"/>
                      <w:sz w:val="24"/>
                      <w:szCs w:val="24"/>
                    </w:rPr>
                  </w:pPr>
                  <w:r w:rsidRPr="00DE43E0">
                    <w:rPr>
                      <w:rFonts w:ascii="Times New Roman" w:hAnsi="Times New Roman"/>
                      <w:sz w:val="24"/>
                      <w:szCs w:val="24"/>
                    </w:rPr>
                    <w:t>0</w:t>
                  </w:r>
                </w:p>
              </w:tc>
              <w:tc>
                <w:tcPr>
                  <w:tcW w:w="1163" w:type="dxa"/>
                  <w:gridSpan w:val="2"/>
                  <w:tcBorders>
                    <w:top w:val="single" w:sz="4" w:space="0" w:color="auto"/>
                    <w:left w:val="single" w:sz="4" w:space="0" w:color="auto"/>
                    <w:bottom w:val="single" w:sz="4" w:space="0" w:color="auto"/>
                    <w:right w:val="single" w:sz="4" w:space="0" w:color="auto"/>
                  </w:tcBorders>
                  <w:vAlign w:val="center"/>
                </w:tcPr>
                <w:p w14:paraId="2BF08217" w14:textId="77777777" w:rsidR="00035852" w:rsidRPr="00DE43E0" w:rsidRDefault="00035852" w:rsidP="00035852">
                  <w:pPr>
                    <w:spacing w:after="0" w:line="240" w:lineRule="auto"/>
                    <w:jc w:val="center"/>
                    <w:rPr>
                      <w:rFonts w:ascii="Times New Roman" w:hAnsi="Times New Roman"/>
                      <w:sz w:val="24"/>
                      <w:szCs w:val="24"/>
                    </w:rPr>
                  </w:pPr>
                  <w:r w:rsidRPr="00DE43E0">
                    <w:rPr>
                      <w:rFonts w:ascii="Times New Roman" w:hAnsi="Times New Roman"/>
                      <w:sz w:val="24"/>
                      <w:szCs w:val="24"/>
                    </w:rPr>
                    <w:t>0</w:t>
                  </w:r>
                </w:p>
              </w:tc>
            </w:tr>
            <w:tr w:rsidR="005161BD" w:rsidRPr="00DE43E0" w14:paraId="1CDC4758" w14:textId="77777777" w:rsidTr="005161BD">
              <w:tc>
                <w:tcPr>
                  <w:tcW w:w="1549" w:type="dxa"/>
                  <w:tcBorders>
                    <w:top w:val="single" w:sz="4" w:space="0" w:color="auto"/>
                    <w:left w:val="single" w:sz="4" w:space="0" w:color="auto"/>
                    <w:bottom w:val="single" w:sz="4" w:space="0" w:color="auto"/>
                    <w:right w:val="single" w:sz="4" w:space="0" w:color="auto"/>
                  </w:tcBorders>
                  <w:hideMark/>
                </w:tcPr>
                <w:p w14:paraId="68040A40" w14:textId="77777777" w:rsidR="00035852" w:rsidRPr="00DE43E0" w:rsidRDefault="00035852" w:rsidP="00035852">
                  <w:pPr>
                    <w:spacing w:after="0" w:line="240" w:lineRule="auto"/>
                    <w:rPr>
                      <w:rFonts w:ascii="Times New Roman" w:eastAsia="Times New Roman" w:hAnsi="Times New Roman"/>
                      <w:sz w:val="24"/>
                      <w:szCs w:val="24"/>
                    </w:rPr>
                  </w:pPr>
                  <w:r w:rsidRPr="00DE43E0">
                    <w:rPr>
                      <w:rFonts w:ascii="Times New Roman" w:eastAsia="Times New Roman" w:hAnsi="Times New Roman"/>
                      <w:sz w:val="24"/>
                      <w:szCs w:val="24"/>
                    </w:rPr>
                    <w:t>1.3. pašvaldību budžets</w:t>
                  </w:r>
                </w:p>
              </w:tc>
              <w:tc>
                <w:tcPr>
                  <w:tcW w:w="896" w:type="dxa"/>
                  <w:tcBorders>
                    <w:top w:val="single" w:sz="4" w:space="0" w:color="auto"/>
                    <w:left w:val="single" w:sz="4" w:space="0" w:color="auto"/>
                    <w:bottom w:val="single" w:sz="4" w:space="0" w:color="auto"/>
                    <w:right w:val="single" w:sz="4" w:space="0" w:color="auto"/>
                  </w:tcBorders>
                  <w:vAlign w:val="center"/>
                </w:tcPr>
                <w:p w14:paraId="7E0A1EA0" w14:textId="77777777" w:rsidR="00035852" w:rsidRPr="00DE43E0" w:rsidRDefault="00035852" w:rsidP="00035852">
                  <w:pPr>
                    <w:spacing w:after="0" w:line="240" w:lineRule="auto"/>
                    <w:jc w:val="center"/>
                    <w:rPr>
                      <w:rFonts w:ascii="Times New Roman" w:hAnsi="Times New Roman"/>
                      <w:sz w:val="24"/>
                      <w:szCs w:val="24"/>
                    </w:rPr>
                  </w:pPr>
                  <w:r w:rsidRPr="00DE43E0">
                    <w:rPr>
                      <w:rFonts w:ascii="Times New Roman" w:hAnsi="Times New Roman"/>
                      <w:sz w:val="24"/>
                      <w:szCs w:val="24"/>
                    </w:rPr>
                    <w:t>0</w:t>
                  </w:r>
                </w:p>
              </w:tc>
              <w:tc>
                <w:tcPr>
                  <w:tcW w:w="1163" w:type="dxa"/>
                  <w:tcBorders>
                    <w:top w:val="single" w:sz="4" w:space="0" w:color="auto"/>
                    <w:left w:val="single" w:sz="4" w:space="0" w:color="auto"/>
                    <w:bottom w:val="single" w:sz="4" w:space="0" w:color="auto"/>
                    <w:right w:val="single" w:sz="4" w:space="0" w:color="auto"/>
                  </w:tcBorders>
                  <w:vAlign w:val="center"/>
                </w:tcPr>
                <w:p w14:paraId="6545D71C" w14:textId="77777777" w:rsidR="00035852" w:rsidRPr="00DE43E0" w:rsidRDefault="00035852" w:rsidP="00035852">
                  <w:pPr>
                    <w:spacing w:after="0" w:line="240" w:lineRule="auto"/>
                    <w:jc w:val="center"/>
                    <w:rPr>
                      <w:rFonts w:ascii="Times New Roman" w:hAnsi="Times New Roman"/>
                      <w:sz w:val="24"/>
                      <w:szCs w:val="24"/>
                    </w:rPr>
                  </w:pPr>
                  <w:r w:rsidRPr="00DE43E0">
                    <w:rPr>
                      <w:rFonts w:ascii="Times New Roman" w:hAnsi="Times New Roman"/>
                      <w:sz w:val="24"/>
                      <w:szCs w:val="24"/>
                    </w:rPr>
                    <w:t>0</w:t>
                  </w:r>
                </w:p>
              </w:tc>
              <w:tc>
                <w:tcPr>
                  <w:tcW w:w="1210" w:type="dxa"/>
                  <w:tcBorders>
                    <w:top w:val="single" w:sz="4" w:space="0" w:color="auto"/>
                    <w:left w:val="single" w:sz="4" w:space="0" w:color="auto"/>
                    <w:bottom w:val="single" w:sz="4" w:space="0" w:color="auto"/>
                    <w:right w:val="single" w:sz="4" w:space="0" w:color="auto"/>
                  </w:tcBorders>
                  <w:vAlign w:val="center"/>
                </w:tcPr>
                <w:p w14:paraId="435A3818" w14:textId="77777777" w:rsidR="00035852" w:rsidRPr="00DE43E0" w:rsidRDefault="00035852" w:rsidP="00035852">
                  <w:pPr>
                    <w:spacing w:after="0" w:line="240" w:lineRule="auto"/>
                    <w:jc w:val="center"/>
                    <w:rPr>
                      <w:rFonts w:ascii="Times New Roman" w:hAnsi="Times New Roman"/>
                      <w:sz w:val="24"/>
                      <w:szCs w:val="24"/>
                    </w:rPr>
                  </w:pPr>
                  <w:r w:rsidRPr="00DE43E0">
                    <w:rPr>
                      <w:rFonts w:ascii="Times New Roman" w:hAnsi="Times New Roman"/>
                      <w:sz w:val="24"/>
                      <w:szCs w:val="24"/>
                    </w:rPr>
                    <w:t>0</w:t>
                  </w:r>
                </w:p>
              </w:tc>
              <w:tc>
                <w:tcPr>
                  <w:tcW w:w="1172" w:type="dxa"/>
                  <w:tcBorders>
                    <w:top w:val="single" w:sz="4" w:space="0" w:color="auto"/>
                    <w:left w:val="single" w:sz="4" w:space="0" w:color="auto"/>
                    <w:bottom w:val="single" w:sz="4" w:space="0" w:color="auto"/>
                    <w:right w:val="single" w:sz="4" w:space="0" w:color="auto"/>
                  </w:tcBorders>
                  <w:vAlign w:val="center"/>
                </w:tcPr>
                <w:p w14:paraId="7726D246" w14:textId="77777777" w:rsidR="00035852" w:rsidRPr="00DE43E0" w:rsidRDefault="00035852" w:rsidP="00035852">
                  <w:pPr>
                    <w:spacing w:after="0" w:line="240" w:lineRule="auto"/>
                    <w:jc w:val="center"/>
                    <w:rPr>
                      <w:rFonts w:ascii="Times New Roman" w:hAnsi="Times New Roman"/>
                      <w:sz w:val="24"/>
                      <w:szCs w:val="24"/>
                    </w:rPr>
                  </w:pPr>
                  <w:r w:rsidRPr="00DE43E0">
                    <w:rPr>
                      <w:rFonts w:ascii="Times New Roman" w:hAnsi="Times New Roman"/>
                      <w:sz w:val="24"/>
                      <w:szCs w:val="24"/>
                    </w:rPr>
                    <w:t>0</w:t>
                  </w:r>
                </w:p>
              </w:tc>
              <w:tc>
                <w:tcPr>
                  <w:tcW w:w="1088" w:type="dxa"/>
                  <w:tcBorders>
                    <w:top w:val="single" w:sz="4" w:space="0" w:color="auto"/>
                    <w:left w:val="single" w:sz="4" w:space="0" w:color="auto"/>
                    <w:bottom w:val="single" w:sz="4" w:space="0" w:color="auto"/>
                    <w:right w:val="single" w:sz="4" w:space="0" w:color="auto"/>
                  </w:tcBorders>
                  <w:vAlign w:val="center"/>
                </w:tcPr>
                <w:p w14:paraId="275DB44D" w14:textId="77777777" w:rsidR="00035852" w:rsidRPr="00DE43E0" w:rsidRDefault="00035852" w:rsidP="00035852">
                  <w:pPr>
                    <w:spacing w:after="0" w:line="240" w:lineRule="auto"/>
                    <w:jc w:val="center"/>
                    <w:rPr>
                      <w:rFonts w:ascii="Times New Roman" w:hAnsi="Times New Roman"/>
                      <w:sz w:val="24"/>
                      <w:szCs w:val="24"/>
                    </w:rPr>
                  </w:pPr>
                  <w:r w:rsidRPr="00DE43E0">
                    <w:rPr>
                      <w:rFonts w:ascii="Times New Roman" w:hAnsi="Times New Roman"/>
                      <w:sz w:val="24"/>
                      <w:szCs w:val="24"/>
                    </w:rPr>
                    <w:t>0</w:t>
                  </w:r>
                </w:p>
              </w:tc>
              <w:tc>
                <w:tcPr>
                  <w:tcW w:w="1163" w:type="dxa"/>
                  <w:tcBorders>
                    <w:top w:val="single" w:sz="4" w:space="0" w:color="auto"/>
                    <w:left w:val="single" w:sz="4" w:space="0" w:color="auto"/>
                    <w:bottom w:val="single" w:sz="4" w:space="0" w:color="auto"/>
                    <w:right w:val="single" w:sz="4" w:space="0" w:color="auto"/>
                  </w:tcBorders>
                  <w:vAlign w:val="center"/>
                </w:tcPr>
                <w:p w14:paraId="50DAC4F7" w14:textId="77777777" w:rsidR="00035852" w:rsidRPr="00DE43E0" w:rsidRDefault="00035852" w:rsidP="00035852">
                  <w:pPr>
                    <w:spacing w:after="0" w:line="240" w:lineRule="auto"/>
                    <w:jc w:val="center"/>
                    <w:rPr>
                      <w:rFonts w:ascii="Times New Roman" w:hAnsi="Times New Roman"/>
                      <w:sz w:val="24"/>
                      <w:szCs w:val="24"/>
                    </w:rPr>
                  </w:pPr>
                  <w:r w:rsidRPr="00DE43E0">
                    <w:rPr>
                      <w:rFonts w:ascii="Times New Roman" w:hAnsi="Times New Roman"/>
                      <w:sz w:val="24"/>
                      <w:szCs w:val="24"/>
                    </w:rPr>
                    <w:t>0</w:t>
                  </w:r>
                </w:p>
              </w:tc>
              <w:tc>
                <w:tcPr>
                  <w:tcW w:w="1163" w:type="dxa"/>
                  <w:gridSpan w:val="2"/>
                  <w:tcBorders>
                    <w:top w:val="single" w:sz="4" w:space="0" w:color="auto"/>
                    <w:left w:val="single" w:sz="4" w:space="0" w:color="auto"/>
                    <w:bottom w:val="single" w:sz="4" w:space="0" w:color="auto"/>
                    <w:right w:val="single" w:sz="4" w:space="0" w:color="auto"/>
                  </w:tcBorders>
                  <w:vAlign w:val="center"/>
                </w:tcPr>
                <w:p w14:paraId="73C30D25" w14:textId="77777777" w:rsidR="00035852" w:rsidRPr="00DE43E0" w:rsidRDefault="00035852" w:rsidP="00035852">
                  <w:pPr>
                    <w:spacing w:after="0" w:line="240" w:lineRule="auto"/>
                    <w:jc w:val="center"/>
                    <w:rPr>
                      <w:rFonts w:ascii="Times New Roman" w:hAnsi="Times New Roman"/>
                      <w:sz w:val="24"/>
                      <w:szCs w:val="24"/>
                    </w:rPr>
                  </w:pPr>
                  <w:r w:rsidRPr="00DE43E0">
                    <w:rPr>
                      <w:rFonts w:ascii="Times New Roman" w:hAnsi="Times New Roman"/>
                      <w:sz w:val="24"/>
                      <w:szCs w:val="24"/>
                    </w:rPr>
                    <w:t>0</w:t>
                  </w:r>
                </w:p>
              </w:tc>
            </w:tr>
            <w:tr w:rsidR="005161BD" w:rsidRPr="00DE43E0" w14:paraId="5D8A7827" w14:textId="77777777" w:rsidTr="005161BD">
              <w:tc>
                <w:tcPr>
                  <w:tcW w:w="1549" w:type="dxa"/>
                  <w:tcBorders>
                    <w:top w:val="single" w:sz="4" w:space="0" w:color="auto"/>
                    <w:left w:val="single" w:sz="4" w:space="0" w:color="auto"/>
                    <w:bottom w:val="single" w:sz="4" w:space="0" w:color="auto"/>
                    <w:right w:val="single" w:sz="4" w:space="0" w:color="auto"/>
                  </w:tcBorders>
                  <w:hideMark/>
                </w:tcPr>
                <w:p w14:paraId="49A9BB08" w14:textId="77777777" w:rsidR="008B5819" w:rsidRPr="00DE43E0" w:rsidRDefault="008B5819" w:rsidP="00035852">
                  <w:pPr>
                    <w:spacing w:after="0" w:line="240" w:lineRule="auto"/>
                    <w:rPr>
                      <w:rFonts w:ascii="Times New Roman" w:eastAsia="Times New Roman" w:hAnsi="Times New Roman"/>
                      <w:sz w:val="24"/>
                      <w:szCs w:val="24"/>
                    </w:rPr>
                  </w:pPr>
                  <w:r w:rsidRPr="00DE43E0">
                    <w:rPr>
                      <w:rFonts w:ascii="Times New Roman" w:eastAsia="Times New Roman" w:hAnsi="Times New Roman"/>
                      <w:sz w:val="24"/>
                      <w:szCs w:val="24"/>
                    </w:rPr>
                    <w:t>2. Budžeta izdevumi</w:t>
                  </w:r>
                </w:p>
              </w:tc>
              <w:tc>
                <w:tcPr>
                  <w:tcW w:w="896" w:type="dxa"/>
                  <w:tcBorders>
                    <w:top w:val="single" w:sz="4" w:space="0" w:color="auto"/>
                    <w:left w:val="single" w:sz="4" w:space="0" w:color="auto"/>
                    <w:bottom w:val="single" w:sz="4" w:space="0" w:color="auto"/>
                    <w:right w:val="single" w:sz="4" w:space="0" w:color="auto"/>
                  </w:tcBorders>
                  <w:vAlign w:val="center"/>
                </w:tcPr>
                <w:p w14:paraId="2ADD5A1D" w14:textId="207DC811" w:rsidR="008B5819" w:rsidRPr="00D34ED5" w:rsidRDefault="008B5819" w:rsidP="00035852">
                  <w:pPr>
                    <w:spacing w:after="0" w:line="240" w:lineRule="auto"/>
                    <w:jc w:val="center"/>
                    <w:rPr>
                      <w:rFonts w:ascii="Times New Roman" w:hAnsi="Times New Roman"/>
                      <w:sz w:val="24"/>
                      <w:szCs w:val="24"/>
                    </w:rPr>
                  </w:pPr>
                  <w:r w:rsidRPr="00D34ED5">
                    <w:rPr>
                      <w:rFonts w:ascii="Times New Roman" w:hAnsi="Times New Roman"/>
                      <w:sz w:val="24"/>
                      <w:szCs w:val="24"/>
                    </w:rPr>
                    <w:t>0</w:t>
                  </w:r>
                </w:p>
              </w:tc>
              <w:tc>
                <w:tcPr>
                  <w:tcW w:w="1163" w:type="dxa"/>
                  <w:tcBorders>
                    <w:top w:val="single" w:sz="4" w:space="0" w:color="auto"/>
                    <w:left w:val="single" w:sz="4" w:space="0" w:color="auto"/>
                    <w:bottom w:val="single" w:sz="4" w:space="0" w:color="auto"/>
                    <w:right w:val="single" w:sz="4" w:space="0" w:color="auto"/>
                  </w:tcBorders>
                  <w:vAlign w:val="center"/>
                </w:tcPr>
                <w:p w14:paraId="08D6D564" w14:textId="181076F9" w:rsidR="008B5819" w:rsidRPr="00D34ED5" w:rsidRDefault="008B5819" w:rsidP="005161BD">
                  <w:pPr>
                    <w:spacing w:after="0" w:line="240" w:lineRule="auto"/>
                    <w:jc w:val="center"/>
                    <w:rPr>
                      <w:rFonts w:ascii="Times New Roman" w:hAnsi="Times New Roman"/>
                      <w:sz w:val="24"/>
                      <w:szCs w:val="24"/>
                    </w:rPr>
                  </w:pPr>
                  <w:r w:rsidRPr="00D34ED5">
                    <w:rPr>
                      <w:rFonts w:ascii="Times New Roman" w:hAnsi="Times New Roman"/>
                      <w:sz w:val="24"/>
                      <w:szCs w:val="24"/>
                    </w:rPr>
                    <w:t>nav</w:t>
                  </w:r>
                  <w:r w:rsidR="005161BD" w:rsidRPr="00D34ED5">
                    <w:rPr>
                      <w:rFonts w:ascii="Times New Roman" w:hAnsi="Times New Roman"/>
                      <w:sz w:val="24"/>
                      <w:szCs w:val="24"/>
                    </w:rPr>
                    <w:t xml:space="preserve"> </w:t>
                  </w:r>
                  <w:r w:rsidRPr="00D34ED5">
                    <w:rPr>
                      <w:rFonts w:ascii="Times New Roman" w:hAnsi="Times New Roman"/>
                      <w:sz w:val="24"/>
                      <w:szCs w:val="24"/>
                    </w:rPr>
                    <w:t xml:space="preserve">precīzi </w:t>
                  </w:r>
                  <w:proofErr w:type="spellStart"/>
                  <w:r w:rsidRPr="00D34ED5">
                    <w:rPr>
                      <w:rFonts w:ascii="Times New Roman" w:hAnsi="Times New Roman"/>
                      <w:sz w:val="24"/>
                      <w:szCs w:val="24"/>
                    </w:rPr>
                    <w:t>aprēķi</w:t>
                  </w:r>
                  <w:r w:rsidR="005161BD" w:rsidRPr="00D34ED5">
                    <w:rPr>
                      <w:rFonts w:ascii="Times New Roman" w:hAnsi="Times New Roman"/>
                      <w:sz w:val="24"/>
                      <w:szCs w:val="24"/>
                    </w:rPr>
                    <w:t>-</w:t>
                  </w:r>
                  <w:r w:rsidRPr="00D34ED5">
                    <w:rPr>
                      <w:rFonts w:ascii="Times New Roman" w:hAnsi="Times New Roman"/>
                      <w:sz w:val="24"/>
                      <w:szCs w:val="24"/>
                    </w:rPr>
                    <w:t>nāms</w:t>
                  </w:r>
                  <w:proofErr w:type="spellEnd"/>
                </w:p>
              </w:tc>
              <w:tc>
                <w:tcPr>
                  <w:tcW w:w="1210" w:type="dxa"/>
                  <w:tcBorders>
                    <w:top w:val="single" w:sz="4" w:space="0" w:color="auto"/>
                    <w:left w:val="single" w:sz="4" w:space="0" w:color="auto"/>
                    <w:bottom w:val="single" w:sz="4" w:space="0" w:color="auto"/>
                    <w:right w:val="single" w:sz="4" w:space="0" w:color="auto"/>
                  </w:tcBorders>
                  <w:vAlign w:val="center"/>
                </w:tcPr>
                <w:p w14:paraId="34C5226A" w14:textId="384DEB69" w:rsidR="008B5819" w:rsidRPr="00D34ED5" w:rsidRDefault="0015578E" w:rsidP="005161BD">
                  <w:pPr>
                    <w:spacing w:after="0" w:line="240" w:lineRule="auto"/>
                    <w:jc w:val="center"/>
                    <w:rPr>
                      <w:rFonts w:ascii="Times New Roman" w:hAnsi="Times New Roman"/>
                      <w:sz w:val="24"/>
                      <w:szCs w:val="24"/>
                    </w:rPr>
                  </w:pPr>
                  <w:r>
                    <w:rPr>
                      <w:rFonts w:ascii="Times New Roman" w:hAnsi="Times New Roman"/>
                      <w:sz w:val="24"/>
                      <w:szCs w:val="24"/>
                    </w:rPr>
                    <w:t>0</w:t>
                  </w:r>
                </w:p>
              </w:tc>
              <w:tc>
                <w:tcPr>
                  <w:tcW w:w="1172" w:type="dxa"/>
                  <w:tcBorders>
                    <w:top w:val="single" w:sz="4" w:space="0" w:color="auto"/>
                    <w:left w:val="single" w:sz="4" w:space="0" w:color="auto"/>
                    <w:bottom w:val="single" w:sz="4" w:space="0" w:color="auto"/>
                    <w:right w:val="single" w:sz="4" w:space="0" w:color="auto"/>
                  </w:tcBorders>
                  <w:vAlign w:val="center"/>
                </w:tcPr>
                <w:p w14:paraId="09C6021F" w14:textId="7FDB13DA" w:rsidR="008B5819" w:rsidRPr="00D34ED5" w:rsidRDefault="008B5819" w:rsidP="005161BD">
                  <w:pPr>
                    <w:spacing w:after="0" w:line="240" w:lineRule="auto"/>
                    <w:jc w:val="center"/>
                    <w:rPr>
                      <w:rFonts w:ascii="Times New Roman" w:hAnsi="Times New Roman"/>
                      <w:sz w:val="24"/>
                      <w:szCs w:val="24"/>
                    </w:rPr>
                  </w:pPr>
                  <w:r w:rsidRPr="00D34ED5">
                    <w:rPr>
                      <w:rFonts w:ascii="Times New Roman" w:hAnsi="Times New Roman"/>
                      <w:sz w:val="24"/>
                      <w:szCs w:val="24"/>
                    </w:rPr>
                    <w:t xml:space="preserve">nav precīzi </w:t>
                  </w:r>
                  <w:proofErr w:type="spellStart"/>
                  <w:r w:rsidRPr="00D34ED5">
                    <w:rPr>
                      <w:rFonts w:ascii="Times New Roman" w:hAnsi="Times New Roman"/>
                      <w:sz w:val="24"/>
                      <w:szCs w:val="24"/>
                    </w:rPr>
                    <w:t>aprēķi</w:t>
                  </w:r>
                  <w:r w:rsidR="005161BD" w:rsidRPr="00D34ED5">
                    <w:rPr>
                      <w:rFonts w:ascii="Times New Roman" w:hAnsi="Times New Roman"/>
                      <w:sz w:val="24"/>
                      <w:szCs w:val="24"/>
                    </w:rPr>
                    <w:t>-</w:t>
                  </w:r>
                  <w:r w:rsidRPr="00D34ED5">
                    <w:rPr>
                      <w:rFonts w:ascii="Times New Roman" w:hAnsi="Times New Roman"/>
                      <w:sz w:val="24"/>
                      <w:szCs w:val="24"/>
                    </w:rPr>
                    <w:t>nāms</w:t>
                  </w:r>
                  <w:proofErr w:type="spellEnd"/>
                </w:p>
              </w:tc>
              <w:tc>
                <w:tcPr>
                  <w:tcW w:w="1088" w:type="dxa"/>
                  <w:tcBorders>
                    <w:top w:val="single" w:sz="4" w:space="0" w:color="auto"/>
                    <w:left w:val="single" w:sz="4" w:space="0" w:color="auto"/>
                    <w:bottom w:val="single" w:sz="4" w:space="0" w:color="auto"/>
                    <w:right w:val="single" w:sz="4" w:space="0" w:color="auto"/>
                  </w:tcBorders>
                  <w:vAlign w:val="center"/>
                </w:tcPr>
                <w:p w14:paraId="0C4C08ED" w14:textId="615F4924" w:rsidR="008B5819" w:rsidRPr="00D34ED5" w:rsidRDefault="0015578E" w:rsidP="005161BD">
                  <w:pPr>
                    <w:spacing w:after="0" w:line="240" w:lineRule="auto"/>
                    <w:jc w:val="center"/>
                    <w:rPr>
                      <w:rFonts w:ascii="Times New Roman" w:hAnsi="Times New Roman"/>
                      <w:sz w:val="24"/>
                      <w:szCs w:val="24"/>
                    </w:rPr>
                  </w:pPr>
                  <w:r>
                    <w:rPr>
                      <w:rFonts w:ascii="Times New Roman" w:hAnsi="Times New Roman"/>
                      <w:sz w:val="24"/>
                      <w:szCs w:val="24"/>
                    </w:rPr>
                    <w:t>0</w:t>
                  </w:r>
                </w:p>
              </w:tc>
              <w:tc>
                <w:tcPr>
                  <w:tcW w:w="1163" w:type="dxa"/>
                  <w:tcBorders>
                    <w:top w:val="single" w:sz="4" w:space="0" w:color="auto"/>
                    <w:left w:val="single" w:sz="4" w:space="0" w:color="auto"/>
                    <w:bottom w:val="single" w:sz="4" w:space="0" w:color="auto"/>
                    <w:right w:val="single" w:sz="4" w:space="0" w:color="auto"/>
                  </w:tcBorders>
                  <w:vAlign w:val="center"/>
                </w:tcPr>
                <w:p w14:paraId="5BFF1F46" w14:textId="10F58F98" w:rsidR="008B5819" w:rsidRPr="00D34ED5" w:rsidRDefault="008B5819" w:rsidP="005161BD">
                  <w:pPr>
                    <w:spacing w:after="0" w:line="240" w:lineRule="auto"/>
                    <w:jc w:val="center"/>
                    <w:rPr>
                      <w:rFonts w:ascii="Times New Roman" w:hAnsi="Times New Roman"/>
                      <w:sz w:val="24"/>
                      <w:szCs w:val="24"/>
                    </w:rPr>
                  </w:pPr>
                  <w:r w:rsidRPr="00D34ED5">
                    <w:rPr>
                      <w:rFonts w:ascii="Times New Roman" w:hAnsi="Times New Roman"/>
                      <w:sz w:val="24"/>
                      <w:szCs w:val="24"/>
                    </w:rPr>
                    <w:t xml:space="preserve">nav precīzi </w:t>
                  </w:r>
                  <w:proofErr w:type="spellStart"/>
                  <w:r w:rsidRPr="00D34ED5">
                    <w:rPr>
                      <w:rFonts w:ascii="Times New Roman" w:hAnsi="Times New Roman"/>
                      <w:sz w:val="24"/>
                      <w:szCs w:val="24"/>
                    </w:rPr>
                    <w:t>aprēķi</w:t>
                  </w:r>
                  <w:r w:rsidR="005161BD" w:rsidRPr="00D34ED5">
                    <w:rPr>
                      <w:rFonts w:ascii="Times New Roman" w:hAnsi="Times New Roman"/>
                      <w:sz w:val="24"/>
                      <w:szCs w:val="24"/>
                    </w:rPr>
                    <w:t>-</w:t>
                  </w:r>
                  <w:r w:rsidRPr="00D34ED5">
                    <w:rPr>
                      <w:rFonts w:ascii="Times New Roman" w:hAnsi="Times New Roman"/>
                      <w:sz w:val="24"/>
                      <w:szCs w:val="24"/>
                    </w:rPr>
                    <w:t>nāms</w:t>
                  </w:r>
                  <w:proofErr w:type="spellEnd"/>
                </w:p>
              </w:tc>
              <w:tc>
                <w:tcPr>
                  <w:tcW w:w="1163" w:type="dxa"/>
                  <w:gridSpan w:val="2"/>
                  <w:tcBorders>
                    <w:top w:val="single" w:sz="4" w:space="0" w:color="auto"/>
                    <w:left w:val="single" w:sz="4" w:space="0" w:color="auto"/>
                    <w:bottom w:val="single" w:sz="4" w:space="0" w:color="auto"/>
                    <w:right w:val="single" w:sz="4" w:space="0" w:color="auto"/>
                  </w:tcBorders>
                  <w:vAlign w:val="center"/>
                </w:tcPr>
                <w:p w14:paraId="7EFA25D6" w14:textId="379282E6" w:rsidR="008B5819" w:rsidRPr="00D34ED5" w:rsidRDefault="008B5819" w:rsidP="005161BD">
                  <w:pPr>
                    <w:spacing w:after="0" w:line="240" w:lineRule="auto"/>
                    <w:jc w:val="center"/>
                    <w:rPr>
                      <w:rFonts w:ascii="Times New Roman" w:hAnsi="Times New Roman"/>
                      <w:sz w:val="24"/>
                      <w:szCs w:val="24"/>
                    </w:rPr>
                  </w:pPr>
                  <w:r w:rsidRPr="00D34ED5">
                    <w:rPr>
                      <w:rFonts w:ascii="Times New Roman" w:hAnsi="Times New Roman"/>
                      <w:sz w:val="24"/>
                      <w:szCs w:val="24"/>
                    </w:rPr>
                    <w:t xml:space="preserve">nav precīzi </w:t>
                  </w:r>
                  <w:proofErr w:type="spellStart"/>
                  <w:r w:rsidRPr="00D34ED5">
                    <w:rPr>
                      <w:rFonts w:ascii="Times New Roman" w:hAnsi="Times New Roman"/>
                      <w:sz w:val="24"/>
                      <w:szCs w:val="24"/>
                    </w:rPr>
                    <w:t>aprēķi</w:t>
                  </w:r>
                  <w:r w:rsidR="005161BD" w:rsidRPr="00D34ED5">
                    <w:rPr>
                      <w:rFonts w:ascii="Times New Roman" w:hAnsi="Times New Roman"/>
                      <w:sz w:val="24"/>
                      <w:szCs w:val="24"/>
                    </w:rPr>
                    <w:t>-</w:t>
                  </w:r>
                  <w:r w:rsidRPr="00D34ED5">
                    <w:rPr>
                      <w:rFonts w:ascii="Times New Roman" w:hAnsi="Times New Roman"/>
                      <w:sz w:val="24"/>
                      <w:szCs w:val="24"/>
                    </w:rPr>
                    <w:t>nāms</w:t>
                  </w:r>
                  <w:proofErr w:type="spellEnd"/>
                </w:p>
              </w:tc>
            </w:tr>
            <w:tr w:rsidR="005161BD" w:rsidRPr="00DE43E0" w14:paraId="73CC82F9" w14:textId="77777777" w:rsidTr="005161BD">
              <w:tc>
                <w:tcPr>
                  <w:tcW w:w="1549" w:type="dxa"/>
                  <w:tcBorders>
                    <w:top w:val="single" w:sz="4" w:space="0" w:color="auto"/>
                    <w:left w:val="single" w:sz="4" w:space="0" w:color="auto"/>
                    <w:bottom w:val="single" w:sz="4" w:space="0" w:color="auto"/>
                    <w:right w:val="single" w:sz="4" w:space="0" w:color="auto"/>
                  </w:tcBorders>
                  <w:hideMark/>
                </w:tcPr>
                <w:p w14:paraId="24306249" w14:textId="77777777" w:rsidR="005161BD" w:rsidRPr="00DE43E0" w:rsidRDefault="005161BD" w:rsidP="005161BD">
                  <w:pPr>
                    <w:spacing w:after="0" w:line="240" w:lineRule="auto"/>
                    <w:rPr>
                      <w:rFonts w:ascii="Times New Roman" w:eastAsia="Times New Roman" w:hAnsi="Times New Roman"/>
                      <w:sz w:val="24"/>
                      <w:szCs w:val="24"/>
                    </w:rPr>
                  </w:pPr>
                  <w:r w:rsidRPr="00DE43E0">
                    <w:rPr>
                      <w:rFonts w:ascii="Times New Roman" w:eastAsia="Times New Roman" w:hAnsi="Times New Roman"/>
                      <w:sz w:val="24"/>
                      <w:szCs w:val="24"/>
                    </w:rPr>
                    <w:t>2.1. valsts pamatbudžets</w:t>
                  </w:r>
                </w:p>
              </w:tc>
              <w:tc>
                <w:tcPr>
                  <w:tcW w:w="896" w:type="dxa"/>
                  <w:tcBorders>
                    <w:top w:val="single" w:sz="4" w:space="0" w:color="auto"/>
                    <w:left w:val="single" w:sz="4" w:space="0" w:color="auto"/>
                    <w:bottom w:val="single" w:sz="4" w:space="0" w:color="auto"/>
                    <w:right w:val="single" w:sz="4" w:space="0" w:color="auto"/>
                  </w:tcBorders>
                  <w:vAlign w:val="center"/>
                </w:tcPr>
                <w:p w14:paraId="451818CB" w14:textId="17BA13E5" w:rsidR="005161BD" w:rsidRPr="00D34ED5" w:rsidRDefault="005161BD" w:rsidP="005161BD">
                  <w:pPr>
                    <w:spacing w:after="0" w:line="240" w:lineRule="auto"/>
                    <w:jc w:val="center"/>
                    <w:rPr>
                      <w:rFonts w:ascii="Times New Roman" w:hAnsi="Times New Roman"/>
                      <w:sz w:val="24"/>
                      <w:szCs w:val="24"/>
                    </w:rPr>
                  </w:pPr>
                  <w:r w:rsidRPr="00D34ED5">
                    <w:rPr>
                      <w:rFonts w:ascii="Times New Roman" w:hAnsi="Times New Roman"/>
                      <w:sz w:val="24"/>
                      <w:szCs w:val="24"/>
                    </w:rPr>
                    <w:t>0</w:t>
                  </w:r>
                </w:p>
              </w:tc>
              <w:tc>
                <w:tcPr>
                  <w:tcW w:w="1163" w:type="dxa"/>
                  <w:tcBorders>
                    <w:top w:val="single" w:sz="4" w:space="0" w:color="auto"/>
                    <w:left w:val="single" w:sz="4" w:space="0" w:color="auto"/>
                    <w:bottom w:val="single" w:sz="4" w:space="0" w:color="auto"/>
                    <w:right w:val="single" w:sz="4" w:space="0" w:color="auto"/>
                  </w:tcBorders>
                  <w:vAlign w:val="center"/>
                </w:tcPr>
                <w:p w14:paraId="487C03F4" w14:textId="5899EBD1" w:rsidR="005161BD" w:rsidRPr="00D34ED5" w:rsidRDefault="005161BD" w:rsidP="005161BD">
                  <w:pPr>
                    <w:spacing w:after="0" w:line="240" w:lineRule="auto"/>
                    <w:jc w:val="center"/>
                    <w:rPr>
                      <w:rFonts w:ascii="Times New Roman" w:hAnsi="Times New Roman"/>
                      <w:sz w:val="24"/>
                      <w:szCs w:val="24"/>
                    </w:rPr>
                  </w:pPr>
                  <w:r w:rsidRPr="00D34ED5">
                    <w:rPr>
                      <w:rFonts w:ascii="Times New Roman" w:hAnsi="Times New Roman"/>
                      <w:sz w:val="24"/>
                      <w:szCs w:val="24"/>
                    </w:rPr>
                    <w:t xml:space="preserve">nav precīzi </w:t>
                  </w:r>
                  <w:proofErr w:type="spellStart"/>
                  <w:r w:rsidRPr="00D34ED5">
                    <w:rPr>
                      <w:rFonts w:ascii="Times New Roman" w:hAnsi="Times New Roman"/>
                      <w:sz w:val="24"/>
                      <w:szCs w:val="24"/>
                    </w:rPr>
                    <w:t>aprēķi-nāms</w:t>
                  </w:r>
                  <w:proofErr w:type="spellEnd"/>
                </w:p>
              </w:tc>
              <w:tc>
                <w:tcPr>
                  <w:tcW w:w="1210" w:type="dxa"/>
                  <w:tcBorders>
                    <w:top w:val="single" w:sz="4" w:space="0" w:color="auto"/>
                    <w:left w:val="single" w:sz="4" w:space="0" w:color="auto"/>
                    <w:bottom w:val="single" w:sz="4" w:space="0" w:color="auto"/>
                    <w:right w:val="single" w:sz="4" w:space="0" w:color="auto"/>
                  </w:tcBorders>
                  <w:vAlign w:val="center"/>
                </w:tcPr>
                <w:p w14:paraId="58B08A2C" w14:textId="1F85E0D7" w:rsidR="005161BD" w:rsidRPr="00D34ED5" w:rsidRDefault="0015578E" w:rsidP="005161BD">
                  <w:pPr>
                    <w:spacing w:after="0" w:line="240" w:lineRule="auto"/>
                    <w:jc w:val="center"/>
                    <w:rPr>
                      <w:rFonts w:ascii="Times New Roman" w:hAnsi="Times New Roman"/>
                      <w:sz w:val="24"/>
                      <w:szCs w:val="24"/>
                    </w:rPr>
                  </w:pPr>
                  <w:r>
                    <w:rPr>
                      <w:rFonts w:ascii="Times New Roman" w:hAnsi="Times New Roman"/>
                      <w:sz w:val="24"/>
                      <w:szCs w:val="24"/>
                    </w:rPr>
                    <w:t>0</w:t>
                  </w:r>
                </w:p>
              </w:tc>
              <w:tc>
                <w:tcPr>
                  <w:tcW w:w="1172" w:type="dxa"/>
                  <w:tcBorders>
                    <w:top w:val="single" w:sz="4" w:space="0" w:color="auto"/>
                    <w:left w:val="single" w:sz="4" w:space="0" w:color="auto"/>
                    <w:bottom w:val="single" w:sz="4" w:space="0" w:color="auto"/>
                    <w:right w:val="single" w:sz="4" w:space="0" w:color="auto"/>
                  </w:tcBorders>
                  <w:vAlign w:val="center"/>
                </w:tcPr>
                <w:p w14:paraId="07B18E5B" w14:textId="11CDA8EC" w:rsidR="005161BD" w:rsidRPr="00D34ED5" w:rsidRDefault="005161BD" w:rsidP="005161BD">
                  <w:pPr>
                    <w:spacing w:after="0" w:line="240" w:lineRule="auto"/>
                    <w:jc w:val="center"/>
                    <w:rPr>
                      <w:rFonts w:ascii="Times New Roman" w:hAnsi="Times New Roman"/>
                      <w:sz w:val="24"/>
                      <w:szCs w:val="24"/>
                    </w:rPr>
                  </w:pPr>
                  <w:r w:rsidRPr="00D34ED5">
                    <w:rPr>
                      <w:rFonts w:ascii="Times New Roman" w:hAnsi="Times New Roman"/>
                      <w:sz w:val="24"/>
                      <w:szCs w:val="24"/>
                    </w:rPr>
                    <w:t xml:space="preserve">nav precīzi </w:t>
                  </w:r>
                  <w:proofErr w:type="spellStart"/>
                  <w:r w:rsidRPr="00D34ED5">
                    <w:rPr>
                      <w:rFonts w:ascii="Times New Roman" w:hAnsi="Times New Roman"/>
                      <w:sz w:val="24"/>
                      <w:szCs w:val="24"/>
                    </w:rPr>
                    <w:t>aprēķi-nāms</w:t>
                  </w:r>
                  <w:proofErr w:type="spellEnd"/>
                </w:p>
              </w:tc>
              <w:tc>
                <w:tcPr>
                  <w:tcW w:w="1088" w:type="dxa"/>
                  <w:tcBorders>
                    <w:top w:val="single" w:sz="4" w:space="0" w:color="auto"/>
                    <w:left w:val="single" w:sz="4" w:space="0" w:color="auto"/>
                    <w:bottom w:val="single" w:sz="4" w:space="0" w:color="auto"/>
                    <w:right w:val="single" w:sz="4" w:space="0" w:color="auto"/>
                  </w:tcBorders>
                  <w:vAlign w:val="center"/>
                </w:tcPr>
                <w:p w14:paraId="41AF00C4" w14:textId="6E0F6E1F" w:rsidR="005161BD" w:rsidRPr="00D34ED5" w:rsidRDefault="0015578E" w:rsidP="005161BD">
                  <w:pPr>
                    <w:spacing w:after="0" w:line="240" w:lineRule="auto"/>
                    <w:jc w:val="center"/>
                    <w:rPr>
                      <w:rFonts w:ascii="Times New Roman" w:hAnsi="Times New Roman"/>
                      <w:sz w:val="24"/>
                      <w:szCs w:val="24"/>
                    </w:rPr>
                  </w:pPr>
                  <w:r>
                    <w:rPr>
                      <w:rFonts w:ascii="Times New Roman" w:hAnsi="Times New Roman"/>
                      <w:sz w:val="24"/>
                      <w:szCs w:val="24"/>
                    </w:rPr>
                    <w:t>0</w:t>
                  </w:r>
                </w:p>
              </w:tc>
              <w:tc>
                <w:tcPr>
                  <w:tcW w:w="1163" w:type="dxa"/>
                  <w:tcBorders>
                    <w:top w:val="single" w:sz="4" w:space="0" w:color="auto"/>
                    <w:left w:val="single" w:sz="4" w:space="0" w:color="auto"/>
                    <w:bottom w:val="single" w:sz="4" w:space="0" w:color="auto"/>
                    <w:right w:val="single" w:sz="4" w:space="0" w:color="auto"/>
                  </w:tcBorders>
                  <w:vAlign w:val="center"/>
                </w:tcPr>
                <w:p w14:paraId="71BD3285" w14:textId="43F1310B" w:rsidR="005161BD" w:rsidRPr="00D34ED5" w:rsidRDefault="005161BD" w:rsidP="005161BD">
                  <w:pPr>
                    <w:spacing w:after="0" w:line="240" w:lineRule="auto"/>
                    <w:jc w:val="center"/>
                    <w:rPr>
                      <w:rFonts w:ascii="Times New Roman" w:hAnsi="Times New Roman"/>
                      <w:sz w:val="24"/>
                      <w:szCs w:val="24"/>
                    </w:rPr>
                  </w:pPr>
                  <w:r w:rsidRPr="00D34ED5">
                    <w:rPr>
                      <w:rFonts w:ascii="Times New Roman" w:hAnsi="Times New Roman"/>
                      <w:sz w:val="24"/>
                      <w:szCs w:val="24"/>
                    </w:rPr>
                    <w:t xml:space="preserve">nav precīzi </w:t>
                  </w:r>
                  <w:proofErr w:type="spellStart"/>
                  <w:r w:rsidRPr="00D34ED5">
                    <w:rPr>
                      <w:rFonts w:ascii="Times New Roman" w:hAnsi="Times New Roman"/>
                      <w:sz w:val="24"/>
                      <w:szCs w:val="24"/>
                    </w:rPr>
                    <w:t>aprēķi-nāms</w:t>
                  </w:r>
                  <w:proofErr w:type="spellEnd"/>
                </w:p>
              </w:tc>
              <w:tc>
                <w:tcPr>
                  <w:tcW w:w="1163" w:type="dxa"/>
                  <w:gridSpan w:val="2"/>
                  <w:tcBorders>
                    <w:top w:val="single" w:sz="4" w:space="0" w:color="auto"/>
                    <w:left w:val="single" w:sz="4" w:space="0" w:color="auto"/>
                    <w:bottom w:val="single" w:sz="4" w:space="0" w:color="auto"/>
                    <w:right w:val="single" w:sz="4" w:space="0" w:color="auto"/>
                  </w:tcBorders>
                  <w:vAlign w:val="center"/>
                </w:tcPr>
                <w:p w14:paraId="12376FE6" w14:textId="16F33C21" w:rsidR="005161BD" w:rsidRPr="00D34ED5" w:rsidRDefault="005161BD" w:rsidP="005161BD">
                  <w:pPr>
                    <w:spacing w:after="0" w:line="240" w:lineRule="auto"/>
                    <w:jc w:val="center"/>
                    <w:rPr>
                      <w:rFonts w:ascii="Times New Roman" w:hAnsi="Times New Roman"/>
                      <w:sz w:val="24"/>
                      <w:szCs w:val="24"/>
                    </w:rPr>
                  </w:pPr>
                  <w:r w:rsidRPr="00D34ED5">
                    <w:rPr>
                      <w:rFonts w:ascii="Times New Roman" w:hAnsi="Times New Roman"/>
                      <w:sz w:val="24"/>
                      <w:szCs w:val="24"/>
                    </w:rPr>
                    <w:t xml:space="preserve">nav precīzi </w:t>
                  </w:r>
                  <w:proofErr w:type="spellStart"/>
                  <w:r w:rsidRPr="00D34ED5">
                    <w:rPr>
                      <w:rFonts w:ascii="Times New Roman" w:hAnsi="Times New Roman"/>
                      <w:sz w:val="24"/>
                      <w:szCs w:val="24"/>
                    </w:rPr>
                    <w:t>aprēķi-nāms</w:t>
                  </w:r>
                  <w:proofErr w:type="spellEnd"/>
                </w:p>
              </w:tc>
            </w:tr>
            <w:tr w:rsidR="005161BD" w:rsidRPr="00DE43E0" w14:paraId="21702D55" w14:textId="77777777" w:rsidTr="005161BD">
              <w:tc>
                <w:tcPr>
                  <w:tcW w:w="1549" w:type="dxa"/>
                  <w:tcBorders>
                    <w:top w:val="single" w:sz="4" w:space="0" w:color="auto"/>
                    <w:left w:val="single" w:sz="4" w:space="0" w:color="auto"/>
                    <w:bottom w:val="single" w:sz="4" w:space="0" w:color="auto"/>
                    <w:right w:val="single" w:sz="4" w:space="0" w:color="auto"/>
                  </w:tcBorders>
                  <w:hideMark/>
                </w:tcPr>
                <w:p w14:paraId="07C9820C" w14:textId="77777777" w:rsidR="00035852" w:rsidRPr="00DE43E0" w:rsidRDefault="00035852" w:rsidP="00035852">
                  <w:pPr>
                    <w:spacing w:after="0" w:line="240" w:lineRule="auto"/>
                    <w:rPr>
                      <w:rFonts w:ascii="Times New Roman" w:eastAsia="Times New Roman" w:hAnsi="Times New Roman"/>
                      <w:sz w:val="24"/>
                      <w:szCs w:val="24"/>
                    </w:rPr>
                  </w:pPr>
                  <w:r w:rsidRPr="00DE43E0">
                    <w:rPr>
                      <w:rFonts w:ascii="Times New Roman" w:eastAsia="Times New Roman" w:hAnsi="Times New Roman"/>
                      <w:sz w:val="24"/>
                      <w:szCs w:val="24"/>
                    </w:rPr>
                    <w:t>2.2. valsts speciālais budžets</w:t>
                  </w:r>
                </w:p>
              </w:tc>
              <w:tc>
                <w:tcPr>
                  <w:tcW w:w="896" w:type="dxa"/>
                  <w:tcBorders>
                    <w:top w:val="single" w:sz="4" w:space="0" w:color="auto"/>
                    <w:left w:val="single" w:sz="4" w:space="0" w:color="auto"/>
                    <w:bottom w:val="single" w:sz="4" w:space="0" w:color="auto"/>
                    <w:right w:val="single" w:sz="4" w:space="0" w:color="auto"/>
                  </w:tcBorders>
                  <w:vAlign w:val="center"/>
                </w:tcPr>
                <w:p w14:paraId="588EB5F0" w14:textId="77777777" w:rsidR="00035852" w:rsidRPr="00DE43E0" w:rsidRDefault="00035852" w:rsidP="00035852">
                  <w:pPr>
                    <w:spacing w:after="0" w:line="240" w:lineRule="auto"/>
                    <w:jc w:val="center"/>
                    <w:rPr>
                      <w:rFonts w:ascii="Times New Roman" w:hAnsi="Times New Roman"/>
                      <w:sz w:val="24"/>
                      <w:szCs w:val="24"/>
                    </w:rPr>
                  </w:pPr>
                  <w:r w:rsidRPr="00DE43E0">
                    <w:rPr>
                      <w:rFonts w:ascii="Times New Roman" w:hAnsi="Times New Roman"/>
                      <w:sz w:val="24"/>
                      <w:szCs w:val="24"/>
                    </w:rPr>
                    <w:t>0</w:t>
                  </w:r>
                </w:p>
              </w:tc>
              <w:tc>
                <w:tcPr>
                  <w:tcW w:w="1163" w:type="dxa"/>
                  <w:tcBorders>
                    <w:top w:val="single" w:sz="4" w:space="0" w:color="auto"/>
                    <w:left w:val="single" w:sz="4" w:space="0" w:color="auto"/>
                    <w:bottom w:val="single" w:sz="4" w:space="0" w:color="auto"/>
                    <w:right w:val="single" w:sz="4" w:space="0" w:color="auto"/>
                  </w:tcBorders>
                  <w:vAlign w:val="center"/>
                </w:tcPr>
                <w:p w14:paraId="75E69F23" w14:textId="77777777" w:rsidR="00035852" w:rsidRPr="00DE43E0" w:rsidRDefault="00035852" w:rsidP="00035852">
                  <w:pPr>
                    <w:spacing w:after="0" w:line="240" w:lineRule="auto"/>
                    <w:jc w:val="center"/>
                    <w:rPr>
                      <w:rFonts w:ascii="Times New Roman" w:hAnsi="Times New Roman"/>
                      <w:sz w:val="24"/>
                      <w:szCs w:val="24"/>
                    </w:rPr>
                  </w:pPr>
                  <w:r w:rsidRPr="00DE43E0">
                    <w:rPr>
                      <w:rFonts w:ascii="Times New Roman" w:hAnsi="Times New Roman"/>
                      <w:sz w:val="24"/>
                      <w:szCs w:val="24"/>
                    </w:rPr>
                    <w:t>0</w:t>
                  </w:r>
                </w:p>
              </w:tc>
              <w:tc>
                <w:tcPr>
                  <w:tcW w:w="1210" w:type="dxa"/>
                  <w:tcBorders>
                    <w:top w:val="single" w:sz="4" w:space="0" w:color="auto"/>
                    <w:left w:val="single" w:sz="4" w:space="0" w:color="auto"/>
                    <w:bottom w:val="single" w:sz="4" w:space="0" w:color="auto"/>
                    <w:right w:val="single" w:sz="4" w:space="0" w:color="auto"/>
                  </w:tcBorders>
                  <w:vAlign w:val="center"/>
                </w:tcPr>
                <w:p w14:paraId="2B73F196" w14:textId="77777777" w:rsidR="00035852" w:rsidRPr="00DE43E0" w:rsidRDefault="00035852" w:rsidP="00035852">
                  <w:pPr>
                    <w:spacing w:after="0" w:line="240" w:lineRule="auto"/>
                    <w:jc w:val="center"/>
                    <w:rPr>
                      <w:rFonts w:ascii="Times New Roman" w:hAnsi="Times New Roman"/>
                      <w:sz w:val="24"/>
                      <w:szCs w:val="24"/>
                    </w:rPr>
                  </w:pPr>
                  <w:r w:rsidRPr="00DE43E0">
                    <w:rPr>
                      <w:rFonts w:ascii="Times New Roman" w:hAnsi="Times New Roman"/>
                      <w:sz w:val="24"/>
                      <w:szCs w:val="24"/>
                    </w:rPr>
                    <w:t>0</w:t>
                  </w:r>
                </w:p>
              </w:tc>
              <w:tc>
                <w:tcPr>
                  <w:tcW w:w="1172" w:type="dxa"/>
                  <w:tcBorders>
                    <w:top w:val="single" w:sz="4" w:space="0" w:color="auto"/>
                    <w:left w:val="single" w:sz="4" w:space="0" w:color="auto"/>
                    <w:bottom w:val="single" w:sz="4" w:space="0" w:color="auto"/>
                    <w:right w:val="single" w:sz="4" w:space="0" w:color="auto"/>
                  </w:tcBorders>
                  <w:vAlign w:val="center"/>
                </w:tcPr>
                <w:p w14:paraId="1A07C250" w14:textId="77777777" w:rsidR="00035852" w:rsidRPr="00DE43E0" w:rsidRDefault="00035852" w:rsidP="00035852">
                  <w:pPr>
                    <w:spacing w:after="0" w:line="240" w:lineRule="auto"/>
                    <w:jc w:val="center"/>
                    <w:rPr>
                      <w:rFonts w:ascii="Times New Roman" w:hAnsi="Times New Roman"/>
                      <w:sz w:val="24"/>
                      <w:szCs w:val="24"/>
                    </w:rPr>
                  </w:pPr>
                  <w:r w:rsidRPr="00DE43E0">
                    <w:rPr>
                      <w:rFonts w:ascii="Times New Roman" w:hAnsi="Times New Roman"/>
                      <w:sz w:val="24"/>
                      <w:szCs w:val="24"/>
                    </w:rPr>
                    <w:t>0</w:t>
                  </w:r>
                </w:p>
              </w:tc>
              <w:tc>
                <w:tcPr>
                  <w:tcW w:w="1088" w:type="dxa"/>
                  <w:tcBorders>
                    <w:top w:val="single" w:sz="4" w:space="0" w:color="auto"/>
                    <w:left w:val="single" w:sz="4" w:space="0" w:color="auto"/>
                    <w:bottom w:val="single" w:sz="4" w:space="0" w:color="auto"/>
                    <w:right w:val="single" w:sz="4" w:space="0" w:color="auto"/>
                  </w:tcBorders>
                  <w:vAlign w:val="center"/>
                </w:tcPr>
                <w:p w14:paraId="36B64118" w14:textId="77777777" w:rsidR="00035852" w:rsidRPr="00DE43E0" w:rsidRDefault="00035852" w:rsidP="00035852">
                  <w:pPr>
                    <w:spacing w:after="0" w:line="240" w:lineRule="auto"/>
                    <w:jc w:val="center"/>
                    <w:rPr>
                      <w:rFonts w:ascii="Times New Roman" w:hAnsi="Times New Roman"/>
                      <w:sz w:val="24"/>
                      <w:szCs w:val="24"/>
                    </w:rPr>
                  </w:pPr>
                  <w:r w:rsidRPr="00DE43E0">
                    <w:rPr>
                      <w:rFonts w:ascii="Times New Roman" w:hAnsi="Times New Roman"/>
                      <w:sz w:val="24"/>
                      <w:szCs w:val="24"/>
                    </w:rPr>
                    <w:t>0</w:t>
                  </w:r>
                </w:p>
              </w:tc>
              <w:tc>
                <w:tcPr>
                  <w:tcW w:w="1163" w:type="dxa"/>
                  <w:tcBorders>
                    <w:top w:val="single" w:sz="4" w:space="0" w:color="auto"/>
                    <w:left w:val="single" w:sz="4" w:space="0" w:color="auto"/>
                    <w:bottom w:val="single" w:sz="4" w:space="0" w:color="auto"/>
                    <w:right w:val="single" w:sz="4" w:space="0" w:color="auto"/>
                  </w:tcBorders>
                  <w:vAlign w:val="center"/>
                </w:tcPr>
                <w:p w14:paraId="08EBFAE2" w14:textId="77777777" w:rsidR="00035852" w:rsidRPr="00DE43E0" w:rsidRDefault="00035852" w:rsidP="00035852">
                  <w:pPr>
                    <w:spacing w:after="0" w:line="240" w:lineRule="auto"/>
                    <w:jc w:val="center"/>
                    <w:rPr>
                      <w:rFonts w:ascii="Times New Roman" w:hAnsi="Times New Roman"/>
                      <w:sz w:val="24"/>
                      <w:szCs w:val="24"/>
                    </w:rPr>
                  </w:pPr>
                  <w:r w:rsidRPr="00DE43E0">
                    <w:rPr>
                      <w:rFonts w:ascii="Times New Roman" w:hAnsi="Times New Roman"/>
                      <w:sz w:val="24"/>
                      <w:szCs w:val="24"/>
                    </w:rPr>
                    <w:t>0</w:t>
                  </w:r>
                </w:p>
              </w:tc>
              <w:tc>
                <w:tcPr>
                  <w:tcW w:w="1163" w:type="dxa"/>
                  <w:gridSpan w:val="2"/>
                  <w:tcBorders>
                    <w:top w:val="single" w:sz="4" w:space="0" w:color="auto"/>
                    <w:left w:val="single" w:sz="4" w:space="0" w:color="auto"/>
                    <w:bottom w:val="single" w:sz="4" w:space="0" w:color="auto"/>
                    <w:right w:val="single" w:sz="4" w:space="0" w:color="auto"/>
                  </w:tcBorders>
                  <w:vAlign w:val="center"/>
                </w:tcPr>
                <w:p w14:paraId="60045650" w14:textId="77777777" w:rsidR="00035852" w:rsidRPr="00DE43E0" w:rsidRDefault="00035852" w:rsidP="00035852">
                  <w:pPr>
                    <w:spacing w:after="0" w:line="240" w:lineRule="auto"/>
                    <w:jc w:val="center"/>
                    <w:rPr>
                      <w:rFonts w:ascii="Times New Roman" w:hAnsi="Times New Roman"/>
                      <w:sz w:val="24"/>
                      <w:szCs w:val="24"/>
                    </w:rPr>
                  </w:pPr>
                  <w:r w:rsidRPr="00DE43E0">
                    <w:rPr>
                      <w:rFonts w:ascii="Times New Roman" w:hAnsi="Times New Roman"/>
                      <w:sz w:val="24"/>
                      <w:szCs w:val="24"/>
                    </w:rPr>
                    <w:t>0</w:t>
                  </w:r>
                </w:p>
              </w:tc>
            </w:tr>
            <w:tr w:rsidR="005161BD" w:rsidRPr="00DE43E0" w14:paraId="3A551474" w14:textId="77777777" w:rsidTr="005161BD">
              <w:tc>
                <w:tcPr>
                  <w:tcW w:w="1549" w:type="dxa"/>
                  <w:tcBorders>
                    <w:top w:val="single" w:sz="4" w:space="0" w:color="auto"/>
                    <w:left w:val="single" w:sz="4" w:space="0" w:color="auto"/>
                    <w:bottom w:val="single" w:sz="4" w:space="0" w:color="auto"/>
                    <w:right w:val="single" w:sz="4" w:space="0" w:color="auto"/>
                  </w:tcBorders>
                  <w:hideMark/>
                </w:tcPr>
                <w:p w14:paraId="6787C96D" w14:textId="77777777" w:rsidR="00035852" w:rsidRPr="00DE43E0" w:rsidRDefault="00035852" w:rsidP="00035852">
                  <w:pPr>
                    <w:spacing w:after="0" w:line="240" w:lineRule="auto"/>
                    <w:rPr>
                      <w:rFonts w:ascii="Times New Roman" w:eastAsia="Times New Roman" w:hAnsi="Times New Roman"/>
                      <w:sz w:val="24"/>
                      <w:szCs w:val="24"/>
                    </w:rPr>
                  </w:pPr>
                  <w:r w:rsidRPr="00DE43E0">
                    <w:rPr>
                      <w:rFonts w:ascii="Times New Roman" w:eastAsia="Times New Roman" w:hAnsi="Times New Roman"/>
                      <w:sz w:val="24"/>
                      <w:szCs w:val="24"/>
                    </w:rPr>
                    <w:t>2.3. pašvaldību budžets</w:t>
                  </w:r>
                </w:p>
              </w:tc>
              <w:tc>
                <w:tcPr>
                  <w:tcW w:w="896" w:type="dxa"/>
                  <w:tcBorders>
                    <w:top w:val="single" w:sz="4" w:space="0" w:color="auto"/>
                    <w:left w:val="single" w:sz="4" w:space="0" w:color="auto"/>
                    <w:bottom w:val="single" w:sz="4" w:space="0" w:color="auto"/>
                    <w:right w:val="single" w:sz="4" w:space="0" w:color="auto"/>
                  </w:tcBorders>
                  <w:vAlign w:val="center"/>
                </w:tcPr>
                <w:p w14:paraId="5F475999" w14:textId="77777777" w:rsidR="00035852" w:rsidRPr="00DE43E0" w:rsidRDefault="00035852" w:rsidP="00035852">
                  <w:pPr>
                    <w:spacing w:after="0" w:line="240" w:lineRule="auto"/>
                    <w:jc w:val="center"/>
                    <w:rPr>
                      <w:rFonts w:ascii="Times New Roman" w:hAnsi="Times New Roman"/>
                      <w:sz w:val="24"/>
                      <w:szCs w:val="24"/>
                    </w:rPr>
                  </w:pPr>
                  <w:r w:rsidRPr="00DE43E0">
                    <w:rPr>
                      <w:rFonts w:ascii="Times New Roman" w:hAnsi="Times New Roman"/>
                      <w:sz w:val="24"/>
                      <w:szCs w:val="24"/>
                    </w:rPr>
                    <w:t>0</w:t>
                  </w:r>
                </w:p>
              </w:tc>
              <w:tc>
                <w:tcPr>
                  <w:tcW w:w="1163" w:type="dxa"/>
                  <w:tcBorders>
                    <w:top w:val="single" w:sz="4" w:space="0" w:color="auto"/>
                    <w:left w:val="single" w:sz="4" w:space="0" w:color="auto"/>
                    <w:bottom w:val="single" w:sz="4" w:space="0" w:color="auto"/>
                    <w:right w:val="single" w:sz="4" w:space="0" w:color="auto"/>
                  </w:tcBorders>
                  <w:vAlign w:val="center"/>
                </w:tcPr>
                <w:p w14:paraId="4F453E37" w14:textId="77777777" w:rsidR="00035852" w:rsidRPr="00DE43E0" w:rsidRDefault="00035852" w:rsidP="00035852">
                  <w:pPr>
                    <w:spacing w:after="0" w:line="240" w:lineRule="auto"/>
                    <w:jc w:val="center"/>
                    <w:rPr>
                      <w:rFonts w:ascii="Times New Roman" w:hAnsi="Times New Roman"/>
                      <w:sz w:val="24"/>
                      <w:szCs w:val="24"/>
                    </w:rPr>
                  </w:pPr>
                  <w:r w:rsidRPr="00DE43E0">
                    <w:rPr>
                      <w:rFonts w:ascii="Times New Roman" w:hAnsi="Times New Roman"/>
                      <w:sz w:val="24"/>
                      <w:szCs w:val="24"/>
                    </w:rPr>
                    <w:t>0</w:t>
                  </w:r>
                </w:p>
              </w:tc>
              <w:tc>
                <w:tcPr>
                  <w:tcW w:w="1210" w:type="dxa"/>
                  <w:tcBorders>
                    <w:top w:val="single" w:sz="4" w:space="0" w:color="auto"/>
                    <w:left w:val="single" w:sz="4" w:space="0" w:color="auto"/>
                    <w:bottom w:val="single" w:sz="4" w:space="0" w:color="auto"/>
                    <w:right w:val="single" w:sz="4" w:space="0" w:color="auto"/>
                  </w:tcBorders>
                  <w:vAlign w:val="center"/>
                </w:tcPr>
                <w:p w14:paraId="2E709295" w14:textId="77777777" w:rsidR="00035852" w:rsidRPr="00DE43E0" w:rsidRDefault="00035852" w:rsidP="00035852">
                  <w:pPr>
                    <w:spacing w:after="0" w:line="240" w:lineRule="auto"/>
                    <w:jc w:val="center"/>
                    <w:rPr>
                      <w:rFonts w:ascii="Times New Roman" w:hAnsi="Times New Roman"/>
                      <w:sz w:val="24"/>
                      <w:szCs w:val="24"/>
                    </w:rPr>
                  </w:pPr>
                  <w:r w:rsidRPr="00DE43E0">
                    <w:rPr>
                      <w:rFonts w:ascii="Times New Roman" w:hAnsi="Times New Roman"/>
                      <w:sz w:val="24"/>
                      <w:szCs w:val="24"/>
                    </w:rPr>
                    <w:t>0</w:t>
                  </w:r>
                </w:p>
              </w:tc>
              <w:tc>
                <w:tcPr>
                  <w:tcW w:w="1172" w:type="dxa"/>
                  <w:tcBorders>
                    <w:top w:val="single" w:sz="4" w:space="0" w:color="auto"/>
                    <w:left w:val="single" w:sz="4" w:space="0" w:color="auto"/>
                    <w:bottom w:val="single" w:sz="4" w:space="0" w:color="auto"/>
                    <w:right w:val="single" w:sz="4" w:space="0" w:color="auto"/>
                  </w:tcBorders>
                  <w:vAlign w:val="center"/>
                </w:tcPr>
                <w:p w14:paraId="2FB4265C" w14:textId="77777777" w:rsidR="00035852" w:rsidRPr="00DE43E0" w:rsidRDefault="00035852" w:rsidP="00035852">
                  <w:pPr>
                    <w:spacing w:after="0" w:line="240" w:lineRule="auto"/>
                    <w:jc w:val="center"/>
                    <w:rPr>
                      <w:rFonts w:ascii="Times New Roman" w:hAnsi="Times New Roman"/>
                      <w:sz w:val="24"/>
                      <w:szCs w:val="24"/>
                    </w:rPr>
                  </w:pPr>
                  <w:r w:rsidRPr="00DE43E0">
                    <w:rPr>
                      <w:rFonts w:ascii="Times New Roman" w:hAnsi="Times New Roman"/>
                      <w:sz w:val="24"/>
                      <w:szCs w:val="24"/>
                    </w:rPr>
                    <w:t>0</w:t>
                  </w:r>
                </w:p>
              </w:tc>
              <w:tc>
                <w:tcPr>
                  <w:tcW w:w="1088" w:type="dxa"/>
                  <w:tcBorders>
                    <w:top w:val="single" w:sz="4" w:space="0" w:color="auto"/>
                    <w:left w:val="single" w:sz="4" w:space="0" w:color="auto"/>
                    <w:bottom w:val="single" w:sz="4" w:space="0" w:color="auto"/>
                    <w:right w:val="single" w:sz="4" w:space="0" w:color="auto"/>
                  </w:tcBorders>
                  <w:vAlign w:val="center"/>
                </w:tcPr>
                <w:p w14:paraId="2D307529" w14:textId="77777777" w:rsidR="00035852" w:rsidRPr="00DE43E0" w:rsidRDefault="00035852" w:rsidP="00035852">
                  <w:pPr>
                    <w:spacing w:after="0" w:line="240" w:lineRule="auto"/>
                    <w:jc w:val="center"/>
                    <w:rPr>
                      <w:rFonts w:ascii="Times New Roman" w:hAnsi="Times New Roman"/>
                      <w:sz w:val="24"/>
                      <w:szCs w:val="24"/>
                    </w:rPr>
                  </w:pPr>
                  <w:r w:rsidRPr="00DE43E0">
                    <w:rPr>
                      <w:rFonts w:ascii="Times New Roman" w:hAnsi="Times New Roman"/>
                      <w:sz w:val="24"/>
                      <w:szCs w:val="24"/>
                    </w:rPr>
                    <w:t>0</w:t>
                  </w:r>
                </w:p>
              </w:tc>
              <w:tc>
                <w:tcPr>
                  <w:tcW w:w="1163" w:type="dxa"/>
                  <w:tcBorders>
                    <w:top w:val="single" w:sz="4" w:space="0" w:color="auto"/>
                    <w:left w:val="single" w:sz="4" w:space="0" w:color="auto"/>
                    <w:bottom w:val="single" w:sz="4" w:space="0" w:color="auto"/>
                    <w:right w:val="single" w:sz="4" w:space="0" w:color="auto"/>
                  </w:tcBorders>
                  <w:vAlign w:val="center"/>
                </w:tcPr>
                <w:p w14:paraId="370B624A" w14:textId="77777777" w:rsidR="00035852" w:rsidRPr="00DE43E0" w:rsidRDefault="00035852" w:rsidP="00035852">
                  <w:pPr>
                    <w:spacing w:after="0" w:line="240" w:lineRule="auto"/>
                    <w:jc w:val="center"/>
                    <w:rPr>
                      <w:rFonts w:ascii="Times New Roman" w:hAnsi="Times New Roman"/>
                      <w:sz w:val="24"/>
                      <w:szCs w:val="24"/>
                    </w:rPr>
                  </w:pPr>
                  <w:r w:rsidRPr="00DE43E0">
                    <w:rPr>
                      <w:rFonts w:ascii="Times New Roman" w:hAnsi="Times New Roman"/>
                      <w:sz w:val="24"/>
                      <w:szCs w:val="24"/>
                    </w:rPr>
                    <w:t>0</w:t>
                  </w:r>
                </w:p>
              </w:tc>
              <w:tc>
                <w:tcPr>
                  <w:tcW w:w="1163" w:type="dxa"/>
                  <w:gridSpan w:val="2"/>
                  <w:tcBorders>
                    <w:top w:val="single" w:sz="4" w:space="0" w:color="auto"/>
                    <w:left w:val="single" w:sz="4" w:space="0" w:color="auto"/>
                    <w:bottom w:val="single" w:sz="4" w:space="0" w:color="auto"/>
                    <w:right w:val="single" w:sz="4" w:space="0" w:color="auto"/>
                  </w:tcBorders>
                  <w:vAlign w:val="center"/>
                </w:tcPr>
                <w:p w14:paraId="4AC673CB" w14:textId="77777777" w:rsidR="00035852" w:rsidRPr="00DE43E0" w:rsidRDefault="00035852" w:rsidP="00035852">
                  <w:pPr>
                    <w:spacing w:after="0" w:line="240" w:lineRule="auto"/>
                    <w:jc w:val="center"/>
                    <w:rPr>
                      <w:rFonts w:ascii="Times New Roman" w:hAnsi="Times New Roman"/>
                      <w:sz w:val="24"/>
                      <w:szCs w:val="24"/>
                    </w:rPr>
                  </w:pPr>
                  <w:r w:rsidRPr="00DE43E0">
                    <w:rPr>
                      <w:rFonts w:ascii="Times New Roman" w:hAnsi="Times New Roman"/>
                      <w:sz w:val="24"/>
                      <w:szCs w:val="24"/>
                    </w:rPr>
                    <w:t>0</w:t>
                  </w:r>
                </w:p>
              </w:tc>
            </w:tr>
            <w:tr w:rsidR="005161BD" w:rsidRPr="00DE43E0" w14:paraId="7DC72B0C" w14:textId="77777777" w:rsidTr="005161BD">
              <w:tc>
                <w:tcPr>
                  <w:tcW w:w="1549" w:type="dxa"/>
                  <w:tcBorders>
                    <w:top w:val="single" w:sz="4" w:space="0" w:color="auto"/>
                    <w:left w:val="single" w:sz="4" w:space="0" w:color="auto"/>
                    <w:bottom w:val="single" w:sz="4" w:space="0" w:color="auto"/>
                    <w:right w:val="single" w:sz="4" w:space="0" w:color="auto"/>
                  </w:tcBorders>
                  <w:hideMark/>
                </w:tcPr>
                <w:p w14:paraId="6CFE7A95" w14:textId="77777777" w:rsidR="005161BD" w:rsidRPr="00DE43E0" w:rsidRDefault="005161BD" w:rsidP="005161BD">
                  <w:pPr>
                    <w:spacing w:after="0" w:line="240" w:lineRule="auto"/>
                    <w:rPr>
                      <w:rFonts w:ascii="Times New Roman" w:eastAsia="Times New Roman" w:hAnsi="Times New Roman"/>
                      <w:sz w:val="24"/>
                      <w:szCs w:val="24"/>
                    </w:rPr>
                  </w:pPr>
                  <w:r w:rsidRPr="00DE43E0">
                    <w:rPr>
                      <w:rFonts w:ascii="Times New Roman" w:eastAsia="Times New Roman" w:hAnsi="Times New Roman"/>
                      <w:sz w:val="24"/>
                      <w:szCs w:val="24"/>
                    </w:rPr>
                    <w:t>3. Finansiālā ietekme</w:t>
                  </w:r>
                </w:p>
              </w:tc>
              <w:tc>
                <w:tcPr>
                  <w:tcW w:w="896" w:type="dxa"/>
                  <w:tcBorders>
                    <w:top w:val="single" w:sz="4" w:space="0" w:color="auto"/>
                    <w:left w:val="single" w:sz="4" w:space="0" w:color="auto"/>
                    <w:bottom w:val="single" w:sz="4" w:space="0" w:color="auto"/>
                    <w:right w:val="single" w:sz="4" w:space="0" w:color="auto"/>
                  </w:tcBorders>
                  <w:vAlign w:val="center"/>
                </w:tcPr>
                <w:p w14:paraId="42647097" w14:textId="3DB6A571" w:rsidR="005161BD" w:rsidRPr="00D34ED5" w:rsidRDefault="005161BD" w:rsidP="005161BD">
                  <w:pPr>
                    <w:spacing w:after="0" w:line="240" w:lineRule="auto"/>
                    <w:jc w:val="center"/>
                    <w:rPr>
                      <w:rFonts w:ascii="Times New Roman" w:hAnsi="Times New Roman"/>
                      <w:sz w:val="24"/>
                      <w:szCs w:val="24"/>
                    </w:rPr>
                  </w:pPr>
                  <w:r w:rsidRPr="00D34ED5">
                    <w:rPr>
                      <w:rFonts w:ascii="Times New Roman" w:hAnsi="Times New Roman"/>
                      <w:sz w:val="24"/>
                      <w:szCs w:val="24"/>
                    </w:rPr>
                    <w:t>0</w:t>
                  </w:r>
                </w:p>
              </w:tc>
              <w:tc>
                <w:tcPr>
                  <w:tcW w:w="1163" w:type="dxa"/>
                  <w:tcBorders>
                    <w:top w:val="single" w:sz="4" w:space="0" w:color="auto"/>
                    <w:left w:val="single" w:sz="4" w:space="0" w:color="auto"/>
                    <w:bottom w:val="single" w:sz="4" w:space="0" w:color="auto"/>
                    <w:right w:val="single" w:sz="4" w:space="0" w:color="auto"/>
                  </w:tcBorders>
                  <w:vAlign w:val="center"/>
                </w:tcPr>
                <w:p w14:paraId="22403350" w14:textId="22F5BDDD" w:rsidR="005161BD" w:rsidRPr="00D34ED5" w:rsidRDefault="005161BD" w:rsidP="005161BD">
                  <w:pPr>
                    <w:spacing w:after="0" w:line="240" w:lineRule="auto"/>
                    <w:jc w:val="center"/>
                    <w:rPr>
                      <w:rFonts w:ascii="Times New Roman" w:hAnsi="Times New Roman"/>
                      <w:sz w:val="24"/>
                      <w:szCs w:val="24"/>
                    </w:rPr>
                  </w:pPr>
                  <w:r w:rsidRPr="00D34ED5">
                    <w:rPr>
                      <w:rFonts w:ascii="Times New Roman" w:hAnsi="Times New Roman"/>
                      <w:sz w:val="24"/>
                      <w:szCs w:val="24"/>
                    </w:rPr>
                    <w:t xml:space="preserve">nav precīzi </w:t>
                  </w:r>
                  <w:proofErr w:type="spellStart"/>
                  <w:r w:rsidRPr="00D34ED5">
                    <w:rPr>
                      <w:rFonts w:ascii="Times New Roman" w:hAnsi="Times New Roman"/>
                      <w:sz w:val="24"/>
                      <w:szCs w:val="24"/>
                    </w:rPr>
                    <w:t>aprēķi-nāms</w:t>
                  </w:r>
                  <w:proofErr w:type="spellEnd"/>
                </w:p>
              </w:tc>
              <w:tc>
                <w:tcPr>
                  <w:tcW w:w="1210" w:type="dxa"/>
                  <w:tcBorders>
                    <w:top w:val="single" w:sz="4" w:space="0" w:color="auto"/>
                    <w:left w:val="single" w:sz="4" w:space="0" w:color="auto"/>
                    <w:bottom w:val="single" w:sz="4" w:space="0" w:color="auto"/>
                    <w:right w:val="single" w:sz="4" w:space="0" w:color="auto"/>
                  </w:tcBorders>
                  <w:vAlign w:val="center"/>
                </w:tcPr>
                <w:p w14:paraId="13FD5177" w14:textId="6100892E" w:rsidR="005161BD" w:rsidRPr="00D34ED5" w:rsidRDefault="0015578E" w:rsidP="005161BD">
                  <w:pPr>
                    <w:spacing w:after="0" w:line="240" w:lineRule="auto"/>
                    <w:jc w:val="center"/>
                    <w:rPr>
                      <w:rFonts w:ascii="Times New Roman" w:hAnsi="Times New Roman"/>
                      <w:sz w:val="24"/>
                      <w:szCs w:val="24"/>
                    </w:rPr>
                  </w:pPr>
                  <w:r>
                    <w:rPr>
                      <w:rFonts w:ascii="Times New Roman" w:hAnsi="Times New Roman"/>
                      <w:sz w:val="24"/>
                      <w:szCs w:val="24"/>
                    </w:rPr>
                    <w:t>0</w:t>
                  </w:r>
                </w:p>
              </w:tc>
              <w:tc>
                <w:tcPr>
                  <w:tcW w:w="1172" w:type="dxa"/>
                  <w:tcBorders>
                    <w:top w:val="single" w:sz="4" w:space="0" w:color="auto"/>
                    <w:left w:val="single" w:sz="4" w:space="0" w:color="auto"/>
                    <w:bottom w:val="single" w:sz="4" w:space="0" w:color="auto"/>
                    <w:right w:val="single" w:sz="4" w:space="0" w:color="auto"/>
                  </w:tcBorders>
                  <w:vAlign w:val="center"/>
                </w:tcPr>
                <w:p w14:paraId="782B0E0E" w14:textId="2CB0C119" w:rsidR="005161BD" w:rsidRPr="00D34ED5" w:rsidRDefault="005161BD" w:rsidP="005161BD">
                  <w:pPr>
                    <w:spacing w:after="0" w:line="240" w:lineRule="auto"/>
                    <w:jc w:val="center"/>
                    <w:rPr>
                      <w:rFonts w:ascii="Times New Roman" w:hAnsi="Times New Roman"/>
                      <w:sz w:val="24"/>
                      <w:szCs w:val="24"/>
                    </w:rPr>
                  </w:pPr>
                  <w:r w:rsidRPr="00D34ED5">
                    <w:rPr>
                      <w:rFonts w:ascii="Times New Roman" w:hAnsi="Times New Roman"/>
                      <w:sz w:val="24"/>
                      <w:szCs w:val="24"/>
                    </w:rPr>
                    <w:t xml:space="preserve">nav precīzi </w:t>
                  </w:r>
                  <w:proofErr w:type="spellStart"/>
                  <w:r w:rsidRPr="00D34ED5">
                    <w:rPr>
                      <w:rFonts w:ascii="Times New Roman" w:hAnsi="Times New Roman"/>
                      <w:sz w:val="24"/>
                      <w:szCs w:val="24"/>
                    </w:rPr>
                    <w:t>aprēķi-nāms</w:t>
                  </w:r>
                  <w:proofErr w:type="spellEnd"/>
                </w:p>
              </w:tc>
              <w:tc>
                <w:tcPr>
                  <w:tcW w:w="1088" w:type="dxa"/>
                  <w:tcBorders>
                    <w:top w:val="single" w:sz="4" w:space="0" w:color="auto"/>
                    <w:left w:val="single" w:sz="4" w:space="0" w:color="auto"/>
                    <w:bottom w:val="single" w:sz="4" w:space="0" w:color="auto"/>
                    <w:right w:val="single" w:sz="4" w:space="0" w:color="auto"/>
                  </w:tcBorders>
                  <w:vAlign w:val="center"/>
                </w:tcPr>
                <w:p w14:paraId="26C72866" w14:textId="6C9B9588" w:rsidR="005161BD" w:rsidRPr="00D34ED5" w:rsidRDefault="0015578E" w:rsidP="005161BD">
                  <w:pPr>
                    <w:spacing w:after="0" w:line="240" w:lineRule="auto"/>
                    <w:jc w:val="center"/>
                    <w:rPr>
                      <w:rFonts w:ascii="Times New Roman" w:hAnsi="Times New Roman"/>
                      <w:sz w:val="24"/>
                      <w:szCs w:val="24"/>
                    </w:rPr>
                  </w:pPr>
                  <w:r>
                    <w:rPr>
                      <w:rFonts w:ascii="Times New Roman" w:hAnsi="Times New Roman"/>
                      <w:sz w:val="24"/>
                      <w:szCs w:val="24"/>
                    </w:rPr>
                    <w:t>0</w:t>
                  </w:r>
                </w:p>
              </w:tc>
              <w:tc>
                <w:tcPr>
                  <w:tcW w:w="1203" w:type="dxa"/>
                  <w:gridSpan w:val="2"/>
                  <w:tcBorders>
                    <w:top w:val="single" w:sz="4" w:space="0" w:color="auto"/>
                    <w:left w:val="single" w:sz="4" w:space="0" w:color="auto"/>
                    <w:bottom w:val="single" w:sz="4" w:space="0" w:color="auto"/>
                    <w:right w:val="single" w:sz="4" w:space="0" w:color="auto"/>
                  </w:tcBorders>
                  <w:vAlign w:val="center"/>
                </w:tcPr>
                <w:p w14:paraId="41658787" w14:textId="76886464" w:rsidR="005161BD" w:rsidRPr="00D34ED5" w:rsidRDefault="005161BD" w:rsidP="005161BD">
                  <w:pPr>
                    <w:spacing w:after="0" w:line="240" w:lineRule="auto"/>
                    <w:jc w:val="center"/>
                    <w:rPr>
                      <w:rFonts w:ascii="Times New Roman" w:hAnsi="Times New Roman"/>
                      <w:sz w:val="24"/>
                      <w:szCs w:val="24"/>
                    </w:rPr>
                  </w:pPr>
                  <w:r w:rsidRPr="00D34ED5">
                    <w:rPr>
                      <w:rFonts w:ascii="Times New Roman" w:hAnsi="Times New Roman"/>
                      <w:sz w:val="24"/>
                      <w:szCs w:val="24"/>
                    </w:rPr>
                    <w:t xml:space="preserve">nav precīzi </w:t>
                  </w:r>
                  <w:proofErr w:type="spellStart"/>
                  <w:r w:rsidRPr="00D34ED5">
                    <w:rPr>
                      <w:rFonts w:ascii="Times New Roman" w:hAnsi="Times New Roman"/>
                      <w:sz w:val="24"/>
                      <w:szCs w:val="24"/>
                    </w:rPr>
                    <w:t>aprēķi-nāms</w:t>
                  </w:r>
                  <w:proofErr w:type="spellEnd"/>
                </w:p>
              </w:tc>
              <w:tc>
                <w:tcPr>
                  <w:tcW w:w="1123" w:type="dxa"/>
                  <w:tcBorders>
                    <w:top w:val="single" w:sz="4" w:space="0" w:color="auto"/>
                    <w:left w:val="single" w:sz="4" w:space="0" w:color="auto"/>
                    <w:bottom w:val="single" w:sz="4" w:space="0" w:color="auto"/>
                    <w:right w:val="single" w:sz="4" w:space="0" w:color="auto"/>
                  </w:tcBorders>
                  <w:vAlign w:val="center"/>
                </w:tcPr>
                <w:p w14:paraId="7FD3DCB6" w14:textId="6980571F" w:rsidR="005161BD" w:rsidRPr="00D34ED5" w:rsidRDefault="005161BD" w:rsidP="005161BD">
                  <w:pPr>
                    <w:spacing w:after="0" w:line="240" w:lineRule="auto"/>
                    <w:jc w:val="center"/>
                    <w:rPr>
                      <w:rFonts w:ascii="Times New Roman" w:hAnsi="Times New Roman"/>
                      <w:sz w:val="24"/>
                      <w:szCs w:val="24"/>
                    </w:rPr>
                  </w:pPr>
                  <w:r w:rsidRPr="00D34ED5">
                    <w:rPr>
                      <w:rFonts w:ascii="Times New Roman" w:hAnsi="Times New Roman"/>
                      <w:sz w:val="24"/>
                      <w:szCs w:val="24"/>
                    </w:rPr>
                    <w:t xml:space="preserve">nav precīzi </w:t>
                  </w:r>
                  <w:proofErr w:type="spellStart"/>
                  <w:r w:rsidRPr="00D34ED5">
                    <w:rPr>
                      <w:rFonts w:ascii="Times New Roman" w:hAnsi="Times New Roman"/>
                      <w:sz w:val="24"/>
                      <w:szCs w:val="24"/>
                    </w:rPr>
                    <w:t>aprēķi-nāms</w:t>
                  </w:r>
                  <w:proofErr w:type="spellEnd"/>
                </w:p>
              </w:tc>
            </w:tr>
            <w:tr w:rsidR="005161BD" w:rsidRPr="00DE43E0" w14:paraId="6CC9951E" w14:textId="77777777" w:rsidTr="005161BD">
              <w:tc>
                <w:tcPr>
                  <w:tcW w:w="1549" w:type="dxa"/>
                  <w:tcBorders>
                    <w:top w:val="single" w:sz="4" w:space="0" w:color="auto"/>
                    <w:left w:val="single" w:sz="4" w:space="0" w:color="auto"/>
                    <w:bottom w:val="single" w:sz="4" w:space="0" w:color="auto"/>
                    <w:right w:val="single" w:sz="4" w:space="0" w:color="auto"/>
                  </w:tcBorders>
                  <w:hideMark/>
                </w:tcPr>
                <w:p w14:paraId="5CCB7227" w14:textId="77777777" w:rsidR="005161BD" w:rsidRPr="00DE43E0" w:rsidRDefault="005161BD" w:rsidP="005161BD">
                  <w:pPr>
                    <w:spacing w:after="0" w:line="240" w:lineRule="auto"/>
                    <w:rPr>
                      <w:rFonts w:ascii="Times New Roman" w:eastAsia="Times New Roman" w:hAnsi="Times New Roman"/>
                      <w:sz w:val="24"/>
                      <w:szCs w:val="24"/>
                    </w:rPr>
                  </w:pPr>
                  <w:r w:rsidRPr="00DE43E0">
                    <w:rPr>
                      <w:rFonts w:ascii="Times New Roman" w:eastAsia="Times New Roman" w:hAnsi="Times New Roman"/>
                      <w:sz w:val="24"/>
                      <w:szCs w:val="24"/>
                    </w:rPr>
                    <w:t>3.1. valsts pamatbudžets</w:t>
                  </w:r>
                </w:p>
              </w:tc>
              <w:tc>
                <w:tcPr>
                  <w:tcW w:w="896" w:type="dxa"/>
                  <w:tcBorders>
                    <w:top w:val="single" w:sz="4" w:space="0" w:color="auto"/>
                    <w:left w:val="single" w:sz="4" w:space="0" w:color="auto"/>
                    <w:bottom w:val="single" w:sz="4" w:space="0" w:color="auto"/>
                    <w:right w:val="single" w:sz="4" w:space="0" w:color="auto"/>
                  </w:tcBorders>
                  <w:vAlign w:val="center"/>
                </w:tcPr>
                <w:p w14:paraId="039DCFFD" w14:textId="7B9B37C5" w:rsidR="005161BD" w:rsidRPr="00D34ED5" w:rsidRDefault="005161BD" w:rsidP="005161BD">
                  <w:pPr>
                    <w:spacing w:after="0" w:line="240" w:lineRule="auto"/>
                    <w:jc w:val="center"/>
                    <w:rPr>
                      <w:rFonts w:ascii="Times New Roman" w:hAnsi="Times New Roman"/>
                      <w:sz w:val="24"/>
                      <w:szCs w:val="24"/>
                    </w:rPr>
                  </w:pPr>
                  <w:r w:rsidRPr="00D34ED5">
                    <w:rPr>
                      <w:rFonts w:ascii="Times New Roman" w:hAnsi="Times New Roman"/>
                      <w:sz w:val="24"/>
                      <w:szCs w:val="24"/>
                    </w:rPr>
                    <w:t>0</w:t>
                  </w:r>
                </w:p>
              </w:tc>
              <w:tc>
                <w:tcPr>
                  <w:tcW w:w="1163" w:type="dxa"/>
                  <w:tcBorders>
                    <w:top w:val="single" w:sz="4" w:space="0" w:color="auto"/>
                    <w:left w:val="single" w:sz="4" w:space="0" w:color="auto"/>
                    <w:bottom w:val="single" w:sz="4" w:space="0" w:color="auto"/>
                    <w:right w:val="single" w:sz="4" w:space="0" w:color="auto"/>
                  </w:tcBorders>
                  <w:vAlign w:val="center"/>
                </w:tcPr>
                <w:p w14:paraId="5840C0BA" w14:textId="0CB775E8" w:rsidR="005161BD" w:rsidRPr="00D34ED5" w:rsidRDefault="005161BD" w:rsidP="005161BD">
                  <w:pPr>
                    <w:spacing w:after="0" w:line="240" w:lineRule="auto"/>
                    <w:jc w:val="center"/>
                    <w:rPr>
                      <w:rFonts w:ascii="Times New Roman" w:hAnsi="Times New Roman"/>
                      <w:sz w:val="24"/>
                      <w:szCs w:val="24"/>
                    </w:rPr>
                  </w:pPr>
                  <w:r w:rsidRPr="00D34ED5">
                    <w:rPr>
                      <w:rFonts w:ascii="Times New Roman" w:hAnsi="Times New Roman"/>
                      <w:sz w:val="24"/>
                      <w:szCs w:val="24"/>
                    </w:rPr>
                    <w:t xml:space="preserve">nav precīzi </w:t>
                  </w:r>
                  <w:proofErr w:type="spellStart"/>
                  <w:r w:rsidRPr="00D34ED5">
                    <w:rPr>
                      <w:rFonts w:ascii="Times New Roman" w:hAnsi="Times New Roman"/>
                      <w:sz w:val="24"/>
                      <w:szCs w:val="24"/>
                    </w:rPr>
                    <w:t>aprēķi-nāms</w:t>
                  </w:r>
                  <w:proofErr w:type="spellEnd"/>
                </w:p>
              </w:tc>
              <w:tc>
                <w:tcPr>
                  <w:tcW w:w="1210" w:type="dxa"/>
                  <w:tcBorders>
                    <w:top w:val="single" w:sz="4" w:space="0" w:color="auto"/>
                    <w:left w:val="single" w:sz="4" w:space="0" w:color="auto"/>
                    <w:bottom w:val="single" w:sz="4" w:space="0" w:color="auto"/>
                    <w:right w:val="single" w:sz="4" w:space="0" w:color="auto"/>
                  </w:tcBorders>
                  <w:vAlign w:val="center"/>
                </w:tcPr>
                <w:p w14:paraId="472E72AA" w14:textId="27C46ADC" w:rsidR="005161BD" w:rsidRPr="00D34ED5" w:rsidRDefault="0015578E" w:rsidP="005161BD">
                  <w:pPr>
                    <w:spacing w:after="0" w:line="240" w:lineRule="auto"/>
                    <w:jc w:val="center"/>
                    <w:rPr>
                      <w:rFonts w:ascii="Times New Roman" w:hAnsi="Times New Roman"/>
                      <w:sz w:val="24"/>
                      <w:szCs w:val="24"/>
                    </w:rPr>
                  </w:pPr>
                  <w:r>
                    <w:rPr>
                      <w:rFonts w:ascii="Times New Roman" w:hAnsi="Times New Roman"/>
                      <w:sz w:val="24"/>
                      <w:szCs w:val="24"/>
                    </w:rPr>
                    <w:t>0</w:t>
                  </w:r>
                </w:p>
              </w:tc>
              <w:tc>
                <w:tcPr>
                  <w:tcW w:w="1172" w:type="dxa"/>
                  <w:tcBorders>
                    <w:top w:val="single" w:sz="4" w:space="0" w:color="auto"/>
                    <w:left w:val="single" w:sz="4" w:space="0" w:color="auto"/>
                    <w:bottom w:val="single" w:sz="4" w:space="0" w:color="auto"/>
                    <w:right w:val="single" w:sz="4" w:space="0" w:color="auto"/>
                  </w:tcBorders>
                  <w:vAlign w:val="center"/>
                </w:tcPr>
                <w:p w14:paraId="5BF1CE74" w14:textId="4218DE25" w:rsidR="005161BD" w:rsidRPr="00D34ED5" w:rsidRDefault="005161BD" w:rsidP="005161BD">
                  <w:pPr>
                    <w:spacing w:after="0" w:line="240" w:lineRule="auto"/>
                    <w:jc w:val="center"/>
                    <w:rPr>
                      <w:rFonts w:ascii="Times New Roman" w:hAnsi="Times New Roman"/>
                      <w:sz w:val="24"/>
                      <w:szCs w:val="24"/>
                    </w:rPr>
                  </w:pPr>
                  <w:r w:rsidRPr="00D34ED5">
                    <w:rPr>
                      <w:rFonts w:ascii="Times New Roman" w:hAnsi="Times New Roman"/>
                      <w:sz w:val="24"/>
                      <w:szCs w:val="24"/>
                    </w:rPr>
                    <w:t xml:space="preserve">nav precīzi </w:t>
                  </w:r>
                  <w:proofErr w:type="spellStart"/>
                  <w:r w:rsidRPr="00D34ED5">
                    <w:rPr>
                      <w:rFonts w:ascii="Times New Roman" w:hAnsi="Times New Roman"/>
                      <w:sz w:val="24"/>
                      <w:szCs w:val="24"/>
                    </w:rPr>
                    <w:t>aprēķi-nāms</w:t>
                  </w:r>
                  <w:proofErr w:type="spellEnd"/>
                </w:p>
              </w:tc>
              <w:tc>
                <w:tcPr>
                  <w:tcW w:w="1088" w:type="dxa"/>
                  <w:tcBorders>
                    <w:top w:val="single" w:sz="4" w:space="0" w:color="auto"/>
                    <w:left w:val="single" w:sz="4" w:space="0" w:color="auto"/>
                    <w:bottom w:val="single" w:sz="4" w:space="0" w:color="auto"/>
                    <w:right w:val="single" w:sz="4" w:space="0" w:color="auto"/>
                  </w:tcBorders>
                  <w:vAlign w:val="center"/>
                </w:tcPr>
                <w:p w14:paraId="668A2B27" w14:textId="3544357E" w:rsidR="005161BD" w:rsidRPr="00D34ED5" w:rsidRDefault="0015578E" w:rsidP="005161BD">
                  <w:pPr>
                    <w:spacing w:after="0" w:line="240" w:lineRule="auto"/>
                    <w:jc w:val="center"/>
                    <w:rPr>
                      <w:rFonts w:ascii="Times New Roman" w:hAnsi="Times New Roman"/>
                      <w:sz w:val="24"/>
                      <w:szCs w:val="24"/>
                    </w:rPr>
                  </w:pPr>
                  <w:r>
                    <w:rPr>
                      <w:rFonts w:ascii="Times New Roman" w:hAnsi="Times New Roman"/>
                      <w:sz w:val="24"/>
                      <w:szCs w:val="24"/>
                    </w:rPr>
                    <w:t>0</w:t>
                  </w:r>
                </w:p>
              </w:tc>
              <w:tc>
                <w:tcPr>
                  <w:tcW w:w="1203" w:type="dxa"/>
                  <w:gridSpan w:val="2"/>
                  <w:tcBorders>
                    <w:top w:val="single" w:sz="4" w:space="0" w:color="auto"/>
                    <w:left w:val="single" w:sz="4" w:space="0" w:color="auto"/>
                    <w:bottom w:val="single" w:sz="4" w:space="0" w:color="auto"/>
                    <w:right w:val="single" w:sz="4" w:space="0" w:color="auto"/>
                  </w:tcBorders>
                  <w:vAlign w:val="center"/>
                </w:tcPr>
                <w:p w14:paraId="5DA67067" w14:textId="0F98162D" w:rsidR="005161BD" w:rsidRPr="00D34ED5" w:rsidRDefault="005161BD" w:rsidP="005161BD">
                  <w:pPr>
                    <w:spacing w:after="0" w:line="240" w:lineRule="auto"/>
                    <w:jc w:val="center"/>
                    <w:rPr>
                      <w:rFonts w:ascii="Times New Roman" w:hAnsi="Times New Roman"/>
                      <w:sz w:val="24"/>
                      <w:szCs w:val="24"/>
                    </w:rPr>
                  </w:pPr>
                  <w:r w:rsidRPr="00D34ED5">
                    <w:rPr>
                      <w:rFonts w:ascii="Times New Roman" w:hAnsi="Times New Roman"/>
                      <w:sz w:val="24"/>
                      <w:szCs w:val="24"/>
                    </w:rPr>
                    <w:t xml:space="preserve">nav precīzi </w:t>
                  </w:r>
                  <w:proofErr w:type="spellStart"/>
                  <w:r w:rsidRPr="00D34ED5">
                    <w:rPr>
                      <w:rFonts w:ascii="Times New Roman" w:hAnsi="Times New Roman"/>
                      <w:sz w:val="24"/>
                      <w:szCs w:val="24"/>
                    </w:rPr>
                    <w:t>aprēķi-nāms</w:t>
                  </w:r>
                  <w:proofErr w:type="spellEnd"/>
                </w:p>
              </w:tc>
              <w:tc>
                <w:tcPr>
                  <w:tcW w:w="1123" w:type="dxa"/>
                  <w:tcBorders>
                    <w:top w:val="single" w:sz="4" w:space="0" w:color="auto"/>
                    <w:left w:val="single" w:sz="4" w:space="0" w:color="auto"/>
                    <w:bottom w:val="single" w:sz="4" w:space="0" w:color="auto"/>
                    <w:right w:val="single" w:sz="4" w:space="0" w:color="auto"/>
                  </w:tcBorders>
                  <w:vAlign w:val="center"/>
                </w:tcPr>
                <w:p w14:paraId="5D49A19B" w14:textId="58977478" w:rsidR="005161BD" w:rsidRPr="00D34ED5" w:rsidRDefault="005161BD" w:rsidP="005161BD">
                  <w:pPr>
                    <w:spacing w:after="0" w:line="240" w:lineRule="auto"/>
                    <w:jc w:val="center"/>
                    <w:rPr>
                      <w:rFonts w:ascii="Times New Roman" w:hAnsi="Times New Roman"/>
                      <w:sz w:val="24"/>
                      <w:szCs w:val="24"/>
                    </w:rPr>
                  </w:pPr>
                  <w:r w:rsidRPr="00D34ED5">
                    <w:rPr>
                      <w:rFonts w:ascii="Times New Roman" w:hAnsi="Times New Roman"/>
                      <w:sz w:val="24"/>
                      <w:szCs w:val="24"/>
                    </w:rPr>
                    <w:t xml:space="preserve">nav precīzi </w:t>
                  </w:r>
                  <w:proofErr w:type="spellStart"/>
                  <w:r w:rsidRPr="00D34ED5">
                    <w:rPr>
                      <w:rFonts w:ascii="Times New Roman" w:hAnsi="Times New Roman"/>
                      <w:sz w:val="24"/>
                      <w:szCs w:val="24"/>
                    </w:rPr>
                    <w:t>aprēķi-nāms</w:t>
                  </w:r>
                  <w:proofErr w:type="spellEnd"/>
                </w:p>
              </w:tc>
            </w:tr>
            <w:tr w:rsidR="005161BD" w:rsidRPr="00DE43E0" w14:paraId="52384C3D" w14:textId="77777777" w:rsidTr="005161BD">
              <w:tc>
                <w:tcPr>
                  <w:tcW w:w="1549" w:type="dxa"/>
                  <w:tcBorders>
                    <w:top w:val="single" w:sz="4" w:space="0" w:color="auto"/>
                    <w:left w:val="single" w:sz="4" w:space="0" w:color="auto"/>
                    <w:bottom w:val="single" w:sz="4" w:space="0" w:color="auto"/>
                    <w:right w:val="single" w:sz="4" w:space="0" w:color="auto"/>
                  </w:tcBorders>
                  <w:hideMark/>
                </w:tcPr>
                <w:p w14:paraId="0C6A89A0" w14:textId="77777777" w:rsidR="00035852" w:rsidRPr="00DE43E0" w:rsidRDefault="00035852" w:rsidP="00035852">
                  <w:pPr>
                    <w:spacing w:after="0" w:line="240" w:lineRule="auto"/>
                    <w:rPr>
                      <w:rFonts w:ascii="Times New Roman" w:eastAsia="Times New Roman" w:hAnsi="Times New Roman"/>
                      <w:sz w:val="24"/>
                      <w:szCs w:val="24"/>
                    </w:rPr>
                  </w:pPr>
                  <w:r w:rsidRPr="00DE43E0">
                    <w:rPr>
                      <w:rFonts w:ascii="Times New Roman" w:eastAsia="Times New Roman" w:hAnsi="Times New Roman"/>
                      <w:sz w:val="24"/>
                      <w:szCs w:val="24"/>
                    </w:rPr>
                    <w:t>3.2. speciālais budžets</w:t>
                  </w:r>
                </w:p>
              </w:tc>
              <w:tc>
                <w:tcPr>
                  <w:tcW w:w="896" w:type="dxa"/>
                  <w:tcBorders>
                    <w:top w:val="single" w:sz="4" w:space="0" w:color="auto"/>
                    <w:left w:val="single" w:sz="4" w:space="0" w:color="auto"/>
                    <w:bottom w:val="single" w:sz="4" w:space="0" w:color="auto"/>
                    <w:right w:val="single" w:sz="4" w:space="0" w:color="auto"/>
                  </w:tcBorders>
                  <w:vAlign w:val="center"/>
                </w:tcPr>
                <w:p w14:paraId="6E2E7DFD" w14:textId="77777777" w:rsidR="00035852" w:rsidRPr="00DE43E0" w:rsidRDefault="00035852" w:rsidP="00035852">
                  <w:pPr>
                    <w:spacing w:after="0" w:line="240" w:lineRule="auto"/>
                    <w:jc w:val="center"/>
                    <w:rPr>
                      <w:rFonts w:ascii="Times New Roman" w:hAnsi="Times New Roman"/>
                      <w:sz w:val="24"/>
                      <w:szCs w:val="24"/>
                    </w:rPr>
                  </w:pPr>
                  <w:r w:rsidRPr="00DE43E0">
                    <w:rPr>
                      <w:rFonts w:ascii="Times New Roman" w:hAnsi="Times New Roman"/>
                      <w:sz w:val="24"/>
                      <w:szCs w:val="24"/>
                    </w:rPr>
                    <w:t>0</w:t>
                  </w:r>
                </w:p>
              </w:tc>
              <w:tc>
                <w:tcPr>
                  <w:tcW w:w="1163" w:type="dxa"/>
                  <w:tcBorders>
                    <w:top w:val="single" w:sz="4" w:space="0" w:color="auto"/>
                    <w:left w:val="single" w:sz="4" w:space="0" w:color="auto"/>
                    <w:bottom w:val="single" w:sz="4" w:space="0" w:color="auto"/>
                    <w:right w:val="single" w:sz="4" w:space="0" w:color="auto"/>
                  </w:tcBorders>
                  <w:vAlign w:val="center"/>
                </w:tcPr>
                <w:p w14:paraId="08A43BF7" w14:textId="77777777" w:rsidR="00035852" w:rsidRPr="00DE43E0" w:rsidRDefault="00035852" w:rsidP="00035852">
                  <w:pPr>
                    <w:spacing w:after="0" w:line="240" w:lineRule="auto"/>
                    <w:jc w:val="center"/>
                    <w:rPr>
                      <w:rFonts w:ascii="Times New Roman" w:hAnsi="Times New Roman"/>
                      <w:sz w:val="24"/>
                      <w:szCs w:val="24"/>
                    </w:rPr>
                  </w:pPr>
                  <w:r w:rsidRPr="00DE43E0">
                    <w:rPr>
                      <w:rFonts w:ascii="Times New Roman" w:hAnsi="Times New Roman"/>
                      <w:sz w:val="24"/>
                      <w:szCs w:val="24"/>
                    </w:rPr>
                    <w:t>0</w:t>
                  </w:r>
                </w:p>
              </w:tc>
              <w:tc>
                <w:tcPr>
                  <w:tcW w:w="1210" w:type="dxa"/>
                  <w:tcBorders>
                    <w:top w:val="single" w:sz="4" w:space="0" w:color="auto"/>
                    <w:left w:val="single" w:sz="4" w:space="0" w:color="auto"/>
                    <w:bottom w:val="single" w:sz="4" w:space="0" w:color="auto"/>
                    <w:right w:val="single" w:sz="4" w:space="0" w:color="auto"/>
                  </w:tcBorders>
                  <w:vAlign w:val="center"/>
                </w:tcPr>
                <w:p w14:paraId="1F9D1952" w14:textId="77777777" w:rsidR="00035852" w:rsidRPr="00DE43E0" w:rsidRDefault="00035852" w:rsidP="00035852">
                  <w:pPr>
                    <w:spacing w:after="0" w:line="240" w:lineRule="auto"/>
                    <w:jc w:val="center"/>
                    <w:rPr>
                      <w:rFonts w:ascii="Times New Roman" w:hAnsi="Times New Roman"/>
                      <w:sz w:val="24"/>
                      <w:szCs w:val="24"/>
                    </w:rPr>
                  </w:pPr>
                  <w:r w:rsidRPr="00DE43E0">
                    <w:rPr>
                      <w:rFonts w:ascii="Times New Roman" w:hAnsi="Times New Roman"/>
                      <w:sz w:val="24"/>
                      <w:szCs w:val="24"/>
                    </w:rPr>
                    <w:t>0</w:t>
                  </w:r>
                </w:p>
              </w:tc>
              <w:tc>
                <w:tcPr>
                  <w:tcW w:w="1172" w:type="dxa"/>
                  <w:tcBorders>
                    <w:top w:val="single" w:sz="4" w:space="0" w:color="auto"/>
                    <w:left w:val="single" w:sz="4" w:space="0" w:color="auto"/>
                    <w:bottom w:val="single" w:sz="4" w:space="0" w:color="auto"/>
                    <w:right w:val="single" w:sz="4" w:space="0" w:color="auto"/>
                  </w:tcBorders>
                  <w:vAlign w:val="center"/>
                </w:tcPr>
                <w:p w14:paraId="68E1272B" w14:textId="77777777" w:rsidR="00035852" w:rsidRPr="00DE43E0" w:rsidRDefault="00035852" w:rsidP="00035852">
                  <w:pPr>
                    <w:spacing w:after="0" w:line="240" w:lineRule="auto"/>
                    <w:jc w:val="center"/>
                    <w:rPr>
                      <w:rFonts w:ascii="Times New Roman" w:hAnsi="Times New Roman"/>
                      <w:sz w:val="24"/>
                      <w:szCs w:val="24"/>
                    </w:rPr>
                  </w:pPr>
                  <w:r w:rsidRPr="00DE43E0">
                    <w:rPr>
                      <w:rFonts w:ascii="Times New Roman" w:hAnsi="Times New Roman"/>
                      <w:sz w:val="24"/>
                      <w:szCs w:val="24"/>
                    </w:rPr>
                    <w:t>0</w:t>
                  </w:r>
                </w:p>
              </w:tc>
              <w:tc>
                <w:tcPr>
                  <w:tcW w:w="1088" w:type="dxa"/>
                  <w:tcBorders>
                    <w:top w:val="single" w:sz="4" w:space="0" w:color="auto"/>
                    <w:left w:val="single" w:sz="4" w:space="0" w:color="auto"/>
                    <w:bottom w:val="single" w:sz="4" w:space="0" w:color="auto"/>
                    <w:right w:val="single" w:sz="4" w:space="0" w:color="auto"/>
                  </w:tcBorders>
                  <w:vAlign w:val="center"/>
                </w:tcPr>
                <w:p w14:paraId="20A8884C" w14:textId="77777777" w:rsidR="00035852" w:rsidRPr="00DE43E0" w:rsidRDefault="00035852" w:rsidP="00035852">
                  <w:pPr>
                    <w:spacing w:after="0" w:line="240" w:lineRule="auto"/>
                    <w:jc w:val="center"/>
                    <w:rPr>
                      <w:rFonts w:ascii="Times New Roman" w:hAnsi="Times New Roman"/>
                      <w:sz w:val="24"/>
                      <w:szCs w:val="24"/>
                    </w:rPr>
                  </w:pPr>
                  <w:r w:rsidRPr="00DE43E0">
                    <w:rPr>
                      <w:rFonts w:ascii="Times New Roman" w:hAnsi="Times New Roman"/>
                      <w:sz w:val="24"/>
                      <w:szCs w:val="24"/>
                    </w:rPr>
                    <w:t>0</w:t>
                  </w:r>
                </w:p>
              </w:tc>
              <w:tc>
                <w:tcPr>
                  <w:tcW w:w="1163" w:type="dxa"/>
                  <w:tcBorders>
                    <w:top w:val="single" w:sz="4" w:space="0" w:color="auto"/>
                    <w:left w:val="single" w:sz="4" w:space="0" w:color="auto"/>
                    <w:bottom w:val="single" w:sz="4" w:space="0" w:color="auto"/>
                    <w:right w:val="single" w:sz="4" w:space="0" w:color="auto"/>
                  </w:tcBorders>
                  <w:vAlign w:val="center"/>
                </w:tcPr>
                <w:p w14:paraId="7C817FC2" w14:textId="77777777" w:rsidR="00035852" w:rsidRPr="00DE43E0" w:rsidRDefault="00035852" w:rsidP="00035852">
                  <w:pPr>
                    <w:spacing w:after="0" w:line="240" w:lineRule="auto"/>
                    <w:jc w:val="center"/>
                    <w:rPr>
                      <w:rFonts w:ascii="Times New Roman" w:hAnsi="Times New Roman"/>
                      <w:sz w:val="24"/>
                      <w:szCs w:val="24"/>
                    </w:rPr>
                  </w:pPr>
                  <w:r w:rsidRPr="00DE43E0">
                    <w:rPr>
                      <w:rFonts w:ascii="Times New Roman" w:hAnsi="Times New Roman"/>
                      <w:sz w:val="24"/>
                      <w:szCs w:val="24"/>
                    </w:rPr>
                    <w:t>0</w:t>
                  </w:r>
                </w:p>
              </w:tc>
              <w:tc>
                <w:tcPr>
                  <w:tcW w:w="1163" w:type="dxa"/>
                  <w:gridSpan w:val="2"/>
                  <w:tcBorders>
                    <w:top w:val="single" w:sz="4" w:space="0" w:color="auto"/>
                    <w:left w:val="single" w:sz="4" w:space="0" w:color="auto"/>
                    <w:bottom w:val="single" w:sz="4" w:space="0" w:color="auto"/>
                    <w:right w:val="single" w:sz="4" w:space="0" w:color="auto"/>
                  </w:tcBorders>
                  <w:vAlign w:val="center"/>
                </w:tcPr>
                <w:p w14:paraId="0F0F1F81" w14:textId="77777777" w:rsidR="00035852" w:rsidRPr="00DE43E0" w:rsidRDefault="00035852" w:rsidP="00035852">
                  <w:pPr>
                    <w:spacing w:after="0" w:line="240" w:lineRule="auto"/>
                    <w:jc w:val="center"/>
                    <w:rPr>
                      <w:rFonts w:ascii="Times New Roman" w:hAnsi="Times New Roman"/>
                      <w:sz w:val="24"/>
                      <w:szCs w:val="24"/>
                    </w:rPr>
                  </w:pPr>
                  <w:r w:rsidRPr="00DE43E0">
                    <w:rPr>
                      <w:rFonts w:ascii="Times New Roman" w:hAnsi="Times New Roman"/>
                      <w:sz w:val="24"/>
                      <w:szCs w:val="24"/>
                    </w:rPr>
                    <w:t>0</w:t>
                  </w:r>
                </w:p>
              </w:tc>
            </w:tr>
            <w:tr w:rsidR="005161BD" w:rsidRPr="00DE43E0" w14:paraId="1239FC45" w14:textId="77777777" w:rsidTr="005161BD">
              <w:tc>
                <w:tcPr>
                  <w:tcW w:w="1549" w:type="dxa"/>
                  <w:tcBorders>
                    <w:top w:val="single" w:sz="4" w:space="0" w:color="auto"/>
                    <w:left w:val="single" w:sz="4" w:space="0" w:color="auto"/>
                    <w:bottom w:val="single" w:sz="4" w:space="0" w:color="auto"/>
                    <w:right w:val="single" w:sz="4" w:space="0" w:color="auto"/>
                  </w:tcBorders>
                  <w:hideMark/>
                </w:tcPr>
                <w:p w14:paraId="54D198B9" w14:textId="77777777" w:rsidR="00035852" w:rsidRPr="00DE43E0" w:rsidRDefault="00035852" w:rsidP="00035852">
                  <w:pPr>
                    <w:spacing w:after="0" w:line="240" w:lineRule="auto"/>
                    <w:rPr>
                      <w:rFonts w:ascii="Times New Roman" w:eastAsia="Times New Roman" w:hAnsi="Times New Roman"/>
                      <w:sz w:val="24"/>
                      <w:szCs w:val="24"/>
                    </w:rPr>
                  </w:pPr>
                  <w:r w:rsidRPr="00DE43E0">
                    <w:rPr>
                      <w:rFonts w:ascii="Times New Roman" w:eastAsia="Times New Roman" w:hAnsi="Times New Roman"/>
                      <w:sz w:val="24"/>
                      <w:szCs w:val="24"/>
                    </w:rPr>
                    <w:t>3.3. pašvaldību budžets</w:t>
                  </w:r>
                </w:p>
              </w:tc>
              <w:tc>
                <w:tcPr>
                  <w:tcW w:w="896" w:type="dxa"/>
                  <w:tcBorders>
                    <w:top w:val="single" w:sz="4" w:space="0" w:color="auto"/>
                    <w:left w:val="single" w:sz="4" w:space="0" w:color="auto"/>
                    <w:bottom w:val="single" w:sz="4" w:space="0" w:color="auto"/>
                    <w:right w:val="single" w:sz="4" w:space="0" w:color="auto"/>
                  </w:tcBorders>
                  <w:vAlign w:val="center"/>
                </w:tcPr>
                <w:p w14:paraId="07DCE5E0" w14:textId="77777777" w:rsidR="00035852" w:rsidRPr="00DE43E0" w:rsidRDefault="00035852" w:rsidP="00035852">
                  <w:pPr>
                    <w:spacing w:after="0" w:line="240" w:lineRule="auto"/>
                    <w:jc w:val="center"/>
                    <w:rPr>
                      <w:rFonts w:ascii="Times New Roman" w:hAnsi="Times New Roman"/>
                      <w:sz w:val="24"/>
                      <w:szCs w:val="24"/>
                    </w:rPr>
                  </w:pPr>
                  <w:r w:rsidRPr="00DE43E0">
                    <w:rPr>
                      <w:rFonts w:ascii="Times New Roman" w:hAnsi="Times New Roman"/>
                      <w:sz w:val="24"/>
                      <w:szCs w:val="24"/>
                    </w:rPr>
                    <w:t>0</w:t>
                  </w:r>
                </w:p>
              </w:tc>
              <w:tc>
                <w:tcPr>
                  <w:tcW w:w="1163" w:type="dxa"/>
                  <w:tcBorders>
                    <w:top w:val="single" w:sz="4" w:space="0" w:color="auto"/>
                    <w:left w:val="single" w:sz="4" w:space="0" w:color="auto"/>
                    <w:bottom w:val="single" w:sz="4" w:space="0" w:color="auto"/>
                    <w:right w:val="single" w:sz="4" w:space="0" w:color="auto"/>
                  </w:tcBorders>
                  <w:vAlign w:val="center"/>
                </w:tcPr>
                <w:p w14:paraId="406B6EBC" w14:textId="77777777" w:rsidR="00035852" w:rsidRPr="00DE43E0" w:rsidRDefault="00035852" w:rsidP="00035852">
                  <w:pPr>
                    <w:spacing w:after="0" w:line="240" w:lineRule="auto"/>
                    <w:jc w:val="center"/>
                    <w:rPr>
                      <w:rFonts w:ascii="Times New Roman" w:hAnsi="Times New Roman"/>
                      <w:sz w:val="24"/>
                      <w:szCs w:val="24"/>
                    </w:rPr>
                  </w:pPr>
                  <w:r w:rsidRPr="00DE43E0">
                    <w:rPr>
                      <w:rFonts w:ascii="Times New Roman" w:hAnsi="Times New Roman"/>
                      <w:sz w:val="24"/>
                      <w:szCs w:val="24"/>
                    </w:rPr>
                    <w:t>0</w:t>
                  </w:r>
                </w:p>
              </w:tc>
              <w:tc>
                <w:tcPr>
                  <w:tcW w:w="1210" w:type="dxa"/>
                  <w:tcBorders>
                    <w:top w:val="single" w:sz="4" w:space="0" w:color="auto"/>
                    <w:left w:val="single" w:sz="4" w:space="0" w:color="auto"/>
                    <w:bottom w:val="single" w:sz="4" w:space="0" w:color="auto"/>
                    <w:right w:val="single" w:sz="4" w:space="0" w:color="auto"/>
                  </w:tcBorders>
                  <w:vAlign w:val="center"/>
                </w:tcPr>
                <w:p w14:paraId="7483EA26" w14:textId="77777777" w:rsidR="00035852" w:rsidRPr="00DE43E0" w:rsidRDefault="00035852" w:rsidP="00035852">
                  <w:pPr>
                    <w:spacing w:after="0" w:line="240" w:lineRule="auto"/>
                    <w:jc w:val="center"/>
                    <w:rPr>
                      <w:rFonts w:ascii="Times New Roman" w:hAnsi="Times New Roman"/>
                      <w:sz w:val="24"/>
                      <w:szCs w:val="24"/>
                    </w:rPr>
                  </w:pPr>
                  <w:r w:rsidRPr="00DE43E0">
                    <w:rPr>
                      <w:rFonts w:ascii="Times New Roman" w:hAnsi="Times New Roman"/>
                      <w:sz w:val="24"/>
                      <w:szCs w:val="24"/>
                    </w:rPr>
                    <w:t>0</w:t>
                  </w:r>
                </w:p>
              </w:tc>
              <w:tc>
                <w:tcPr>
                  <w:tcW w:w="1172" w:type="dxa"/>
                  <w:tcBorders>
                    <w:top w:val="single" w:sz="4" w:space="0" w:color="auto"/>
                    <w:left w:val="single" w:sz="4" w:space="0" w:color="auto"/>
                    <w:bottom w:val="single" w:sz="4" w:space="0" w:color="auto"/>
                    <w:right w:val="single" w:sz="4" w:space="0" w:color="auto"/>
                  </w:tcBorders>
                  <w:vAlign w:val="center"/>
                </w:tcPr>
                <w:p w14:paraId="03BABB6E" w14:textId="77777777" w:rsidR="00035852" w:rsidRPr="00DE43E0" w:rsidRDefault="00035852" w:rsidP="00035852">
                  <w:pPr>
                    <w:spacing w:after="0" w:line="240" w:lineRule="auto"/>
                    <w:jc w:val="center"/>
                    <w:rPr>
                      <w:rFonts w:ascii="Times New Roman" w:hAnsi="Times New Roman"/>
                      <w:sz w:val="24"/>
                      <w:szCs w:val="24"/>
                    </w:rPr>
                  </w:pPr>
                  <w:r w:rsidRPr="00DE43E0">
                    <w:rPr>
                      <w:rFonts w:ascii="Times New Roman" w:hAnsi="Times New Roman"/>
                      <w:sz w:val="24"/>
                      <w:szCs w:val="24"/>
                    </w:rPr>
                    <w:t>0</w:t>
                  </w:r>
                </w:p>
              </w:tc>
              <w:tc>
                <w:tcPr>
                  <w:tcW w:w="1088" w:type="dxa"/>
                  <w:tcBorders>
                    <w:top w:val="single" w:sz="4" w:space="0" w:color="auto"/>
                    <w:left w:val="single" w:sz="4" w:space="0" w:color="auto"/>
                    <w:bottom w:val="single" w:sz="4" w:space="0" w:color="auto"/>
                    <w:right w:val="single" w:sz="4" w:space="0" w:color="auto"/>
                  </w:tcBorders>
                  <w:vAlign w:val="center"/>
                </w:tcPr>
                <w:p w14:paraId="2DB515BF" w14:textId="77777777" w:rsidR="00035852" w:rsidRPr="00DE43E0" w:rsidRDefault="00035852" w:rsidP="00035852">
                  <w:pPr>
                    <w:spacing w:after="0" w:line="240" w:lineRule="auto"/>
                    <w:jc w:val="center"/>
                    <w:rPr>
                      <w:rFonts w:ascii="Times New Roman" w:hAnsi="Times New Roman"/>
                      <w:sz w:val="24"/>
                      <w:szCs w:val="24"/>
                    </w:rPr>
                  </w:pPr>
                  <w:r w:rsidRPr="00DE43E0">
                    <w:rPr>
                      <w:rFonts w:ascii="Times New Roman" w:hAnsi="Times New Roman"/>
                      <w:sz w:val="24"/>
                      <w:szCs w:val="24"/>
                    </w:rPr>
                    <w:t>0</w:t>
                  </w:r>
                </w:p>
              </w:tc>
              <w:tc>
                <w:tcPr>
                  <w:tcW w:w="1163" w:type="dxa"/>
                  <w:tcBorders>
                    <w:top w:val="single" w:sz="4" w:space="0" w:color="auto"/>
                    <w:left w:val="single" w:sz="4" w:space="0" w:color="auto"/>
                    <w:bottom w:val="single" w:sz="4" w:space="0" w:color="auto"/>
                    <w:right w:val="single" w:sz="4" w:space="0" w:color="auto"/>
                  </w:tcBorders>
                  <w:vAlign w:val="center"/>
                </w:tcPr>
                <w:p w14:paraId="17100F5D" w14:textId="77777777" w:rsidR="00035852" w:rsidRPr="00DE43E0" w:rsidRDefault="00035852" w:rsidP="00035852">
                  <w:pPr>
                    <w:spacing w:after="0" w:line="240" w:lineRule="auto"/>
                    <w:jc w:val="center"/>
                    <w:rPr>
                      <w:rFonts w:ascii="Times New Roman" w:hAnsi="Times New Roman"/>
                      <w:sz w:val="24"/>
                      <w:szCs w:val="24"/>
                    </w:rPr>
                  </w:pPr>
                  <w:r w:rsidRPr="00DE43E0">
                    <w:rPr>
                      <w:rFonts w:ascii="Times New Roman" w:hAnsi="Times New Roman"/>
                      <w:sz w:val="24"/>
                      <w:szCs w:val="24"/>
                    </w:rPr>
                    <w:t>0</w:t>
                  </w:r>
                </w:p>
              </w:tc>
              <w:tc>
                <w:tcPr>
                  <w:tcW w:w="1163" w:type="dxa"/>
                  <w:gridSpan w:val="2"/>
                  <w:tcBorders>
                    <w:top w:val="single" w:sz="4" w:space="0" w:color="auto"/>
                    <w:left w:val="single" w:sz="4" w:space="0" w:color="auto"/>
                    <w:bottom w:val="single" w:sz="4" w:space="0" w:color="auto"/>
                    <w:right w:val="single" w:sz="4" w:space="0" w:color="auto"/>
                  </w:tcBorders>
                  <w:vAlign w:val="center"/>
                </w:tcPr>
                <w:p w14:paraId="5E2A277E" w14:textId="77777777" w:rsidR="00035852" w:rsidRPr="00DE43E0" w:rsidRDefault="00035852" w:rsidP="00035852">
                  <w:pPr>
                    <w:spacing w:after="0" w:line="240" w:lineRule="auto"/>
                    <w:jc w:val="center"/>
                    <w:rPr>
                      <w:rFonts w:ascii="Times New Roman" w:hAnsi="Times New Roman"/>
                      <w:sz w:val="24"/>
                      <w:szCs w:val="24"/>
                    </w:rPr>
                  </w:pPr>
                  <w:r w:rsidRPr="00DE43E0">
                    <w:rPr>
                      <w:rFonts w:ascii="Times New Roman" w:hAnsi="Times New Roman"/>
                      <w:sz w:val="24"/>
                      <w:szCs w:val="24"/>
                    </w:rPr>
                    <w:t>0</w:t>
                  </w:r>
                </w:p>
              </w:tc>
            </w:tr>
            <w:tr w:rsidR="005161BD" w:rsidRPr="00DE43E0" w14:paraId="36D44303" w14:textId="77777777" w:rsidTr="005161BD">
              <w:tc>
                <w:tcPr>
                  <w:tcW w:w="1549" w:type="dxa"/>
                  <w:tcBorders>
                    <w:top w:val="single" w:sz="4" w:space="0" w:color="auto"/>
                    <w:left w:val="single" w:sz="4" w:space="0" w:color="auto"/>
                    <w:bottom w:val="single" w:sz="4" w:space="0" w:color="auto"/>
                    <w:right w:val="single" w:sz="4" w:space="0" w:color="auto"/>
                  </w:tcBorders>
                  <w:hideMark/>
                </w:tcPr>
                <w:p w14:paraId="558FA155" w14:textId="77777777" w:rsidR="00035852" w:rsidRPr="00DE43E0" w:rsidRDefault="00035852" w:rsidP="00035852">
                  <w:pPr>
                    <w:spacing w:after="0" w:line="240" w:lineRule="auto"/>
                    <w:rPr>
                      <w:rFonts w:ascii="Times New Roman" w:eastAsia="Times New Roman" w:hAnsi="Times New Roman"/>
                      <w:sz w:val="24"/>
                      <w:szCs w:val="24"/>
                    </w:rPr>
                  </w:pPr>
                  <w:r w:rsidRPr="00DE43E0">
                    <w:rPr>
                      <w:rFonts w:ascii="Times New Roman" w:eastAsia="Times New Roman" w:hAnsi="Times New Roman"/>
                      <w:sz w:val="24"/>
                      <w:szCs w:val="24"/>
                    </w:rPr>
                    <w:t xml:space="preserve">4. Finanšu līdzekļi </w:t>
                  </w:r>
                  <w:r w:rsidRPr="00DE43E0">
                    <w:rPr>
                      <w:rFonts w:ascii="Times New Roman" w:eastAsia="Times New Roman" w:hAnsi="Times New Roman"/>
                      <w:sz w:val="24"/>
                      <w:szCs w:val="24"/>
                    </w:rPr>
                    <w:lastRenderedPageBreak/>
                    <w:t>papildu izdevumu finansēšanai (kompensējošu izdevumu samazinājumu norāda ar "+" zīmi)</w:t>
                  </w:r>
                </w:p>
              </w:tc>
              <w:tc>
                <w:tcPr>
                  <w:tcW w:w="896" w:type="dxa"/>
                  <w:tcBorders>
                    <w:top w:val="single" w:sz="4" w:space="0" w:color="auto"/>
                    <w:left w:val="single" w:sz="4" w:space="0" w:color="auto"/>
                    <w:bottom w:val="single" w:sz="4" w:space="0" w:color="auto"/>
                    <w:right w:val="single" w:sz="4" w:space="0" w:color="auto"/>
                  </w:tcBorders>
                  <w:vAlign w:val="center"/>
                </w:tcPr>
                <w:p w14:paraId="022D118D" w14:textId="77777777" w:rsidR="00035852" w:rsidRPr="00DE43E0" w:rsidRDefault="00035852" w:rsidP="00035852">
                  <w:pPr>
                    <w:spacing w:after="0" w:line="240" w:lineRule="auto"/>
                    <w:jc w:val="center"/>
                    <w:rPr>
                      <w:rFonts w:ascii="Times New Roman" w:hAnsi="Times New Roman"/>
                      <w:sz w:val="24"/>
                      <w:szCs w:val="24"/>
                    </w:rPr>
                  </w:pPr>
                  <w:r w:rsidRPr="00DE43E0">
                    <w:rPr>
                      <w:rFonts w:ascii="Times New Roman" w:hAnsi="Times New Roman"/>
                      <w:sz w:val="24"/>
                      <w:szCs w:val="24"/>
                    </w:rPr>
                    <w:lastRenderedPageBreak/>
                    <w:t>X</w:t>
                  </w:r>
                </w:p>
              </w:tc>
              <w:tc>
                <w:tcPr>
                  <w:tcW w:w="1163" w:type="dxa"/>
                  <w:tcBorders>
                    <w:top w:val="single" w:sz="4" w:space="0" w:color="auto"/>
                    <w:left w:val="single" w:sz="4" w:space="0" w:color="auto"/>
                    <w:bottom w:val="single" w:sz="4" w:space="0" w:color="auto"/>
                    <w:right w:val="single" w:sz="4" w:space="0" w:color="auto"/>
                  </w:tcBorders>
                  <w:vAlign w:val="center"/>
                </w:tcPr>
                <w:p w14:paraId="1606EF45" w14:textId="0CADBB1D" w:rsidR="00035852" w:rsidRPr="00DE43E0" w:rsidRDefault="008829ED" w:rsidP="00035852">
                  <w:pPr>
                    <w:spacing w:after="0" w:line="240" w:lineRule="auto"/>
                    <w:jc w:val="center"/>
                    <w:rPr>
                      <w:rFonts w:ascii="Times New Roman" w:hAnsi="Times New Roman"/>
                      <w:sz w:val="24"/>
                      <w:szCs w:val="24"/>
                    </w:rPr>
                  </w:pPr>
                  <w:r>
                    <w:rPr>
                      <w:rFonts w:ascii="Times New Roman" w:hAnsi="Times New Roman"/>
                      <w:sz w:val="24"/>
                      <w:szCs w:val="24"/>
                    </w:rPr>
                    <w:t>nav precīzi aprēķināms</w:t>
                  </w:r>
                </w:p>
              </w:tc>
              <w:tc>
                <w:tcPr>
                  <w:tcW w:w="1210" w:type="dxa"/>
                  <w:tcBorders>
                    <w:top w:val="single" w:sz="4" w:space="0" w:color="auto"/>
                    <w:left w:val="single" w:sz="4" w:space="0" w:color="auto"/>
                    <w:bottom w:val="single" w:sz="4" w:space="0" w:color="auto"/>
                    <w:right w:val="single" w:sz="4" w:space="0" w:color="auto"/>
                  </w:tcBorders>
                  <w:vAlign w:val="center"/>
                </w:tcPr>
                <w:p w14:paraId="2315E185" w14:textId="77777777" w:rsidR="00035852" w:rsidRPr="00DE43E0" w:rsidRDefault="00035852" w:rsidP="00035852">
                  <w:pPr>
                    <w:spacing w:after="0" w:line="240" w:lineRule="auto"/>
                    <w:jc w:val="center"/>
                    <w:rPr>
                      <w:rFonts w:ascii="Times New Roman" w:hAnsi="Times New Roman"/>
                      <w:sz w:val="24"/>
                      <w:szCs w:val="24"/>
                    </w:rPr>
                  </w:pPr>
                  <w:r w:rsidRPr="00DE43E0">
                    <w:rPr>
                      <w:rFonts w:ascii="Times New Roman" w:hAnsi="Times New Roman"/>
                      <w:sz w:val="24"/>
                      <w:szCs w:val="24"/>
                    </w:rPr>
                    <w:t>X</w:t>
                  </w:r>
                </w:p>
              </w:tc>
              <w:tc>
                <w:tcPr>
                  <w:tcW w:w="1172" w:type="dxa"/>
                  <w:tcBorders>
                    <w:top w:val="single" w:sz="4" w:space="0" w:color="auto"/>
                    <w:left w:val="single" w:sz="4" w:space="0" w:color="auto"/>
                    <w:bottom w:val="single" w:sz="4" w:space="0" w:color="auto"/>
                    <w:right w:val="single" w:sz="4" w:space="0" w:color="auto"/>
                  </w:tcBorders>
                  <w:vAlign w:val="center"/>
                </w:tcPr>
                <w:p w14:paraId="19795F52" w14:textId="7FF01066" w:rsidR="00035852" w:rsidRPr="00DE43E0" w:rsidRDefault="008829ED" w:rsidP="00035852">
                  <w:pPr>
                    <w:spacing w:after="0" w:line="240" w:lineRule="auto"/>
                    <w:jc w:val="center"/>
                    <w:rPr>
                      <w:rFonts w:ascii="Times New Roman" w:hAnsi="Times New Roman"/>
                      <w:sz w:val="24"/>
                      <w:szCs w:val="24"/>
                    </w:rPr>
                  </w:pPr>
                  <w:r>
                    <w:rPr>
                      <w:rFonts w:ascii="Times New Roman" w:hAnsi="Times New Roman"/>
                      <w:sz w:val="24"/>
                      <w:szCs w:val="24"/>
                    </w:rPr>
                    <w:t>nav precīzi aprēķināms</w:t>
                  </w:r>
                </w:p>
              </w:tc>
              <w:tc>
                <w:tcPr>
                  <w:tcW w:w="1088" w:type="dxa"/>
                  <w:tcBorders>
                    <w:top w:val="single" w:sz="4" w:space="0" w:color="auto"/>
                    <w:left w:val="single" w:sz="4" w:space="0" w:color="auto"/>
                    <w:bottom w:val="single" w:sz="4" w:space="0" w:color="auto"/>
                    <w:right w:val="single" w:sz="4" w:space="0" w:color="auto"/>
                  </w:tcBorders>
                  <w:vAlign w:val="center"/>
                </w:tcPr>
                <w:p w14:paraId="604A8283" w14:textId="77777777" w:rsidR="00035852" w:rsidRPr="00DE43E0" w:rsidRDefault="00035852" w:rsidP="00035852">
                  <w:pPr>
                    <w:spacing w:after="0" w:line="240" w:lineRule="auto"/>
                    <w:jc w:val="center"/>
                    <w:rPr>
                      <w:rFonts w:ascii="Times New Roman" w:hAnsi="Times New Roman"/>
                      <w:sz w:val="24"/>
                      <w:szCs w:val="24"/>
                    </w:rPr>
                  </w:pPr>
                  <w:r w:rsidRPr="00DE43E0">
                    <w:rPr>
                      <w:rFonts w:ascii="Times New Roman" w:hAnsi="Times New Roman"/>
                      <w:sz w:val="24"/>
                      <w:szCs w:val="24"/>
                    </w:rPr>
                    <w:t>X</w:t>
                  </w:r>
                </w:p>
              </w:tc>
              <w:tc>
                <w:tcPr>
                  <w:tcW w:w="1163" w:type="dxa"/>
                  <w:tcBorders>
                    <w:top w:val="single" w:sz="4" w:space="0" w:color="auto"/>
                    <w:left w:val="single" w:sz="4" w:space="0" w:color="auto"/>
                    <w:bottom w:val="single" w:sz="4" w:space="0" w:color="auto"/>
                    <w:right w:val="single" w:sz="4" w:space="0" w:color="auto"/>
                  </w:tcBorders>
                  <w:vAlign w:val="center"/>
                </w:tcPr>
                <w:p w14:paraId="257DBE7F" w14:textId="37B21ED7" w:rsidR="00035852" w:rsidRPr="00DE43E0" w:rsidRDefault="008829ED" w:rsidP="00035852">
                  <w:pPr>
                    <w:spacing w:after="0" w:line="240" w:lineRule="auto"/>
                    <w:jc w:val="center"/>
                    <w:rPr>
                      <w:rFonts w:ascii="Times New Roman" w:hAnsi="Times New Roman"/>
                      <w:sz w:val="24"/>
                      <w:szCs w:val="24"/>
                    </w:rPr>
                  </w:pPr>
                  <w:r>
                    <w:rPr>
                      <w:rFonts w:ascii="Times New Roman" w:hAnsi="Times New Roman"/>
                      <w:sz w:val="24"/>
                      <w:szCs w:val="24"/>
                    </w:rPr>
                    <w:t>nav precīzi aprēķināms</w:t>
                  </w:r>
                </w:p>
              </w:tc>
              <w:tc>
                <w:tcPr>
                  <w:tcW w:w="1163" w:type="dxa"/>
                  <w:gridSpan w:val="2"/>
                  <w:tcBorders>
                    <w:top w:val="single" w:sz="4" w:space="0" w:color="auto"/>
                    <w:left w:val="single" w:sz="4" w:space="0" w:color="auto"/>
                    <w:bottom w:val="single" w:sz="4" w:space="0" w:color="auto"/>
                    <w:right w:val="single" w:sz="4" w:space="0" w:color="auto"/>
                  </w:tcBorders>
                  <w:vAlign w:val="center"/>
                </w:tcPr>
                <w:p w14:paraId="6401DEFC" w14:textId="4755F10D" w:rsidR="00035852" w:rsidRPr="00DE43E0" w:rsidRDefault="008829ED" w:rsidP="00035852">
                  <w:pPr>
                    <w:spacing w:after="0" w:line="240" w:lineRule="auto"/>
                    <w:jc w:val="center"/>
                    <w:rPr>
                      <w:rFonts w:ascii="Times New Roman" w:hAnsi="Times New Roman"/>
                      <w:sz w:val="24"/>
                      <w:szCs w:val="24"/>
                    </w:rPr>
                  </w:pPr>
                  <w:r>
                    <w:rPr>
                      <w:rFonts w:ascii="Times New Roman" w:hAnsi="Times New Roman"/>
                      <w:sz w:val="24"/>
                      <w:szCs w:val="24"/>
                    </w:rPr>
                    <w:t>nav precīzi aprēķināms</w:t>
                  </w:r>
                </w:p>
              </w:tc>
            </w:tr>
            <w:tr w:rsidR="005161BD" w:rsidRPr="00DE43E0" w14:paraId="42FEE596" w14:textId="77777777" w:rsidTr="005161BD">
              <w:tc>
                <w:tcPr>
                  <w:tcW w:w="1549" w:type="dxa"/>
                  <w:tcBorders>
                    <w:top w:val="single" w:sz="4" w:space="0" w:color="auto"/>
                    <w:left w:val="single" w:sz="4" w:space="0" w:color="auto"/>
                    <w:bottom w:val="single" w:sz="4" w:space="0" w:color="auto"/>
                    <w:right w:val="single" w:sz="4" w:space="0" w:color="auto"/>
                  </w:tcBorders>
                  <w:hideMark/>
                </w:tcPr>
                <w:p w14:paraId="081B9F49" w14:textId="77777777" w:rsidR="00035852" w:rsidRPr="00DE43E0" w:rsidRDefault="00035852" w:rsidP="00035852">
                  <w:pPr>
                    <w:spacing w:after="0" w:line="240" w:lineRule="auto"/>
                    <w:rPr>
                      <w:rFonts w:ascii="Times New Roman" w:eastAsia="Times New Roman" w:hAnsi="Times New Roman"/>
                      <w:sz w:val="24"/>
                      <w:szCs w:val="24"/>
                    </w:rPr>
                  </w:pPr>
                  <w:r w:rsidRPr="00DE43E0">
                    <w:rPr>
                      <w:rFonts w:ascii="Times New Roman" w:eastAsia="Times New Roman" w:hAnsi="Times New Roman"/>
                      <w:sz w:val="24"/>
                      <w:szCs w:val="24"/>
                    </w:rPr>
                    <w:t>5. Precizēta finansiālā ietekme</w:t>
                  </w:r>
                </w:p>
              </w:tc>
              <w:tc>
                <w:tcPr>
                  <w:tcW w:w="896" w:type="dxa"/>
                  <w:vMerge w:val="restart"/>
                  <w:tcBorders>
                    <w:top w:val="single" w:sz="4" w:space="0" w:color="auto"/>
                    <w:left w:val="single" w:sz="4" w:space="0" w:color="auto"/>
                    <w:bottom w:val="single" w:sz="4" w:space="0" w:color="auto"/>
                    <w:right w:val="single" w:sz="4" w:space="0" w:color="auto"/>
                  </w:tcBorders>
                  <w:vAlign w:val="center"/>
                </w:tcPr>
                <w:p w14:paraId="26BA7B27" w14:textId="77777777" w:rsidR="00035852" w:rsidRPr="00DE43E0" w:rsidRDefault="00035852" w:rsidP="00035852">
                  <w:pPr>
                    <w:spacing w:after="0" w:line="240" w:lineRule="auto"/>
                    <w:jc w:val="center"/>
                    <w:rPr>
                      <w:rFonts w:ascii="Times New Roman" w:hAnsi="Times New Roman"/>
                      <w:sz w:val="24"/>
                      <w:szCs w:val="24"/>
                    </w:rPr>
                  </w:pPr>
                  <w:r w:rsidRPr="00DE43E0">
                    <w:rPr>
                      <w:rFonts w:ascii="Times New Roman" w:hAnsi="Times New Roman"/>
                      <w:sz w:val="24"/>
                      <w:szCs w:val="24"/>
                    </w:rPr>
                    <w:t>X</w:t>
                  </w:r>
                </w:p>
              </w:tc>
              <w:tc>
                <w:tcPr>
                  <w:tcW w:w="1163" w:type="dxa"/>
                  <w:tcBorders>
                    <w:top w:val="single" w:sz="4" w:space="0" w:color="auto"/>
                    <w:left w:val="single" w:sz="4" w:space="0" w:color="auto"/>
                    <w:bottom w:val="single" w:sz="4" w:space="0" w:color="auto"/>
                    <w:right w:val="single" w:sz="4" w:space="0" w:color="auto"/>
                  </w:tcBorders>
                  <w:vAlign w:val="center"/>
                </w:tcPr>
                <w:p w14:paraId="5B135385" w14:textId="77777777" w:rsidR="00035852" w:rsidRPr="00DE43E0" w:rsidRDefault="00035852" w:rsidP="00035852">
                  <w:pPr>
                    <w:spacing w:after="0" w:line="240" w:lineRule="auto"/>
                    <w:jc w:val="center"/>
                    <w:rPr>
                      <w:rFonts w:ascii="Times New Roman" w:hAnsi="Times New Roman"/>
                      <w:sz w:val="24"/>
                      <w:szCs w:val="24"/>
                    </w:rPr>
                  </w:pPr>
                  <w:r w:rsidRPr="00DE43E0">
                    <w:rPr>
                      <w:rFonts w:ascii="Times New Roman" w:hAnsi="Times New Roman"/>
                      <w:sz w:val="24"/>
                      <w:szCs w:val="24"/>
                    </w:rPr>
                    <w:t>0</w:t>
                  </w:r>
                </w:p>
              </w:tc>
              <w:tc>
                <w:tcPr>
                  <w:tcW w:w="1210" w:type="dxa"/>
                  <w:vMerge w:val="restart"/>
                  <w:tcBorders>
                    <w:top w:val="single" w:sz="4" w:space="0" w:color="auto"/>
                    <w:left w:val="single" w:sz="4" w:space="0" w:color="auto"/>
                    <w:bottom w:val="single" w:sz="4" w:space="0" w:color="auto"/>
                    <w:right w:val="single" w:sz="4" w:space="0" w:color="auto"/>
                  </w:tcBorders>
                  <w:vAlign w:val="center"/>
                </w:tcPr>
                <w:p w14:paraId="0F77F2AE" w14:textId="77777777" w:rsidR="00035852" w:rsidRPr="00DE43E0" w:rsidRDefault="00035852" w:rsidP="00035852">
                  <w:pPr>
                    <w:spacing w:after="0" w:line="240" w:lineRule="auto"/>
                    <w:jc w:val="center"/>
                    <w:rPr>
                      <w:rFonts w:ascii="Times New Roman" w:hAnsi="Times New Roman"/>
                      <w:sz w:val="24"/>
                      <w:szCs w:val="24"/>
                    </w:rPr>
                  </w:pPr>
                  <w:r w:rsidRPr="00DE43E0">
                    <w:rPr>
                      <w:rFonts w:ascii="Times New Roman" w:hAnsi="Times New Roman"/>
                      <w:sz w:val="24"/>
                      <w:szCs w:val="24"/>
                    </w:rPr>
                    <w:t>X</w:t>
                  </w:r>
                </w:p>
              </w:tc>
              <w:tc>
                <w:tcPr>
                  <w:tcW w:w="1172" w:type="dxa"/>
                  <w:tcBorders>
                    <w:top w:val="single" w:sz="4" w:space="0" w:color="auto"/>
                    <w:left w:val="single" w:sz="4" w:space="0" w:color="auto"/>
                    <w:bottom w:val="single" w:sz="4" w:space="0" w:color="auto"/>
                    <w:right w:val="single" w:sz="4" w:space="0" w:color="auto"/>
                  </w:tcBorders>
                  <w:vAlign w:val="center"/>
                </w:tcPr>
                <w:p w14:paraId="07A5BD21" w14:textId="77777777" w:rsidR="00035852" w:rsidRPr="00DE43E0" w:rsidRDefault="00035852" w:rsidP="00035852">
                  <w:pPr>
                    <w:spacing w:after="0" w:line="240" w:lineRule="auto"/>
                    <w:jc w:val="center"/>
                    <w:rPr>
                      <w:rFonts w:ascii="Times New Roman" w:hAnsi="Times New Roman"/>
                      <w:sz w:val="24"/>
                      <w:szCs w:val="24"/>
                    </w:rPr>
                  </w:pPr>
                  <w:r w:rsidRPr="00DE43E0">
                    <w:rPr>
                      <w:rFonts w:ascii="Times New Roman" w:eastAsia="Times New Roman" w:hAnsi="Times New Roman"/>
                      <w:sz w:val="24"/>
                      <w:szCs w:val="24"/>
                      <w:lang w:eastAsia="ru-RU"/>
                    </w:rPr>
                    <w:t>0</w:t>
                  </w:r>
                </w:p>
              </w:tc>
              <w:tc>
                <w:tcPr>
                  <w:tcW w:w="1088" w:type="dxa"/>
                  <w:vMerge w:val="restart"/>
                  <w:tcBorders>
                    <w:top w:val="single" w:sz="4" w:space="0" w:color="auto"/>
                    <w:left w:val="single" w:sz="4" w:space="0" w:color="auto"/>
                    <w:bottom w:val="single" w:sz="4" w:space="0" w:color="auto"/>
                    <w:right w:val="single" w:sz="4" w:space="0" w:color="auto"/>
                  </w:tcBorders>
                  <w:vAlign w:val="center"/>
                </w:tcPr>
                <w:p w14:paraId="7C554C23" w14:textId="77777777" w:rsidR="00035852" w:rsidRPr="00DE43E0" w:rsidRDefault="00035852" w:rsidP="00035852">
                  <w:pPr>
                    <w:spacing w:after="0" w:line="240" w:lineRule="auto"/>
                    <w:jc w:val="center"/>
                    <w:rPr>
                      <w:rFonts w:ascii="Times New Roman" w:hAnsi="Times New Roman"/>
                      <w:sz w:val="24"/>
                      <w:szCs w:val="24"/>
                    </w:rPr>
                  </w:pPr>
                  <w:r w:rsidRPr="00DE43E0">
                    <w:rPr>
                      <w:rFonts w:ascii="Times New Roman" w:hAnsi="Times New Roman"/>
                      <w:sz w:val="24"/>
                      <w:szCs w:val="24"/>
                    </w:rPr>
                    <w:t>X</w:t>
                  </w:r>
                </w:p>
              </w:tc>
              <w:tc>
                <w:tcPr>
                  <w:tcW w:w="1163" w:type="dxa"/>
                  <w:tcBorders>
                    <w:top w:val="single" w:sz="4" w:space="0" w:color="auto"/>
                    <w:left w:val="single" w:sz="4" w:space="0" w:color="auto"/>
                    <w:bottom w:val="single" w:sz="4" w:space="0" w:color="auto"/>
                    <w:right w:val="single" w:sz="4" w:space="0" w:color="auto"/>
                  </w:tcBorders>
                  <w:vAlign w:val="center"/>
                </w:tcPr>
                <w:p w14:paraId="6F56E0E9" w14:textId="77777777" w:rsidR="00035852" w:rsidRPr="00DE43E0" w:rsidRDefault="00035852" w:rsidP="00035852">
                  <w:pPr>
                    <w:spacing w:after="0" w:line="240" w:lineRule="auto"/>
                    <w:jc w:val="center"/>
                    <w:rPr>
                      <w:rFonts w:ascii="Times New Roman" w:hAnsi="Times New Roman"/>
                      <w:sz w:val="24"/>
                      <w:szCs w:val="24"/>
                    </w:rPr>
                  </w:pPr>
                  <w:r w:rsidRPr="00DE43E0">
                    <w:rPr>
                      <w:rFonts w:ascii="Times New Roman" w:hAnsi="Times New Roman"/>
                      <w:sz w:val="24"/>
                      <w:szCs w:val="24"/>
                    </w:rPr>
                    <w:t>0</w:t>
                  </w:r>
                </w:p>
              </w:tc>
              <w:tc>
                <w:tcPr>
                  <w:tcW w:w="1163" w:type="dxa"/>
                  <w:gridSpan w:val="2"/>
                  <w:tcBorders>
                    <w:top w:val="single" w:sz="4" w:space="0" w:color="auto"/>
                    <w:left w:val="single" w:sz="4" w:space="0" w:color="auto"/>
                    <w:bottom w:val="single" w:sz="4" w:space="0" w:color="auto"/>
                    <w:right w:val="single" w:sz="4" w:space="0" w:color="auto"/>
                  </w:tcBorders>
                  <w:vAlign w:val="center"/>
                </w:tcPr>
                <w:p w14:paraId="72FF30C5" w14:textId="77777777" w:rsidR="00035852" w:rsidRPr="00DE43E0" w:rsidRDefault="00035852" w:rsidP="00035852">
                  <w:pPr>
                    <w:spacing w:after="0" w:line="240" w:lineRule="auto"/>
                    <w:jc w:val="center"/>
                    <w:rPr>
                      <w:rFonts w:ascii="Times New Roman" w:hAnsi="Times New Roman"/>
                      <w:sz w:val="24"/>
                      <w:szCs w:val="24"/>
                    </w:rPr>
                  </w:pPr>
                  <w:r w:rsidRPr="00DE43E0">
                    <w:rPr>
                      <w:rFonts w:ascii="Times New Roman" w:hAnsi="Times New Roman"/>
                      <w:sz w:val="24"/>
                      <w:szCs w:val="24"/>
                    </w:rPr>
                    <w:t>0</w:t>
                  </w:r>
                </w:p>
              </w:tc>
            </w:tr>
            <w:tr w:rsidR="005161BD" w:rsidRPr="00DE43E0" w14:paraId="5DAB8CD8" w14:textId="77777777" w:rsidTr="005161BD">
              <w:tc>
                <w:tcPr>
                  <w:tcW w:w="1549" w:type="dxa"/>
                  <w:tcBorders>
                    <w:top w:val="single" w:sz="4" w:space="0" w:color="auto"/>
                    <w:left w:val="single" w:sz="4" w:space="0" w:color="auto"/>
                    <w:bottom w:val="single" w:sz="4" w:space="0" w:color="auto"/>
                    <w:right w:val="single" w:sz="4" w:space="0" w:color="auto"/>
                  </w:tcBorders>
                  <w:hideMark/>
                </w:tcPr>
                <w:p w14:paraId="47BA743F" w14:textId="77777777" w:rsidR="00035852" w:rsidRPr="00DE43E0" w:rsidRDefault="00035852" w:rsidP="00035852">
                  <w:pPr>
                    <w:spacing w:after="0" w:line="240" w:lineRule="auto"/>
                    <w:rPr>
                      <w:rFonts w:ascii="Times New Roman" w:eastAsia="Times New Roman" w:hAnsi="Times New Roman"/>
                      <w:sz w:val="24"/>
                      <w:szCs w:val="24"/>
                    </w:rPr>
                  </w:pPr>
                  <w:r w:rsidRPr="00DE43E0">
                    <w:rPr>
                      <w:rFonts w:ascii="Times New Roman" w:eastAsia="Times New Roman" w:hAnsi="Times New Roman"/>
                      <w:sz w:val="24"/>
                      <w:szCs w:val="24"/>
                    </w:rPr>
                    <w:t>5.1. valsts pamatbudžets</w:t>
                  </w:r>
                </w:p>
              </w:tc>
              <w:tc>
                <w:tcPr>
                  <w:tcW w:w="896" w:type="dxa"/>
                  <w:vMerge/>
                  <w:tcBorders>
                    <w:top w:val="single" w:sz="4" w:space="0" w:color="auto"/>
                    <w:left w:val="single" w:sz="4" w:space="0" w:color="auto"/>
                    <w:bottom w:val="single" w:sz="4" w:space="0" w:color="auto"/>
                    <w:right w:val="single" w:sz="4" w:space="0" w:color="auto"/>
                  </w:tcBorders>
                  <w:vAlign w:val="center"/>
                </w:tcPr>
                <w:p w14:paraId="570A7D09" w14:textId="77777777" w:rsidR="00035852" w:rsidRPr="00DE43E0" w:rsidRDefault="00035852" w:rsidP="00035852">
                  <w:pPr>
                    <w:spacing w:after="0" w:line="240" w:lineRule="auto"/>
                    <w:jc w:val="center"/>
                    <w:rPr>
                      <w:rFonts w:ascii="Times New Roman" w:hAnsi="Times New Roman"/>
                      <w:sz w:val="24"/>
                      <w:szCs w:val="24"/>
                    </w:rPr>
                  </w:pPr>
                </w:p>
              </w:tc>
              <w:tc>
                <w:tcPr>
                  <w:tcW w:w="1163" w:type="dxa"/>
                  <w:tcBorders>
                    <w:top w:val="single" w:sz="4" w:space="0" w:color="auto"/>
                    <w:left w:val="single" w:sz="4" w:space="0" w:color="auto"/>
                    <w:bottom w:val="single" w:sz="4" w:space="0" w:color="auto"/>
                    <w:right w:val="single" w:sz="4" w:space="0" w:color="auto"/>
                  </w:tcBorders>
                  <w:vAlign w:val="center"/>
                </w:tcPr>
                <w:p w14:paraId="486BAE8A" w14:textId="77777777" w:rsidR="00035852" w:rsidRPr="00DE43E0" w:rsidRDefault="00035852" w:rsidP="00035852">
                  <w:pPr>
                    <w:spacing w:after="0" w:line="240" w:lineRule="auto"/>
                    <w:jc w:val="center"/>
                    <w:rPr>
                      <w:rFonts w:ascii="Times New Roman" w:hAnsi="Times New Roman"/>
                      <w:sz w:val="24"/>
                      <w:szCs w:val="24"/>
                    </w:rPr>
                  </w:pPr>
                  <w:r w:rsidRPr="00DE43E0">
                    <w:rPr>
                      <w:rFonts w:ascii="Times New Roman" w:hAnsi="Times New Roman"/>
                      <w:sz w:val="24"/>
                      <w:szCs w:val="24"/>
                    </w:rPr>
                    <w:t>0</w:t>
                  </w:r>
                </w:p>
              </w:tc>
              <w:tc>
                <w:tcPr>
                  <w:tcW w:w="1210" w:type="dxa"/>
                  <w:vMerge/>
                  <w:tcBorders>
                    <w:top w:val="single" w:sz="4" w:space="0" w:color="auto"/>
                    <w:left w:val="single" w:sz="4" w:space="0" w:color="auto"/>
                    <w:bottom w:val="single" w:sz="4" w:space="0" w:color="auto"/>
                    <w:right w:val="single" w:sz="4" w:space="0" w:color="auto"/>
                  </w:tcBorders>
                  <w:vAlign w:val="center"/>
                </w:tcPr>
                <w:p w14:paraId="6613D007" w14:textId="77777777" w:rsidR="00035852" w:rsidRPr="00DE43E0" w:rsidRDefault="00035852" w:rsidP="00035852">
                  <w:pPr>
                    <w:spacing w:after="0" w:line="240" w:lineRule="auto"/>
                    <w:jc w:val="center"/>
                    <w:rPr>
                      <w:rFonts w:ascii="Times New Roman" w:hAnsi="Times New Roman"/>
                      <w:sz w:val="24"/>
                      <w:szCs w:val="24"/>
                    </w:rPr>
                  </w:pPr>
                </w:p>
              </w:tc>
              <w:tc>
                <w:tcPr>
                  <w:tcW w:w="1172" w:type="dxa"/>
                  <w:tcBorders>
                    <w:top w:val="single" w:sz="4" w:space="0" w:color="auto"/>
                    <w:left w:val="single" w:sz="4" w:space="0" w:color="auto"/>
                    <w:bottom w:val="single" w:sz="4" w:space="0" w:color="auto"/>
                    <w:right w:val="single" w:sz="4" w:space="0" w:color="auto"/>
                  </w:tcBorders>
                  <w:vAlign w:val="center"/>
                </w:tcPr>
                <w:p w14:paraId="21208BF7" w14:textId="77777777" w:rsidR="00035852" w:rsidRPr="00DE43E0" w:rsidRDefault="00035852" w:rsidP="00035852">
                  <w:pPr>
                    <w:spacing w:after="0" w:line="240" w:lineRule="auto"/>
                    <w:jc w:val="center"/>
                    <w:rPr>
                      <w:rFonts w:ascii="Times New Roman" w:hAnsi="Times New Roman"/>
                      <w:sz w:val="24"/>
                      <w:szCs w:val="24"/>
                    </w:rPr>
                  </w:pPr>
                  <w:r w:rsidRPr="00DE43E0">
                    <w:rPr>
                      <w:rFonts w:ascii="Times New Roman" w:eastAsia="Times New Roman" w:hAnsi="Times New Roman"/>
                      <w:sz w:val="24"/>
                      <w:szCs w:val="24"/>
                      <w:lang w:eastAsia="ru-RU"/>
                    </w:rPr>
                    <w:t>0</w:t>
                  </w:r>
                </w:p>
              </w:tc>
              <w:tc>
                <w:tcPr>
                  <w:tcW w:w="1088" w:type="dxa"/>
                  <w:vMerge/>
                  <w:tcBorders>
                    <w:top w:val="single" w:sz="4" w:space="0" w:color="auto"/>
                    <w:left w:val="single" w:sz="4" w:space="0" w:color="auto"/>
                    <w:bottom w:val="single" w:sz="4" w:space="0" w:color="auto"/>
                    <w:right w:val="single" w:sz="4" w:space="0" w:color="auto"/>
                  </w:tcBorders>
                  <w:vAlign w:val="center"/>
                </w:tcPr>
                <w:p w14:paraId="78A63A06" w14:textId="77777777" w:rsidR="00035852" w:rsidRPr="00DE43E0" w:rsidRDefault="00035852" w:rsidP="00035852">
                  <w:pPr>
                    <w:spacing w:after="0" w:line="240" w:lineRule="auto"/>
                    <w:jc w:val="center"/>
                    <w:rPr>
                      <w:rFonts w:ascii="Times New Roman" w:hAnsi="Times New Roman"/>
                      <w:sz w:val="24"/>
                      <w:szCs w:val="24"/>
                    </w:rPr>
                  </w:pPr>
                </w:p>
              </w:tc>
              <w:tc>
                <w:tcPr>
                  <w:tcW w:w="1163" w:type="dxa"/>
                  <w:tcBorders>
                    <w:top w:val="single" w:sz="4" w:space="0" w:color="auto"/>
                    <w:left w:val="single" w:sz="4" w:space="0" w:color="auto"/>
                    <w:bottom w:val="single" w:sz="4" w:space="0" w:color="auto"/>
                    <w:right w:val="single" w:sz="4" w:space="0" w:color="auto"/>
                  </w:tcBorders>
                  <w:vAlign w:val="center"/>
                </w:tcPr>
                <w:p w14:paraId="1C0CFA55" w14:textId="77777777" w:rsidR="00035852" w:rsidRPr="00DE43E0" w:rsidRDefault="00035852" w:rsidP="00035852">
                  <w:pPr>
                    <w:spacing w:after="0" w:line="240" w:lineRule="auto"/>
                    <w:jc w:val="center"/>
                    <w:rPr>
                      <w:rFonts w:ascii="Times New Roman" w:hAnsi="Times New Roman"/>
                      <w:sz w:val="24"/>
                      <w:szCs w:val="24"/>
                    </w:rPr>
                  </w:pPr>
                  <w:r w:rsidRPr="00DE43E0">
                    <w:rPr>
                      <w:rFonts w:ascii="Times New Roman" w:hAnsi="Times New Roman"/>
                      <w:sz w:val="24"/>
                      <w:szCs w:val="24"/>
                    </w:rPr>
                    <w:t>0</w:t>
                  </w:r>
                </w:p>
              </w:tc>
              <w:tc>
                <w:tcPr>
                  <w:tcW w:w="1163" w:type="dxa"/>
                  <w:gridSpan w:val="2"/>
                  <w:tcBorders>
                    <w:top w:val="single" w:sz="4" w:space="0" w:color="auto"/>
                    <w:left w:val="single" w:sz="4" w:space="0" w:color="auto"/>
                    <w:bottom w:val="single" w:sz="4" w:space="0" w:color="auto"/>
                    <w:right w:val="single" w:sz="4" w:space="0" w:color="auto"/>
                  </w:tcBorders>
                  <w:vAlign w:val="center"/>
                </w:tcPr>
                <w:p w14:paraId="38EC55FD" w14:textId="77777777" w:rsidR="00035852" w:rsidRPr="00DE43E0" w:rsidRDefault="00035852" w:rsidP="00035852">
                  <w:pPr>
                    <w:spacing w:after="0" w:line="240" w:lineRule="auto"/>
                    <w:jc w:val="center"/>
                    <w:rPr>
                      <w:rFonts w:ascii="Times New Roman" w:hAnsi="Times New Roman"/>
                      <w:sz w:val="24"/>
                      <w:szCs w:val="24"/>
                    </w:rPr>
                  </w:pPr>
                  <w:r w:rsidRPr="00DE43E0">
                    <w:rPr>
                      <w:rFonts w:ascii="Times New Roman" w:hAnsi="Times New Roman"/>
                      <w:sz w:val="24"/>
                      <w:szCs w:val="24"/>
                    </w:rPr>
                    <w:t>0</w:t>
                  </w:r>
                </w:p>
              </w:tc>
            </w:tr>
            <w:tr w:rsidR="005161BD" w:rsidRPr="00DE43E0" w14:paraId="0A1C0924" w14:textId="77777777" w:rsidTr="005161BD">
              <w:tc>
                <w:tcPr>
                  <w:tcW w:w="1549" w:type="dxa"/>
                  <w:tcBorders>
                    <w:top w:val="single" w:sz="4" w:space="0" w:color="auto"/>
                    <w:left w:val="single" w:sz="4" w:space="0" w:color="auto"/>
                    <w:bottom w:val="single" w:sz="4" w:space="0" w:color="auto"/>
                    <w:right w:val="single" w:sz="4" w:space="0" w:color="auto"/>
                  </w:tcBorders>
                  <w:hideMark/>
                </w:tcPr>
                <w:p w14:paraId="194734AE" w14:textId="77777777" w:rsidR="00035852" w:rsidRPr="00DE43E0" w:rsidRDefault="00035852" w:rsidP="00035852">
                  <w:pPr>
                    <w:spacing w:after="0" w:line="240" w:lineRule="auto"/>
                    <w:rPr>
                      <w:rFonts w:ascii="Times New Roman" w:eastAsia="Times New Roman" w:hAnsi="Times New Roman"/>
                      <w:sz w:val="24"/>
                      <w:szCs w:val="24"/>
                    </w:rPr>
                  </w:pPr>
                  <w:r w:rsidRPr="00DE43E0">
                    <w:rPr>
                      <w:rFonts w:ascii="Times New Roman" w:eastAsia="Times New Roman" w:hAnsi="Times New Roman"/>
                      <w:sz w:val="24"/>
                      <w:szCs w:val="24"/>
                    </w:rPr>
                    <w:t>5.2. speciālais budžets</w:t>
                  </w:r>
                </w:p>
              </w:tc>
              <w:tc>
                <w:tcPr>
                  <w:tcW w:w="896" w:type="dxa"/>
                  <w:vMerge/>
                  <w:tcBorders>
                    <w:top w:val="single" w:sz="4" w:space="0" w:color="auto"/>
                    <w:left w:val="single" w:sz="4" w:space="0" w:color="auto"/>
                    <w:bottom w:val="single" w:sz="4" w:space="0" w:color="auto"/>
                    <w:right w:val="single" w:sz="4" w:space="0" w:color="auto"/>
                  </w:tcBorders>
                  <w:vAlign w:val="center"/>
                </w:tcPr>
                <w:p w14:paraId="5BBCB480" w14:textId="77777777" w:rsidR="00035852" w:rsidRPr="00DE43E0" w:rsidRDefault="00035852" w:rsidP="00035852">
                  <w:pPr>
                    <w:spacing w:after="0" w:line="240" w:lineRule="auto"/>
                    <w:jc w:val="center"/>
                    <w:rPr>
                      <w:rFonts w:ascii="Times New Roman" w:hAnsi="Times New Roman"/>
                      <w:sz w:val="24"/>
                      <w:szCs w:val="24"/>
                    </w:rPr>
                  </w:pPr>
                </w:p>
              </w:tc>
              <w:tc>
                <w:tcPr>
                  <w:tcW w:w="1163" w:type="dxa"/>
                  <w:tcBorders>
                    <w:top w:val="single" w:sz="4" w:space="0" w:color="auto"/>
                    <w:left w:val="single" w:sz="4" w:space="0" w:color="auto"/>
                    <w:bottom w:val="single" w:sz="4" w:space="0" w:color="auto"/>
                    <w:right w:val="single" w:sz="4" w:space="0" w:color="auto"/>
                  </w:tcBorders>
                  <w:vAlign w:val="center"/>
                </w:tcPr>
                <w:p w14:paraId="716582AA" w14:textId="77777777" w:rsidR="00035852" w:rsidRPr="00DE43E0" w:rsidRDefault="00035852" w:rsidP="00035852">
                  <w:pPr>
                    <w:spacing w:after="0" w:line="240" w:lineRule="auto"/>
                    <w:jc w:val="center"/>
                    <w:rPr>
                      <w:rFonts w:ascii="Times New Roman" w:hAnsi="Times New Roman"/>
                      <w:sz w:val="24"/>
                      <w:szCs w:val="24"/>
                    </w:rPr>
                  </w:pPr>
                  <w:r w:rsidRPr="00DE43E0">
                    <w:rPr>
                      <w:rFonts w:ascii="Times New Roman" w:hAnsi="Times New Roman"/>
                      <w:sz w:val="24"/>
                      <w:szCs w:val="24"/>
                    </w:rPr>
                    <w:t>0</w:t>
                  </w:r>
                </w:p>
              </w:tc>
              <w:tc>
                <w:tcPr>
                  <w:tcW w:w="1210" w:type="dxa"/>
                  <w:vMerge/>
                  <w:tcBorders>
                    <w:top w:val="single" w:sz="4" w:space="0" w:color="auto"/>
                    <w:left w:val="single" w:sz="4" w:space="0" w:color="auto"/>
                    <w:bottom w:val="single" w:sz="4" w:space="0" w:color="auto"/>
                    <w:right w:val="single" w:sz="4" w:space="0" w:color="auto"/>
                  </w:tcBorders>
                  <w:vAlign w:val="center"/>
                </w:tcPr>
                <w:p w14:paraId="5E52B0BD" w14:textId="77777777" w:rsidR="00035852" w:rsidRPr="00DE43E0" w:rsidRDefault="00035852" w:rsidP="00035852">
                  <w:pPr>
                    <w:spacing w:after="0" w:line="240" w:lineRule="auto"/>
                    <w:jc w:val="center"/>
                    <w:rPr>
                      <w:rFonts w:ascii="Times New Roman" w:hAnsi="Times New Roman"/>
                      <w:sz w:val="24"/>
                      <w:szCs w:val="24"/>
                    </w:rPr>
                  </w:pPr>
                </w:p>
              </w:tc>
              <w:tc>
                <w:tcPr>
                  <w:tcW w:w="1172" w:type="dxa"/>
                  <w:tcBorders>
                    <w:top w:val="single" w:sz="4" w:space="0" w:color="auto"/>
                    <w:left w:val="single" w:sz="4" w:space="0" w:color="auto"/>
                    <w:bottom w:val="single" w:sz="4" w:space="0" w:color="auto"/>
                    <w:right w:val="single" w:sz="4" w:space="0" w:color="auto"/>
                  </w:tcBorders>
                  <w:vAlign w:val="center"/>
                </w:tcPr>
                <w:p w14:paraId="25531B9A" w14:textId="77777777" w:rsidR="00035852" w:rsidRPr="00DE43E0" w:rsidRDefault="00035852" w:rsidP="00035852">
                  <w:pPr>
                    <w:spacing w:after="0" w:line="240" w:lineRule="auto"/>
                    <w:jc w:val="center"/>
                    <w:rPr>
                      <w:rFonts w:ascii="Times New Roman" w:hAnsi="Times New Roman"/>
                      <w:sz w:val="24"/>
                      <w:szCs w:val="24"/>
                    </w:rPr>
                  </w:pPr>
                  <w:r w:rsidRPr="00DE43E0">
                    <w:rPr>
                      <w:rFonts w:ascii="Times New Roman" w:hAnsi="Times New Roman"/>
                      <w:sz w:val="24"/>
                      <w:szCs w:val="24"/>
                    </w:rPr>
                    <w:t>0</w:t>
                  </w:r>
                </w:p>
              </w:tc>
              <w:tc>
                <w:tcPr>
                  <w:tcW w:w="1088" w:type="dxa"/>
                  <w:vMerge/>
                  <w:tcBorders>
                    <w:top w:val="single" w:sz="4" w:space="0" w:color="auto"/>
                    <w:left w:val="single" w:sz="4" w:space="0" w:color="auto"/>
                    <w:bottom w:val="single" w:sz="4" w:space="0" w:color="auto"/>
                    <w:right w:val="single" w:sz="4" w:space="0" w:color="auto"/>
                  </w:tcBorders>
                  <w:vAlign w:val="center"/>
                </w:tcPr>
                <w:p w14:paraId="0056ADBA" w14:textId="77777777" w:rsidR="00035852" w:rsidRPr="00DE43E0" w:rsidRDefault="00035852" w:rsidP="00035852">
                  <w:pPr>
                    <w:spacing w:after="0" w:line="240" w:lineRule="auto"/>
                    <w:jc w:val="center"/>
                    <w:rPr>
                      <w:rFonts w:ascii="Times New Roman" w:hAnsi="Times New Roman"/>
                      <w:sz w:val="24"/>
                      <w:szCs w:val="24"/>
                    </w:rPr>
                  </w:pPr>
                </w:p>
              </w:tc>
              <w:tc>
                <w:tcPr>
                  <w:tcW w:w="1163" w:type="dxa"/>
                  <w:tcBorders>
                    <w:top w:val="single" w:sz="4" w:space="0" w:color="auto"/>
                    <w:left w:val="single" w:sz="4" w:space="0" w:color="auto"/>
                    <w:bottom w:val="single" w:sz="4" w:space="0" w:color="auto"/>
                    <w:right w:val="single" w:sz="4" w:space="0" w:color="auto"/>
                  </w:tcBorders>
                  <w:vAlign w:val="center"/>
                </w:tcPr>
                <w:p w14:paraId="185376B0" w14:textId="77777777" w:rsidR="00035852" w:rsidRPr="00DE43E0" w:rsidRDefault="00035852" w:rsidP="00035852">
                  <w:pPr>
                    <w:spacing w:after="0" w:line="240" w:lineRule="auto"/>
                    <w:jc w:val="center"/>
                    <w:rPr>
                      <w:rFonts w:ascii="Times New Roman" w:hAnsi="Times New Roman"/>
                      <w:sz w:val="24"/>
                      <w:szCs w:val="24"/>
                    </w:rPr>
                  </w:pPr>
                  <w:r w:rsidRPr="00DE43E0">
                    <w:rPr>
                      <w:rFonts w:ascii="Times New Roman" w:hAnsi="Times New Roman"/>
                      <w:sz w:val="24"/>
                      <w:szCs w:val="24"/>
                    </w:rPr>
                    <w:t>0</w:t>
                  </w:r>
                </w:p>
              </w:tc>
              <w:tc>
                <w:tcPr>
                  <w:tcW w:w="1163" w:type="dxa"/>
                  <w:gridSpan w:val="2"/>
                  <w:tcBorders>
                    <w:top w:val="single" w:sz="4" w:space="0" w:color="auto"/>
                    <w:left w:val="single" w:sz="4" w:space="0" w:color="auto"/>
                    <w:bottom w:val="single" w:sz="4" w:space="0" w:color="auto"/>
                    <w:right w:val="single" w:sz="4" w:space="0" w:color="auto"/>
                  </w:tcBorders>
                  <w:vAlign w:val="center"/>
                </w:tcPr>
                <w:p w14:paraId="54FD07AB" w14:textId="77777777" w:rsidR="00035852" w:rsidRPr="00DE43E0" w:rsidRDefault="00035852" w:rsidP="00035852">
                  <w:pPr>
                    <w:spacing w:after="0" w:line="240" w:lineRule="auto"/>
                    <w:jc w:val="center"/>
                    <w:rPr>
                      <w:rFonts w:ascii="Times New Roman" w:hAnsi="Times New Roman"/>
                      <w:sz w:val="24"/>
                      <w:szCs w:val="24"/>
                    </w:rPr>
                  </w:pPr>
                  <w:r w:rsidRPr="00DE43E0">
                    <w:rPr>
                      <w:rFonts w:ascii="Times New Roman" w:hAnsi="Times New Roman"/>
                      <w:sz w:val="24"/>
                      <w:szCs w:val="24"/>
                    </w:rPr>
                    <w:t>0</w:t>
                  </w:r>
                </w:p>
              </w:tc>
            </w:tr>
            <w:tr w:rsidR="005161BD" w:rsidRPr="00DE43E0" w14:paraId="1F79211E" w14:textId="77777777" w:rsidTr="005161BD">
              <w:tc>
                <w:tcPr>
                  <w:tcW w:w="1549" w:type="dxa"/>
                  <w:tcBorders>
                    <w:top w:val="single" w:sz="4" w:space="0" w:color="auto"/>
                    <w:left w:val="single" w:sz="4" w:space="0" w:color="auto"/>
                    <w:bottom w:val="single" w:sz="4" w:space="0" w:color="auto"/>
                    <w:right w:val="single" w:sz="4" w:space="0" w:color="auto"/>
                  </w:tcBorders>
                  <w:hideMark/>
                </w:tcPr>
                <w:p w14:paraId="709763D8" w14:textId="77777777" w:rsidR="00035852" w:rsidRPr="00DE43E0" w:rsidRDefault="00035852" w:rsidP="00035852">
                  <w:pPr>
                    <w:spacing w:after="0" w:line="240" w:lineRule="auto"/>
                    <w:rPr>
                      <w:rFonts w:ascii="Times New Roman" w:eastAsia="Times New Roman" w:hAnsi="Times New Roman"/>
                      <w:sz w:val="24"/>
                      <w:szCs w:val="24"/>
                    </w:rPr>
                  </w:pPr>
                  <w:r w:rsidRPr="00DE43E0">
                    <w:rPr>
                      <w:rFonts w:ascii="Times New Roman" w:eastAsia="Times New Roman" w:hAnsi="Times New Roman"/>
                      <w:sz w:val="24"/>
                      <w:szCs w:val="24"/>
                    </w:rPr>
                    <w:t>5.3. pašvaldību budžets</w:t>
                  </w:r>
                </w:p>
              </w:tc>
              <w:tc>
                <w:tcPr>
                  <w:tcW w:w="896" w:type="dxa"/>
                  <w:vMerge/>
                  <w:tcBorders>
                    <w:top w:val="single" w:sz="4" w:space="0" w:color="auto"/>
                    <w:left w:val="single" w:sz="4" w:space="0" w:color="auto"/>
                    <w:bottom w:val="single" w:sz="4" w:space="0" w:color="auto"/>
                    <w:right w:val="single" w:sz="4" w:space="0" w:color="auto"/>
                  </w:tcBorders>
                  <w:vAlign w:val="center"/>
                </w:tcPr>
                <w:p w14:paraId="7ADE5764" w14:textId="77777777" w:rsidR="00035852" w:rsidRPr="00DE43E0" w:rsidRDefault="00035852" w:rsidP="00035852">
                  <w:pPr>
                    <w:spacing w:after="0" w:line="240" w:lineRule="auto"/>
                    <w:jc w:val="center"/>
                    <w:rPr>
                      <w:rFonts w:ascii="Times New Roman" w:hAnsi="Times New Roman"/>
                      <w:sz w:val="24"/>
                      <w:szCs w:val="24"/>
                    </w:rPr>
                  </w:pPr>
                </w:p>
              </w:tc>
              <w:tc>
                <w:tcPr>
                  <w:tcW w:w="1163" w:type="dxa"/>
                  <w:tcBorders>
                    <w:top w:val="single" w:sz="4" w:space="0" w:color="auto"/>
                    <w:left w:val="single" w:sz="4" w:space="0" w:color="auto"/>
                    <w:bottom w:val="single" w:sz="4" w:space="0" w:color="auto"/>
                    <w:right w:val="single" w:sz="4" w:space="0" w:color="auto"/>
                  </w:tcBorders>
                  <w:vAlign w:val="center"/>
                </w:tcPr>
                <w:p w14:paraId="3ECB9655" w14:textId="77777777" w:rsidR="00035852" w:rsidRPr="00DE43E0" w:rsidRDefault="00035852" w:rsidP="00035852">
                  <w:pPr>
                    <w:spacing w:after="0" w:line="240" w:lineRule="auto"/>
                    <w:jc w:val="center"/>
                    <w:rPr>
                      <w:rFonts w:ascii="Times New Roman" w:eastAsia="Times New Roman" w:hAnsi="Times New Roman"/>
                      <w:sz w:val="24"/>
                      <w:szCs w:val="24"/>
                    </w:rPr>
                  </w:pPr>
                  <w:r w:rsidRPr="00DE43E0">
                    <w:rPr>
                      <w:rFonts w:ascii="Times New Roman" w:hAnsi="Times New Roman"/>
                      <w:sz w:val="24"/>
                      <w:szCs w:val="24"/>
                    </w:rPr>
                    <w:t>0</w:t>
                  </w:r>
                </w:p>
                <w:p w14:paraId="23531039" w14:textId="77777777" w:rsidR="00035852" w:rsidRPr="00DE43E0" w:rsidRDefault="00035852" w:rsidP="00035852">
                  <w:pPr>
                    <w:rPr>
                      <w:rFonts w:ascii="Times New Roman" w:eastAsia="Times New Roman" w:hAnsi="Times New Roman"/>
                      <w:sz w:val="24"/>
                      <w:szCs w:val="24"/>
                    </w:rPr>
                  </w:pPr>
                </w:p>
                <w:p w14:paraId="44A23046" w14:textId="77777777" w:rsidR="00035852" w:rsidRPr="00DE43E0" w:rsidRDefault="00035852" w:rsidP="00035852">
                  <w:pPr>
                    <w:spacing w:after="0" w:line="240" w:lineRule="auto"/>
                    <w:jc w:val="center"/>
                    <w:rPr>
                      <w:rFonts w:ascii="Times New Roman" w:hAnsi="Times New Roman"/>
                      <w:sz w:val="24"/>
                      <w:szCs w:val="24"/>
                    </w:rPr>
                  </w:pPr>
                </w:p>
              </w:tc>
              <w:tc>
                <w:tcPr>
                  <w:tcW w:w="1210" w:type="dxa"/>
                  <w:vMerge/>
                  <w:tcBorders>
                    <w:top w:val="single" w:sz="4" w:space="0" w:color="auto"/>
                    <w:left w:val="single" w:sz="4" w:space="0" w:color="auto"/>
                    <w:bottom w:val="single" w:sz="4" w:space="0" w:color="auto"/>
                    <w:right w:val="single" w:sz="4" w:space="0" w:color="auto"/>
                  </w:tcBorders>
                  <w:vAlign w:val="center"/>
                </w:tcPr>
                <w:p w14:paraId="1D22D7E8" w14:textId="77777777" w:rsidR="00035852" w:rsidRPr="00DE43E0" w:rsidRDefault="00035852" w:rsidP="00035852">
                  <w:pPr>
                    <w:spacing w:after="0" w:line="240" w:lineRule="auto"/>
                    <w:jc w:val="center"/>
                    <w:rPr>
                      <w:rFonts w:ascii="Times New Roman" w:hAnsi="Times New Roman"/>
                      <w:sz w:val="24"/>
                      <w:szCs w:val="24"/>
                    </w:rPr>
                  </w:pPr>
                </w:p>
              </w:tc>
              <w:tc>
                <w:tcPr>
                  <w:tcW w:w="1172" w:type="dxa"/>
                  <w:tcBorders>
                    <w:top w:val="single" w:sz="4" w:space="0" w:color="auto"/>
                    <w:left w:val="single" w:sz="4" w:space="0" w:color="auto"/>
                    <w:bottom w:val="single" w:sz="4" w:space="0" w:color="auto"/>
                    <w:right w:val="single" w:sz="4" w:space="0" w:color="auto"/>
                  </w:tcBorders>
                  <w:vAlign w:val="center"/>
                </w:tcPr>
                <w:p w14:paraId="5CC19707" w14:textId="77777777" w:rsidR="00035852" w:rsidRPr="00DE43E0" w:rsidRDefault="00035852" w:rsidP="00035852">
                  <w:pPr>
                    <w:spacing w:after="0" w:line="240" w:lineRule="auto"/>
                    <w:jc w:val="center"/>
                    <w:rPr>
                      <w:rFonts w:ascii="Times New Roman" w:hAnsi="Times New Roman"/>
                      <w:sz w:val="24"/>
                      <w:szCs w:val="24"/>
                    </w:rPr>
                  </w:pPr>
                  <w:r w:rsidRPr="00DE43E0">
                    <w:rPr>
                      <w:rFonts w:ascii="Times New Roman" w:hAnsi="Times New Roman"/>
                      <w:sz w:val="24"/>
                      <w:szCs w:val="24"/>
                    </w:rPr>
                    <w:t>0</w:t>
                  </w:r>
                </w:p>
              </w:tc>
              <w:tc>
                <w:tcPr>
                  <w:tcW w:w="1088" w:type="dxa"/>
                  <w:vMerge/>
                  <w:tcBorders>
                    <w:top w:val="single" w:sz="4" w:space="0" w:color="auto"/>
                    <w:left w:val="single" w:sz="4" w:space="0" w:color="auto"/>
                    <w:bottom w:val="single" w:sz="4" w:space="0" w:color="auto"/>
                    <w:right w:val="single" w:sz="4" w:space="0" w:color="auto"/>
                  </w:tcBorders>
                  <w:vAlign w:val="center"/>
                </w:tcPr>
                <w:p w14:paraId="09CBC6C8" w14:textId="77777777" w:rsidR="00035852" w:rsidRPr="00DE43E0" w:rsidRDefault="00035852" w:rsidP="00035852">
                  <w:pPr>
                    <w:spacing w:after="0" w:line="240" w:lineRule="auto"/>
                    <w:jc w:val="center"/>
                    <w:rPr>
                      <w:rFonts w:ascii="Times New Roman" w:hAnsi="Times New Roman"/>
                      <w:sz w:val="24"/>
                      <w:szCs w:val="24"/>
                    </w:rPr>
                  </w:pPr>
                </w:p>
              </w:tc>
              <w:tc>
                <w:tcPr>
                  <w:tcW w:w="1163" w:type="dxa"/>
                  <w:tcBorders>
                    <w:top w:val="single" w:sz="4" w:space="0" w:color="auto"/>
                    <w:left w:val="single" w:sz="4" w:space="0" w:color="auto"/>
                    <w:bottom w:val="single" w:sz="4" w:space="0" w:color="auto"/>
                    <w:right w:val="single" w:sz="4" w:space="0" w:color="auto"/>
                  </w:tcBorders>
                </w:tcPr>
                <w:p w14:paraId="699594F6" w14:textId="77777777" w:rsidR="00035852" w:rsidRPr="00DE43E0" w:rsidRDefault="00035852" w:rsidP="00035852">
                  <w:pPr>
                    <w:spacing w:after="0" w:line="240" w:lineRule="auto"/>
                    <w:jc w:val="center"/>
                    <w:rPr>
                      <w:rFonts w:ascii="Times New Roman" w:hAnsi="Times New Roman"/>
                      <w:sz w:val="24"/>
                      <w:szCs w:val="24"/>
                    </w:rPr>
                  </w:pPr>
                  <w:r w:rsidRPr="00DE43E0">
                    <w:rPr>
                      <w:rFonts w:ascii="Times New Roman" w:hAnsi="Times New Roman"/>
                      <w:sz w:val="24"/>
                      <w:szCs w:val="24"/>
                    </w:rPr>
                    <w:t>0</w:t>
                  </w:r>
                </w:p>
              </w:tc>
              <w:tc>
                <w:tcPr>
                  <w:tcW w:w="1163" w:type="dxa"/>
                  <w:gridSpan w:val="2"/>
                  <w:tcBorders>
                    <w:top w:val="single" w:sz="4" w:space="0" w:color="auto"/>
                    <w:left w:val="single" w:sz="4" w:space="0" w:color="auto"/>
                    <w:bottom w:val="single" w:sz="4" w:space="0" w:color="auto"/>
                    <w:right w:val="single" w:sz="4" w:space="0" w:color="auto"/>
                  </w:tcBorders>
                </w:tcPr>
                <w:p w14:paraId="2A8084F3" w14:textId="77777777" w:rsidR="00035852" w:rsidRPr="00DE43E0" w:rsidRDefault="00035852" w:rsidP="00035852">
                  <w:pPr>
                    <w:spacing w:after="0" w:line="240" w:lineRule="auto"/>
                    <w:jc w:val="center"/>
                    <w:rPr>
                      <w:rFonts w:ascii="Times New Roman" w:hAnsi="Times New Roman"/>
                      <w:sz w:val="24"/>
                      <w:szCs w:val="24"/>
                    </w:rPr>
                  </w:pPr>
                  <w:r w:rsidRPr="00DE43E0">
                    <w:rPr>
                      <w:rFonts w:ascii="Times New Roman" w:hAnsi="Times New Roman"/>
                      <w:sz w:val="24"/>
                      <w:szCs w:val="24"/>
                    </w:rPr>
                    <w:t>0</w:t>
                  </w:r>
                </w:p>
              </w:tc>
            </w:tr>
            <w:tr w:rsidR="008E15F3" w:rsidRPr="00DE43E0" w14:paraId="0CDAEBCA" w14:textId="77777777" w:rsidTr="005161BD">
              <w:tc>
                <w:tcPr>
                  <w:tcW w:w="1549" w:type="dxa"/>
                  <w:tcBorders>
                    <w:top w:val="single" w:sz="4" w:space="0" w:color="auto"/>
                    <w:left w:val="single" w:sz="4" w:space="0" w:color="auto"/>
                    <w:bottom w:val="single" w:sz="4" w:space="0" w:color="auto"/>
                    <w:right w:val="single" w:sz="4" w:space="0" w:color="auto"/>
                  </w:tcBorders>
                  <w:hideMark/>
                </w:tcPr>
                <w:p w14:paraId="0A8D5635" w14:textId="77777777" w:rsidR="008E15F3" w:rsidRPr="00DE43E0" w:rsidRDefault="008E15F3" w:rsidP="008E15F3">
                  <w:pPr>
                    <w:spacing w:after="0" w:line="240" w:lineRule="auto"/>
                    <w:rPr>
                      <w:rFonts w:ascii="Times New Roman" w:eastAsia="Times New Roman" w:hAnsi="Times New Roman"/>
                      <w:sz w:val="24"/>
                      <w:szCs w:val="24"/>
                    </w:rPr>
                  </w:pPr>
                  <w:r w:rsidRPr="00DE43E0">
                    <w:rPr>
                      <w:rFonts w:ascii="Times New Roman" w:eastAsia="Times New Roman" w:hAnsi="Times New Roman"/>
                      <w:sz w:val="24"/>
                      <w:szCs w:val="24"/>
                    </w:rPr>
                    <w:t xml:space="preserve">6. </w:t>
                  </w:r>
                  <w:bookmarkStart w:id="0" w:name="_Hlk48550083"/>
                  <w:r w:rsidRPr="00DE43E0">
                    <w:rPr>
                      <w:rFonts w:ascii="Times New Roman" w:eastAsia="Times New Roman" w:hAnsi="Times New Roman"/>
                      <w:sz w:val="24"/>
                      <w:szCs w:val="24"/>
                    </w:rPr>
                    <w:t>Detalizēts ieņēmumu un izdevumu aprēķins (ja nepieciešams, detalizētu ieņēmumu un izdevumu aprēķinu var pievienot anotācijas pielikumā)</w:t>
                  </w:r>
                  <w:bookmarkEnd w:id="0"/>
                </w:p>
                <w:p w14:paraId="04F83047" w14:textId="30A37A08" w:rsidR="008E15F3" w:rsidRPr="00DE43E0" w:rsidRDefault="008E15F3" w:rsidP="008E15F3">
                  <w:pPr>
                    <w:spacing w:after="0" w:line="240" w:lineRule="auto"/>
                    <w:rPr>
                      <w:rFonts w:ascii="Times New Roman" w:eastAsia="Times New Roman" w:hAnsi="Times New Roman"/>
                      <w:sz w:val="24"/>
                      <w:szCs w:val="24"/>
                    </w:rPr>
                  </w:pPr>
                </w:p>
              </w:tc>
              <w:tc>
                <w:tcPr>
                  <w:tcW w:w="7855" w:type="dxa"/>
                  <w:gridSpan w:val="8"/>
                  <w:tcBorders>
                    <w:top w:val="single" w:sz="4" w:space="0" w:color="auto"/>
                    <w:left w:val="single" w:sz="4" w:space="0" w:color="auto"/>
                    <w:bottom w:val="single" w:sz="4" w:space="0" w:color="auto"/>
                    <w:right w:val="single" w:sz="4" w:space="0" w:color="auto"/>
                  </w:tcBorders>
                  <w:vAlign w:val="center"/>
                </w:tcPr>
                <w:p w14:paraId="7A2B8CE8" w14:textId="77777777" w:rsidR="008E15F3" w:rsidRPr="00D34ED5" w:rsidRDefault="008E15F3" w:rsidP="008E15F3">
                  <w:pPr>
                    <w:spacing w:after="0" w:line="240" w:lineRule="auto"/>
                    <w:jc w:val="both"/>
                    <w:rPr>
                      <w:rFonts w:ascii="Times New Roman" w:hAnsi="Times New Roman" w:cs="Times New Roman"/>
                      <w:sz w:val="24"/>
                      <w:szCs w:val="24"/>
                    </w:rPr>
                  </w:pPr>
                  <w:r w:rsidRPr="00D34ED5">
                    <w:rPr>
                      <w:rFonts w:ascii="Times New Roman" w:hAnsi="Times New Roman" w:cs="Times New Roman"/>
                      <w:sz w:val="24"/>
                      <w:szCs w:val="24"/>
                    </w:rPr>
                    <w:t>Kompensācija paredzēta par dienesta noteikto fitosanitāro pasākumu izpildi.</w:t>
                  </w:r>
                </w:p>
                <w:p w14:paraId="73C9A6B3" w14:textId="77777777" w:rsidR="008E15F3" w:rsidRPr="00D34ED5" w:rsidRDefault="008E15F3" w:rsidP="008E15F3">
                  <w:pPr>
                    <w:spacing w:after="0" w:line="240" w:lineRule="auto"/>
                    <w:jc w:val="both"/>
                    <w:rPr>
                      <w:rFonts w:ascii="Times New Roman" w:hAnsi="Times New Roman" w:cs="Times New Roman"/>
                      <w:sz w:val="24"/>
                      <w:szCs w:val="24"/>
                    </w:rPr>
                  </w:pPr>
                  <w:proofErr w:type="spellStart"/>
                  <w:r w:rsidRPr="00D34ED5">
                    <w:rPr>
                      <w:rFonts w:ascii="Times New Roman" w:hAnsi="Times New Roman" w:cs="Times New Roman"/>
                      <w:i/>
                      <w:iCs/>
                      <w:sz w:val="24"/>
                      <w:szCs w:val="24"/>
                    </w:rPr>
                    <w:t>Erwinia</w:t>
                  </w:r>
                  <w:proofErr w:type="spellEnd"/>
                  <w:r w:rsidRPr="00D34ED5">
                    <w:rPr>
                      <w:rFonts w:ascii="Times New Roman" w:hAnsi="Times New Roman" w:cs="Times New Roman"/>
                      <w:i/>
                      <w:iCs/>
                      <w:sz w:val="24"/>
                      <w:szCs w:val="24"/>
                    </w:rPr>
                    <w:t xml:space="preserve"> </w:t>
                  </w:r>
                  <w:proofErr w:type="spellStart"/>
                  <w:r w:rsidRPr="00D34ED5">
                    <w:rPr>
                      <w:rFonts w:ascii="Times New Roman" w:hAnsi="Times New Roman" w:cs="Times New Roman"/>
                      <w:i/>
                      <w:iCs/>
                      <w:sz w:val="24"/>
                      <w:szCs w:val="24"/>
                    </w:rPr>
                    <w:t>amylovora</w:t>
                  </w:r>
                  <w:proofErr w:type="spellEnd"/>
                  <w:r w:rsidRPr="00D34ED5">
                    <w:rPr>
                      <w:rFonts w:ascii="Times New Roman" w:hAnsi="Times New Roman" w:cs="Times New Roman"/>
                      <w:sz w:val="24"/>
                      <w:szCs w:val="24"/>
                    </w:rPr>
                    <w:t xml:space="preserve"> (bakteriālās iedegas) radīto zaudējumu kompensācijas apmērs aprēķināts, pamatojoties uz Latvijas Lauku konsultāciju un izglītības centra izstrādāto “Bruto seguma aprēķinu zemnieku saimniecībai 2006. gadā”, aprēķinā ņemot vērā zaudējuma summu, kas rodas audzētajam inficēto vai potenciāli inficēto augu iznīcināšanā, bet nepārsniedzot šo augu tirgus vērtību atbilstošajā augšanas stadijā.</w:t>
                  </w:r>
                </w:p>
                <w:p w14:paraId="1A0D1C23" w14:textId="77777777" w:rsidR="008E15F3" w:rsidRPr="00D34ED5" w:rsidRDefault="008E15F3" w:rsidP="008E15F3">
                  <w:pPr>
                    <w:spacing w:after="0" w:line="240" w:lineRule="auto"/>
                    <w:jc w:val="both"/>
                    <w:rPr>
                      <w:rFonts w:ascii="Times New Roman" w:hAnsi="Times New Roman" w:cs="Times New Roman"/>
                      <w:sz w:val="24"/>
                      <w:szCs w:val="24"/>
                    </w:rPr>
                  </w:pPr>
                  <w:proofErr w:type="spellStart"/>
                  <w:r w:rsidRPr="00D34ED5">
                    <w:rPr>
                      <w:rFonts w:ascii="Times New Roman" w:hAnsi="Times New Roman" w:cs="Times New Roman"/>
                      <w:sz w:val="24"/>
                      <w:szCs w:val="24"/>
                    </w:rPr>
                    <w:t>Komercdārzos</w:t>
                  </w:r>
                  <w:proofErr w:type="spellEnd"/>
                  <w:r w:rsidRPr="00D34ED5">
                    <w:rPr>
                      <w:rFonts w:ascii="Times New Roman" w:hAnsi="Times New Roman" w:cs="Times New Roman"/>
                      <w:sz w:val="24"/>
                      <w:szCs w:val="24"/>
                    </w:rPr>
                    <w:t>, ražojošajos dārzos, piemājas dārzos un stādaudzētavās esošo augu izmaksas aprēķinātas atbilstoši šādām pozīcijām:</w:t>
                  </w:r>
                </w:p>
                <w:p w14:paraId="03FD2EFA" w14:textId="77777777" w:rsidR="008E15F3" w:rsidRPr="00D34ED5" w:rsidRDefault="008E15F3" w:rsidP="008E15F3">
                  <w:pPr>
                    <w:spacing w:after="0" w:line="240" w:lineRule="auto"/>
                    <w:rPr>
                      <w:rFonts w:ascii="Times New Roman" w:hAnsi="Times New Roman" w:cs="Times New Roman"/>
                      <w:sz w:val="24"/>
                      <w:szCs w:val="24"/>
                    </w:rPr>
                  </w:pPr>
                  <w:r w:rsidRPr="00D34ED5">
                    <w:rPr>
                      <w:rFonts w:ascii="Times New Roman" w:hAnsi="Times New Roman" w:cs="Times New Roman"/>
                      <w:sz w:val="24"/>
                      <w:szCs w:val="24"/>
                    </w:rPr>
                    <w:t>vidējā auga cena + stādīšanas izmaksas + uzturēšanas izmaksas</w:t>
                  </w:r>
                </w:p>
                <w:p w14:paraId="22FFF281" w14:textId="77777777" w:rsidR="008E15F3" w:rsidRPr="00D34ED5" w:rsidRDefault="008E15F3" w:rsidP="008E15F3">
                  <w:pPr>
                    <w:spacing w:after="0" w:line="240" w:lineRule="auto"/>
                    <w:jc w:val="both"/>
                    <w:rPr>
                      <w:rFonts w:ascii="Times New Roman" w:hAnsi="Times New Roman" w:cs="Times New Roman"/>
                      <w:sz w:val="24"/>
                      <w:szCs w:val="24"/>
                    </w:rPr>
                  </w:pPr>
                  <w:r w:rsidRPr="00D34ED5">
                    <w:rPr>
                      <w:rFonts w:ascii="Times New Roman" w:hAnsi="Times New Roman" w:cs="Times New Roman"/>
                      <w:sz w:val="24"/>
                      <w:szCs w:val="24"/>
                    </w:rPr>
                    <w:t>Stādīšanas izmaksās ietverti izdevumi par bedru izrakšanu, augsnes uzlabošanu, augu iestādīšanu, augu aizsardzības līdzekļu izmantošanu un citi attiecināmie izdevumi, kas rodas stādīšanas un audzēšanas vietas labiekārtošanas laikā. Uzturēšanas izmaksās ietverti izdevumi par mēslošanu, ravēšanu, laistīšanu, vainagu veidošanu, augu aizsardzības līdzekļu lietošanu un citi attiecināmie izdevumi, kas radušies laikposmā līdz auga izaudzēšanai atbilstoši augu kategorijām.</w:t>
                  </w:r>
                </w:p>
                <w:p w14:paraId="500715DB" w14:textId="77777777" w:rsidR="008E15F3" w:rsidRPr="00D34ED5" w:rsidRDefault="008E15F3" w:rsidP="008E15F3">
                  <w:pPr>
                    <w:spacing w:after="0" w:line="240" w:lineRule="auto"/>
                    <w:jc w:val="both"/>
                    <w:rPr>
                      <w:rFonts w:ascii="Times New Roman" w:hAnsi="Times New Roman" w:cs="Times New Roman"/>
                      <w:sz w:val="24"/>
                      <w:szCs w:val="24"/>
                    </w:rPr>
                  </w:pPr>
                </w:p>
                <w:p w14:paraId="18DCDE2E" w14:textId="77777777" w:rsidR="00D34ED5" w:rsidRDefault="00D34ED5" w:rsidP="00D34ED5">
                  <w:pPr>
                    <w:suppressAutoHyphens/>
                    <w:autoSpaceDN w:val="0"/>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 xml:space="preserve">1. </w:t>
                  </w:r>
                  <w:r w:rsidR="008E15F3" w:rsidRPr="00D34ED5">
                    <w:rPr>
                      <w:rFonts w:ascii="Times New Roman" w:hAnsi="Times New Roman" w:cs="Times New Roman"/>
                      <w:sz w:val="24"/>
                      <w:szCs w:val="24"/>
                    </w:rPr>
                    <w:t xml:space="preserve">Kompensācijas apmēra aprēķins par iznīcināmām ābelēm un bumbierēm </w:t>
                  </w:r>
                  <w:proofErr w:type="spellStart"/>
                  <w:r w:rsidR="008E15F3" w:rsidRPr="00D34ED5">
                    <w:rPr>
                      <w:rFonts w:ascii="Times New Roman" w:hAnsi="Times New Roman" w:cs="Times New Roman"/>
                      <w:sz w:val="24"/>
                      <w:szCs w:val="24"/>
                    </w:rPr>
                    <w:t>komercdārzā</w:t>
                  </w:r>
                  <w:proofErr w:type="spellEnd"/>
                  <w:r w:rsidR="008E15F3" w:rsidRPr="00D34ED5">
                    <w:rPr>
                      <w:rFonts w:ascii="Times New Roman" w:hAnsi="Times New Roman" w:cs="Times New Roman"/>
                      <w:sz w:val="24"/>
                      <w:szCs w:val="24"/>
                    </w:rPr>
                    <w:t xml:space="preserve">, ražojošā dārzā un piemājas dārzā, ābeļu, bumbieru, potēto vilkābeļu un pīlādžu mātesaugiem –68,30 EUR par augu. </w:t>
                  </w:r>
                </w:p>
                <w:p w14:paraId="3ADE47FA" w14:textId="62A61768" w:rsidR="008E15F3" w:rsidRPr="00D34ED5" w:rsidRDefault="008E15F3" w:rsidP="00D34ED5">
                  <w:pPr>
                    <w:suppressAutoHyphens/>
                    <w:autoSpaceDN w:val="0"/>
                    <w:spacing w:after="0" w:line="240" w:lineRule="auto"/>
                    <w:jc w:val="both"/>
                    <w:textAlignment w:val="baseline"/>
                  </w:pPr>
                  <w:r w:rsidRPr="00D34ED5">
                    <w:rPr>
                      <w:rFonts w:ascii="Times New Roman" w:hAnsi="Times New Roman" w:cs="Times New Roman"/>
                      <w:sz w:val="24"/>
                      <w:szCs w:val="24"/>
                    </w:rPr>
                    <w:t xml:space="preserve">Kompensāciju nosaka pēc formulas: </w:t>
                  </w:r>
                  <w:r w:rsidRPr="00D34ED5">
                    <w:rPr>
                      <w:rFonts w:ascii="Times New Roman" w:hAnsi="Times New Roman" w:cs="Times New Roman"/>
                      <w:b/>
                      <w:bCs/>
                      <w:sz w:val="24"/>
                      <w:szCs w:val="24"/>
                    </w:rPr>
                    <w:t>K=</w:t>
                  </w:r>
                  <w:r w:rsidRPr="00D34ED5">
                    <w:rPr>
                      <w:rFonts w:ascii="Times New Roman" w:hAnsi="Times New Roman"/>
                      <w:b/>
                      <w:bCs/>
                      <w:sz w:val="24"/>
                      <w:szCs w:val="24"/>
                    </w:rPr>
                    <w:t>(</w:t>
                  </w:r>
                  <w:r w:rsidRPr="00D34ED5">
                    <w:rPr>
                      <w:rFonts w:ascii="Times New Roman" w:hAnsi="Times New Roman" w:cs="Times New Roman"/>
                      <w:b/>
                      <w:bCs/>
                      <w:sz w:val="24"/>
                      <w:szCs w:val="24"/>
                    </w:rPr>
                    <w:t>ST+LS+U</w:t>
                  </w:r>
                  <w:r w:rsidRPr="00D34ED5">
                    <w:rPr>
                      <w:rFonts w:ascii="Times New Roman" w:hAnsi="Times New Roman"/>
                      <w:b/>
                      <w:bCs/>
                      <w:sz w:val="24"/>
                      <w:szCs w:val="24"/>
                    </w:rPr>
                    <w:t>)</w:t>
                  </w:r>
                  <w:r w:rsidRPr="00D34ED5">
                    <w:rPr>
                      <w:rFonts w:ascii="Times New Roman" w:hAnsi="Times New Roman" w:cs="Times New Roman"/>
                      <w:b/>
                      <w:bCs/>
                      <w:sz w:val="24"/>
                      <w:szCs w:val="24"/>
                    </w:rPr>
                    <w:t>/</w:t>
                  </w:r>
                  <w:r w:rsidRPr="00D34ED5">
                    <w:rPr>
                      <w:rFonts w:ascii="Times New Roman" w:hAnsi="Times New Roman"/>
                      <w:b/>
                      <w:bCs/>
                      <w:sz w:val="24"/>
                      <w:szCs w:val="24"/>
                    </w:rPr>
                    <w:t>H</w:t>
                  </w:r>
                </w:p>
                <w:p w14:paraId="7C7C1E5A" w14:textId="77777777" w:rsidR="008E15F3" w:rsidRPr="00D34ED5" w:rsidRDefault="008E15F3" w:rsidP="008E15F3">
                  <w:pPr>
                    <w:spacing w:after="0" w:line="240" w:lineRule="auto"/>
                    <w:jc w:val="both"/>
                    <w:rPr>
                      <w:rFonts w:ascii="Times New Roman" w:hAnsi="Times New Roman"/>
                      <w:sz w:val="24"/>
                      <w:szCs w:val="24"/>
                    </w:rPr>
                  </w:pPr>
                  <w:r w:rsidRPr="00D34ED5">
                    <w:rPr>
                      <w:rFonts w:ascii="Times New Roman" w:hAnsi="Times New Roman" w:cs="Times New Roman"/>
                      <w:sz w:val="24"/>
                      <w:szCs w:val="24"/>
                    </w:rPr>
                    <w:t>Kompensācija (K)</w:t>
                  </w:r>
                  <w:r w:rsidRPr="00D34ED5">
                    <w:rPr>
                      <w:rFonts w:ascii="Times New Roman" w:hAnsi="Times New Roman"/>
                      <w:sz w:val="24"/>
                      <w:szCs w:val="24"/>
                    </w:rPr>
                    <w:t>, EUR</w:t>
                  </w:r>
                </w:p>
                <w:p w14:paraId="40A56F69" w14:textId="77777777" w:rsidR="008E15F3" w:rsidRPr="00D34ED5" w:rsidRDefault="008E15F3" w:rsidP="008E15F3">
                  <w:pPr>
                    <w:spacing w:after="0" w:line="240" w:lineRule="auto"/>
                    <w:jc w:val="both"/>
                    <w:rPr>
                      <w:rFonts w:ascii="Times New Roman" w:hAnsi="Times New Roman"/>
                      <w:sz w:val="24"/>
                      <w:szCs w:val="24"/>
                    </w:rPr>
                  </w:pPr>
                  <w:r w:rsidRPr="00D34ED5">
                    <w:rPr>
                      <w:rFonts w:ascii="Times New Roman" w:hAnsi="Times New Roman" w:cs="Times New Roman"/>
                      <w:sz w:val="24"/>
                      <w:szCs w:val="24"/>
                    </w:rPr>
                    <w:t xml:space="preserve">Stādu izmaksas un stādīšana (ST) </w:t>
                  </w:r>
                </w:p>
                <w:p w14:paraId="25AFEDC8" w14:textId="77777777" w:rsidR="008E15F3" w:rsidRPr="00D34ED5" w:rsidRDefault="008E15F3" w:rsidP="008E15F3">
                  <w:pPr>
                    <w:spacing w:after="0" w:line="240" w:lineRule="auto"/>
                    <w:jc w:val="both"/>
                    <w:rPr>
                      <w:rFonts w:ascii="Times New Roman" w:hAnsi="Times New Roman"/>
                      <w:sz w:val="24"/>
                      <w:szCs w:val="24"/>
                    </w:rPr>
                  </w:pPr>
                  <w:r w:rsidRPr="00D34ED5">
                    <w:rPr>
                      <w:rFonts w:ascii="Times New Roman" w:hAnsi="Times New Roman" w:cs="Times New Roman"/>
                      <w:sz w:val="24"/>
                      <w:szCs w:val="24"/>
                    </w:rPr>
                    <w:t>Lauka sagatavošana stādīšanai un iestādīto koku apkopšana (LS)</w:t>
                  </w:r>
                </w:p>
                <w:p w14:paraId="6941D4F1" w14:textId="77777777" w:rsidR="008E15F3" w:rsidRPr="00D34ED5" w:rsidRDefault="008E15F3" w:rsidP="008E15F3">
                  <w:pPr>
                    <w:spacing w:after="0" w:line="240" w:lineRule="auto"/>
                    <w:jc w:val="both"/>
                    <w:rPr>
                      <w:rFonts w:ascii="Times New Roman" w:hAnsi="Times New Roman"/>
                      <w:sz w:val="24"/>
                      <w:szCs w:val="24"/>
                    </w:rPr>
                  </w:pPr>
                  <w:r w:rsidRPr="00D34ED5">
                    <w:rPr>
                      <w:rFonts w:ascii="Times New Roman" w:hAnsi="Times New Roman" w:cs="Times New Roman"/>
                      <w:sz w:val="24"/>
                      <w:szCs w:val="24"/>
                    </w:rPr>
                    <w:t>Uzturēšanas izmaksas (U), kurās ietilpst augsnes sagatavošana, mēslošana, miglošana, koku kopšana u.c..</w:t>
                  </w:r>
                </w:p>
                <w:p w14:paraId="1D92FFBD" w14:textId="77777777" w:rsidR="008E15F3" w:rsidRPr="00D34ED5" w:rsidRDefault="008E15F3" w:rsidP="008E15F3">
                  <w:pPr>
                    <w:spacing w:after="0" w:line="240" w:lineRule="auto"/>
                    <w:jc w:val="both"/>
                    <w:rPr>
                      <w:rFonts w:ascii="Times New Roman" w:hAnsi="Times New Roman"/>
                      <w:sz w:val="24"/>
                      <w:szCs w:val="24"/>
                    </w:rPr>
                  </w:pPr>
                  <w:r w:rsidRPr="00D34ED5">
                    <w:rPr>
                      <w:rFonts w:ascii="Times New Roman" w:hAnsi="Times New Roman"/>
                      <w:sz w:val="24"/>
                      <w:szCs w:val="24"/>
                    </w:rPr>
                    <w:t>Koku skaits uz 1 ha (H)</w:t>
                  </w:r>
                </w:p>
                <w:p w14:paraId="2B69B580" w14:textId="77777777" w:rsidR="008E15F3" w:rsidRPr="00D34ED5" w:rsidRDefault="008E15F3" w:rsidP="008E15F3">
                  <w:pPr>
                    <w:spacing w:after="0" w:line="240" w:lineRule="auto"/>
                    <w:jc w:val="both"/>
                    <w:rPr>
                      <w:rFonts w:ascii="Times New Roman" w:hAnsi="Times New Roman"/>
                      <w:sz w:val="24"/>
                      <w:szCs w:val="24"/>
                    </w:rPr>
                  </w:pPr>
                  <w:r w:rsidRPr="00D34ED5">
                    <w:rPr>
                      <w:rFonts w:ascii="Times New Roman" w:hAnsi="Times New Roman" w:cs="Times New Roman"/>
                      <w:sz w:val="24"/>
                      <w:szCs w:val="24"/>
                    </w:rPr>
                    <w:t>Aprēķins veikts 1 ha un tad attiecinot uz vienu koku.</w:t>
                  </w:r>
                </w:p>
                <w:p w14:paraId="1164C00D" w14:textId="77777777" w:rsidR="008E15F3" w:rsidRPr="00D34ED5" w:rsidRDefault="008E15F3" w:rsidP="008E15F3">
                  <w:pPr>
                    <w:spacing w:after="0" w:line="240" w:lineRule="auto"/>
                    <w:jc w:val="both"/>
                    <w:rPr>
                      <w:rFonts w:ascii="Times New Roman" w:hAnsi="Times New Roman"/>
                      <w:sz w:val="24"/>
                      <w:szCs w:val="24"/>
                    </w:rPr>
                  </w:pPr>
                  <w:r w:rsidRPr="00D34ED5">
                    <w:rPr>
                      <w:rFonts w:ascii="Times New Roman" w:hAnsi="Times New Roman" w:cs="Times New Roman"/>
                      <w:sz w:val="24"/>
                      <w:szCs w:val="24"/>
                    </w:rPr>
                    <w:t>68,30=</w:t>
                  </w:r>
                  <w:r w:rsidRPr="00D34ED5">
                    <w:rPr>
                      <w:rFonts w:ascii="Times New Roman" w:hAnsi="Times New Roman"/>
                      <w:sz w:val="24"/>
                      <w:szCs w:val="24"/>
                    </w:rPr>
                    <w:t>(</w:t>
                  </w:r>
                  <w:r w:rsidRPr="00D34ED5">
                    <w:rPr>
                      <w:rFonts w:ascii="Times New Roman" w:hAnsi="Times New Roman" w:cs="Times New Roman"/>
                      <w:sz w:val="24"/>
                      <w:szCs w:val="24"/>
                    </w:rPr>
                    <w:t>10000+7574,54+16575,55</w:t>
                  </w:r>
                  <w:r w:rsidRPr="00D34ED5">
                    <w:rPr>
                      <w:rFonts w:ascii="Times New Roman" w:hAnsi="Times New Roman"/>
                      <w:sz w:val="24"/>
                      <w:szCs w:val="24"/>
                    </w:rPr>
                    <w:t>)</w:t>
                  </w:r>
                  <w:r w:rsidRPr="00D34ED5">
                    <w:rPr>
                      <w:rFonts w:ascii="Times New Roman" w:hAnsi="Times New Roman" w:cs="Times New Roman"/>
                      <w:sz w:val="24"/>
                      <w:szCs w:val="24"/>
                    </w:rPr>
                    <w:t>/500</w:t>
                  </w:r>
                </w:p>
                <w:p w14:paraId="61287050" w14:textId="77777777" w:rsidR="008E15F3" w:rsidRPr="00D34ED5" w:rsidRDefault="008E15F3" w:rsidP="008E15F3">
                  <w:pPr>
                    <w:spacing w:after="0" w:line="240" w:lineRule="auto"/>
                    <w:jc w:val="both"/>
                    <w:rPr>
                      <w:rFonts w:ascii="Times New Roman" w:hAnsi="Times New Roman"/>
                      <w:sz w:val="24"/>
                      <w:szCs w:val="24"/>
                    </w:rPr>
                  </w:pPr>
                </w:p>
                <w:p w14:paraId="29165DF9" w14:textId="51E2BD78" w:rsidR="008E15F3" w:rsidRPr="00D34ED5" w:rsidRDefault="00D34ED5" w:rsidP="00D34ED5">
                  <w:pPr>
                    <w:suppressAutoHyphens/>
                    <w:autoSpaceDN w:val="0"/>
                    <w:spacing w:after="0" w:line="240" w:lineRule="auto"/>
                    <w:jc w:val="both"/>
                    <w:textAlignment w:val="baseline"/>
                    <w:rPr>
                      <w:rFonts w:ascii="Times New Roman" w:hAnsi="Times New Roman"/>
                      <w:sz w:val="24"/>
                      <w:szCs w:val="24"/>
                    </w:rPr>
                  </w:pPr>
                  <w:r>
                    <w:rPr>
                      <w:rFonts w:ascii="Times New Roman" w:hAnsi="Times New Roman" w:cs="Times New Roman"/>
                      <w:sz w:val="24"/>
                      <w:szCs w:val="24"/>
                    </w:rPr>
                    <w:lastRenderedPageBreak/>
                    <w:t xml:space="preserve">2. </w:t>
                  </w:r>
                  <w:r w:rsidR="008E15F3" w:rsidRPr="00D34ED5">
                    <w:rPr>
                      <w:rFonts w:ascii="Times New Roman" w:hAnsi="Times New Roman" w:cs="Times New Roman"/>
                      <w:sz w:val="24"/>
                      <w:szCs w:val="24"/>
                    </w:rPr>
                    <w:t>Kompensācijas apmēra aprēķins par saimniekaugu potcelmu – 0,43 EUR par augu.</w:t>
                  </w:r>
                  <w:r>
                    <w:rPr>
                      <w:rFonts w:ascii="Times New Roman" w:hAnsi="Times New Roman" w:cs="Times New Roman"/>
                      <w:sz w:val="24"/>
                      <w:szCs w:val="24"/>
                    </w:rPr>
                    <w:t xml:space="preserve"> </w:t>
                  </w:r>
                  <w:r w:rsidR="008E15F3" w:rsidRPr="00D34ED5">
                    <w:rPr>
                      <w:rFonts w:ascii="Times New Roman" w:hAnsi="Times New Roman" w:cs="Times New Roman"/>
                      <w:sz w:val="24"/>
                      <w:szCs w:val="24"/>
                    </w:rPr>
                    <w:t xml:space="preserve">Kompensāciju nosaka pēc formulas: </w:t>
                  </w:r>
                  <w:r w:rsidR="008E15F3" w:rsidRPr="00D34ED5">
                    <w:rPr>
                      <w:rFonts w:ascii="Times New Roman" w:hAnsi="Times New Roman" w:cs="Times New Roman"/>
                      <w:b/>
                      <w:bCs/>
                      <w:sz w:val="24"/>
                      <w:szCs w:val="24"/>
                    </w:rPr>
                    <w:t xml:space="preserve">K= </w:t>
                  </w:r>
                  <w:r w:rsidR="008E15F3" w:rsidRPr="00D34ED5">
                    <w:rPr>
                      <w:rFonts w:ascii="Times New Roman" w:hAnsi="Times New Roman"/>
                      <w:b/>
                      <w:bCs/>
                      <w:sz w:val="24"/>
                      <w:szCs w:val="24"/>
                    </w:rPr>
                    <w:t>(</w:t>
                  </w:r>
                  <w:r w:rsidR="008E15F3" w:rsidRPr="00D34ED5">
                    <w:rPr>
                      <w:rFonts w:ascii="Times New Roman" w:hAnsi="Times New Roman" w:cs="Times New Roman"/>
                      <w:b/>
                      <w:bCs/>
                      <w:sz w:val="24"/>
                      <w:szCs w:val="24"/>
                    </w:rPr>
                    <w:t>ST+LS+U</w:t>
                  </w:r>
                  <w:r w:rsidR="008E15F3" w:rsidRPr="00D34ED5">
                    <w:rPr>
                      <w:rFonts w:ascii="Times New Roman" w:hAnsi="Times New Roman"/>
                      <w:b/>
                      <w:bCs/>
                      <w:sz w:val="24"/>
                      <w:szCs w:val="24"/>
                    </w:rPr>
                    <w:t>)</w:t>
                  </w:r>
                  <w:r w:rsidR="008E15F3" w:rsidRPr="00D34ED5">
                    <w:rPr>
                      <w:rFonts w:ascii="Times New Roman" w:hAnsi="Times New Roman" w:cs="Times New Roman"/>
                      <w:b/>
                      <w:bCs/>
                      <w:sz w:val="24"/>
                      <w:szCs w:val="24"/>
                    </w:rPr>
                    <w:t>/</w:t>
                  </w:r>
                  <w:r w:rsidR="008E15F3" w:rsidRPr="00D34ED5">
                    <w:rPr>
                      <w:rFonts w:ascii="Times New Roman" w:hAnsi="Times New Roman"/>
                      <w:b/>
                      <w:bCs/>
                      <w:sz w:val="24"/>
                      <w:szCs w:val="24"/>
                    </w:rPr>
                    <w:t>H</w:t>
                  </w:r>
                </w:p>
                <w:p w14:paraId="5A1FD626" w14:textId="77777777" w:rsidR="008E15F3" w:rsidRPr="00D34ED5" w:rsidRDefault="008E15F3" w:rsidP="008E15F3">
                  <w:pPr>
                    <w:spacing w:after="0" w:line="240" w:lineRule="auto"/>
                    <w:jc w:val="both"/>
                    <w:rPr>
                      <w:rFonts w:ascii="Times New Roman" w:hAnsi="Times New Roman"/>
                      <w:sz w:val="24"/>
                      <w:szCs w:val="24"/>
                    </w:rPr>
                  </w:pPr>
                  <w:r w:rsidRPr="00D34ED5">
                    <w:rPr>
                      <w:rFonts w:ascii="Times New Roman" w:hAnsi="Times New Roman" w:cs="Times New Roman"/>
                      <w:sz w:val="24"/>
                      <w:szCs w:val="24"/>
                    </w:rPr>
                    <w:t>Kompensācija (K)</w:t>
                  </w:r>
                  <w:r w:rsidRPr="00D34ED5">
                    <w:rPr>
                      <w:rFonts w:ascii="Times New Roman" w:hAnsi="Times New Roman"/>
                      <w:sz w:val="24"/>
                      <w:szCs w:val="24"/>
                    </w:rPr>
                    <w:t>, EUR</w:t>
                  </w:r>
                </w:p>
                <w:p w14:paraId="12674E98" w14:textId="77777777" w:rsidR="008E15F3" w:rsidRPr="00D34ED5" w:rsidRDefault="008E15F3" w:rsidP="008E15F3">
                  <w:pPr>
                    <w:spacing w:after="0" w:line="240" w:lineRule="auto"/>
                    <w:jc w:val="both"/>
                    <w:rPr>
                      <w:rFonts w:ascii="Times New Roman" w:hAnsi="Times New Roman"/>
                      <w:sz w:val="24"/>
                      <w:szCs w:val="24"/>
                    </w:rPr>
                  </w:pPr>
                  <w:r w:rsidRPr="00D34ED5">
                    <w:rPr>
                      <w:rFonts w:ascii="Times New Roman" w:hAnsi="Times New Roman" w:cs="Times New Roman"/>
                      <w:sz w:val="24"/>
                      <w:szCs w:val="24"/>
                    </w:rPr>
                    <w:t xml:space="preserve">Stādu izmaksas un stādīšana (ST) </w:t>
                  </w:r>
                </w:p>
                <w:p w14:paraId="203EC814" w14:textId="77777777" w:rsidR="008E15F3" w:rsidRPr="00D34ED5" w:rsidRDefault="008E15F3" w:rsidP="008E15F3">
                  <w:pPr>
                    <w:spacing w:after="0" w:line="240" w:lineRule="auto"/>
                    <w:jc w:val="both"/>
                    <w:rPr>
                      <w:rFonts w:ascii="Times New Roman" w:hAnsi="Times New Roman"/>
                      <w:sz w:val="24"/>
                      <w:szCs w:val="24"/>
                    </w:rPr>
                  </w:pPr>
                  <w:r w:rsidRPr="00D34ED5">
                    <w:rPr>
                      <w:rFonts w:ascii="Times New Roman" w:hAnsi="Times New Roman" w:cs="Times New Roman"/>
                      <w:sz w:val="24"/>
                      <w:szCs w:val="24"/>
                    </w:rPr>
                    <w:t>Lauka sagatavošana stādīšanai un iestādīto koku apkopšana (LS)</w:t>
                  </w:r>
                </w:p>
                <w:p w14:paraId="238E7D36" w14:textId="77777777" w:rsidR="008E15F3" w:rsidRPr="00D34ED5" w:rsidRDefault="008E15F3" w:rsidP="008E15F3">
                  <w:pPr>
                    <w:spacing w:after="0" w:line="240" w:lineRule="auto"/>
                    <w:jc w:val="both"/>
                    <w:rPr>
                      <w:rFonts w:ascii="Times New Roman" w:hAnsi="Times New Roman"/>
                      <w:sz w:val="24"/>
                      <w:szCs w:val="24"/>
                    </w:rPr>
                  </w:pPr>
                  <w:r w:rsidRPr="00D34ED5">
                    <w:rPr>
                      <w:rFonts w:ascii="Times New Roman" w:hAnsi="Times New Roman" w:cs="Times New Roman"/>
                      <w:sz w:val="24"/>
                      <w:szCs w:val="24"/>
                    </w:rPr>
                    <w:t xml:space="preserve">Uzturēšanas izmaksas (U), kurās ietilpst augsnes apstrāde, mēslošana, miglošana, ravēšana </w:t>
                  </w:r>
                  <w:proofErr w:type="spellStart"/>
                  <w:r w:rsidRPr="00D34ED5">
                    <w:rPr>
                      <w:rFonts w:ascii="Times New Roman" w:hAnsi="Times New Roman" w:cs="Times New Roman"/>
                      <w:sz w:val="24"/>
                      <w:szCs w:val="24"/>
                    </w:rPr>
                    <w:t>u.c.darbības</w:t>
                  </w:r>
                  <w:proofErr w:type="spellEnd"/>
                  <w:r w:rsidRPr="00D34ED5">
                    <w:rPr>
                      <w:rFonts w:ascii="Times New Roman" w:hAnsi="Times New Roman" w:cs="Times New Roman"/>
                      <w:sz w:val="24"/>
                      <w:szCs w:val="24"/>
                    </w:rPr>
                    <w:t xml:space="preserve">. </w:t>
                  </w:r>
                </w:p>
                <w:p w14:paraId="2C664135" w14:textId="77777777" w:rsidR="008E15F3" w:rsidRPr="00D34ED5" w:rsidRDefault="008E15F3" w:rsidP="008E15F3">
                  <w:pPr>
                    <w:spacing w:after="0" w:line="240" w:lineRule="auto"/>
                    <w:jc w:val="both"/>
                    <w:rPr>
                      <w:rFonts w:ascii="Times New Roman" w:hAnsi="Times New Roman"/>
                      <w:sz w:val="24"/>
                      <w:szCs w:val="24"/>
                    </w:rPr>
                  </w:pPr>
                  <w:r w:rsidRPr="00D34ED5">
                    <w:rPr>
                      <w:rFonts w:ascii="Times New Roman" w:hAnsi="Times New Roman"/>
                      <w:sz w:val="24"/>
                      <w:szCs w:val="24"/>
                    </w:rPr>
                    <w:t>Potcelmu skaits uz 1 ha (H)</w:t>
                  </w:r>
                </w:p>
                <w:p w14:paraId="69E057C2" w14:textId="77777777" w:rsidR="008E15F3" w:rsidRPr="00D34ED5" w:rsidRDefault="008E15F3" w:rsidP="008E15F3">
                  <w:pPr>
                    <w:spacing w:after="0" w:line="240" w:lineRule="auto"/>
                    <w:jc w:val="both"/>
                    <w:rPr>
                      <w:rFonts w:ascii="Times New Roman" w:hAnsi="Times New Roman"/>
                      <w:sz w:val="24"/>
                      <w:szCs w:val="24"/>
                    </w:rPr>
                  </w:pPr>
                  <w:r w:rsidRPr="00D34ED5">
                    <w:rPr>
                      <w:rFonts w:ascii="Times New Roman" w:hAnsi="Times New Roman" w:cs="Times New Roman"/>
                      <w:sz w:val="24"/>
                      <w:szCs w:val="24"/>
                    </w:rPr>
                    <w:t>Aprēķins veikts 1 ha un tad attiecinot uz iegūto potcelmu skaitu.</w:t>
                  </w:r>
                </w:p>
                <w:p w14:paraId="5E938E95" w14:textId="77777777" w:rsidR="008E15F3" w:rsidRPr="00D34ED5" w:rsidRDefault="008E15F3" w:rsidP="008E15F3">
                  <w:pPr>
                    <w:spacing w:after="0" w:line="240" w:lineRule="auto"/>
                    <w:jc w:val="both"/>
                  </w:pPr>
                  <w:r w:rsidRPr="00D34ED5">
                    <w:rPr>
                      <w:rFonts w:ascii="Times New Roman" w:hAnsi="Times New Roman" w:cs="Times New Roman"/>
                      <w:sz w:val="24"/>
                      <w:szCs w:val="24"/>
                    </w:rPr>
                    <w:t>0,43=</w:t>
                  </w:r>
                  <w:r w:rsidRPr="00D34ED5">
                    <w:rPr>
                      <w:rFonts w:ascii="Times New Roman" w:hAnsi="Times New Roman"/>
                      <w:sz w:val="24"/>
                      <w:szCs w:val="24"/>
                    </w:rPr>
                    <w:t>(</w:t>
                  </w:r>
                  <w:r w:rsidRPr="00D34ED5">
                    <w:rPr>
                      <w:rFonts w:ascii="Times New Roman" w:hAnsi="Times New Roman" w:cs="Times New Roman"/>
                      <w:sz w:val="24"/>
                      <w:szCs w:val="24"/>
                    </w:rPr>
                    <w:t>1075+507,91+</w:t>
                  </w:r>
                  <w:r w:rsidRPr="00D34ED5">
                    <w:t xml:space="preserve"> </w:t>
                  </w:r>
                  <w:r w:rsidRPr="00D34ED5">
                    <w:rPr>
                      <w:rFonts w:ascii="Times New Roman" w:hAnsi="Times New Roman" w:cs="Times New Roman"/>
                      <w:sz w:val="24"/>
                      <w:szCs w:val="24"/>
                    </w:rPr>
                    <w:t>19800,91</w:t>
                  </w:r>
                  <w:r w:rsidRPr="00D34ED5">
                    <w:rPr>
                      <w:rFonts w:ascii="Times New Roman" w:hAnsi="Times New Roman"/>
                      <w:sz w:val="24"/>
                      <w:szCs w:val="24"/>
                    </w:rPr>
                    <w:t>)</w:t>
                  </w:r>
                  <w:r w:rsidRPr="00D34ED5">
                    <w:rPr>
                      <w:rFonts w:ascii="Times New Roman" w:hAnsi="Times New Roman" w:cs="Times New Roman"/>
                      <w:sz w:val="24"/>
                      <w:szCs w:val="24"/>
                    </w:rPr>
                    <w:t>/50000</w:t>
                  </w:r>
                </w:p>
                <w:p w14:paraId="5DD1D38D" w14:textId="77777777" w:rsidR="008E15F3" w:rsidRPr="00D34ED5" w:rsidRDefault="008E15F3" w:rsidP="008E15F3">
                  <w:pPr>
                    <w:spacing w:after="0" w:line="240" w:lineRule="auto"/>
                    <w:jc w:val="both"/>
                    <w:rPr>
                      <w:rFonts w:ascii="Times New Roman" w:hAnsi="Times New Roman"/>
                      <w:sz w:val="24"/>
                      <w:szCs w:val="24"/>
                    </w:rPr>
                  </w:pPr>
                </w:p>
                <w:p w14:paraId="04738BDB" w14:textId="06EF7B98" w:rsidR="008E15F3" w:rsidRPr="00D34ED5" w:rsidRDefault="008E15F3" w:rsidP="00D34ED5">
                  <w:pPr>
                    <w:spacing w:after="0" w:line="240" w:lineRule="auto"/>
                    <w:jc w:val="both"/>
                    <w:rPr>
                      <w:rFonts w:ascii="Times New Roman" w:hAnsi="Times New Roman"/>
                      <w:sz w:val="24"/>
                      <w:szCs w:val="24"/>
                    </w:rPr>
                  </w:pPr>
                  <w:r w:rsidRPr="00D34ED5">
                    <w:rPr>
                      <w:rFonts w:ascii="Times New Roman" w:hAnsi="Times New Roman" w:cs="Times New Roman"/>
                      <w:sz w:val="24"/>
                      <w:szCs w:val="24"/>
                    </w:rPr>
                    <w:t xml:space="preserve"> </w:t>
                  </w:r>
                  <w:bookmarkStart w:id="1" w:name="_Hlk65749198"/>
                  <w:r w:rsidR="00D34ED5">
                    <w:rPr>
                      <w:rFonts w:ascii="Times New Roman" w:hAnsi="Times New Roman" w:cs="Times New Roman"/>
                      <w:sz w:val="24"/>
                      <w:szCs w:val="24"/>
                    </w:rPr>
                    <w:t xml:space="preserve">3. </w:t>
                  </w:r>
                  <w:r w:rsidRPr="00D34ED5">
                    <w:rPr>
                      <w:rFonts w:ascii="Times New Roman" w:hAnsi="Times New Roman" w:cs="Times New Roman"/>
                      <w:sz w:val="24"/>
                      <w:szCs w:val="24"/>
                    </w:rPr>
                    <w:t>Kompensācijas apmēra aprēķins par klona potcelmu mātesaugiem – 34,15 EUR par metru.</w:t>
                  </w:r>
                </w:p>
                <w:p w14:paraId="3C1D10EB" w14:textId="77777777" w:rsidR="008E15F3" w:rsidRPr="00D34ED5" w:rsidRDefault="008E15F3" w:rsidP="00D34ED5">
                  <w:pPr>
                    <w:spacing w:after="0" w:line="240" w:lineRule="auto"/>
                    <w:jc w:val="both"/>
                  </w:pPr>
                  <w:r w:rsidRPr="00D34ED5">
                    <w:rPr>
                      <w:rFonts w:ascii="Times New Roman" w:hAnsi="Times New Roman" w:cs="Times New Roman"/>
                      <w:sz w:val="24"/>
                      <w:szCs w:val="24"/>
                    </w:rPr>
                    <w:t xml:space="preserve">Kompensāciju nosaka pēc formulas: </w:t>
                  </w:r>
                  <w:r w:rsidRPr="00D34ED5">
                    <w:rPr>
                      <w:rFonts w:ascii="Times New Roman" w:hAnsi="Times New Roman" w:cs="Times New Roman"/>
                      <w:b/>
                      <w:bCs/>
                      <w:sz w:val="24"/>
                      <w:szCs w:val="24"/>
                    </w:rPr>
                    <w:t>K=</w:t>
                  </w:r>
                  <w:r w:rsidRPr="00D34ED5">
                    <w:rPr>
                      <w:rFonts w:ascii="Times New Roman" w:hAnsi="Times New Roman"/>
                      <w:b/>
                      <w:bCs/>
                      <w:sz w:val="24"/>
                      <w:szCs w:val="24"/>
                    </w:rPr>
                    <w:t>(</w:t>
                  </w:r>
                  <w:r w:rsidRPr="00D34ED5">
                    <w:rPr>
                      <w:rFonts w:ascii="Times New Roman" w:hAnsi="Times New Roman" w:cs="Times New Roman"/>
                      <w:b/>
                      <w:bCs/>
                      <w:sz w:val="24"/>
                      <w:szCs w:val="24"/>
                    </w:rPr>
                    <w:t>ST+LS+U</w:t>
                  </w:r>
                  <w:r w:rsidRPr="00D34ED5">
                    <w:rPr>
                      <w:rFonts w:ascii="Times New Roman" w:hAnsi="Times New Roman"/>
                      <w:b/>
                      <w:bCs/>
                      <w:sz w:val="24"/>
                      <w:szCs w:val="24"/>
                    </w:rPr>
                    <w:t>)</w:t>
                  </w:r>
                  <w:r w:rsidRPr="00D34ED5">
                    <w:rPr>
                      <w:rFonts w:ascii="Times New Roman" w:hAnsi="Times New Roman" w:cs="Times New Roman"/>
                      <w:b/>
                      <w:bCs/>
                      <w:sz w:val="24"/>
                      <w:szCs w:val="24"/>
                    </w:rPr>
                    <w:t xml:space="preserve">/500 </w:t>
                  </w:r>
                </w:p>
                <w:p w14:paraId="421EDE23" w14:textId="77777777" w:rsidR="008E15F3" w:rsidRPr="00D34ED5" w:rsidRDefault="008E15F3" w:rsidP="008E15F3">
                  <w:pPr>
                    <w:spacing w:after="0" w:line="240" w:lineRule="auto"/>
                    <w:jc w:val="both"/>
                    <w:rPr>
                      <w:rFonts w:ascii="Times New Roman" w:hAnsi="Times New Roman"/>
                      <w:sz w:val="24"/>
                      <w:szCs w:val="24"/>
                    </w:rPr>
                  </w:pPr>
                  <w:r w:rsidRPr="00D34ED5">
                    <w:rPr>
                      <w:rFonts w:ascii="Times New Roman" w:hAnsi="Times New Roman" w:cs="Times New Roman"/>
                      <w:sz w:val="24"/>
                      <w:szCs w:val="24"/>
                    </w:rPr>
                    <w:t>Kompensācija (K)</w:t>
                  </w:r>
                  <w:r w:rsidRPr="00D34ED5">
                    <w:rPr>
                      <w:rFonts w:ascii="Times New Roman" w:hAnsi="Times New Roman"/>
                      <w:sz w:val="24"/>
                      <w:szCs w:val="24"/>
                    </w:rPr>
                    <w:t>, EUR</w:t>
                  </w:r>
                </w:p>
                <w:p w14:paraId="353CCB98" w14:textId="77777777" w:rsidR="008E15F3" w:rsidRPr="00D34ED5" w:rsidRDefault="008E15F3" w:rsidP="008E15F3">
                  <w:pPr>
                    <w:spacing w:after="0" w:line="240" w:lineRule="auto"/>
                    <w:jc w:val="both"/>
                    <w:rPr>
                      <w:rFonts w:ascii="Times New Roman" w:hAnsi="Times New Roman"/>
                      <w:sz w:val="24"/>
                      <w:szCs w:val="24"/>
                    </w:rPr>
                  </w:pPr>
                  <w:r w:rsidRPr="00D34ED5">
                    <w:rPr>
                      <w:rFonts w:ascii="Times New Roman" w:hAnsi="Times New Roman" w:cs="Times New Roman"/>
                      <w:sz w:val="24"/>
                      <w:szCs w:val="24"/>
                    </w:rPr>
                    <w:t xml:space="preserve">Stādu izmaksas un stādīšana (ST) </w:t>
                  </w:r>
                </w:p>
                <w:p w14:paraId="785B48C1" w14:textId="77777777" w:rsidR="008E15F3" w:rsidRPr="00D34ED5" w:rsidRDefault="008E15F3" w:rsidP="008E15F3">
                  <w:pPr>
                    <w:spacing w:after="0" w:line="240" w:lineRule="auto"/>
                    <w:jc w:val="both"/>
                    <w:rPr>
                      <w:rFonts w:ascii="Times New Roman" w:hAnsi="Times New Roman"/>
                      <w:sz w:val="24"/>
                      <w:szCs w:val="24"/>
                    </w:rPr>
                  </w:pPr>
                  <w:r w:rsidRPr="00D34ED5">
                    <w:rPr>
                      <w:rFonts w:ascii="Times New Roman" w:hAnsi="Times New Roman" w:cs="Times New Roman"/>
                      <w:sz w:val="24"/>
                      <w:szCs w:val="24"/>
                    </w:rPr>
                    <w:t>Lauka sagatavošana stādīšanai un iestādīto koku apkopšana (LS)</w:t>
                  </w:r>
                </w:p>
                <w:p w14:paraId="6102F957" w14:textId="77777777" w:rsidR="008E15F3" w:rsidRPr="00D34ED5" w:rsidRDefault="008E15F3" w:rsidP="008E15F3">
                  <w:pPr>
                    <w:spacing w:after="0" w:line="240" w:lineRule="auto"/>
                    <w:jc w:val="both"/>
                    <w:rPr>
                      <w:rFonts w:ascii="Times New Roman" w:hAnsi="Times New Roman"/>
                      <w:sz w:val="24"/>
                      <w:szCs w:val="24"/>
                    </w:rPr>
                  </w:pPr>
                  <w:r w:rsidRPr="00D34ED5">
                    <w:rPr>
                      <w:rFonts w:ascii="Times New Roman" w:hAnsi="Times New Roman" w:cs="Times New Roman"/>
                      <w:sz w:val="24"/>
                      <w:szCs w:val="24"/>
                    </w:rPr>
                    <w:t>Uzturēšanas izmaksas (U), kurās ietilpst augsnes sagatavošana, mēslošana, miglošana, koku kopšana u.c..</w:t>
                  </w:r>
                </w:p>
                <w:p w14:paraId="4A2467BB" w14:textId="77777777" w:rsidR="008E15F3" w:rsidRPr="00D34ED5" w:rsidRDefault="008E15F3" w:rsidP="008E15F3">
                  <w:pPr>
                    <w:spacing w:after="0" w:line="240" w:lineRule="auto"/>
                    <w:jc w:val="both"/>
                    <w:rPr>
                      <w:rFonts w:ascii="Times New Roman" w:hAnsi="Times New Roman"/>
                      <w:sz w:val="24"/>
                      <w:szCs w:val="24"/>
                    </w:rPr>
                  </w:pPr>
                  <w:r w:rsidRPr="00D34ED5">
                    <w:rPr>
                      <w:rFonts w:ascii="Times New Roman" w:hAnsi="Times New Roman"/>
                      <w:sz w:val="24"/>
                      <w:szCs w:val="24"/>
                    </w:rPr>
                    <w:t>K</w:t>
                  </w:r>
                  <w:r w:rsidRPr="00D34ED5">
                    <w:rPr>
                      <w:rFonts w:ascii="Times New Roman" w:hAnsi="Times New Roman" w:cs="Times New Roman"/>
                      <w:sz w:val="24"/>
                      <w:szCs w:val="24"/>
                    </w:rPr>
                    <w:t>lona potcelmu mātesaug</w:t>
                  </w:r>
                  <w:r w:rsidRPr="00D34ED5">
                    <w:rPr>
                      <w:rFonts w:ascii="Times New Roman" w:hAnsi="Times New Roman"/>
                      <w:sz w:val="24"/>
                      <w:szCs w:val="24"/>
                    </w:rPr>
                    <w:t>u skaits uz 1 ha</w:t>
                  </w:r>
                </w:p>
                <w:p w14:paraId="71AC44B3" w14:textId="77777777" w:rsidR="008E15F3" w:rsidRPr="00D34ED5" w:rsidRDefault="008E15F3" w:rsidP="008E15F3">
                  <w:pPr>
                    <w:spacing w:after="0" w:line="240" w:lineRule="auto"/>
                    <w:jc w:val="both"/>
                    <w:rPr>
                      <w:rFonts w:ascii="Times New Roman" w:hAnsi="Times New Roman"/>
                      <w:sz w:val="24"/>
                      <w:szCs w:val="24"/>
                    </w:rPr>
                  </w:pPr>
                  <w:r w:rsidRPr="00D34ED5">
                    <w:rPr>
                      <w:rFonts w:ascii="Times New Roman" w:hAnsi="Times New Roman" w:cs="Times New Roman"/>
                      <w:sz w:val="24"/>
                      <w:szCs w:val="24"/>
                    </w:rPr>
                    <w:t>Aprēķins veikts 1 ha un tad attiecinot uz vienu koku</w:t>
                  </w:r>
                  <w:r w:rsidRPr="00D34ED5">
                    <w:rPr>
                      <w:rFonts w:ascii="Times New Roman" w:hAnsi="Times New Roman"/>
                      <w:sz w:val="24"/>
                      <w:szCs w:val="24"/>
                    </w:rPr>
                    <w:t>/metru, pieņemot, ka uz 1 metru ir 1 mātesaugs</w:t>
                  </w:r>
                </w:p>
                <w:p w14:paraId="78D48A13" w14:textId="77777777" w:rsidR="008E15F3" w:rsidRPr="00D34ED5" w:rsidRDefault="008E15F3" w:rsidP="008E15F3">
                  <w:pPr>
                    <w:spacing w:after="0" w:line="240" w:lineRule="auto"/>
                    <w:jc w:val="both"/>
                    <w:rPr>
                      <w:rFonts w:ascii="Times New Roman" w:hAnsi="Times New Roman"/>
                      <w:sz w:val="24"/>
                      <w:szCs w:val="24"/>
                    </w:rPr>
                  </w:pPr>
                  <w:r w:rsidRPr="00D34ED5">
                    <w:rPr>
                      <w:rFonts w:ascii="Times New Roman" w:hAnsi="Times New Roman" w:cs="Times New Roman"/>
                      <w:sz w:val="24"/>
                      <w:szCs w:val="24"/>
                    </w:rPr>
                    <w:t>34,15=</w:t>
                  </w:r>
                  <w:r w:rsidRPr="00D34ED5">
                    <w:rPr>
                      <w:rFonts w:ascii="Times New Roman" w:hAnsi="Times New Roman"/>
                      <w:sz w:val="24"/>
                      <w:szCs w:val="24"/>
                    </w:rPr>
                    <w:t>(</w:t>
                  </w:r>
                  <w:r w:rsidRPr="00D34ED5">
                    <w:rPr>
                      <w:rFonts w:ascii="Times New Roman" w:hAnsi="Times New Roman" w:cs="Times New Roman"/>
                      <w:sz w:val="24"/>
                      <w:szCs w:val="24"/>
                    </w:rPr>
                    <w:t>5000+3787,27+8287,78</w:t>
                  </w:r>
                  <w:r w:rsidRPr="00D34ED5">
                    <w:rPr>
                      <w:rFonts w:ascii="Times New Roman" w:hAnsi="Times New Roman"/>
                      <w:sz w:val="24"/>
                      <w:szCs w:val="24"/>
                    </w:rPr>
                    <w:t>)</w:t>
                  </w:r>
                  <w:r w:rsidRPr="00D34ED5">
                    <w:rPr>
                      <w:rFonts w:ascii="Times New Roman" w:hAnsi="Times New Roman" w:cs="Times New Roman"/>
                      <w:sz w:val="24"/>
                      <w:szCs w:val="24"/>
                    </w:rPr>
                    <w:t>/500</w:t>
                  </w:r>
                </w:p>
                <w:bookmarkEnd w:id="1"/>
                <w:p w14:paraId="0CC1EF45" w14:textId="77777777" w:rsidR="008E15F3" w:rsidRPr="00D34ED5" w:rsidRDefault="008E15F3" w:rsidP="008E15F3">
                  <w:pPr>
                    <w:pStyle w:val="Sarakstarindkopa"/>
                    <w:spacing w:after="0" w:line="240" w:lineRule="auto"/>
                    <w:jc w:val="both"/>
                    <w:rPr>
                      <w:rFonts w:ascii="Times New Roman" w:hAnsi="Times New Roman"/>
                      <w:sz w:val="24"/>
                      <w:szCs w:val="24"/>
                    </w:rPr>
                  </w:pPr>
                </w:p>
                <w:p w14:paraId="429224FB" w14:textId="25A735C2" w:rsidR="008E15F3" w:rsidRPr="00D34ED5" w:rsidRDefault="00D34ED5" w:rsidP="00D34ED5">
                  <w:pPr>
                    <w:suppressAutoHyphens/>
                    <w:autoSpaceDN w:val="0"/>
                    <w:spacing w:after="0" w:line="240" w:lineRule="auto"/>
                    <w:jc w:val="both"/>
                    <w:textAlignment w:val="baseline"/>
                    <w:rPr>
                      <w:rFonts w:ascii="Times New Roman" w:hAnsi="Times New Roman"/>
                      <w:sz w:val="24"/>
                      <w:szCs w:val="24"/>
                    </w:rPr>
                  </w:pPr>
                  <w:r>
                    <w:rPr>
                      <w:rFonts w:ascii="Times New Roman" w:hAnsi="Times New Roman" w:cs="Times New Roman"/>
                      <w:sz w:val="24"/>
                      <w:szCs w:val="24"/>
                    </w:rPr>
                    <w:t xml:space="preserve">4. </w:t>
                  </w:r>
                  <w:r w:rsidR="008E15F3" w:rsidRPr="00D34ED5">
                    <w:rPr>
                      <w:rFonts w:ascii="Times New Roman" w:hAnsi="Times New Roman" w:cs="Times New Roman"/>
                      <w:sz w:val="24"/>
                      <w:szCs w:val="24"/>
                    </w:rPr>
                    <w:t xml:space="preserve">Kompensācijas apmēra aprēķins par saimniekaugu stādu stādaudzētavā (1–2 gadi) un par saimniekaugu stādiem (sēklaudžiem un </w:t>
                  </w:r>
                  <w:proofErr w:type="spellStart"/>
                  <w:r w:rsidR="008E15F3" w:rsidRPr="00D34ED5">
                    <w:rPr>
                      <w:rFonts w:ascii="Times New Roman" w:hAnsi="Times New Roman" w:cs="Times New Roman"/>
                      <w:sz w:val="24"/>
                      <w:szCs w:val="24"/>
                    </w:rPr>
                    <w:t>spraudeņstādiem</w:t>
                  </w:r>
                  <w:proofErr w:type="spellEnd"/>
                  <w:r w:rsidR="008E15F3" w:rsidRPr="00D34ED5">
                    <w:rPr>
                      <w:rFonts w:ascii="Times New Roman" w:hAnsi="Times New Roman" w:cs="Times New Roman"/>
                      <w:sz w:val="24"/>
                      <w:szCs w:val="24"/>
                    </w:rPr>
                    <w:t xml:space="preserve">)  – 2,35 EUR par augu </w:t>
                  </w:r>
                </w:p>
                <w:p w14:paraId="7BA190A4" w14:textId="77777777" w:rsidR="008E15F3" w:rsidRPr="00D34ED5" w:rsidRDefault="008E15F3" w:rsidP="008E15F3">
                  <w:pPr>
                    <w:spacing w:after="0" w:line="240" w:lineRule="auto"/>
                    <w:jc w:val="both"/>
                  </w:pPr>
                  <w:r w:rsidRPr="00D34ED5">
                    <w:rPr>
                      <w:rFonts w:ascii="Times New Roman" w:hAnsi="Times New Roman" w:cs="Times New Roman"/>
                      <w:sz w:val="24"/>
                      <w:szCs w:val="24"/>
                    </w:rPr>
                    <w:t xml:space="preserve">Kompensāciju nosaka pēc formulas: </w:t>
                  </w:r>
                  <w:r w:rsidRPr="00D34ED5">
                    <w:rPr>
                      <w:rFonts w:ascii="Times New Roman" w:hAnsi="Times New Roman" w:cs="Times New Roman"/>
                      <w:b/>
                      <w:bCs/>
                      <w:sz w:val="24"/>
                      <w:szCs w:val="24"/>
                    </w:rPr>
                    <w:t>K=</w:t>
                  </w:r>
                  <w:r w:rsidRPr="00D34ED5">
                    <w:rPr>
                      <w:rFonts w:ascii="Times New Roman" w:hAnsi="Times New Roman"/>
                      <w:b/>
                      <w:bCs/>
                      <w:sz w:val="24"/>
                      <w:szCs w:val="24"/>
                    </w:rPr>
                    <w:t>(</w:t>
                  </w:r>
                  <w:r w:rsidRPr="00D34ED5">
                    <w:rPr>
                      <w:rFonts w:ascii="Times New Roman" w:hAnsi="Times New Roman" w:cs="Times New Roman"/>
                      <w:b/>
                      <w:bCs/>
                      <w:sz w:val="24"/>
                      <w:szCs w:val="24"/>
                    </w:rPr>
                    <w:t>ST+LS+U</w:t>
                  </w:r>
                  <w:r w:rsidRPr="00D34ED5">
                    <w:rPr>
                      <w:rFonts w:ascii="Times New Roman" w:hAnsi="Times New Roman"/>
                      <w:b/>
                      <w:bCs/>
                      <w:sz w:val="24"/>
                      <w:szCs w:val="24"/>
                    </w:rPr>
                    <w:t>)</w:t>
                  </w:r>
                  <w:r w:rsidRPr="00D34ED5">
                    <w:rPr>
                      <w:rFonts w:ascii="Times New Roman" w:hAnsi="Times New Roman" w:cs="Times New Roman"/>
                      <w:b/>
                      <w:bCs/>
                      <w:sz w:val="24"/>
                      <w:szCs w:val="24"/>
                    </w:rPr>
                    <w:t>/</w:t>
                  </w:r>
                  <w:r w:rsidRPr="00D34ED5">
                    <w:rPr>
                      <w:rFonts w:ascii="Times New Roman" w:hAnsi="Times New Roman"/>
                      <w:b/>
                      <w:bCs/>
                      <w:sz w:val="24"/>
                      <w:szCs w:val="24"/>
                    </w:rPr>
                    <w:t>H</w:t>
                  </w:r>
                </w:p>
                <w:p w14:paraId="0036CD28" w14:textId="77777777" w:rsidR="008E15F3" w:rsidRPr="00D34ED5" w:rsidRDefault="008E15F3" w:rsidP="008E15F3">
                  <w:pPr>
                    <w:spacing w:after="0" w:line="240" w:lineRule="auto"/>
                    <w:jc w:val="both"/>
                    <w:rPr>
                      <w:rFonts w:ascii="Times New Roman" w:hAnsi="Times New Roman"/>
                      <w:sz w:val="24"/>
                      <w:szCs w:val="24"/>
                    </w:rPr>
                  </w:pPr>
                  <w:r w:rsidRPr="00D34ED5">
                    <w:rPr>
                      <w:rFonts w:ascii="Times New Roman" w:hAnsi="Times New Roman" w:cs="Times New Roman"/>
                      <w:sz w:val="24"/>
                      <w:szCs w:val="24"/>
                    </w:rPr>
                    <w:t>Kompensācija (K)</w:t>
                  </w:r>
                  <w:r w:rsidRPr="00D34ED5">
                    <w:rPr>
                      <w:rFonts w:ascii="Times New Roman" w:hAnsi="Times New Roman"/>
                      <w:sz w:val="24"/>
                      <w:szCs w:val="24"/>
                    </w:rPr>
                    <w:t>, EUR</w:t>
                  </w:r>
                </w:p>
                <w:p w14:paraId="51692875" w14:textId="77777777" w:rsidR="008E15F3" w:rsidRPr="00D34ED5" w:rsidRDefault="008E15F3" w:rsidP="008E15F3">
                  <w:pPr>
                    <w:spacing w:after="0" w:line="240" w:lineRule="auto"/>
                    <w:jc w:val="both"/>
                    <w:rPr>
                      <w:rFonts w:ascii="Times New Roman" w:hAnsi="Times New Roman"/>
                      <w:sz w:val="24"/>
                      <w:szCs w:val="24"/>
                    </w:rPr>
                  </w:pPr>
                  <w:r w:rsidRPr="00D34ED5">
                    <w:rPr>
                      <w:rFonts w:ascii="Times New Roman" w:hAnsi="Times New Roman" w:cs="Times New Roman"/>
                      <w:sz w:val="24"/>
                      <w:szCs w:val="24"/>
                    </w:rPr>
                    <w:t xml:space="preserve">Potcelmu izmaksas un stādīšana (ST) </w:t>
                  </w:r>
                </w:p>
                <w:p w14:paraId="4A4201CC" w14:textId="77777777" w:rsidR="008E15F3" w:rsidRPr="00D34ED5" w:rsidRDefault="008E15F3" w:rsidP="008E15F3">
                  <w:pPr>
                    <w:spacing w:after="0" w:line="240" w:lineRule="auto"/>
                    <w:jc w:val="both"/>
                    <w:rPr>
                      <w:rFonts w:ascii="Times New Roman" w:hAnsi="Times New Roman"/>
                      <w:sz w:val="24"/>
                      <w:szCs w:val="24"/>
                    </w:rPr>
                  </w:pPr>
                  <w:r w:rsidRPr="00D34ED5">
                    <w:rPr>
                      <w:rFonts w:ascii="Times New Roman" w:hAnsi="Times New Roman" w:cs="Times New Roman"/>
                      <w:sz w:val="24"/>
                      <w:szCs w:val="24"/>
                    </w:rPr>
                    <w:t>Lauka sagatavošana stādīšanai un iestādījuma apkopšana (LS)</w:t>
                  </w:r>
                </w:p>
                <w:p w14:paraId="614BC98C" w14:textId="77777777" w:rsidR="008E15F3" w:rsidRPr="00D34ED5" w:rsidRDefault="008E15F3" w:rsidP="008E15F3">
                  <w:pPr>
                    <w:spacing w:after="0" w:line="240" w:lineRule="auto"/>
                    <w:jc w:val="both"/>
                    <w:rPr>
                      <w:rFonts w:ascii="Times New Roman" w:hAnsi="Times New Roman"/>
                      <w:sz w:val="24"/>
                      <w:szCs w:val="24"/>
                    </w:rPr>
                  </w:pPr>
                  <w:r w:rsidRPr="00D34ED5">
                    <w:rPr>
                      <w:rFonts w:ascii="Times New Roman" w:hAnsi="Times New Roman" w:cs="Times New Roman"/>
                      <w:sz w:val="24"/>
                      <w:szCs w:val="24"/>
                    </w:rPr>
                    <w:t>Uzturēšanas izmaksas (U), kurās ietilpst augsnes apkopošana, mēslošana, miglošana, koku kopšana u.c..</w:t>
                  </w:r>
                </w:p>
                <w:p w14:paraId="337FE2EA" w14:textId="77777777" w:rsidR="008E15F3" w:rsidRPr="00D34ED5" w:rsidRDefault="008E15F3" w:rsidP="008E15F3">
                  <w:pPr>
                    <w:spacing w:after="0" w:line="240" w:lineRule="auto"/>
                    <w:jc w:val="both"/>
                    <w:rPr>
                      <w:rFonts w:ascii="Times New Roman" w:hAnsi="Times New Roman"/>
                      <w:sz w:val="24"/>
                      <w:szCs w:val="24"/>
                    </w:rPr>
                  </w:pPr>
                  <w:r w:rsidRPr="00D34ED5">
                    <w:rPr>
                      <w:rFonts w:ascii="Times New Roman" w:hAnsi="Times New Roman"/>
                      <w:sz w:val="24"/>
                      <w:szCs w:val="24"/>
                    </w:rPr>
                    <w:t>Stādu skaits uz 1 ha (H)</w:t>
                  </w:r>
                </w:p>
                <w:p w14:paraId="4C3109CB" w14:textId="77777777" w:rsidR="008E15F3" w:rsidRPr="00D34ED5" w:rsidRDefault="008E15F3" w:rsidP="008E15F3">
                  <w:pPr>
                    <w:spacing w:after="0" w:line="240" w:lineRule="auto"/>
                    <w:jc w:val="both"/>
                    <w:rPr>
                      <w:rFonts w:ascii="Times New Roman" w:hAnsi="Times New Roman"/>
                      <w:sz w:val="24"/>
                      <w:szCs w:val="24"/>
                    </w:rPr>
                  </w:pPr>
                  <w:r w:rsidRPr="00D34ED5">
                    <w:rPr>
                      <w:rFonts w:ascii="Times New Roman" w:hAnsi="Times New Roman" w:cs="Times New Roman"/>
                      <w:sz w:val="24"/>
                      <w:szCs w:val="24"/>
                    </w:rPr>
                    <w:t>Aprēķins veikts 1 ha un tad attiecinot uz vienu stādu.</w:t>
                  </w:r>
                </w:p>
                <w:p w14:paraId="105181F9" w14:textId="77777777" w:rsidR="008E15F3" w:rsidRPr="00D34ED5" w:rsidRDefault="008E15F3" w:rsidP="008E15F3">
                  <w:pPr>
                    <w:spacing w:after="0" w:line="240" w:lineRule="auto"/>
                    <w:jc w:val="both"/>
                  </w:pPr>
                  <w:r w:rsidRPr="00D34ED5">
                    <w:rPr>
                      <w:rFonts w:ascii="Times New Roman" w:hAnsi="Times New Roman" w:cs="Times New Roman"/>
                      <w:sz w:val="24"/>
                      <w:szCs w:val="24"/>
                    </w:rPr>
                    <w:t>2,35=</w:t>
                  </w:r>
                  <w:r w:rsidRPr="00D34ED5">
                    <w:rPr>
                      <w:rFonts w:ascii="Times New Roman" w:hAnsi="Times New Roman"/>
                      <w:sz w:val="24"/>
                      <w:szCs w:val="24"/>
                    </w:rPr>
                    <w:t>(</w:t>
                  </w:r>
                  <w:r w:rsidRPr="00D34ED5">
                    <w:rPr>
                      <w:rFonts w:ascii="Times New Roman" w:hAnsi="Times New Roman" w:cs="Times New Roman"/>
                      <w:sz w:val="24"/>
                      <w:szCs w:val="24"/>
                    </w:rPr>
                    <w:t>10800+2098,34+</w:t>
                  </w:r>
                  <w:r w:rsidRPr="00D34ED5">
                    <w:t xml:space="preserve"> </w:t>
                  </w:r>
                  <w:r w:rsidRPr="00D34ED5">
                    <w:rPr>
                      <w:rFonts w:ascii="Times New Roman" w:hAnsi="Times New Roman" w:cs="Times New Roman"/>
                      <w:sz w:val="24"/>
                      <w:szCs w:val="24"/>
                    </w:rPr>
                    <w:t>21135,38</w:t>
                  </w:r>
                  <w:r w:rsidRPr="00D34ED5">
                    <w:rPr>
                      <w:rFonts w:ascii="Times New Roman" w:hAnsi="Times New Roman"/>
                      <w:sz w:val="24"/>
                      <w:szCs w:val="24"/>
                    </w:rPr>
                    <w:t>)</w:t>
                  </w:r>
                  <w:r w:rsidRPr="00D34ED5">
                    <w:rPr>
                      <w:rFonts w:ascii="Times New Roman" w:hAnsi="Times New Roman" w:cs="Times New Roman"/>
                      <w:sz w:val="24"/>
                      <w:szCs w:val="24"/>
                    </w:rPr>
                    <w:t>/14500</w:t>
                  </w:r>
                </w:p>
                <w:p w14:paraId="21F3DD0A" w14:textId="77777777" w:rsidR="008E15F3" w:rsidRPr="00D34ED5" w:rsidRDefault="008E15F3" w:rsidP="008E15F3">
                  <w:pPr>
                    <w:spacing w:after="0" w:line="240" w:lineRule="auto"/>
                    <w:jc w:val="both"/>
                    <w:rPr>
                      <w:rFonts w:ascii="Times New Roman" w:hAnsi="Times New Roman"/>
                      <w:sz w:val="24"/>
                      <w:szCs w:val="24"/>
                    </w:rPr>
                  </w:pPr>
                </w:p>
                <w:p w14:paraId="22641937" w14:textId="712B8C2F" w:rsidR="008E15F3" w:rsidRPr="00D34ED5" w:rsidRDefault="00D34ED5" w:rsidP="00D34ED5">
                  <w:pPr>
                    <w:suppressAutoHyphens/>
                    <w:autoSpaceDN w:val="0"/>
                    <w:spacing w:after="0" w:line="240" w:lineRule="auto"/>
                    <w:jc w:val="both"/>
                    <w:textAlignment w:val="baseline"/>
                    <w:rPr>
                      <w:rFonts w:ascii="Times New Roman" w:hAnsi="Times New Roman"/>
                      <w:sz w:val="24"/>
                      <w:szCs w:val="24"/>
                    </w:rPr>
                  </w:pPr>
                  <w:r>
                    <w:rPr>
                      <w:rFonts w:ascii="Times New Roman" w:hAnsi="Times New Roman" w:cs="Times New Roman"/>
                      <w:sz w:val="24"/>
                      <w:szCs w:val="24"/>
                    </w:rPr>
                    <w:t xml:space="preserve">5. </w:t>
                  </w:r>
                  <w:r w:rsidR="008E15F3" w:rsidRPr="00D34ED5">
                    <w:rPr>
                      <w:rFonts w:ascii="Times New Roman" w:hAnsi="Times New Roman" w:cs="Times New Roman"/>
                      <w:sz w:val="24"/>
                      <w:szCs w:val="24"/>
                    </w:rPr>
                    <w:t>Kompensācijas apmēra aprēķins par saimniekaugu stādu stādaudzētavā (3–5 gadi) – 14,23 EUR par augu.</w:t>
                  </w:r>
                </w:p>
                <w:p w14:paraId="75280DB9" w14:textId="77777777" w:rsidR="008E15F3" w:rsidRPr="00D34ED5" w:rsidRDefault="008E15F3" w:rsidP="008E15F3">
                  <w:pPr>
                    <w:spacing w:after="0" w:line="240" w:lineRule="auto"/>
                    <w:jc w:val="both"/>
                  </w:pPr>
                  <w:r w:rsidRPr="00D34ED5">
                    <w:rPr>
                      <w:rFonts w:ascii="Times New Roman" w:hAnsi="Times New Roman" w:cs="Times New Roman"/>
                      <w:sz w:val="24"/>
                      <w:szCs w:val="24"/>
                    </w:rPr>
                    <w:t xml:space="preserve">Kompensāciju nosaka pēc formulas: </w:t>
                  </w:r>
                  <w:r w:rsidRPr="00D34ED5">
                    <w:rPr>
                      <w:rFonts w:ascii="Times New Roman" w:hAnsi="Times New Roman" w:cs="Times New Roman"/>
                      <w:b/>
                      <w:bCs/>
                      <w:sz w:val="24"/>
                      <w:szCs w:val="24"/>
                    </w:rPr>
                    <w:t>K=</w:t>
                  </w:r>
                  <w:r w:rsidRPr="00D34ED5">
                    <w:rPr>
                      <w:rFonts w:ascii="Times New Roman" w:hAnsi="Times New Roman"/>
                      <w:b/>
                      <w:bCs/>
                      <w:sz w:val="24"/>
                      <w:szCs w:val="24"/>
                    </w:rPr>
                    <w:t>((</w:t>
                  </w:r>
                  <w:r w:rsidRPr="00D34ED5">
                    <w:rPr>
                      <w:rFonts w:ascii="Times New Roman" w:hAnsi="Times New Roman" w:cs="Times New Roman"/>
                      <w:b/>
                      <w:bCs/>
                      <w:sz w:val="24"/>
                      <w:szCs w:val="24"/>
                    </w:rPr>
                    <w:t>ST+LS+U</w:t>
                  </w:r>
                  <w:r w:rsidRPr="00D34ED5">
                    <w:rPr>
                      <w:rFonts w:ascii="Times New Roman" w:hAnsi="Times New Roman"/>
                      <w:b/>
                      <w:bCs/>
                      <w:sz w:val="24"/>
                      <w:szCs w:val="24"/>
                    </w:rPr>
                    <w:t>)</w:t>
                  </w:r>
                  <w:r w:rsidRPr="00D34ED5">
                    <w:rPr>
                      <w:rFonts w:ascii="Times New Roman" w:hAnsi="Times New Roman" w:cs="Times New Roman"/>
                      <w:b/>
                      <w:bCs/>
                      <w:sz w:val="24"/>
                      <w:szCs w:val="24"/>
                    </w:rPr>
                    <w:t>/</w:t>
                  </w:r>
                  <w:r w:rsidRPr="00D34ED5">
                    <w:rPr>
                      <w:rFonts w:ascii="Times New Roman" w:hAnsi="Times New Roman"/>
                      <w:b/>
                      <w:bCs/>
                      <w:sz w:val="24"/>
                      <w:szCs w:val="24"/>
                    </w:rPr>
                    <w:t>H)+P</w:t>
                  </w:r>
                </w:p>
                <w:p w14:paraId="1CA35BA2" w14:textId="77777777" w:rsidR="008E15F3" w:rsidRPr="00D34ED5" w:rsidRDefault="008E15F3" w:rsidP="008E15F3">
                  <w:pPr>
                    <w:spacing w:after="0" w:line="240" w:lineRule="auto"/>
                    <w:jc w:val="both"/>
                    <w:rPr>
                      <w:rFonts w:ascii="Times New Roman" w:hAnsi="Times New Roman"/>
                      <w:sz w:val="24"/>
                      <w:szCs w:val="24"/>
                    </w:rPr>
                  </w:pPr>
                  <w:r w:rsidRPr="00D34ED5">
                    <w:rPr>
                      <w:rFonts w:ascii="Times New Roman" w:hAnsi="Times New Roman" w:cs="Times New Roman"/>
                      <w:sz w:val="24"/>
                      <w:szCs w:val="24"/>
                    </w:rPr>
                    <w:t>Kompensācija (K)</w:t>
                  </w:r>
                  <w:r w:rsidRPr="00D34ED5">
                    <w:rPr>
                      <w:rFonts w:ascii="Times New Roman" w:hAnsi="Times New Roman"/>
                      <w:sz w:val="24"/>
                      <w:szCs w:val="24"/>
                    </w:rPr>
                    <w:t>, EUR</w:t>
                  </w:r>
                </w:p>
                <w:p w14:paraId="41FF1F35" w14:textId="77777777" w:rsidR="008E15F3" w:rsidRPr="00D34ED5" w:rsidRDefault="008E15F3" w:rsidP="008E15F3">
                  <w:pPr>
                    <w:spacing w:after="0" w:line="240" w:lineRule="auto"/>
                    <w:jc w:val="both"/>
                    <w:rPr>
                      <w:rFonts w:ascii="Times New Roman" w:hAnsi="Times New Roman"/>
                      <w:sz w:val="24"/>
                      <w:szCs w:val="24"/>
                    </w:rPr>
                  </w:pPr>
                  <w:r w:rsidRPr="00D34ED5">
                    <w:rPr>
                      <w:rFonts w:ascii="Times New Roman" w:hAnsi="Times New Roman" w:cs="Times New Roman"/>
                      <w:sz w:val="24"/>
                      <w:szCs w:val="24"/>
                    </w:rPr>
                    <w:t xml:space="preserve">Potcelmu izmaksas un stādīšana (ST) </w:t>
                  </w:r>
                </w:p>
                <w:p w14:paraId="735D076C" w14:textId="77777777" w:rsidR="008E15F3" w:rsidRPr="00D34ED5" w:rsidRDefault="008E15F3" w:rsidP="008E15F3">
                  <w:pPr>
                    <w:spacing w:after="0" w:line="240" w:lineRule="auto"/>
                    <w:jc w:val="both"/>
                    <w:rPr>
                      <w:rFonts w:ascii="Times New Roman" w:hAnsi="Times New Roman"/>
                      <w:sz w:val="24"/>
                      <w:szCs w:val="24"/>
                    </w:rPr>
                  </w:pPr>
                  <w:r w:rsidRPr="00D34ED5">
                    <w:rPr>
                      <w:rFonts w:ascii="Times New Roman" w:hAnsi="Times New Roman" w:cs="Times New Roman"/>
                      <w:sz w:val="24"/>
                      <w:szCs w:val="24"/>
                    </w:rPr>
                    <w:t>Lauka sagatavošana stādīšanai un iestādījuma apkopšana (LS)</w:t>
                  </w:r>
                </w:p>
                <w:p w14:paraId="52F2ABE6" w14:textId="77777777" w:rsidR="008E15F3" w:rsidRPr="00D34ED5" w:rsidRDefault="008E15F3" w:rsidP="008E15F3">
                  <w:pPr>
                    <w:spacing w:after="0" w:line="240" w:lineRule="auto"/>
                    <w:jc w:val="both"/>
                    <w:rPr>
                      <w:rFonts w:ascii="Times New Roman" w:hAnsi="Times New Roman"/>
                      <w:sz w:val="24"/>
                      <w:szCs w:val="24"/>
                    </w:rPr>
                  </w:pPr>
                  <w:r w:rsidRPr="00D34ED5">
                    <w:rPr>
                      <w:rFonts w:ascii="Times New Roman" w:hAnsi="Times New Roman" w:cs="Times New Roman"/>
                      <w:sz w:val="24"/>
                      <w:szCs w:val="24"/>
                    </w:rPr>
                    <w:t>Uzturēšanas izmaksas (U), kurās ietilpst augsnes apkopošana, mēslošana, miglošana, koku kopšana u.c..</w:t>
                  </w:r>
                </w:p>
                <w:p w14:paraId="42B98586" w14:textId="77777777" w:rsidR="008E15F3" w:rsidRPr="00D34ED5" w:rsidRDefault="008E15F3" w:rsidP="008E15F3">
                  <w:pPr>
                    <w:spacing w:after="0" w:line="240" w:lineRule="auto"/>
                    <w:jc w:val="both"/>
                    <w:rPr>
                      <w:rFonts w:ascii="Times New Roman" w:hAnsi="Times New Roman"/>
                      <w:sz w:val="24"/>
                      <w:szCs w:val="24"/>
                    </w:rPr>
                  </w:pPr>
                  <w:proofErr w:type="spellStart"/>
                  <w:r w:rsidRPr="00D34ED5">
                    <w:rPr>
                      <w:rFonts w:ascii="Times New Roman" w:hAnsi="Times New Roman"/>
                      <w:sz w:val="24"/>
                      <w:szCs w:val="24"/>
                    </w:rPr>
                    <w:t>Podošanas</w:t>
                  </w:r>
                  <w:proofErr w:type="spellEnd"/>
                  <w:r w:rsidRPr="00D34ED5">
                    <w:rPr>
                      <w:rFonts w:ascii="Times New Roman" w:hAnsi="Times New Roman"/>
                      <w:sz w:val="24"/>
                      <w:szCs w:val="24"/>
                    </w:rPr>
                    <w:t xml:space="preserve"> izmaksas uz 1 stādu (P)</w:t>
                  </w:r>
                </w:p>
                <w:p w14:paraId="62443FE4" w14:textId="77777777" w:rsidR="008E15F3" w:rsidRPr="00D34ED5" w:rsidRDefault="008E15F3" w:rsidP="008E15F3">
                  <w:pPr>
                    <w:spacing w:after="0" w:line="240" w:lineRule="auto"/>
                    <w:jc w:val="both"/>
                    <w:rPr>
                      <w:rFonts w:ascii="Times New Roman" w:hAnsi="Times New Roman"/>
                      <w:sz w:val="24"/>
                      <w:szCs w:val="24"/>
                    </w:rPr>
                  </w:pPr>
                  <w:r w:rsidRPr="00D34ED5">
                    <w:rPr>
                      <w:rFonts w:ascii="Times New Roman" w:hAnsi="Times New Roman"/>
                      <w:sz w:val="24"/>
                      <w:szCs w:val="24"/>
                    </w:rPr>
                    <w:t>Stādu skaits uz 1 ha (H)</w:t>
                  </w:r>
                </w:p>
                <w:p w14:paraId="6F540257" w14:textId="77777777" w:rsidR="008E15F3" w:rsidRPr="00D34ED5" w:rsidRDefault="008E15F3" w:rsidP="008E15F3">
                  <w:pPr>
                    <w:spacing w:after="0" w:line="240" w:lineRule="auto"/>
                    <w:jc w:val="both"/>
                    <w:rPr>
                      <w:rFonts w:ascii="Times New Roman" w:hAnsi="Times New Roman"/>
                      <w:sz w:val="24"/>
                      <w:szCs w:val="24"/>
                    </w:rPr>
                  </w:pPr>
                  <w:r w:rsidRPr="00D34ED5">
                    <w:rPr>
                      <w:rFonts w:ascii="Times New Roman" w:hAnsi="Times New Roman" w:cs="Times New Roman"/>
                      <w:sz w:val="24"/>
                      <w:szCs w:val="24"/>
                    </w:rPr>
                    <w:t xml:space="preserve">Aprēķins veikts 1 ha un tad attiecinot uz vienu iegūto stādu un klāt pieskaitot </w:t>
                  </w:r>
                  <w:proofErr w:type="spellStart"/>
                  <w:r w:rsidRPr="00D34ED5">
                    <w:rPr>
                      <w:rFonts w:ascii="Times New Roman" w:hAnsi="Times New Roman" w:cs="Times New Roman"/>
                      <w:sz w:val="24"/>
                      <w:szCs w:val="24"/>
                    </w:rPr>
                    <w:t>podošanas</w:t>
                  </w:r>
                  <w:proofErr w:type="spellEnd"/>
                  <w:r w:rsidRPr="00D34ED5">
                    <w:rPr>
                      <w:rFonts w:ascii="Times New Roman" w:hAnsi="Times New Roman" w:cs="Times New Roman"/>
                      <w:sz w:val="24"/>
                      <w:szCs w:val="24"/>
                    </w:rPr>
                    <w:t xml:space="preserve"> izmaksas.</w:t>
                  </w:r>
                </w:p>
                <w:p w14:paraId="04EAAEC2" w14:textId="77777777" w:rsidR="008E15F3" w:rsidRPr="00D34ED5" w:rsidRDefault="008E15F3" w:rsidP="008E15F3">
                  <w:pPr>
                    <w:spacing w:after="0" w:line="240" w:lineRule="auto"/>
                    <w:jc w:val="both"/>
                  </w:pPr>
                  <w:r w:rsidRPr="00D34ED5">
                    <w:rPr>
                      <w:rFonts w:ascii="Times New Roman" w:hAnsi="Times New Roman" w:cs="Times New Roman"/>
                      <w:sz w:val="24"/>
                      <w:szCs w:val="24"/>
                    </w:rPr>
                    <w:t>14,23=</w:t>
                  </w:r>
                  <w:r w:rsidRPr="00D34ED5">
                    <w:rPr>
                      <w:rFonts w:ascii="Times New Roman" w:hAnsi="Times New Roman"/>
                      <w:sz w:val="24"/>
                      <w:szCs w:val="24"/>
                    </w:rPr>
                    <w:t>((</w:t>
                  </w:r>
                  <w:r w:rsidRPr="00D34ED5">
                    <w:rPr>
                      <w:rFonts w:ascii="Times New Roman" w:hAnsi="Times New Roman" w:cs="Times New Roman"/>
                      <w:sz w:val="24"/>
                      <w:szCs w:val="24"/>
                    </w:rPr>
                    <w:t>13044,33+2881,65+ 95581,48</w:t>
                  </w:r>
                  <w:r w:rsidRPr="00D34ED5">
                    <w:rPr>
                      <w:rFonts w:ascii="Times New Roman" w:hAnsi="Times New Roman"/>
                      <w:sz w:val="24"/>
                      <w:szCs w:val="24"/>
                    </w:rPr>
                    <w:t>)</w:t>
                  </w:r>
                  <w:r w:rsidRPr="00D34ED5">
                    <w:rPr>
                      <w:rFonts w:ascii="Times New Roman" w:hAnsi="Times New Roman" w:cs="Times New Roman"/>
                      <w:sz w:val="24"/>
                      <w:szCs w:val="24"/>
                    </w:rPr>
                    <w:t>/9000</w:t>
                  </w:r>
                  <w:r w:rsidRPr="00D34ED5">
                    <w:rPr>
                      <w:rFonts w:ascii="Times New Roman" w:hAnsi="Times New Roman"/>
                      <w:sz w:val="24"/>
                      <w:szCs w:val="24"/>
                    </w:rPr>
                    <w:t>)</w:t>
                  </w:r>
                  <w:r w:rsidRPr="00D34ED5">
                    <w:rPr>
                      <w:rFonts w:ascii="Times New Roman" w:hAnsi="Times New Roman" w:cs="Times New Roman"/>
                      <w:sz w:val="24"/>
                      <w:szCs w:val="24"/>
                    </w:rPr>
                    <w:t>+1,84</w:t>
                  </w:r>
                </w:p>
                <w:p w14:paraId="3A3EF25D" w14:textId="77777777" w:rsidR="008E15F3" w:rsidRPr="00D34ED5" w:rsidRDefault="008E15F3" w:rsidP="008E15F3">
                  <w:pPr>
                    <w:spacing w:after="0" w:line="240" w:lineRule="auto"/>
                    <w:jc w:val="both"/>
                    <w:rPr>
                      <w:rFonts w:ascii="Times New Roman" w:hAnsi="Times New Roman"/>
                      <w:sz w:val="24"/>
                      <w:szCs w:val="24"/>
                    </w:rPr>
                  </w:pPr>
                </w:p>
                <w:p w14:paraId="1BE4A1DE" w14:textId="467AE312" w:rsidR="008E15F3" w:rsidRPr="00D34ED5" w:rsidRDefault="00D34ED5" w:rsidP="00D34ED5">
                  <w:pPr>
                    <w:suppressAutoHyphens/>
                    <w:autoSpaceDN w:val="0"/>
                    <w:spacing w:after="0" w:line="240" w:lineRule="auto"/>
                    <w:jc w:val="both"/>
                    <w:textAlignment w:val="baseline"/>
                    <w:rPr>
                      <w:rFonts w:ascii="Times New Roman" w:hAnsi="Times New Roman"/>
                      <w:sz w:val="24"/>
                      <w:szCs w:val="24"/>
                    </w:rPr>
                  </w:pPr>
                  <w:r>
                    <w:rPr>
                      <w:rFonts w:ascii="Times New Roman" w:hAnsi="Times New Roman" w:cs="Times New Roman"/>
                      <w:sz w:val="24"/>
                      <w:szCs w:val="24"/>
                    </w:rPr>
                    <w:t xml:space="preserve">6. </w:t>
                  </w:r>
                  <w:r w:rsidR="008E15F3" w:rsidRPr="00D34ED5">
                    <w:rPr>
                      <w:rFonts w:ascii="Times New Roman" w:hAnsi="Times New Roman" w:cs="Times New Roman"/>
                      <w:sz w:val="24"/>
                      <w:szCs w:val="24"/>
                    </w:rPr>
                    <w:t xml:space="preserve">Kompensācijas apmēra aprēķins saimniekaugu stādiem (vecāki par pieciem gadiem, potējumi, tostarp </w:t>
                  </w:r>
                  <w:proofErr w:type="spellStart"/>
                  <w:r w:rsidR="008E15F3" w:rsidRPr="00D34ED5">
                    <w:rPr>
                      <w:rFonts w:ascii="Times New Roman" w:hAnsi="Times New Roman" w:cs="Times New Roman"/>
                      <w:sz w:val="24"/>
                      <w:szCs w:val="24"/>
                    </w:rPr>
                    <w:t>augststumbra</w:t>
                  </w:r>
                  <w:proofErr w:type="spellEnd"/>
                  <w:r w:rsidR="008E15F3" w:rsidRPr="00D34ED5">
                    <w:rPr>
                      <w:rFonts w:ascii="Times New Roman" w:hAnsi="Times New Roman" w:cs="Times New Roman"/>
                      <w:sz w:val="24"/>
                      <w:szCs w:val="24"/>
                    </w:rPr>
                    <w:t xml:space="preserve"> potējums), par dekoratīvo krūmu mātesaugu – 42,69 EUR par augu.</w:t>
                  </w:r>
                </w:p>
                <w:p w14:paraId="2D229173" w14:textId="77777777" w:rsidR="008E15F3" w:rsidRPr="00D34ED5" w:rsidRDefault="008E15F3" w:rsidP="00D34ED5">
                  <w:pPr>
                    <w:spacing w:after="0" w:line="240" w:lineRule="auto"/>
                    <w:jc w:val="both"/>
                  </w:pPr>
                  <w:r w:rsidRPr="00D34ED5">
                    <w:rPr>
                      <w:rFonts w:ascii="Times New Roman" w:hAnsi="Times New Roman" w:cs="Times New Roman"/>
                      <w:sz w:val="24"/>
                      <w:szCs w:val="24"/>
                    </w:rPr>
                    <w:t xml:space="preserve">Kompensāciju nosaka pēc formulas: </w:t>
                  </w:r>
                  <w:r w:rsidRPr="00D34ED5">
                    <w:rPr>
                      <w:rFonts w:ascii="Times New Roman" w:hAnsi="Times New Roman" w:cs="Times New Roman"/>
                      <w:b/>
                      <w:bCs/>
                      <w:sz w:val="24"/>
                      <w:szCs w:val="24"/>
                    </w:rPr>
                    <w:t>K=</w:t>
                  </w:r>
                  <w:r w:rsidRPr="00D34ED5">
                    <w:rPr>
                      <w:rFonts w:ascii="Times New Roman" w:hAnsi="Times New Roman"/>
                      <w:b/>
                      <w:bCs/>
                      <w:sz w:val="24"/>
                      <w:szCs w:val="24"/>
                    </w:rPr>
                    <w:t>(</w:t>
                  </w:r>
                  <w:r w:rsidRPr="00D34ED5">
                    <w:rPr>
                      <w:rFonts w:ascii="Times New Roman" w:hAnsi="Times New Roman" w:cs="Times New Roman"/>
                      <w:b/>
                      <w:bCs/>
                      <w:sz w:val="24"/>
                      <w:szCs w:val="24"/>
                    </w:rPr>
                    <w:t>ST+U+P</w:t>
                  </w:r>
                  <w:r w:rsidRPr="00D34ED5">
                    <w:rPr>
                      <w:rFonts w:ascii="Times New Roman" w:hAnsi="Times New Roman"/>
                      <w:b/>
                      <w:bCs/>
                      <w:sz w:val="24"/>
                      <w:szCs w:val="24"/>
                    </w:rPr>
                    <w:t>)</w:t>
                  </w:r>
                  <w:r w:rsidRPr="00D34ED5">
                    <w:rPr>
                      <w:rFonts w:ascii="Times New Roman" w:hAnsi="Times New Roman" w:cs="Times New Roman"/>
                      <w:b/>
                      <w:bCs/>
                      <w:sz w:val="24"/>
                      <w:szCs w:val="24"/>
                    </w:rPr>
                    <w:t>/</w:t>
                  </w:r>
                  <w:r w:rsidRPr="00D34ED5">
                    <w:rPr>
                      <w:rFonts w:ascii="Times New Roman" w:hAnsi="Times New Roman"/>
                      <w:b/>
                      <w:bCs/>
                      <w:sz w:val="24"/>
                      <w:szCs w:val="24"/>
                    </w:rPr>
                    <w:t>V</w:t>
                  </w:r>
                </w:p>
                <w:p w14:paraId="2232AD6A" w14:textId="77777777" w:rsidR="008E15F3" w:rsidRPr="00D34ED5" w:rsidRDefault="008E15F3" w:rsidP="008E15F3">
                  <w:pPr>
                    <w:spacing w:after="0" w:line="240" w:lineRule="auto"/>
                    <w:jc w:val="both"/>
                    <w:rPr>
                      <w:rFonts w:ascii="Times New Roman" w:hAnsi="Times New Roman"/>
                      <w:sz w:val="24"/>
                      <w:szCs w:val="24"/>
                    </w:rPr>
                  </w:pPr>
                  <w:r w:rsidRPr="00D34ED5">
                    <w:rPr>
                      <w:rFonts w:ascii="Times New Roman" w:hAnsi="Times New Roman" w:cs="Times New Roman"/>
                      <w:sz w:val="24"/>
                      <w:szCs w:val="24"/>
                    </w:rPr>
                    <w:t>Kompensācija (K)</w:t>
                  </w:r>
                  <w:r w:rsidRPr="00D34ED5">
                    <w:rPr>
                      <w:rFonts w:ascii="Times New Roman" w:hAnsi="Times New Roman"/>
                      <w:sz w:val="24"/>
                      <w:szCs w:val="24"/>
                    </w:rPr>
                    <w:t>, EUR</w:t>
                  </w:r>
                </w:p>
                <w:p w14:paraId="0D337DAC" w14:textId="77777777" w:rsidR="008E15F3" w:rsidRPr="00D34ED5" w:rsidRDefault="008E15F3" w:rsidP="008E15F3">
                  <w:pPr>
                    <w:spacing w:after="0" w:line="240" w:lineRule="auto"/>
                    <w:jc w:val="both"/>
                    <w:rPr>
                      <w:rFonts w:ascii="Times New Roman" w:hAnsi="Times New Roman"/>
                      <w:sz w:val="24"/>
                      <w:szCs w:val="24"/>
                    </w:rPr>
                  </w:pPr>
                  <w:r w:rsidRPr="00D34ED5">
                    <w:rPr>
                      <w:rFonts w:ascii="Times New Roman" w:hAnsi="Times New Roman" w:cs="Times New Roman"/>
                      <w:sz w:val="24"/>
                      <w:szCs w:val="24"/>
                    </w:rPr>
                    <w:t xml:space="preserve">Stādu audzēšana pirmos piecus gadus (ST) </w:t>
                  </w:r>
                </w:p>
                <w:p w14:paraId="0B68F1E0" w14:textId="77777777" w:rsidR="008E15F3" w:rsidRPr="00D34ED5" w:rsidRDefault="008E15F3" w:rsidP="008E15F3">
                  <w:pPr>
                    <w:spacing w:after="0" w:line="240" w:lineRule="auto"/>
                    <w:jc w:val="both"/>
                    <w:rPr>
                      <w:rFonts w:ascii="Times New Roman" w:hAnsi="Times New Roman"/>
                      <w:sz w:val="24"/>
                      <w:szCs w:val="24"/>
                    </w:rPr>
                  </w:pPr>
                  <w:r w:rsidRPr="00D34ED5">
                    <w:rPr>
                      <w:rFonts w:ascii="Times New Roman" w:hAnsi="Times New Roman" w:cs="Times New Roman"/>
                      <w:sz w:val="24"/>
                      <w:szCs w:val="24"/>
                    </w:rPr>
                    <w:t>Uzturēšanas izmaksas (U), kurās ietilpst augsnes apkopošana, mēslošana, miglošana, koku kopšana u.c..</w:t>
                  </w:r>
                </w:p>
                <w:p w14:paraId="5413CF4D" w14:textId="77777777" w:rsidR="008E15F3" w:rsidRPr="00D34ED5" w:rsidRDefault="008E15F3" w:rsidP="008E15F3">
                  <w:pPr>
                    <w:spacing w:after="0" w:line="240" w:lineRule="auto"/>
                    <w:jc w:val="both"/>
                    <w:rPr>
                      <w:rFonts w:ascii="Times New Roman" w:hAnsi="Times New Roman"/>
                      <w:sz w:val="24"/>
                      <w:szCs w:val="24"/>
                    </w:rPr>
                  </w:pPr>
                  <w:proofErr w:type="spellStart"/>
                  <w:r w:rsidRPr="00D34ED5">
                    <w:rPr>
                      <w:rFonts w:ascii="Times New Roman" w:hAnsi="Times New Roman" w:cs="Times New Roman"/>
                      <w:sz w:val="24"/>
                      <w:szCs w:val="24"/>
                    </w:rPr>
                    <w:t>Podošana</w:t>
                  </w:r>
                  <w:r w:rsidRPr="00D34ED5">
                    <w:rPr>
                      <w:rFonts w:ascii="Times New Roman" w:hAnsi="Times New Roman"/>
                      <w:sz w:val="24"/>
                      <w:szCs w:val="24"/>
                    </w:rPr>
                    <w:t>s</w:t>
                  </w:r>
                  <w:proofErr w:type="spellEnd"/>
                  <w:r w:rsidRPr="00D34ED5">
                    <w:rPr>
                      <w:rFonts w:ascii="Times New Roman" w:hAnsi="Times New Roman"/>
                      <w:sz w:val="24"/>
                      <w:szCs w:val="24"/>
                    </w:rPr>
                    <w:t xml:space="preserve"> izmaksas</w:t>
                  </w:r>
                  <w:r w:rsidRPr="00D34ED5">
                    <w:rPr>
                      <w:rFonts w:ascii="Times New Roman" w:hAnsi="Times New Roman" w:cs="Times New Roman"/>
                      <w:sz w:val="24"/>
                      <w:szCs w:val="24"/>
                    </w:rPr>
                    <w:t xml:space="preserve"> (P), ieskaitot substrātu, podus</w:t>
                  </w:r>
                </w:p>
                <w:p w14:paraId="1704AE44" w14:textId="77777777" w:rsidR="008E15F3" w:rsidRPr="00D34ED5" w:rsidRDefault="008E15F3" w:rsidP="008E15F3">
                  <w:pPr>
                    <w:spacing w:after="0" w:line="240" w:lineRule="auto"/>
                    <w:jc w:val="both"/>
                    <w:rPr>
                      <w:rFonts w:ascii="Times New Roman" w:hAnsi="Times New Roman"/>
                      <w:sz w:val="24"/>
                      <w:szCs w:val="24"/>
                    </w:rPr>
                  </w:pPr>
                  <w:r w:rsidRPr="00D34ED5">
                    <w:rPr>
                      <w:rFonts w:ascii="Times New Roman" w:hAnsi="Times New Roman"/>
                      <w:sz w:val="24"/>
                      <w:szCs w:val="24"/>
                    </w:rPr>
                    <w:t>Vienību skaits uz kurām aprēķinātas izmaksas (V)</w:t>
                  </w:r>
                </w:p>
                <w:p w14:paraId="299E32C2" w14:textId="77777777" w:rsidR="008E15F3" w:rsidRPr="00D34ED5" w:rsidRDefault="008E15F3" w:rsidP="008E15F3">
                  <w:pPr>
                    <w:spacing w:after="0" w:line="240" w:lineRule="auto"/>
                    <w:jc w:val="both"/>
                    <w:rPr>
                      <w:rFonts w:ascii="Times New Roman" w:hAnsi="Times New Roman"/>
                      <w:sz w:val="24"/>
                      <w:szCs w:val="24"/>
                    </w:rPr>
                  </w:pPr>
                  <w:r w:rsidRPr="00D34ED5">
                    <w:rPr>
                      <w:rFonts w:ascii="Times New Roman" w:hAnsi="Times New Roman" w:cs="Times New Roman"/>
                      <w:sz w:val="24"/>
                      <w:szCs w:val="24"/>
                    </w:rPr>
                    <w:t>Aprēķins veikts uz 500 stādiem un tad attiecinot uz vienu iegūto stādu.</w:t>
                  </w:r>
                </w:p>
                <w:p w14:paraId="350DFDF7" w14:textId="77777777" w:rsidR="008E15F3" w:rsidRPr="00D34ED5" w:rsidRDefault="008E15F3" w:rsidP="008E15F3">
                  <w:pPr>
                    <w:spacing w:after="0" w:line="240" w:lineRule="auto"/>
                    <w:jc w:val="both"/>
                    <w:rPr>
                      <w:rFonts w:ascii="Times New Roman" w:hAnsi="Times New Roman" w:cs="Times New Roman"/>
                      <w:sz w:val="24"/>
                      <w:szCs w:val="24"/>
                    </w:rPr>
                  </w:pPr>
                  <w:r w:rsidRPr="00D34ED5">
                    <w:rPr>
                      <w:rFonts w:ascii="Times New Roman" w:hAnsi="Times New Roman" w:cs="Times New Roman"/>
                      <w:sz w:val="24"/>
                      <w:szCs w:val="24"/>
                    </w:rPr>
                    <w:t xml:space="preserve">42,69= </w:t>
                  </w:r>
                  <w:r w:rsidRPr="00D34ED5">
                    <w:rPr>
                      <w:rFonts w:ascii="Times New Roman" w:hAnsi="Times New Roman"/>
                      <w:sz w:val="24"/>
                      <w:szCs w:val="24"/>
                    </w:rPr>
                    <w:t>(</w:t>
                  </w:r>
                  <w:r w:rsidRPr="00D34ED5">
                    <w:rPr>
                      <w:rFonts w:ascii="Times New Roman" w:hAnsi="Times New Roman" w:cs="Times New Roman"/>
                      <w:sz w:val="24"/>
                      <w:szCs w:val="24"/>
                    </w:rPr>
                    <w:t>7115+12166,46+ 2061,74</w:t>
                  </w:r>
                  <w:r w:rsidRPr="00D34ED5">
                    <w:rPr>
                      <w:rFonts w:ascii="Times New Roman" w:hAnsi="Times New Roman"/>
                      <w:sz w:val="24"/>
                      <w:szCs w:val="24"/>
                    </w:rPr>
                    <w:t>)</w:t>
                  </w:r>
                  <w:r w:rsidRPr="00D34ED5">
                    <w:rPr>
                      <w:rFonts w:ascii="Times New Roman" w:hAnsi="Times New Roman" w:cs="Times New Roman"/>
                      <w:sz w:val="24"/>
                      <w:szCs w:val="24"/>
                    </w:rPr>
                    <w:t>/500</w:t>
                  </w:r>
                </w:p>
                <w:p w14:paraId="74D4BD20" w14:textId="77777777" w:rsidR="008E15F3" w:rsidRPr="00D34ED5" w:rsidRDefault="008E15F3" w:rsidP="008E15F3">
                  <w:pPr>
                    <w:spacing w:after="0" w:line="240" w:lineRule="auto"/>
                    <w:jc w:val="both"/>
                    <w:rPr>
                      <w:rFonts w:ascii="Times New Roman" w:hAnsi="Times New Roman"/>
                      <w:sz w:val="24"/>
                      <w:szCs w:val="24"/>
                    </w:rPr>
                  </w:pPr>
                </w:p>
                <w:p w14:paraId="03C2BEF5" w14:textId="77777777" w:rsidR="00D34ED5" w:rsidRDefault="00D34ED5" w:rsidP="00D34ED5">
                  <w:pPr>
                    <w:suppressAutoHyphens/>
                    <w:autoSpaceDN w:val="0"/>
                    <w:spacing w:after="0" w:line="240" w:lineRule="auto"/>
                    <w:jc w:val="both"/>
                    <w:textAlignment w:val="baseline"/>
                    <w:rPr>
                      <w:rFonts w:ascii="Times New Roman" w:hAnsi="Times New Roman" w:cs="Times New Roman"/>
                      <w:sz w:val="24"/>
                      <w:szCs w:val="24"/>
                    </w:rPr>
                  </w:pPr>
                  <w:bookmarkStart w:id="2" w:name="_Hlk65750673"/>
                  <w:r>
                    <w:rPr>
                      <w:rFonts w:ascii="Times New Roman" w:hAnsi="Times New Roman" w:cs="Times New Roman"/>
                      <w:sz w:val="24"/>
                      <w:szCs w:val="24"/>
                    </w:rPr>
                    <w:t xml:space="preserve">7. </w:t>
                  </w:r>
                  <w:r w:rsidR="008E15F3" w:rsidRPr="00D34ED5">
                    <w:rPr>
                      <w:rFonts w:ascii="Times New Roman" w:hAnsi="Times New Roman" w:cs="Times New Roman"/>
                      <w:sz w:val="24"/>
                      <w:szCs w:val="24"/>
                    </w:rPr>
                    <w:t xml:space="preserve">Kompensācijas apmēra aprēķins par saimniekaugu </w:t>
                  </w:r>
                  <w:proofErr w:type="spellStart"/>
                  <w:r w:rsidR="008E15F3" w:rsidRPr="00D34ED5">
                    <w:rPr>
                      <w:rFonts w:ascii="Times New Roman" w:hAnsi="Times New Roman" w:cs="Times New Roman"/>
                      <w:sz w:val="24"/>
                      <w:szCs w:val="24"/>
                    </w:rPr>
                    <w:t>sēje</w:t>
                  </w:r>
                  <w:r w:rsidR="008E15F3" w:rsidRPr="00D34ED5">
                    <w:rPr>
                      <w:rFonts w:ascii="Times New Roman" w:hAnsi="Times New Roman"/>
                      <w:sz w:val="24"/>
                      <w:szCs w:val="24"/>
                    </w:rPr>
                    <w:t>ņ</w:t>
                  </w:r>
                  <w:r w:rsidR="008E15F3" w:rsidRPr="00D34ED5">
                    <w:rPr>
                      <w:rFonts w:ascii="Times New Roman" w:hAnsi="Times New Roman" w:cs="Times New Roman"/>
                      <w:sz w:val="24"/>
                      <w:szCs w:val="24"/>
                    </w:rPr>
                    <w:t>iem</w:t>
                  </w:r>
                  <w:proofErr w:type="spellEnd"/>
                  <w:r w:rsidR="008E15F3" w:rsidRPr="00D34ED5">
                    <w:rPr>
                      <w:rFonts w:ascii="Times New Roman" w:hAnsi="Times New Roman" w:cs="Times New Roman"/>
                      <w:sz w:val="24"/>
                      <w:szCs w:val="24"/>
                    </w:rPr>
                    <w:t xml:space="preserve"> – 0,06 EUR par augu</w:t>
                  </w:r>
                  <w:r>
                    <w:rPr>
                      <w:rFonts w:ascii="Times New Roman" w:hAnsi="Times New Roman" w:cs="Times New Roman"/>
                      <w:sz w:val="24"/>
                      <w:szCs w:val="24"/>
                    </w:rPr>
                    <w:t>.</w:t>
                  </w:r>
                </w:p>
                <w:p w14:paraId="61C42148" w14:textId="0AF212AA" w:rsidR="008E15F3" w:rsidRPr="00D34ED5" w:rsidRDefault="008E15F3" w:rsidP="00D34ED5">
                  <w:pPr>
                    <w:suppressAutoHyphens/>
                    <w:autoSpaceDN w:val="0"/>
                    <w:spacing w:after="0" w:line="240" w:lineRule="auto"/>
                    <w:jc w:val="both"/>
                    <w:textAlignment w:val="baseline"/>
                    <w:rPr>
                      <w:rFonts w:ascii="Times New Roman" w:hAnsi="Times New Roman"/>
                      <w:sz w:val="24"/>
                      <w:szCs w:val="24"/>
                    </w:rPr>
                  </w:pPr>
                  <w:r w:rsidRPr="00D34ED5">
                    <w:rPr>
                      <w:rFonts w:ascii="Times New Roman" w:hAnsi="Times New Roman" w:cs="Times New Roman"/>
                      <w:sz w:val="24"/>
                      <w:szCs w:val="24"/>
                    </w:rPr>
                    <w:t xml:space="preserve">Kompensāciju nosaka pēc formulas: </w:t>
                  </w:r>
                  <w:r w:rsidRPr="00D34ED5">
                    <w:rPr>
                      <w:rFonts w:ascii="Times New Roman" w:hAnsi="Times New Roman" w:cs="Times New Roman"/>
                      <w:b/>
                      <w:bCs/>
                      <w:sz w:val="24"/>
                      <w:szCs w:val="24"/>
                    </w:rPr>
                    <w:t>K=</w:t>
                  </w:r>
                  <w:r w:rsidRPr="00D34ED5">
                    <w:rPr>
                      <w:rFonts w:ascii="Times New Roman" w:hAnsi="Times New Roman"/>
                      <w:b/>
                      <w:bCs/>
                      <w:sz w:val="24"/>
                      <w:szCs w:val="24"/>
                    </w:rPr>
                    <w:t>(</w:t>
                  </w:r>
                  <w:r w:rsidRPr="00D34ED5">
                    <w:rPr>
                      <w:rFonts w:ascii="Times New Roman" w:hAnsi="Times New Roman" w:cs="Times New Roman"/>
                      <w:b/>
                      <w:bCs/>
                      <w:sz w:val="24"/>
                      <w:szCs w:val="24"/>
                    </w:rPr>
                    <w:t>ST+U</w:t>
                  </w:r>
                  <w:r w:rsidRPr="00D34ED5">
                    <w:rPr>
                      <w:rFonts w:ascii="Times New Roman" w:hAnsi="Times New Roman"/>
                      <w:b/>
                      <w:bCs/>
                      <w:sz w:val="24"/>
                      <w:szCs w:val="24"/>
                    </w:rPr>
                    <w:t>)/H</w:t>
                  </w:r>
                </w:p>
                <w:p w14:paraId="3C3DB2E7" w14:textId="77777777" w:rsidR="008E15F3" w:rsidRPr="00D34ED5" w:rsidRDefault="008E15F3" w:rsidP="008E15F3">
                  <w:pPr>
                    <w:spacing w:after="0" w:line="240" w:lineRule="auto"/>
                    <w:jc w:val="both"/>
                    <w:rPr>
                      <w:rFonts w:ascii="Times New Roman" w:hAnsi="Times New Roman"/>
                      <w:sz w:val="24"/>
                      <w:szCs w:val="24"/>
                    </w:rPr>
                  </w:pPr>
                  <w:r w:rsidRPr="00D34ED5">
                    <w:rPr>
                      <w:rFonts w:ascii="Times New Roman" w:hAnsi="Times New Roman" w:cs="Times New Roman"/>
                      <w:sz w:val="24"/>
                      <w:szCs w:val="24"/>
                    </w:rPr>
                    <w:t>Kompensācija (K)</w:t>
                  </w:r>
                  <w:r w:rsidRPr="00D34ED5">
                    <w:rPr>
                      <w:rFonts w:ascii="Times New Roman" w:hAnsi="Times New Roman"/>
                      <w:sz w:val="24"/>
                      <w:szCs w:val="24"/>
                    </w:rPr>
                    <w:t>, EUR</w:t>
                  </w:r>
                </w:p>
                <w:p w14:paraId="26052967" w14:textId="77777777" w:rsidR="008E15F3" w:rsidRPr="00D34ED5" w:rsidRDefault="008E15F3" w:rsidP="00D34ED5">
                  <w:pPr>
                    <w:spacing w:after="0" w:line="240" w:lineRule="auto"/>
                    <w:jc w:val="both"/>
                    <w:rPr>
                      <w:rFonts w:ascii="Times New Roman" w:hAnsi="Times New Roman"/>
                      <w:sz w:val="24"/>
                      <w:szCs w:val="24"/>
                    </w:rPr>
                  </w:pPr>
                  <w:r w:rsidRPr="00D34ED5">
                    <w:rPr>
                      <w:rFonts w:ascii="Times New Roman" w:hAnsi="Times New Roman" w:cs="Times New Roman"/>
                      <w:sz w:val="24"/>
                      <w:szCs w:val="24"/>
                    </w:rPr>
                    <w:t xml:space="preserve">Lauka sagatavošana un sēklu sēšana (ST) </w:t>
                  </w:r>
                </w:p>
                <w:p w14:paraId="2F1213F5" w14:textId="77777777" w:rsidR="008E15F3" w:rsidRPr="00D34ED5" w:rsidRDefault="008E15F3" w:rsidP="00D34ED5">
                  <w:pPr>
                    <w:spacing w:after="0" w:line="240" w:lineRule="auto"/>
                    <w:jc w:val="both"/>
                    <w:rPr>
                      <w:rFonts w:ascii="Times New Roman" w:hAnsi="Times New Roman"/>
                      <w:sz w:val="24"/>
                      <w:szCs w:val="24"/>
                    </w:rPr>
                  </w:pPr>
                  <w:r w:rsidRPr="00D34ED5">
                    <w:rPr>
                      <w:rFonts w:ascii="Times New Roman" w:hAnsi="Times New Roman" w:cs="Times New Roman"/>
                      <w:sz w:val="24"/>
                      <w:szCs w:val="24"/>
                    </w:rPr>
                    <w:t xml:space="preserve">Uzturēšanas izmaksas (U), kurās ietilpst augsnes apkopošana, mēslošana, miglošana, nestandarta </w:t>
                  </w:r>
                  <w:proofErr w:type="spellStart"/>
                  <w:r w:rsidRPr="00D34ED5">
                    <w:rPr>
                      <w:rFonts w:ascii="Times New Roman" w:hAnsi="Times New Roman" w:cs="Times New Roman"/>
                      <w:sz w:val="24"/>
                      <w:szCs w:val="24"/>
                    </w:rPr>
                    <w:t>sējeņu</w:t>
                  </w:r>
                  <w:proofErr w:type="spellEnd"/>
                  <w:r w:rsidRPr="00D34ED5">
                    <w:rPr>
                      <w:rFonts w:ascii="Times New Roman" w:hAnsi="Times New Roman" w:cs="Times New Roman"/>
                      <w:sz w:val="24"/>
                      <w:szCs w:val="24"/>
                    </w:rPr>
                    <w:t xml:space="preserve"> atlase u.c..</w:t>
                  </w:r>
                </w:p>
                <w:bookmarkEnd w:id="2"/>
                <w:p w14:paraId="6394790A" w14:textId="77777777" w:rsidR="008E15F3" w:rsidRPr="00D34ED5" w:rsidRDefault="008E15F3" w:rsidP="00D34ED5">
                  <w:pPr>
                    <w:spacing w:after="0" w:line="240" w:lineRule="auto"/>
                    <w:jc w:val="both"/>
                    <w:rPr>
                      <w:rFonts w:ascii="Times New Roman" w:hAnsi="Times New Roman"/>
                      <w:sz w:val="24"/>
                      <w:szCs w:val="24"/>
                    </w:rPr>
                  </w:pPr>
                  <w:proofErr w:type="spellStart"/>
                  <w:r w:rsidRPr="00D34ED5">
                    <w:rPr>
                      <w:rFonts w:ascii="Times New Roman" w:hAnsi="Times New Roman"/>
                      <w:sz w:val="24"/>
                      <w:szCs w:val="24"/>
                    </w:rPr>
                    <w:t>Sējeņu</w:t>
                  </w:r>
                  <w:proofErr w:type="spellEnd"/>
                  <w:r w:rsidRPr="00D34ED5">
                    <w:rPr>
                      <w:rFonts w:ascii="Times New Roman" w:hAnsi="Times New Roman"/>
                      <w:sz w:val="24"/>
                      <w:szCs w:val="24"/>
                    </w:rPr>
                    <w:t xml:space="preserve"> skaits uz 1 ha (H)</w:t>
                  </w:r>
                </w:p>
                <w:p w14:paraId="51F46912" w14:textId="77777777" w:rsidR="008E15F3" w:rsidRPr="00D34ED5" w:rsidRDefault="008E15F3" w:rsidP="00D34ED5">
                  <w:pPr>
                    <w:spacing w:after="0" w:line="240" w:lineRule="auto"/>
                    <w:jc w:val="both"/>
                    <w:rPr>
                      <w:rFonts w:ascii="Times New Roman" w:hAnsi="Times New Roman"/>
                      <w:sz w:val="24"/>
                      <w:szCs w:val="24"/>
                    </w:rPr>
                  </w:pPr>
                  <w:r w:rsidRPr="00D34ED5">
                    <w:rPr>
                      <w:rFonts w:ascii="Times New Roman" w:hAnsi="Times New Roman" w:cs="Times New Roman"/>
                      <w:sz w:val="24"/>
                      <w:szCs w:val="24"/>
                    </w:rPr>
                    <w:t xml:space="preserve">Aprēķins veikts 1 ha un tad attiecinot uz iegūto </w:t>
                  </w:r>
                  <w:proofErr w:type="spellStart"/>
                  <w:r w:rsidRPr="00D34ED5">
                    <w:rPr>
                      <w:rFonts w:ascii="Times New Roman" w:hAnsi="Times New Roman"/>
                      <w:sz w:val="24"/>
                      <w:szCs w:val="24"/>
                    </w:rPr>
                    <w:t>sējeņu</w:t>
                  </w:r>
                  <w:proofErr w:type="spellEnd"/>
                  <w:r w:rsidRPr="00D34ED5">
                    <w:rPr>
                      <w:rFonts w:ascii="Times New Roman" w:hAnsi="Times New Roman"/>
                      <w:sz w:val="24"/>
                      <w:szCs w:val="24"/>
                    </w:rPr>
                    <w:t xml:space="preserve"> skaitu</w:t>
                  </w:r>
                  <w:r w:rsidRPr="00D34ED5">
                    <w:rPr>
                      <w:rFonts w:ascii="Times New Roman" w:hAnsi="Times New Roman" w:cs="Times New Roman"/>
                      <w:sz w:val="24"/>
                      <w:szCs w:val="24"/>
                    </w:rPr>
                    <w:t>.</w:t>
                  </w:r>
                </w:p>
                <w:p w14:paraId="286FBBB8" w14:textId="77777777" w:rsidR="008E15F3" w:rsidRPr="00D34ED5" w:rsidRDefault="008E15F3" w:rsidP="00D34ED5">
                  <w:pPr>
                    <w:spacing w:after="0" w:line="240" w:lineRule="auto"/>
                    <w:jc w:val="both"/>
                    <w:rPr>
                      <w:rFonts w:ascii="Times New Roman" w:hAnsi="Times New Roman"/>
                      <w:sz w:val="24"/>
                      <w:szCs w:val="24"/>
                    </w:rPr>
                  </w:pPr>
                  <w:r w:rsidRPr="00D34ED5">
                    <w:rPr>
                      <w:rFonts w:ascii="Times New Roman" w:hAnsi="Times New Roman"/>
                      <w:sz w:val="24"/>
                      <w:szCs w:val="24"/>
                    </w:rPr>
                    <w:t>0,06=(1388,63+1727,24)/50000</w:t>
                  </w:r>
                </w:p>
                <w:p w14:paraId="61815610" w14:textId="77777777" w:rsidR="008E15F3" w:rsidRPr="00D34ED5" w:rsidRDefault="008E15F3" w:rsidP="008E15F3">
                  <w:pPr>
                    <w:spacing w:after="0" w:line="240" w:lineRule="auto"/>
                    <w:jc w:val="both"/>
                    <w:rPr>
                      <w:rFonts w:ascii="Times New Roman" w:hAnsi="Times New Roman"/>
                      <w:sz w:val="24"/>
                      <w:szCs w:val="24"/>
                    </w:rPr>
                  </w:pPr>
                </w:p>
                <w:p w14:paraId="39CF83F2" w14:textId="602316C4" w:rsidR="008E15F3" w:rsidRPr="00D34ED5" w:rsidRDefault="00D34ED5" w:rsidP="00D34ED5">
                  <w:pPr>
                    <w:suppressAutoHyphens/>
                    <w:autoSpaceDN w:val="0"/>
                    <w:spacing w:after="0" w:line="240" w:lineRule="auto"/>
                    <w:jc w:val="both"/>
                    <w:textAlignment w:val="baseline"/>
                    <w:rPr>
                      <w:rFonts w:ascii="Times New Roman" w:hAnsi="Times New Roman"/>
                      <w:sz w:val="24"/>
                      <w:szCs w:val="24"/>
                    </w:rPr>
                  </w:pPr>
                  <w:r>
                    <w:rPr>
                      <w:rFonts w:ascii="Times New Roman" w:hAnsi="Times New Roman" w:cs="Times New Roman"/>
                      <w:sz w:val="24"/>
                      <w:szCs w:val="24"/>
                    </w:rPr>
                    <w:t xml:space="preserve">8. </w:t>
                  </w:r>
                  <w:r w:rsidR="008E15F3" w:rsidRPr="00D34ED5">
                    <w:rPr>
                      <w:rFonts w:ascii="Times New Roman" w:hAnsi="Times New Roman" w:cs="Times New Roman"/>
                      <w:sz w:val="24"/>
                      <w:szCs w:val="24"/>
                    </w:rPr>
                    <w:t xml:space="preserve">Kompensācija par atsevišķi augošu cidoniju, krūmcidoniju, pīlādzi, klinteni vilkābeli, korinti, </w:t>
                  </w:r>
                  <w:proofErr w:type="spellStart"/>
                  <w:r w:rsidR="008E15F3" w:rsidRPr="00D34ED5">
                    <w:rPr>
                      <w:rFonts w:ascii="Times New Roman" w:hAnsi="Times New Roman" w:cs="Times New Roman"/>
                      <w:sz w:val="24"/>
                      <w:szCs w:val="24"/>
                    </w:rPr>
                    <w:t>mespilu</w:t>
                  </w:r>
                  <w:proofErr w:type="spellEnd"/>
                  <w:r w:rsidR="008E15F3" w:rsidRPr="00D34ED5">
                    <w:rPr>
                      <w:rFonts w:ascii="Times New Roman" w:hAnsi="Times New Roman" w:cs="Times New Roman"/>
                      <w:sz w:val="24"/>
                      <w:szCs w:val="24"/>
                    </w:rPr>
                    <w:t xml:space="preserve">, </w:t>
                  </w:r>
                  <w:proofErr w:type="spellStart"/>
                  <w:r w:rsidR="008E15F3" w:rsidRPr="00D34ED5">
                    <w:rPr>
                      <w:rFonts w:ascii="Times New Roman" w:hAnsi="Times New Roman" w:cs="Times New Roman"/>
                      <w:sz w:val="24"/>
                      <w:szCs w:val="24"/>
                    </w:rPr>
                    <w:t>ugunsērkšķi</w:t>
                  </w:r>
                  <w:proofErr w:type="spellEnd"/>
                  <w:r w:rsidR="008E15F3" w:rsidRPr="00D34ED5">
                    <w:rPr>
                      <w:rFonts w:ascii="Times New Roman" w:hAnsi="Times New Roman" w:cs="Times New Roman"/>
                      <w:sz w:val="24"/>
                      <w:szCs w:val="24"/>
                    </w:rPr>
                    <w:t xml:space="preserve">, Dāvida </w:t>
                  </w:r>
                  <w:proofErr w:type="spellStart"/>
                  <w:r w:rsidR="008E15F3" w:rsidRPr="00D34ED5">
                    <w:rPr>
                      <w:rFonts w:ascii="Times New Roman" w:hAnsi="Times New Roman" w:cs="Times New Roman"/>
                      <w:sz w:val="24"/>
                      <w:szCs w:val="24"/>
                    </w:rPr>
                    <w:t>fotīniju</w:t>
                  </w:r>
                  <w:proofErr w:type="spellEnd"/>
                  <w:r w:rsidR="008E15F3" w:rsidRPr="00D34ED5">
                    <w:rPr>
                      <w:rFonts w:ascii="Times New Roman" w:hAnsi="Times New Roman" w:cs="Times New Roman"/>
                      <w:sz w:val="24"/>
                      <w:szCs w:val="24"/>
                    </w:rPr>
                    <w:t xml:space="preserve">, </w:t>
                  </w:r>
                  <w:proofErr w:type="spellStart"/>
                  <w:r w:rsidR="008E15F3" w:rsidRPr="00D34ED5">
                    <w:rPr>
                      <w:rFonts w:ascii="Times New Roman" w:hAnsi="Times New Roman" w:cs="Times New Roman"/>
                      <w:sz w:val="24"/>
                      <w:szCs w:val="24"/>
                    </w:rPr>
                    <w:t>eriobotriju</w:t>
                  </w:r>
                  <w:proofErr w:type="spellEnd"/>
                  <w:r w:rsidR="008E15F3" w:rsidRPr="00D34ED5">
                    <w:rPr>
                      <w:rFonts w:ascii="Times New Roman" w:hAnsi="Times New Roman" w:cs="Times New Roman"/>
                      <w:sz w:val="24"/>
                      <w:szCs w:val="24"/>
                    </w:rPr>
                    <w:t>, saimniekaugu dzīvžogu paredzēta kompensācija – 12,81 EUR par metru/augu</w:t>
                  </w:r>
                </w:p>
                <w:p w14:paraId="6905B679" w14:textId="77777777" w:rsidR="008E15F3" w:rsidRPr="00D34ED5" w:rsidRDefault="008E15F3" w:rsidP="00D34ED5">
                  <w:pPr>
                    <w:spacing w:after="0" w:line="240" w:lineRule="auto"/>
                    <w:jc w:val="both"/>
                  </w:pPr>
                  <w:r w:rsidRPr="00D34ED5">
                    <w:rPr>
                      <w:rFonts w:ascii="Times New Roman" w:hAnsi="Times New Roman" w:cs="Times New Roman"/>
                      <w:sz w:val="24"/>
                      <w:szCs w:val="24"/>
                    </w:rPr>
                    <w:t xml:space="preserve">Kompensāciju nosaka pēc formulas: </w:t>
                  </w:r>
                  <w:r w:rsidRPr="00D34ED5">
                    <w:rPr>
                      <w:rFonts w:ascii="Times New Roman" w:hAnsi="Times New Roman" w:cs="Times New Roman"/>
                      <w:b/>
                      <w:bCs/>
                      <w:sz w:val="24"/>
                      <w:szCs w:val="24"/>
                    </w:rPr>
                    <w:t xml:space="preserve">K=ST+S+U </w:t>
                  </w:r>
                </w:p>
                <w:p w14:paraId="1B363ED0" w14:textId="77777777" w:rsidR="008E15F3" w:rsidRPr="00D34ED5" w:rsidRDefault="008E15F3" w:rsidP="008E15F3">
                  <w:pPr>
                    <w:spacing w:after="0" w:line="240" w:lineRule="auto"/>
                    <w:jc w:val="both"/>
                    <w:rPr>
                      <w:rFonts w:ascii="Times New Roman" w:hAnsi="Times New Roman"/>
                      <w:sz w:val="24"/>
                      <w:szCs w:val="24"/>
                    </w:rPr>
                  </w:pPr>
                  <w:r w:rsidRPr="00D34ED5">
                    <w:rPr>
                      <w:rFonts w:ascii="Times New Roman" w:hAnsi="Times New Roman" w:cs="Times New Roman"/>
                      <w:sz w:val="24"/>
                      <w:szCs w:val="24"/>
                    </w:rPr>
                    <w:t>Kompensācija (K)</w:t>
                  </w:r>
                  <w:r w:rsidRPr="00D34ED5">
                    <w:rPr>
                      <w:rFonts w:ascii="Times New Roman" w:hAnsi="Times New Roman"/>
                      <w:sz w:val="24"/>
                      <w:szCs w:val="24"/>
                    </w:rPr>
                    <w:t>, EUR</w:t>
                  </w:r>
                </w:p>
                <w:p w14:paraId="0B1478E6" w14:textId="77777777" w:rsidR="008E15F3" w:rsidRPr="00D34ED5" w:rsidRDefault="008E15F3" w:rsidP="008E15F3">
                  <w:pPr>
                    <w:spacing w:after="0" w:line="240" w:lineRule="auto"/>
                    <w:jc w:val="both"/>
                    <w:rPr>
                      <w:rFonts w:ascii="Times New Roman" w:hAnsi="Times New Roman"/>
                      <w:sz w:val="24"/>
                      <w:szCs w:val="24"/>
                    </w:rPr>
                  </w:pPr>
                  <w:r w:rsidRPr="00D34ED5">
                    <w:rPr>
                      <w:rFonts w:ascii="Times New Roman" w:hAnsi="Times New Roman" w:cs="Times New Roman"/>
                      <w:sz w:val="24"/>
                      <w:szCs w:val="24"/>
                    </w:rPr>
                    <w:t>Stādījuma vietas sagatavošana (ST)</w:t>
                  </w:r>
                </w:p>
                <w:p w14:paraId="2B6EC009" w14:textId="77777777" w:rsidR="008E15F3" w:rsidRPr="00D34ED5" w:rsidRDefault="008E15F3" w:rsidP="008E15F3">
                  <w:pPr>
                    <w:spacing w:after="0" w:line="240" w:lineRule="auto"/>
                    <w:jc w:val="both"/>
                    <w:rPr>
                      <w:rFonts w:ascii="Times New Roman" w:hAnsi="Times New Roman"/>
                      <w:sz w:val="24"/>
                      <w:szCs w:val="24"/>
                    </w:rPr>
                  </w:pPr>
                  <w:r w:rsidRPr="00D34ED5">
                    <w:rPr>
                      <w:rFonts w:ascii="Times New Roman" w:hAnsi="Times New Roman" w:cs="Times New Roman"/>
                      <w:sz w:val="24"/>
                      <w:szCs w:val="24"/>
                    </w:rPr>
                    <w:t xml:space="preserve">Stāda vērtība un stādīšana (S) </w:t>
                  </w:r>
                </w:p>
                <w:p w14:paraId="52C9E0C0" w14:textId="438BA9B7" w:rsidR="008E15F3" w:rsidRPr="00D34ED5" w:rsidRDefault="008E15F3" w:rsidP="008E15F3">
                  <w:pPr>
                    <w:spacing w:after="0" w:line="240" w:lineRule="auto"/>
                    <w:jc w:val="both"/>
                    <w:rPr>
                      <w:rFonts w:ascii="Times New Roman" w:hAnsi="Times New Roman"/>
                      <w:sz w:val="24"/>
                      <w:szCs w:val="24"/>
                    </w:rPr>
                  </w:pPr>
                  <w:r w:rsidRPr="00D34ED5">
                    <w:rPr>
                      <w:rFonts w:ascii="Times New Roman" w:hAnsi="Times New Roman" w:cs="Times New Roman"/>
                      <w:sz w:val="24"/>
                      <w:szCs w:val="24"/>
                    </w:rPr>
                    <w:t xml:space="preserve">Uzturēšanas izmaksas (U), kurās ietilpst augsnes apkopošana, mēslošana, miglošana, nestandarta </w:t>
                  </w:r>
                  <w:proofErr w:type="spellStart"/>
                  <w:r w:rsidRPr="00D34ED5">
                    <w:rPr>
                      <w:rFonts w:ascii="Times New Roman" w:hAnsi="Times New Roman" w:cs="Times New Roman"/>
                      <w:sz w:val="24"/>
                      <w:szCs w:val="24"/>
                    </w:rPr>
                    <w:t>sējeņu</w:t>
                  </w:r>
                  <w:proofErr w:type="spellEnd"/>
                  <w:r w:rsidRPr="00D34ED5">
                    <w:rPr>
                      <w:rFonts w:ascii="Times New Roman" w:hAnsi="Times New Roman" w:cs="Times New Roman"/>
                      <w:sz w:val="24"/>
                      <w:szCs w:val="24"/>
                    </w:rPr>
                    <w:t xml:space="preserve"> atlase u.c.</w:t>
                  </w:r>
                </w:p>
                <w:p w14:paraId="25C00A88" w14:textId="77777777" w:rsidR="008E15F3" w:rsidRPr="00D34ED5" w:rsidRDefault="008E15F3" w:rsidP="00D34ED5">
                  <w:pPr>
                    <w:spacing w:after="0" w:line="240" w:lineRule="auto"/>
                    <w:jc w:val="both"/>
                  </w:pPr>
                  <w:r w:rsidRPr="00D34ED5">
                    <w:rPr>
                      <w:rFonts w:ascii="Times New Roman" w:hAnsi="Times New Roman" w:cs="Times New Roman"/>
                      <w:sz w:val="24"/>
                      <w:szCs w:val="24"/>
                    </w:rPr>
                    <w:t>12,81=4,41+6,4+2</w:t>
                  </w:r>
                </w:p>
                <w:p w14:paraId="5360C2A5" w14:textId="77777777" w:rsidR="008E15F3" w:rsidRPr="00D34ED5" w:rsidRDefault="008E15F3" w:rsidP="008E15F3">
                  <w:pPr>
                    <w:spacing w:after="0" w:line="240" w:lineRule="auto"/>
                    <w:jc w:val="both"/>
                    <w:rPr>
                      <w:rFonts w:ascii="Times New Roman" w:hAnsi="Times New Roman" w:cs="Times New Roman"/>
                      <w:sz w:val="24"/>
                      <w:szCs w:val="24"/>
                    </w:rPr>
                  </w:pPr>
                </w:p>
                <w:p w14:paraId="045A0769" w14:textId="213E9D76" w:rsidR="008E15F3" w:rsidRPr="00D34ED5" w:rsidRDefault="008E15F3" w:rsidP="008E15F3">
                  <w:pPr>
                    <w:spacing w:after="0" w:line="240" w:lineRule="auto"/>
                    <w:jc w:val="both"/>
                    <w:rPr>
                      <w:rFonts w:ascii="Times New Roman" w:hAnsi="Times New Roman" w:cs="Times New Roman"/>
                      <w:sz w:val="28"/>
                      <w:szCs w:val="28"/>
                    </w:rPr>
                  </w:pPr>
                </w:p>
              </w:tc>
            </w:tr>
            <w:tr w:rsidR="008E15F3" w:rsidRPr="00DE43E0" w14:paraId="60EDF62E" w14:textId="77777777" w:rsidTr="005161BD">
              <w:tc>
                <w:tcPr>
                  <w:tcW w:w="1549" w:type="dxa"/>
                  <w:tcBorders>
                    <w:top w:val="single" w:sz="4" w:space="0" w:color="auto"/>
                    <w:left w:val="single" w:sz="4" w:space="0" w:color="auto"/>
                    <w:bottom w:val="single" w:sz="4" w:space="0" w:color="auto"/>
                    <w:right w:val="single" w:sz="4" w:space="0" w:color="auto"/>
                  </w:tcBorders>
                  <w:hideMark/>
                </w:tcPr>
                <w:p w14:paraId="339E0EAD" w14:textId="77777777" w:rsidR="008E15F3" w:rsidRPr="00DE43E0" w:rsidRDefault="008E15F3" w:rsidP="008E15F3">
                  <w:pPr>
                    <w:spacing w:after="0" w:line="240" w:lineRule="auto"/>
                    <w:rPr>
                      <w:rFonts w:ascii="Times New Roman" w:eastAsia="Times New Roman" w:hAnsi="Times New Roman"/>
                      <w:sz w:val="24"/>
                      <w:szCs w:val="24"/>
                    </w:rPr>
                  </w:pPr>
                  <w:r w:rsidRPr="00DE43E0">
                    <w:rPr>
                      <w:rFonts w:ascii="Times New Roman" w:eastAsia="Times New Roman" w:hAnsi="Times New Roman"/>
                      <w:sz w:val="24"/>
                      <w:szCs w:val="24"/>
                    </w:rPr>
                    <w:lastRenderedPageBreak/>
                    <w:t>7. Amata vietu skaita izmaiņas</w:t>
                  </w:r>
                </w:p>
              </w:tc>
              <w:tc>
                <w:tcPr>
                  <w:tcW w:w="7855" w:type="dxa"/>
                  <w:gridSpan w:val="8"/>
                  <w:tcBorders>
                    <w:top w:val="single" w:sz="4" w:space="0" w:color="auto"/>
                    <w:left w:val="single" w:sz="4" w:space="0" w:color="auto"/>
                    <w:bottom w:val="single" w:sz="4" w:space="0" w:color="auto"/>
                    <w:right w:val="single" w:sz="4" w:space="0" w:color="auto"/>
                  </w:tcBorders>
                  <w:hideMark/>
                </w:tcPr>
                <w:p w14:paraId="51A5CE73" w14:textId="3195EF28" w:rsidR="008E15F3" w:rsidRPr="00DE43E0" w:rsidRDefault="008E15F3" w:rsidP="008E15F3">
                  <w:pPr>
                    <w:spacing w:after="0" w:line="240" w:lineRule="auto"/>
                    <w:jc w:val="both"/>
                    <w:rPr>
                      <w:rFonts w:ascii="Times New Roman" w:eastAsia="Times New Roman" w:hAnsi="Times New Roman"/>
                      <w:sz w:val="24"/>
                      <w:szCs w:val="24"/>
                    </w:rPr>
                  </w:pPr>
                  <w:r w:rsidRPr="00DE43E0">
                    <w:rPr>
                      <w:rFonts w:ascii="Times New Roman" w:eastAsia="Times New Roman" w:hAnsi="Times New Roman"/>
                      <w:sz w:val="24"/>
                      <w:szCs w:val="24"/>
                    </w:rPr>
                    <w:t>Nav.</w:t>
                  </w:r>
                </w:p>
              </w:tc>
            </w:tr>
            <w:tr w:rsidR="008E15F3" w:rsidRPr="00DE43E0" w14:paraId="07287248" w14:textId="77777777" w:rsidTr="005161BD">
              <w:tc>
                <w:tcPr>
                  <w:tcW w:w="1549" w:type="dxa"/>
                  <w:tcBorders>
                    <w:top w:val="single" w:sz="4" w:space="0" w:color="auto"/>
                    <w:left w:val="single" w:sz="4" w:space="0" w:color="auto"/>
                    <w:bottom w:val="single" w:sz="4" w:space="0" w:color="auto"/>
                    <w:right w:val="single" w:sz="4" w:space="0" w:color="auto"/>
                  </w:tcBorders>
                  <w:hideMark/>
                </w:tcPr>
                <w:p w14:paraId="240A2BD6" w14:textId="77777777" w:rsidR="008E15F3" w:rsidRPr="00DE43E0" w:rsidRDefault="008E15F3" w:rsidP="008E15F3">
                  <w:pPr>
                    <w:spacing w:after="0" w:line="240" w:lineRule="auto"/>
                    <w:rPr>
                      <w:rFonts w:ascii="Times New Roman" w:eastAsia="Times New Roman" w:hAnsi="Times New Roman"/>
                      <w:sz w:val="24"/>
                      <w:szCs w:val="24"/>
                    </w:rPr>
                  </w:pPr>
                  <w:r w:rsidRPr="00DE43E0">
                    <w:rPr>
                      <w:rFonts w:ascii="Times New Roman" w:eastAsia="Times New Roman" w:hAnsi="Times New Roman"/>
                      <w:sz w:val="24"/>
                      <w:szCs w:val="24"/>
                    </w:rPr>
                    <w:t>8. Cita informācija</w:t>
                  </w:r>
                </w:p>
              </w:tc>
              <w:tc>
                <w:tcPr>
                  <w:tcW w:w="7855" w:type="dxa"/>
                  <w:gridSpan w:val="8"/>
                  <w:tcBorders>
                    <w:top w:val="single" w:sz="4" w:space="0" w:color="auto"/>
                    <w:left w:val="single" w:sz="4" w:space="0" w:color="auto"/>
                    <w:bottom w:val="single" w:sz="4" w:space="0" w:color="auto"/>
                    <w:right w:val="single" w:sz="4" w:space="0" w:color="auto"/>
                  </w:tcBorders>
                  <w:hideMark/>
                </w:tcPr>
                <w:p w14:paraId="35408483" w14:textId="4D59360A" w:rsidR="008E15F3" w:rsidRPr="00DE43E0" w:rsidRDefault="008E15F3" w:rsidP="001A60A1">
                  <w:pPr>
                    <w:autoSpaceDE w:val="0"/>
                    <w:autoSpaceDN w:val="0"/>
                    <w:adjustRightInd w:val="0"/>
                    <w:spacing w:after="0" w:line="240" w:lineRule="auto"/>
                    <w:jc w:val="both"/>
                    <w:rPr>
                      <w:rFonts w:ascii="Times New Roman" w:eastAsia="Times New Roman" w:hAnsi="Times New Roman"/>
                      <w:sz w:val="24"/>
                      <w:szCs w:val="24"/>
                    </w:rPr>
                  </w:pPr>
                  <w:r w:rsidRPr="00D34ED5">
                    <w:rPr>
                      <w:rFonts w:ascii="Times New Roman" w:hAnsi="Times New Roman" w:cs="Times New Roman"/>
                      <w:sz w:val="24"/>
                      <w:szCs w:val="24"/>
                    </w:rPr>
                    <w:t>Ņemot vērā augu karantīnas organismu izplatības gadījumus, skaitu un zaudējumu kompensāciju izmaksas iepriekšējos gados, nav iespējams precīzi novērtēt un aprēķināt normatīvā akta projektā paredzētā regulējuma sagaidāmo ietekmi uz valsts budžetu un tautsaimniecību.</w:t>
                  </w:r>
                  <w:r w:rsidR="00DF01F9">
                    <w:rPr>
                      <w:rFonts w:ascii="Times New Roman" w:hAnsi="Times New Roman" w:cs="Times New Roman"/>
                      <w:sz w:val="24"/>
                      <w:szCs w:val="24"/>
                    </w:rPr>
                    <w:t xml:space="preserve"> </w:t>
                  </w:r>
                  <w:r w:rsidR="0015578E" w:rsidRPr="0015578E">
                    <w:rPr>
                      <w:rFonts w:ascii="Times New Roman" w:eastAsia="Times New Roman" w:hAnsi="Times New Roman"/>
                      <w:sz w:val="24"/>
                      <w:szCs w:val="24"/>
                    </w:rPr>
                    <w:t>Finansējumu kompensācijām par fitosanitāro pasākumu izpildi, nepieciešamības gadījumā, nodrošināt no valsts budžeta programmas 02.00.00 “Līdzekļi neparedzētiem gadījumiem”, Zemkopības ministrijai</w:t>
                  </w:r>
                  <w:r w:rsidR="00DF01F9">
                    <w:rPr>
                      <w:rFonts w:ascii="Times New Roman" w:eastAsia="Times New Roman" w:hAnsi="Times New Roman"/>
                      <w:sz w:val="24"/>
                      <w:szCs w:val="24"/>
                    </w:rPr>
                    <w:t xml:space="preserve"> normatīvajos aktos noteiktā kārtībā sagatavojot un</w:t>
                  </w:r>
                  <w:r w:rsidR="0015578E" w:rsidRPr="0015578E">
                    <w:rPr>
                      <w:rFonts w:ascii="Times New Roman" w:eastAsia="Times New Roman" w:hAnsi="Times New Roman"/>
                      <w:sz w:val="24"/>
                      <w:szCs w:val="24"/>
                    </w:rPr>
                    <w:t xml:space="preserve"> iesniedzot </w:t>
                  </w:r>
                  <w:r w:rsidR="00DF01F9">
                    <w:rPr>
                      <w:rFonts w:ascii="Times New Roman" w:eastAsia="Times New Roman" w:hAnsi="Times New Roman"/>
                      <w:sz w:val="24"/>
                      <w:szCs w:val="24"/>
                    </w:rPr>
                    <w:t xml:space="preserve">izskatīšanai </w:t>
                  </w:r>
                  <w:r w:rsidR="0015578E" w:rsidRPr="0015578E">
                    <w:rPr>
                      <w:rFonts w:ascii="Times New Roman" w:eastAsia="Times New Roman" w:hAnsi="Times New Roman"/>
                      <w:sz w:val="24"/>
                      <w:szCs w:val="24"/>
                    </w:rPr>
                    <w:t>attiecīgu Ministru kabineta rīkojuma projektu.</w:t>
                  </w:r>
                </w:p>
              </w:tc>
            </w:tr>
          </w:tbl>
          <w:p w14:paraId="7236B137" w14:textId="49B82D2E" w:rsidR="009E13E8" w:rsidRPr="00270FE2" w:rsidRDefault="009E13E8" w:rsidP="009E13E8">
            <w:pPr>
              <w:spacing w:after="0" w:line="240" w:lineRule="auto"/>
              <w:jc w:val="center"/>
              <w:rPr>
                <w:rFonts w:ascii="Times New Roman" w:eastAsia="Times New Roman" w:hAnsi="Times New Roman" w:cs="Times New Roman"/>
                <w:iCs/>
                <w:sz w:val="24"/>
                <w:szCs w:val="24"/>
                <w:lang w:eastAsia="lv-LV"/>
              </w:rPr>
            </w:pPr>
          </w:p>
        </w:tc>
      </w:tr>
    </w:tbl>
    <w:p w14:paraId="42F2F0CA" w14:textId="77777777" w:rsidR="00E5323B" w:rsidRPr="00270FE2" w:rsidRDefault="00E5323B" w:rsidP="00E5323B">
      <w:pPr>
        <w:spacing w:after="0" w:line="240" w:lineRule="auto"/>
        <w:rPr>
          <w:rFonts w:ascii="Times New Roman" w:eastAsia="Times New Roman" w:hAnsi="Times New Roman" w:cs="Times New Roman"/>
          <w:iCs/>
          <w:sz w:val="24"/>
          <w:szCs w:val="24"/>
          <w:lang w:eastAsia="lv-LV"/>
        </w:rPr>
      </w:pPr>
      <w:r w:rsidRPr="00270FE2">
        <w:rPr>
          <w:rFonts w:ascii="Times New Roman" w:eastAsia="Times New Roman" w:hAnsi="Times New Roman" w:cs="Times New Roman"/>
          <w:iCs/>
          <w:sz w:val="24"/>
          <w:szCs w:val="24"/>
          <w:lang w:eastAsia="lv-LV"/>
        </w:rPr>
        <w:lastRenderedPageBreak/>
        <w:t xml:space="preserve">  </w:t>
      </w:r>
    </w:p>
    <w:tbl>
      <w:tblPr>
        <w:tblpPr w:leftFromText="180" w:rightFromText="180" w:vertAnchor="text" w:tblpY="1"/>
        <w:tblOverlap w:val="neve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10"/>
        <w:gridCol w:w="45"/>
      </w:tblGrid>
      <w:tr w:rsidR="00DE43E0" w:rsidRPr="00DE43E0" w14:paraId="59B8ACDD" w14:textId="77777777" w:rsidTr="009E13E8">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7D0C3E23" w14:textId="77777777" w:rsidR="00655F2C" w:rsidRPr="00270FE2" w:rsidRDefault="00E5323B" w:rsidP="00554909">
            <w:pPr>
              <w:spacing w:after="0" w:line="240" w:lineRule="auto"/>
              <w:jc w:val="center"/>
              <w:rPr>
                <w:rFonts w:ascii="Times New Roman" w:eastAsia="Times New Roman" w:hAnsi="Times New Roman" w:cs="Times New Roman"/>
                <w:b/>
                <w:bCs/>
                <w:iCs/>
                <w:sz w:val="24"/>
                <w:szCs w:val="24"/>
                <w:lang w:eastAsia="lv-LV"/>
              </w:rPr>
            </w:pPr>
            <w:r w:rsidRPr="00270FE2">
              <w:rPr>
                <w:rFonts w:ascii="Times New Roman" w:eastAsia="Times New Roman" w:hAnsi="Times New Roman" w:cs="Times New Roman"/>
                <w:b/>
                <w:bCs/>
                <w:iCs/>
                <w:sz w:val="24"/>
                <w:szCs w:val="24"/>
                <w:lang w:eastAsia="lv-LV"/>
              </w:rPr>
              <w:t>IV. Tiesību akta projekta ietekme uz spēkā esošo tiesību normu sistēmu</w:t>
            </w:r>
          </w:p>
        </w:tc>
      </w:tr>
      <w:tr w:rsidR="00DE43E0" w:rsidRPr="00DE43E0" w14:paraId="09323297" w14:textId="77777777" w:rsidTr="009E13E8">
        <w:trPr>
          <w:gridAfter w:val="1"/>
          <w:tblCellSpacing w:w="15" w:type="dxa"/>
        </w:trPr>
        <w:tc>
          <w:tcPr>
            <w:tcW w:w="2960" w:type="pct"/>
            <w:tcBorders>
              <w:top w:val="outset" w:sz="6" w:space="0" w:color="auto"/>
              <w:left w:val="outset" w:sz="6" w:space="0" w:color="auto"/>
              <w:bottom w:val="outset" w:sz="6" w:space="0" w:color="auto"/>
              <w:right w:val="outset" w:sz="6" w:space="0" w:color="auto"/>
            </w:tcBorders>
            <w:hideMark/>
          </w:tcPr>
          <w:p w14:paraId="7C2DEEE1" w14:textId="3C147E69" w:rsidR="009E13E8" w:rsidRPr="00DE43E0" w:rsidRDefault="009E13E8" w:rsidP="009E13E8">
            <w:pPr>
              <w:spacing w:after="0" w:line="240" w:lineRule="auto"/>
              <w:jc w:val="center"/>
              <w:rPr>
                <w:rFonts w:ascii="Times New Roman" w:eastAsia="Times New Roman" w:hAnsi="Times New Roman" w:cs="Times New Roman"/>
                <w:iCs/>
                <w:sz w:val="24"/>
                <w:szCs w:val="24"/>
                <w:lang w:eastAsia="lv-LV"/>
              </w:rPr>
            </w:pPr>
            <w:r w:rsidRPr="00DE43E0">
              <w:rPr>
                <w:rFonts w:ascii="Times New Roman" w:eastAsia="Times New Roman" w:hAnsi="Times New Roman" w:cs="Times New Roman"/>
                <w:iCs/>
                <w:sz w:val="24"/>
                <w:szCs w:val="24"/>
                <w:lang w:eastAsia="lv-LV"/>
              </w:rPr>
              <w:lastRenderedPageBreak/>
              <w:t>Projekts šo jomu neskar.</w:t>
            </w:r>
          </w:p>
        </w:tc>
      </w:tr>
    </w:tbl>
    <w:p w14:paraId="559946A0" w14:textId="21F7CD6C" w:rsidR="00E5323B" w:rsidRPr="00270FE2" w:rsidRDefault="00E5323B"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DE43E0" w:rsidRPr="00DE43E0" w14:paraId="06B3D4DD"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437408A" w14:textId="77777777" w:rsidR="00655F2C" w:rsidRPr="00270FE2" w:rsidRDefault="00E5323B" w:rsidP="00E5323B">
            <w:pPr>
              <w:spacing w:after="0" w:line="240" w:lineRule="auto"/>
              <w:rPr>
                <w:rFonts w:ascii="Times New Roman" w:eastAsia="Times New Roman" w:hAnsi="Times New Roman" w:cs="Times New Roman"/>
                <w:b/>
                <w:bCs/>
                <w:iCs/>
                <w:sz w:val="24"/>
                <w:szCs w:val="24"/>
                <w:lang w:eastAsia="lv-LV"/>
              </w:rPr>
            </w:pPr>
            <w:r w:rsidRPr="00270FE2">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DE43E0" w:rsidRPr="00DE43E0" w14:paraId="398CC3B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BF9D6F6" w14:textId="77777777" w:rsidR="00655F2C" w:rsidRPr="00270FE2" w:rsidRDefault="00E5323B" w:rsidP="00E5323B">
            <w:pPr>
              <w:spacing w:after="0" w:line="240" w:lineRule="auto"/>
              <w:rPr>
                <w:rFonts w:ascii="Times New Roman" w:eastAsia="Times New Roman" w:hAnsi="Times New Roman" w:cs="Times New Roman"/>
                <w:iCs/>
                <w:sz w:val="24"/>
                <w:szCs w:val="24"/>
                <w:lang w:eastAsia="lv-LV"/>
              </w:rPr>
            </w:pPr>
            <w:r w:rsidRPr="00270FE2">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7AB86970" w14:textId="77777777" w:rsidR="00E5323B" w:rsidRPr="00270FE2" w:rsidRDefault="00E5323B" w:rsidP="00E5323B">
            <w:pPr>
              <w:spacing w:after="0" w:line="240" w:lineRule="auto"/>
              <w:rPr>
                <w:rFonts w:ascii="Times New Roman" w:eastAsia="Times New Roman" w:hAnsi="Times New Roman" w:cs="Times New Roman"/>
                <w:iCs/>
                <w:sz w:val="24"/>
                <w:szCs w:val="24"/>
                <w:lang w:eastAsia="lv-LV"/>
              </w:rPr>
            </w:pPr>
            <w:r w:rsidRPr="00270FE2">
              <w:rPr>
                <w:rFonts w:ascii="Times New Roman" w:eastAsia="Times New Roman" w:hAnsi="Times New Roman" w:cs="Times New Roman"/>
                <w:iCs/>
                <w:sz w:val="24"/>
                <w:szCs w:val="24"/>
                <w:lang w:eastAsia="lv-LV"/>
              </w:rPr>
              <w:t>Saistības pret Eiropas Savienību</w:t>
            </w:r>
          </w:p>
        </w:tc>
        <w:tc>
          <w:tcPr>
            <w:tcW w:w="3000" w:type="pct"/>
            <w:tcBorders>
              <w:top w:val="outset" w:sz="6" w:space="0" w:color="auto"/>
              <w:left w:val="outset" w:sz="6" w:space="0" w:color="auto"/>
              <w:bottom w:val="outset" w:sz="6" w:space="0" w:color="auto"/>
              <w:right w:val="outset" w:sz="6" w:space="0" w:color="auto"/>
            </w:tcBorders>
            <w:hideMark/>
          </w:tcPr>
          <w:p w14:paraId="1A94BC3B" w14:textId="31E97F9B" w:rsidR="00E5323B" w:rsidRPr="00DE43E0" w:rsidRDefault="00781A3F" w:rsidP="00E5323B">
            <w:pPr>
              <w:spacing w:after="0" w:line="240" w:lineRule="auto"/>
              <w:rPr>
                <w:rFonts w:ascii="Times New Roman" w:eastAsia="Times New Roman" w:hAnsi="Times New Roman" w:cs="Times New Roman"/>
                <w:iCs/>
                <w:sz w:val="24"/>
                <w:szCs w:val="24"/>
                <w:lang w:eastAsia="lv-LV"/>
              </w:rPr>
            </w:pPr>
            <w:r w:rsidRPr="00DE43E0">
              <w:rPr>
                <w:rFonts w:ascii="Times New Roman" w:eastAsia="Times New Roman" w:hAnsi="Times New Roman" w:cs="Times New Roman"/>
                <w:iCs/>
                <w:sz w:val="24"/>
                <w:szCs w:val="24"/>
                <w:lang w:eastAsia="lv-LV"/>
              </w:rPr>
              <w:t>Regula</w:t>
            </w:r>
            <w:r w:rsidR="00DE43E0" w:rsidRPr="00DE43E0">
              <w:rPr>
                <w:rFonts w:ascii="Times New Roman" w:eastAsia="Times New Roman" w:hAnsi="Times New Roman" w:cs="Times New Roman"/>
                <w:iCs/>
                <w:sz w:val="24"/>
                <w:szCs w:val="24"/>
                <w:lang w:eastAsia="lv-LV"/>
              </w:rPr>
              <w:t xml:space="preserve"> Nr.</w:t>
            </w:r>
            <w:r w:rsidRPr="00DE43E0">
              <w:rPr>
                <w:rFonts w:ascii="Times New Roman" w:eastAsia="Times New Roman" w:hAnsi="Times New Roman" w:cs="Times New Roman"/>
                <w:iCs/>
                <w:sz w:val="24"/>
                <w:szCs w:val="24"/>
                <w:lang w:eastAsia="lv-LV"/>
              </w:rPr>
              <w:t xml:space="preserve"> </w:t>
            </w:r>
            <w:r w:rsidR="00031175" w:rsidRPr="00270FE2">
              <w:rPr>
                <w:rFonts w:ascii="Times New Roman" w:hAnsi="Times New Roman" w:cs="Times New Roman"/>
                <w:sz w:val="24"/>
                <w:szCs w:val="24"/>
              </w:rPr>
              <w:t>702/2014</w:t>
            </w:r>
            <w:r w:rsidRPr="00DE43E0">
              <w:rPr>
                <w:rFonts w:ascii="Times New Roman" w:eastAsia="Times New Roman" w:hAnsi="Times New Roman" w:cs="Times New Roman"/>
                <w:iCs/>
                <w:sz w:val="24"/>
                <w:szCs w:val="24"/>
                <w:lang w:eastAsia="lv-LV"/>
              </w:rPr>
              <w:t>;</w:t>
            </w:r>
          </w:p>
          <w:p w14:paraId="4271D0D5" w14:textId="77777777" w:rsidR="00456C8E" w:rsidRDefault="00781A3F" w:rsidP="00031175">
            <w:pPr>
              <w:spacing w:after="0" w:line="240" w:lineRule="auto"/>
              <w:rPr>
                <w:rFonts w:ascii="Times New Roman" w:hAnsi="Times New Roman" w:cs="Times New Roman"/>
                <w:sz w:val="24"/>
                <w:szCs w:val="24"/>
              </w:rPr>
            </w:pPr>
            <w:r w:rsidRPr="00DE43E0">
              <w:rPr>
                <w:rFonts w:ascii="Times New Roman" w:eastAsia="Times New Roman" w:hAnsi="Times New Roman" w:cs="Times New Roman"/>
                <w:iCs/>
                <w:sz w:val="24"/>
                <w:szCs w:val="24"/>
                <w:lang w:eastAsia="lv-LV"/>
              </w:rPr>
              <w:t>Regula</w:t>
            </w:r>
            <w:r w:rsidR="00DE43E0" w:rsidRPr="00DE43E0">
              <w:rPr>
                <w:rFonts w:ascii="Times New Roman" w:eastAsia="Times New Roman" w:hAnsi="Times New Roman" w:cs="Times New Roman"/>
                <w:iCs/>
                <w:sz w:val="24"/>
                <w:szCs w:val="24"/>
                <w:lang w:eastAsia="lv-LV"/>
              </w:rPr>
              <w:t xml:space="preserve"> Nr.</w:t>
            </w:r>
            <w:r w:rsidRPr="00DE43E0">
              <w:rPr>
                <w:rFonts w:ascii="Times New Roman" w:eastAsia="Times New Roman" w:hAnsi="Times New Roman" w:cs="Times New Roman"/>
                <w:iCs/>
                <w:sz w:val="24"/>
                <w:szCs w:val="24"/>
                <w:lang w:eastAsia="lv-LV"/>
              </w:rPr>
              <w:t xml:space="preserve"> </w:t>
            </w:r>
            <w:r w:rsidR="00031175" w:rsidRPr="00DE43E0">
              <w:rPr>
                <w:rFonts w:ascii="Times New Roman" w:hAnsi="Times New Roman" w:cs="Times New Roman"/>
                <w:sz w:val="24"/>
                <w:szCs w:val="24"/>
              </w:rPr>
              <w:t>1408/2013</w:t>
            </w:r>
            <w:r w:rsidR="00456C8E">
              <w:rPr>
                <w:rFonts w:ascii="Times New Roman" w:hAnsi="Times New Roman" w:cs="Times New Roman"/>
                <w:sz w:val="24"/>
                <w:szCs w:val="24"/>
              </w:rPr>
              <w:t>;</w:t>
            </w:r>
          </w:p>
          <w:p w14:paraId="0FB1F83C" w14:textId="4849F674" w:rsidR="00A12758" w:rsidRPr="00DE43E0" w:rsidRDefault="00456C8E" w:rsidP="00031175">
            <w:pPr>
              <w:spacing w:after="0" w:line="240" w:lineRule="auto"/>
              <w:rPr>
                <w:rFonts w:ascii="Times New Roman" w:eastAsia="Times New Roman" w:hAnsi="Times New Roman" w:cs="Times New Roman"/>
                <w:iCs/>
                <w:sz w:val="24"/>
                <w:szCs w:val="24"/>
                <w:lang w:eastAsia="lv-LV"/>
              </w:rPr>
            </w:pPr>
            <w:r>
              <w:rPr>
                <w:rFonts w:ascii="Times New Roman" w:hAnsi="Times New Roman" w:cs="Times New Roman"/>
                <w:sz w:val="24"/>
                <w:szCs w:val="24"/>
              </w:rPr>
              <w:t>R</w:t>
            </w:r>
            <w:r w:rsidRPr="00456C8E">
              <w:rPr>
                <w:rFonts w:ascii="Times New Roman" w:hAnsi="Times New Roman" w:cs="Times New Roman"/>
                <w:sz w:val="24"/>
                <w:szCs w:val="24"/>
              </w:rPr>
              <w:t>egula Nr. 794/2004</w:t>
            </w:r>
            <w:r w:rsidR="00031175" w:rsidRPr="00DE43E0">
              <w:rPr>
                <w:rFonts w:ascii="Times New Roman" w:hAnsi="Times New Roman" w:cs="Times New Roman"/>
                <w:sz w:val="24"/>
                <w:szCs w:val="24"/>
              </w:rPr>
              <w:t>.</w:t>
            </w:r>
          </w:p>
        </w:tc>
      </w:tr>
      <w:tr w:rsidR="00DE43E0" w:rsidRPr="00DE43E0" w14:paraId="3281898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83D9DAB" w14:textId="77777777" w:rsidR="00655F2C" w:rsidRPr="00270FE2" w:rsidRDefault="00E5323B" w:rsidP="00E5323B">
            <w:pPr>
              <w:spacing w:after="0" w:line="240" w:lineRule="auto"/>
              <w:rPr>
                <w:rFonts w:ascii="Times New Roman" w:eastAsia="Times New Roman" w:hAnsi="Times New Roman" w:cs="Times New Roman"/>
                <w:iCs/>
                <w:sz w:val="24"/>
                <w:szCs w:val="24"/>
                <w:lang w:eastAsia="lv-LV"/>
              </w:rPr>
            </w:pPr>
            <w:r w:rsidRPr="00270FE2">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1ED6A6EE" w14:textId="77777777" w:rsidR="00E5323B" w:rsidRPr="00270FE2" w:rsidRDefault="00E5323B" w:rsidP="00E5323B">
            <w:pPr>
              <w:spacing w:after="0" w:line="240" w:lineRule="auto"/>
              <w:rPr>
                <w:rFonts w:ascii="Times New Roman" w:eastAsia="Times New Roman" w:hAnsi="Times New Roman" w:cs="Times New Roman"/>
                <w:iCs/>
                <w:sz w:val="24"/>
                <w:szCs w:val="24"/>
                <w:lang w:eastAsia="lv-LV"/>
              </w:rPr>
            </w:pPr>
            <w:r w:rsidRPr="00270FE2">
              <w:rPr>
                <w:rFonts w:ascii="Times New Roman" w:eastAsia="Times New Roman" w:hAnsi="Times New Roman" w:cs="Times New Roman"/>
                <w:iCs/>
                <w:sz w:val="24"/>
                <w:szCs w:val="24"/>
                <w:lang w:eastAsia="lv-LV"/>
              </w:rPr>
              <w:t>Citas starptautiskās saistības</w:t>
            </w:r>
          </w:p>
        </w:tc>
        <w:tc>
          <w:tcPr>
            <w:tcW w:w="3000" w:type="pct"/>
            <w:tcBorders>
              <w:top w:val="outset" w:sz="6" w:space="0" w:color="auto"/>
              <w:left w:val="outset" w:sz="6" w:space="0" w:color="auto"/>
              <w:bottom w:val="outset" w:sz="6" w:space="0" w:color="auto"/>
              <w:right w:val="outset" w:sz="6" w:space="0" w:color="auto"/>
            </w:tcBorders>
            <w:hideMark/>
          </w:tcPr>
          <w:p w14:paraId="2BCEAAF7" w14:textId="4853B440" w:rsidR="00E5323B" w:rsidRPr="00DE43E0" w:rsidRDefault="00AA6CDC" w:rsidP="00E5323B">
            <w:pPr>
              <w:spacing w:after="0" w:line="240" w:lineRule="auto"/>
              <w:rPr>
                <w:rFonts w:ascii="Times New Roman" w:eastAsia="Times New Roman" w:hAnsi="Times New Roman" w:cs="Times New Roman"/>
                <w:iCs/>
                <w:sz w:val="24"/>
                <w:szCs w:val="24"/>
                <w:lang w:eastAsia="lv-LV"/>
              </w:rPr>
            </w:pPr>
            <w:r w:rsidRPr="006659EE">
              <w:rPr>
                <w:rFonts w:ascii="Times New Roman" w:eastAsia="Times New Roman" w:hAnsi="Times New Roman" w:cs="Times New Roman"/>
                <w:iCs/>
                <w:sz w:val="24"/>
                <w:szCs w:val="24"/>
                <w:lang w:eastAsia="lv-LV"/>
              </w:rPr>
              <w:t>Projekts šo jomu neskar.</w:t>
            </w:r>
          </w:p>
        </w:tc>
      </w:tr>
      <w:tr w:rsidR="00DE43E0" w:rsidRPr="00DE43E0" w14:paraId="51E3FC8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E865BBC" w14:textId="77777777" w:rsidR="00655F2C" w:rsidRPr="00270FE2" w:rsidRDefault="00E5323B" w:rsidP="00E5323B">
            <w:pPr>
              <w:spacing w:after="0" w:line="240" w:lineRule="auto"/>
              <w:rPr>
                <w:rFonts w:ascii="Times New Roman" w:eastAsia="Times New Roman" w:hAnsi="Times New Roman" w:cs="Times New Roman"/>
                <w:iCs/>
                <w:sz w:val="24"/>
                <w:szCs w:val="24"/>
                <w:lang w:eastAsia="lv-LV"/>
              </w:rPr>
            </w:pPr>
            <w:r w:rsidRPr="00270FE2">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737A04A6" w14:textId="77777777" w:rsidR="00E5323B" w:rsidRPr="00270FE2" w:rsidRDefault="00E5323B" w:rsidP="00E5323B">
            <w:pPr>
              <w:spacing w:after="0" w:line="240" w:lineRule="auto"/>
              <w:rPr>
                <w:rFonts w:ascii="Times New Roman" w:eastAsia="Times New Roman" w:hAnsi="Times New Roman" w:cs="Times New Roman"/>
                <w:iCs/>
                <w:sz w:val="24"/>
                <w:szCs w:val="24"/>
                <w:lang w:eastAsia="lv-LV"/>
              </w:rPr>
            </w:pPr>
            <w:r w:rsidRPr="00270FE2">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2B114DD7" w14:textId="150A7099" w:rsidR="00E5323B" w:rsidRPr="00DE43E0" w:rsidRDefault="000241B3"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14:paraId="325CD06B" w14:textId="77777777" w:rsidR="00E5323B" w:rsidRPr="00270FE2" w:rsidRDefault="00E5323B" w:rsidP="00E5323B">
      <w:pPr>
        <w:spacing w:after="0" w:line="240" w:lineRule="auto"/>
        <w:rPr>
          <w:rFonts w:ascii="Times New Roman" w:eastAsia="Times New Roman" w:hAnsi="Times New Roman" w:cs="Times New Roman"/>
          <w:iCs/>
          <w:sz w:val="24"/>
          <w:szCs w:val="24"/>
          <w:lang w:eastAsia="lv-LV"/>
        </w:rPr>
      </w:pPr>
      <w:r w:rsidRPr="00270FE2">
        <w:rPr>
          <w:rFonts w:ascii="Times New Roman" w:eastAsia="Times New Roman" w:hAnsi="Times New Roman" w:cs="Times New Roman"/>
          <w:iCs/>
          <w:sz w:val="24"/>
          <w:szCs w:val="24"/>
          <w:lang w:eastAsia="lv-LV"/>
        </w:rPr>
        <w:t xml:space="preserve">  </w:t>
      </w:r>
    </w:p>
    <w:tbl>
      <w:tblPr>
        <w:tblW w:w="5161" w:type="pct"/>
        <w:tblCellSpacing w:w="15" w:type="dxa"/>
        <w:tblInd w:w="-29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681"/>
        <w:gridCol w:w="1847"/>
        <w:gridCol w:w="1380"/>
        <w:gridCol w:w="4439"/>
      </w:tblGrid>
      <w:tr w:rsidR="00DE43E0" w:rsidRPr="00DE43E0" w14:paraId="7C685B64" w14:textId="77777777" w:rsidTr="004D3FF1">
        <w:trPr>
          <w:tblCellSpacing w:w="15" w:type="dxa"/>
        </w:trPr>
        <w:tc>
          <w:tcPr>
            <w:tcW w:w="4968" w:type="pct"/>
            <w:gridSpan w:val="4"/>
            <w:tcBorders>
              <w:top w:val="outset" w:sz="6" w:space="0" w:color="auto"/>
              <w:left w:val="outset" w:sz="6" w:space="0" w:color="auto"/>
              <w:bottom w:val="outset" w:sz="6" w:space="0" w:color="auto"/>
              <w:right w:val="outset" w:sz="6" w:space="0" w:color="auto"/>
            </w:tcBorders>
            <w:vAlign w:val="center"/>
            <w:hideMark/>
          </w:tcPr>
          <w:p w14:paraId="2DB463E0" w14:textId="77777777" w:rsidR="00655F2C" w:rsidRPr="00270FE2" w:rsidRDefault="00E5323B" w:rsidP="00554909">
            <w:pPr>
              <w:spacing w:after="0" w:line="240" w:lineRule="auto"/>
              <w:jc w:val="center"/>
              <w:rPr>
                <w:rFonts w:ascii="Times New Roman" w:eastAsia="Times New Roman" w:hAnsi="Times New Roman" w:cs="Times New Roman"/>
                <w:b/>
                <w:bCs/>
                <w:iCs/>
                <w:sz w:val="24"/>
                <w:szCs w:val="24"/>
                <w:lang w:eastAsia="lv-LV"/>
              </w:rPr>
            </w:pPr>
            <w:bookmarkStart w:id="3" w:name="_Hlk35360288"/>
            <w:r w:rsidRPr="00270FE2">
              <w:rPr>
                <w:rFonts w:ascii="Times New Roman" w:eastAsia="Times New Roman" w:hAnsi="Times New Roman" w:cs="Times New Roman"/>
                <w:b/>
                <w:bCs/>
                <w:iCs/>
                <w:sz w:val="24"/>
                <w:szCs w:val="24"/>
                <w:lang w:eastAsia="lv-LV"/>
              </w:rPr>
              <w:t>1. tabula</w:t>
            </w:r>
            <w:r w:rsidRPr="00270FE2">
              <w:rPr>
                <w:rFonts w:ascii="Times New Roman" w:eastAsia="Times New Roman" w:hAnsi="Times New Roman" w:cs="Times New Roman"/>
                <w:b/>
                <w:bCs/>
                <w:iCs/>
                <w:sz w:val="24"/>
                <w:szCs w:val="24"/>
                <w:lang w:eastAsia="lv-LV"/>
              </w:rPr>
              <w:br/>
              <w:t>Tiesību akta projekta atbilstība ES tiesību aktiem</w:t>
            </w:r>
            <w:bookmarkEnd w:id="3"/>
          </w:p>
        </w:tc>
      </w:tr>
      <w:tr w:rsidR="00DE43E0" w:rsidRPr="00DE43E0" w14:paraId="2C297C18" w14:textId="77777777" w:rsidTr="00FA3CCA">
        <w:trPr>
          <w:tblCellSpacing w:w="15" w:type="dxa"/>
        </w:trPr>
        <w:tc>
          <w:tcPr>
            <w:tcW w:w="890" w:type="pct"/>
            <w:tcBorders>
              <w:top w:val="outset" w:sz="6" w:space="0" w:color="auto"/>
              <w:left w:val="outset" w:sz="6" w:space="0" w:color="auto"/>
              <w:bottom w:val="outset" w:sz="6" w:space="0" w:color="auto"/>
              <w:right w:val="outset" w:sz="6" w:space="0" w:color="auto"/>
            </w:tcBorders>
            <w:hideMark/>
          </w:tcPr>
          <w:p w14:paraId="4A87156C" w14:textId="77777777" w:rsidR="00E5323B" w:rsidRPr="00270FE2" w:rsidRDefault="00E5323B" w:rsidP="00E5323B">
            <w:pPr>
              <w:spacing w:after="0" w:line="240" w:lineRule="auto"/>
              <w:rPr>
                <w:rFonts w:ascii="Times New Roman" w:eastAsia="Times New Roman" w:hAnsi="Times New Roman" w:cs="Times New Roman"/>
                <w:iCs/>
                <w:sz w:val="24"/>
                <w:szCs w:val="24"/>
                <w:lang w:eastAsia="lv-LV"/>
              </w:rPr>
            </w:pPr>
            <w:r w:rsidRPr="00270FE2">
              <w:rPr>
                <w:rFonts w:ascii="Times New Roman" w:eastAsia="Times New Roman" w:hAnsi="Times New Roman" w:cs="Times New Roman"/>
                <w:iCs/>
                <w:sz w:val="24"/>
                <w:szCs w:val="24"/>
                <w:lang w:eastAsia="lv-LV"/>
              </w:rPr>
              <w:t>Attiecīgā ES tiesību akta datums, numurs un nosaukums</w:t>
            </w:r>
          </w:p>
        </w:tc>
        <w:tc>
          <w:tcPr>
            <w:tcW w:w="4062" w:type="pct"/>
            <w:gridSpan w:val="3"/>
            <w:tcBorders>
              <w:top w:val="outset" w:sz="6" w:space="0" w:color="auto"/>
              <w:left w:val="outset" w:sz="6" w:space="0" w:color="auto"/>
              <w:bottom w:val="outset" w:sz="6" w:space="0" w:color="auto"/>
              <w:right w:val="outset" w:sz="6" w:space="0" w:color="auto"/>
            </w:tcBorders>
            <w:hideMark/>
          </w:tcPr>
          <w:p w14:paraId="02042875" w14:textId="635A1F42" w:rsidR="00031175" w:rsidRPr="00DE43E0" w:rsidRDefault="00031175" w:rsidP="00031175">
            <w:pPr>
              <w:spacing w:after="0" w:line="240" w:lineRule="auto"/>
              <w:rPr>
                <w:rFonts w:ascii="Times New Roman" w:eastAsia="Times New Roman" w:hAnsi="Times New Roman" w:cs="Times New Roman"/>
                <w:iCs/>
                <w:sz w:val="24"/>
                <w:szCs w:val="24"/>
                <w:lang w:eastAsia="lv-LV"/>
              </w:rPr>
            </w:pPr>
            <w:r w:rsidRPr="00DE43E0">
              <w:rPr>
                <w:rFonts w:ascii="Times New Roman" w:eastAsia="Times New Roman" w:hAnsi="Times New Roman" w:cs="Times New Roman"/>
                <w:iCs/>
                <w:sz w:val="24"/>
                <w:szCs w:val="24"/>
                <w:lang w:eastAsia="lv-LV"/>
              </w:rPr>
              <w:t xml:space="preserve">Regula </w:t>
            </w:r>
            <w:r w:rsidR="00927C86">
              <w:rPr>
                <w:rFonts w:ascii="Times New Roman" w:eastAsia="Times New Roman" w:hAnsi="Times New Roman" w:cs="Times New Roman"/>
                <w:iCs/>
                <w:sz w:val="24"/>
                <w:szCs w:val="24"/>
                <w:lang w:eastAsia="lv-LV"/>
              </w:rPr>
              <w:t xml:space="preserve">Nr. </w:t>
            </w:r>
            <w:r w:rsidRPr="00270FE2">
              <w:rPr>
                <w:rFonts w:ascii="Times New Roman" w:hAnsi="Times New Roman" w:cs="Times New Roman"/>
                <w:sz w:val="24"/>
                <w:szCs w:val="24"/>
              </w:rPr>
              <w:t>702/2014</w:t>
            </w:r>
            <w:r w:rsidRPr="00DE43E0">
              <w:rPr>
                <w:rFonts w:ascii="Times New Roman" w:eastAsia="Times New Roman" w:hAnsi="Times New Roman" w:cs="Times New Roman"/>
                <w:iCs/>
                <w:sz w:val="24"/>
                <w:szCs w:val="24"/>
                <w:lang w:eastAsia="lv-LV"/>
              </w:rPr>
              <w:t>;</w:t>
            </w:r>
          </w:p>
          <w:p w14:paraId="629E4139" w14:textId="1220781B" w:rsidR="00456C8E" w:rsidRDefault="00031175" w:rsidP="00031175">
            <w:pPr>
              <w:spacing w:after="0" w:line="240" w:lineRule="auto"/>
              <w:rPr>
                <w:rFonts w:ascii="Times New Roman" w:hAnsi="Times New Roman" w:cs="Times New Roman"/>
                <w:sz w:val="24"/>
                <w:szCs w:val="24"/>
              </w:rPr>
            </w:pPr>
            <w:r w:rsidRPr="00DE43E0">
              <w:rPr>
                <w:rFonts w:ascii="Times New Roman" w:eastAsia="Times New Roman" w:hAnsi="Times New Roman" w:cs="Times New Roman"/>
                <w:iCs/>
                <w:sz w:val="24"/>
                <w:szCs w:val="24"/>
                <w:lang w:eastAsia="lv-LV"/>
              </w:rPr>
              <w:t xml:space="preserve">Regula </w:t>
            </w:r>
            <w:r w:rsidR="00927C86">
              <w:rPr>
                <w:rFonts w:ascii="Times New Roman" w:eastAsia="Times New Roman" w:hAnsi="Times New Roman" w:cs="Times New Roman"/>
                <w:iCs/>
                <w:sz w:val="24"/>
                <w:szCs w:val="24"/>
                <w:lang w:eastAsia="lv-LV"/>
              </w:rPr>
              <w:t xml:space="preserve">Nr. </w:t>
            </w:r>
            <w:r w:rsidRPr="00DE43E0">
              <w:rPr>
                <w:rFonts w:ascii="Times New Roman" w:hAnsi="Times New Roman" w:cs="Times New Roman"/>
                <w:sz w:val="24"/>
                <w:szCs w:val="24"/>
              </w:rPr>
              <w:t>1408/2013</w:t>
            </w:r>
            <w:r w:rsidR="00456C8E">
              <w:rPr>
                <w:rFonts w:ascii="Times New Roman" w:hAnsi="Times New Roman" w:cs="Times New Roman"/>
                <w:sz w:val="24"/>
                <w:szCs w:val="24"/>
              </w:rPr>
              <w:t>;</w:t>
            </w:r>
          </w:p>
          <w:p w14:paraId="3B4DA115" w14:textId="1F260F2A" w:rsidR="005C7127" w:rsidRPr="00DE43E0" w:rsidRDefault="00456C8E" w:rsidP="00031175">
            <w:pPr>
              <w:spacing w:after="0" w:line="240" w:lineRule="auto"/>
              <w:rPr>
                <w:rFonts w:ascii="Times New Roman" w:eastAsia="Times New Roman" w:hAnsi="Times New Roman" w:cs="Times New Roman"/>
                <w:iCs/>
                <w:sz w:val="24"/>
                <w:szCs w:val="24"/>
                <w:lang w:eastAsia="lv-LV"/>
              </w:rPr>
            </w:pPr>
            <w:r>
              <w:rPr>
                <w:rFonts w:ascii="Times New Roman" w:hAnsi="Times New Roman" w:cs="Times New Roman"/>
                <w:sz w:val="24"/>
                <w:szCs w:val="24"/>
              </w:rPr>
              <w:t>R</w:t>
            </w:r>
            <w:r w:rsidRPr="00456C8E">
              <w:rPr>
                <w:rFonts w:ascii="Times New Roman" w:hAnsi="Times New Roman" w:cs="Times New Roman"/>
                <w:sz w:val="24"/>
                <w:szCs w:val="24"/>
              </w:rPr>
              <w:t>egula Nr. 794/2004</w:t>
            </w:r>
            <w:r w:rsidR="00031175" w:rsidRPr="00DE43E0">
              <w:rPr>
                <w:rFonts w:ascii="Times New Roman" w:hAnsi="Times New Roman" w:cs="Times New Roman"/>
                <w:sz w:val="24"/>
                <w:szCs w:val="24"/>
              </w:rPr>
              <w:t>.</w:t>
            </w:r>
          </w:p>
        </w:tc>
      </w:tr>
      <w:tr w:rsidR="00DE43E0" w:rsidRPr="00DE43E0" w14:paraId="5EBD0191" w14:textId="77777777" w:rsidTr="00554909">
        <w:trPr>
          <w:tblCellSpacing w:w="15" w:type="dxa"/>
        </w:trPr>
        <w:tc>
          <w:tcPr>
            <w:tcW w:w="890" w:type="pct"/>
            <w:tcBorders>
              <w:top w:val="outset" w:sz="6" w:space="0" w:color="auto"/>
              <w:left w:val="outset" w:sz="6" w:space="0" w:color="auto"/>
              <w:bottom w:val="outset" w:sz="6" w:space="0" w:color="auto"/>
              <w:right w:val="outset" w:sz="6" w:space="0" w:color="auto"/>
            </w:tcBorders>
            <w:vAlign w:val="center"/>
            <w:hideMark/>
          </w:tcPr>
          <w:p w14:paraId="4E8A79E9" w14:textId="77777777" w:rsidR="00655F2C" w:rsidRPr="00270FE2" w:rsidRDefault="00E5323B" w:rsidP="00E5323B">
            <w:pPr>
              <w:spacing w:after="0" w:line="240" w:lineRule="auto"/>
              <w:rPr>
                <w:rFonts w:ascii="Times New Roman" w:eastAsia="Times New Roman" w:hAnsi="Times New Roman" w:cs="Times New Roman"/>
                <w:iCs/>
                <w:sz w:val="24"/>
                <w:szCs w:val="24"/>
                <w:lang w:eastAsia="lv-LV"/>
              </w:rPr>
            </w:pPr>
            <w:r w:rsidRPr="00270FE2">
              <w:rPr>
                <w:rFonts w:ascii="Times New Roman" w:eastAsia="Times New Roman" w:hAnsi="Times New Roman" w:cs="Times New Roman"/>
                <w:iCs/>
                <w:sz w:val="24"/>
                <w:szCs w:val="24"/>
                <w:lang w:eastAsia="lv-LV"/>
              </w:rPr>
              <w:t>A</w:t>
            </w:r>
          </w:p>
        </w:tc>
        <w:tc>
          <w:tcPr>
            <w:tcW w:w="972" w:type="pct"/>
            <w:tcBorders>
              <w:top w:val="outset" w:sz="6" w:space="0" w:color="auto"/>
              <w:left w:val="outset" w:sz="6" w:space="0" w:color="auto"/>
              <w:bottom w:val="outset" w:sz="6" w:space="0" w:color="auto"/>
              <w:right w:val="outset" w:sz="6" w:space="0" w:color="auto"/>
            </w:tcBorders>
            <w:vAlign w:val="center"/>
            <w:hideMark/>
          </w:tcPr>
          <w:p w14:paraId="3173CDA4" w14:textId="77777777" w:rsidR="00655F2C" w:rsidRPr="00270FE2" w:rsidRDefault="00E5323B" w:rsidP="00E5323B">
            <w:pPr>
              <w:spacing w:after="0" w:line="240" w:lineRule="auto"/>
              <w:rPr>
                <w:rFonts w:ascii="Times New Roman" w:eastAsia="Times New Roman" w:hAnsi="Times New Roman" w:cs="Times New Roman"/>
                <w:iCs/>
                <w:sz w:val="24"/>
                <w:szCs w:val="24"/>
                <w:lang w:eastAsia="lv-LV"/>
              </w:rPr>
            </w:pPr>
            <w:r w:rsidRPr="00270FE2">
              <w:rPr>
                <w:rFonts w:ascii="Times New Roman" w:eastAsia="Times New Roman" w:hAnsi="Times New Roman" w:cs="Times New Roman"/>
                <w:iCs/>
                <w:sz w:val="24"/>
                <w:szCs w:val="24"/>
                <w:lang w:eastAsia="lv-LV"/>
              </w:rPr>
              <w:t>B</w:t>
            </w:r>
          </w:p>
        </w:tc>
        <w:tc>
          <w:tcPr>
            <w:tcW w:w="726" w:type="pct"/>
            <w:tcBorders>
              <w:top w:val="outset" w:sz="6" w:space="0" w:color="auto"/>
              <w:left w:val="outset" w:sz="6" w:space="0" w:color="auto"/>
              <w:bottom w:val="outset" w:sz="6" w:space="0" w:color="auto"/>
              <w:right w:val="outset" w:sz="6" w:space="0" w:color="auto"/>
            </w:tcBorders>
            <w:vAlign w:val="center"/>
            <w:hideMark/>
          </w:tcPr>
          <w:p w14:paraId="42A4D8EE" w14:textId="77777777" w:rsidR="00655F2C" w:rsidRPr="00270FE2" w:rsidRDefault="00E5323B" w:rsidP="00E5323B">
            <w:pPr>
              <w:spacing w:after="0" w:line="240" w:lineRule="auto"/>
              <w:rPr>
                <w:rFonts w:ascii="Times New Roman" w:eastAsia="Times New Roman" w:hAnsi="Times New Roman" w:cs="Times New Roman"/>
                <w:iCs/>
                <w:sz w:val="24"/>
                <w:szCs w:val="24"/>
                <w:lang w:eastAsia="lv-LV"/>
              </w:rPr>
            </w:pPr>
            <w:r w:rsidRPr="00270FE2">
              <w:rPr>
                <w:rFonts w:ascii="Times New Roman" w:eastAsia="Times New Roman" w:hAnsi="Times New Roman" w:cs="Times New Roman"/>
                <w:iCs/>
                <w:sz w:val="24"/>
                <w:szCs w:val="24"/>
                <w:lang w:eastAsia="lv-LV"/>
              </w:rPr>
              <w:t>C</w:t>
            </w:r>
          </w:p>
        </w:tc>
        <w:tc>
          <w:tcPr>
            <w:tcW w:w="2332" w:type="pct"/>
            <w:tcBorders>
              <w:top w:val="outset" w:sz="6" w:space="0" w:color="auto"/>
              <w:left w:val="outset" w:sz="6" w:space="0" w:color="auto"/>
              <w:bottom w:val="outset" w:sz="6" w:space="0" w:color="auto"/>
              <w:right w:val="outset" w:sz="6" w:space="0" w:color="auto"/>
            </w:tcBorders>
            <w:vAlign w:val="center"/>
            <w:hideMark/>
          </w:tcPr>
          <w:p w14:paraId="4922FFD2" w14:textId="77777777" w:rsidR="00655F2C" w:rsidRPr="00270FE2" w:rsidRDefault="00E5323B" w:rsidP="00E5323B">
            <w:pPr>
              <w:spacing w:after="0" w:line="240" w:lineRule="auto"/>
              <w:rPr>
                <w:rFonts w:ascii="Times New Roman" w:eastAsia="Times New Roman" w:hAnsi="Times New Roman" w:cs="Times New Roman"/>
                <w:iCs/>
                <w:sz w:val="24"/>
                <w:szCs w:val="24"/>
                <w:lang w:eastAsia="lv-LV"/>
              </w:rPr>
            </w:pPr>
            <w:r w:rsidRPr="00270FE2">
              <w:rPr>
                <w:rFonts w:ascii="Times New Roman" w:eastAsia="Times New Roman" w:hAnsi="Times New Roman" w:cs="Times New Roman"/>
                <w:iCs/>
                <w:sz w:val="24"/>
                <w:szCs w:val="24"/>
                <w:lang w:eastAsia="lv-LV"/>
              </w:rPr>
              <w:t>D</w:t>
            </w:r>
          </w:p>
        </w:tc>
      </w:tr>
      <w:tr w:rsidR="00DE43E0" w:rsidRPr="00DE43E0" w14:paraId="460C8306" w14:textId="77777777" w:rsidTr="00554909">
        <w:trPr>
          <w:tblCellSpacing w:w="15" w:type="dxa"/>
        </w:trPr>
        <w:tc>
          <w:tcPr>
            <w:tcW w:w="890" w:type="pct"/>
            <w:tcBorders>
              <w:top w:val="outset" w:sz="6" w:space="0" w:color="auto"/>
              <w:left w:val="outset" w:sz="6" w:space="0" w:color="auto"/>
              <w:bottom w:val="outset" w:sz="6" w:space="0" w:color="auto"/>
              <w:right w:val="outset" w:sz="6" w:space="0" w:color="auto"/>
            </w:tcBorders>
            <w:hideMark/>
          </w:tcPr>
          <w:p w14:paraId="13F1EF32" w14:textId="77777777" w:rsidR="00E5323B" w:rsidRPr="00270FE2" w:rsidRDefault="00E5323B" w:rsidP="00444A58">
            <w:pPr>
              <w:spacing w:after="0" w:line="240" w:lineRule="auto"/>
              <w:jc w:val="both"/>
              <w:rPr>
                <w:rFonts w:ascii="Times New Roman" w:eastAsia="Times New Roman" w:hAnsi="Times New Roman" w:cs="Times New Roman"/>
                <w:iCs/>
                <w:sz w:val="24"/>
                <w:szCs w:val="24"/>
                <w:lang w:eastAsia="lv-LV"/>
              </w:rPr>
            </w:pPr>
            <w:r w:rsidRPr="00270FE2">
              <w:rPr>
                <w:rFonts w:ascii="Times New Roman" w:eastAsia="Times New Roman" w:hAnsi="Times New Roman" w:cs="Times New Roman"/>
                <w:iCs/>
                <w:sz w:val="24"/>
                <w:szCs w:val="24"/>
                <w:lang w:eastAsia="lv-LV"/>
              </w:rPr>
              <w:t>Attiecīgā ES tiesību akta panta numurs (uzskaitot katru tiesību akta vienību – pantu, daļu, punktu, apakšpunktu)</w:t>
            </w:r>
          </w:p>
        </w:tc>
        <w:tc>
          <w:tcPr>
            <w:tcW w:w="972" w:type="pct"/>
            <w:tcBorders>
              <w:top w:val="outset" w:sz="6" w:space="0" w:color="auto"/>
              <w:left w:val="outset" w:sz="6" w:space="0" w:color="auto"/>
              <w:bottom w:val="outset" w:sz="6" w:space="0" w:color="auto"/>
              <w:right w:val="outset" w:sz="6" w:space="0" w:color="auto"/>
            </w:tcBorders>
            <w:hideMark/>
          </w:tcPr>
          <w:p w14:paraId="43720AA2" w14:textId="77777777" w:rsidR="00E5323B" w:rsidRPr="00270FE2" w:rsidRDefault="00E5323B" w:rsidP="00444A58">
            <w:pPr>
              <w:spacing w:after="0" w:line="240" w:lineRule="auto"/>
              <w:jc w:val="both"/>
              <w:rPr>
                <w:rFonts w:ascii="Times New Roman" w:eastAsia="Times New Roman" w:hAnsi="Times New Roman" w:cs="Times New Roman"/>
                <w:iCs/>
                <w:sz w:val="24"/>
                <w:szCs w:val="24"/>
                <w:lang w:eastAsia="lv-LV"/>
              </w:rPr>
            </w:pPr>
            <w:r w:rsidRPr="00270FE2">
              <w:rPr>
                <w:rFonts w:ascii="Times New Roman" w:eastAsia="Times New Roman" w:hAnsi="Times New Roman" w:cs="Times New Roman"/>
                <w:iCs/>
                <w:sz w:val="24"/>
                <w:szCs w:val="24"/>
                <w:lang w:eastAsia="lv-LV"/>
              </w:rPr>
              <w:t>Projekta vienība, kas pārņem vai ievieš katru šīs tabulas A ailē minēto ES tiesību akta vienību, vai tiesību akts, kur attiecīgā ES tiesību akta vienība pārņemta vai ieviesta</w:t>
            </w:r>
          </w:p>
        </w:tc>
        <w:tc>
          <w:tcPr>
            <w:tcW w:w="726" w:type="pct"/>
            <w:tcBorders>
              <w:top w:val="outset" w:sz="6" w:space="0" w:color="auto"/>
              <w:left w:val="outset" w:sz="6" w:space="0" w:color="auto"/>
              <w:bottom w:val="outset" w:sz="6" w:space="0" w:color="auto"/>
              <w:right w:val="outset" w:sz="6" w:space="0" w:color="auto"/>
            </w:tcBorders>
            <w:hideMark/>
          </w:tcPr>
          <w:p w14:paraId="090ECEE8" w14:textId="77777777" w:rsidR="00E5323B" w:rsidRPr="00270FE2" w:rsidRDefault="00E5323B" w:rsidP="00444A58">
            <w:pPr>
              <w:spacing w:after="0" w:line="240" w:lineRule="auto"/>
              <w:jc w:val="both"/>
              <w:rPr>
                <w:rFonts w:ascii="Times New Roman" w:eastAsia="Times New Roman" w:hAnsi="Times New Roman" w:cs="Times New Roman"/>
                <w:iCs/>
                <w:sz w:val="24"/>
                <w:szCs w:val="24"/>
                <w:lang w:eastAsia="lv-LV"/>
              </w:rPr>
            </w:pPr>
            <w:r w:rsidRPr="00270FE2">
              <w:rPr>
                <w:rFonts w:ascii="Times New Roman" w:eastAsia="Times New Roman" w:hAnsi="Times New Roman" w:cs="Times New Roman"/>
                <w:iCs/>
                <w:sz w:val="24"/>
                <w:szCs w:val="24"/>
                <w:lang w:eastAsia="lv-LV"/>
              </w:rPr>
              <w:t>Informācija par to, vai šīs tabulas A ailē minētās ES tiesību akta vienības tiek pārņemtas vai ieviestas pilnībā vai daļēji.</w:t>
            </w:r>
            <w:r w:rsidRPr="00270FE2">
              <w:rPr>
                <w:rFonts w:ascii="Times New Roman" w:eastAsia="Times New Roman" w:hAnsi="Times New Roman" w:cs="Times New Roman"/>
                <w:iCs/>
                <w:sz w:val="24"/>
                <w:szCs w:val="24"/>
                <w:lang w:eastAsia="lv-LV"/>
              </w:rPr>
              <w:br/>
              <w:t>Ja attiecīgā ES tiesību akta vienība tiek pārņemta vai ieviesta daļēji, sniedz attiecīgu skaidrojumu, kā arī precīzi norāda, kad un kādā veidā ES tiesību akta vienība tiks pārņemta vai ieviesta pilnībā.</w:t>
            </w:r>
            <w:r w:rsidRPr="00270FE2">
              <w:rPr>
                <w:rFonts w:ascii="Times New Roman" w:eastAsia="Times New Roman" w:hAnsi="Times New Roman" w:cs="Times New Roman"/>
                <w:iCs/>
                <w:sz w:val="24"/>
                <w:szCs w:val="24"/>
                <w:lang w:eastAsia="lv-LV"/>
              </w:rPr>
              <w:br/>
              <w:t xml:space="preserve">Norāda institūciju, </w:t>
            </w:r>
            <w:r w:rsidRPr="00270FE2">
              <w:rPr>
                <w:rFonts w:ascii="Times New Roman" w:eastAsia="Times New Roman" w:hAnsi="Times New Roman" w:cs="Times New Roman"/>
                <w:iCs/>
                <w:sz w:val="24"/>
                <w:szCs w:val="24"/>
                <w:lang w:eastAsia="lv-LV"/>
              </w:rPr>
              <w:lastRenderedPageBreak/>
              <w:t>kas ir atbildīga par šo saistību izpildi pilnībā</w:t>
            </w:r>
          </w:p>
        </w:tc>
        <w:tc>
          <w:tcPr>
            <w:tcW w:w="2332" w:type="pct"/>
            <w:tcBorders>
              <w:top w:val="outset" w:sz="6" w:space="0" w:color="auto"/>
              <w:left w:val="outset" w:sz="6" w:space="0" w:color="auto"/>
              <w:bottom w:val="outset" w:sz="6" w:space="0" w:color="auto"/>
              <w:right w:val="outset" w:sz="6" w:space="0" w:color="auto"/>
            </w:tcBorders>
            <w:hideMark/>
          </w:tcPr>
          <w:p w14:paraId="18245CE5" w14:textId="77777777" w:rsidR="00E5323B" w:rsidRPr="00270FE2" w:rsidRDefault="00E5323B" w:rsidP="00444A58">
            <w:pPr>
              <w:spacing w:after="0" w:line="240" w:lineRule="auto"/>
              <w:jc w:val="both"/>
              <w:rPr>
                <w:rFonts w:ascii="Times New Roman" w:eastAsia="Times New Roman" w:hAnsi="Times New Roman" w:cs="Times New Roman"/>
                <w:iCs/>
                <w:sz w:val="24"/>
                <w:szCs w:val="24"/>
                <w:lang w:eastAsia="lv-LV"/>
              </w:rPr>
            </w:pPr>
            <w:r w:rsidRPr="00270FE2">
              <w:rPr>
                <w:rFonts w:ascii="Times New Roman" w:eastAsia="Times New Roman" w:hAnsi="Times New Roman" w:cs="Times New Roman"/>
                <w:iCs/>
                <w:sz w:val="24"/>
                <w:szCs w:val="24"/>
                <w:lang w:eastAsia="lv-LV"/>
              </w:rPr>
              <w:lastRenderedPageBreak/>
              <w:t>Informācija par to, vai šīs tabulas B ailē minētās projekta vienības paredz stingrākas prasības nekā šīs tabulas A ailē minētās ES tiesību akta vienības.</w:t>
            </w:r>
            <w:r w:rsidRPr="00270FE2">
              <w:rPr>
                <w:rFonts w:ascii="Times New Roman" w:eastAsia="Times New Roman" w:hAnsi="Times New Roman" w:cs="Times New Roman"/>
                <w:iCs/>
                <w:sz w:val="24"/>
                <w:szCs w:val="24"/>
                <w:lang w:eastAsia="lv-LV"/>
              </w:rPr>
              <w:br/>
              <w:t>Ja projekts satur stingrākas prasības nekā attiecīgais ES tiesību akts, norāda pamatojumu un samērīgumu.</w:t>
            </w:r>
            <w:r w:rsidRPr="00270FE2">
              <w:rPr>
                <w:rFonts w:ascii="Times New Roman" w:eastAsia="Times New Roman" w:hAnsi="Times New Roman" w:cs="Times New Roman"/>
                <w:iCs/>
                <w:sz w:val="24"/>
                <w:szCs w:val="24"/>
                <w:lang w:eastAsia="lv-LV"/>
              </w:rPr>
              <w:br/>
              <w:t>Norāda iespējamās alternatīvas (t. sk. alternatīvas, kas neparedz tiesiskā regulējuma izstrādi) – kādos gadījumos būtu iespējams izvairīties no stingrāku prasību noteikšanas, nekā paredzēts attiecīgajos ES tiesību aktos</w:t>
            </w:r>
          </w:p>
        </w:tc>
      </w:tr>
      <w:tr w:rsidR="00927C86" w:rsidRPr="00DE43E0" w14:paraId="22B8BF57" w14:textId="77777777" w:rsidTr="00554909">
        <w:trPr>
          <w:trHeight w:val="725"/>
          <w:tblCellSpacing w:w="15" w:type="dxa"/>
        </w:trPr>
        <w:tc>
          <w:tcPr>
            <w:tcW w:w="890" w:type="pct"/>
            <w:tcBorders>
              <w:top w:val="outset" w:sz="6" w:space="0" w:color="auto"/>
              <w:left w:val="outset" w:sz="6" w:space="0" w:color="auto"/>
              <w:bottom w:val="outset" w:sz="6" w:space="0" w:color="auto"/>
              <w:right w:val="outset" w:sz="6" w:space="0" w:color="auto"/>
            </w:tcBorders>
          </w:tcPr>
          <w:p w14:paraId="690B621B" w14:textId="64B46C2D" w:rsidR="00927C86" w:rsidRPr="00DE43E0" w:rsidRDefault="00927C86" w:rsidP="00927C86">
            <w:pPr>
              <w:spacing w:after="0" w:line="240" w:lineRule="auto"/>
              <w:rPr>
                <w:rFonts w:ascii="Times New Roman" w:eastAsia="Times New Roman" w:hAnsi="Times New Roman" w:cs="Times New Roman"/>
                <w:iCs/>
                <w:sz w:val="24"/>
                <w:szCs w:val="24"/>
                <w:lang w:eastAsia="lv-LV"/>
              </w:rPr>
            </w:pPr>
            <w:r w:rsidRPr="00DE43E0">
              <w:rPr>
                <w:rFonts w:ascii="Times New Roman" w:eastAsia="Times New Roman" w:hAnsi="Times New Roman" w:cs="Times New Roman"/>
                <w:iCs/>
                <w:sz w:val="24"/>
                <w:szCs w:val="24"/>
                <w:lang w:eastAsia="lv-LV"/>
              </w:rPr>
              <w:t xml:space="preserve">Regulas Nr. </w:t>
            </w:r>
            <w:r w:rsidRPr="00A23B50">
              <w:rPr>
                <w:rFonts w:ascii="Times New Roman" w:hAnsi="Times New Roman" w:cs="Times New Roman"/>
                <w:sz w:val="24"/>
                <w:szCs w:val="24"/>
              </w:rPr>
              <w:t>702/2014</w:t>
            </w:r>
            <w:r w:rsidRPr="00DE43E0">
              <w:rPr>
                <w:rFonts w:ascii="Times New Roman" w:eastAsia="Times New Roman" w:hAnsi="Times New Roman" w:cs="Times New Roman"/>
                <w:iCs/>
                <w:sz w:val="24"/>
                <w:szCs w:val="24"/>
                <w:lang w:eastAsia="lv-LV"/>
              </w:rPr>
              <w:t xml:space="preserve"> 26. pants</w:t>
            </w:r>
          </w:p>
        </w:tc>
        <w:tc>
          <w:tcPr>
            <w:tcW w:w="972" w:type="pct"/>
            <w:tcBorders>
              <w:top w:val="outset" w:sz="6" w:space="0" w:color="auto"/>
              <w:left w:val="outset" w:sz="6" w:space="0" w:color="auto"/>
              <w:bottom w:val="outset" w:sz="6" w:space="0" w:color="auto"/>
              <w:right w:val="outset" w:sz="6" w:space="0" w:color="auto"/>
            </w:tcBorders>
          </w:tcPr>
          <w:p w14:paraId="74BF9958" w14:textId="07F1CAA1" w:rsidR="00927C86" w:rsidRPr="00DE43E0" w:rsidRDefault="00927C86" w:rsidP="00927C86">
            <w:pPr>
              <w:spacing w:after="0" w:line="240" w:lineRule="auto"/>
              <w:rPr>
                <w:rFonts w:ascii="Times New Roman" w:eastAsia="Times New Roman" w:hAnsi="Times New Roman" w:cs="Times New Roman"/>
                <w:iCs/>
                <w:sz w:val="24"/>
                <w:szCs w:val="24"/>
                <w:lang w:eastAsia="lv-LV"/>
              </w:rPr>
            </w:pPr>
            <w:r w:rsidRPr="00DE43E0">
              <w:rPr>
                <w:rFonts w:ascii="Times New Roman" w:eastAsia="Times New Roman" w:hAnsi="Times New Roman" w:cs="Times New Roman"/>
                <w:iCs/>
                <w:sz w:val="24"/>
                <w:szCs w:val="24"/>
                <w:lang w:eastAsia="lv-LV"/>
              </w:rPr>
              <w:t>Noteikumu projekta 2.1. apakšpunkts</w:t>
            </w:r>
          </w:p>
        </w:tc>
        <w:tc>
          <w:tcPr>
            <w:tcW w:w="726" w:type="pct"/>
            <w:tcBorders>
              <w:top w:val="outset" w:sz="6" w:space="0" w:color="auto"/>
              <w:left w:val="outset" w:sz="6" w:space="0" w:color="auto"/>
              <w:bottom w:val="outset" w:sz="6" w:space="0" w:color="auto"/>
              <w:right w:val="outset" w:sz="6" w:space="0" w:color="auto"/>
            </w:tcBorders>
          </w:tcPr>
          <w:p w14:paraId="369C5F47" w14:textId="77777777" w:rsidR="00927C86" w:rsidRPr="00DE43E0" w:rsidRDefault="00927C86" w:rsidP="00927C86">
            <w:pPr>
              <w:spacing w:after="0" w:line="240" w:lineRule="auto"/>
              <w:rPr>
                <w:rFonts w:ascii="Times New Roman" w:eastAsia="Times New Roman" w:hAnsi="Times New Roman" w:cs="Times New Roman"/>
                <w:iCs/>
                <w:sz w:val="24"/>
                <w:szCs w:val="24"/>
                <w:lang w:eastAsia="lv-LV"/>
              </w:rPr>
            </w:pPr>
            <w:r w:rsidRPr="00DE43E0">
              <w:rPr>
                <w:rFonts w:ascii="Times New Roman" w:eastAsia="Times New Roman" w:hAnsi="Times New Roman" w:cs="Times New Roman"/>
                <w:iCs/>
                <w:sz w:val="24"/>
                <w:szCs w:val="24"/>
                <w:lang w:eastAsia="lv-LV"/>
              </w:rPr>
              <w:t>Ieviests pilnībā.</w:t>
            </w:r>
          </w:p>
          <w:p w14:paraId="27FFFD0A" w14:textId="77777777" w:rsidR="00927C86" w:rsidRPr="00DE43E0" w:rsidRDefault="00927C86" w:rsidP="00927C86">
            <w:pPr>
              <w:spacing w:after="0" w:line="240" w:lineRule="auto"/>
              <w:rPr>
                <w:rFonts w:ascii="Times New Roman" w:eastAsia="Times New Roman" w:hAnsi="Times New Roman" w:cs="Times New Roman"/>
                <w:iCs/>
                <w:sz w:val="24"/>
                <w:szCs w:val="24"/>
                <w:lang w:eastAsia="lv-LV"/>
              </w:rPr>
            </w:pPr>
          </w:p>
          <w:p w14:paraId="756AC89D" w14:textId="7BD3457C" w:rsidR="00927C86" w:rsidRPr="00DE43E0" w:rsidRDefault="00927C86" w:rsidP="00927C86">
            <w:pPr>
              <w:spacing w:after="0" w:line="240" w:lineRule="auto"/>
              <w:rPr>
                <w:rFonts w:ascii="Times New Roman" w:eastAsia="Times New Roman" w:hAnsi="Times New Roman" w:cs="Times New Roman"/>
                <w:iCs/>
                <w:sz w:val="24"/>
                <w:szCs w:val="24"/>
                <w:lang w:eastAsia="lv-LV"/>
              </w:rPr>
            </w:pPr>
          </w:p>
        </w:tc>
        <w:tc>
          <w:tcPr>
            <w:tcW w:w="2332" w:type="pct"/>
            <w:tcBorders>
              <w:top w:val="outset" w:sz="6" w:space="0" w:color="auto"/>
              <w:left w:val="outset" w:sz="6" w:space="0" w:color="auto"/>
              <w:bottom w:val="outset" w:sz="6" w:space="0" w:color="auto"/>
              <w:right w:val="outset" w:sz="6" w:space="0" w:color="auto"/>
            </w:tcBorders>
          </w:tcPr>
          <w:p w14:paraId="229B1EBC" w14:textId="77777777" w:rsidR="00927C86" w:rsidRPr="00DE43E0" w:rsidRDefault="00927C86" w:rsidP="00927C86">
            <w:pPr>
              <w:spacing w:after="0" w:line="240" w:lineRule="auto"/>
              <w:rPr>
                <w:rFonts w:ascii="Times New Roman" w:eastAsia="Times New Roman" w:hAnsi="Times New Roman" w:cs="Times New Roman"/>
                <w:iCs/>
                <w:sz w:val="24"/>
                <w:szCs w:val="24"/>
                <w:lang w:eastAsia="lv-LV"/>
              </w:rPr>
            </w:pPr>
            <w:r w:rsidRPr="00DE43E0">
              <w:rPr>
                <w:rFonts w:ascii="Times New Roman" w:eastAsia="Times New Roman" w:hAnsi="Times New Roman" w:cs="Times New Roman"/>
                <w:iCs/>
                <w:sz w:val="24"/>
                <w:szCs w:val="24"/>
                <w:lang w:eastAsia="lv-LV"/>
              </w:rPr>
              <w:t>Neparedz stingrākas prasības.</w:t>
            </w:r>
          </w:p>
          <w:p w14:paraId="1C9F34C9" w14:textId="038E3948" w:rsidR="00927C86" w:rsidRPr="00DE43E0" w:rsidRDefault="00927C86" w:rsidP="00927C86">
            <w:pPr>
              <w:spacing w:after="0" w:line="240" w:lineRule="auto"/>
              <w:rPr>
                <w:rFonts w:ascii="Times New Roman" w:eastAsia="Times New Roman" w:hAnsi="Times New Roman" w:cs="Times New Roman"/>
                <w:iCs/>
                <w:sz w:val="24"/>
                <w:szCs w:val="24"/>
                <w:lang w:eastAsia="lv-LV"/>
              </w:rPr>
            </w:pPr>
          </w:p>
        </w:tc>
      </w:tr>
      <w:tr w:rsidR="00927C86" w:rsidRPr="00DE43E0" w14:paraId="7F37BF65" w14:textId="77777777" w:rsidTr="00554909">
        <w:trPr>
          <w:trHeight w:val="725"/>
          <w:tblCellSpacing w:w="15" w:type="dxa"/>
        </w:trPr>
        <w:tc>
          <w:tcPr>
            <w:tcW w:w="890" w:type="pct"/>
            <w:tcBorders>
              <w:top w:val="outset" w:sz="6" w:space="0" w:color="auto"/>
              <w:left w:val="outset" w:sz="6" w:space="0" w:color="auto"/>
              <w:bottom w:val="outset" w:sz="6" w:space="0" w:color="auto"/>
              <w:right w:val="outset" w:sz="6" w:space="0" w:color="auto"/>
            </w:tcBorders>
          </w:tcPr>
          <w:p w14:paraId="4E9C41F3" w14:textId="16E601D8" w:rsidR="00927C86" w:rsidRPr="00DE43E0" w:rsidRDefault="00927C86" w:rsidP="00927C86">
            <w:pPr>
              <w:spacing w:after="0" w:line="240" w:lineRule="auto"/>
              <w:rPr>
                <w:rFonts w:ascii="Times New Roman" w:eastAsia="Times New Roman" w:hAnsi="Times New Roman" w:cs="Times New Roman"/>
                <w:iCs/>
                <w:sz w:val="24"/>
                <w:szCs w:val="24"/>
                <w:lang w:eastAsia="lv-LV"/>
              </w:rPr>
            </w:pPr>
            <w:r w:rsidRPr="00DE43E0">
              <w:rPr>
                <w:rFonts w:ascii="Times New Roman" w:eastAsia="Times New Roman" w:hAnsi="Times New Roman" w:cs="Times New Roman"/>
                <w:iCs/>
                <w:sz w:val="24"/>
                <w:szCs w:val="24"/>
                <w:lang w:eastAsia="lv-LV"/>
              </w:rPr>
              <w:t xml:space="preserve">Regulas Nr. </w:t>
            </w:r>
            <w:r w:rsidRPr="00A23B50">
              <w:rPr>
                <w:rFonts w:ascii="Times New Roman" w:hAnsi="Times New Roman" w:cs="Times New Roman"/>
                <w:sz w:val="24"/>
                <w:szCs w:val="24"/>
              </w:rPr>
              <w:t>702/2014 I</w:t>
            </w:r>
            <w:r w:rsidR="00287D81">
              <w:rPr>
                <w:rFonts w:ascii="Times New Roman" w:hAnsi="Times New Roman" w:cs="Times New Roman"/>
                <w:sz w:val="24"/>
                <w:szCs w:val="24"/>
              </w:rPr>
              <w:t> </w:t>
            </w:r>
            <w:r w:rsidRPr="00DE43E0">
              <w:rPr>
                <w:rFonts w:ascii="Times New Roman" w:eastAsia="Times New Roman" w:hAnsi="Times New Roman" w:cs="Times New Roman"/>
                <w:iCs/>
                <w:sz w:val="24"/>
                <w:szCs w:val="24"/>
                <w:lang w:eastAsia="lv-LV"/>
              </w:rPr>
              <w:t>pielikum</w:t>
            </w:r>
            <w:r w:rsidR="0017119B">
              <w:rPr>
                <w:rFonts w:ascii="Times New Roman" w:eastAsia="Times New Roman" w:hAnsi="Times New Roman" w:cs="Times New Roman"/>
                <w:iCs/>
                <w:sz w:val="24"/>
                <w:szCs w:val="24"/>
                <w:lang w:eastAsia="lv-LV"/>
              </w:rPr>
              <w:t>a 1. un 2. pants</w:t>
            </w:r>
          </w:p>
        </w:tc>
        <w:tc>
          <w:tcPr>
            <w:tcW w:w="972" w:type="pct"/>
            <w:tcBorders>
              <w:top w:val="outset" w:sz="6" w:space="0" w:color="auto"/>
              <w:left w:val="outset" w:sz="6" w:space="0" w:color="auto"/>
              <w:bottom w:val="outset" w:sz="6" w:space="0" w:color="auto"/>
              <w:right w:val="outset" w:sz="6" w:space="0" w:color="auto"/>
            </w:tcBorders>
          </w:tcPr>
          <w:p w14:paraId="5B9AEC48" w14:textId="1DE2C509" w:rsidR="00927C86" w:rsidRPr="00DE43E0" w:rsidRDefault="00927C86" w:rsidP="00927C86">
            <w:pPr>
              <w:spacing w:after="0" w:line="240" w:lineRule="auto"/>
              <w:rPr>
                <w:rFonts w:ascii="Times New Roman" w:eastAsia="Times New Roman" w:hAnsi="Times New Roman" w:cs="Times New Roman"/>
                <w:iCs/>
                <w:sz w:val="24"/>
                <w:szCs w:val="24"/>
                <w:lang w:eastAsia="lv-LV"/>
              </w:rPr>
            </w:pPr>
            <w:r w:rsidRPr="00DE43E0">
              <w:rPr>
                <w:rFonts w:ascii="Times New Roman" w:eastAsia="Times New Roman" w:hAnsi="Times New Roman" w:cs="Times New Roman"/>
                <w:iCs/>
                <w:sz w:val="24"/>
                <w:szCs w:val="24"/>
                <w:lang w:eastAsia="lv-LV"/>
              </w:rPr>
              <w:t>Noteikumu projekta 3.</w:t>
            </w:r>
            <w:r>
              <w:rPr>
                <w:rFonts w:ascii="Times New Roman" w:eastAsia="Times New Roman" w:hAnsi="Times New Roman" w:cs="Times New Roman"/>
                <w:iCs/>
                <w:sz w:val="24"/>
                <w:szCs w:val="24"/>
                <w:lang w:eastAsia="lv-LV"/>
              </w:rPr>
              <w:t>1.</w:t>
            </w:r>
            <w:r w:rsidRPr="00DE43E0">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apakš</w:t>
            </w:r>
            <w:r w:rsidRPr="00DE43E0">
              <w:rPr>
                <w:rFonts w:ascii="Times New Roman" w:eastAsia="Times New Roman" w:hAnsi="Times New Roman" w:cs="Times New Roman"/>
                <w:iCs/>
                <w:sz w:val="24"/>
                <w:szCs w:val="24"/>
                <w:lang w:eastAsia="lv-LV"/>
              </w:rPr>
              <w:t>punkts</w:t>
            </w:r>
          </w:p>
        </w:tc>
        <w:tc>
          <w:tcPr>
            <w:tcW w:w="726" w:type="pct"/>
            <w:tcBorders>
              <w:top w:val="outset" w:sz="6" w:space="0" w:color="auto"/>
              <w:left w:val="outset" w:sz="6" w:space="0" w:color="auto"/>
              <w:bottom w:val="outset" w:sz="6" w:space="0" w:color="auto"/>
              <w:right w:val="outset" w:sz="6" w:space="0" w:color="auto"/>
            </w:tcBorders>
          </w:tcPr>
          <w:p w14:paraId="1FAD9F3F" w14:textId="77777777" w:rsidR="00927C86" w:rsidRPr="00DE43E0" w:rsidRDefault="00927C86" w:rsidP="00927C86">
            <w:pPr>
              <w:spacing w:after="0" w:line="240" w:lineRule="auto"/>
              <w:rPr>
                <w:rFonts w:ascii="Times New Roman" w:eastAsia="Times New Roman" w:hAnsi="Times New Roman" w:cs="Times New Roman"/>
                <w:iCs/>
                <w:sz w:val="24"/>
                <w:szCs w:val="24"/>
                <w:lang w:eastAsia="lv-LV"/>
              </w:rPr>
            </w:pPr>
            <w:r w:rsidRPr="00DE43E0">
              <w:rPr>
                <w:rFonts w:ascii="Times New Roman" w:eastAsia="Times New Roman" w:hAnsi="Times New Roman" w:cs="Times New Roman"/>
                <w:iCs/>
                <w:sz w:val="24"/>
                <w:szCs w:val="24"/>
                <w:lang w:eastAsia="lv-LV"/>
              </w:rPr>
              <w:t>Ieviests pilnībā.</w:t>
            </w:r>
          </w:p>
          <w:p w14:paraId="61675A4D" w14:textId="77777777" w:rsidR="00927C86" w:rsidRPr="00DE43E0" w:rsidRDefault="00927C86" w:rsidP="00927C86">
            <w:pPr>
              <w:spacing w:after="0" w:line="240" w:lineRule="auto"/>
              <w:rPr>
                <w:rFonts w:ascii="Times New Roman" w:eastAsia="Times New Roman" w:hAnsi="Times New Roman" w:cs="Times New Roman"/>
                <w:iCs/>
                <w:sz w:val="24"/>
                <w:szCs w:val="24"/>
                <w:lang w:eastAsia="lv-LV"/>
              </w:rPr>
            </w:pPr>
          </w:p>
        </w:tc>
        <w:tc>
          <w:tcPr>
            <w:tcW w:w="2332" w:type="pct"/>
            <w:tcBorders>
              <w:top w:val="outset" w:sz="6" w:space="0" w:color="auto"/>
              <w:left w:val="outset" w:sz="6" w:space="0" w:color="auto"/>
              <w:bottom w:val="outset" w:sz="6" w:space="0" w:color="auto"/>
              <w:right w:val="outset" w:sz="6" w:space="0" w:color="auto"/>
            </w:tcBorders>
          </w:tcPr>
          <w:p w14:paraId="6C9CB0A6" w14:textId="77777777" w:rsidR="00927C86" w:rsidRPr="00DE43E0" w:rsidRDefault="00927C86" w:rsidP="00927C86">
            <w:pPr>
              <w:spacing w:after="0" w:line="240" w:lineRule="auto"/>
              <w:rPr>
                <w:rFonts w:ascii="Times New Roman" w:eastAsia="Times New Roman" w:hAnsi="Times New Roman" w:cs="Times New Roman"/>
                <w:iCs/>
                <w:sz w:val="24"/>
                <w:szCs w:val="24"/>
                <w:lang w:eastAsia="lv-LV"/>
              </w:rPr>
            </w:pPr>
            <w:r w:rsidRPr="00DE43E0">
              <w:rPr>
                <w:rFonts w:ascii="Times New Roman" w:eastAsia="Times New Roman" w:hAnsi="Times New Roman" w:cs="Times New Roman"/>
                <w:iCs/>
                <w:sz w:val="24"/>
                <w:szCs w:val="24"/>
                <w:lang w:eastAsia="lv-LV"/>
              </w:rPr>
              <w:t>Neparedz stingrākas prasības.</w:t>
            </w:r>
          </w:p>
          <w:p w14:paraId="55001523" w14:textId="77777777" w:rsidR="00927C86" w:rsidRPr="00DE43E0" w:rsidRDefault="00927C86" w:rsidP="00927C86">
            <w:pPr>
              <w:spacing w:after="0" w:line="240" w:lineRule="auto"/>
              <w:rPr>
                <w:rFonts w:ascii="Times New Roman" w:eastAsia="Times New Roman" w:hAnsi="Times New Roman" w:cs="Times New Roman"/>
                <w:iCs/>
                <w:sz w:val="24"/>
                <w:szCs w:val="24"/>
                <w:lang w:eastAsia="lv-LV"/>
              </w:rPr>
            </w:pPr>
          </w:p>
        </w:tc>
      </w:tr>
      <w:tr w:rsidR="00927C86" w:rsidRPr="00DE43E0" w14:paraId="399129B2" w14:textId="77777777" w:rsidTr="00554909">
        <w:trPr>
          <w:trHeight w:val="725"/>
          <w:tblCellSpacing w:w="15" w:type="dxa"/>
        </w:trPr>
        <w:tc>
          <w:tcPr>
            <w:tcW w:w="890" w:type="pct"/>
            <w:tcBorders>
              <w:top w:val="outset" w:sz="6" w:space="0" w:color="auto"/>
              <w:left w:val="outset" w:sz="6" w:space="0" w:color="auto"/>
              <w:bottom w:val="outset" w:sz="6" w:space="0" w:color="auto"/>
              <w:right w:val="outset" w:sz="6" w:space="0" w:color="auto"/>
            </w:tcBorders>
          </w:tcPr>
          <w:p w14:paraId="2BAFF315" w14:textId="48A08802" w:rsidR="00927C86" w:rsidRPr="00DE43E0" w:rsidRDefault="00927C86" w:rsidP="00927C86">
            <w:pPr>
              <w:spacing w:after="0" w:line="240" w:lineRule="auto"/>
              <w:rPr>
                <w:rFonts w:ascii="Times New Roman" w:eastAsia="Times New Roman" w:hAnsi="Times New Roman" w:cs="Times New Roman"/>
                <w:iCs/>
                <w:sz w:val="24"/>
                <w:szCs w:val="24"/>
                <w:lang w:eastAsia="lv-LV"/>
              </w:rPr>
            </w:pPr>
            <w:r w:rsidRPr="00DE43E0">
              <w:rPr>
                <w:rFonts w:ascii="Times New Roman" w:eastAsia="Times New Roman" w:hAnsi="Times New Roman" w:cs="Times New Roman"/>
                <w:iCs/>
                <w:sz w:val="24"/>
                <w:szCs w:val="24"/>
                <w:lang w:eastAsia="lv-LV"/>
              </w:rPr>
              <w:t xml:space="preserve">Regulas Nr. 1408/2013 </w:t>
            </w:r>
            <w:r w:rsidRPr="00DE43E0">
              <w:rPr>
                <w:rFonts w:ascii="Times New Roman" w:hAnsi="Times New Roman" w:cs="Times New Roman"/>
                <w:sz w:val="24"/>
                <w:szCs w:val="24"/>
              </w:rPr>
              <w:t>1. panta 1. punkt</w:t>
            </w:r>
            <w:r w:rsidR="0017119B">
              <w:rPr>
                <w:rFonts w:ascii="Times New Roman" w:hAnsi="Times New Roman" w:cs="Times New Roman"/>
                <w:sz w:val="24"/>
                <w:szCs w:val="24"/>
              </w:rPr>
              <w:t xml:space="preserve">a </w:t>
            </w:r>
            <w:r w:rsidR="0017119B">
              <w:rPr>
                <w:rFonts w:ascii="Times New Roman" w:eastAsia="Times New Roman" w:hAnsi="Times New Roman" w:cs="Times New Roman"/>
                <w:iCs/>
                <w:sz w:val="24"/>
                <w:szCs w:val="24"/>
                <w:lang w:eastAsia="lv-LV"/>
              </w:rPr>
              <w:t>“a” , “b” un “c” apakšpunkti</w:t>
            </w:r>
          </w:p>
        </w:tc>
        <w:tc>
          <w:tcPr>
            <w:tcW w:w="972" w:type="pct"/>
            <w:tcBorders>
              <w:top w:val="outset" w:sz="6" w:space="0" w:color="auto"/>
              <w:left w:val="outset" w:sz="6" w:space="0" w:color="auto"/>
              <w:bottom w:val="outset" w:sz="6" w:space="0" w:color="auto"/>
              <w:right w:val="outset" w:sz="6" w:space="0" w:color="auto"/>
            </w:tcBorders>
          </w:tcPr>
          <w:p w14:paraId="180D3FBA" w14:textId="5B7AC403" w:rsidR="00927C86" w:rsidRPr="00DE43E0" w:rsidRDefault="00927C86" w:rsidP="00927C86">
            <w:pPr>
              <w:spacing w:after="0" w:line="240" w:lineRule="auto"/>
              <w:rPr>
                <w:rFonts w:ascii="Times New Roman" w:eastAsia="Times New Roman" w:hAnsi="Times New Roman" w:cs="Times New Roman"/>
                <w:iCs/>
                <w:sz w:val="24"/>
                <w:szCs w:val="24"/>
                <w:lang w:eastAsia="lv-LV"/>
              </w:rPr>
            </w:pPr>
            <w:r w:rsidRPr="00DE43E0">
              <w:rPr>
                <w:rFonts w:ascii="Times New Roman" w:eastAsia="Times New Roman" w:hAnsi="Times New Roman" w:cs="Times New Roman"/>
                <w:iCs/>
                <w:sz w:val="24"/>
                <w:szCs w:val="24"/>
                <w:lang w:eastAsia="lv-LV"/>
              </w:rPr>
              <w:t>Noteikumu projekta 4.4. apakšpunkts</w:t>
            </w:r>
          </w:p>
        </w:tc>
        <w:tc>
          <w:tcPr>
            <w:tcW w:w="726" w:type="pct"/>
            <w:tcBorders>
              <w:top w:val="outset" w:sz="6" w:space="0" w:color="auto"/>
              <w:left w:val="outset" w:sz="6" w:space="0" w:color="auto"/>
              <w:bottom w:val="outset" w:sz="6" w:space="0" w:color="auto"/>
              <w:right w:val="outset" w:sz="6" w:space="0" w:color="auto"/>
            </w:tcBorders>
          </w:tcPr>
          <w:p w14:paraId="4F5286E8" w14:textId="0FBE7CF6" w:rsidR="00927C86" w:rsidRPr="00DE43E0" w:rsidRDefault="00927C86" w:rsidP="00927C86">
            <w:pPr>
              <w:spacing w:after="0" w:line="240" w:lineRule="auto"/>
              <w:rPr>
                <w:rFonts w:ascii="Times New Roman" w:eastAsia="Times New Roman" w:hAnsi="Times New Roman" w:cs="Times New Roman"/>
                <w:iCs/>
                <w:sz w:val="24"/>
                <w:szCs w:val="24"/>
                <w:lang w:eastAsia="lv-LV"/>
              </w:rPr>
            </w:pPr>
            <w:r w:rsidRPr="00DE43E0">
              <w:rPr>
                <w:rFonts w:ascii="Times New Roman" w:eastAsia="Times New Roman" w:hAnsi="Times New Roman" w:cs="Times New Roman"/>
                <w:iCs/>
                <w:sz w:val="24"/>
                <w:szCs w:val="24"/>
                <w:lang w:eastAsia="lv-LV"/>
              </w:rPr>
              <w:t>Ieviests pilnībā.</w:t>
            </w:r>
          </w:p>
        </w:tc>
        <w:tc>
          <w:tcPr>
            <w:tcW w:w="2332" w:type="pct"/>
            <w:tcBorders>
              <w:top w:val="outset" w:sz="6" w:space="0" w:color="auto"/>
              <w:left w:val="outset" w:sz="6" w:space="0" w:color="auto"/>
              <w:bottom w:val="outset" w:sz="6" w:space="0" w:color="auto"/>
              <w:right w:val="outset" w:sz="6" w:space="0" w:color="auto"/>
            </w:tcBorders>
          </w:tcPr>
          <w:p w14:paraId="2C0E3EEF" w14:textId="19CCA2FD" w:rsidR="00927C86" w:rsidRPr="00DE43E0" w:rsidRDefault="00927C86" w:rsidP="00927C86">
            <w:pPr>
              <w:spacing w:after="0" w:line="240" w:lineRule="auto"/>
              <w:rPr>
                <w:rFonts w:ascii="Times New Roman" w:eastAsia="Times New Roman" w:hAnsi="Times New Roman" w:cs="Times New Roman"/>
                <w:iCs/>
                <w:sz w:val="24"/>
                <w:szCs w:val="24"/>
                <w:lang w:eastAsia="lv-LV"/>
              </w:rPr>
            </w:pPr>
            <w:r w:rsidRPr="00DE43E0">
              <w:rPr>
                <w:rFonts w:ascii="Times New Roman" w:eastAsia="Times New Roman" w:hAnsi="Times New Roman" w:cs="Times New Roman"/>
                <w:iCs/>
                <w:sz w:val="24"/>
                <w:szCs w:val="24"/>
                <w:lang w:eastAsia="lv-LV"/>
              </w:rPr>
              <w:t>Neparedz stingrākas prasības.</w:t>
            </w:r>
          </w:p>
        </w:tc>
      </w:tr>
      <w:tr w:rsidR="00927C86" w:rsidRPr="00DE43E0" w14:paraId="41666980" w14:textId="77777777" w:rsidTr="00554909">
        <w:trPr>
          <w:trHeight w:val="725"/>
          <w:tblCellSpacing w:w="15" w:type="dxa"/>
        </w:trPr>
        <w:tc>
          <w:tcPr>
            <w:tcW w:w="890" w:type="pct"/>
            <w:tcBorders>
              <w:top w:val="outset" w:sz="6" w:space="0" w:color="auto"/>
              <w:left w:val="outset" w:sz="6" w:space="0" w:color="auto"/>
              <w:bottom w:val="outset" w:sz="6" w:space="0" w:color="auto"/>
              <w:right w:val="outset" w:sz="6" w:space="0" w:color="auto"/>
            </w:tcBorders>
          </w:tcPr>
          <w:p w14:paraId="3BB40529" w14:textId="3236D753" w:rsidR="00927C86" w:rsidRPr="00DE43E0" w:rsidRDefault="00927C86" w:rsidP="00927C86">
            <w:pPr>
              <w:spacing w:after="0" w:line="240" w:lineRule="auto"/>
              <w:rPr>
                <w:rFonts w:ascii="Times New Roman" w:eastAsia="Times New Roman" w:hAnsi="Times New Roman" w:cs="Times New Roman"/>
                <w:iCs/>
                <w:sz w:val="24"/>
                <w:szCs w:val="24"/>
                <w:lang w:eastAsia="lv-LV"/>
              </w:rPr>
            </w:pPr>
            <w:r w:rsidRPr="00DE43E0">
              <w:rPr>
                <w:rFonts w:ascii="Times New Roman" w:eastAsia="Times New Roman" w:hAnsi="Times New Roman" w:cs="Times New Roman"/>
                <w:iCs/>
                <w:sz w:val="24"/>
                <w:szCs w:val="24"/>
                <w:lang w:eastAsia="lv-LV"/>
              </w:rPr>
              <w:t>Regulas Nr. 702/2014 1. panta 5. punkt</w:t>
            </w:r>
            <w:r w:rsidR="00775418">
              <w:rPr>
                <w:rFonts w:ascii="Times New Roman" w:eastAsia="Times New Roman" w:hAnsi="Times New Roman" w:cs="Times New Roman"/>
                <w:iCs/>
                <w:sz w:val="24"/>
                <w:szCs w:val="24"/>
                <w:lang w:eastAsia="lv-LV"/>
              </w:rPr>
              <w:t>a “a” apakšpunkts</w:t>
            </w:r>
          </w:p>
        </w:tc>
        <w:tc>
          <w:tcPr>
            <w:tcW w:w="972" w:type="pct"/>
            <w:tcBorders>
              <w:top w:val="outset" w:sz="6" w:space="0" w:color="auto"/>
              <w:left w:val="outset" w:sz="6" w:space="0" w:color="auto"/>
              <w:bottom w:val="outset" w:sz="6" w:space="0" w:color="auto"/>
              <w:right w:val="outset" w:sz="6" w:space="0" w:color="auto"/>
            </w:tcBorders>
          </w:tcPr>
          <w:p w14:paraId="0436DB47" w14:textId="36FD1581" w:rsidR="00927C86" w:rsidRPr="00DE43E0" w:rsidRDefault="00927C86" w:rsidP="00927C86">
            <w:pPr>
              <w:spacing w:after="0" w:line="240" w:lineRule="auto"/>
              <w:rPr>
                <w:rFonts w:ascii="Times New Roman" w:eastAsia="Times New Roman" w:hAnsi="Times New Roman" w:cs="Times New Roman"/>
                <w:iCs/>
                <w:sz w:val="24"/>
                <w:szCs w:val="24"/>
                <w:lang w:eastAsia="lv-LV"/>
              </w:rPr>
            </w:pPr>
            <w:r w:rsidRPr="00DE43E0">
              <w:rPr>
                <w:rFonts w:ascii="Times New Roman" w:eastAsia="Times New Roman" w:hAnsi="Times New Roman" w:cs="Times New Roman"/>
                <w:iCs/>
                <w:sz w:val="24"/>
                <w:szCs w:val="24"/>
                <w:lang w:eastAsia="lv-LV"/>
              </w:rPr>
              <w:t>Noteikumu projekta 4.5. apakšpunkts</w:t>
            </w:r>
          </w:p>
        </w:tc>
        <w:tc>
          <w:tcPr>
            <w:tcW w:w="726" w:type="pct"/>
            <w:tcBorders>
              <w:top w:val="outset" w:sz="6" w:space="0" w:color="auto"/>
              <w:left w:val="outset" w:sz="6" w:space="0" w:color="auto"/>
              <w:bottom w:val="outset" w:sz="6" w:space="0" w:color="auto"/>
              <w:right w:val="outset" w:sz="6" w:space="0" w:color="auto"/>
            </w:tcBorders>
          </w:tcPr>
          <w:p w14:paraId="4786DD0D" w14:textId="262EBC73" w:rsidR="00927C86" w:rsidRPr="00DE43E0" w:rsidRDefault="00927C86" w:rsidP="00927C86">
            <w:pPr>
              <w:spacing w:after="0" w:line="240" w:lineRule="auto"/>
              <w:rPr>
                <w:rFonts w:ascii="Times New Roman" w:eastAsia="Times New Roman" w:hAnsi="Times New Roman" w:cs="Times New Roman"/>
                <w:iCs/>
                <w:sz w:val="24"/>
                <w:szCs w:val="24"/>
                <w:lang w:eastAsia="lv-LV"/>
              </w:rPr>
            </w:pPr>
            <w:r w:rsidRPr="00DE43E0">
              <w:rPr>
                <w:rFonts w:ascii="Times New Roman" w:eastAsia="Times New Roman" w:hAnsi="Times New Roman" w:cs="Times New Roman"/>
                <w:iCs/>
                <w:sz w:val="24"/>
                <w:szCs w:val="24"/>
                <w:lang w:eastAsia="lv-LV"/>
              </w:rPr>
              <w:t>Ieviests pilnībā.</w:t>
            </w:r>
          </w:p>
        </w:tc>
        <w:tc>
          <w:tcPr>
            <w:tcW w:w="2332" w:type="pct"/>
            <w:tcBorders>
              <w:top w:val="outset" w:sz="6" w:space="0" w:color="auto"/>
              <w:left w:val="outset" w:sz="6" w:space="0" w:color="auto"/>
              <w:bottom w:val="outset" w:sz="6" w:space="0" w:color="auto"/>
              <w:right w:val="outset" w:sz="6" w:space="0" w:color="auto"/>
            </w:tcBorders>
          </w:tcPr>
          <w:p w14:paraId="1BDB26A6" w14:textId="6A003F4C" w:rsidR="00927C86" w:rsidRPr="00DE43E0" w:rsidRDefault="00927C86" w:rsidP="00927C86">
            <w:pPr>
              <w:spacing w:after="0" w:line="240" w:lineRule="auto"/>
              <w:rPr>
                <w:rFonts w:ascii="Times New Roman" w:eastAsia="Times New Roman" w:hAnsi="Times New Roman" w:cs="Times New Roman"/>
                <w:iCs/>
                <w:sz w:val="24"/>
                <w:szCs w:val="24"/>
                <w:lang w:eastAsia="lv-LV"/>
              </w:rPr>
            </w:pPr>
            <w:r w:rsidRPr="00DE43E0">
              <w:rPr>
                <w:rFonts w:ascii="Times New Roman" w:eastAsia="Times New Roman" w:hAnsi="Times New Roman" w:cs="Times New Roman"/>
                <w:iCs/>
                <w:sz w:val="24"/>
                <w:szCs w:val="24"/>
                <w:lang w:eastAsia="lv-LV"/>
              </w:rPr>
              <w:t>Neparedz stingrākas prasības.</w:t>
            </w:r>
          </w:p>
        </w:tc>
      </w:tr>
      <w:tr w:rsidR="00927C86" w:rsidRPr="00DE43E0" w14:paraId="6AB017CF" w14:textId="77777777" w:rsidTr="00554909">
        <w:trPr>
          <w:trHeight w:val="725"/>
          <w:tblCellSpacing w:w="15" w:type="dxa"/>
        </w:trPr>
        <w:tc>
          <w:tcPr>
            <w:tcW w:w="890" w:type="pct"/>
            <w:tcBorders>
              <w:top w:val="outset" w:sz="6" w:space="0" w:color="auto"/>
              <w:left w:val="outset" w:sz="6" w:space="0" w:color="auto"/>
              <w:bottom w:val="outset" w:sz="6" w:space="0" w:color="auto"/>
              <w:right w:val="outset" w:sz="6" w:space="0" w:color="auto"/>
            </w:tcBorders>
          </w:tcPr>
          <w:p w14:paraId="329EEDE5" w14:textId="2689374E" w:rsidR="00927C86" w:rsidRPr="00DE43E0" w:rsidRDefault="00927C86" w:rsidP="00927C86">
            <w:pPr>
              <w:spacing w:after="0" w:line="240" w:lineRule="auto"/>
              <w:rPr>
                <w:rFonts w:ascii="Times New Roman" w:eastAsia="Times New Roman" w:hAnsi="Times New Roman" w:cs="Times New Roman"/>
                <w:iCs/>
                <w:sz w:val="24"/>
                <w:szCs w:val="24"/>
                <w:lang w:eastAsia="lv-LV"/>
              </w:rPr>
            </w:pPr>
            <w:r w:rsidRPr="00DE43E0">
              <w:rPr>
                <w:rFonts w:ascii="Times New Roman" w:eastAsia="Times New Roman" w:hAnsi="Times New Roman" w:cs="Times New Roman"/>
                <w:iCs/>
                <w:sz w:val="24"/>
                <w:szCs w:val="24"/>
                <w:lang w:eastAsia="lv-LV"/>
              </w:rPr>
              <w:t>Regulas Nr. 1408/2013 1. panta 2. un 3. punkts</w:t>
            </w:r>
          </w:p>
        </w:tc>
        <w:tc>
          <w:tcPr>
            <w:tcW w:w="972" w:type="pct"/>
            <w:tcBorders>
              <w:top w:val="outset" w:sz="6" w:space="0" w:color="auto"/>
              <w:left w:val="outset" w:sz="6" w:space="0" w:color="auto"/>
              <w:bottom w:val="outset" w:sz="6" w:space="0" w:color="auto"/>
              <w:right w:val="outset" w:sz="6" w:space="0" w:color="auto"/>
            </w:tcBorders>
          </w:tcPr>
          <w:p w14:paraId="16193546" w14:textId="6311B897" w:rsidR="00927C86" w:rsidRPr="00DE43E0" w:rsidRDefault="00927C86" w:rsidP="00927C86">
            <w:pPr>
              <w:spacing w:after="0" w:line="240" w:lineRule="auto"/>
              <w:rPr>
                <w:rFonts w:ascii="Times New Roman" w:eastAsia="Times New Roman" w:hAnsi="Times New Roman" w:cs="Times New Roman"/>
                <w:iCs/>
                <w:sz w:val="24"/>
                <w:szCs w:val="24"/>
                <w:lang w:eastAsia="lv-LV"/>
              </w:rPr>
            </w:pPr>
            <w:r w:rsidRPr="00DE43E0">
              <w:rPr>
                <w:rFonts w:ascii="Times New Roman" w:eastAsia="Times New Roman" w:hAnsi="Times New Roman" w:cs="Times New Roman"/>
                <w:iCs/>
                <w:sz w:val="24"/>
                <w:szCs w:val="24"/>
                <w:lang w:eastAsia="lv-LV"/>
              </w:rPr>
              <w:t xml:space="preserve">Noteikumu projekta </w:t>
            </w:r>
            <w:r w:rsidR="0017119B">
              <w:rPr>
                <w:rFonts w:ascii="Times New Roman" w:eastAsia="Times New Roman" w:hAnsi="Times New Roman" w:cs="Times New Roman"/>
                <w:iCs/>
                <w:sz w:val="24"/>
                <w:szCs w:val="24"/>
                <w:lang w:eastAsia="lv-LV"/>
              </w:rPr>
              <w:t>7</w:t>
            </w:r>
            <w:r w:rsidRPr="00DE43E0">
              <w:rPr>
                <w:rFonts w:ascii="Times New Roman" w:eastAsia="Times New Roman" w:hAnsi="Times New Roman" w:cs="Times New Roman"/>
                <w:iCs/>
                <w:sz w:val="24"/>
                <w:szCs w:val="24"/>
                <w:lang w:eastAsia="lv-LV"/>
              </w:rPr>
              <w:t>. punkts</w:t>
            </w:r>
          </w:p>
        </w:tc>
        <w:tc>
          <w:tcPr>
            <w:tcW w:w="726" w:type="pct"/>
            <w:tcBorders>
              <w:top w:val="outset" w:sz="6" w:space="0" w:color="auto"/>
              <w:left w:val="outset" w:sz="6" w:space="0" w:color="auto"/>
              <w:bottom w:val="outset" w:sz="6" w:space="0" w:color="auto"/>
              <w:right w:val="outset" w:sz="6" w:space="0" w:color="auto"/>
            </w:tcBorders>
          </w:tcPr>
          <w:p w14:paraId="601D720E" w14:textId="2B2516D2" w:rsidR="00927C86" w:rsidRPr="00DE43E0" w:rsidRDefault="00927C86" w:rsidP="00927C86">
            <w:pPr>
              <w:spacing w:after="0" w:line="240" w:lineRule="auto"/>
              <w:rPr>
                <w:rFonts w:ascii="Times New Roman" w:eastAsia="Times New Roman" w:hAnsi="Times New Roman" w:cs="Times New Roman"/>
                <w:iCs/>
                <w:sz w:val="24"/>
                <w:szCs w:val="24"/>
                <w:lang w:eastAsia="lv-LV"/>
              </w:rPr>
            </w:pPr>
            <w:r w:rsidRPr="00DE43E0">
              <w:rPr>
                <w:rFonts w:ascii="Times New Roman" w:eastAsia="Times New Roman" w:hAnsi="Times New Roman" w:cs="Times New Roman"/>
                <w:iCs/>
                <w:sz w:val="24"/>
                <w:szCs w:val="24"/>
                <w:lang w:eastAsia="lv-LV"/>
              </w:rPr>
              <w:t>Ieviests pilnībā.</w:t>
            </w:r>
          </w:p>
        </w:tc>
        <w:tc>
          <w:tcPr>
            <w:tcW w:w="2332" w:type="pct"/>
            <w:tcBorders>
              <w:top w:val="outset" w:sz="6" w:space="0" w:color="auto"/>
              <w:left w:val="outset" w:sz="6" w:space="0" w:color="auto"/>
              <w:bottom w:val="outset" w:sz="6" w:space="0" w:color="auto"/>
              <w:right w:val="outset" w:sz="6" w:space="0" w:color="auto"/>
            </w:tcBorders>
          </w:tcPr>
          <w:p w14:paraId="64AD62B1" w14:textId="48E943D7" w:rsidR="00927C86" w:rsidRPr="00DE43E0" w:rsidRDefault="00927C86" w:rsidP="00927C86">
            <w:pPr>
              <w:spacing w:after="0" w:line="240" w:lineRule="auto"/>
              <w:rPr>
                <w:rFonts w:ascii="Times New Roman" w:eastAsia="Times New Roman" w:hAnsi="Times New Roman" w:cs="Times New Roman"/>
                <w:iCs/>
                <w:sz w:val="24"/>
                <w:szCs w:val="24"/>
                <w:lang w:eastAsia="lv-LV"/>
              </w:rPr>
            </w:pPr>
            <w:r w:rsidRPr="00DE43E0">
              <w:rPr>
                <w:rFonts w:ascii="Times New Roman" w:eastAsia="Times New Roman" w:hAnsi="Times New Roman" w:cs="Times New Roman"/>
                <w:iCs/>
                <w:sz w:val="24"/>
                <w:szCs w:val="24"/>
                <w:lang w:eastAsia="lv-LV"/>
              </w:rPr>
              <w:t>Neparedz stingrākas prasības.</w:t>
            </w:r>
          </w:p>
        </w:tc>
      </w:tr>
      <w:tr w:rsidR="00927C86" w:rsidRPr="00DE43E0" w14:paraId="651D440F" w14:textId="77777777" w:rsidTr="00554909">
        <w:trPr>
          <w:trHeight w:val="725"/>
          <w:tblCellSpacing w:w="15" w:type="dxa"/>
        </w:trPr>
        <w:tc>
          <w:tcPr>
            <w:tcW w:w="890" w:type="pct"/>
            <w:tcBorders>
              <w:top w:val="outset" w:sz="6" w:space="0" w:color="auto"/>
              <w:left w:val="outset" w:sz="6" w:space="0" w:color="auto"/>
              <w:bottom w:val="outset" w:sz="6" w:space="0" w:color="auto"/>
              <w:right w:val="outset" w:sz="6" w:space="0" w:color="auto"/>
            </w:tcBorders>
          </w:tcPr>
          <w:p w14:paraId="636E629C" w14:textId="37DC68DF" w:rsidR="00927C86" w:rsidRPr="00DE43E0" w:rsidRDefault="00927C86" w:rsidP="00927C86">
            <w:pPr>
              <w:spacing w:after="0" w:line="240" w:lineRule="auto"/>
              <w:rPr>
                <w:rFonts w:ascii="Times New Roman" w:eastAsia="Times New Roman" w:hAnsi="Times New Roman" w:cs="Times New Roman"/>
                <w:iCs/>
                <w:sz w:val="24"/>
                <w:szCs w:val="24"/>
                <w:lang w:eastAsia="lv-LV"/>
              </w:rPr>
            </w:pPr>
            <w:r w:rsidRPr="00DE43E0">
              <w:rPr>
                <w:rFonts w:ascii="Times New Roman" w:eastAsia="Times New Roman" w:hAnsi="Times New Roman" w:cs="Times New Roman"/>
                <w:iCs/>
                <w:sz w:val="24"/>
                <w:szCs w:val="24"/>
                <w:lang w:eastAsia="lv-LV"/>
              </w:rPr>
              <w:t>Regulas Nr. 1408/2013 3. panta 3.a punkts</w:t>
            </w:r>
          </w:p>
        </w:tc>
        <w:tc>
          <w:tcPr>
            <w:tcW w:w="972" w:type="pct"/>
            <w:tcBorders>
              <w:top w:val="outset" w:sz="6" w:space="0" w:color="auto"/>
              <w:left w:val="outset" w:sz="6" w:space="0" w:color="auto"/>
              <w:bottom w:val="outset" w:sz="6" w:space="0" w:color="auto"/>
              <w:right w:val="outset" w:sz="6" w:space="0" w:color="auto"/>
            </w:tcBorders>
          </w:tcPr>
          <w:p w14:paraId="1CC9E8C8" w14:textId="1B986F87" w:rsidR="00927C86" w:rsidRPr="00DE43E0" w:rsidRDefault="00927C86" w:rsidP="00927C86">
            <w:pPr>
              <w:spacing w:after="0" w:line="240" w:lineRule="auto"/>
              <w:rPr>
                <w:rFonts w:ascii="Times New Roman" w:eastAsia="Times New Roman" w:hAnsi="Times New Roman" w:cs="Times New Roman"/>
                <w:iCs/>
                <w:sz w:val="24"/>
                <w:szCs w:val="24"/>
                <w:lang w:eastAsia="lv-LV"/>
              </w:rPr>
            </w:pPr>
            <w:r w:rsidRPr="00DE43E0">
              <w:rPr>
                <w:rFonts w:ascii="Times New Roman" w:eastAsia="Times New Roman" w:hAnsi="Times New Roman" w:cs="Times New Roman"/>
                <w:iCs/>
                <w:sz w:val="24"/>
                <w:szCs w:val="24"/>
                <w:lang w:eastAsia="lv-LV"/>
              </w:rPr>
              <w:t xml:space="preserve">Noteikumu projekta </w:t>
            </w:r>
            <w:r w:rsidR="0017119B">
              <w:rPr>
                <w:rFonts w:ascii="Times New Roman" w:eastAsia="Times New Roman" w:hAnsi="Times New Roman" w:cs="Times New Roman"/>
                <w:iCs/>
                <w:sz w:val="24"/>
                <w:szCs w:val="24"/>
                <w:lang w:eastAsia="lv-LV"/>
              </w:rPr>
              <w:t>8</w:t>
            </w:r>
            <w:r>
              <w:rPr>
                <w:rFonts w:ascii="Times New Roman" w:eastAsia="Times New Roman" w:hAnsi="Times New Roman" w:cs="Times New Roman"/>
                <w:iCs/>
                <w:sz w:val="24"/>
                <w:szCs w:val="24"/>
                <w:lang w:eastAsia="lv-LV"/>
              </w:rPr>
              <w:t>.</w:t>
            </w:r>
            <w:r w:rsidRPr="00DE43E0">
              <w:rPr>
                <w:rFonts w:ascii="Times New Roman" w:eastAsia="Times New Roman" w:hAnsi="Times New Roman" w:cs="Times New Roman"/>
                <w:iCs/>
                <w:sz w:val="24"/>
                <w:szCs w:val="24"/>
                <w:lang w:eastAsia="lv-LV"/>
              </w:rPr>
              <w:t xml:space="preserve"> punkts</w:t>
            </w:r>
            <w:r>
              <w:rPr>
                <w:rFonts w:ascii="Times New Roman" w:eastAsia="Times New Roman" w:hAnsi="Times New Roman" w:cs="Times New Roman"/>
                <w:iCs/>
                <w:sz w:val="24"/>
                <w:szCs w:val="24"/>
                <w:lang w:eastAsia="lv-LV"/>
              </w:rPr>
              <w:t xml:space="preserve"> un 1</w:t>
            </w:r>
            <w:r w:rsidR="0017119B">
              <w:rPr>
                <w:rFonts w:ascii="Times New Roman" w:eastAsia="Times New Roman" w:hAnsi="Times New Roman" w:cs="Times New Roman"/>
                <w:iCs/>
                <w:sz w:val="24"/>
                <w:szCs w:val="24"/>
                <w:lang w:eastAsia="lv-LV"/>
              </w:rPr>
              <w:t>4</w:t>
            </w:r>
            <w:r>
              <w:rPr>
                <w:rFonts w:ascii="Times New Roman" w:eastAsia="Times New Roman" w:hAnsi="Times New Roman" w:cs="Times New Roman"/>
                <w:iCs/>
                <w:sz w:val="24"/>
                <w:szCs w:val="24"/>
                <w:lang w:eastAsia="lv-LV"/>
              </w:rPr>
              <w:t>.</w:t>
            </w:r>
            <w:r w:rsidR="0017119B">
              <w:rPr>
                <w:rFonts w:ascii="Times New Roman" w:eastAsia="Times New Roman" w:hAnsi="Times New Roman" w:cs="Times New Roman"/>
                <w:iCs/>
                <w:sz w:val="24"/>
                <w:szCs w:val="24"/>
                <w:lang w:eastAsia="lv-LV"/>
              </w:rPr>
              <w:t>2</w:t>
            </w:r>
            <w:r>
              <w:rPr>
                <w:rFonts w:ascii="Times New Roman" w:eastAsia="Times New Roman" w:hAnsi="Times New Roman" w:cs="Times New Roman"/>
                <w:iCs/>
                <w:sz w:val="24"/>
                <w:szCs w:val="24"/>
                <w:lang w:eastAsia="lv-LV"/>
              </w:rPr>
              <w:t>. apakšpunkts</w:t>
            </w:r>
            <w:r w:rsidRPr="00DE43E0">
              <w:rPr>
                <w:rFonts w:ascii="Times New Roman" w:eastAsia="Times New Roman" w:hAnsi="Times New Roman" w:cs="Times New Roman"/>
                <w:iCs/>
                <w:sz w:val="24"/>
                <w:szCs w:val="24"/>
                <w:lang w:eastAsia="lv-LV"/>
              </w:rPr>
              <w:t xml:space="preserve"> </w:t>
            </w:r>
          </w:p>
        </w:tc>
        <w:tc>
          <w:tcPr>
            <w:tcW w:w="726" w:type="pct"/>
            <w:tcBorders>
              <w:top w:val="outset" w:sz="6" w:space="0" w:color="auto"/>
              <w:left w:val="outset" w:sz="6" w:space="0" w:color="auto"/>
              <w:bottom w:val="outset" w:sz="6" w:space="0" w:color="auto"/>
              <w:right w:val="outset" w:sz="6" w:space="0" w:color="auto"/>
            </w:tcBorders>
          </w:tcPr>
          <w:p w14:paraId="08F4043F" w14:textId="03A532FF" w:rsidR="00927C86" w:rsidRPr="00DE43E0" w:rsidRDefault="00927C86" w:rsidP="00927C86">
            <w:pPr>
              <w:spacing w:after="0" w:line="240" w:lineRule="auto"/>
              <w:rPr>
                <w:rFonts w:ascii="Times New Roman" w:eastAsia="Times New Roman" w:hAnsi="Times New Roman" w:cs="Times New Roman"/>
                <w:iCs/>
                <w:sz w:val="24"/>
                <w:szCs w:val="24"/>
                <w:lang w:eastAsia="lv-LV"/>
              </w:rPr>
            </w:pPr>
            <w:r w:rsidRPr="00DE43E0">
              <w:rPr>
                <w:rFonts w:ascii="Times New Roman" w:eastAsia="Times New Roman" w:hAnsi="Times New Roman" w:cs="Times New Roman"/>
                <w:iCs/>
                <w:sz w:val="24"/>
                <w:szCs w:val="24"/>
                <w:lang w:eastAsia="lv-LV"/>
              </w:rPr>
              <w:t>Ieviests pilnībā.</w:t>
            </w:r>
          </w:p>
        </w:tc>
        <w:tc>
          <w:tcPr>
            <w:tcW w:w="2332" w:type="pct"/>
            <w:tcBorders>
              <w:top w:val="outset" w:sz="6" w:space="0" w:color="auto"/>
              <w:left w:val="outset" w:sz="6" w:space="0" w:color="auto"/>
              <w:bottom w:val="outset" w:sz="6" w:space="0" w:color="auto"/>
              <w:right w:val="outset" w:sz="6" w:space="0" w:color="auto"/>
            </w:tcBorders>
          </w:tcPr>
          <w:p w14:paraId="73A2081F" w14:textId="77777777" w:rsidR="00927C86" w:rsidRPr="00DE43E0" w:rsidRDefault="00927C86" w:rsidP="00927C86">
            <w:pPr>
              <w:spacing w:after="0" w:line="240" w:lineRule="auto"/>
              <w:rPr>
                <w:rFonts w:ascii="Times New Roman" w:eastAsia="Times New Roman" w:hAnsi="Times New Roman" w:cs="Times New Roman"/>
                <w:iCs/>
                <w:sz w:val="24"/>
                <w:szCs w:val="24"/>
                <w:lang w:eastAsia="lv-LV"/>
              </w:rPr>
            </w:pPr>
            <w:r w:rsidRPr="00DE43E0">
              <w:rPr>
                <w:rFonts w:ascii="Times New Roman" w:eastAsia="Times New Roman" w:hAnsi="Times New Roman" w:cs="Times New Roman"/>
                <w:iCs/>
                <w:sz w:val="24"/>
                <w:szCs w:val="24"/>
                <w:lang w:eastAsia="lv-LV"/>
              </w:rPr>
              <w:t>Neparedz stingrākas prasības.</w:t>
            </w:r>
          </w:p>
          <w:p w14:paraId="2A1E82E7" w14:textId="77777777" w:rsidR="00927C86" w:rsidRPr="00DE43E0" w:rsidRDefault="00927C86" w:rsidP="00927C86">
            <w:pPr>
              <w:spacing w:after="0" w:line="240" w:lineRule="auto"/>
              <w:rPr>
                <w:rFonts w:ascii="Times New Roman" w:eastAsia="Times New Roman" w:hAnsi="Times New Roman" w:cs="Times New Roman"/>
                <w:iCs/>
                <w:sz w:val="24"/>
                <w:szCs w:val="24"/>
                <w:lang w:eastAsia="lv-LV"/>
              </w:rPr>
            </w:pPr>
          </w:p>
          <w:p w14:paraId="14539239" w14:textId="038CF85A" w:rsidR="00927C86" w:rsidRPr="00DE43E0" w:rsidRDefault="00927C86" w:rsidP="00927C86">
            <w:pPr>
              <w:spacing w:after="0" w:line="240" w:lineRule="auto"/>
              <w:rPr>
                <w:rFonts w:ascii="Times New Roman" w:eastAsia="Times New Roman" w:hAnsi="Times New Roman" w:cs="Times New Roman"/>
                <w:iCs/>
                <w:sz w:val="24"/>
                <w:szCs w:val="24"/>
                <w:lang w:eastAsia="lv-LV"/>
              </w:rPr>
            </w:pPr>
          </w:p>
        </w:tc>
      </w:tr>
      <w:tr w:rsidR="00927C86" w:rsidRPr="00DE43E0" w14:paraId="07918A4A" w14:textId="77777777" w:rsidTr="00554909">
        <w:trPr>
          <w:trHeight w:val="725"/>
          <w:tblCellSpacing w:w="15" w:type="dxa"/>
        </w:trPr>
        <w:tc>
          <w:tcPr>
            <w:tcW w:w="890" w:type="pct"/>
            <w:tcBorders>
              <w:top w:val="outset" w:sz="6" w:space="0" w:color="auto"/>
              <w:left w:val="outset" w:sz="6" w:space="0" w:color="auto"/>
              <w:bottom w:val="outset" w:sz="6" w:space="0" w:color="auto"/>
              <w:right w:val="outset" w:sz="6" w:space="0" w:color="auto"/>
            </w:tcBorders>
          </w:tcPr>
          <w:p w14:paraId="4C9ECFDD" w14:textId="76B47970" w:rsidR="00927C86" w:rsidRPr="00DE43E0" w:rsidRDefault="00927C86" w:rsidP="00927C86">
            <w:pPr>
              <w:spacing w:after="0" w:line="240" w:lineRule="auto"/>
              <w:rPr>
                <w:rFonts w:ascii="Times New Roman" w:eastAsia="Times New Roman" w:hAnsi="Times New Roman" w:cs="Times New Roman"/>
                <w:iCs/>
                <w:sz w:val="24"/>
                <w:szCs w:val="24"/>
                <w:lang w:eastAsia="lv-LV"/>
              </w:rPr>
            </w:pPr>
            <w:r w:rsidRPr="00DE43E0">
              <w:rPr>
                <w:rFonts w:ascii="Times New Roman" w:eastAsia="Times New Roman" w:hAnsi="Times New Roman" w:cs="Times New Roman"/>
                <w:iCs/>
                <w:sz w:val="24"/>
                <w:szCs w:val="24"/>
                <w:lang w:eastAsia="lv-LV"/>
              </w:rPr>
              <w:t>Regulas Nr. 1408/2013 5. panta 1.</w:t>
            </w:r>
            <w:r w:rsidR="0017119B">
              <w:rPr>
                <w:rFonts w:ascii="Times New Roman" w:eastAsia="Times New Roman" w:hAnsi="Times New Roman" w:cs="Times New Roman"/>
                <w:iCs/>
                <w:sz w:val="24"/>
                <w:szCs w:val="24"/>
                <w:lang w:eastAsia="lv-LV"/>
              </w:rPr>
              <w:t xml:space="preserve">, </w:t>
            </w:r>
            <w:r w:rsidRPr="00DE43E0">
              <w:rPr>
                <w:rFonts w:ascii="Times New Roman" w:eastAsia="Times New Roman" w:hAnsi="Times New Roman" w:cs="Times New Roman"/>
                <w:iCs/>
                <w:sz w:val="24"/>
                <w:szCs w:val="24"/>
                <w:lang w:eastAsia="lv-LV"/>
              </w:rPr>
              <w:t xml:space="preserve">2. </w:t>
            </w:r>
            <w:r w:rsidR="0017119B">
              <w:rPr>
                <w:rFonts w:ascii="Times New Roman" w:eastAsia="Times New Roman" w:hAnsi="Times New Roman" w:cs="Times New Roman"/>
                <w:iCs/>
                <w:sz w:val="24"/>
                <w:szCs w:val="24"/>
                <w:lang w:eastAsia="lv-LV"/>
              </w:rPr>
              <w:t xml:space="preserve">un 3. </w:t>
            </w:r>
            <w:r w:rsidRPr="00DE43E0">
              <w:rPr>
                <w:rFonts w:ascii="Times New Roman" w:eastAsia="Times New Roman" w:hAnsi="Times New Roman" w:cs="Times New Roman"/>
                <w:iCs/>
                <w:sz w:val="24"/>
                <w:szCs w:val="24"/>
                <w:lang w:eastAsia="lv-LV"/>
              </w:rPr>
              <w:t>punkts</w:t>
            </w:r>
          </w:p>
        </w:tc>
        <w:tc>
          <w:tcPr>
            <w:tcW w:w="972" w:type="pct"/>
            <w:tcBorders>
              <w:top w:val="outset" w:sz="6" w:space="0" w:color="auto"/>
              <w:left w:val="outset" w:sz="6" w:space="0" w:color="auto"/>
              <w:bottom w:val="outset" w:sz="6" w:space="0" w:color="auto"/>
              <w:right w:val="outset" w:sz="6" w:space="0" w:color="auto"/>
            </w:tcBorders>
          </w:tcPr>
          <w:p w14:paraId="039921E9" w14:textId="1A1FF556" w:rsidR="00927C86" w:rsidRPr="00DE43E0" w:rsidRDefault="00927C86" w:rsidP="00927C86">
            <w:pPr>
              <w:spacing w:after="0" w:line="240" w:lineRule="auto"/>
              <w:rPr>
                <w:rFonts w:ascii="Times New Roman" w:eastAsia="Times New Roman" w:hAnsi="Times New Roman" w:cs="Times New Roman"/>
                <w:iCs/>
                <w:sz w:val="24"/>
                <w:szCs w:val="24"/>
                <w:lang w:eastAsia="lv-LV"/>
              </w:rPr>
            </w:pPr>
            <w:r w:rsidRPr="00DE43E0">
              <w:rPr>
                <w:rFonts w:ascii="Times New Roman" w:eastAsia="Times New Roman" w:hAnsi="Times New Roman" w:cs="Times New Roman"/>
                <w:iCs/>
                <w:sz w:val="24"/>
                <w:szCs w:val="24"/>
                <w:lang w:eastAsia="lv-LV"/>
              </w:rPr>
              <w:t xml:space="preserve">Noteikumu projekta </w:t>
            </w:r>
            <w:r w:rsidR="0017119B">
              <w:rPr>
                <w:rFonts w:ascii="Times New Roman" w:eastAsia="Times New Roman" w:hAnsi="Times New Roman" w:cs="Times New Roman"/>
                <w:iCs/>
                <w:sz w:val="24"/>
                <w:szCs w:val="24"/>
                <w:lang w:eastAsia="lv-LV"/>
              </w:rPr>
              <w:t>8</w:t>
            </w:r>
            <w:r>
              <w:rPr>
                <w:rFonts w:ascii="Times New Roman" w:eastAsia="Times New Roman" w:hAnsi="Times New Roman" w:cs="Times New Roman"/>
                <w:iCs/>
                <w:sz w:val="24"/>
                <w:szCs w:val="24"/>
                <w:lang w:eastAsia="lv-LV"/>
              </w:rPr>
              <w:t xml:space="preserve">. </w:t>
            </w:r>
            <w:r w:rsidRPr="00DE43E0">
              <w:rPr>
                <w:rFonts w:ascii="Times New Roman" w:eastAsia="Times New Roman" w:hAnsi="Times New Roman" w:cs="Times New Roman"/>
                <w:iCs/>
                <w:sz w:val="24"/>
                <w:szCs w:val="24"/>
                <w:lang w:eastAsia="lv-LV"/>
              </w:rPr>
              <w:t xml:space="preserve">punkts </w:t>
            </w:r>
          </w:p>
        </w:tc>
        <w:tc>
          <w:tcPr>
            <w:tcW w:w="726" w:type="pct"/>
            <w:tcBorders>
              <w:top w:val="outset" w:sz="6" w:space="0" w:color="auto"/>
              <w:left w:val="outset" w:sz="6" w:space="0" w:color="auto"/>
              <w:bottom w:val="outset" w:sz="6" w:space="0" w:color="auto"/>
              <w:right w:val="outset" w:sz="6" w:space="0" w:color="auto"/>
            </w:tcBorders>
          </w:tcPr>
          <w:p w14:paraId="24B6AC35" w14:textId="3FE49E44" w:rsidR="00927C86" w:rsidRPr="00DE43E0" w:rsidRDefault="00927C86" w:rsidP="00927C86">
            <w:pPr>
              <w:spacing w:after="0" w:line="240" w:lineRule="auto"/>
              <w:rPr>
                <w:rFonts w:ascii="Times New Roman" w:eastAsia="Times New Roman" w:hAnsi="Times New Roman" w:cs="Times New Roman"/>
                <w:iCs/>
                <w:sz w:val="24"/>
                <w:szCs w:val="24"/>
                <w:lang w:eastAsia="lv-LV"/>
              </w:rPr>
            </w:pPr>
            <w:r w:rsidRPr="00DE43E0">
              <w:rPr>
                <w:rFonts w:ascii="Times New Roman" w:eastAsia="Times New Roman" w:hAnsi="Times New Roman" w:cs="Times New Roman"/>
                <w:iCs/>
                <w:sz w:val="24"/>
                <w:szCs w:val="24"/>
                <w:lang w:eastAsia="lv-LV"/>
              </w:rPr>
              <w:t>Ieviests pilnībā.</w:t>
            </w:r>
          </w:p>
        </w:tc>
        <w:tc>
          <w:tcPr>
            <w:tcW w:w="2332" w:type="pct"/>
            <w:tcBorders>
              <w:top w:val="outset" w:sz="6" w:space="0" w:color="auto"/>
              <w:left w:val="outset" w:sz="6" w:space="0" w:color="auto"/>
              <w:bottom w:val="outset" w:sz="6" w:space="0" w:color="auto"/>
              <w:right w:val="outset" w:sz="6" w:space="0" w:color="auto"/>
            </w:tcBorders>
          </w:tcPr>
          <w:p w14:paraId="40986EF8" w14:textId="77777777" w:rsidR="00927C86" w:rsidRPr="00DE43E0" w:rsidRDefault="00927C86" w:rsidP="00927C86">
            <w:pPr>
              <w:spacing w:after="0" w:line="240" w:lineRule="auto"/>
              <w:rPr>
                <w:rFonts w:ascii="Times New Roman" w:eastAsia="Times New Roman" w:hAnsi="Times New Roman" w:cs="Times New Roman"/>
                <w:iCs/>
                <w:sz w:val="24"/>
                <w:szCs w:val="24"/>
                <w:lang w:eastAsia="lv-LV"/>
              </w:rPr>
            </w:pPr>
            <w:r w:rsidRPr="00DE43E0">
              <w:rPr>
                <w:rFonts w:ascii="Times New Roman" w:eastAsia="Times New Roman" w:hAnsi="Times New Roman" w:cs="Times New Roman"/>
                <w:iCs/>
                <w:sz w:val="24"/>
                <w:szCs w:val="24"/>
                <w:lang w:eastAsia="lv-LV"/>
              </w:rPr>
              <w:t>Neparedz stingrākas prasības.</w:t>
            </w:r>
          </w:p>
          <w:p w14:paraId="32E5F8E3" w14:textId="77777777" w:rsidR="00927C86" w:rsidRPr="00DE43E0" w:rsidRDefault="00927C86" w:rsidP="00927C86">
            <w:pPr>
              <w:spacing w:after="0" w:line="240" w:lineRule="auto"/>
              <w:rPr>
                <w:rFonts w:ascii="Times New Roman" w:eastAsia="Times New Roman" w:hAnsi="Times New Roman" w:cs="Times New Roman"/>
                <w:iCs/>
                <w:sz w:val="24"/>
                <w:szCs w:val="24"/>
                <w:lang w:eastAsia="lv-LV"/>
              </w:rPr>
            </w:pPr>
          </w:p>
          <w:p w14:paraId="0EF92873" w14:textId="7CC3791A" w:rsidR="00927C86" w:rsidRPr="00DE43E0" w:rsidRDefault="00927C86" w:rsidP="00927C86">
            <w:pPr>
              <w:spacing w:after="0" w:line="240" w:lineRule="auto"/>
              <w:rPr>
                <w:rFonts w:ascii="Times New Roman" w:eastAsia="Times New Roman" w:hAnsi="Times New Roman" w:cs="Times New Roman"/>
                <w:iCs/>
                <w:sz w:val="24"/>
                <w:szCs w:val="24"/>
                <w:lang w:eastAsia="lv-LV"/>
              </w:rPr>
            </w:pPr>
          </w:p>
        </w:tc>
      </w:tr>
      <w:tr w:rsidR="00927C86" w:rsidRPr="00DE43E0" w14:paraId="0E1BAA19" w14:textId="77777777" w:rsidTr="00554909">
        <w:trPr>
          <w:trHeight w:val="725"/>
          <w:tblCellSpacing w:w="15" w:type="dxa"/>
        </w:trPr>
        <w:tc>
          <w:tcPr>
            <w:tcW w:w="890" w:type="pct"/>
            <w:tcBorders>
              <w:top w:val="outset" w:sz="6" w:space="0" w:color="auto"/>
              <w:left w:val="outset" w:sz="6" w:space="0" w:color="auto"/>
              <w:bottom w:val="outset" w:sz="6" w:space="0" w:color="auto"/>
              <w:right w:val="outset" w:sz="6" w:space="0" w:color="auto"/>
            </w:tcBorders>
          </w:tcPr>
          <w:p w14:paraId="53A179DE" w14:textId="3B2D41BC" w:rsidR="00927C86" w:rsidRPr="00DE43E0" w:rsidRDefault="00927C86" w:rsidP="00927C86">
            <w:pPr>
              <w:spacing w:after="0" w:line="240" w:lineRule="auto"/>
              <w:rPr>
                <w:rFonts w:ascii="Times New Roman" w:eastAsia="Times New Roman" w:hAnsi="Times New Roman" w:cs="Times New Roman"/>
                <w:iCs/>
                <w:sz w:val="24"/>
                <w:szCs w:val="24"/>
                <w:lang w:eastAsia="lv-LV"/>
              </w:rPr>
            </w:pPr>
            <w:r w:rsidRPr="00DE43E0">
              <w:rPr>
                <w:rFonts w:ascii="Times New Roman" w:eastAsia="Times New Roman" w:hAnsi="Times New Roman" w:cs="Times New Roman"/>
                <w:iCs/>
                <w:sz w:val="24"/>
                <w:szCs w:val="24"/>
                <w:lang w:eastAsia="lv-LV"/>
              </w:rPr>
              <w:t xml:space="preserve">Regulas Nr. </w:t>
            </w:r>
            <w:r w:rsidRPr="00A23B50">
              <w:rPr>
                <w:rFonts w:ascii="Times New Roman" w:hAnsi="Times New Roman" w:cs="Times New Roman"/>
                <w:sz w:val="24"/>
                <w:szCs w:val="24"/>
              </w:rPr>
              <w:t>702/2014 8. pant</w:t>
            </w:r>
            <w:r w:rsidR="0017119B">
              <w:rPr>
                <w:rFonts w:ascii="Times New Roman" w:hAnsi="Times New Roman" w:cs="Times New Roman"/>
                <w:sz w:val="24"/>
                <w:szCs w:val="24"/>
              </w:rPr>
              <w:t>a 3., 4. un 6. punkts</w:t>
            </w:r>
          </w:p>
        </w:tc>
        <w:tc>
          <w:tcPr>
            <w:tcW w:w="972" w:type="pct"/>
            <w:tcBorders>
              <w:top w:val="outset" w:sz="6" w:space="0" w:color="auto"/>
              <w:left w:val="outset" w:sz="6" w:space="0" w:color="auto"/>
              <w:bottom w:val="outset" w:sz="6" w:space="0" w:color="auto"/>
              <w:right w:val="outset" w:sz="6" w:space="0" w:color="auto"/>
            </w:tcBorders>
          </w:tcPr>
          <w:p w14:paraId="74CD0998" w14:textId="3843933A" w:rsidR="00927C86" w:rsidRPr="00DE43E0" w:rsidRDefault="00927C86" w:rsidP="00927C86">
            <w:pPr>
              <w:spacing w:after="0" w:line="240" w:lineRule="auto"/>
              <w:rPr>
                <w:rFonts w:ascii="Times New Roman" w:eastAsia="Times New Roman" w:hAnsi="Times New Roman" w:cs="Times New Roman"/>
                <w:iCs/>
                <w:sz w:val="24"/>
                <w:szCs w:val="24"/>
                <w:lang w:eastAsia="lv-LV"/>
              </w:rPr>
            </w:pPr>
            <w:r w:rsidRPr="00DE43E0">
              <w:rPr>
                <w:rFonts w:ascii="Times New Roman" w:eastAsia="Times New Roman" w:hAnsi="Times New Roman" w:cs="Times New Roman"/>
                <w:iCs/>
                <w:sz w:val="24"/>
                <w:szCs w:val="24"/>
                <w:lang w:eastAsia="lv-LV"/>
              </w:rPr>
              <w:t xml:space="preserve">Noteikumu projekta </w:t>
            </w:r>
            <w:r w:rsidR="0017119B">
              <w:rPr>
                <w:rFonts w:ascii="Times New Roman" w:eastAsia="Times New Roman" w:hAnsi="Times New Roman" w:cs="Times New Roman"/>
                <w:iCs/>
                <w:sz w:val="24"/>
                <w:szCs w:val="24"/>
                <w:lang w:eastAsia="lv-LV"/>
              </w:rPr>
              <w:t>9</w:t>
            </w:r>
            <w:r w:rsidRPr="00DE43E0">
              <w:rPr>
                <w:rFonts w:ascii="Times New Roman" w:eastAsia="Times New Roman" w:hAnsi="Times New Roman" w:cs="Times New Roman"/>
                <w:iCs/>
                <w:sz w:val="24"/>
                <w:szCs w:val="24"/>
                <w:lang w:eastAsia="lv-LV"/>
              </w:rPr>
              <w:t>.</w:t>
            </w:r>
            <w:r w:rsidR="0017119B">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punkts</w:t>
            </w:r>
          </w:p>
        </w:tc>
        <w:tc>
          <w:tcPr>
            <w:tcW w:w="726" w:type="pct"/>
            <w:tcBorders>
              <w:top w:val="outset" w:sz="6" w:space="0" w:color="auto"/>
              <w:left w:val="outset" w:sz="6" w:space="0" w:color="auto"/>
              <w:bottom w:val="outset" w:sz="6" w:space="0" w:color="auto"/>
              <w:right w:val="outset" w:sz="6" w:space="0" w:color="auto"/>
            </w:tcBorders>
          </w:tcPr>
          <w:p w14:paraId="78F60526" w14:textId="05BE726F" w:rsidR="00927C86" w:rsidRPr="00DE43E0" w:rsidRDefault="00927C86" w:rsidP="00927C86">
            <w:pPr>
              <w:spacing w:after="0" w:line="240" w:lineRule="auto"/>
              <w:rPr>
                <w:rFonts w:ascii="Times New Roman" w:eastAsia="Times New Roman" w:hAnsi="Times New Roman" w:cs="Times New Roman"/>
                <w:iCs/>
                <w:sz w:val="24"/>
                <w:szCs w:val="24"/>
                <w:lang w:eastAsia="lv-LV"/>
              </w:rPr>
            </w:pPr>
            <w:r w:rsidRPr="00DE43E0">
              <w:rPr>
                <w:rFonts w:ascii="Times New Roman" w:eastAsia="Times New Roman" w:hAnsi="Times New Roman" w:cs="Times New Roman"/>
                <w:iCs/>
                <w:sz w:val="24"/>
                <w:szCs w:val="24"/>
                <w:lang w:eastAsia="lv-LV"/>
              </w:rPr>
              <w:t>Ieviests pilnībā.</w:t>
            </w:r>
          </w:p>
        </w:tc>
        <w:tc>
          <w:tcPr>
            <w:tcW w:w="2332" w:type="pct"/>
            <w:tcBorders>
              <w:top w:val="outset" w:sz="6" w:space="0" w:color="auto"/>
              <w:left w:val="outset" w:sz="6" w:space="0" w:color="auto"/>
              <w:bottom w:val="outset" w:sz="6" w:space="0" w:color="auto"/>
              <w:right w:val="outset" w:sz="6" w:space="0" w:color="auto"/>
            </w:tcBorders>
          </w:tcPr>
          <w:p w14:paraId="1130899B" w14:textId="7638BCA6" w:rsidR="00927C86" w:rsidRPr="00DE43E0" w:rsidRDefault="00927C86" w:rsidP="00927C86">
            <w:pPr>
              <w:spacing w:after="0" w:line="240" w:lineRule="auto"/>
              <w:rPr>
                <w:rFonts w:ascii="Times New Roman" w:eastAsia="Times New Roman" w:hAnsi="Times New Roman" w:cs="Times New Roman"/>
                <w:iCs/>
                <w:sz w:val="24"/>
                <w:szCs w:val="24"/>
                <w:lang w:eastAsia="lv-LV"/>
              </w:rPr>
            </w:pPr>
            <w:r w:rsidRPr="00DE43E0">
              <w:rPr>
                <w:rFonts w:ascii="Times New Roman" w:eastAsia="Times New Roman" w:hAnsi="Times New Roman" w:cs="Times New Roman"/>
                <w:iCs/>
                <w:sz w:val="24"/>
                <w:szCs w:val="24"/>
                <w:lang w:eastAsia="lv-LV"/>
              </w:rPr>
              <w:t>Neparedz stingrākas prasības.</w:t>
            </w:r>
          </w:p>
        </w:tc>
      </w:tr>
      <w:tr w:rsidR="00927C86" w:rsidRPr="00DE43E0" w14:paraId="48FD8260" w14:textId="77777777" w:rsidTr="00554909">
        <w:trPr>
          <w:trHeight w:val="909"/>
          <w:tblCellSpacing w:w="15" w:type="dxa"/>
        </w:trPr>
        <w:tc>
          <w:tcPr>
            <w:tcW w:w="890" w:type="pct"/>
            <w:tcBorders>
              <w:top w:val="outset" w:sz="6" w:space="0" w:color="auto"/>
              <w:left w:val="outset" w:sz="6" w:space="0" w:color="auto"/>
              <w:bottom w:val="outset" w:sz="6" w:space="0" w:color="auto"/>
              <w:right w:val="outset" w:sz="6" w:space="0" w:color="auto"/>
            </w:tcBorders>
          </w:tcPr>
          <w:p w14:paraId="62CE53A7" w14:textId="79AA3293" w:rsidR="00927C86" w:rsidRPr="00DE43E0" w:rsidRDefault="00927C86" w:rsidP="00927C86">
            <w:pPr>
              <w:spacing w:after="0" w:line="240" w:lineRule="auto"/>
              <w:rPr>
                <w:rFonts w:ascii="Times New Roman" w:eastAsia="Times New Roman" w:hAnsi="Times New Roman" w:cs="Times New Roman"/>
                <w:iCs/>
                <w:sz w:val="24"/>
                <w:szCs w:val="24"/>
                <w:lang w:eastAsia="lv-LV"/>
              </w:rPr>
            </w:pPr>
            <w:r w:rsidRPr="00DE43E0">
              <w:rPr>
                <w:rFonts w:ascii="Times New Roman" w:eastAsia="Times New Roman" w:hAnsi="Times New Roman" w:cs="Times New Roman"/>
                <w:iCs/>
                <w:sz w:val="24"/>
                <w:szCs w:val="24"/>
                <w:lang w:eastAsia="lv-LV"/>
              </w:rPr>
              <w:t xml:space="preserve">Regulas Nr. 702/2014 1. panta 6. punkta “b” </w:t>
            </w:r>
            <w:r>
              <w:rPr>
                <w:rFonts w:ascii="Times New Roman" w:eastAsia="Times New Roman" w:hAnsi="Times New Roman" w:cs="Times New Roman"/>
                <w:iCs/>
                <w:sz w:val="24"/>
                <w:szCs w:val="24"/>
                <w:lang w:eastAsia="lv-LV"/>
              </w:rPr>
              <w:t>apakšpunkta</w:t>
            </w:r>
            <w:r w:rsidRPr="00DE43E0">
              <w:rPr>
                <w:rFonts w:ascii="Times New Roman" w:eastAsia="Times New Roman" w:hAnsi="Times New Roman" w:cs="Times New Roman"/>
                <w:iCs/>
                <w:sz w:val="24"/>
                <w:szCs w:val="24"/>
                <w:lang w:eastAsia="lv-LV"/>
              </w:rPr>
              <w:t xml:space="preserve"> “</w:t>
            </w:r>
            <w:proofErr w:type="spellStart"/>
            <w:r w:rsidRPr="00DE43E0">
              <w:rPr>
                <w:rFonts w:ascii="Times New Roman" w:eastAsia="Times New Roman" w:hAnsi="Times New Roman" w:cs="Times New Roman"/>
                <w:iCs/>
                <w:sz w:val="24"/>
                <w:szCs w:val="24"/>
                <w:lang w:eastAsia="lv-LV"/>
              </w:rPr>
              <w:t>ii</w:t>
            </w:r>
            <w:proofErr w:type="spellEnd"/>
            <w:r w:rsidRPr="00DE43E0">
              <w:rPr>
                <w:rFonts w:ascii="Times New Roman" w:eastAsia="Times New Roman" w:hAnsi="Times New Roman" w:cs="Times New Roman"/>
                <w:iCs/>
                <w:sz w:val="24"/>
                <w:szCs w:val="24"/>
                <w:lang w:eastAsia="lv-LV"/>
              </w:rPr>
              <w:t>” apakšpunkts</w:t>
            </w:r>
          </w:p>
        </w:tc>
        <w:tc>
          <w:tcPr>
            <w:tcW w:w="972" w:type="pct"/>
            <w:tcBorders>
              <w:top w:val="outset" w:sz="6" w:space="0" w:color="auto"/>
              <w:left w:val="outset" w:sz="6" w:space="0" w:color="auto"/>
              <w:bottom w:val="outset" w:sz="6" w:space="0" w:color="auto"/>
              <w:right w:val="outset" w:sz="6" w:space="0" w:color="auto"/>
            </w:tcBorders>
          </w:tcPr>
          <w:p w14:paraId="206C1F90" w14:textId="0F910B06" w:rsidR="00927C86" w:rsidRPr="00DE43E0" w:rsidRDefault="00927C86" w:rsidP="00927C86">
            <w:pPr>
              <w:spacing w:after="0" w:line="240" w:lineRule="auto"/>
              <w:rPr>
                <w:rFonts w:ascii="Times New Roman" w:eastAsia="Times New Roman" w:hAnsi="Times New Roman" w:cs="Times New Roman"/>
                <w:iCs/>
                <w:sz w:val="24"/>
                <w:szCs w:val="24"/>
                <w:lang w:eastAsia="lv-LV"/>
              </w:rPr>
            </w:pPr>
            <w:r w:rsidRPr="00DE43E0">
              <w:rPr>
                <w:rFonts w:ascii="Times New Roman" w:eastAsia="Times New Roman" w:hAnsi="Times New Roman" w:cs="Times New Roman"/>
                <w:iCs/>
                <w:sz w:val="24"/>
                <w:szCs w:val="24"/>
                <w:lang w:eastAsia="lv-LV"/>
              </w:rPr>
              <w:t xml:space="preserve">Noteikumu projekta </w:t>
            </w:r>
            <w:r>
              <w:rPr>
                <w:rFonts w:ascii="Times New Roman" w:eastAsia="Times New Roman" w:hAnsi="Times New Roman" w:cs="Times New Roman"/>
                <w:iCs/>
                <w:sz w:val="24"/>
                <w:szCs w:val="24"/>
                <w:lang w:eastAsia="lv-LV"/>
              </w:rPr>
              <w:t>1</w:t>
            </w:r>
            <w:r w:rsidR="0017119B">
              <w:rPr>
                <w:rFonts w:ascii="Times New Roman" w:eastAsia="Times New Roman" w:hAnsi="Times New Roman" w:cs="Times New Roman"/>
                <w:iCs/>
                <w:sz w:val="24"/>
                <w:szCs w:val="24"/>
                <w:lang w:eastAsia="lv-LV"/>
              </w:rPr>
              <w:t>3</w:t>
            </w:r>
            <w:r w:rsidRPr="00DE43E0">
              <w:rPr>
                <w:rFonts w:ascii="Times New Roman" w:eastAsia="Times New Roman" w:hAnsi="Times New Roman" w:cs="Times New Roman"/>
                <w:iCs/>
                <w:sz w:val="24"/>
                <w:szCs w:val="24"/>
                <w:lang w:eastAsia="lv-LV"/>
              </w:rPr>
              <w:t>.</w:t>
            </w:r>
            <w:r w:rsidR="0017119B">
              <w:rPr>
                <w:rFonts w:ascii="Times New Roman" w:eastAsia="Times New Roman" w:hAnsi="Times New Roman" w:cs="Times New Roman"/>
                <w:iCs/>
                <w:sz w:val="24"/>
                <w:szCs w:val="24"/>
                <w:lang w:eastAsia="lv-LV"/>
              </w:rPr>
              <w:t>1</w:t>
            </w:r>
            <w:r w:rsidRPr="00DE43E0">
              <w:rPr>
                <w:rFonts w:ascii="Times New Roman" w:eastAsia="Times New Roman" w:hAnsi="Times New Roman" w:cs="Times New Roman"/>
                <w:iCs/>
                <w:sz w:val="24"/>
                <w:szCs w:val="24"/>
                <w:lang w:eastAsia="lv-LV"/>
              </w:rPr>
              <w:t>. apakšpunkts</w:t>
            </w:r>
          </w:p>
        </w:tc>
        <w:tc>
          <w:tcPr>
            <w:tcW w:w="726" w:type="pct"/>
            <w:tcBorders>
              <w:top w:val="outset" w:sz="6" w:space="0" w:color="auto"/>
              <w:left w:val="outset" w:sz="6" w:space="0" w:color="auto"/>
              <w:bottom w:val="outset" w:sz="6" w:space="0" w:color="auto"/>
              <w:right w:val="outset" w:sz="6" w:space="0" w:color="auto"/>
            </w:tcBorders>
          </w:tcPr>
          <w:p w14:paraId="6F038E62" w14:textId="2292FA2A" w:rsidR="00927C86" w:rsidRPr="00DE43E0" w:rsidRDefault="00927C86" w:rsidP="00927C86">
            <w:pPr>
              <w:spacing w:after="0" w:line="240" w:lineRule="auto"/>
              <w:rPr>
                <w:rFonts w:ascii="Times New Roman" w:eastAsia="Times New Roman" w:hAnsi="Times New Roman" w:cs="Times New Roman"/>
                <w:iCs/>
                <w:sz w:val="24"/>
                <w:szCs w:val="24"/>
                <w:lang w:eastAsia="lv-LV"/>
              </w:rPr>
            </w:pPr>
            <w:r w:rsidRPr="00DE43E0">
              <w:rPr>
                <w:rFonts w:ascii="Times New Roman" w:eastAsia="Times New Roman" w:hAnsi="Times New Roman" w:cs="Times New Roman"/>
                <w:iCs/>
                <w:sz w:val="24"/>
                <w:szCs w:val="24"/>
                <w:lang w:eastAsia="lv-LV"/>
              </w:rPr>
              <w:t>Ieviests pilnībā.</w:t>
            </w:r>
          </w:p>
        </w:tc>
        <w:tc>
          <w:tcPr>
            <w:tcW w:w="2332" w:type="pct"/>
            <w:tcBorders>
              <w:top w:val="outset" w:sz="6" w:space="0" w:color="auto"/>
              <w:left w:val="outset" w:sz="6" w:space="0" w:color="auto"/>
              <w:bottom w:val="outset" w:sz="6" w:space="0" w:color="auto"/>
              <w:right w:val="outset" w:sz="6" w:space="0" w:color="auto"/>
            </w:tcBorders>
          </w:tcPr>
          <w:p w14:paraId="767A32D8" w14:textId="7B93EA6E" w:rsidR="00927C86" w:rsidRPr="00DE43E0" w:rsidRDefault="00927C86" w:rsidP="00927C86">
            <w:pPr>
              <w:spacing w:after="0" w:line="240" w:lineRule="auto"/>
              <w:rPr>
                <w:rFonts w:ascii="Times New Roman" w:eastAsia="Times New Roman" w:hAnsi="Times New Roman" w:cs="Times New Roman"/>
                <w:iCs/>
                <w:sz w:val="24"/>
                <w:szCs w:val="24"/>
                <w:lang w:eastAsia="lv-LV"/>
              </w:rPr>
            </w:pPr>
            <w:r w:rsidRPr="00DE43E0">
              <w:rPr>
                <w:rFonts w:ascii="Times New Roman" w:eastAsia="Times New Roman" w:hAnsi="Times New Roman" w:cs="Times New Roman"/>
                <w:iCs/>
                <w:sz w:val="24"/>
                <w:szCs w:val="24"/>
                <w:lang w:eastAsia="lv-LV"/>
              </w:rPr>
              <w:t>Neparedz stingrākas prasības.</w:t>
            </w:r>
          </w:p>
        </w:tc>
      </w:tr>
      <w:tr w:rsidR="00927C86" w:rsidRPr="00DE43E0" w14:paraId="38FBEAE7" w14:textId="77777777" w:rsidTr="00554909">
        <w:trPr>
          <w:trHeight w:val="909"/>
          <w:tblCellSpacing w:w="15" w:type="dxa"/>
        </w:trPr>
        <w:tc>
          <w:tcPr>
            <w:tcW w:w="890" w:type="pct"/>
            <w:tcBorders>
              <w:top w:val="outset" w:sz="6" w:space="0" w:color="auto"/>
              <w:left w:val="outset" w:sz="6" w:space="0" w:color="auto"/>
              <w:bottom w:val="outset" w:sz="6" w:space="0" w:color="auto"/>
              <w:right w:val="outset" w:sz="6" w:space="0" w:color="auto"/>
            </w:tcBorders>
          </w:tcPr>
          <w:p w14:paraId="3536D081" w14:textId="7495819B" w:rsidR="00927C86" w:rsidRPr="00DE43E0" w:rsidRDefault="00927C86" w:rsidP="00927C86">
            <w:pPr>
              <w:spacing w:after="0" w:line="240" w:lineRule="auto"/>
              <w:rPr>
                <w:rFonts w:ascii="Times New Roman" w:eastAsia="Times New Roman" w:hAnsi="Times New Roman" w:cs="Times New Roman"/>
                <w:iCs/>
                <w:sz w:val="24"/>
                <w:szCs w:val="24"/>
                <w:lang w:eastAsia="lv-LV"/>
              </w:rPr>
            </w:pPr>
            <w:r w:rsidRPr="00DE43E0">
              <w:rPr>
                <w:rFonts w:ascii="Times New Roman" w:eastAsia="Times New Roman" w:hAnsi="Times New Roman" w:cs="Times New Roman"/>
                <w:iCs/>
                <w:sz w:val="24"/>
                <w:szCs w:val="24"/>
                <w:lang w:eastAsia="lv-LV"/>
              </w:rPr>
              <w:lastRenderedPageBreak/>
              <w:t xml:space="preserve">Regulas Nr. </w:t>
            </w:r>
            <w:r w:rsidRPr="00A23B50">
              <w:rPr>
                <w:rFonts w:ascii="Times New Roman" w:hAnsi="Times New Roman" w:cs="Times New Roman"/>
                <w:sz w:val="24"/>
                <w:szCs w:val="24"/>
              </w:rPr>
              <w:t xml:space="preserve">702/2014 9. panta 2. punkta “c” apakšpunkts un </w:t>
            </w:r>
            <w:r w:rsidRPr="00DE43E0">
              <w:rPr>
                <w:rFonts w:ascii="Times New Roman" w:eastAsia="Times New Roman" w:hAnsi="Times New Roman" w:cs="Times New Roman"/>
                <w:iCs/>
                <w:sz w:val="24"/>
                <w:szCs w:val="24"/>
                <w:lang w:eastAsia="lv-LV"/>
              </w:rPr>
              <w:t>4. punkts</w:t>
            </w:r>
          </w:p>
        </w:tc>
        <w:tc>
          <w:tcPr>
            <w:tcW w:w="972" w:type="pct"/>
            <w:tcBorders>
              <w:top w:val="outset" w:sz="6" w:space="0" w:color="auto"/>
              <w:left w:val="outset" w:sz="6" w:space="0" w:color="auto"/>
              <w:bottom w:val="outset" w:sz="6" w:space="0" w:color="auto"/>
              <w:right w:val="outset" w:sz="6" w:space="0" w:color="auto"/>
            </w:tcBorders>
          </w:tcPr>
          <w:p w14:paraId="12E9A348" w14:textId="3BBA236F" w:rsidR="00927C86" w:rsidRPr="00DE43E0" w:rsidRDefault="00927C86" w:rsidP="00927C86">
            <w:pPr>
              <w:spacing w:after="0" w:line="240" w:lineRule="auto"/>
              <w:rPr>
                <w:rFonts w:ascii="Times New Roman" w:eastAsia="Times New Roman" w:hAnsi="Times New Roman" w:cs="Times New Roman"/>
                <w:iCs/>
                <w:sz w:val="24"/>
                <w:szCs w:val="24"/>
                <w:lang w:eastAsia="lv-LV"/>
              </w:rPr>
            </w:pPr>
            <w:r w:rsidRPr="00DE43E0">
              <w:rPr>
                <w:rFonts w:ascii="Times New Roman" w:eastAsia="Times New Roman" w:hAnsi="Times New Roman" w:cs="Times New Roman"/>
                <w:iCs/>
                <w:sz w:val="24"/>
                <w:szCs w:val="24"/>
                <w:lang w:eastAsia="lv-LV"/>
              </w:rPr>
              <w:t xml:space="preserve">Noteikumu projekta </w:t>
            </w:r>
            <w:r>
              <w:rPr>
                <w:rFonts w:ascii="Times New Roman" w:eastAsia="Times New Roman" w:hAnsi="Times New Roman" w:cs="Times New Roman"/>
                <w:iCs/>
                <w:sz w:val="24"/>
                <w:szCs w:val="24"/>
                <w:lang w:eastAsia="lv-LV"/>
              </w:rPr>
              <w:t>1</w:t>
            </w:r>
            <w:r w:rsidR="0017119B">
              <w:rPr>
                <w:rFonts w:ascii="Times New Roman" w:eastAsia="Times New Roman" w:hAnsi="Times New Roman" w:cs="Times New Roman"/>
                <w:iCs/>
                <w:sz w:val="24"/>
                <w:szCs w:val="24"/>
                <w:lang w:eastAsia="lv-LV"/>
              </w:rPr>
              <w:t>3</w:t>
            </w:r>
            <w:r>
              <w:rPr>
                <w:rFonts w:ascii="Times New Roman" w:eastAsia="Times New Roman" w:hAnsi="Times New Roman" w:cs="Times New Roman"/>
                <w:iCs/>
                <w:sz w:val="24"/>
                <w:szCs w:val="24"/>
                <w:lang w:eastAsia="lv-LV"/>
              </w:rPr>
              <w:t>.</w:t>
            </w:r>
            <w:r w:rsidR="0017119B">
              <w:rPr>
                <w:rFonts w:ascii="Times New Roman" w:eastAsia="Times New Roman" w:hAnsi="Times New Roman" w:cs="Times New Roman"/>
                <w:iCs/>
                <w:sz w:val="24"/>
                <w:szCs w:val="24"/>
                <w:lang w:eastAsia="lv-LV"/>
              </w:rPr>
              <w:t>2</w:t>
            </w:r>
            <w:r w:rsidRPr="00DE43E0">
              <w:rPr>
                <w:rFonts w:ascii="Times New Roman" w:eastAsia="Times New Roman" w:hAnsi="Times New Roman" w:cs="Times New Roman"/>
                <w:iCs/>
                <w:sz w:val="24"/>
                <w:szCs w:val="24"/>
                <w:lang w:eastAsia="lv-LV"/>
              </w:rPr>
              <w:t>. apakšpunkts</w:t>
            </w:r>
          </w:p>
        </w:tc>
        <w:tc>
          <w:tcPr>
            <w:tcW w:w="726" w:type="pct"/>
            <w:tcBorders>
              <w:top w:val="outset" w:sz="6" w:space="0" w:color="auto"/>
              <w:left w:val="outset" w:sz="6" w:space="0" w:color="auto"/>
              <w:bottom w:val="outset" w:sz="6" w:space="0" w:color="auto"/>
              <w:right w:val="outset" w:sz="6" w:space="0" w:color="auto"/>
            </w:tcBorders>
          </w:tcPr>
          <w:p w14:paraId="2829C066" w14:textId="015984C5" w:rsidR="00927C86" w:rsidRPr="00DE43E0" w:rsidRDefault="00927C86" w:rsidP="00927C86">
            <w:pPr>
              <w:spacing w:after="0" w:line="240" w:lineRule="auto"/>
              <w:rPr>
                <w:rFonts w:ascii="Times New Roman" w:eastAsia="Times New Roman" w:hAnsi="Times New Roman" w:cs="Times New Roman"/>
                <w:iCs/>
                <w:sz w:val="24"/>
                <w:szCs w:val="24"/>
                <w:lang w:eastAsia="lv-LV"/>
              </w:rPr>
            </w:pPr>
            <w:r w:rsidRPr="00DE43E0">
              <w:rPr>
                <w:rFonts w:ascii="Times New Roman" w:eastAsia="Times New Roman" w:hAnsi="Times New Roman" w:cs="Times New Roman"/>
                <w:iCs/>
                <w:sz w:val="24"/>
                <w:szCs w:val="24"/>
                <w:lang w:eastAsia="lv-LV"/>
              </w:rPr>
              <w:t>Ieviests pilnībā.</w:t>
            </w:r>
          </w:p>
        </w:tc>
        <w:tc>
          <w:tcPr>
            <w:tcW w:w="2332" w:type="pct"/>
            <w:tcBorders>
              <w:top w:val="outset" w:sz="6" w:space="0" w:color="auto"/>
              <w:left w:val="outset" w:sz="6" w:space="0" w:color="auto"/>
              <w:bottom w:val="outset" w:sz="6" w:space="0" w:color="auto"/>
              <w:right w:val="outset" w:sz="6" w:space="0" w:color="auto"/>
            </w:tcBorders>
          </w:tcPr>
          <w:p w14:paraId="64C6C838" w14:textId="62473582" w:rsidR="00927C86" w:rsidRPr="00DE43E0" w:rsidRDefault="00927C86" w:rsidP="00927C86">
            <w:pPr>
              <w:spacing w:after="0" w:line="240" w:lineRule="auto"/>
              <w:rPr>
                <w:rFonts w:ascii="Times New Roman" w:eastAsia="Times New Roman" w:hAnsi="Times New Roman" w:cs="Times New Roman"/>
                <w:iCs/>
                <w:sz w:val="24"/>
                <w:szCs w:val="24"/>
                <w:lang w:eastAsia="lv-LV"/>
              </w:rPr>
            </w:pPr>
            <w:r w:rsidRPr="00DE43E0">
              <w:rPr>
                <w:rFonts w:ascii="Times New Roman" w:eastAsia="Times New Roman" w:hAnsi="Times New Roman" w:cs="Times New Roman"/>
                <w:iCs/>
                <w:sz w:val="24"/>
                <w:szCs w:val="24"/>
                <w:lang w:eastAsia="lv-LV"/>
              </w:rPr>
              <w:t>Neparedz stingrākas prasības.</w:t>
            </w:r>
          </w:p>
        </w:tc>
      </w:tr>
      <w:tr w:rsidR="00927C86" w:rsidRPr="00DE43E0" w14:paraId="70B4EA66" w14:textId="77777777" w:rsidTr="00554909">
        <w:trPr>
          <w:trHeight w:val="909"/>
          <w:tblCellSpacing w:w="15" w:type="dxa"/>
        </w:trPr>
        <w:tc>
          <w:tcPr>
            <w:tcW w:w="890" w:type="pct"/>
            <w:tcBorders>
              <w:top w:val="outset" w:sz="6" w:space="0" w:color="auto"/>
              <w:left w:val="outset" w:sz="6" w:space="0" w:color="auto"/>
              <w:bottom w:val="outset" w:sz="6" w:space="0" w:color="auto"/>
              <w:right w:val="outset" w:sz="6" w:space="0" w:color="auto"/>
            </w:tcBorders>
          </w:tcPr>
          <w:p w14:paraId="525E2847" w14:textId="60DCA20E" w:rsidR="00927C86" w:rsidRPr="00DE43E0" w:rsidRDefault="00927C86" w:rsidP="00927C86">
            <w:pPr>
              <w:spacing w:after="0" w:line="240" w:lineRule="auto"/>
              <w:rPr>
                <w:rFonts w:ascii="Times New Roman" w:eastAsia="Times New Roman" w:hAnsi="Times New Roman" w:cs="Times New Roman"/>
                <w:iCs/>
                <w:sz w:val="24"/>
                <w:szCs w:val="24"/>
                <w:lang w:eastAsia="lv-LV"/>
              </w:rPr>
            </w:pPr>
            <w:r w:rsidRPr="00DE43E0">
              <w:rPr>
                <w:rFonts w:ascii="Times New Roman" w:eastAsia="Times New Roman" w:hAnsi="Times New Roman" w:cs="Times New Roman"/>
                <w:iCs/>
                <w:sz w:val="24"/>
                <w:szCs w:val="24"/>
                <w:lang w:eastAsia="lv-LV"/>
              </w:rPr>
              <w:t xml:space="preserve">Regulas Nr. </w:t>
            </w:r>
            <w:r w:rsidRPr="00A23B50">
              <w:rPr>
                <w:rFonts w:ascii="Times New Roman" w:hAnsi="Times New Roman" w:cs="Times New Roman"/>
                <w:sz w:val="24"/>
                <w:szCs w:val="24"/>
              </w:rPr>
              <w:t xml:space="preserve">702/2014 </w:t>
            </w:r>
            <w:r w:rsidRPr="00DE43E0">
              <w:rPr>
                <w:rFonts w:ascii="Times New Roman" w:eastAsia="Times New Roman" w:hAnsi="Times New Roman" w:cs="Times New Roman"/>
                <w:iCs/>
                <w:sz w:val="24"/>
                <w:szCs w:val="24"/>
                <w:lang w:eastAsia="lv-LV"/>
              </w:rPr>
              <w:t xml:space="preserve">13. pants </w:t>
            </w:r>
          </w:p>
        </w:tc>
        <w:tc>
          <w:tcPr>
            <w:tcW w:w="972" w:type="pct"/>
            <w:tcBorders>
              <w:top w:val="outset" w:sz="6" w:space="0" w:color="auto"/>
              <w:left w:val="outset" w:sz="6" w:space="0" w:color="auto"/>
              <w:bottom w:val="outset" w:sz="6" w:space="0" w:color="auto"/>
              <w:right w:val="outset" w:sz="6" w:space="0" w:color="auto"/>
            </w:tcBorders>
          </w:tcPr>
          <w:p w14:paraId="013C0842" w14:textId="02F0EF5E" w:rsidR="00927C86" w:rsidRPr="00DE43E0" w:rsidRDefault="00927C86" w:rsidP="00927C86">
            <w:pPr>
              <w:spacing w:after="0" w:line="240" w:lineRule="auto"/>
              <w:rPr>
                <w:rFonts w:ascii="Times New Roman" w:eastAsia="Times New Roman" w:hAnsi="Times New Roman" w:cs="Times New Roman"/>
                <w:iCs/>
                <w:sz w:val="24"/>
                <w:szCs w:val="24"/>
                <w:lang w:eastAsia="lv-LV"/>
              </w:rPr>
            </w:pPr>
            <w:r w:rsidRPr="00DE43E0">
              <w:rPr>
                <w:rFonts w:ascii="Times New Roman" w:eastAsia="Times New Roman" w:hAnsi="Times New Roman" w:cs="Times New Roman"/>
                <w:iCs/>
                <w:sz w:val="24"/>
                <w:szCs w:val="24"/>
                <w:lang w:eastAsia="lv-LV"/>
              </w:rPr>
              <w:t xml:space="preserve">Noteikumu projekta </w:t>
            </w:r>
            <w:r>
              <w:rPr>
                <w:rFonts w:ascii="Times New Roman" w:eastAsia="Times New Roman" w:hAnsi="Times New Roman" w:cs="Times New Roman"/>
                <w:iCs/>
                <w:sz w:val="24"/>
                <w:szCs w:val="24"/>
                <w:lang w:eastAsia="lv-LV"/>
              </w:rPr>
              <w:t>1</w:t>
            </w:r>
            <w:r w:rsidR="0017119B">
              <w:rPr>
                <w:rFonts w:ascii="Times New Roman" w:eastAsia="Times New Roman" w:hAnsi="Times New Roman" w:cs="Times New Roman"/>
                <w:iCs/>
                <w:sz w:val="24"/>
                <w:szCs w:val="24"/>
                <w:lang w:eastAsia="lv-LV"/>
              </w:rPr>
              <w:t>3</w:t>
            </w:r>
            <w:r>
              <w:rPr>
                <w:rFonts w:ascii="Times New Roman" w:eastAsia="Times New Roman" w:hAnsi="Times New Roman" w:cs="Times New Roman"/>
                <w:iCs/>
                <w:sz w:val="24"/>
                <w:szCs w:val="24"/>
                <w:lang w:eastAsia="lv-LV"/>
              </w:rPr>
              <w:t>.</w:t>
            </w:r>
            <w:r w:rsidR="0017119B">
              <w:rPr>
                <w:rFonts w:ascii="Times New Roman" w:eastAsia="Times New Roman" w:hAnsi="Times New Roman" w:cs="Times New Roman"/>
                <w:iCs/>
                <w:sz w:val="24"/>
                <w:szCs w:val="24"/>
                <w:lang w:eastAsia="lv-LV"/>
              </w:rPr>
              <w:t>3</w:t>
            </w:r>
            <w:r w:rsidRPr="00DE43E0">
              <w:rPr>
                <w:rFonts w:ascii="Times New Roman" w:eastAsia="Times New Roman" w:hAnsi="Times New Roman" w:cs="Times New Roman"/>
                <w:iCs/>
                <w:sz w:val="24"/>
                <w:szCs w:val="24"/>
                <w:lang w:eastAsia="lv-LV"/>
              </w:rPr>
              <w:t>. apakšpunkts</w:t>
            </w:r>
          </w:p>
        </w:tc>
        <w:tc>
          <w:tcPr>
            <w:tcW w:w="726" w:type="pct"/>
            <w:tcBorders>
              <w:top w:val="outset" w:sz="6" w:space="0" w:color="auto"/>
              <w:left w:val="outset" w:sz="6" w:space="0" w:color="auto"/>
              <w:bottom w:val="outset" w:sz="6" w:space="0" w:color="auto"/>
              <w:right w:val="outset" w:sz="6" w:space="0" w:color="auto"/>
            </w:tcBorders>
          </w:tcPr>
          <w:p w14:paraId="771584FE" w14:textId="7739E7F0" w:rsidR="00927C86" w:rsidRPr="00DE43E0" w:rsidRDefault="00927C86" w:rsidP="00927C86">
            <w:pPr>
              <w:spacing w:after="0" w:line="240" w:lineRule="auto"/>
              <w:rPr>
                <w:rFonts w:ascii="Times New Roman" w:eastAsia="Times New Roman" w:hAnsi="Times New Roman" w:cs="Times New Roman"/>
                <w:iCs/>
                <w:sz w:val="24"/>
                <w:szCs w:val="24"/>
                <w:lang w:eastAsia="lv-LV"/>
              </w:rPr>
            </w:pPr>
            <w:r w:rsidRPr="00DE43E0">
              <w:rPr>
                <w:rFonts w:ascii="Times New Roman" w:eastAsia="Times New Roman" w:hAnsi="Times New Roman" w:cs="Times New Roman"/>
                <w:iCs/>
                <w:sz w:val="24"/>
                <w:szCs w:val="24"/>
                <w:lang w:eastAsia="lv-LV"/>
              </w:rPr>
              <w:t>Ieviests pilnībā.</w:t>
            </w:r>
          </w:p>
        </w:tc>
        <w:tc>
          <w:tcPr>
            <w:tcW w:w="2332" w:type="pct"/>
            <w:tcBorders>
              <w:top w:val="outset" w:sz="6" w:space="0" w:color="auto"/>
              <w:left w:val="outset" w:sz="6" w:space="0" w:color="auto"/>
              <w:bottom w:val="outset" w:sz="6" w:space="0" w:color="auto"/>
              <w:right w:val="outset" w:sz="6" w:space="0" w:color="auto"/>
            </w:tcBorders>
          </w:tcPr>
          <w:p w14:paraId="0F9C0D3F" w14:textId="0383DBA6" w:rsidR="00927C86" w:rsidRPr="00DE43E0" w:rsidRDefault="00927C86" w:rsidP="00927C86">
            <w:pPr>
              <w:spacing w:after="0" w:line="240" w:lineRule="auto"/>
              <w:rPr>
                <w:rFonts w:ascii="Times New Roman" w:eastAsia="Times New Roman" w:hAnsi="Times New Roman" w:cs="Times New Roman"/>
                <w:iCs/>
                <w:sz w:val="24"/>
                <w:szCs w:val="24"/>
                <w:lang w:eastAsia="lv-LV"/>
              </w:rPr>
            </w:pPr>
            <w:r w:rsidRPr="00DE43E0">
              <w:rPr>
                <w:rFonts w:ascii="Times New Roman" w:eastAsia="Times New Roman" w:hAnsi="Times New Roman" w:cs="Times New Roman"/>
                <w:iCs/>
                <w:sz w:val="24"/>
                <w:szCs w:val="24"/>
                <w:lang w:eastAsia="lv-LV"/>
              </w:rPr>
              <w:t>Neparedz stingrākas prasības.</w:t>
            </w:r>
          </w:p>
        </w:tc>
      </w:tr>
      <w:tr w:rsidR="00927C86" w:rsidRPr="00DE43E0" w14:paraId="4581E8B6" w14:textId="77777777" w:rsidTr="00554909">
        <w:trPr>
          <w:trHeight w:val="909"/>
          <w:tblCellSpacing w:w="15" w:type="dxa"/>
        </w:trPr>
        <w:tc>
          <w:tcPr>
            <w:tcW w:w="890" w:type="pct"/>
            <w:tcBorders>
              <w:top w:val="outset" w:sz="6" w:space="0" w:color="auto"/>
              <w:left w:val="outset" w:sz="6" w:space="0" w:color="auto"/>
              <w:bottom w:val="outset" w:sz="6" w:space="0" w:color="auto"/>
              <w:right w:val="outset" w:sz="6" w:space="0" w:color="auto"/>
            </w:tcBorders>
          </w:tcPr>
          <w:p w14:paraId="64122E42" w14:textId="748E33B6" w:rsidR="00927C86" w:rsidRPr="00DE43E0" w:rsidRDefault="00927C86" w:rsidP="00927C86">
            <w:pPr>
              <w:spacing w:after="0" w:line="240" w:lineRule="auto"/>
              <w:rPr>
                <w:rFonts w:ascii="Times New Roman" w:eastAsia="Times New Roman" w:hAnsi="Times New Roman" w:cs="Times New Roman"/>
                <w:iCs/>
                <w:sz w:val="24"/>
                <w:szCs w:val="24"/>
                <w:lang w:eastAsia="lv-LV"/>
              </w:rPr>
            </w:pPr>
            <w:r w:rsidRPr="00DE43E0">
              <w:rPr>
                <w:rFonts w:ascii="Times New Roman" w:eastAsia="Times New Roman" w:hAnsi="Times New Roman" w:cs="Times New Roman"/>
                <w:iCs/>
                <w:sz w:val="24"/>
                <w:szCs w:val="24"/>
                <w:lang w:eastAsia="lv-LV"/>
              </w:rPr>
              <w:t>Regulas Nr. 1408/2013 6. panta 4. punkts</w:t>
            </w:r>
          </w:p>
        </w:tc>
        <w:tc>
          <w:tcPr>
            <w:tcW w:w="972" w:type="pct"/>
            <w:tcBorders>
              <w:top w:val="outset" w:sz="6" w:space="0" w:color="auto"/>
              <w:left w:val="outset" w:sz="6" w:space="0" w:color="auto"/>
              <w:bottom w:val="outset" w:sz="6" w:space="0" w:color="auto"/>
              <w:right w:val="outset" w:sz="6" w:space="0" w:color="auto"/>
            </w:tcBorders>
          </w:tcPr>
          <w:p w14:paraId="28857491" w14:textId="172FD064" w:rsidR="00927C86" w:rsidRPr="00DE43E0" w:rsidRDefault="00927C86" w:rsidP="00927C86">
            <w:pPr>
              <w:spacing w:after="0" w:line="240" w:lineRule="auto"/>
              <w:rPr>
                <w:rFonts w:ascii="Times New Roman" w:eastAsia="Times New Roman" w:hAnsi="Times New Roman" w:cs="Times New Roman"/>
                <w:iCs/>
                <w:sz w:val="24"/>
                <w:szCs w:val="24"/>
                <w:lang w:eastAsia="lv-LV"/>
              </w:rPr>
            </w:pPr>
            <w:r w:rsidRPr="00DE43E0">
              <w:rPr>
                <w:rFonts w:ascii="Times New Roman" w:eastAsia="Times New Roman" w:hAnsi="Times New Roman" w:cs="Times New Roman"/>
                <w:iCs/>
                <w:sz w:val="24"/>
                <w:szCs w:val="24"/>
                <w:lang w:eastAsia="lv-LV"/>
              </w:rPr>
              <w:t xml:space="preserve">Noteikumu projekta </w:t>
            </w:r>
            <w:r>
              <w:rPr>
                <w:rFonts w:ascii="Times New Roman" w:eastAsia="Times New Roman" w:hAnsi="Times New Roman" w:cs="Times New Roman"/>
                <w:iCs/>
                <w:sz w:val="24"/>
                <w:szCs w:val="24"/>
                <w:lang w:eastAsia="lv-LV"/>
              </w:rPr>
              <w:t>1</w:t>
            </w:r>
            <w:r w:rsidR="0017119B">
              <w:rPr>
                <w:rFonts w:ascii="Times New Roman" w:eastAsia="Times New Roman" w:hAnsi="Times New Roman" w:cs="Times New Roman"/>
                <w:iCs/>
                <w:sz w:val="24"/>
                <w:szCs w:val="24"/>
                <w:lang w:eastAsia="lv-LV"/>
              </w:rPr>
              <w:t>4</w:t>
            </w:r>
            <w:r>
              <w:rPr>
                <w:rFonts w:ascii="Times New Roman" w:eastAsia="Times New Roman" w:hAnsi="Times New Roman" w:cs="Times New Roman"/>
                <w:iCs/>
                <w:sz w:val="24"/>
                <w:szCs w:val="24"/>
                <w:lang w:eastAsia="lv-LV"/>
              </w:rPr>
              <w:t>.</w:t>
            </w:r>
            <w:r w:rsidR="0017119B">
              <w:rPr>
                <w:rFonts w:ascii="Times New Roman" w:eastAsia="Times New Roman" w:hAnsi="Times New Roman" w:cs="Times New Roman"/>
                <w:iCs/>
                <w:sz w:val="24"/>
                <w:szCs w:val="24"/>
                <w:lang w:eastAsia="lv-LV"/>
              </w:rPr>
              <w:t>1</w:t>
            </w:r>
            <w:r>
              <w:rPr>
                <w:rFonts w:ascii="Times New Roman" w:eastAsia="Times New Roman" w:hAnsi="Times New Roman" w:cs="Times New Roman"/>
                <w:iCs/>
                <w:sz w:val="24"/>
                <w:szCs w:val="24"/>
                <w:lang w:eastAsia="lv-LV"/>
              </w:rPr>
              <w:t>.</w:t>
            </w:r>
            <w:r w:rsidRPr="00DE43E0">
              <w:rPr>
                <w:rFonts w:ascii="Times New Roman" w:eastAsia="Times New Roman" w:hAnsi="Times New Roman" w:cs="Times New Roman"/>
                <w:iCs/>
                <w:sz w:val="24"/>
                <w:szCs w:val="24"/>
                <w:lang w:eastAsia="lv-LV"/>
              </w:rPr>
              <w:t xml:space="preserve"> apakšpunkts</w:t>
            </w:r>
          </w:p>
        </w:tc>
        <w:tc>
          <w:tcPr>
            <w:tcW w:w="726" w:type="pct"/>
            <w:tcBorders>
              <w:top w:val="outset" w:sz="6" w:space="0" w:color="auto"/>
              <w:left w:val="outset" w:sz="6" w:space="0" w:color="auto"/>
              <w:bottom w:val="outset" w:sz="6" w:space="0" w:color="auto"/>
              <w:right w:val="outset" w:sz="6" w:space="0" w:color="auto"/>
            </w:tcBorders>
          </w:tcPr>
          <w:p w14:paraId="22D5A94E" w14:textId="7E7CFF31" w:rsidR="00927C86" w:rsidRPr="00DE43E0" w:rsidRDefault="00927C86" w:rsidP="00927C86">
            <w:pPr>
              <w:spacing w:after="0" w:line="240" w:lineRule="auto"/>
              <w:rPr>
                <w:rFonts w:ascii="Times New Roman" w:eastAsia="Times New Roman" w:hAnsi="Times New Roman" w:cs="Times New Roman"/>
                <w:iCs/>
                <w:sz w:val="24"/>
                <w:szCs w:val="24"/>
                <w:lang w:eastAsia="lv-LV"/>
              </w:rPr>
            </w:pPr>
            <w:r w:rsidRPr="00DE43E0">
              <w:rPr>
                <w:rFonts w:ascii="Times New Roman" w:eastAsia="Times New Roman" w:hAnsi="Times New Roman" w:cs="Times New Roman"/>
                <w:iCs/>
                <w:sz w:val="24"/>
                <w:szCs w:val="24"/>
                <w:lang w:eastAsia="lv-LV"/>
              </w:rPr>
              <w:t>Ieviests pilnībā.</w:t>
            </w:r>
          </w:p>
        </w:tc>
        <w:tc>
          <w:tcPr>
            <w:tcW w:w="2332" w:type="pct"/>
            <w:tcBorders>
              <w:top w:val="outset" w:sz="6" w:space="0" w:color="auto"/>
              <w:left w:val="outset" w:sz="6" w:space="0" w:color="auto"/>
              <w:bottom w:val="outset" w:sz="6" w:space="0" w:color="auto"/>
              <w:right w:val="outset" w:sz="6" w:space="0" w:color="auto"/>
            </w:tcBorders>
          </w:tcPr>
          <w:p w14:paraId="1C56F756" w14:textId="77777777" w:rsidR="00927C86" w:rsidRPr="00DE43E0" w:rsidRDefault="00927C86" w:rsidP="00927C86">
            <w:pPr>
              <w:spacing w:after="0" w:line="240" w:lineRule="auto"/>
              <w:rPr>
                <w:rFonts w:ascii="Times New Roman" w:eastAsia="Times New Roman" w:hAnsi="Times New Roman" w:cs="Times New Roman"/>
                <w:iCs/>
                <w:sz w:val="24"/>
                <w:szCs w:val="24"/>
                <w:lang w:eastAsia="lv-LV"/>
              </w:rPr>
            </w:pPr>
            <w:r w:rsidRPr="00DE43E0">
              <w:rPr>
                <w:rFonts w:ascii="Times New Roman" w:eastAsia="Times New Roman" w:hAnsi="Times New Roman" w:cs="Times New Roman"/>
                <w:iCs/>
                <w:sz w:val="24"/>
                <w:szCs w:val="24"/>
                <w:lang w:eastAsia="lv-LV"/>
              </w:rPr>
              <w:t>Neparedz stingrākas prasības.</w:t>
            </w:r>
          </w:p>
          <w:p w14:paraId="79CCEBE0" w14:textId="5114417A" w:rsidR="00927C86" w:rsidRPr="00DE43E0" w:rsidRDefault="00927C86" w:rsidP="00927C86">
            <w:pPr>
              <w:spacing w:after="0" w:line="240" w:lineRule="auto"/>
              <w:rPr>
                <w:rFonts w:ascii="Times New Roman" w:eastAsia="Times New Roman" w:hAnsi="Times New Roman" w:cs="Times New Roman"/>
                <w:iCs/>
                <w:sz w:val="24"/>
                <w:szCs w:val="24"/>
                <w:lang w:eastAsia="lv-LV"/>
              </w:rPr>
            </w:pPr>
          </w:p>
        </w:tc>
      </w:tr>
      <w:tr w:rsidR="00775418" w:rsidRPr="00DE43E0" w14:paraId="5F5295F9" w14:textId="77777777" w:rsidTr="00554909">
        <w:trPr>
          <w:trHeight w:val="909"/>
          <w:tblCellSpacing w:w="15" w:type="dxa"/>
        </w:trPr>
        <w:tc>
          <w:tcPr>
            <w:tcW w:w="890" w:type="pct"/>
            <w:tcBorders>
              <w:top w:val="outset" w:sz="6" w:space="0" w:color="auto"/>
              <w:left w:val="outset" w:sz="6" w:space="0" w:color="auto"/>
              <w:bottom w:val="outset" w:sz="6" w:space="0" w:color="auto"/>
              <w:right w:val="outset" w:sz="6" w:space="0" w:color="auto"/>
            </w:tcBorders>
          </w:tcPr>
          <w:p w14:paraId="744BD026" w14:textId="64FB2C42" w:rsidR="00775418" w:rsidRPr="00DE43E0" w:rsidRDefault="00775418" w:rsidP="00927C86">
            <w:pPr>
              <w:spacing w:after="0" w:line="240" w:lineRule="auto"/>
              <w:rPr>
                <w:rFonts w:ascii="Times New Roman" w:eastAsia="Times New Roman" w:hAnsi="Times New Roman" w:cs="Times New Roman"/>
                <w:iCs/>
                <w:sz w:val="24"/>
                <w:szCs w:val="24"/>
                <w:lang w:eastAsia="lv-LV"/>
              </w:rPr>
            </w:pPr>
            <w:r w:rsidRPr="00775418">
              <w:rPr>
                <w:rFonts w:ascii="Times New Roman" w:eastAsia="Times New Roman" w:hAnsi="Times New Roman" w:cs="Times New Roman"/>
                <w:iCs/>
                <w:sz w:val="24"/>
                <w:szCs w:val="24"/>
                <w:lang w:eastAsia="lv-LV"/>
              </w:rPr>
              <w:t xml:space="preserve">Regulas Nr. 1408/2013 </w:t>
            </w:r>
            <w:r>
              <w:rPr>
                <w:rFonts w:ascii="Times New Roman" w:eastAsia="Times New Roman" w:hAnsi="Times New Roman" w:cs="Times New Roman"/>
                <w:iCs/>
                <w:sz w:val="24"/>
                <w:szCs w:val="24"/>
                <w:lang w:eastAsia="lv-LV"/>
              </w:rPr>
              <w:t>2</w:t>
            </w:r>
            <w:r w:rsidRPr="00775418">
              <w:rPr>
                <w:rFonts w:ascii="Times New Roman" w:eastAsia="Times New Roman" w:hAnsi="Times New Roman" w:cs="Times New Roman"/>
                <w:iCs/>
                <w:sz w:val="24"/>
                <w:szCs w:val="24"/>
                <w:lang w:eastAsia="lv-LV"/>
              </w:rPr>
              <w:t xml:space="preserve">. panta </w:t>
            </w:r>
            <w:r>
              <w:rPr>
                <w:rFonts w:ascii="Times New Roman" w:eastAsia="Times New Roman" w:hAnsi="Times New Roman" w:cs="Times New Roman"/>
                <w:iCs/>
                <w:sz w:val="24"/>
                <w:szCs w:val="24"/>
                <w:lang w:eastAsia="lv-LV"/>
              </w:rPr>
              <w:t>2</w:t>
            </w:r>
            <w:r w:rsidRPr="00775418">
              <w:rPr>
                <w:rFonts w:ascii="Times New Roman" w:eastAsia="Times New Roman" w:hAnsi="Times New Roman" w:cs="Times New Roman"/>
                <w:iCs/>
                <w:sz w:val="24"/>
                <w:szCs w:val="24"/>
                <w:lang w:eastAsia="lv-LV"/>
              </w:rPr>
              <w:t>. punkts</w:t>
            </w:r>
          </w:p>
        </w:tc>
        <w:tc>
          <w:tcPr>
            <w:tcW w:w="972" w:type="pct"/>
            <w:tcBorders>
              <w:top w:val="outset" w:sz="6" w:space="0" w:color="auto"/>
              <w:left w:val="outset" w:sz="6" w:space="0" w:color="auto"/>
              <w:bottom w:val="outset" w:sz="6" w:space="0" w:color="auto"/>
              <w:right w:val="outset" w:sz="6" w:space="0" w:color="auto"/>
            </w:tcBorders>
          </w:tcPr>
          <w:p w14:paraId="1B7D40BC" w14:textId="50EA0BDC" w:rsidR="00775418" w:rsidRPr="00DE43E0" w:rsidRDefault="00775418" w:rsidP="00927C86">
            <w:pPr>
              <w:spacing w:after="0" w:line="240" w:lineRule="auto"/>
              <w:rPr>
                <w:rFonts w:ascii="Times New Roman" w:eastAsia="Times New Roman" w:hAnsi="Times New Roman" w:cs="Times New Roman"/>
                <w:iCs/>
                <w:sz w:val="24"/>
                <w:szCs w:val="24"/>
                <w:lang w:eastAsia="lv-LV"/>
              </w:rPr>
            </w:pPr>
            <w:r w:rsidRPr="00775418">
              <w:rPr>
                <w:rFonts w:ascii="Times New Roman" w:eastAsia="Times New Roman" w:hAnsi="Times New Roman" w:cs="Times New Roman"/>
                <w:iCs/>
                <w:sz w:val="24"/>
                <w:szCs w:val="24"/>
                <w:lang w:eastAsia="lv-LV"/>
              </w:rPr>
              <w:t>Noteikumu projekta 1</w:t>
            </w:r>
            <w:r w:rsidR="0017119B">
              <w:rPr>
                <w:rFonts w:ascii="Times New Roman" w:eastAsia="Times New Roman" w:hAnsi="Times New Roman" w:cs="Times New Roman"/>
                <w:iCs/>
                <w:sz w:val="24"/>
                <w:szCs w:val="24"/>
                <w:lang w:eastAsia="lv-LV"/>
              </w:rPr>
              <w:t>4</w:t>
            </w:r>
            <w:r w:rsidRPr="00775418">
              <w:rPr>
                <w:rFonts w:ascii="Times New Roman" w:eastAsia="Times New Roman" w:hAnsi="Times New Roman" w:cs="Times New Roman"/>
                <w:iCs/>
                <w:sz w:val="24"/>
                <w:szCs w:val="24"/>
                <w:lang w:eastAsia="lv-LV"/>
              </w:rPr>
              <w:t>.</w:t>
            </w:r>
            <w:r w:rsidR="0017119B">
              <w:rPr>
                <w:rFonts w:ascii="Times New Roman" w:eastAsia="Times New Roman" w:hAnsi="Times New Roman" w:cs="Times New Roman"/>
                <w:iCs/>
                <w:sz w:val="24"/>
                <w:szCs w:val="24"/>
                <w:lang w:eastAsia="lv-LV"/>
              </w:rPr>
              <w:t>2</w:t>
            </w:r>
            <w:r w:rsidRPr="00775418">
              <w:rPr>
                <w:rFonts w:ascii="Times New Roman" w:eastAsia="Times New Roman" w:hAnsi="Times New Roman" w:cs="Times New Roman"/>
                <w:iCs/>
                <w:sz w:val="24"/>
                <w:szCs w:val="24"/>
                <w:lang w:eastAsia="lv-LV"/>
              </w:rPr>
              <w:t>. apakšpunkts</w:t>
            </w:r>
          </w:p>
        </w:tc>
        <w:tc>
          <w:tcPr>
            <w:tcW w:w="726" w:type="pct"/>
            <w:tcBorders>
              <w:top w:val="outset" w:sz="6" w:space="0" w:color="auto"/>
              <w:left w:val="outset" w:sz="6" w:space="0" w:color="auto"/>
              <w:bottom w:val="outset" w:sz="6" w:space="0" w:color="auto"/>
              <w:right w:val="outset" w:sz="6" w:space="0" w:color="auto"/>
            </w:tcBorders>
          </w:tcPr>
          <w:p w14:paraId="2F293AC0" w14:textId="08C4386E" w:rsidR="00775418" w:rsidRPr="00DE43E0" w:rsidRDefault="00775418" w:rsidP="00927C86">
            <w:pPr>
              <w:spacing w:after="0" w:line="240" w:lineRule="auto"/>
              <w:rPr>
                <w:rFonts w:ascii="Times New Roman" w:eastAsia="Times New Roman" w:hAnsi="Times New Roman" w:cs="Times New Roman"/>
                <w:iCs/>
                <w:sz w:val="24"/>
                <w:szCs w:val="24"/>
                <w:lang w:eastAsia="lv-LV"/>
              </w:rPr>
            </w:pPr>
            <w:r w:rsidRPr="00775418">
              <w:rPr>
                <w:rFonts w:ascii="Times New Roman" w:eastAsia="Times New Roman" w:hAnsi="Times New Roman" w:cs="Times New Roman"/>
                <w:iCs/>
                <w:sz w:val="24"/>
                <w:szCs w:val="24"/>
                <w:lang w:eastAsia="lv-LV"/>
              </w:rPr>
              <w:t>Ieviests pilnībā.</w:t>
            </w:r>
          </w:p>
        </w:tc>
        <w:tc>
          <w:tcPr>
            <w:tcW w:w="2332" w:type="pct"/>
            <w:tcBorders>
              <w:top w:val="outset" w:sz="6" w:space="0" w:color="auto"/>
              <w:left w:val="outset" w:sz="6" w:space="0" w:color="auto"/>
              <w:bottom w:val="outset" w:sz="6" w:space="0" w:color="auto"/>
              <w:right w:val="outset" w:sz="6" w:space="0" w:color="auto"/>
            </w:tcBorders>
          </w:tcPr>
          <w:p w14:paraId="5BBF920B" w14:textId="1192AC77" w:rsidR="00775418" w:rsidRPr="00DE43E0" w:rsidRDefault="00775418" w:rsidP="00927C86">
            <w:pPr>
              <w:spacing w:after="0" w:line="240" w:lineRule="auto"/>
              <w:rPr>
                <w:rFonts w:ascii="Times New Roman" w:eastAsia="Times New Roman" w:hAnsi="Times New Roman" w:cs="Times New Roman"/>
                <w:iCs/>
                <w:sz w:val="24"/>
                <w:szCs w:val="24"/>
                <w:lang w:eastAsia="lv-LV"/>
              </w:rPr>
            </w:pPr>
            <w:r w:rsidRPr="00775418">
              <w:rPr>
                <w:rFonts w:ascii="Times New Roman" w:eastAsia="Times New Roman" w:hAnsi="Times New Roman" w:cs="Times New Roman"/>
                <w:iCs/>
                <w:sz w:val="24"/>
                <w:szCs w:val="24"/>
                <w:lang w:eastAsia="lv-LV"/>
              </w:rPr>
              <w:t>Neparedz stingrākas prasības.</w:t>
            </w:r>
          </w:p>
        </w:tc>
      </w:tr>
      <w:tr w:rsidR="00E95972" w:rsidRPr="00DE43E0" w14:paraId="31EE1708" w14:textId="77777777" w:rsidTr="00E95972">
        <w:trPr>
          <w:trHeight w:val="909"/>
          <w:tblCellSpacing w:w="15" w:type="dxa"/>
        </w:trPr>
        <w:tc>
          <w:tcPr>
            <w:tcW w:w="890" w:type="pct"/>
            <w:tcBorders>
              <w:top w:val="outset" w:sz="6" w:space="0" w:color="auto"/>
              <w:left w:val="outset" w:sz="6" w:space="0" w:color="auto"/>
              <w:bottom w:val="outset" w:sz="6" w:space="0" w:color="auto"/>
              <w:right w:val="outset" w:sz="6" w:space="0" w:color="auto"/>
            </w:tcBorders>
          </w:tcPr>
          <w:p w14:paraId="6A200EBA" w14:textId="137072FC" w:rsidR="00E95972" w:rsidRPr="00E95972" w:rsidRDefault="00E95972" w:rsidP="00E95972">
            <w:pPr>
              <w:spacing w:after="0" w:line="240" w:lineRule="auto"/>
              <w:rPr>
                <w:rFonts w:ascii="Times New Roman" w:eastAsia="Times New Roman" w:hAnsi="Times New Roman" w:cs="Times New Roman"/>
                <w:iCs/>
                <w:sz w:val="24"/>
                <w:szCs w:val="24"/>
                <w:lang w:eastAsia="lv-LV"/>
              </w:rPr>
            </w:pPr>
            <w:r w:rsidRPr="00E95972">
              <w:rPr>
                <w:rFonts w:ascii="Times New Roman" w:hAnsi="Times New Roman" w:cs="Times New Roman"/>
                <w:sz w:val="24"/>
                <w:szCs w:val="24"/>
              </w:rPr>
              <w:t>Regula Nr. 794/2004</w:t>
            </w:r>
            <w:r>
              <w:rPr>
                <w:rFonts w:ascii="Times New Roman" w:hAnsi="Times New Roman" w:cs="Times New Roman"/>
                <w:sz w:val="24"/>
                <w:szCs w:val="24"/>
              </w:rPr>
              <w:t xml:space="preserve"> </w:t>
            </w:r>
            <w:r w:rsidRPr="00E95972">
              <w:rPr>
                <w:rFonts w:ascii="Times New Roman" w:hAnsi="Times New Roman" w:cs="Times New Roman"/>
                <w:sz w:val="24"/>
                <w:szCs w:val="24"/>
              </w:rPr>
              <w:t>10.,11.pant</w:t>
            </w:r>
            <w:r w:rsidR="00554909">
              <w:rPr>
                <w:rFonts w:ascii="Times New Roman" w:hAnsi="Times New Roman" w:cs="Times New Roman"/>
                <w:sz w:val="24"/>
                <w:szCs w:val="24"/>
              </w:rPr>
              <w:t>s</w:t>
            </w:r>
          </w:p>
        </w:tc>
        <w:tc>
          <w:tcPr>
            <w:tcW w:w="972" w:type="pct"/>
            <w:tcBorders>
              <w:top w:val="outset" w:sz="6" w:space="0" w:color="auto"/>
              <w:left w:val="outset" w:sz="6" w:space="0" w:color="auto"/>
              <w:bottom w:val="outset" w:sz="6" w:space="0" w:color="auto"/>
              <w:right w:val="outset" w:sz="6" w:space="0" w:color="auto"/>
            </w:tcBorders>
          </w:tcPr>
          <w:p w14:paraId="6AE1E97B" w14:textId="22E63E78" w:rsidR="00E95972" w:rsidRPr="00DE43E0" w:rsidRDefault="00E95972" w:rsidP="00E95972">
            <w:pPr>
              <w:spacing w:after="0" w:line="240" w:lineRule="auto"/>
              <w:rPr>
                <w:rFonts w:ascii="Times New Roman" w:eastAsia="Times New Roman" w:hAnsi="Times New Roman" w:cs="Times New Roman"/>
                <w:iCs/>
                <w:sz w:val="24"/>
                <w:szCs w:val="24"/>
                <w:lang w:eastAsia="lv-LV"/>
              </w:rPr>
            </w:pPr>
            <w:r w:rsidRPr="00DE43E0">
              <w:rPr>
                <w:rFonts w:ascii="Times New Roman" w:eastAsia="Times New Roman" w:hAnsi="Times New Roman" w:cs="Times New Roman"/>
                <w:iCs/>
                <w:sz w:val="24"/>
                <w:szCs w:val="24"/>
                <w:lang w:eastAsia="lv-LV"/>
              </w:rPr>
              <w:t xml:space="preserve">Noteikumu projekta </w:t>
            </w:r>
            <w:r>
              <w:rPr>
                <w:rFonts w:ascii="Times New Roman" w:eastAsia="Times New Roman" w:hAnsi="Times New Roman" w:cs="Times New Roman"/>
                <w:iCs/>
                <w:sz w:val="24"/>
                <w:szCs w:val="24"/>
                <w:lang w:eastAsia="lv-LV"/>
              </w:rPr>
              <w:t>1</w:t>
            </w:r>
            <w:r w:rsidR="0017119B">
              <w:rPr>
                <w:rFonts w:ascii="Times New Roman" w:eastAsia="Times New Roman" w:hAnsi="Times New Roman" w:cs="Times New Roman"/>
                <w:iCs/>
                <w:sz w:val="24"/>
                <w:szCs w:val="24"/>
                <w:lang w:eastAsia="lv-LV"/>
              </w:rPr>
              <w:t>6</w:t>
            </w:r>
            <w:r>
              <w:rPr>
                <w:rFonts w:ascii="Times New Roman" w:eastAsia="Times New Roman" w:hAnsi="Times New Roman" w:cs="Times New Roman"/>
                <w:iCs/>
                <w:sz w:val="24"/>
                <w:szCs w:val="24"/>
                <w:lang w:eastAsia="lv-LV"/>
              </w:rPr>
              <w:t>.</w:t>
            </w:r>
            <w:r w:rsidRPr="00DE43E0">
              <w:rPr>
                <w:rFonts w:ascii="Times New Roman" w:eastAsia="Times New Roman" w:hAnsi="Times New Roman" w:cs="Times New Roman"/>
                <w:iCs/>
                <w:sz w:val="24"/>
                <w:szCs w:val="24"/>
                <w:lang w:eastAsia="lv-LV"/>
              </w:rPr>
              <w:t xml:space="preserve"> </w:t>
            </w:r>
            <w:r w:rsidR="0017119B">
              <w:rPr>
                <w:rFonts w:ascii="Times New Roman" w:eastAsia="Times New Roman" w:hAnsi="Times New Roman" w:cs="Times New Roman"/>
                <w:iCs/>
                <w:sz w:val="24"/>
                <w:szCs w:val="24"/>
                <w:lang w:eastAsia="lv-LV"/>
              </w:rPr>
              <w:t>punkts</w:t>
            </w:r>
          </w:p>
        </w:tc>
        <w:tc>
          <w:tcPr>
            <w:tcW w:w="726" w:type="pct"/>
            <w:tcBorders>
              <w:top w:val="outset" w:sz="6" w:space="0" w:color="auto"/>
              <w:left w:val="outset" w:sz="6" w:space="0" w:color="auto"/>
              <w:bottom w:val="outset" w:sz="6" w:space="0" w:color="auto"/>
              <w:right w:val="outset" w:sz="6" w:space="0" w:color="auto"/>
            </w:tcBorders>
          </w:tcPr>
          <w:p w14:paraId="77C713CF" w14:textId="767D5E00" w:rsidR="00E95972" w:rsidRPr="00DE43E0" w:rsidRDefault="00E95972" w:rsidP="00E95972">
            <w:pPr>
              <w:spacing w:after="0" w:line="240" w:lineRule="auto"/>
              <w:rPr>
                <w:rFonts w:ascii="Times New Roman" w:eastAsia="Times New Roman" w:hAnsi="Times New Roman" w:cs="Times New Roman"/>
                <w:iCs/>
                <w:sz w:val="24"/>
                <w:szCs w:val="24"/>
                <w:lang w:eastAsia="lv-LV"/>
              </w:rPr>
            </w:pPr>
            <w:r w:rsidRPr="00DE43E0">
              <w:rPr>
                <w:rFonts w:ascii="Times New Roman" w:eastAsia="Times New Roman" w:hAnsi="Times New Roman" w:cs="Times New Roman"/>
                <w:iCs/>
                <w:sz w:val="24"/>
                <w:szCs w:val="24"/>
                <w:lang w:eastAsia="lv-LV"/>
              </w:rPr>
              <w:t>Ieviests pilnībā.</w:t>
            </w:r>
          </w:p>
        </w:tc>
        <w:tc>
          <w:tcPr>
            <w:tcW w:w="2332" w:type="pct"/>
            <w:tcBorders>
              <w:top w:val="outset" w:sz="6" w:space="0" w:color="auto"/>
              <w:left w:val="outset" w:sz="6" w:space="0" w:color="auto"/>
              <w:bottom w:val="outset" w:sz="6" w:space="0" w:color="auto"/>
              <w:right w:val="outset" w:sz="6" w:space="0" w:color="auto"/>
            </w:tcBorders>
          </w:tcPr>
          <w:p w14:paraId="428C1FD5" w14:textId="77777777" w:rsidR="00E95972" w:rsidRPr="00DE43E0" w:rsidRDefault="00E95972" w:rsidP="00E95972">
            <w:pPr>
              <w:spacing w:after="0" w:line="240" w:lineRule="auto"/>
              <w:rPr>
                <w:rFonts w:ascii="Times New Roman" w:eastAsia="Times New Roman" w:hAnsi="Times New Roman" w:cs="Times New Roman"/>
                <w:iCs/>
                <w:sz w:val="24"/>
                <w:szCs w:val="24"/>
                <w:lang w:eastAsia="lv-LV"/>
              </w:rPr>
            </w:pPr>
            <w:r w:rsidRPr="00DE43E0">
              <w:rPr>
                <w:rFonts w:ascii="Times New Roman" w:eastAsia="Times New Roman" w:hAnsi="Times New Roman" w:cs="Times New Roman"/>
                <w:iCs/>
                <w:sz w:val="24"/>
                <w:szCs w:val="24"/>
                <w:lang w:eastAsia="lv-LV"/>
              </w:rPr>
              <w:t>Neparedz stingrākas prasības.</w:t>
            </w:r>
          </w:p>
          <w:p w14:paraId="2B4FDD6B" w14:textId="77777777" w:rsidR="00E95972" w:rsidRPr="00DE43E0" w:rsidRDefault="00E95972" w:rsidP="00E95972">
            <w:pPr>
              <w:spacing w:after="0" w:line="240" w:lineRule="auto"/>
              <w:rPr>
                <w:rFonts w:ascii="Times New Roman" w:eastAsia="Times New Roman" w:hAnsi="Times New Roman" w:cs="Times New Roman"/>
                <w:iCs/>
                <w:sz w:val="24"/>
                <w:szCs w:val="24"/>
                <w:lang w:eastAsia="lv-LV"/>
              </w:rPr>
            </w:pPr>
          </w:p>
        </w:tc>
      </w:tr>
      <w:tr w:rsidR="00E95972" w:rsidRPr="00DE43E0" w14:paraId="3288D70F" w14:textId="77777777" w:rsidTr="00E95972">
        <w:trPr>
          <w:trHeight w:val="909"/>
          <w:tblCellSpacing w:w="15" w:type="dxa"/>
        </w:trPr>
        <w:tc>
          <w:tcPr>
            <w:tcW w:w="890" w:type="pct"/>
            <w:tcBorders>
              <w:top w:val="outset" w:sz="6" w:space="0" w:color="auto"/>
              <w:left w:val="outset" w:sz="6" w:space="0" w:color="auto"/>
              <w:bottom w:val="outset" w:sz="6" w:space="0" w:color="auto"/>
              <w:right w:val="outset" w:sz="6" w:space="0" w:color="auto"/>
            </w:tcBorders>
          </w:tcPr>
          <w:p w14:paraId="2FB2719C" w14:textId="4F5B4D85" w:rsidR="00E95972" w:rsidRPr="00DE43E0" w:rsidRDefault="00E95972" w:rsidP="00E95972">
            <w:pPr>
              <w:spacing w:after="0" w:line="240" w:lineRule="auto"/>
              <w:rPr>
                <w:rFonts w:ascii="Times New Roman" w:eastAsia="Times New Roman" w:hAnsi="Times New Roman" w:cs="Times New Roman"/>
                <w:iCs/>
                <w:sz w:val="24"/>
                <w:szCs w:val="24"/>
                <w:lang w:eastAsia="lv-LV"/>
              </w:rPr>
            </w:pPr>
            <w:r w:rsidRPr="00C832DB">
              <w:rPr>
                <w:rFonts w:ascii="Times New Roman" w:eastAsia="Times New Roman" w:hAnsi="Times New Roman" w:cs="Times New Roman"/>
                <w:iCs/>
                <w:sz w:val="24"/>
                <w:szCs w:val="24"/>
                <w:lang w:eastAsia="lv-LV"/>
              </w:rPr>
              <w:t xml:space="preserve">Regulas Nr. </w:t>
            </w:r>
            <w:r w:rsidRPr="00C832DB">
              <w:rPr>
                <w:rFonts w:ascii="Times New Roman" w:hAnsi="Times New Roman" w:cs="Times New Roman"/>
                <w:sz w:val="24"/>
                <w:szCs w:val="24"/>
              </w:rPr>
              <w:t>702/2014 51. panta 4. punkts un 52. pants</w:t>
            </w:r>
          </w:p>
        </w:tc>
        <w:tc>
          <w:tcPr>
            <w:tcW w:w="972" w:type="pct"/>
            <w:tcBorders>
              <w:top w:val="outset" w:sz="6" w:space="0" w:color="auto"/>
              <w:left w:val="outset" w:sz="6" w:space="0" w:color="auto"/>
              <w:bottom w:val="outset" w:sz="6" w:space="0" w:color="auto"/>
              <w:right w:val="outset" w:sz="6" w:space="0" w:color="auto"/>
            </w:tcBorders>
          </w:tcPr>
          <w:p w14:paraId="6BBD2F15" w14:textId="5AE924DE" w:rsidR="00E95972" w:rsidRPr="00DE43E0" w:rsidRDefault="00E95972" w:rsidP="00E95972">
            <w:pPr>
              <w:spacing w:after="0" w:line="240" w:lineRule="auto"/>
              <w:rPr>
                <w:rFonts w:ascii="Times New Roman" w:eastAsia="Times New Roman" w:hAnsi="Times New Roman" w:cs="Times New Roman"/>
                <w:iCs/>
                <w:sz w:val="24"/>
                <w:szCs w:val="24"/>
                <w:lang w:eastAsia="lv-LV"/>
              </w:rPr>
            </w:pPr>
            <w:r w:rsidRPr="00C832DB">
              <w:rPr>
                <w:rFonts w:ascii="Times New Roman" w:eastAsia="Times New Roman" w:hAnsi="Times New Roman" w:cs="Times New Roman"/>
                <w:iCs/>
                <w:sz w:val="24"/>
                <w:szCs w:val="24"/>
                <w:lang w:eastAsia="lv-LV"/>
              </w:rPr>
              <w:t>Noteikumu projekta 1</w:t>
            </w:r>
            <w:r w:rsidR="0017119B">
              <w:rPr>
                <w:rFonts w:ascii="Times New Roman" w:eastAsia="Times New Roman" w:hAnsi="Times New Roman" w:cs="Times New Roman"/>
                <w:iCs/>
                <w:sz w:val="24"/>
                <w:szCs w:val="24"/>
                <w:lang w:eastAsia="lv-LV"/>
              </w:rPr>
              <w:t>7</w:t>
            </w:r>
            <w:r w:rsidRPr="00C832DB">
              <w:rPr>
                <w:rFonts w:ascii="Times New Roman" w:eastAsia="Times New Roman" w:hAnsi="Times New Roman" w:cs="Times New Roman"/>
                <w:iCs/>
                <w:sz w:val="24"/>
                <w:szCs w:val="24"/>
                <w:lang w:eastAsia="lv-LV"/>
              </w:rPr>
              <w:t>. punkts</w:t>
            </w:r>
          </w:p>
        </w:tc>
        <w:tc>
          <w:tcPr>
            <w:tcW w:w="726" w:type="pct"/>
            <w:tcBorders>
              <w:top w:val="outset" w:sz="6" w:space="0" w:color="auto"/>
              <w:left w:val="outset" w:sz="6" w:space="0" w:color="auto"/>
              <w:bottom w:val="outset" w:sz="6" w:space="0" w:color="auto"/>
              <w:right w:val="outset" w:sz="6" w:space="0" w:color="auto"/>
            </w:tcBorders>
          </w:tcPr>
          <w:p w14:paraId="53C4286C" w14:textId="00BD6478" w:rsidR="00E95972" w:rsidRPr="00DE43E0" w:rsidRDefault="00E95972" w:rsidP="00E95972">
            <w:pPr>
              <w:spacing w:after="0" w:line="240" w:lineRule="auto"/>
              <w:rPr>
                <w:rFonts w:ascii="Times New Roman" w:eastAsia="Times New Roman" w:hAnsi="Times New Roman" w:cs="Times New Roman"/>
                <w:iCs/>
                <w:sz w:val="24"/>
                <w:szCs w:val="24"/>
                <w:lang w:eastAsia="lv-LV"/>
              </w:rPr>
            </w:pPr>
            <w:r w:rsidRPr="00C832DB">
              <w:rPr>
                <w:rFonts w:ascii="Times New Roman" w:eastAsia="Times New Roman" w:hAnsi="Times New Roman" w:cs="Times New Roman"/>
                <w:iCs/>
                <w:sz w:val="24"/>
                <w:szCs w:val="24"/>
                <w:lang w:eastAsia="lv-LV"/>
              </w:rPr>
              <w:t>Ieviests pilnībā.</w:t>
            </w:r>
          </w:p>
        </w:tc>
        <w:tc>
          <w:tcPr>
            <w:tcW w:w="2332" w:type="pct"/>
            <w:tcBorders>
              <w:top w:val="outset" w:sz="6" w:space="0" w:color="auto"/>
              <w:left w:val="outset" w:sz="6" w:space="0" w:color="auto"/>
              <w:bottom w:val="outset" w:sz="6" w:space="0" w:color="auto"/>
              <w:right w:val="outset" w:sz="6" w:space="0" w:color="auto"/>
            </w:tcBorders>
          </w:tcPr>
          <w:p w14:paraId="274F9160" w14:textId="7CC408E9" w:rsidR="00E95972" w:rsidRPr="00DE43E0" w:rsidRDefault="00E95972" w:rsidP="00E95972">
            <w:pPr>
              <w:spacing w:after="0" w:line="240" w:lineRule="auto"/>
              <w:rPr>
                <w:rFonts w:ascii="Times New Roman" w:eastAsia="Times New Roman" w:hAnsi="Times New Roman" w:cs="Times New Roman"/>
                <w:iCs/>
                <w:sz w:val="24"/>
                <w:szCs w:val="24"/>
                <w:lang w:eastAsia="lv-LV"/>
              </w:rPr>
            </w:pPr>
            <w:r w:rsidRPr="00C832DB">
              <w:rPr>
                <w:rFonts w:ascii="Times New Roman" w:eastAsia="Times New Roman" w:hAnsi="Times New Roman" w:cs="Times New Roman"/>
                <w:iCs/>
                <w:sz w:val="24"/>
                <w:szCs w:val="24"/>
                <w:lang w:eastAsia="lv-LV"/>
              </w:rPr>
              <w:t>Neparedz stingrākas prasības.</w:t>
            </w:r>
          </w:p>
        </w:tc>
      </w:tr>
      <w:tr w:rsidR="00E95972" w:rsidRPr="00DE43E0" w14:paraId="581038A7" w14:textId="77777777" w:rsidTr="00E95972">
        <w:trPr>
          <w:trHeight w:val="909"/>
          <w:tblCellSpacing w:w="15" w:type="dxa"/>
        </w:trPr>
        <w:tc>
          <w:tcPr>
            <w:tcW w:w="890" w:type="pct"/>
            <w:tcBorders>
              <w:top w:val="outset" w:sz="6" w:space="0" w:color="auto"/>
              <w:left w:val="outset" w:sz="6" w:space="0" w:color="auto"/>
              <w:bottom w:val="outset" w:sz="6" w:space="0" w:color="auto"/>
              <w:right w:val="outset" w:sz="6" w:space="0" w:color="auto"/>
            </w:tcBorders>
          </w:tcPr>
          <w:p w14:paraId="17A9A3B9" w14:textId="0796D121" w:rsidR="00E95972" w:rsidRPr="00DE43E0" w:rsidRDefault="00E95972" w:rsidP="00E95972">
            <w:pPr>
              <w:spacing w:after="0" w:line="240" w:lineRule="auto"/>
              <w:rPr>
                <w:rFonts w:ascii="Times New Roman" w:eastAsia="Times New Roman" w:hAnsi="Times New Roman" w:cs="Times New Roman"/>
                <w:iCs/>
                <w:sz w:val="24"/>
                <w:szCs w:val="24"/>
                <w:lang w:eastAsia="lv-LV"/>
              </w:rPr>
            </w:pPr>
            <w:r w:rsidRPr="00C832DB">
              <w:rPr>
                <w:rFonts w:ascii="Times New Roman" w:eastAsia="Times New Roman" w:hAnsi="Times New Roman" w:cs="Times New Roman"/>
                <w:iCs/>
                <w:sz w:val="24"/>
                <w:szCs w:val="24"/>
                <w:lang w:eastAsia="lv-LV"/>
              </w:rPr>
              <w:t>Regulas Nr. 1408/2013 7. panta 4. punkts un 8. pants</w:t>
            </w:r>
          </w:p>
        </w:tc>
        <w:tc>
          <w:tcPr>
            <w:tcW w:w="972" w:type="pct"/>
            <w:tcBorders>
              <w:top w:val="outset" w:sz="6" w:space="0" w:color="auto"/>
              <w:left w:val="outset" w:sz="6" w:space="0" w:color="auto"/>
              <w:bottom w:val="outset" w:sz="6" w:space="0" w:color="auto"/>
              <w:right w:val="outset" w:sz="6" w:space="0" w:color="auto"/>
            </w:tcBorders>
          </w:tcPr>
          <w:p w14:paraId="61FAA4A8" w14:textId="33375194" w:rsidR="00E95972" w:rsidRPr="00DE43E0" w:rsidRDefault="00E95972" w:rsidP="00E95972">
            <w:pPr>
              <w:spacing w:after="0" w:line="240" w:lineRule="auto"/>
              <w:rPr>
                <w:rFonts w:ascii="Times New Roman" w:eastAsia="Times New Roman" w:hAnsi="Times New Roman" w:cs="Times New Roman"/>
                <w:iCs/>
                <w:sz w:val="24"/>
                <w:szCs w:val="24"/>
                <w:lang w:eastAsia="lv-LV"/>
              </w:rPr>
            </w:pPr>
            <w:r w:rsidRPr="00C832DB">
              <w:rPr>
                <w:rFonts w:ascii="Times New Roman" w:eastAsia="Times New Roman" w:hAnsi="Times New Roman" w:cs="Times New Roman"/>
                <w:iCs/>
                <w:sz w:val="24"/>
                <w:szCs w:val="24"/>
                <w:lang w:eastAsia="lv-LV"/>
              </w:rPr>
              <w:t>Noteikumu projekta 1</w:t>
            </w:r>
            <w:r w:rsidR="0017119B">
              <w:rPr>
                <w:rFonts w:ascii="Times New Roman" w:eastAsia="Times New Roman" w:hAnsi="Times New Roman" w:cs="Times New Roman"/>
                <w:iCs/>
                <w:sz w:val="24"/>
                <w:szCs w:val="24"/>
                <w:lang w:eastAsia="lv-LV"/>
              </w:rPr>
              <w:t>7</w:t>
            </w:r>
            <w:r w:rsidRPr="00C832DB">
              <w:rPr>
                <w:rFonts w:ascii="Times New Roman" w:eastAsia="Times New Roman" w:hAnsi="Times New Roman" w:cs="Times New Roman"/>
                <w:iCs/>
                <w:sz w:val="24"/>
                <w:szCs w:val="24"/>
                <w:lang w:eastAsia="lv-LV"/>
              </w:rPr>
              <w:t xml:space="preserve">. punkts </w:t>
            </w:r>
          </w:p>
        </w:tc>
        <w:tc>
          <w:tcPr>
            <w:tcW w:w="726" w:type="pct"/>
            <w:tcBorders>
              <w:top w:val="outset" w:sz="6" w:space="0" w:color="auto"/>
              <w:left w:val="outset" w:sz="6" w:space="0" w:color="auto"/>
              <w:bottom w:val="outset" w:sz="6" w:space="0" w:color="auto"/>
              <w:right w:val="outset" w:sz="6" w:space="0" w:color="auto"/>
            </w:tcBorders>
          </w:tcPr>
          <w:p w14:paraId="678BA090" w14:textId="4B3876DA" w:rsidR="00E95972" w:rsidRPr="00DE43E0" w:rsidRDefault="00E95972" w:rsidP="00E95972">
            <w:pPr>
              <w:spacing w:after="0" w:line="240" w:lineRule="auto"/>
              <w:rPr>
                <w:rFonts w:ascii="Times New Roman" w:eastAsia="Times New Roman" w:hAnsi="Times New Roman" w:cs="Times New Roman"/>
                <w:iCs/>
                <w:sz w:val="24"/>
                <w:szCs w:val="24"/>
                <w:lang w:eastAsia="lv-LV"/>
              </w:rPr>
            </w:pPr>
            <w:r w:rsidRPr="00C832DB">
              <w:rPr>
                <w:rFonts w:ascii="Times New Roman" w:eastAsia="Times New Roman" w:hAnsi="Times New Roman" w:cs="Times New Roman"/>
                <w:iCs/>
                <w:sz w:val="24"/>
                <w:szCs w:val="24"/>
                <w:lang w:eastAsia="lv-LV"/>
              </w:rPr>
              <w:t>Ieviests pilnībā.</w:t>
            </w:r>
          </w:p>
        </w:tc>
        <w:tc>
          <w:tcPr>
            <w:tcW w:w="2332" w:type="pct"/>
            <w:tcBorders>
              <w:top w:val="outset" w:sz="6" w:space="0" w:color="auto"/>
              <w:left w:val="outset" w:sz="6" w:space="0" w:color="auto"/>
              <w:bottom w:val="outset" w:sz="6" w:space="0" w:color="auto"/>
              <w:right w:val="outset" w:sz="6" w:space="0" w:color="auto"/>
            </w:tcBorders>
          </w:tcPr>
          <w:p w14:paraId="50346056" w14:textId="77777777" w:rsidR="00E95972" w:rsidRPr="00C832DB" w:rsidRDefault="00E95972" w:rsidP="00E95972">
            <w:pPr>
              <w:spacing w:after="0" w:line="240" w:lineRule="auto"/>
              <w:rPr>
                <w:rFonts w:ascii="Times New Roman" w:eastAsia="Times New Roman" w:hAnsi="Times New Roman" w:cs="Times New Roman"/>
                <w:iCs/>
                <w:sz w:val="24"/>
                <w:szCs w:val="24"/>
                <w:lang w:eastAsia="lv-LV"/>
              </w:rPr>
            </w:pPr>
            <w:r w:rsidRPr="00C832DB">
              <w:rPr>
                <w:rFonts w:ascii="Times New Roman" w:eastAsia="Times New Roman" w:hAnsi="Times New Roman" w:cs="Times New Roman"/>
                <w:iCs/>
                <w:sz w:val="24"/>
                <w:szCs w:val="24"/>
                <w:lang w:eastAsia="lv-LV"/>
              </w:rPr>
              <w:t>Neparedz stingrākas prasības.</w:t>
            </w:r>
          </w:p>
          <w:p w14:paraId="0460A69A" w14:textId="77777777" w:rsidR="00E95972" w:rsidRPr="00C832DB" w:rsidRDefault="00E95972" w:rsidP="00E95972">
            <w:pPr>
              <w:spacing w:after="0" w:line="240" w:lineRule="auto"/>
              <w:rPr>
                <w:rFonts w:ascii="Times New Roman" w:eastAsia="Times New Roman" w:hAnsi="Times New Roman" w:cs="Times New Roman"/>
                <w:iCs/>
                <w:sz w:val="24"/>
                <w:szCs w:val="24"/>
                <w:lang w:eastAsia="lv-LV"/>
              </w:rPr>
            </w:pPr>
          </w:p>
          <w:p w14:paraId="729BA4DA" w14:textId="77777777" w:rsidR="00E95972" w:rsidRPr="00DE43E0" w:rsidRDefault="00E95972" w:rsidP="00E95972">
            <w:pPr>
              <w:spacing w:after="0" w:line="240" w:lineRule="auto"/>
              <w:rPr>
                <w:rFonts w:ascii="Times New Roman" w:eastAsia="Times New Roman" w:hAnsi="Times New Roman" w:cs="Times New Roman"/>
                <w:iCs/>
                <w:sz w:val="24"/>
                <w:szCs w:val="24"/>
                <w:lang w:eastAsia="lv-LV"/>
              </w:rPr>
            </w:pPr>
          </w:p>
        </w:tc>
      </w:tr>
      <w:tr w:rsidR="00E95972" w:rsidRPr="00DE43E0" w14:paraId="3635FC02" w14:textId="77777777" w:rsidTr="00FA3CCA">
        <w:trPr>
          <w:tblCellSpacing w:w="15" w:type="dxa"/>
        </w:trPr>
        <w:tc>
          <w:tcPr>
            <w:tcW w:w="890" w:type="pct"/>
            <w:tcBorders>
              <w:top w:val="outset" w:sz="6" w:space="0" w:color="auto"/>
              <w:left w:val="outset" w:sz="6" w:space="0" w:color="auto"/>
              <w:bottom w:val="outset" w:sz="6" w:space="0" w:color="auto"/>
              <w:right w:val="outset" w:sz="6" w:space="0" w:color="auto"/>
            </w:tcBorders>
            <w:hideMark/>
          </w:tcPr>
          <w:p w14:paraId="2491288D" w14:textId="77777777" w:rsidR="00E95972" w:rsidRPr="00A23B50" w:rsidRDefault="00E95972" w:rsidP="00E95972">
            <w:pPr>
              <w:spacing w:after="0" w:line="240" w:lineRule="auto"/>
              <w:rPr>
                <w:rFonts w:ascii="Times New Roman" w:eastAsia="Times New Roman" w:hAnsi="Times New Roman" w:cs="Times New Roman"/>
                <w:iCs/>
                <w:sz w:val="24"/>
                <w:szCs w:val="24"/>
                <w:lang w:eastAsia="lv-LV"/>
              </w:rPr>
            </w:pPr>
            <w:r w:rsidRPr="00A23B50">
              <w:rPr>
                <w:rFonts w:ascii="Times New Roman" w:eastAsia="Times New Roman" w:hAnsi="Times New Roman" w:cs="Times New Roman"/>
                <w:iCs/>
                <w:sz w:val="24"/>
                <w:szCs w:val="24"/>
                <w:lang w:eastAsia="lv-LV"/>
              </w:rPr>
              <w:t>Kā ir izmantota ES tiesību aktā paredzētā rīcības brīvība dalībvalstij pārņemt vai ieviest noteiktas ES tiesību akta normas? Kādēļ?</w:t>
            </w:r>
          </w:p>
        </w:tc>
        <w:tc>
          <w:tcPr>
            <w:tcW w:w="4062" w:type="pct"/>
            <w:gridSpan w:val="3"/>
            <w:tcBorders>
              <w:top w:val="outset" w:sz="6" w:space="0" w:color="auto"/>
              <w:left w:val="outset" w:sz="6" w:space="0" w:color="auto"/>
              <w:bottom w:val="outset" w:sz="6" w:space="0" w:color="auto"/>
              <w:right w:val="outset" w:sz="6" w:space="0" w:color="auto"/>
            </w:tcBorders>
            <w:hideMark/>
          </w:tcPr>
          <w:p w14:paraId="623D1868" w14:textId="31769912" w:rsidR="00DA5FF0" w:rsidRPr="00DA5FF0" w:rsidRDefault="00DA5FF0" w:rsidP="006659EE">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Saskaņā ar </w:t>
            </w:r>
            <w:r w:rsidRPr="00DA5FF0">
              <w:rPr>
                <w:rFonts w:ascii="Times New Roman" w:eastAsia="Times New Roman" w:hAnsi="Times New Roman" w:cs="Times New Roman"/>
                <w:iCs/>
                <w:sz w:val="24"/>
                <w:szCs w:val="24"/>
                <w:lang w:eastAsia="lv-LV"/>
              </w:rPr>
              <w:t>regul</w:t>
            </w:r>
            <w:r>
              <w:rPr>
                <w:rFonts w:ascii="Times New Roman" w:eastAsia="Times New Roman" w:hAnsi="Times New Roman" w:cs="Times New Roman"/>
                <w:iCs/>
                <w:sz w:val="24"/>
                <w:szCs w:val="24"/>
                <w:lang w:eastAsia="lv-LV"/>
              </w:rPr>
              <w:t>u</w:t>
            </w:r>
            <w:r w:rsidRPr="00DA5FF0">
              <w:rPr>
                <w:rFonts w:ascii="Times New Roman" w:eastAsia="Times New Roman" w:hAnsi="Times New Roman" w:cs="Times New Roman"/>
                <w:iCs/>
                <w:sz w:val="24"/>
                <w:szCs w:val="24"/>
                <w:lang w:eastAsia="lv-LV"/>
              </w:rPr>
              <w:t xml:space="preserve"> Nr. 1408/2013</w:t>
            </w:r>
            <w:r>
              <w:rPr>
                <w:rFonts w:ascii="Times New Roman" w:eastAsia="Times New Roman" w:hAnsi="Times New Roman" w:cs="Times New Roman"/>
                <w:iCs/>
                <w:sz w:val="24"/>
                <w:szCs w:val="24"/>
                <w:lang w:eastAsia="lv-LV"/>
              </w:rPr>
              <w:t xml:space="preserve"> </w:t>
            </w:r>
            <w:r w:rsidRPr="00DA5FF0">
              <w:rPr>
                <w:rFonts w:ascii="Times New Roman" w:eastAsia="Times New Roman" w:hAnsi="Times New Roman" w:cs="Times New Roman"/>
                <w:iCs/>
                <w:sz w:val="24"/>
                <w:szCs w:val="24"/>
                <w:lang w:eastAsia="lv-LV"/>
              </w:rPr>
              <w:t>Eiropas Komisija ir devusi iespēju dalībvalstīm izvēlēties maksimālo atbalsta apjomu vienam pretendentam un valstij, izvēloties piemērot 1. pantā 2. punktu izteiktajā 3. panta 2. un 3. punktu vai 3.a punktu.</w:t>
            </w:r>
          </w:p>
          <w:p w14:paraId="6FCD68AF" w14:textId="4E36D790" w:rsidR="00E95972" w:rsidRPr="00DE43E0" w:rsidRDefault="00DA5FF0" w:rsidP="006659EE">
            <w:pPr>
              <w:spacing w:after="0" w:line="240" w:lineRule="auto"/>
              <w:jc w:val="both"/>
              <w:rPr>
                <w:rFonts w:ascii="Times New Roman" w:eastAsia="Times New Roman" w:hAnsi="Times New Roman" w:cs="Times New Roman"/>
                <w:iCs/>
                <w:sz w:val="24"/>
                <w:szCs w:val="24"/>
                <w:lang w:eastAsia="lv-LV"/>
              </w:rPr>
            </w:pPr>
            <w:r w:rsidRPr="00DA5FF0">
              <w:rPr>
                <w:rFonts w:ascii="Times New Roman" w:eastAsia="Times New Roman" w:hAnsi="Times New Roman" w:cs="Times New Roman"/>
                <w:iCs/>
                <w:sz w:val="24"/>
                <w:szCs w:val="24"/>
                <w:lang w:eastAsia="lv-LV"/>
              </w:rPr>
              <w:t>No 2019.</w:t>
            </w:r>
            <w:r>
              <w:rPr>
                <w:rFonts w:ascii="Times New Roman" w:eastAsia="Times New Roman" w:hAnsi="Times New Roman" w:cs="Times New Roman"/>
                <w:iCs/>
                <w:sz w:val="24"/>
                <w:szCs w:val="24"/>
                <w:lang w:eastAsia="lv-LV"/>
              </w:rPr>
              <w:t xml:space="preserve"> </w:t>
            </w:r>
            <w:r w:rsidRPr="00DA5FF0">
              <w:rPr>
                <w:rFonts w:ascii="Times New Roman" w:eastAsia="Times New Roman" w:hAnsi="Times New Roman" w:cs="Times New Roman"/>
                <w:iCs/>
                <w:sz w:val="24"/>
                <w:szCs w:val="24"/>
                <w:lang w:eastAsia="lv-LV"/>
              </w:rPr>
              <w:t xml:space="preserve">gada 14. marta </w:t>
            </w:r>
            <w:r w:rsidR="00217741">
              <w:rPr>
                <w:rFonts w:ascii="Times New Roman" w:eastAsia="Times New Roman" w:hAnsi="Times New Roman" w:cs="Times New Roman"/>
                <w:iCs/>
                <w:sz w:val="24"/>
                <w:szCs w:val="24"/>
                <w:lang w:eastAsia="lv-LV"/>
              </w:rPr>
              <w:t xml:space="preserve">ar </w:t>
            </w:r>
            <w:r w:rsidR="00217741" w:rsidRPr="00217741">
              <w:rPr>
                <w:rFonts w:ascii="Times New Roman" w:eastAsia="Times New Roman" w:hAnsi="Times New Roman" w:cs="Times New Roman"/>
                <w:iCs/>
                <w:sz w:val="24"/>
                <w:szCs w:val="24"/>
                <w:lang w:eastAsia="lv-LV"/>
              </w:rPr>
              <w:t>Komisijas 2019. gada 21. februāra Regul</w:t>
            </w:r>
            <w:r w:rsidR="00217741">
              <w:rPr>
                <w:rFonts w:ascii="Times New Roman" w:eastAsia="Times New Roman" w:hAnsi="Times New Roman" w:cs="Times New Roman"/>
                <w:iCs/>
                <w:sz w:val="24"/>
                <w:szCs w:val="24"/>
                <w:lang w:eastAsia="lv-LV"/>
              </w:rPr>
              <w:t>u</w:t>
            </w:r>
            <w:r w:rsidR="00217741" w:rsidRPr="00217741">
              <w:rPr>
                <w:rFonts w:ascii="Times New Roman" w:eastAsia="Times New Roman" w:hAnsi="Times New Roman" w:cs="Times New Roman"/>
                <w:iCs/>
                <w:sz w:val="24"/>
                <w:szCs w:val="24"/>
                <w:lang w:eastAsia="lv-LV"/>
              </w:rPr>
              <w:t xml:space="preserve"> Nr. 2019/316 ar ko groza Regulu Nr. 1408/2013 par Līguma par Eiropas Savienības darbību 107. un 108. panta piemērošanu </w:t>
            </w:r>
            <w:proofErr w:type="spellStart"/>
            <w:r w:rsidR="00217741" w:rsidRPr="006659EE">
              <w:rPr>
                <w:rFonts w:ascii="Times New Roman" w:eastAsia="Times New Roman" w:hAnsi="Times New Roman" w:cs="Times New Roman"/>
                <w:i/>
                <w:sz w:val="24"/>
                <w:szCs w:val="24"/>
                <w:lang w:eastAsia="lv-LV"/>
              </w:rPr>
              <w:t>de</w:t>
            </w:r>
            <w:proofErr w:type="spellEnd"/>
            <w:r w:rsidR="00217741" w:rsidRPr="006659EE">
              <w:rPr>
                <w:rFonts w:ascii="Times New Roman" w:eastAsia="Times New Roman" w:hAnsi="Times New Roman" w:cs="Times New Roman"/>
                <w:i/>
                <w:sz w:val="24"/>
                <w:szCs w:val="24"/>
                <w:lang w:eastAsia="lv-LV"/>
              </w:rPr>
              <w:t xml:space="preserve"> </w:t>
            </w:r>
            <w:proofErr w:type="spellStart"/>
            <w:r w:rsidR="00217741" w:rsidRPr="006659EE">
              <w:rPr>
                <w:rFonts w:ascii="Times New Roman" w:eastAsia="Times New Roman" w:hAnsi="Times New Roman" w:cs="Times New Roman"/>
                <w:i/>
                <w:sz w:val="24"/>
                <w:szCs w:val="24"/>
                <w:lang w:eastAsia="lv-LV"/>
              </w:rPr>
              <w:t>minimis</w:t>
            </w:r>
            <w:proofErr w:type="spellEnd"/>
            <w:r w:rsidR="00217741" w:rsidRPr="006659EE">
              <w:rPr>
                <w:rFonts w:ascii="Times New Roman" w:eastAsia="Times New Roman" w:hAnsi="Times New Roman" w:cs="Times New Roman"/>
                <w:i/>
                <w:sz w:val="24"/>
                <w:szCs w:val="24"/>
                <w:lang w:eastAsia="lv-LV"/>
              </w:rPr>
              <w:t xml:space="preserve"> </w:t>
            </w:r>
            <w:r w:rsidR="00217741" w:rsidRPr="00217741">
              <w:rPr>
                <w:rFonts w:ascii="Times New Roman" w:eastAsia="Times New Roman" w:hAnsi="Times New Roman" w:cs="Times New Roman"/>
                <w:iCs/>
                <w:sz w:val="24"/>
                <w:szCs w:val="24"/>
                <w:lang w:eastAsia="lv-LV"/>
              </w:rPr>
              <w:t>atbalstam lauksaimniecības nozarē</w:t>
            </w:r>
            <w:r w:rsidR="00217741">
              <w:rPr>
                <w:rFonts w:ascii="Times New Roman" w:eastAsia="Times New Roman" w:hAnsi="Times New Roman" w:cs="Times New Roman"/>
                <w:iCs/>
                <w:sz w:val="24"/>
                <w:szCs w:val="24"/>
                <w:lang w:eastAsia="lv-LV"/>
              </w:rPr>
              <w:t>,</w:t>
            </w:r>
            <w:r w:rsidR="00217741" w:rsidRPr="00217741">
              <w:rPr>
                <w:rFonts w:ascii="Times New Roman" w:eastAsia="Times New Roman" w:hAnsi="Times New Roman" w:cs="Times New Roman"/>
                <w:iCs/>
                <w:sz w:val="24"/>
                <w:szCs w:val="24"/>
                <w:lang w:eastAsia="lv-LV"/>
              </w:rPr>
              <w:t xml:space="preserve"> </w:t>
            </w:r>
            <w:r w:rsidRPr="00DA5FF0">
              <w:rPr>
                <w:rFonts w:ascii="Times New Roman" w:eastAsia="Times New Roman" w:hAnsi="Times New Roman" w:cs="Times New Roman"/>
                <w:iCs/>
                <w:sz w:val="24"/>
                <w:szCs w:val="24"/>
                <w:lang w:eastAsia="lv-LV"/>
              </w:rPr>
              <w:t>visiem atbalsta pasākumiem, ko piešķir ar regulu Nr.</w:t>
            </w:r>
            <w:r>
              <w:rPr>
                <w:rFonts w:ascii="Times New Roman" w:eastAsia="Times New Roman" w:hAnsi="Times New Roman" w:cs="Times New Roman"/>
                <w:iCs/>
                <w:sz w:val="24"/>
                <w:szCs w:val="24"/>
                <w:lang w:eastAsia="lv-LV"/>
              </w:rPr>
              <w:t xml:space="preserve"> </w:t>
            </w:r>
            <w:r w:rsidR="00217741" w:rsidRPr="00217741">
              <w:rPr>
                <w:rFonts w:ascii="Times New Roman" w:eastAsia="Times New Roman" w:hAnsi="Times New Roman" w:cs="Times New Roman"/>
                <w:iCs/>
                <w:sz w:val="24"/>
                <w:szCs w:val="24"/>
                <w:lang w:eastAsia="lv-LV"/>
              </w:rPr>
              <w:t xml:space="preserve">1408/2013 </w:t>
            </w:r>
            <w:r w:rsidRPr="00DA5FF0">
              <w:rPr>
                <w:rFonts w:ascii="Times New Roman" w:eastAsia="Times New Roman" w:hAnsi="Times New Roman" w:cs="Times New Roman"/>
                <w:iCs/>
                <w:sz w:val="24"/>
                <w:szCs w:val="24"/>
                <w:lang w:eastAsia="lv-LV"/>
              </w:rPr>
              <w:t xml:space="preserve">tiek piemēroti 3. panta 3.a punktā noteiktie atbalsta griesti vienam vienotam uzņēmumam. </w:t>
            </w:r>
            <w:proofErr w:type="spellStart"/>
            <w:r w:rsidRPr="006659EE">
              <w:rPr>
                <w:rFonts w:ascii="Times New Roman" w:eastAsia="Times New Roman" w:hAnsi="Times New Roman" w:cs="Times New Roman"/>
                <w:i/>
                <w:sz w:val="24"/>
                <w:szCs w:val="24"/>
                <w:lang w:eastAsia="lv-LV"/>
              </w:rPr>
              <w:t>De</w:t>
            </w:r>
            <w:proofErr w:type="spellEnd"/>
            <w:r w:rsidRPr="006659EE">
              <w:rPr>
                <w:rFonts w:ascii="Times New Roman" w:eastAsia="Times New Roman" w:hAnsi="Times New Roman" w:cs="Times New Roman"/>
                <w:i/>
                <w:sz w:val="24"/>
                <w:szCs w:val="24"/>
                <w:lang w:eastAsia="lv-LV"/>
              </w:rPr>
              <w:t xml:space="preserve"> </w:t>
            </w:r>
            <w:proofErr w:type="spellStart"/>
            <w:r w:rsidRPr="006659EE">
              <w:rPr>
                <w:rFonts w:ascii="Times New Roman" w:eastAsia="Times New Roman" w:hAnsi="Times New Roman" w:cs="Times New Roman"/>
                <w:i/>
                <w:sz w:val="24"/>
                <w:szCs w:val="24"/>
                <w:lang w:eastAsia="lv-LV"/>
              </w:rPr>
              <w:t>minimis</w:t>
            </w:r>
            <w:proofErr w:type="spellEnd"/>
            <w:r w:rsidRPr="00DA5FF0">
              <w:rPr>
                <w:rFonts w:ascii="Times New Roman" w:eastAsia="Times New Roman" w:hAnsi="Times New Roman" w:cs="Times New Roman"/>
                <w:iCs/>
                <w:sz w:val="24"/>
                <w:szCs w:val="24"/>
                <w:lang w:eastAsia="lv-LV"/>
              </w:rPr>
              <w:t xml:space="preserve"> atbalsts tiek piešķirt</w:t>
            </w:r>
            <w:r>
              <w:rPr>
                <w:rFonts w:ascii="Times New Roman" w:eastAsia="Times New Roman" w:hAnsi="Times New Roman" w:cs="Times New Roman"/>
                <w:iCs/>
                <w:sz w:val="24"/>
                <w:szCs w:val="24"/>
                <w:lang w:eastAsia="lv-LV"/>
              </w:rPr>
              <w:t>s</w:t>
            </w:r>
            <w:r w:rsidRPr="00DA5FF0">
              <w:rPr>
                <w:rFonts w:ascii="Times New Roman" w:eastAsia="Times New Roman" w:hAnsi="Times New Roman" w:cs="Times New Roman"/>
                <w:iCs/>
                <w:sz w:val="24"/>
                <w:szCs w:val="24"/>
                <w:lang w:eastAsia="lv-LV"/>
              </w:rPr>
              <w:t xml:space="preserve"> ievērojot regulas Nr.</w:t>
            </w:r>
            <w:r>
              <w:rPr>
                <w:rFonts w:ascii="Times New Roman" w:eastAsia="Times New Roman" w:hAnsi="Times New Roman" w:cs="Times New Roman"/>
                <w:iCs/>
                <w:sz w:val="24"/>
                <w:szCs w:val="24"/>
                <w:lang w:eastAsia="lv-LV"/>
              </w:rPr>
              <w:t xml:space="preserve"> </w:t>
            </w:r>
            <w:r w:rsidR="00217741" w:rsidRPr="00217741">
              <w:rPr>
                <w:rFonts w:ascii="Times New Roman" w:eastAsia="Times New Roman" w:hAnsi="Times New Roman" w:cs="Times New Roman"/>
                <w:iCs/>
                <w:sz w:val="24"/>
                <w:szCs w:val="24"/>
                <w:lang w:eastAsia="lv-LV"/>
              </w:rPr>
              <w:t xml:space="preserve">1408/2013 </w:t>
            </w:r>
            <w:r w:rsidRPr="00DA5FF0">
              <w:rPr>
                <w:rFonts w:ascii="Times New Roman" w:eastAsia="Times New Roman" w:hAnsi="Times New Roman" w:cs="Times New Roman"/>
                <w:iCs/>
                <w:sz w:val="24"/>
                <w:szCs w:val="24"/>
                <w:lang w:eastAsia="lv-LV"/>
              </w:rPr>
              <w:t>3a. punkta “a” un “b” apakšpunktā minētos nosacījumus.</w:t>
            </w:r>
          </w:p>
        </w:tc>
      </w:tr>
      <w:tr w:rsidR="00E95972" w:rsidRPr="00DE43E0" w14:paraId="403C70A8" w14:textId="77777777" w:rsidTr="00FA3CCA">
        <w:trPr>
          <w:tblCellSpacing w:w="15" w:type="dxa"/>
        </w:trPr>
        <w:tc>
          <w:tcPr>
            <w:tcW w:w="890" w:type="pct"/>
            <w:tcBorders>
              <w:top w:val="outset" w:sz="6" w:space="0" w:color="auto"/>
              <w:left w:val="outset" w:sz="6" w:space="0" w:color="auto"/>
              <w:bottom w:val="outset" w:sz="6" w:space="0" w:color="auto"/>
              <w:right w:val="outset" w:sz="6" w:space="0" w:color="auto"/>
            </w:tcBorders>
            <w:hideMark/>
          </w:tcPr>
          <w:p w14:paraId="5011AB12" w14:textId="77777777" w:rsidR="00E95972" w:rsidRPr="00A23B50" w:rsidRDefault="00E95972" w:rsidP="00E95972">
            <w:pPr>
              <w:spacing w:after="0" w:line="240" w:lineRule="auto"/>
              <w:rPr>
                <w:rFonts w:ascii="Times New Roman" w:eastAsia="Times New Roman" w:hAnsi="Times New Roman" w:cs="Times New Roman"/>
                <w:iCs/>
                <w:sz w:val="24"/>
                <w:szCs w:val="24"/>
                <w:lang w:eastAsia="lv-LV"/>
              </w:rPr>
            </w:pPr>
            <w:r w:rsidRPr="00A23B50">
              <w:rPr>
                <w:rFonts w:ascii="Times New Roman" w:eastAsia="Times New Roman" w:hAnsi="Times New Roman" w:cs="Times New Roman"/>
                <w:iCs/>
                <w:sz w:val="24"/>
                <w:szCs w:val="24"/>
                <w:lang w:eastAsia="lv-LV"/>
              </w:rPr>
              <w:t xml:space="preserve">Saistības sniegt paziņojumu ES institūcijām un ES dalībvalstīm atbilstoši normatīvajiem aktiem, kas regulē informācijas </w:t>
            </w:r>
            <w:r w:rsidRPr="00A23B50">
              <w:rPr>
                <w:rFonts w:ascii="Times New Roman" w:eastAsia="Times New Roman" w:hAnsi="Times New Roman" w:cs="Times New Roman"/>
                <w:iCs/>
                <w:sz w:val="24"/>
                <w:szCs w:val="24"/>
                <w:lang w:eastAsia="lv-LV"/>
              </w:rPr>
              <w:lastRenderedPageBreak/>
              <w:t>sniegšanu par tehnisko noteikumu, valsts atbalsta piešķiršanas un finanšu noteikumu (attiecībā uz monetāro politiku) projektiem</w:t>
            </w:r>
          </w:p>
        </w:tc>
        <w:tc>
          <w:tcPr>
            <w:tcW w:w="4062" w:type="pct"/>
            <w:gridSpan w:val="3"/>
            <w:tcBorders>
              <w:top w:val="outset" w:sz="6" w:space="0" w:color="auto"/>
              <w:left w:val="outset" w:sz="6" w:space="0" w:color="auto"/>
              <w:bottom w:val="outset" w:sz="6" w:space="0" w:color="auto"/>
              <w:right w:val="outset" w:sz="6" w:space="0" w:color="auto"/>
            </w:tcBorders>
            <w:hideMark/>
          </w:tcPr>
          <w:p w14:paraId="50DCC348" w14:textId="0510BB8B" w:rsidR="00E95972" w:rsidRPr="00DE43E0" w:rsidRDefault="00E95972" w:rsidP="00554909">
            <w:pPr>
              <w:spacing w:after="0" w:line="240" w:lineRule="auto"/>
              <w:jc w:val="both"/>
              <w:rPr>
                <w:rFonts w:ascii="Times New Roman" w:eastAsia="Times New Roman" w:hAnsi="Times New Roman" w:cs="Times New Roman"/>
                <w:iCs/>
                <w:sz w:val="24"/>
                <w:szCs w:val="24"/>
                <w:lang w:eastAsia="lv-LV"/>
              </w:rPr>
            </w:pPr>
            <w:r w:rsidRPr="00BF6ECD">
              <w:rPr>
                <w:rFonts w:ascii="Times New Roman" w:eastAsia="Times New Roman" w:hAnsi="Times New Roman" w:cs="Times New Roman"/>
                <w:iCs/>
                <w:sz w:val="24"/>
                <w:szCs w:val="24"/>
                <w:lang w:eastAsia="lv-LV"/>
              </w:rPr>
              <w:lastRenderedPageBreak/>
              <w:t xml:space="preserve">Lauku atbalsta dienests publicē informāciju par atbalstu, kas piešķirts saskaņā ar regulas Nr. </w:t>
            </w:r>
            <w:r>
              <w:rPr>
                <w:rFonts w:ascii="Times New Roman" w:eastAsia="Times New Roman" w:hAnsi="Times New Roman" w:cs="Times New Roman"/>
                <w:iCs/>
                <w:sz w:val="24"/>
                <w:szCs w:val="24"/>
                <w:lang w:eastAsia="lv-LV"/>
              </w:rPr>
              <w:t>7</w:t>
            </w:r>
            <w:r w:rsidRPr="00BF6ECD">
              <w:rPr>
                <w:rFonts w:ascii="Times New Roman" w:eastAsia="Times New Roman" w:hAnsi="Times New Roman" w:cs="Times New Roman"/>
                <w:iCs/>
                <w:sz w:val="24"/>
                <w:szCs w:val="24"/>
                <w:lang w:eastAsia="lv-LV"/>
              </w:rPr>
              <w:t xml:space="preserve">02/2014 9. panta 2. punkta “c” apakšpunktu un 4. punktu (noteikumu projekta </w:t>
            </w:r>
            <w:r>
              <w:rPr>
                <w:rFonts w:ascii="Times New Roman" w:eastAsia="Times New Roman" w:hAnsi="Times New Roman" w:cs="Times New Roman"/>
                <w:iCs/>
                <w:sz w:val="24"/>
                <w:szCs w:val="24"/>
                <w:lang w:eastAsia="lv-LV"/>
              </w:rPr>
              <w:t>1</w:t>
            </w:r>
            <w:r w:rsidR="00D86149">
              <w:rPr>
                <w:rFonts w:ascii="Times New Roman" w:eastAsia="Times New Roman" w:hAnsi="Times New Roman" w:cs="Times New Roman"/>
                <w:iCs/>
                <w:sz w:val="24"/>
                <w:szCs w:val="24"/>
                <w:lang w:eastAsia="lv-LV"/>
              </w:rPr>
              <w:t>3</w:t>
            </w:r>
            <w:r w:rsidRPr="00BF6ECD">
              <w:rPr>
                <w:rFonts w:ascii="Times New Roman" w:eastAsia="Times New Roman" w:hAnsi="Times New Roman" w:cs="Times New Roman"/>
                <w:iCs/>
                <w:sz w:val="24"/>
                <w:szCs w:val="24"/>
                <w:lang w:eastAsia="lv-LV"/>
              </w:rPr>
              <w:t>.</w:t>
            </w:r>
            <w:r w:rsidR="00D86149">
              <w:rPr>
                <w:rFonts w:ascii="Times New Roman" w:eastAsia="Times New Roman" w:hAnsi="Times New Roman" w:cs="Times New Roman"/>
                <w:iCs/>
                <w:sz w:val="24"/>
                <w:szCs w:val="24"/>
                <w:lang w:eastAsia="lv-LV"/>
              </w:rPr>
              <w:t>2</w:t>
            </w:r>
            <w:r w:rsidRPr="00BF6ECD">
              <w:rPr>
                <w:rFonts w:ascii="Times New Roman" w:eastAsia="Times New Roman" w:hAnsi="Times New Roman" w:cs="Times New Roman"/>
                <w:iCs/>
                <w:sz w:val="24"/>
                <w:szCs w:val="24"/>
                <w:lang w:eastAsia="lv-LV"/>
              </w:rPr>
              <w:t>. apakšpunkts).</w:t>
            </w:r>
          </w:p>
        </w:tc>
      </w:tr>
      <w:tr w:rsidR="00E95972" w:rsidRPr="00DE43E0" w14:paraId="647C9E99" w14:textId="77777777" w:rsidTr="00FA3CCA">
        <w:trPr>
          <w:tblCellSpacing w:w="15" w:type="dxa"/>
        </w:trPr>
        <w:tc>
          <w:tcPr>
            <w:tcW w:w="890" w:type="pct"/>
            <w:tcBorders>
              <w:top w:val="outset" w:sz="6" w:space="0" w:color="auto"/>
              <w:left w:val="outset" w:sz="6" w:space="0" w:color="auto"/>
              <w:bottom w:val="outset" w:sz="6" w:space="0" w:color="auto"/>
              <w:right w:val="outset" w:sz="6" w:space="0" w:color="auto"/>
            </w:tcBorders>
            <w:hideMark/>
          </w:tcPr>
          <w:p w14:paraId="69BAAC27" w14:textId="77777777" w:rsidR="00E95972" w:rsidRPr="00A23B50" w:rsidRDefault="00E95972" w:rsidP="00E95972">
            <w:pPr>
              <w:spacing w:after="0" w:line="240" w:lineRule="auto"/>
              <w:rPr>
                <w:rFonts w:ascii="Times New Roman" w:eastAsia="Times New Roman" w:hAnsi="Times New Roman" w:cs="Times New Roman"/>
                <w:iCs/>
                <w:sz w:val="24"/>
                <w:szCs w:val="24"/>
                <w:lang w:eastAsia="lv-LV"/>
              </w:rPr>
            </w:pPr>
            <w:r w:rsidRPr="00A23B50">
              <w:rPr>
                <w:rFonts w:ascii="Times New Roman" w:eastAsia="Times New Roman" w:hAnsi="Times New Roman" w:cs="Times New Roman"/>
                <w:iCs/>
                <w:sz w:val="24"/>
                <w:szCs w:val="24"/>
                <w:lang w:eastAsia="lv-LV"/>
              </w:rPr>
              <w:t>Cita informācija</w:t>
            </w:r>
          </w:p>
        </w:tc>
        <w:tc>
          <w:tcPr>
            <w:tcW w:w="4062" w:type="pct"/>
            <w:gridSpan w:val="3"/>
            <w:tcBorders>
              <w:top w:val="outset" w:sz="6" w:space="0" w:color="auto"/>
              <w:left w:val="outset" w:sz="6" w:space="0" w:color="auto"/>
              <w:bottom w:val="outset" w:sz="6" w:space="0" w:color="auto"/>
              <w:right w:val="outset" w:sz="6" w:space="0" w:color="auto"/>
            </w:tcBorders>
            <w:hideMark/>
          </w:tcPr>
          <w:p w14:paraId="76797516" w14:textId="77777777" w:rsidR="00DD35F7" w:rsidRPr="00D34ED5" w:rsidRDefault="00DD35F7" w:rsidP="00DD35F7">
            <w:pPr>
              <w:spacing w:after="0" w:line="240" w:lineRule="auto"/>
              <w:jc w:val="both"/>
              <w:rPr>
                <w:rFonts w:ascii="Times New Roman" w:hAnsi="Times New Roman"/>
                <w:sz w:val="24"/>
                <w:szCs w:val="24"/>
                <w:shd w:val="clear" w:color="auto" w:fill="FFFFFF"/>
              </w:rPr>
            </w:pPr>
            <w:r w:rsidRPr="00D34ED5">
              <w:rPr>
                <w:rFonts w:ascii="Times New Roman" w:hAnsi="Times New Roman"/>
                <w:sz w:val="24"/>
                <w:szCs w:val="24"/>
                <w:shd w:val="clear" w:color="auto" w:fill="FFFFFF"/>
              </w:rPr>
              <w:t xml:space="preserve">Projekts sagatavots, ievērojot Eiropas Savienības normatīvajos aktos un Līgumā par Eiropas Savienības darbību (turpmāk – LESD) noteiktās prasības. </w:t>
            </w:r>
          </w:p>
          <w:p w14:paraId="396B4D2E" w14:textId="672CA490" w:rsidR="00E95972" w:rsidRPr="00DD35F7" w:rsidRDefault="0053725C" w:rsidP="00E95972">
            <w:pPr>
              <w:spacing w:after="0" w:line="240" w:lineRule="auto"/>
              <w:rPr>
                <w:rFonts w:ascii="Times New Roman" w:hAnsi="Times New Roman"/>
                <w:sz w:val="24"/>
                <w:szCs w:val="24"/>
                <w:shd w:val="clear" w:color="auto" w:fill="FFFFFF"/>
              </w:rPr>
            </w:pPr>
            <w:r w:rsidRPr="00D34ED5">
              <w:rPr>
                <w:rFonts w:ascii="Times New Roman" w:hAnsi="Times New Roman"/>
                <w:bCs/>
                <w:sz w:val="24"/>
                <w:szCs w:val="24"/>
                <w:shd w:val="clear" w:color="auto" w:fill="FFFFFF"/>
              </w:rPr>
              <w:t xml:space="preserve">Atbalsta shēmu Nr. </w:t>
            </w:r>
            <w:hyperlink r:id="rId8" w:tgtFrame="_blank" w:history="1">
              <w:r w:rsidRPr="00D34ED5">
                <w:rPr>
                  <w:rFonts w:ascii="Times New Roman" w:hAnsi="Times New Roman"/>
                  <w:sz w:val="24"/>
                  <w:szCs w:val="24"/>
                  <w:shd w:val="clear" w:color="auto" w:fill="FFFFFF"/>
                </w:rPr>
                <w:t>SA.58149</w:t>
              </w:r>
            </w:hyperlink>
            <w:r w:rsidRPr="00D34ED5">
              <w:rPr>
                <w:rFonts w:ascii="Times New Roman" w:hAnsi="Times New Roman"/>
                <w:bCs/>
                <w:sz w:val="24"/>
                <w:szCs w:val="24"/>
                <w:shd w:val="clear" w:color="auto" w:fill="FFFFFF"/>
              </w:rPr>
              <w:t xml:space="preserve"> “Atbalsts</w:t>
            </w:r>
            <w:r w:rsidR="00DD35F7" w:rsidRPr="00D34ED5">
              <w:rPr>
                <w:rFonts w:ascii="Times New Roman" w:hAnsi="Times New Roman"/>
                <w:bCs/>
                <w:sz w:val="24"/>
                <w:szCs w:val="24"/>
                <w:shd w:val="clear" w:color="auto" w:fill="FFFFFF"/>
              </w:rPr>
              <w:t xml:space="preserve"> p</w:t>
            </w:r>
            <w:r w:rsidR="00DD35F7" w:rsidRPr="00D34ED5">
              <w:rPr>
                <w:rFonts w:ascii="Times New Roman" w:hAnsi="Times New Roman"/>
                <w:sz w:val="24"/>
                <w:szCs w:val="24"/>
                <w:shd w:val="clear" w:color="auto" w:fill="FFFFFF"/>
              </w:rPr>
              <w:t>ar fitosanitāro izpildi</w:t>
            </w:r>
            <w:r w:rsidRPr="00D34ED5">
              <w:rPr>
                <w:rFonts w:ascii="Times New Roman" w:hAnsi="Times New Roman"/>
                <w:sz w:val="24"/>
                <w:szCs w:val="24"/>
                <w:shd w:val="clear" w:color="auto" w:fill="FFFFFF"/>
              </w:rPr>
              <w:t>” paredzēts īstenot</w:t>
            </w:r>
            <w:r w:rsidR="00DD35F7" w:rsidRPr="00D34ED5">
              <w:rPr>
                <w:rFonts w:ascii="Times New Roman" w:hAnsi="Times New Roman"/>
                <w:sz w:val="24"/>
                <w:szCs w:val="24"/>
                <w:shd w:val="clear" w:color="auto" w:fill="FFFFFF"/>
              </w:rPr>
              <w:t xml:space="preserve"> </w:t>
            </w:r>
            <w:r w:rsidRPr="00D34ED5">
              <w:rPr>
                <w:rFonts w:ascii="Times New Roman" w:hAnsi="Times New Roman"/>
                <w:sz w:val="24"/>
                <w:szCs w:val="24"/>
                <w:shd w:val="clear" w:color="auto" w:fill="FFFFFF"/>
              </w:rPr>
              <w:t>primārās lauksaimniecības produkcijas ražotājiem.</w:t>
            </w:r>
          </w:p>
        </w:tc>
      </w:tr>
    </w:tbl>
    <w:p w14:paraId="26460D84" w14:textId="77777777" w:rsidR="00333624" w:rsidRPr="00A23B50" w:rsidRDefault="00E5323B" w:rsidP="00E5323B">
      <w:pPr>
        <w:spacing w:after="0" w:line="240" w:lineRule="auto"/>
        <w:rPr>
          <w:rFonts w:ascii="Times New Roman" w:eastAsia="Times New Roman" w:hAnsi="Times New Roman" w:cs="Times New Roman"/>
          <w:iCs/>
          <w:sz w:val="24"/>
          <w:szCs w:val="24"/>
          <w:lang w:eastAsia="lv-LV"/>
        </w:rPr>
      </w:pPr>
      <w:r w:rsidRPr="00A23B50">
        <w:rPr>
          <w:rFonts w:ascii="Times New Roman" w:eastAsia="Times New Roman" w:hAnsi="Times New Roman" w:cs="Times New Roman"/>
          <w:iCs/>
          <w:sz w:val="24"/>
          <w:szCs w:val="24"/>
          <w:lang w:eastAsia="lv-LV"/>
        </w:rPr>
        <w:t xml:space="preserve">  </w:t>
      </w:r>
    </w:p>
    <w:tbl>
      <w:tblPr>
        <w:tblW w:w="5168" w:type="pct"/>
        <w:tblCellSpacing w:w="15" w:type="dxa"/>
        <w:tblInd w:w="-278"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359"/>
      </w:tblGrid>
      <w:tr w:rsidR="00333624" w:rsidRPr="006E305C" w14:paraId="2811BEA1" w14:textId="77777777" w:rsidTr="00554909">
        <w:trPr>
          <w:tblCellSpacing w:w="15" w:type="dxa"/>
        </w:trPr>
        <w:tc>
          <w:tcPr>
            <w:tcW w:w="4968" w:type="pct"/>
            <w:tcBorders>
              <w:top w:val="outset" w:sz="6" w:space="0" w:color="auto"/>
              <w:left w:val="outset" w:sz="6" w:space="0" w:color="auto"/>
              <w:bottom w:val="outset" w:sz="6" w:space="0" w:color="auto"/>
              <w:right w:val="outset" w:sz="6" w:space="0" w:color="auto"/>
            </w:tcBorders>
            <w:vAlign w:val="center"/>
            <w:hideMark/>
          </w:tcPr>
          <w:p w14:paraId="68814968" w14:textId="77777777" w:rsidR="00333624" w:rsidRPr="00333624" w:rsidRDefault="00333624" w:rsidP="00554909">
            <w:pPr>
              <w:spacing w:after="0" w:line="240" w:lineRule="auto"/>
              <w:ind w:hanging="13"/>
              <w:jc w:val="center"/>
              <w:rPr>
                <w:rFonts w:ascii="Times New Roman" w:eastAsia="Times New Roman" w:hAnsi="Times New Roman" w:cs="Times New Roman"/>
                <w:b/>
                <w:bCs/>
                <w:iCs/>
                <w:sz w:val="24"/>
                <w:szCs w:val="24"/>
                <w:lang w:eastAsia="lv-LV"/>
              </w:rPr>
            </w:pPr>
            <w:r w:rsidRPr="00333624">
              <w:rPr>
                <w:rFonts w:ascii="Times New Roman" w:eastAsia="Times New Roman" w:hAnsi="Times New Roman" w:cs="Times New Roman"/>
                <w:b/>
                <w:bCs/>
                <w:iCs/>
                <w:sz w:val="24"/>
                <w:szCs w:val="24"/>
                <w:lang w:eastAsia="lv-LV"/>
              </w:rPr>
              <w:t>2. tabula. Ar tiesību akta projektu uzņemtās saistības, kas izriet no starptautiskajiem tiesību aktiem vai starptautiskas institūcijas vai organizācijas dokumentiem</w:t>
            </w:r>
          </w:p>
          <w:p w14:paraId="42EA0D6C" w14:textId="77777777" w:rsidR="00333624" w:rsidRPr="00333624" w:rsidRDefault="00333624" w:rsidP="00554909">
            <w:pPr>
              <w:spacing w:after="0" w:line="240" w:lineRule="auto"/>
              <w:ind w:hanging="13"/>
              <w:jc w:val="center"/>
              <w:rPr>
                <w:rFonts w:ascii="Times New Roman" w:eastAsia="Times New Roman" w:hAnsi="Times New Roman" w:cs="Times New Roman"/>
                <w:b/>
                <w:bCs/>
                <w:iCs/>
                <w:sz w:val="24"/>
                <w:szCs w:val="24"/>
                <w:lang w:eastAsia="lv-LV"/>
              </w:rPr>
            </w:pPr>
            <w:r w:rsidRPr="00333624">
              <w:rPr>
                <w:rFonts w:ascii="Times New Roman" w:eastAsia="Times New Roman" w:hAnsi="Times New Roman" w:cs="Times New Roman"/>
                <w:b/>
                <w:bCs/>
                <w:iCs/>
                <w:sz w:val="24"/>
                <w:szCs w:val="24"/>
                <w:lang w:eastAsia="lv-LV"/>
              </w:rPr>
              <w:t>Pasākumi šo saistību izpildei</w:t>
            </w:r>
          </w:p>
        </w:tc>
      </w:tr>
      <w:tr w:rsidR="00333624" w:rsidRPr="006E305C" w14:paraId="4293EDD2" w14:textId="77777777" w:rsidTr="00554909">
        <w:trPr>
          <w:tblCellSpacing w:w="15" w:type="dxa"/>
        </w:trPr>
        <w:tc>
          <w:tcPr>
            <w:tcW w:w="4968" w:type="pct"/>
            <w:tcBorders>
              <w:top w:val="outset" w:sz="6" w:space="0" w:color="auto"/>
              <w:left w:val="outset" w:sz="6" w:space="0" w:color="auto"/>
              <w:bottom w:val="outset" w:sz="6" w:space="0" w:color="auto"/>
              <w:right w:val="outset" w:sz="6" w:space="0" w:color="auto"/>
            </w:tcBorders>
            <w:vAlign w:val="center"/>
            <w:hideMark/>
          </w:tcPr>
          <w:p w14:paraId="4BCAEA86" w14:textId="77777777" w:rsidR="00333624" w:rsidRPr="00554909" w:rsidRDefault="00333624" w:rsidP="00554909">
            <w:pPr>
              <w:spacing w:after="0" w:line="240" w:lineRule="auto"/>
              <w:ind w:hanging="13"/>
              <w:jc w:val="center"/>
              <w:rPr>
                <w:rFonts w:ascii="Times New Roman" w:eastAsia="Times New Roman" w:hAnsi="Times New Roman" w:cs="Times New Roman"/>
                <w:iCs/>
                <w:sz w:val="24"/>
                <w:szCs w:val="24"/>
                <w:lang w:eastAsia="lv-LV"/>
              </w:rPr>
            </w:pPr>
            <w:r w:rsidRPr="00554909">
              <w:rPr>
                <w:rFonts w:ascii="Times New Roman" w:eastAsia="Times New Roman" w:hAnsi="Times New Roman" w:cs="Times New Roman"/>
                <w:iCs/>
                <w:sz w:val="24"/>
                <w:szCs w:val="24"/>
                <w:lang w:eastAsia="lv-LV"/>
              </w:rPr>
              <w:t>Noteikumu projekts šo jomu neskar.</w:t>
            </w:r>
          </w:p>
        </w:tc>
      </w:tr>
    </w:tbl>
    <w:p w14:paraId="3A30FD37" w14:textId="77777777" w:rsidR="00554909" w:rsidRDefault="00554909" w:rsidP="00554909">
      <w:pPr>
        <w:spacing w:after="0" w:line="240" w:lineRule="auto"/>
      </w:pPr>
    </w:p>
    <w:tbl>
      <w:tblPr>
        <w:tblW w:w="5168" w:type="pct"/>
        <w:tblCellSpacing w:w="15" w:type="dxa"/>
        <w:tblInd w:w="-278"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60"/>
        <w:gridCol w:w="2948"/>
        <w:gridCol w:w="5851"/>
      </w:tblGrid>
      <w:tr w:rsidR="00DE43E0" w:rsidRPr="00DE43E0" w14:paraId="3E4EA5BF" w14:textId="77777777" w:rsidTr="00554909">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14:paraId="7F997C9E" w14:textId="77777777" w:rsidR="00655F2C" w:rsidRPr="00A23B50" w:rsidRDefault="00E5323B" w:rsidP="00554909">
            <w:pPr>
              <w:spacing w:after="0" w:line="240" w:lineRule="auto"/>
              <w:ind w:hanging="13"/>
              <w:jc w:val="center"/>
              <w:rPr>
                <w:rFonts w:ascii="Times New Roman" w:eastAsia="Times New Roman" w:hAnsi="Times New Roman" w:cs="Times New Roman"/>
                <w:b/>
                <w:bCs/>
                <w:iCs/>
                <w:sz w:val="24"/>
                <w:szCs w:val="24"/>
                <w:lang w:eastAsia="lv-LV"/>
              </w:rPr>
            </w:pPr>
            <w:r w:rsidRPr="00A23B50">
              <w:rPr>
                <w:rFonts w:ascii="Times New Roman" w:eastAsia="Times New Roman" w:hAnsi="Times New Roman" w:cs="Times New Roman"/>
                <w:b/>
                <w:bCs/>
                <w:iCs/>
                <w:sz w:val="24"/>
                <w:szCs w:val="24"/>
                <w:lang w:eastAsia="lv-LV"/>
              </w:rPr>
              <w:t>VI. Sabiedrības līdzdalība un komunikācijas aktivitātes</w:t>
            </w:r>
          </w:p>
        </w:tc>
      </w:tr>
      <w:tr w:rsidR="00DE43E0" w:rsidRPr="00DE43E0" w14:paraId="45A07B0C" w14:textId="77777777" w:rsidTr="00554909">
        <w:trPr>
          <w:tblCellSpacing w:w="15" w:type="dxa"/>
        </w:trPr>
        <w:tc>
          <w:tcPr>
            <w:tcW w:w="277" w:type="pct"/>
            <w:tcBorders>
              <w:top w:val="outset" w:sz="6" w:space="0" w:color="auto"/>
              <w:left w:val="outset" w:sz="6" w:space="0" w:color="auto"/>
              <w:bottom w:val="outset" w:sz="6" w:space="0" w:color="auto"/>
              <w:right w:val="outset" w:sz="6" w:space="0" w:color="auto"/>
            </w:tcBorders>
            <w:hideMark/>
          </w:tcPr>
          <w:p w14:paraId="6A395D09" w14:textId="77777777" w:rsidR="00655F2C" w:rsidRPr="00A23B50" w:rsidRDefault="00E5323B" w:rsidP="00554909">
            <w:pPr>
              <w:spacing w:after="0" w:line="240" w:lineRule="auto"/>
              <w:ind w:hanging="13"/>
              <w:rPr>
                <w:rFonts w:ascii="Times New Roman" w:eastAsia="Times New Roman" w:hAnsi="Times New Roman" w:cs="Times New Roman"/>
                <w:iCs/>
                <w:sz w:val="24"/>
                <w:szCs w:val="24"/>
                <w:lang w:eastAsia="lv-LV"/>
              </w:rPr>
            </w:pPr>
            <w:r w:rsidRPr="00A23B50">
              <w:rPr>
                <w:rFonts w:ascii="Times New Roman" w:eastAsia="Times New Roman" w:hAnsi="Times New Roman" w:cs="Times New Roman"/>
                <w:iCs/>
                <w:sz w:val="24"/>
                <w:szCs w:val="24"/>
                <w:lang w:eastAsia="lv-LV"/>
              </w:rPr>
              <w:t>1.</w:t>
            </w:r>
          </w:p>
        </w:tc>
        <w:tc>
          <w:tcPr>
            <w:tcW w:w="1569" w:type="pct"/>
            <w:tcBorders>
              <w:top w:val="outset" w:sz="6" w:space="0" w:color="auto"/>
              <w:left w:val="outset" w:sz="6" w:space="0" w:color="auto"/>
              <w:bottom w:val="outset" w:sz="6" w:space="0" w:color="auto"/>
              <w:right w:val="outset" w:sz="6" w:space="0" w:color="auto"/>
            </w:tcBorders>
            <w:hideMark/>
          </w:tcPr>
          <w:p w14:paraId="35B31B81" w14:textId="77777777" w:rsidR="00E5323B" w:rsidRPr="00A23B50" w:rsidRDefault="00E5323B" w:rsidP="00554909">
            <w:pPr>
              <w:spacing w:after="0" w:line="240" w:lineRule="auto"/>
              <w:ind w:hanging="13"/>
              <w:rPr>
                <w:rFonts w:ascii="Times New Roman" w:eastAsia="Times New Roman" w:hAnsi="Times New Roman" w:cs="Times New Roman"/>
                <w:iCs/>
                <w:sz w:val="24"/>
                <w:szCs w:val="24"/>
                <w:lang w:eastAsia="lv-LV"/>
              </w:rPr>
            </w:pPr>
            <w:r w:rsidRPr="00A23B50">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090" w:type="pct"/>
            <w:tcBorders>
              <w:top w:val="outset" w:sz="6" w:space="0" w:color="auto"/>
              <w:left w:val="outset" w:sz="6" w:space="0" w:color="auto"/>
              <w:bottom w:val="outset" w:sz="6" w:space="0" w:color="auto"/>
              <w:right w:val="outset" w:sz="6" w:space="0" w:color="auto"/>
            </w:tcBorders>
            <w:hideMark/>
          </w:tcPr>
          <w:p w14:paraId="33602000" w14:textId="59F49764" w:rsidR="00DE43E0" w:rsidRPr="00A23B50" w:rsidRDefault="00DE43E0" w:rsidP="00554909">
            <w:pPr>
              <w:spacing w:after="0"/>
              <w:ind w:left="43" w:right="58" w:hanging="13"/>
              <w:jc w:val="both"/>
              <w:rPr>
                <w:rFonts w:ascii="Times New Roman" w:hAnsi="Times New Roman" w:cs="Times New Roman"/>
                <w:sz w:val="24"/>
                <w:szCs w:val="24"/>
              </w:rPr>
            </w:pPr>
            <w:r w:rsidRPr="00A23B50">
              <w:rPr>
                <w:rFonts w:ascii="Times New Roman" w:hAnsi="Times New Roman" w:cs="Times New Roman"/>
                <w:sz w:val="24"/>
                <w:szCs w:val="24"/>
              </w:rPr>
              <w:t xml:space="preserve">Informācija par noteikumu projektu ievietota Zemkopības ministrijas tīmekļa vietnes </w:t>
            </w:r>
            <w:proofErr w:type="spellStart"/>
            <w:r w:rsidRPr="00A23B50">
              <w:rPr>
                <w:rFonts w:ascii="Times New Roman" w:hAnsi="Times New Roman" w:cs="Times New Roman"/>
                <w:sz w:val="24"/>
                <w:szCs w:val="24"/>
              </w:rPr>
              <w:t>www.zm.gov.lv</w:t>
            </w:r>
            <w:proofErr w:type="spellEnd"/>
            <w:r w:rsidRPr="00A23B50">
              <w:rPr>
                <w:rFonts w:ascii="Times New Roman" w:hAnsi="Times New Roman" w:cs="Times New Roman"/>
                <w:sz w:val="24"/>
                <w:szCs w:val="24"/>
              </w:rPr>
              <w:t xml:space="preserve"> sadaļā „Sabiedrības līdzdalība” un Ministru kabineta tīmekļa vietnes sadaļā “Valsts kanceleja” – “Sabiedrības līdzdalība”</w:t>
            </w:r>
            <w:r w:rsidR="00C75129">
              <w:rPr>
                <w:rFonts w:ascii="Times New Roman" w:hAnsi="Times New Roman" w:cs="Times New Roman"/>
                <w:sz w:val="24"/>
                <w:szCs w:val="24"/>
              </w:rPr>
              <w:t>.</w:t>
            </w:r>
          </w:p>
          <w:p w14:paraId="3332F9A8" w14:textId="19858C32" w:rsidR="00E5323B" w:rsidRPr="00A23B50" w:rsidRDefault="00AD2C95" w:rsidP="00554909">
            <w:pPr>
              <w:spacing w:after="0" w:line="240" w:lineRule="auto"/>
              <w:ind w:hanging="13"/>
              <w:jc w:val="both"/>
              <w:rPr>
                <w:rFonts w:ascii="Times New Roman" w:eastAsia="Times New Roman" w:hAnsi="Times New Roman" w:cs="Times New Roman"/>
                <w:iCs/>
                <w:sz w:val="24"/>
                <w:szCs w:val="24"/>
                <w:lang w:eastAsia="lv-LV"/>
              </w:rPr>
            </w:pPr>
            <w:r w:rsidRPr="00A23B50">
              <w:rPr>
                <w:rFonts w:ascii="Times New Roman" w:eastAsia="Calibri" w:hAnsi="Times New Roman" w:cs="Times New Roman"/>
                <w:sz w:val="24"/>
                <w:szCs w:val="24"/>
                <w:lang w:eastAsia="lv-LV"/>
              </w:rPr>
              <w:t>Atbilstoši Ministru kabineta 2009. gada 25. augusta noteikumu Nr.970 „Sabiedrības līdzdalības kārtība attīstības plānošanas procesā” 7.4.</w:t>
            </w:r>
            <w:r w:rsidRPr="00A23B50">
              <w:rPr>
                <w:rFonts w:ascii="Times New Roman" w:eastAsia="Calibri" w:hAnsi="Times New Roman" w:cs="Times New Roman"/>
                <w:sz w:val="24"/>
                <w:szCs w:val="24"/>
                <w:vertAlign w:val="superscript"/>
                <w:lang w:eastAsia="lv-LV"/>
              </w:rPr>
              <w:t xml:space="preserve">1 </w:t>
            </w:r>
            <w:r w:rsidRPr="00A23B50">
              <w:rPr>
                <w:rFonts w:ascii="Times New Roman" w:eastAsia="Calibri" w:hAnsi="Times New Roman" w:cs="Times New Roman"/>
                <w:sz w:val="24"/>
                <w:szCs w:val="24"/>
                <w:lang w:eastAsia="lv-LV"/>
              </w:rPr>
              <w:t>apakšpunktam sabiedrībai dota iespēja rakstiski sniegt viedokli par noteikumu projektu tā izstrādes stadijā.</w:t>
            </w:r>
          </w:p>
        </w:tc>
      </w:tr>
      <w:tr w:rsidR="00DE43E0" w:rsidRPr="00DE43E0" w14:paraId="14A6E7B3" w14:textId="77777777" w:rsidTr="00554909">
        <w:trPr>
          <w:tblCellSpacing w:w="15" w:type="dxa"/>
        </w:trPr>
        <w:tc>
          <w:tcPr>
            <w:tcW w:w="277" w:type="pct"/>
            <w:tcBorders>
              <w:top w:val="outset" w:sz="6" w:space="0" w:color="auto"/>
              <w:left w:val="outset" w:sz="6" w:space="0" w:color="auto"/>
              <w:bottom w:val="outset" w:sz="6" w:space="0" w:color="auto"/>
              <w:right w:val="outset" w:sz="6" w:space="0" w:color="auto"/>
            </w:tcBorders>
            <w:hideMark/>
          </w:tcPr>
          <w:p w14:paraId="389D4D1B" w14:textId="77777777" w:rsidR="00655F2C" w:rsidRPr="00A23B50" w:rsidRDefault="00E5323B" w:rsidP="00554909">
            <w:pPr>
              <w:spacing w:after="0" w:line="240" w:lineRule="auto"/>
              <w:ind w:hanging="13"/>
              <w:rPr>
                <w:rFonts w:ascii="Times New Roman" w:eastAsia="Times New Roman" w:hAnsi="Times New Roman" w:cs="Times New Roman"/>
                <w:iCs/>
                <w:sz w:val="24"/>
                <w:szCs w:val="24"/>
                <w:lang w:eastAsia="lv-LV"/>
              </w:rPr>
            </w:pPr>
            <w:r w:rsidRPr="00A23B50">
              <w:rPr>
                <w:rFonts w:ascii="Times New Roman" w:eastAsia="Times New Roman" w:hAnsi="Times New Roman" w:cs="Times New Roman"/>
                <w:iCs/>
                <w:sz w:val="24"/>
                <w:szCs w:val="24"/>
                <w:lang w:eastAsia="lv-LV"/>
              </w:rPr>
              <w:t>2.</w:t>
            </w:r>
          </w:p>
        </w:tc>
        <w:tc>
          <w:tcPr>
            <w:tcW w:w="1569" w:type="pct"/>
            <w:tcBorders>
              <w:top w:val="outset" w:sz="6" w:space="0" w:color="auto"/>
              <w:left w:val="outset" w:sz="6" w:space="0" w:color="auto"/>
              <w:bottom w:val="outset" w:sz="6" w:space="0" w:color="auto"/>
              <w:right w:val="outset" w:sz="6" w:space="0" w:color="auto"/>
            </w:tcBorders>
            <w:hideMark/>
          </w:tcPr>
          <w:p w14:paraId="05A3E52C" w14:textId="77777777" w:rsidR="00E5323B" w:rsidRPr="00A23B50" w:rsidRDefault="00E5323B" w:rsidP="00554909">
            <w:pPr>
              <w:spacing w:after="0" w:line="240" w:lineRule="auto"/>
              <w:ind w:hanging="13"/>
              <w:rPr>
                <w:rFonts w:ascii="Times New Roman" w:eastAsia="Times New Roman" w:hAnsi="Times New Roman" w:cs="Times New Roman"/>
                <w:iCs/>
                <w:sz w:val="24"/>
                <w:szCs w:val="24"/>
                <w:lang w:eastAsia="lv-LV"/>
              </w:rPr>
            </w:pPr>
            <w:r w:rsidRPr="00A23B50">
              <w:rPr>
                <w:rFonts w:ascii="Times New Roman" w:eastAsia="Times New Roman" w:hAnsi="Times New Roman" w:cs="Times New Roman"/>
                <w:iCs/>
                <w:sz w:val="24"/>
                <w:szCs w:val="24"/>
                <w:lang w:eastAsia="lv-LV"/>
              </w:rPr>
              <w:t>Sabiedrības līdzdalība projekta izstrādē</w:t>
            </w:r>
          </w:p>
        </w:tc>
        <w:tc>
          <w:tcPr>
            <w:tcW w:w="3090" w:type="pct"/>
            <w:tcBorders>
              <w:top w:val="outset" w:sz="6" w:space="0" w:color="auto"/>
              <w:left w:val="outset" w:sz="6" w:space="0" w:color="auto"/>
              <w:bottom w:val="outset" w:sz="6" w:space="0" w:color="auto"/>
              <w:right w:val="outset" w:sz="6" w:space="0" w:color="auto"/>
            </w:tcBorders>
            <w:hideMark/>
          </w:tcPr>
          <w:p w14:paraId="4DF98C9C" w14:textId="63A778DC" w:rsidR="00DC6AFB" w:rsidRPr="00DE43E0" w:rsidRDefault="00DC6AFB" w:rsidP="00554909">
            <w:pPr>
              <w:spacing w:after="0" w:line="240" w:lineRule="auto"/>
              <w:ind w:hanging="13"/>
              <w:jc w:val="both"/>
              <w:rPr>
                <w:rFonts w:ascii="Times New Roman" w:eastAsia="Times New Roman" w:hAnsi="Times New Roman" w:cs="Times New Roman"/>
                <w:iCs/>
                <w:sz w:val="24"/>
                <w:szCs w:val="24"/>
                <w:lang w:eastAsia="lv-LV"/>
              </w:rPr>
            </w:pPr>
            <w:r w:rsidRPr="00DE43E0">
              <w:rPr>
                <w:rFonts w:ascii="Times New Roman" w:eastAsia="Times New Roman" w:hAnsi="Times New Roman" w:cs="Times New Roman"/>
                <w:iCs/>
                <w:sz w:val="24"/>
                <w:szCs w:val="24"/>
                <w:lang w:eastAsia="lv-LV"/>
              </w:rPr>
              <w:t xml:space="preserve">Informācija par noteikumu projektu </w:t>
            </w:r>
            <w:r w:rsidR="003E6175" w:rsidRPr="00DE43E0">
              <w:rPr>
                <w:rFonts w:ascii="Times New Roman" w:eastAsia="Times New Roman" w:hAnsi="Times New Roman" w:cs="Times New Roman"/>
                <w:iCs/>
                <w:sz w:val="24"/>
                <w:szCs w:val="24"/>
                <w:lang w:eastAsia="lv-LV"/>
              </w:rPr>
              <w:t xml:space="preserve">2020. gada </w:t>
            </w:r>
            <w:r w:rsidR="00DD1065">
              <w:rPr>
                <w:rFonts w:ascii="Times New Roman" w:eastAsia="Times New Roman" w:hAnsi="Times New Roman" w:cs="Times New Roman"/>
                <w:iCs/>
                <w:sz w:val="24"/>
                <w:szCs w:val="24"/>
                <w:lang w:eastAsia="lv-LV"/>
              </w:rPr>
              <w:t>10.</w:t>
            </w:r>
            <w:r w:rsidR="00287D81">
              <w:rPr>
                <w:rFonts w:ascii="Times New Roman" w:eastAsia="Times New Roman" w:hAnsi="Times New Roman" w:cs="Times New Roman"/>
                <w:iCs/>
                <w:sz w:val="24"/>
                <w:szCs w:val="24"/>
                <w:lang w:eastAsia="lv-LV"/>
              </w:rPr>
              <w:t> </w:t>
            </w:r>
            <w:r w:rsidR="00DD1065">
              <w:rPr>
                <w:rFonts w:ascii="Times New Roman" w:eastAsia="Times New Roman" w:hAnsi="Times New Roman" w:cs="Times New Roman"/>
                <w:iCs/>
                <w:sz w:val="24"/>
                <w:szCs w:val="24"/>
                <w:lang w:eastAsia="lv-LV"/>
              </w:rPr>
              <w:t>septembrī</w:t>
            </w:r>
            <w:r w:rsidR="00DD1065" w:rsidRPr="00DE43E0">
              <w:rPr>
                <w:rFonts w:ascii="Times New Roman" w:eastAsia="Times New Roman" w:hAnsi="Times New Roman" w:cs="Times New Roman"/>
                <w:iCs/>
                <w:sz w:val="24"/>
                <w:szCs w:val="24"/>
                <w:lang w:eastAsia="lv-LV"/>
              </w:rPr>
              <w:t xml:space="preserve"> </w:t>
            </w:r>
            <w:r w:rsidRPr="00DE43E0">
              <w:rPr>
                <w:rFonts w:ascii="Times New Roman" w:eastAsia="Times New Roman" w:hAnsi="Times New Roman" w:cs="Times New Roman"/>
                <w:iCs/>
                <w:sz w:val="24"/>
                <w:szCs w:val="24"/>
                <w:lang w:eastAsia="lv-LV"/>
              </w:rPr>
              <w:t xml:space="preserve">ievietota tīmekļvietnē </w:t>
            </w:r>
            <w:hyperlink r:id="rId9" w:history="1">
              <w:r w:rsidRPr="00554909">
                <w:rPr>
                  <w:rStyle w:val="Hipersaite"/>
                  <w:rFonts w:ascii="Times New Roman" w:eastAsia="Times New Roman" w:hAnsi="Times New Roman" w:cs="Times New Roman"/>
                  <w:iCs/>
                  <w:color w:val="auto"/>
                  <w:sz w:val="24"/>
                  <w:szCs w:val="24"/>
                  <w:u w:val="none"/>
                  <w:lang w:eastAsia="lv-LV"/>
                </w:rPr>
                <w:t>www.zm.gov.lv</w:t>
              </w:r>
            </w:hyperlink>
            <w:r w:rsidRPr="00DE43E0">
              <w:rPr>
                <w:rFonts w:ascii="Times New Roman" w:eastAsia="Times New Roman" w:hAnsi="Times New Roman" w:cs="Times New Roman"/>
                <w:iCs/>
                <w:sz w:val="24"/>
                <w:szCs w:val="24"/>
                <w:lang w:eastAsia="lv-LV"/>
              </w:rPr>
              <w:t xml:space="preserve"> </w:t>
            </w:r>
            <w:hyperlink r:id="rId10" w:history="1">
              <w:r w:rsidR="00C75129" w:rsidRPr="008D12CD">
                <w:rPr>
                  <w:rStyle w:val="Hipersaite"/>
                  <w:rFonts w:ascii="Times New Roman" w:eastAsia="Times New Roman" w:hAnsi="Times New Roman" w:cs="Times New Roman"/>
                  <w:iCs/>
                  <w:sz w:val="24"/>
                  <w:szCs w:val="24"/>
                  <w:lang w:eastAsia="lv-LV"/>
                </w:rPr>
                <w:t>https://www.zm.gov.lv/valsts-augu-aizsardziba/apspriesanas/ministru-kabineta-noteikumu-projekts-kartiba-kada-pieskir-kompensaciju?id=958</w:t>
              </w:r>
            </w:hyperlink>
            <w:r w:rsidR="00C75129">
              <w:rPr>
                <w:rFonts w:ascii="Times New Roman" w:eastAsia="Times New Roman" w:hAnsi="Times New Roman" w:cs="Times New Roman"/>
                <w:iCs/>
                <w:sz w:val="24"/>
                <w:szCs w:val="24"/>
                <w:lang w:eastAsia="lv-LV"/>
              </w:rPr>
              <w:t xml:space="preserve"> </w:t>
            </w:r>
            <w:r w:rsidRPr="00DE43E0">
              <w:rPr>
                <w:rFonts w:ascii="Times New Roman" w:eastAsia="Times New Roman" w:hAnsi="Times New Roman" w:cs="Times New Roman"/>
                <w:iCs/>
                <w:sz w:val="24"/>
                <w:szCs w:val="24"/>
                <w:lang w:eastAsia="lv-LV"/>
              </w:rPr>
              <w:t xml:space="preserve">un Ministru kabineta tīmekļvietnes sadaļā “Valsts kanceleja” – “Sabiedrības līdzdalība”. </w:t>
            </w:r>
          </w:p>
          <w:p w14:paraId="7B9B6CB9" w14:textId="58C0F897" w:rsidR="00C6235A" w:rsidRPr="00DE43E0" w:rsidRDefault="00DC6AFB" w:rsidP="00554909">
            <w:pPr>
              <w:spacing w:after="0" w:line="240" w:lineRule="auto"/>
              <w:ind w:hanging="13"/>
              <w:jc w:val="both"/>
              <w:rPr>
                <w:rFonts w:ascii="Times New Roman" w:eastAsia="Times New Roman" w:hAnsi="Times New Roman" w:cs="Times New Roman"/>
                <w:iCs/>
                <w:sz w:val="24"/>
                <w:szCs w:val="24"/>
                <w:highlight w:val="yellow"/>
                <w:lang w:eastAsia="lv-LV"/>
              </w:rPr>
            </w:pPr>
            <w:r w:rsidRPr="00DE43E0">
              <w:rPr>
                <w:rFonts w:ascii="Times New Roman" w:eastAsia="Times New Roman" w:hAnsi="Times New Roman" w:cs="Times New Roman"/>
                <w:iCs/>
                <w:sz w:val="24"/>
                <w:szCs w:val="24"/>
                <w:lang w:eastAsia="lv-LV"/>
              </w:rPr>
              <w:t xml:space="preserve">Noteikumu projekts </w:t>
            </w:r>
            <w:r w:rsidR="000A51BA" w:rsidRPr="00DE43E0">
              <w:rPr>
                <w:rFonts w:ascii="Times New Roman" w:eastAsia="Times New Roman" w:hAnsi="Times New Roman" w:cs="Times New Roman"/>
                <w:iCs/>
                <w:sz w:val="24"/>
                <w:szCs w:val="24"/>
                <w:lang w:eastAsia="lv-LV"/>
              </w:rPr>
              <w:t>bija pieejams</w:t>
            </w:r>
            <w:r w:rsidR="003E6175" w:rsidRPr="00DE43E0">
              <w:rPr>
                <w:rFonts w:ascii="Times New Roman" w:eastAsia="Times New Roman" w:hAnsi="Times New Roman" w:cs="Times New Roman"/>
                <w:iCs/>
                <w:sz w:val="24"/>
                <w:szCs w:val="24"/>
                <w:lang w:eastAsia="lv-LV"/>
              </w:rPr>
              <w:t xml:space="preserve"> publisk</w:t>
            </w:r>
            <w:r w:rsidR="000A51BA" w:rsidRPr="00DE43E0">
              <w:rPr>
                <w:rFonts w:ascii="Times New Roman" w:eastAsia="Times New Roman" w:hAnsi="Times New Roman" w:cs="Times New Roman"/>
                <w:iCs/>
                <w:sz w:val="24"/>
                <w:szCs w:val="24"/>
                <w:lang w:eastAsia="lv-LV"/>
              </w:rPr>
              <w:t>ai</w:t>
            </w:r>
            <w:r w:rsidR="003E6175" w:rsidRPr="00DE43E0">
              <w:rPr>
                <w:rFonts w:ascii="Times New Roman" w:eastAsia="Times New Roman" w:hAnsi="Times New Roman" w:cs="Times New Roman"/>
                <w:iCs/>
                <w:sz w:val="24"/>
                <w:szCs w:val="24"/>
                <w:lang w:eastAsia="lv-LV"/>
              </w:rPr>
              <w:t xml:space="preserve"> apspriešan</w:t>
            </w:r>
            <w:r w:rsidR="000A51BA" w:rsidRPr="00DE43E0">
              <w:rPr>
                <w:rFonts w:ascii="Times New Roman" w:eastAsia="Times New Roman" w:hAnsi="Times New Roman" w:cs="Times New Roman"/>
                <w:iCs/>
                <w:sz w:val="24"/>
                <w:szCs w:val="24"/>
                <w:lang w:eastAsia="lv-LV"/>
              </w:rPr>
              <w:t>ai</w:t>
            </w:r>
            <w:r w:rsidR="003E6175" w:rsidRPr="00DE43E0">
              <w:rPr>
                <w:rFonts w:ascii="Times New Roman" w:eastAsia="Times New Roman" w:hAnsi="Times New Roman" w:cs="Times New Roman"/>
                <w:iCs/>
                <w:sz w:val="24"/>
                <w:szCs w:val="24"/>
                <w:lang w:eastAsia="lv-LV"/>
              </w:rPr>
              <w:t xml:space="preserve"> līdz 2020. gada </w:t>
            </w:r>
            <w:r w:rsidR="00DD1065">
              <w:rPr>
                <w:rFonts w:ascii="Times New Roman" w:eastAsia="Times New Roman" w:hAnsi="Times New Roman" w:cs="Times New Roman"/>
                <w:iCs/>
                <w:sz w:val="24"/>
                <w:szCs w:val="24"/>
                <w:lang w:eastAsia="lv-LV"/>
              </w:rPr>
              <w:t>24. septembrim.</w:t>
            </w:r>
          </w:p>
        </w:tc>
      </w:tr>
      <w:tr w:rsidR="00DD1065" w:rsidRPr="00DE43E0" w14:paraId="2605F3E5" w14:textId="77777777" w:rsidTr="00554909">
        <w:trPr>
          <w:tblCellSpacing w:w="15" w:type="dxa"/>
        </w:trPr>
        <w:tc>
          <w:tcPr>
            <w:tcW w:w="277" w:type="pct"/>
            <w:tcBorders>
              <w:top w:val="outset" w:sz="6" w:space="0" w:color="auto"/>
              <w:left w:val="outset" w:sz="6" w:space="0" w:color="auto"/>
              <w:bottom w:val="outset" w:sz="6" w:space="0" w:color="auto"/>
              <w:right w:val="outset" w:sz="6" w:space="0" w:color="auto"/>
            </w:tcBorders>
            <w:hideMark/>
          </w:tcPr>
          <w:p w14:paraId="6213867B" w14:textId="77777777" w:rsidR="00DD1065" w:rsidRPr="00270FE2" w:rsidRDefault="00DD1065" w:rsidP="00554909">
            <w:pPr>
              <w:spacing w:after="0" w:line="240" w:lineRule="auto"/>
              <w:ind w:hanging="13"/>
              <w:rPr>
                <w:rFonts w:ascii="Times New Roman" w:eastAsia="Times New Roman" w:hAnsi="Times New Roman" w:cs="Times New Roman"/>
                <w:iCs/>
                <w:sz w:val="24"/>
                <w:szCs w:val="24"/>
                <w:lang w:eastAsia="lv-LV"/>
              </w:rPr>
            </w:pPr>
            <w:r w:rsidRPr="00270FE2">
              <w:rPr>
                <w:rFonts w:ascii="Times New Roman" w:eastAsia="Times New Roman" w:hAnsi="Times New Roman" w:cs="Times New Roman"/>
                <w:iCs/>
                <w:sz w:val="24"/>
                <w:szCs w:val="24"/>
                <w:lang w:eastAsia="lv-LV"/>
              </w:rPr>
              <w:t>3.</w:t>
            </w:r>
          </w:p>
        </w:tc>
        <w:tc>
          <w:tcPr>
            <w:tcW w:w="1569" w:type="pct"/>
            <w:tcBorders>
              <w:top w:val="outset" w:sz="6" w:space="0" w:color="auto"/>
              <w:left w:val="outset" w:sz="6" w:space="0" w:color="auto"/>
              <w:bottom w:val="outset" w:sz="6" w:space="0" w:color="auto"/>
              <w:right w:val="outset" w:sz="6" w:space="0" w:color="auto"/>
            </w:tcBorders>
            <w:hideMark/>
          </w:tcPr>
          <w:p w14:paraId="221B0F53" w14:textId="77777777" w:rsidR="00DD1065" w:rsidRPr="00270FE2" w:rsidRDefault="00DD1065" w:rsidP="00554909">
            <w:pPr>
              <w:spacing w:after="0" w:line="240" w:lineRule="auto"/>
              <w:ind w:hanging="13"/>
              <w:rPr>
                <w:rFonts w:ascii="Times New Roman" w:eastAsia="Times New Roman" w:hAnsi="Times New Roman" w:cs="Times New Roman"/>
                <w:iCs/>
                <w:sz w:val="24"/>
                <w:szCs w:val="24"/>
                <w:lang w:eastAsia="lv-LV"/>
              </w:rPr>
            </w:pPr>
            <w:r w:rsidRPr="00270FE2">
              <w:rPr>
                <w:rFonts w:ascii="Times New Roman" w:eastAsia="Times New Roman" w:hAnsi="Times New Roman" w:cs="Times New Roman"/>
                <w:iCs/>
                <w:sz w:val="24"/>
                <w:szCs w:val="24"/>
                <w:lang w:eastAsia="lv-LV"/>
              </w:rPr>
              <w:t>Sabiedrības līdzdalības rezultāti</w:t>
            </w:r>
          </w:p>
        </w:tc>
        <w:tc>
          <w:tcPr>
            <w:tcW w:w="3090" w:type="pct"/>
            <w:tcBorders>
              <w:top w:val="outset" w:sz="6" w:space="0" w:color="auto"/>
              <w:left w:val="outset" w:sz="6" w:space="0" w:color="auto"/>
              <w:bottom w:val="outset" w:sz="6" w:space="0" w:color="auto"/>
              <w:right w:val="outset" w:sz="6" w:space="0" w:color="auto"/>
            </w:tcBorders>
            <w:hideMark/>
          </w:tcPr>
          <w:p w14:paraId="0327B98C" w14:textId="5FE0317A" w:rsidR="00DD1065" w:rsidRPr="00DE43E0" w:rsidRDefault="00DD1065" w:rsidP="00682521">
            <w:pPr>
              <w:spacing w:after="0" w:line="240" w:lineRule="auto"/>
              <w:ind w:hanging="13"/>
              <w:jc w:val="both"/>
              <w:rPr>
                <w:rFonts w:ascii="Times New Roman" w:eastAsia="Times New Roman" w:hAnsi="Times New Roman" w:cs="Times New Roman"/>
                <w:iCs/>
                <w:sz w:val="24"/>
                <w:szCs w:val="24"/>
                <w:lang w:eastAsia="lv-LV"/>
              </w:rPr>
            </w:pPr>
            <w:r w:rsidRPr="00EB4AC5">
              <w:rPr>
                <w:rFonts w:ascii="Times New Roman" w:hAnsi="Times New Roman"/>
                <w:sz w:val="24"/>
                <w:szCs w:val="24"/>
              </w:rPr>
              <w:t xml:space="preserve">Par Ministru kabineta tīmekļvietnē </w:t>
            </w:r>
            <w:hyperlink r:id="rId11" w:history="1">
              <w:r w:rsidRPr="00554909">
                <w:rPr>
                  <w:rStyle w:val="Hipersaite"/>
                  <w:rFonts w:ascii="Times New Roman" w:hAnsi="Times New Roman"/>
                  <w:color w:val="auto"/>
                  <w:sz w:val="24"/>
                  <w:szCs w:val="24"/>
                  <w:u w:val="none"/>
                </w:rPr>
                <w:t>www.mk.gov.lv</w:t>
              </w:r>
            </w:hyperlink>
            <w:r w:rsidRPr="00470111">
              <w:rPr>
                <w:rFonts w:ascii="Times New Roman" w:hAnsi="Times New Roman"/>
                <w:sz w:val="24"/>
                <w:szCs w:val="24"/>
              </w:rPr>
              <w:t xml:space="preserve"> un Zemkopības ministrijas tīmekļvietnē </w:t>
            </w:r>
            <w:hyperlink r:id="rId12" w:history="1">
              <w:r w:rsidRPr="00554909">
                <w:rPr>
                  <w:rStyle w:val="Hipersaite"/>
                  <w:rFonts w:ascii="Times New Roman" w:hAnsi="Times New Roman"/>
                  <w:color w:val="auto"/>
                  <w:sz w:val="24"/>
                  <w:szCs w:val="24"/>
                  <w:u w:val="none"/>
                </w:rPr>
                <w:t>www.zm.gov.lv</w:t>
              </w:r>
            </w:hyperlink>
            <w:r w:rsidRPr="00470111">
              <w:rPr>
                <w:rFonts w:ascii="Times New Roman" w:hAnsi="Times New Roman"/>
                <w:sz w:val="24"/>
                <w:szCs w:val="24"/>
              </w:rPr>
              <w:t xml:space="preserve"> </w:t>
            </w:r>
            <w:r w:rsidRPr="00EB4AC5">
              <w:rPr>
                <w:rFonts w:ascii="Times New Roman" w:hAnsi="Times New Roman"/>
                <w:sz w:val="24"/>
                <w:szCs w:val="24"/>
              </w:rPr>
              <w:t>ievietoto noteikumu projektu netika saņemti iebildumi vai priekšlikumi.</w:t>
            </w:r>
          </w:p>
        </w:tc>
      </w:tr>
      <w:tr w:rsidR="00DD1065" w:rsidRPr="00DE43E0" w14:paraId="26A56AE4" w14:textId="77777777" w:rsidTr="00554909">
        <w:trPr>
          <w:tblCellSpacing w:w="15" w:type="dxa"/>
        </w:trPr>
        <w:tc>
          <w:tcPr>
            <w:tcW w:w="277" w:type="pct"/>
            <w:tcBorders>
              <w:top w:val="outset" w:sz="6" w:space="0" w:color="auto"/>
              <w:left w:val="outset" w:sz="6" w:space="0" w:color="auto"/>
              <w:bottom w:val="outset" w:sz="6" w:space="0" w:color="auto"/>
              <w:right w:val="outset" w:sz="6" w:space="0" w:color="auto"/>
            </w:tcBorders>
            <w:hideMark/>
          </w:tcPr>
          <w:p w14:paraId="4D6A6F56" w14:textId="77777777" w:rsidR="00DD1065" w:rsidRPr="00270FE2" w:rsidRDefault="00DD1065" w:rsidP="00554909">
            <w:pPr>
              <w:spacing w:after="0" w:line="240" w:lineRule="auto"/>
              <w:ind w:hanging="13"/>
              <w:rPr>
                <w:rFonts w:ascii="Times New Roman" w:eastAsia="Times New Roman" w:hAnsi="Times New Roman" w:cs="Times New Roman"/>
                <w:iCs/>
                <w:sz w:val="24"/>
                <w:szCs w:val="24"/>
                <w:lang w:eastAsia="lv-LV"/>
              </w:rPr>
            </w:pPr>
            <w:r w:rsidRPr="00270FE2">
              <w:rPr>
                <w:rFonts w:ascii="Times New Roman" w:eastAsia="Times New Roman" w:hAnsi="Times New Roman" w:cs="Times New Roman"/>
                <w:iCs/>
                <w:sz w:val="24"/>
                <w:szCs w:val="24"/>
                <w:lang w:eastAsia="lv-LV"/>
              </w:rPr>
              <w:t>4.</w:t>
            </w:r>
          </w:p>
        </w:tc>
        <w:tc>
          <w:tcPr>
            <w:tcW w:w="1569" w:type="pct"/>
            <w:tcBorders>
              <w:top w:val="outset" w:sz="6" w:space="0" w:color="auto"/>
              <w:left w:val="outset" w:sz="6" w:space="0" w:color="auto"/>
              <w:bottom w:val="outset" w:sz="6" w:space="0" w:color="auto"/>
              <w:right w:val="outset" w:sz="6" w:space="0" w:color="auto"/>
            </w:tcBorders>
            <w:hideMark/>
          </w:tcPr>
          <w:p w14:paraId="073E0A3E" w14:textId="77777777" w:rsidR="00DD1065" w:rsidRPr="00270FE2" w:rsidRDefault="00DD1065" w:rsidP="00554909">
            <w:pPr>
              <w:spacing w:after="0" w:line="240" w:lineRule="auto"/>
              <w:ind w:hanging="13"/>
              <w:rPr>
                <w:rFonts w:ascii="Times New Roman" w:eastAsia="Times New Roman" w:hAnsi="Times New Roman" w:cs="Times New Roman"/>
                <w:iCs/>
                <w:sz w:val="24"/>
                <w:szCs w:val="24"/>
                <w:lang w:eastAsia="lv-LV"/>
              </w:rPr>
            </w:pPr>
            <w:r w:rsidRPr="00270FE2">
              <w:rPr>
                <w:rFonts w:ascii="Times New Roman" w:eastAsia="Times New Roman" w:hAnsi="Times New Roman" w:cs="Times New Roman"/>
                <w:iCs/>
                <w:sz w:val="24"/>
                <w:szCs w:val="24"/>
                <w:lang w:eastAsia="lv-LV"/>
              </w:rPr>
              <w:t>Cita informācija</w:t>
            </w:r>
          </w:p>
        </w:tc>
        <w:tc>
          <w:tcPr>
            <w:tcW w:w="3090" w:type="pct"/>
            <w:tcBorders>
              <w:top w:val="outset" w:sz="6" w:space="0" w:color="auto"/>
              <w:left w:val="outset" w:sz="6" w:space="0" w:color="auto"/>
              <w:bottom w:val="outset" w:sz="6" w:space="0" w:color="auto"/>
              <w:right w:val="outset" w:sz="6" w:space="0" w:color="auto"/>
            </w:tcBorders>
            <w:hideMark/>
          </w:tcPr>
          <w:p w14:paraId="721B9163" w14:textId="27939C85" w:rsidR="00DD1065" w:rsidRPr="00DE43E0" w:rsidRDefault="00DD1065" w:rsidP="00554909">
            <w:pPr>
              <w:spacing w:after="0" w:line="240" w:lineRule="auto"/>
              <w:ind w:hanging="13"/>
              <w:rPr>
                <w:rFonts w:ascii="Times New Roman" w:eastAsia="Times New Roman" w:hAnsi="Times New Roman" w:cs="Times New Roman"/>
                <w:iCs/>
                <w:sz w:val="24"/>
                <w:szCs w:val="24"/>
                <w:lang w:eastAsia="lv-LV"/>
              </w:rPr>
            </w:pPr>
            <w:r w:rsidRPr="00DE43E0">
              <w:rPr>
                <w:rFonts w:ascii="Times New Roman" w:eastAsia="Times New Roman" w:hAnsi="Times New Roman" w:cs="Times New Roman"/>
                <w:iCs/>
                <w:sz w:val="24"/>
                <w:szCs w:val="24"/>
                <w:lang w:eastAsia="lv-LV"/>
              </w:rPr>
              <w:t>Nav.</w:t>
            </w:r>
          </w:p>
        </w:tc>
      </w:tr>
    </w:tbl>
    <w:p w14:paraId="33028445" w14:textId="77777777" w:rsidR="00E5323B" w:rsidRPr="00270FE2" w:rsidRDefault="00E5323B" w:rsidP="00E5323B">
      <w:pPr>
        <w:spacing w:after="0" w:line="240" w:lineRule="auto"/>
        <w:rPr>
          <w:rFonts w:ascii="Times New Roman" w:eastAsia="Times New Roman" w:hAnsi="Times New Roman" w:cs="Times New Roman"/>
          <w:iCs/>
          <w:sz w:val="24"/>
          <w:szCs w:val="24"/>
          <w:lang w:eastAsia="lv-LV"/>
        </w:rPr>
      </w:pPr>
      <w:r w:rsidRPr="00270FE2">
        <w:rPr>
          <w:rFonts w:ascii="Times New Roman" w:eastAsia="Times New Roman" w:hAnsi="Times New Roman" w:cs="Times New Roman"/>
          <w:iCs/>
          <w:sz w:val="24"/>
          <w:szCs w:val="24"/>
          <w:lang w:eastAsia="lv-LV"/>
        </w:rPr>
        <w:lastRenderedPageBreak/>
        <w:t xml:space="preserve">  </w:t>
      </w:r>
    </w:p>
    <w:tbl>
      <w:tblPr>
        <w:tblW w:w="5168" w:type="pct"/>
        <w:tblCellSpacing w:w="15" w:type="dxa"/>
        <w:tblInd w:w="-278"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8"/>
        <w:gridCol w:w="3047"/>
        <w:gridCol w:w="5734"/>
      </w:tblGrid>
      <w:tr w:rsidR="00DE43E0" w:rsidRPr="00DE43E0" w14:paraId="48044BA2" w14:textId="77777777" w:rsidTr="00554909">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14:paraId="029923EF" w14:textId="77777777" w:rsidR="00655F2C" w:rsidRPr="00270FE2" w:rsidRDefault="00E5323B" w:rsidP="00554909">
            <w:pPr>
              <w:spacing w:after="0" w:line="240" w:lineRule="auto"/>
              <w:jc w:val="center"/>
              <w:rPr>
                <w:rFonts w:ascii="Times New Roman" w:eastAsia="Times New Roman" w:hAnsi="Times New Roman" w:cs="Times New Roman"/>
                <w:b/>
                <w:bCs/>
                <w:iCs/>
                <w:sz w:val="24"/>
                <w:szCs w:val="24"/>
                <w:lang w:eastAsia="lv-LV"/>
              </w:rPr>
            </w:pPr>
            <w:r w:rsidRPr="00270FE2">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DE43E0" w:rsidRPr="00DE43E0" w14:paraId="4B2D166F" w14:textId="77777777" w:rsidTr="00554909">
        <w:trPr>
          <w:tblCellSpacing w:w="15" w:type="dxa"/>
        </w:trPr>
        <w:tc>
          <w:tcPr>
            <w:tcW w:w="286" w:type="pct"/>
            <w:tcBorders>
              <w:top w:val="outset" w:sz="6" w:space="0" w:color="auto"/>
              <w:left w:val="outset" w:sz="6" w:space="0" w:color="auto"/>
              <w:bottom w:val="outset" w:sz="6" w:space="0" w:color="auto"/>
              <w:right w:val="outset" w:sz="6" w:space="0" w:color="auto"/>
            </w:tcBorders>
            <w:hideMark/>
          </w:tcPr>
          <w:p w14:paraId="67D66E74" w14:textId="77777777" w:rsidR="00655F2C" w:rsidRPr="00270FE2" w:rsidRDefault="00E5323B" w:rsidP="00E5323B">
            <w:pPr>
              <w:spacing w:after="0" w:line="240" w:lineRule="auto"/>
              <w:rPr>
                <w:rFonts w:ascii="Times New Roman" w:eastAsia="Times New Roman" w:hAnsi="Times New Roman" w:cs="Times New Roman"/>
                <w:iCs/>
                <w:sz w:val="24"/>
                <w:szCs w:val="24"/>
                <w:lang w:eastAsia="lv-LV"/>
              </w:rPr>
            </w:pPr>
            <w:r w:rsidRPr="00270FE2">
              <w:rPr>
                <w:rFonts w:ascii="Times New Roman" w:eastAsia="Times New Roman" w:hAnsi="Times New Roman" w:cs="Times New Roman"/>
                <w:iCs/>
                <w:sz w:val="24"/>
                <w:szCs w:val="24"/>
                <w:lang w:eastAsia="lv-LV"/>
              </w:rPr>
              <w:t>1.</w:t>
            </w:r>
          </w:p>
        </w:tc>
        <w:tc>
          <w:tcPr>
            <w:tcW w:w="1623" w:type="pct"/>
            <w:tcBorders>
              <w:top w:val="outset" w:sz="6" w:space="0" w:color="auto"/>
              <w:left w:val="outset" w:sz="6" w:space="0" w:color="auto"/>
              <w:bottom w:val="outset" w:sz="6" w:space="0" w:color="auto"/>
              <w:right w:val="outset" w:sz="6" w:space="0" w:color="auto"/>
            </w:tcBorders>
            <w:hideMark/>
          </w:tcPr>
          <w:p w14:paraId="28583880" w14:textId="77777777" w:rsidR="00E5323B" w:rsidRPr="00270FE2" w:rsidRDefault="00E5323B" w:rsidP="00E5323B">
            <w:pPr>
              <w:spacing w:after="0" w:line="240" w:lineRule="auto"/>
              <w:rPr>
                <w:rFonts w:ascii="Times New Roman" w:eastAsia="Times New Roman" w:hAnsi="Times New Roman" w:cs="Times New Roman"/>
                <w:iCs/>
                <w:sz w:val="24"/>
                <w:szCs w:val="24"/>
                <w:lang w:eastAsia="lv-LV"/>
              </w:rPr>
            </w:pPr>
            <w:r w:rsidRPr="00270FE2">
              <w:rPr>
                <w:rFonts w:ascii="Times New Roman" w:eastAsia="Times New Roman" w:hAnsi="Times New Roman" w:cs="Times New Roman"/>
                <w:iCs/>
                <w:sz w:val="24"/>
                <w:szCs w:val="24"/>
                <w:lang w:eastAsia="lv-LV"/>
              </w:rPr>
              <w:t>Projekta izpildē iesaistītās institūcijas</w:t>
            </w:r>
          </w:p>
        </w:tc>
        <w:tc>
          <w:tcPr>
            <w:tcW w:w="3027" w:type="pct"/>
            <w:tcBorders>
              <w:top w:val="outset" w:sz="6" w:space="0" w:color="auto"/>
              <w:left w:val="outset" w:sz="6" w:space="0" w:color="auto"/>
              <w:bottom w:val="outset" w:sz="6" w:space="0" w:color="auto"/>
              <w:right w:val="outset" w:sz="6" w:space="0" w:color="auto"/>
            </w:tcBorders>
            <w:hideMark/>
          </w:tcPr>
          <w:p w14:paraId="5B7C509A" w14:textId="7503CA8D" w:rsidR="00E5323B" w:rsidRPr="00DE43E0" w:rsidRDefault="00444A58" w:rsidP="005A4954">
            <w:pPr>
              <w:spacing w:after="0" w:line="240" w:lineRule="auto"/>
              <w:jc w:val="both"/>
              <w:rPr>
                <w:rFonts w:ascii="Times New Roman" w:eastAsia="Times New Roman" w:hAnsi="Times New Roman" w:cs="Times New Roman"/>
                <w:iCs/>
                <w:sz w:val="24"/>
                <w:szCs w:val="24"/>
                <w:lang w:eastAsia="lv-LV"/>
              </w:rPr>
            </w:pPr>
            <w:r w:rsidRPr="00DE43E0">
              <w:rPr>
                <w:rFonts w:ascii="Times New Roman" w:eastAsia="Times New Roman" w:hAnsi="Times New Roman" w:cs="Times New Roman"/>
                <w:iCs/>
                <w:sz w:val="24"/>
                <w:szCs w:val="24"/>
                <w:lang w:eastAsia="lv-LV"/>
              </w:rPr>
              <w:t>Zemkopības ministrija</w:t>
            </w:r>
            <w:r w:rsidR="002C2DBF" w:rsidRPr="00DE43E0">
              <w:rPr>
                <w:rFonts w:ascii="Times New Roman" w:eastAsia="Times New Roman" w:hAnsi="Times New Roman" w:cs="Times New Roman"/>
                <w:iCs/>
                <w:sz w:val="24"/>
                <w:szCs w:val="24"/>
                <w:lang w:eastAsia="lv-LV"/>
              </w:rPr>
              <w:t>,</w:t>
            </w:r>
            <w:r w:rsidRPr="00DE43E0">
              <w:rPr>
                <w:rFonts w:ascii="Times New Roman" w:eastAsia="Times New Roman" w:hAnsi="Times New Roman" w:cs="Times New Roman"/>
                <w:iCs/>
                <w:sz w:val="24"/>
                <w:szCs w:val="24"/>
                <w:lang w:eastAsia="lv-LV"/>
              </w:rPr>
              <w:t xml:space="preserve"> Valsts augu aizsardzības dienests</w:t>
            </w:r>
            <w:r w:rsidR="00DE43E0" w:rsidRPr="00DE43E0">
              <w:rPr>
                <w:rFonts w:ascii="Times New Roman" w:eastAsia="Times New Roman" w:hAnsi="Times New Roman" w:cs="Times New Roman"/>
                <w:iCs/>
                <w:sz w:val="24"/>
                <w:szCs w:val="24"/>
                <w:lang w:eastAsia="lv-LV"/>
              </w:rPr>
              <w:t xml:space="preserve"> un</w:t>
            </w:r>
            <w:r w:rsidR="002C2DBF" w:rsidRPr="00DE43E0">
              <w:rPr>
                <w:rFonts w:ascii="Times New Roman" w:eastAsia="Times New Roman" w:hAnsi="Times New Roman" w:cs="Times New Roman"/>
                <w:iCs/>
                <w:sz w:val="24"/>
                <w:szCs w:val="24"/>
                <w:lang w:eastAsia="lv-LV"/>
              </w:rPr>
              <w:t xml:space="preserve"> </w:t>
            </w:r>
            <w:r w:rsidR="00235339" w:rsidRPr="00DE43E0">
              <w:rPr>
                <w:rFonts w:ascii="Times New Roman" w:eastAsia="Times New Roman" w:hAnsi="Times New Roman" w:cs="Times New Roman"/>
                <w:iCs/>
                <w:sz w:val="24"/>
                <w:szCs w:val="24"/>
                <w:lang w:eastAsia="lv-LV"/>
              </w:rPr>
              <w:t xml:space="preserve">Lauku atbalsta dienests </w:t>
            </w:r>
          </w:p>
        </w:tc>
      </w:tr>
      <w:tr w:rsidR="00DE43E0" w:rsidRPr="00DE43E0" w14:paraId="14802733" w14:textId="77777777" w:rsidTr="00554909">
        <w:trPr>
          <w:tblCellSpacing w:w="15" w:type="dxa"/>
        </w:trPr>
        <w:tc>
          <w:tcPr>
            <w:tcW w:w="286" w:type="pct"/>
            <w:tcBorders>
              <w:top w:val="outset" w:sz="6" w:space="0" w:color="auto"/>
              <w:left w:val="outset" w:sz="6" w:space="0" w:color="auto"/>
              <w:bottom w:val="outset" w:sz="6" w:space="0" w:color="auto"/>
              <w:right w:val="outset" w:sz="6" w:space="0" w:color="auto"/>
            </w:tcBorders>
            <w:hideMark/>
          </w:tcPr>
          <w:p w14:paraId="1BC28F25" w14:textId="77777777" w:rsidR="00655F2C" w:rsidRPr="00270FE2" w:rsidRDefault="00E5323B" w:rsidP="00E5323B">
            <w:pPr>
              <w:spacing w:after="0" w:line="240" w:lineRule="auto"/>
              <w:rPr>
                <w:rFonts w:ascii="Times New Roman" w:eastAsia="Times New Roman" w:hAnsi="Times New Roman" w:cs="Times New Roman"/>
                <w:iCs/>
                <w:sz w:val="24"/>
                <w:szCs w:val="24"/>
                <w:lang w:eastAsia="lv-LV"/>
              </w:rPr>
            </w:pPr>
            <w:r w:rsidRPr="00270FE2">
              <w:rPr>
                <w:rFonts w:ascii="Times New Roman" w:eastAsia="Times New Roman" w:hAnsi="Times New Roman" w:cs="Times New Roman"/>
                <w:iCs/>
                <w:sz w:val="24"/>
                <w:szCs w:val="24"/>
                <w:lang w:eastAsia="lv-LV"/>
              </w:rPr>
              <w:t>2.</w:t>
            </w:r>
          </w:p>
        </w:tc>
        <w:tc>
          <w:tcPr>
            <w:tcW w:w="1623" w:type="pct"/>
            <w:tcBorders>
              <w:top w:val="outset" w:sz="6" w:space="0" w:color="auto"/>
              <w:left w:val="outset" w:sz="6" w:space="0" w:color="auto"/>
              <w:bottom w:val="outset" w:sz="6" w:space="0" w:color="auto"/>
              <w:right w:val="outset" w:sz="6" w:space="0" w:color="auto"/>
            </w:tcBorders>
            <w:hideMark/>
          </w:tcPr>
          <w:p w14:paraId="11FA4AB9" w14:textId="77777777" w:rsidR="00E5323B" w:rsidRPr="00270FE2" w:rsidRDefault="00E5323B" w:rsidP="00E5323B">
            <w:pPr>
              <w:spacing w:after="0" w:line="240" w:lineRule="auto"/>
              <w:rPr>
                <w:rFonts w:ascii="Times New Roman" w:eastAsia="Times New Roman" w:hAnsi="Times New Roman" w:cs="Times New Roman"/>
                <w:iCs/>
                <w:sz w:val="24"/>
                <w:szCs w:val="24"/>
                <w:lang w:eastAsia="lv-LV"/>
              </w:rPr>
            </w:pPr>
            <w:r w:rsidRPr="00270FE2">
              <w:rPr>
                <w:rFonts w:ascii="Times New Roman" w:eastAsia="Times New Roman" w:hAnsi="Times New Roman" w:cs="Times New Roman"/>
                <w:iCs/>
                <w:sz w:val="24"/>
                <w:szCs w:val="24"/>
                <w:lang w:eastAsia="lv-LV"/>
              </w:rPr>
              <w:t>Projekta izpildes ietekme uz pārvaldes funkcijām un institucionālo struktūru.</w:t>
            </w:r>
            <w:r w:rsidRPr="00270FE2">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27" w:type="pct"/>
            <w:tcBorders>
              <w:top w:val="outset" w:sz="6" w:space="0" w:color="auto"/>
              <w:left w:val="outset" w:sz="6" w:space="0" w:color="auto"/>
              <w:bottom w:val="outset" w:sz="6" w:space="0" w:color="auto"/>
              <w:right w:val="outset" w:sz="6" w:space="0" w:color="auto"/>
            </w:tcBorders>
            <w:hideMark/>
          </w:tcPr>
          <w:p w14:paraId="75A96FB9" w14:textId="77777777" w:rsidR="00E5323B" w:rsidRPr="00DE43E0" w:rsidRDefault="00444A58" w:rsidP="005A4954">
            <w:pPr>
              <w:spacing w:after="0" w:line="240" w:lineRule="auto"/>
              <w:jc w:val="both"/>
              <w:rPr>
                <w:rFonts w:ascii="Times New Roman" w:eastAsia="Times New Roman" w:hAnsi="Times New Roman" w:cs="Times New Roman"/>
                <w:iCs/>
                <w:sz w:val="24"/>
                <w:szCs w:val="24"/>
                <w:lang w:eastAsia="lv-LV"/>
              </w:rPr>
            </w:pPr>
            <w:r w:rsidRPr="00DE43E0">
              <w:rPr>
                <w:rFonts w:ascii="Times New Roman" w:eastAsia="Times New Roman" w:hAnsi="Times New Roman" w:cs="Times New Roman"/>
                <w:iCs/>
                <w:sz w:val="24"/>
                <w:szCs w:val="24"/>
                <w:lang w:eastAsia="lv-LV"/>
              </w:rPr>
              <w:t>Noteikumu projekta izpildei nav nepieciešams paplašināt institūciju funkcijas un uzdevumus.</w:t>
            </w:r>
          </w:p>
          <w:p w14:paraId="4A114B3C" w14:textId="4CA6294C" w:rsidR="00AD2C95" w:rsidRPr="00DE43E0" w:rsidRDefault="00AD2C95" w:rsidP="005A4954">
            <w:pPr>
              <w:spacing w:after="0" w:line="240" w:lineRule="auto"/>
              <w:jc w:val="both"/>
              <w:rPr>
                <w:rFonts w:ascii="Times New Roman" w:eastAsia="Times New Roman" w:hAnsi="Times New Roman" w:cs="Times New Roman"/>
                <w:iCs/>
                <w:sz w:val="24"/>
                <w:szCs w:val="24"/>
                <w:highlight w:val="yellow"/>
                <w:lang w:eastAsia="lv-LV"/>
              </w:rPr>
            </w:pPr>
            <w:r w:rsidRPr="00DE43E0">
              <w:rPr>
                <w:rFonts w:ascii="Times New Roman" w:eastAsia="Calibri" w:hAnsi="Times New Roman" w:cs="Times New Roman"/>
                <w:sz w:val="24"/>
                <w:szCs w:val="24"/>
                <w:lang w:eastAsia="lv-LV"/>
              </w:rPr>
              <w:t>Nav paredzēta jaunu institūciju izveide, esošu institūciju likvidācija vai reorganizācija, ne arī to ietekme uz institūcijas cilvēkresursiem.</w:t>
            </w:r>
          </w:p>
        </w:tc>
      </w:tr>
      <w:tr w:rsidR="00E5323B" w:rsidRPr="00DE43E0" w14:paraId="0CBC4B53" w14:textId="77777777" w:rsidTr="00554909">
        <w:trPr>
          <w:tblCellSpacing w:w="15" w:type="dxa"/>
        </w:trPr>
        <w:tc>
          <w:tcPr>
            <w:tcW w:w="286" w:type="pct"/>
            <w:tcBorders>
              <w:top w:val="outset" w:sz="6" w:space="0" w:color="auto"/>
              <w:left w:val="outset" w:sz="6" w:space="0" w:color="auto"/>
              <w:bottom w:val="outset" w:sz="6" w:space="0" w:color="auto"/>
              <w:right w:val="outset" w:sz="6" w:space="0" w:color="auto"/>
            </w:tcBorders>
            <w:hideMark/>
          </w:tcPr>
          <w:p w14:paraId="136C804F" w14:textId="77777777" w:rsidR="00655F2C" w:rsidRPr="00270FE2" w:rsidRDefault="00E5323B" w:rsidP="00E5323B">
            <w:pPr>
              <w:spacing w:after="0" w:line="240" w:lineRule="auto"/>
              <w:rPr>
                <w:rFonts w:ascii="Times New Roman" w:eastAsia="Times New Roman" w:hAnsi="Times New Roman" w:cs="Times New Roman"/>
                <w:iCs/>
                <w:sz w:val="24"/>
                <w:szCs w:val="24"/>
                <w:lang w:eastAsia="lv-LV"/>
              </w:rPr>
            </w:pPr>
            <w:r w:rsidRPr="00270FE2">
              <w:rPr>
                <w:rFonts w:ascii="Times New Roman" w:eastAsia="Times New Roman" w:hAnsi="Times New Roman" w:cs="Times New Roman"/>
                <w:iCs/>
                <w:sz w:val="24"/>
                <w:szCs w:val="24"/>
                <w:lang w:eastAsia="lv-LV"/>
              </w:rPr>
              <w:t>3.</w:t>
            </w:r>
          </w:p>
        </w:tc>
        <w:tc>
          <w:tcPr>
            <w:tcW w:w="1623" w:type="pct"/>
            <w:tcBorders>
              <w:top w:val="outset" w:sz="6" w:space="0" w:color="auto"/>
              <w:left w:val="outset" w:sz="6" w:space="0" w:color="auto"/>
              <w:bottom w:val="outset" w:sz="6" w:space="0" w:color="auto"/>
              <w:right w:val="outset" w:sz="6" w:space="0" w:color="auto"/>
            </w:tcBorders>
            <w:hideMark/>
          </w:tcPr>
          <w:p w14:paraId="448313B1" w14:textId="77777777" w:rsidR="00E5323B" w:rsidRPr="00270FE2" w:rsidRDefault="00E5323B" w:rsidP="00E5323B">
            <w:pPr>
              <w:spacing w:after="0" w:line="240" w:lineRule="auto"/>
              <w:rPr>
                <w:rFonts w:ascii="Times New Roman" w:eastAsia="Times New Roman" w:hAnsi="Times New Roman" w:cs="Times New Roman"/>
                <w:iCs/>
                <w:sz w:val="24"/>
                <w:szCs w:val="24"/>
                <w:lang w:eastAsia="lv-LV"/>
              </w:rPr>
            </w:pPr>
            <w:r w:rsidRPr="00270FE2">
              <w:rPr>
                <w:rFonts w:ascii="Times New Roman" w:eastAsia="Times New Roman" w:hAnsi="Times New Roman" w:cs="Times New Roman"/>
                <w:iCs/>
                <w:sz w:val="24"/>
                <w:szCs w:val="24"/>
                <w:lang w:eastAsia="lv-LV"/>
              </w:rPr>
              <w:t>Cita informācija</w:t>
            </w:r>
          </w:p>
        </w:tc>
        <w:tc>
          <w:tcPr>
            <w:tcW w:w="3027" w:type="pct"/>
            <w:tcBorders>
              <w:top w:val="outset" w:sz="6" w:space="0" w:color="auto"/>
              <w:left w:val="outset" w:sz="6" w:space="0" w:color="auto"/>
              <w:bottom w:val="outset" w:sz="6" w:space="0" w:color="auto"/>
              <w:right w:val="outset" w:sz="6" w:space="0" w:color="auto"/>
            </w:tcBorders>
            <w:hideMark/>
          </w:tcPr>
          <w:p w14:paraId="73974198" w14:textId="053FB860" w:rsidR="00E5323B" w:rsidRPr="00DE43E0" w:rsidRDefault="00444A58" w:rsidP="00E5323B">
            <w:pPr>
              <w:spacing w:after="0" w:line="240" w:lineRule="auto"/>
              <w:rPr>
                <w:rFonts w:ascii="Times New Roman" w:eastAsia="Times New Roman" w:hAnsi="Times New Roman" w:cs="Times New Roman"/>
                <w:iCs/>
                <w:sz w:val="24"/>
                <w:szCs w:val="24"/>
                <w:lang w:eastAsia="lv-LV"/>
              </w:rPr>
            </w:pPr>
            <w:r w:rsidRPr="00DE43E0">
              <w:rPr>
                <w:rFonts w:ascii="Times New Roman" w:eastAsia="Times New Roman" w:hAnsi="Times New Roman" w:cs="Times New Roman"/>
                <w:iCs/>
                <w:sz w:val="24"/>
                <w:szCs w:val="24"/>
                <w:lang w:eastAsia="lv-LV"/>
              </w:rPr>
              <w:t>Nav.</w:t>
            </w:r>
          </w:p>
        </w:tc>
      </w:tr>
    </w:tbl>
    <w:p w14:paraId="2652904D" w14:textId="77777777" w:rsidR="00E5323B" w:rsidRPr="00DE43E0" w:rsidRDefault="00E5323B" w:rsidP="00894C55">
      <w:pPr>
        <w:spacing w:after="0" w:line="240" w:lineRule="auto"/>
        <w:rPr>
          <w:rFonts w:ascii="Times New Roman" w:hAnsi="Times New Roman" w:cs="Times New Roman"/>
          <w:sz w:val="28"/>
          <w:szCs w:val="28"/>
        </w:rPr>
      </w:pPr>
    </w:p>
    <w:p w14:paraId="641A5BEF" w14:textId="639397F6" w:rsidR="00641DB6" w:rsidRDefault="00641DB6" w:rsidP="00DE6983">
      <w:pPr>
        <w:tabs>
          <w:tab w:val="left" w:pos="6237"/>
        </w:tabs>
        <w:spacing w:after="0" w:line="240" w:lineRule="auto"/>
        <w:rPr>
          <w:rFonts w:ascii="Times New Roman" w:hAnsi="Times New Roman" w:cs="Times New Roman"/>
          <w:sz w:val="28"/>
          <w:szCs w:val="28"/>
        </w:rPr>
      </w:pPr>
    </w:p>
    <w:p w14:paraId="3039B161" w14:textId="77777777" w:rsidR="008659F4" w:rsidRPr="00DE43E0" w:rsidRDefault="008659F4" w:rsidP="00DE6983">
      <w:pPr>
        <w:tabs>
          <w:tab w:val="left" w:pos="6237"/>
        </w:tabs>
        <w:spacing w:after="0" w:line="240" w:lineRule="auto"/>
        <w:rPr>
          <w:rFonts w:ascii="Times New Roman" w:hAnsi="Times New Roman" w:cs="Times New Roman"/>
          <w:sz w:val="28"/>
          <w:szCs w:val="28"/>
        </w:rPr>
      </w:pPr>
    </w:p>
    <w:p w14:paraId="6C5AE16C" w14:textId="0D4CCC19" w:rsidR="00641DB6" w:rsidRPr="00DE6983" w:rsidRDefault="00444A58" w:rsidP="00DE6983">
      <w:pPr>
        <w:tabs>
          <w:tab w:val="left" w:pos="6237"/>
        </w:tabs>
        <w:spacing w:after="0" w:line="240" w:lineRule="auto"/>
        <w:ind w:firstLine="720"/>
        <w:rPr>
          <w:rFonts w:ascii="Times New Roman" w:hAnsi="Times New Roman" w:cs="Times New Roman"/>
          <w:sz w:val="28"/>
          <w:szCs w:val="28"/>
        </w:rPr>
      </w:pPr>
      <w:r w:rsidRPr="00DE43E0">
        <w:rPr>
          <w:rFonts w:ascii="Times New Roman" w:hAnsi="Times New Roman" w:cs="Times New Roman"/>
          <w:sz w:val="28"/>
          <w:szCs w:val="28"/>
        </w:rPr>
        <w:t xml:space="preserve">Zemkopības </w:t>
      </w:r>
      <w:r w:rsidR="00894C55" w:rsidRPr="00DE43E0">
        <w:rPr>
          <w:rFonts w:ascii="Times New Roman" w:hAnsi="Times New Roman" w:cs="Times New Roman"/>
          <w:sz w:val="28"/>
          <w:szCs w:val="28"/>
        </w:rPr>
        <w:t>ministrs</w:t>
      </w:r>
      <w:r w:rsidR="00894C55" w:rsidRPr="00DE43E0">
        <w:rPr>
          <w:rFonts w:ascii="Times New Roman" w:hAnsi="Times New Roman" w:cs="Times New Roman"/>
          <w:sz w:val="28"/>
          <w:szCs w:val="28"/>
        </w:rPr>
        <w:tab/>
      </w:r>
      <w:r w:rsidR="00641DB6" w:rsidRPr="00DE43E0">
        <w:rPr>
          <w:rFonts w:ascii="Times New Roman" w:hAnsi="Times New Roman" w:cs="Times New Roman"/>
          <w:sz w:val="28"/>
          <w:szCs w:val="28"/>
        </w:rPr>
        <w:tab/>
      </w:r>
      <w:r w:rsidR="00641DB6" w:rsidRPr="00DE43E0">
        <w:rPr>
          <w:rFonts w:ascii="Times New Roman" w:hAnsi="Times New Roman" w:cs="Times New Roman"/>
          <w:sz w:val="28"/>
          <w:szCs w:val="28"/>
        </w:rPr>
        <w:tab/>
      </w:r>
      <w:r w:rsidRPr="00DE43E0">
        <w:rPr>
          <w:rFonts w:ascii="Times New Roman" w:hAnsi="Times New Roman" w:cs="Times New Roman"/>
          <w:sz w:val="28"/>
          <w:szCs w:val="28"/>
        </w:rPr>
        <w:t>K</w:t>
      </w:r>
      <w:r w:rsidR="00641DB6" w:rsidRPr="00DE43E0">
        <w:rPr>
          <w:rFonts w:ascii="Times New Roman" w:hAnsi="Times New Roman" w:cs="Times New Roman"/>
          <w:sz w:val="28"/>
          <w:szCs w:val="28"/>
        </w:rPr>
        <w:t xml:space="preserve">. </w:t>
      </w:r>
      <w:r w:rsidRPr="00DE43E0">
        <w:rPr>
          <w:rFonts w:ascii="Times New Roman" w:hAnsi="Times New Roman" w:cs="Times New Roman"/>
          <w:sz w:val="28"/>
          <w:szCs w:val="28"/>
        </w:rPr>
        <w:t>Gerhards</w:t>
      </w:r>
    </w:p>
    <w:p w14:paraId="526EAA5A" w14:textId="77777777" w:rsidR="00641DB6" w:rsidRPr="00DE43E0" w:rsidRDefault="00641DB6" w:rsidP="00894C55">
      <w:pPr>
        <w:tabs>
          <w:tab w:val="left" w:pos="6237"/>
        </w:tabs>
        <w:spacing w:after="0" w:line="240" w:lineRule="auto"/>
        <w:rPr>
          <w:rFonts w:ascii="Times New Roman" w:hAnsi="Times New Roman" w:cs="Times New Roman"/>
          <w:sz w:val="24"/>
          <w:szCs w:val="24"/>
        </w:rPr>
      </w:pPr>
    </w:p>
    <w:p w14:paraId="35F7E381" w14:textId="30569721" w:rsidR="00333624" w:rsidRDefault="00333624" w:rsidP="00894C55">
      <w:pPr>
        <w:tabs>
          <w:tab w:val="left" w:pos="6237"/>
        </w:tabs>
        <w:spacing w:after="0" w:line="240" w:lineRule="auto"/>
        <w:rPr>
          <w:rFonts w:ascii="Times New Roman" w:hAnsi="Times New Roman" w:cs="Times New Roman"/>
          <w:sz w:val="24"/>
          <w:szCs w:val="24"/>
        </w:rPr>
      </w:pPr>
    </w:p>
    <w:p w14:paraId="04F08C02" w14:textId="1B37D2FD" w:rsidR="008659F4" w:rsidRDefault="008659F4" w:rsidP="00894C55">
      <w:pPr>
        <w:tabs>
          <w:tab w:val="left" w:pos="6237"/>
        </w:tabs>
        <w:spacing w:after="0" w:line="240" w:lineRule="auto"/>
        <w:rPr>
          <w:rFonts w:ascii="Times New Roman" w:hAnsi="Times New Roman" w:cs="Times New Roman"/>
          <w:sz w:val="24"/>
          <w:szCs w:val="24"/>
        </w:rPr>
      </w:pPr>
    </w:p>
    <w:p w14:paraId="47A5F878" w14:textId="4539F527" w:rsidR="008659F4" w:rsidRDefault="008659F4" w:rsidP="00894C55">
      <w:pPr>
        <w:tabs>
          <w:tab w:val="left" w:pos="6237"/>
        </w:tabs>
        <w:spacing w:after="0" w:line="240" w:lineRule="auto"/>
        <w:rPr>
          <w:rFonts w:ascii="Times New Roman" w:hAnsi="Times New Roman" w:cs="Times New Roman"/>
          <w:sz w:val="24"/>
          <w:szCs w:val="24"/>
        </w:rPr>
      </w:pPr>
    </w:p>
    <w:p w14:paraId="5B7E9FAD" w14:textId="23C086C4" w:rsidR="008659F4" w:rsidRDefault="008659F4" w:rsidP="00894C55">
      <w:pPr>
        <w:tabs>
          <w:tab w:val="left" w:pos="6237"/>
        </w:tabs>
        <w:spacing w:after="0" w:line="240" w:lineRule="auto"/>
        <w:rPr>
          <w:rFonts w:ascii="Times New Roman" w:hAnsi="Times New Roman" w:cs="Times New Roman"/>
          <w:sz w:val="24"/>
          <w:szCs w:val="24"/>
        </w:rPr>
      </w:pPr>
    </w:p>
    <w:p w14:paraId="2BFEDBA8" w14:textId="6B3D7653" w:rsidR="008659F4" w:rsidRDefault="008659F4" w:rsidP="00894C55">
      <w:pPr>
        <w:tabs>
          <w:tab w:val="left" w:pos="6237"/>
        </w:tabs>
        <w:spacing w:after="0" w:line="240" w:lineRule="auto"/>
        <w:rPr>
          <w:rFonts w:ascii="Times New Roman" w:hAnsi="Times New Roman" w:cs="Times New Roman"/>
          <w:sz w:val="24"/>
          <w:szCs w:val="24"/>
        </w:rPr>
      </w:pPr>
    </w:p>
    <w:p w14:paraId="2FF13422" w14:textId="5369B812" w:rsidR="008659F4" w:rsidRDefault="008659F4" w:rsidP="00894C55">
      <w:pPr>
        <w:tabs>
          <w:tab w:val="left" w:pos="6237"/>
        </w:tabs>
        <w:spacing w:after="0" w:line="240" w:lineRule="auto"/>
        <w:rPr>
          <w:rFonts w:ascii="Times New Roman" w:hAnsi="Times New Roman" w:cs="Times New Roman"/>
          <w:sz w:val="24"/>
          <w:szCs w:val="24"/>
        </w:rPr>
      </w:pPr>
    </w:p>
    <w:p w14:paraId="19C75B77" w14:textId="100C9E4E" w:rsidR="008659F4" w:rsidRDefault="008659F4" w:rsidP="00894C55">
      <w:pPr>
        <w:tabs>
          <w:tab w:val="left" w:pos="6237"/>
        </w:tabs>
        <w:spacing w:after="0" w:line="240" w:lineRule="auto"/>
        <w:rPr>
          <w:rFonts w:ascii="Times New Roman" w:hAnsi="Times New Roman" w:cs="Times New Roman"/>
          <w:sz w:val="24"/>
          <w:szCs w:val="24"/>
        </w:rPr>
      </w:pPr>
    </w:p>
    <w:p w14:paraId="4F21C10B" w14:textId="5CF7B15D" w:rsidR="008659F4" w:rsidRDefault="008659F4" w:rsidP="00894C55">
      <w:pPr>
        <w:tabs>
          <w:tab w:val="left" w:pos="6237"/>
        </w:tabs>
        <w:spacing w:after="0" w:line="240" w:lineRule="auto"/>
        <w:rPr>
          <w:rFonts w:ascii="Times New Roman" w:hAnsi="Times New Roman" w:cs="Times New Roman"/>
          <w:sz w:val="24"/>
          <w:szCs w:val="24"/>
        </w:rPr>
      </w:pPr>
    </w:p>
    <w:p w14:paraId="255C2BFB" w14:textId="5C1004F0" w:rsidR="008659F4" w:rsidRDefault="008659F4" w:rsidP="00894C55">
      <w:pPr>
        <w:tabs>
          <w:tab w:val="left" w:pos="6237"/>
        </w:tabs>
        <w:spacing w:after="0" w:line="240" w:lineRule="auto"/>
        <w:rPr>
          <w:rFonts w:ascii="Times New Roman" w:hAnsi="Times New Roman" w:cs="Times New Roman"/>
          <w:sz w:val="24"/>
          <w:szCs w:val="24"/>
        </w:rPr>
      </w:pPr>
    </w:p>
    <w:p w14:paraId="6D9A5356" w14:textId="547BF683" w:rsidR="008659F4" w:rsidRDefault="008659F4" w:rsidP="00894C55">
      <w:pPr>
        <w:tabs>
          <w:tab w:val="left" w:pos="6237"/>
        </w:tabs>
        <w:spacing w:after="0" w:line="240" w:lineRule="auto"/>
        <w:rPr>
          <w:rFonts w:ascii="Times New Roman" w:hAnsi="Times New Roman" w:cs="Times New Roman"/>
          <w:sz w:val="24"/>
          <w:szCs w:val="24"/>
        </w:rPr>
      </w:pPr>
    </w:p>
    <w:p w14:paraId="32ACEB90" w14:textId="2ED5C356" w:rsidR="008659F4" w:rsidRDefault="008659F4" w:rsidP="00894C55">
      <w:pPr>
        <w:tabs>
          <w:tab w:val="left" w:pos="6237"/>
        </w:tabs>
        <w:spacing w:after="0" w:line="240" w:lineRule="auto"/>
        <w:rPr>
          <w:rFonts w:ascii="Times New Roman" w:hAnsi="Times New Roman" w:cs="Times New Roman"/>
          <w:sz w:val="24"/>
          <w:szCs w:val="24"/>
        </w:rPr>
      </w:pPr>
    </w:p>
    <w:p w14:paraId="59B393C8" w14:textId="59393BD1" w:rsidR="008659F4" w:rsidRDefault="008659F4" w:rsidP="00894C55">
      <w:pPr>
        <w:tabs>
          <w:tab w:val="left" w:pos="6237"/>
        </w:tabs>
        <w:spacing w:after="0" w:line="240" w:lineRule="auto"/>
        <w:rPr>
          <w:rFonts w:ascii="Times New Roman" w:hAnsi="Times New Roman" w:cs="Times New Roman"/>
          <w:sz w:val="24"/>
          <w:szCs w:val="24"/>
        </w:rPr>
      </w:pPr>
    </w:p>
    <w:p w14:paraId="03B8AACE" w14:textId="5E7D4733" w:rsidR="008659F4" w:rsidRDefault="008659F4" w:rsidP="00894C55">
      <w:pPr>
        <w:tabs>
          <w:tab w:val="left" w:pos="6237"/>
        </w:tabs>
        <w:spacing w:after="0" w:line="240" w:lineRule="auto"/>
        <w:rPr>
          <w:rFonts w:ascii="Times New Roman" w:hAnsi="Times New Roman" w:cs="Times New Roman"/>
          <w:sz w:val="24"/>
          <w:szCs w:val="24"/>
        </w:rPr>
      </w:pPr>
    </w:p>
    <w:p w14:paraId="0721495F" w14:textId="23086CD3" w:rsidR="008659F4" w:rsidRDefault="008659F4" w:rsidP="00894C55">
      <w:pPr>
        <w:tabs>
          <w:tab w:val="left" w:pos="6237"/>
        </w:tabs>
        <w:spacing w:after="0" w:line="240" w:lineRule="auto"/>
        <w:rPr>
          <w:rFonts w:ascii="Times New Roman" w:hAnsi="Times New Roman" w:cs="Times New Roman"/>
          <w:sz w:val="24"/>
          <w:szCs w:val="24"/>
        </w:rPr>
      </w:pPr>
    </w:p>
    <w:p w14:paraId="15438DAE" w14:textId="5B9F1A6F" w:rsidR="008659F4" w:rsidRDefault="008659F4" w:rsidP="00894C55">
      <w:pPr>
        <w:tabs>
          <w:tab w:val="left" w:pos="6237"/>
        </w:tabs>
        <w:spacing w:after="0" w:line="240" w:lineRule="auto"/>
        <w:rPr>
          <w:rFonts w:ascii="Times New Roman" w:hAnsi="Times New Roman" w:cs="Times New Roman"/>
          <w:sz w:val="24"/>
          <w:szCs w:val="24"/>
        </w:rPr>
      </w:pPr>
    </w:p>
    <w:p w14:paraId="01C60672" w14:textId="24F1E908" w:rsidR="008659F4" w:rsidRDefault="008659F4" w:rsidP="00894C55">
      <w:pPr>
        <w:tabs>
          <w:tab w:val="left" w:pos="6237"/>
        </w:tabs>
        <w:spacing w:after="0" w:line="240" w:lineRule="auto"/>
        <w:rPr>
          <w:rFonts w:ascii="Times New Roman" w:hAnsi="Times New Roman" w:cs="Times New Roman"/>
          <w:sz w:val="24"/>
          <w:szCs w:val="24"/>
        </w:rPr>
      </w:pPr>
    </w:p>
    <w:p w14:paraId="6F85926D" w14:textId="724F4B1E" w:rsidR="008659F4" w:rsidRDefault="008659F4" w:rsidP="00894C55">
      <w:pPr>
        <w:tabs>
          <w:tab w:val="left" w:pos="6237"/>
        </w:tabs>
        <w:spacing w:after="0" w:line="240" w:lineRule="auto"/>
        <w:rPr>
          <w:rFonts w:ascii="Times New Roman" w:hAnsi="Times New Roman" w:cs="Times New Roman"/>
          <w:sz w:val="24"/>
          <w:szCs w:val="24"/>
        </w:rPr>
      </w:pPr>
    </w:p>
    <w:p w14:paraId="6701B0E9" w14:textId="46ECD3F4" w:rsidR="008659F4" w:rsidRDefault="008659F4" w:rsidP="00894C55">
      <w:pPr>
        <w:tabs>
          <w:tab w:val="left" w:pos="6237"/>
        </w:tabs>
        <w:spacing w:after="0" w:line="240" w:lineRule="auto"/>
        <w:rPr>
          <w:rFonts w:ascii="Times New Roman" w:hAnsi="Times New Roman" w:cs="Times New Roman"/>
          <w:sz w:val="24"/>
          <w:szCs w:val="24"/>
        </w:rPr>
      </w:pPr>
    </w:p>
    <w:p w14:paraId="068C1468" w14:textId="46F78850" w:rsidR="008659F4" w:rsidRDefault="008659F4" w:rsidP="00894C55">
      <w:pPr>
        <w:tabs>
          <w:tab w:val="left" w:pos="6237"/>
        </w:tabs>
        <w:spacing w:after="0" w:line="240" w:lineRule="auto"/>
        <w:rPr>
          <w:rFonts w:ascii="Times New Roman" w:hAnsi="Times New Roman" w:cs="Times New Roman"/>
          <w:sz w:val="24"/>
          <w:szCs w:val="24"/>
        </w:rPr>
      </w:pPr>
    </w:p>
    <w:p w14:paraId="21353730" w14:textId="1192E2EA" w:rsidR="008659F4" w:rsidRDefault="008659F4" w:rsidP="00894C55">
      <w:pPr>
        <w:tabs>
          <w:tab w:val="left" w:pos="6237"/>
        </w:tabs>
        <w:spacing w:after="0" w:line="240" w:lineRule="auto"/>
        <w:rPr>
          <w:rFonts w:ascii="Times New Roman" w:hAnsi="Times New Roman" w:cs="Times New Roman"/>
          <w:sz w:val="24"/>
          <w:szCs w:val="24"/>
        </w:rPr>
      </w:pPr>
    </w:p>
    <w:p w14:paraId="4B17E082" w14:textId="6E0CA939" w:rsidR="008659F4" w:rsidRDefault="008659F4" w:rsidP="00894C55">
      <w:pPr>
        <w:tabs>
          <w:tab w:val="left" w:pos="6237"/>
        </w:tabs>
        <w:spacing w:after="0" w:line="240" w:lineRule="auto"/>
        <w:rPr>
          <w:rFonts w:ascii="Times New Roman" w:hAnsi="Times New Roman" w:cs="Times New Roman"/>
          <w:sz w:val="24"/>
          <w:szCs w:val="24"/>
        </w:rPr>
      </w:pPr>
    </w:p>
    <w:p w14:paraId="76C4F347" w14:textId="7CB5E97E" w:rsidR="008659F4" w:rsidRDefault="008659F4" w:rsidP="00894C55">
      <w:pPr>
        <w:tabs>
          <w:tab w:val="left" w:pos="6237"/>
        </w:tabs>
        <w:spacing w:after="0" w:line="240" w:lineRule="auto"/>
        <w:rPr>
          <w:rFonts w:ascii="Times New Roman" w:hAnsi="Times New Roman" w:cs="Times New Roman"/>
          <w:sz w:val="24"/>
          <w:szCs w:val="24"/>
        </w:rPr>
      </w:pPr>
    </w:p>
    <w:p w14:paraId="69CB8CF8" w14:textId="40EBEC39" w:rsidR="008659F4" w:rsidRDefault="008659F4" w:rsidP="00894C55">
      <w:pPr>
        <w:tabs>
          <w:tab w:val="left" w:pos="6237"/>
        </w:tabs>
        <w:spacing w:after="0" w:line="240" w:lineRule="auto"/>
        <w:rPr>
          <w:rFonts w:ascii="Times New Roman" w:hAnsi="Times New Roman" w:cs="Times New Roman"/>
          <w:sz w:val="24"/>
          <w:szCs w:val="24"/>
        </w:rPr>
      </w:pPr>
    </w:p>
    <w:p w14:paraId="35D2104A" w14:textId="56C7A898" w:rsidR="008659F4" w:rsidRDefault="008659F4" w:rsidP="00894C55">
      <w:pPr>
        <w:tabs>
          <w:tab w:val="left" w:pos="6237"/>
        </w:tabs>
        <w:spacing w:after="0" w:line="240" w:lineRule="auto"/>
        <w:rPr>
          <w:rFonts w:ascii="Times New Roman" w:hAnsi="Times New Roman" w:cs="Times New Roman"/>
          <w:sz w:val="24"/>
          <w:szCs w:val="24"/>
        </w:rPr>
      </w:pPr>
    </w:p>
    <w:p w14:paraId="449BB486" w14:textId="24694256" w:rsidR="008659F4" w:rsidRDefault="008659F4" w:rsidP="00894C55">
      <w:pPr>
        <w:tabs>
          <w:tab w:val="left" w:pos="6237"/>
        </w:tabs>
        <w:spacing w:after="0" w:line="240" w:lineRule="auto"/>
        <w:rPr>
          <w:rFonts w:ascii="Times New Roman" w:hAnsi="Times New Roman" w:cs="Times New Roman"/>
          <w:sz w:val="24"/>
          <w:szCs w:val="24"/>
        </w:rPr>
      </w:pPr>
    </w:p>
    <w:p w14:paraId="7522A5EB" w14:textId="4D442FEA" w:rsidR="008659F4" w:rsidRDefault="008659F4" w:rsidP="00894C55">
      <w:pPr>
        <w:tabs>
          <w:tab w:val="left" w:pos="6237"/>
        </w:tabs>
        <w:spacing w:after="0" w:line="240" w:lineRule="auto"/>
        <w:rPr>
          <w:rFonts w:ascii="Times New Roman" w:hAnsi="Times New Roman" w:cs="Times New Roman"/>
          <w:sz w:val="24"/>
          <w:szCs w:val="24"/>
        </w:rPr>
      </w:pPr>
    </w:p>
    <w:p w14:paraId="4BEF147A" w14:textId="77777777" w:rsidR="008659F4" w:rsidRDefault="008659F4" w:rsidP="00894C55">
      <w:pPr>
        <w:tabs>
          <w:tab w:val="left" w:pos="6237"/>
        </w:tabs>
        <w:spacing w:after="0" w:line="240" w:lineRule="auto"/>
        <w:rPr>
          <w:rFonts w:ascii="Times New Roman" w:hAnsi="Times New Roman" w:cs="Times New Roman"/>
          <w:sz w:val="24"/>
          <w:szCs w:val="24"/>
        </w:rPr>
      </w:pPr>
      <w:bookmarkStart w:id="4" w:name="_GoBack"/>
      <w:bookmarkEnd w:id="4"/>
    </w:p>
    <w:p w14:paraId="7897A215" w14:textId="77777777" w:rsidR="00333624" w:rsidRDefault="00333624" w:rsidP="00894C55">
      <w:pPr>
        <w:tabs>
          <w:tab w:val="left" w:pos="6237"/>
        </w:tabs>
        <w:spacing w:after="0" w:line="240" w:lineRule="auto"/>
        <w:rPr>
          <w:rFonts w:ascii="Times New Roman" w:hAnsi="Times New Roman" w:cs="Times New Roman"/>
          <w:sz w:val="24"/>
          <w:szCs w:val="24"/>
        </w:rPr>
      </w:pPr>
    </w:p>
    <w:p w14:paraId="5F4BBDED" w14:textId="5C210210" w:rsidR="00894C55" w:rsidRPr="00DE43E0" w:rsidRDefault="00EA6216" w:rsidP="00894C55">
      <w:pPr>
        <w:tabs>
          <w:tab w:val="left" w:pos="6237"/>
        </w:tabs>
        <w:spacing w:after="0" w:line="240" w:lineRule="auto"/>
        <w:rPr>
          <w:rFonts w:ascii="Times New Roman" w:hAnsi="Times New Roman" w:cs="Times New Roman"/>
          <w:sz w:val="24"/>
          <w:szCs w:val="24"/>
        </w:rPr>
      </w:pPr>
      <w:r>
        <w:rPr>
          <w:rFonts w:ascii="Times New Roman" w:hAnsi="Times New Roman" w:cs="Times New Roman"/>
          <w:sz w:val="24"/>
          <w:szCs w:val="24"/>
        </w:rPr>
        <w:t>Ezers</w:t>
      </w:r>
      <w:r w:rsidR="00D133F8" w:rsidRPr="00DE43E0">
        <w:rPr>
          <w:rFonts w:ascii="Times New Roman" w:hAnsi="Times New Roman" w:cs="Times New Roman"/>
          <w:sz w:val="24"/>
          <w:szCs w:val="24"/>
        </w:rPr>
        <w:t xml:space="preserve"> </w:t>
      </w:r>
      <w:r w:rsidRPr="00EA6216">
        <w:rPr>
          <w:rFonts w:ascii="Times New Roman" w:hAnsi="Times New Roman" w:cs="Times New Roman"/>
          <w:sz w:val="24"/>
          <w:szCs w:val="24"/>
        </w:rPr>
        <w:t>67027098</w:t>
      </w:r>
    </w:p>
    <w:p w14:paraId="193C291A" w14:textId="734368A5" w:rsidR="00ED4199" w:rsidRPr="00DE43E0" w:rsidRDefault="00EA6216" w:rsidP="00894C55">
      <w:pPr>
        <w:tabs>
          <w:tab w:val="left" w:pos="6237"/>
        </w:tabs>
        <w:spacing w:after="0" w:line="240" w:lineRule="auto"/>
        <w:rPr>
          <w:rFonts w:ascii="Times New Roman" w:hAnsi="Times New Roman" w:cs="Times New Roman"/>
          <w:sz w:val="24"/>
          <w:szCs w:val="28"/>
        </w:rPr>
      </w:pPr>
      <w:r>
        <w:rPr>
          <w:rFonts w:ascii="Times New Roman" w:hAnsi="Times New Roman" w:cs="Times New Roman"/>
          <w:sz w:val="24"/>
          <w:szCs w:val="28"/>
        </w:rPr>
        <w:t>vents.ezers</w:t>
      </w:r>
      <w:r w:rsidR="00ED4199" w:rsidRPr="00DE43E0">
        <w:rPr>
          <w:rFonts w:ascii="Times New Roman" w:hAnsi="Times New Roman" w:cs="Times New Roman"/>
          <w:sz w:val="24"/>
          <w:szCs w:val="28"/>
        </w:rPr>
        <w:t>@vaad.gov.lv</w:t>
      </w:r>
    </w:p>
    <w:sectPr w:rsidR="00ED4199" w:rsidRPr="00DE43E0" w:rsidSect="00641DB6">
      <w:headerReference w:type="default" r:id="rId13"/>
      <w:footerReference w:type="default" r:id="rId14"/>
      <w:footerReference w:type="first" r:id="rId15"/>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3D664A" w14:textId="77777777" w:rsidR="0018674F" w:rsidRDefault="0018674F" w:rsidP="00894C55">
      <w:pPr>
        <w:spacing w:after="0" w:line="240" w:lineRule="auto"/>
      </w:pPr>
      <w:r>
        <w:separator/>
      </w:r>
    </w:p>
  </w:endnote>
  <w:endnote w:type="continuationSeparator" w:id="0">
    <w:p w14:paraId="39AB79B1" w14:textId="77777777" w:rsidR="0018674F" w:rsidRDefault="0018674F"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1" w:usb1="00000000" w:usb2="00000000" w:usb3="00000000" w:csb0="00000083"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BA"/>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5C7693" w14:textId="7E56D0C2" w:rsidR="00257BE7" w:rsidRPr="00554909" w:rsidRDefault="008659F4">
    <w:pPr>
      <w:pStyle w:val="Kjene"/>
      <w:rPr>
        <w:rFonts w:ascii="Times New Roman" w:hAnsi="Times New Roman" w:cs="Times New Roman"/>
        <w:sz w:val="20"/>
        <w:szCs w:val="20"/>
      </w:rPr>
    </w:pPr>
    <w:r w:rsidRPr="008659F4">
      <w:rPr>
        <w:rFonts w:ascii="Times New Roman" w:hAnsi="Times New Roman" w:cs="Times New Roman"/>
        <w:sz w:val="20"/>
        <w:szCs w:val="20"/>
      </w:rPr>
      <w:t>ZManot_240321_ERWkomp</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8A07F4" w14:textId="3DC49DA1" w:rsidR="00E57150" w:rsidRPr="008659F4" w:rsidRDefault="008659F4" w:rsidP="008659F4">
    <w:pPr>
      <w:pStyle w:val="Kjene"/>
    </w:pPr>
    <w:r w:rsidRPr="008659F4">
      <w:rPr>
        <w:rFonts w:ascii="Times New Roman" w:hAnsi="Times New Roman" w:cs="Times New Roman"/>
        <w:sz w:val="20"/>
        <w:szCs w:val="20"/>
      </w:rPr>
      <w:t>ZManot_240321_ERWkomp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19D7F6" w14:textId="77777777" w:rsidR="0018674F" w:rsidRDefault="0018674F" w:rsidP="00894C55">
      <w:pPr>
        <w:spacing w:after="0" w:line="240" w:lineRule="auto"/>
      </w:pPr>
      <w:r>
        <w:separator/>
      </w:r>
    </w:p>
  </w:footnote>
  <w:footnote w:type="continuationSeparator" w:id="0">
    <w:p w14:paraId="211706AA" w14:textId="77777777" w:rsidR="0018674F" w:rsidRDefault="0018674F"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6E4B2BE0" w14:textId="29EF66A9" w:rsidR="00257BE7" w:rsidRPr="00C25B49" w:rsidRDefault="00257BE7">
        <w:pPr>
          <w:pStyle w:val="Galvene"/>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Pr>
            <w:rFonts w:ascii="Times New Roman" w:hAnsi="Times New Roman" w:cs="Times New Roman"/>
            <w:noProof/>
            <w:sz w:val="24"/>
            <w:szCs w:val="20"/>
          </w:rPr>
          <w:t>2</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10CED"/>
    <w:multiLevelType w:val="hybridMultilevel"/>
    <w:tmpl w:val="FCBEA116"/>
    <w:lvl w:ilvl="0" w:tplc="FB660840">
      <w:start w:val="1"/>
      <w:numFmt w:val="decimal"/>
      <w:lvlText w:val="%1."/>
      <w:lvlJc w:val="left"/>
      <w:pPr>
        <w:ind w:left="1080" w:hanging="360"/>
      </w:pPr>
      <w:rPr>
        <w:rFonts w:ascii="Times New Roman" w:hAnsi="Times New Roman"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70F71A9"/>
    <w:multiLevelType w:val="hybridMultilevel"/>
    <w:tmpl w:val="8B047F02"/>
    <w:lvl w:ilvl="0" w:tplc="F1362EB4">
      <w:start w:val="1"/>
      <w:numFmt w:val="decimal"/>
      <w:lvlText w:val="%1."/>
      <w:lvlJc w:val="left"/>
      <w:pPr>
        <w:ind w:left="720" w:hanging="360"/>
      </w:pPr>
      <w:rPr>
        <w:rFonts w:hint="default"/>
        <w:strike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B2B20E0"/>
    <w:multiLevelType w:val="hybridMultilevel"/>
    <w:tmpl w:val="2A7071B4"/>
    <w:lvl w:ilvl="0" w:tplc="21681A7A">
      <w:start w:val="1"/>
      <w:numFmt w:val="decimal"/>
      <w:lvlText w:val="%1)"/>
      <w:lvlJc w:val="left"/>
      <w:pPr>
        <w:ind w:left="303" w:hanging="360"/>
      </w:pPr>
      <w:rPr>
        <w:rFonts w:hint="default"/>
      </w:rPr>
    </w:lvl>
    <w:lvl w:ilvl="1" w:tplc="04260019" w:tentative="1">
      <w:start w:val="1"/>
      <w:numFmt w:val="lowerLetter"/>
      <w:lvlText w:val="%2."/>
      <w:lvlJc w:val="left"/>
      <w:pPr>
        <w:ind w:left="1023" w:hanging="360"/>
      </w:pPr>
    </w:lvl>
    <w:lvl w:ilvl="2" w:tplc="0426001B" w:tentative="1">
      <w:start w:val="1"/>
      <w:numFmt w:val="lowerRoman"/>
      <w:lvlText w:val="%3."/>
      <w:lvlJc w:val="right"/>
      <w:pPr>
        <w:ind w:left="1743" w:hanging="180"/>
      </w:pPr>
    </w:lvl>
    <w:lvl w:ilvl="3" w:tplc="0426000F" w:tentative="1">
      <w:start w:val="1"/>
      <w:numFmt w:val="decimal"/>
      <w:lvlText w:val="%4."/>
      <w:lvlJc w:val="left"/>
      <w:pPr>
        <w:ind w:left="2463" w:hanging="360"/>
      </w:pPr>
    </w:lvl>
    <w:lvl w:ilvl="4" w:tplc="04260019" w:tentative="1">
      <w:start w:val="1"/>
      <w:numFmt w:val="lowerLetter"/>
      <w:lvlText w:val="%5."/>
      <w:lvlJc w:val="left"/>
      <w:pPr>
        <w:ind w:left="3183" w:hanging="360"/>
      </w:pPr>
    </w:lvl>
    <w:lvl w:ilvl="5" w:tplc="0426001B" w:tentative="1">
      <w:start w:val="1"/>
      <w:numFmt w:val="lowerRoman"/>
      <w:lvlText w:val="%6."/>
      <w:lvlJc w:val="right"/>
      <w:pPr>
        <w:ind w:left="3903" w:hanging="180"/>
      </w:pPr>
    </w:lvl>
    <w:lvl w:ilvl="6" w:tplc="0426000F" w:tentative="1">
      <w:start w:val="1"/>
      <w:numFmt w:val="decimal"/>
      <w:lvlText w:val="%7."/>
      <w:lvlJc w:val="left"/>
      <w:pPr>
        <w:ind w:left="4623" w:hanging="360"/>
      </w:pPr>
    </w:lvl>
    <w:lvl w:ilvl="7" w:tplc="04260019" w:tentative="1">
      <w:start w:val="1"/>
      <w:numFmt w:val="lowerLetter"/>
      <w:lvlText w:val="%8."/>
      <w:lvlJc w:val="left"/>
      <w:pPr>
        <w:ind w:left="5343" w:hanging="360"/>
      </w:pPr>
    </w:lvl>
    <w:lvl w:ilvl="8" w:tplc="0426001B" w:tentative="1">
      <w:start w:val="1"/>
      <w:numFmt w:val="lowerRoman"/>
      <w:lvlText w:val="%9."/>
      <w:lvlJc w:val="right"/>
      <w:pPr>
        <w:ind w:left="6063" w:hanging="180"/>
      </w:pPr>
    </w:lvl>
  </w:abstractNum>
  <w:abstractNum w:abstractNumId="3" w15:restartNumberingAfterBreak="0">
    <w:nsid w:val="754E0EE6"/>
    <w:multiLevelType w:val="hybridMultilevel"/>
    <w:tmpl w:val="D478A3F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75B031FE"/>
    <w:multiLevelType w:val="hybridMultilevel"/>
    <w:tmpl w:val="96EEC03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2"/>
  </w:num>
  <w:num w:numId="2">
    <w:abstractNumId w:val="1"/>
  </w:num>
  <w:num w:numId="3">
    <w:abstractNumId w:val="3"/>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22A42"/>
    <w:rsid w:val="000235BB"/>
    <w:rsid w:val="000241B3"/>
    <w:rsid w:val="00027BC5"/>
    <w:rsid w:val="00031175"/>
    <w:rsid w:val="00035852"/>
    <w:rsid w:val="00057829"/>
    <w:rsid w:val="00064622"/>
    <w:rsid w:val="00067F7C"/>
    <w:rsid w:val="00081012"/>
    <w:rsid w:val="0008336D"/>
    <w:rsid w:val="00090AFB"/>
    <w:rsid w:val="000A51BA"/>
    <w:rsid w:val="000B033A"/>
    <w:rsid w:val="000D27E1"/>
    <w:rsid w:val="000E21EC"/>
    <w:rsid w:val="000E6BE2"/>
    <w:rsid w:val="00103614"/>
    <w:rsid w:val="0011033E"/>
    <w:rsid w:val="001242FD"/>
    <w:rsid w:val="0013347D"/>
    <w:rsid w:val="001442B9"/>
    <w:rsid w:val="0015578E"/>
    <w:rsid w:val="001560F9"/>
    <w:rsid w:val="00162C11"/>
    <w:rsid w:val="0017119B"/>
    <w:rsid w:val="001814EB"/>
    <w:rsid w:val="00181A11"/>
    <w:rsid w:val="00184294"/>
    <w:rsid w:val="0018674F"/>
    <w:rsid w:val="001937C3"/>
    <w:rsid w:val="001A4560"/>
    <w:rsid w:val="001A5A1F"/>
    <w:rsid w:val="001A60A1"/>
    <w:rsid w:val="001A7653"/>
    <w:rsid w:val="001B7362"/>
    <w:rsid w:val="001E47CD"/>
    <w:rsid w:val="001F36FF"/>
    <w:rsid w:val="001F77EA"/>
    <w:rsid w:val="00203055"/>
    <w:rsid w:val="00203086"/>
    <w:rsid w:val="002039D1"/>
    <w:rsid w:val="00206AA2"/>
    <w:rsid w:val="00215D05"/>
    <w:rsid w:val="00217741"/>
    <w:rsid w:val="00224E7D"/>
    <w:rsid w:val="00230D47"/>
    <w:rsid w:val="00230E4D"/>
    <w:rsid w:val="0023493B"/>
    <w:rsid w:val="00235339"/>
    <w:rsid w:val="00236653"/>
    <w:rsid w:val="00242D8F"/>
    <w:rsid w:val="00242DCF"/>
    <w:rsid w:val="00243426"/>
    <w:rsid w:val="002449DE"/>
    <w:rsid w:val="0024637F"/>
    <w:rsid w:val="00255D69"/>
    <w:rsid w:val="00257BE7"/>
    <w:rsid w:val="0026214D"/>
    <w:rsid w:val="00270FE2"/>
    <w:rsid w:val="00284930"/>
    <w:rsid w:val="00287D81"/>
    <w:rsid w:val="002914F5"/>
    <w:rsid w:val="002964FA"/>
    <w:rsid w:val="002C1ADB"/>
    <w:rsid w:val="002C2DBF"/>
    <w:rsid w:val="002D2CC6"/>
    <w:rsid w:val="002D4B35"/>
    <w:rsid w:val="002D6272"/>
    <w:rsid w:val="002E06E8"/>
    <w:rsid w:val="002E0918"/>
    <w:rsid w:val="002E1C05"/>
    <w:rsid w:val="002F0F39"/>
    <w:rsid w:val="00306756"/>
    <w:rsid w:val="00310FC2"/>
    <w:rsid w:val="00333624"/>
    <w:rsid w:val="00336E33"/>
    <w:rsid w:val="00337B6B"/>
    <w:rsid w:val="003446BD"/>
    <w:rsid w:val="00345762"/>
    <w:rsid w:val="003539FB"/>
    <w:rsid w:val="00354BF2"/>
    <w:rsid w:val="00356106"/>
    <w:rsid w:val="00372E4E"/>
    <w:rsid w:val="003762D3"/>
    <w:rsid w:val="00386035"/>
    <w:rsid w:val="00387CB5"/>
    <w:rsid w:val="00391F48"/>
    <w:rsid w:val="003974E1"/>
    <w:rsid w:val="003A2CF7"/>
    <w:rsid w:val="003A47EA"/>
    <w:rsid w:val="003B0BF9"/>
    <w:rsid w:val="003B3ACA"/>
    <w:rsid w:val="003B427C"/>
    <w:rsid w:val="003C4102"/>
    <w:rsid w:val="003E0791"/>
    <w:rsid w:val="003E46F8"/>
    <w:rsid w:val="003E6175"/>
    <w:rsid w:val="003E6AFE"/>
    <w:rsid w:val="003F28AC"/>
    <w:rsid w:val="003F327A"/>
    <w:rsid w:val="00406791"/>
    <w:rsid w:val="00417322"/>
    <w:rsid w:val="0042197B"/>
    <w:rsid w:val="004226C7"/>
    <w:rsid w:val="00444A58"/>
    <w:rsid w:val="004454FE"/>
    <w:rsid w:val="0045592D"/>
    <w:rsid w:val="00456C8E"/>
    <w:rsid w:val="00456E40"/>
    <w:rsid w:val="00470111"/>
    <w:rsid w:val="004718A9"/>
    <w:rsid w:val="00471F27"/>
    <w:rsid w:val="004728DB"/>
    <w:rsid w:val="004752C4"/>
    <w:rsid w:val="0048636A"/>
    <w:rsid w:val="00486C7F"/>
    <w:rsid w:val="004A1447"/>
    <w:rsid w:val="004B1BB7"/>
    <w:rsid w:val="004C028B"/>
    <w:rsid w:val="004C6DDB"/>
    <w:rsid w:val="004D3FF1"/>
    <w:rsid w:val="004E06BD"/>
    <w:rsid w:val="004F3E04"/>
    <w:rsid w:val="0050178F"/>
    <w:rsid w:val="00511429"/>
    <w:rsid w:val="00515282"/>
    <w:rsid w:val="005161BD"/>
    <w:rsid w:val="00520C9F"/>
    <w:rsid w:val="0053725C"/>
    <w:rsid w:val="00554909"/>
    <w:rsid w:val="0057241A"/>
    <w:rsid w:val="00581273"/>
    <w:rsid w:val="00593426"/>
    <w:rsid w:val="0059486D"/>
    <w:rsid w:val="005A1DB4"/>
    <w:rsid w:val="005A4954"/>
    <w:rsid w:val="005B4C6F"/>
    <w:rsid w:val="005B705E"/>
    <w:rsid w:val="005B7A87"/>
    <w:rsid w:val="005C7127"/>
    <w:rsid w:val="005E3882"/>
    <w:rsid w:val="005F5159"/>
    <w:rsid w:val="00601785"/>
    <w:rsid w:val="006050BC"/>
    <w:rsid w:val="00605F85"/>
    <w:rsid w:val="00613F6A"/>
    <w:rsid w:val="00621E76"/>
    <w:rsid w:val="00622BAC"/>
    <w:rsid w:val="00633E64"/>
    <w:rsid w:val="00641DB6"/>
    <w:rsid w:val="0064293F"/>
    <w:rsid w:val="00655F2C"/>
    <w:rsid w:val="00656041"/>
    <w:rsid w:val="00662A85"/>
    <w:rsid w:val="006659EE"/>
    <w:rsid w:val="00676338"/>
    <w:rsid w:val="00682521"/>
    <w:rsid w:val="00682B95"/>
    <w:rsid w:val="006B2E9A"/>
    <w:rsid w:val="006C7F7F"/>
    <w:rsid w:val="006D1530"/>
    <w:rsid w:val="006D616F"/>
    <w:rsid w:val="006E1081"/>
    <w:rsid w:val="006E2CD3"/>
    <w:rsid w:val="006F3454"/>
    <w:rsid w:val="006F4B33"/>
    <w:rsid w:val="00713ADE"/>
    <w:rsid w:val="00720585"/>
    <w:rsid w:val="007214E0"/>
    <w:rsid w:val="00721DB5"/>
    <w:rsid w:val="0072312C"/>
    <w:rsid w:val="00734C95"/>
    <w:rsid w:val="007355CD"/>
    <w:rsid w:val="007507A5"/>
    <w:rsid w:val="00755575"/>
    <w:rsid w:val="00770B55"/>
    <w:rsid w:val="00773AF6"/>
    <w:rsid w:val="00774DDB"/>
    <w:rsid w:val="00775418"/>
    <w:rsid w:val="00781A3F"/>
    <w:rsid w:val="007838D0"/>
    <w:rsid w:val="00787764"/>
    <w:rsid w:val="00795F71"/>
    <w:rsid w:val="007A7CC5"/>
    <w:rsid w:val="007B3D27"/>
    <w:rsid w:val="007B66BB"/>
    <w:rsid w:val="007C2242"/>
    <w:rsid w:val="007C3356"/>
    <w:rsid w:val="007E3503"/>
    <w:rsid w:val="007E4F0D"/>
    <w:rsid w:val="007E5F7A"/>
    <w:rsid w:val="007E73AB"/>
    <w:rsid w:val="008006B8"/>
    <w:rsid w:val="00802846"/>
    <w:rsid w:val="008039F7"/>
    <w:rsid w:val="00806FE5"/>
    <w:rsid w:val="00812AD4"/>
    <w:rsid w:val="00816C11"/>
    <w:rsid w:val="0084400F"/>
    <w:rsid w:val="008659F4"/>
    <w:rsid w:val="0086624E"/>
    <w:rsid w:val="00874360"/>
    <w:rsid w:val="0087673C"/>
    <w:rsid w:val="008829ED"/>
    <w:rsid w:val="00883530"/>
    <w:rsid w:val="0089155E"/>
    <w:rsid w:val="008930E1"/>
    <w:rsid w:val="00894C55"/>
    <w:rsid w:val="008A52F3"/>
    <w:rsid w:val="008B5819"/>
    <w:rsid w:val="008B718E"/>
    <w:rsid w:val="008C3C12"/>
    <w:rsid w:val="008C3F28"/>
    <w:rsid w:val="008E0F9F"/>
    <w:rsid w:val="008E15F3"/>
    <w:rsid w:val="00905F5F"/>
    <w:rsid w:val="00907163"/>
    <w:rsid w:val="009276D4"/>
    <w:rsid w:val="00927C86"/>
    <w:rsid w:val="00945DFE"/>
    <w:rsid w:val="0096503A"/>
    <w:rsid w:val="009664C3"/>
    <w:rsid w:val="009850B9"/>
    <w:rsid w:val="00985F06"/>
    <w:rsid w:val="00990B75"/>
    <w:rsid w:val="009A2654"/>
    <w:rsid w:val="009A2950"/>
    <w:rsid w:val="009B0FE4"/>
    <w:rsid w:val="009B29CF"/>
    <w:rsid w:val="009B60D6"/>
    <w:rsid w:val="009B6FAB"/>
    <w:rsid w:val="009D3F94"/>
    <w:rsid w:val="009E13E8"/>
    <w:rsid w:val="009E5D6C"/>
    <w:rsid w:val="009E5E4A"/>
    <w:rsid w:val="00A042BA"/>
    <w:rsid w:val="00A10FC3"/>
    <w:rsid w:val="00A12758"/>
    <w:rsid w:val="00A20203"/>
    <w:rsid w:val="00A23B50"/>
    <w:rsid w:val="00A349B8"/>
    <w:rsid w:val="00A516AA"/>
    <w:rsid w:val="00A575BE"/>
    <w:rsid w:val="00A6073E"/>
    <w:rsid w:val="00A70B57"/>
    <w:rsid w:val="00A7456A"/>
    <w:rsid w:val="00A85592"/>
    <w:rsid w:val="00A91DD2"/>
    <w:rsid w:val="00A9644A"/>
    <w:rsid w:val="00AA2D1D"/>
    <w:rsid w:val="00AA6CDC"/>
    <w:rsid w:val="00AB4E89"/>
    <w:rsid w:val="00AB65BB"/>
    <w:rsid w:val="00AC62E1"/>
    <w:rsid w:val="00AD2C95"/>
    <w:rsid w:val="00AE1B1F"/>
    <w:rsid w:val="00AE5567"/>
    <w:rsid w:val="00AF0D88"/>
    <w:rsid w:val="00AF1239"/>
    <w:rsid w:val="00AF799A"/>
    <w:rsid w:val="00B10844"/>
    <w:rsid w:val="00B16480"/>
    <w:rsid w:val="00B2165C"/>
    <w:rsid w:val="00B27290"/>
    <w:rsid w:val="00B32D2C"/>
    <w:rsid w:val="00B3731D"/>
    <w:rsid w:val="00B37D91"/>
    <w:rsid w:val="00B41C09"/>
    <w:rsid w:val="00B442D3"/>
    <w:rsid w:val="00B444BB"/>
    <w:rsid w:val="00B5220A"/>
    <w:rsid w:val="00B712E1"/>
    <w:rsid w:val="00B754A1"/>
    <w:rsid w:val="00B85282"/>
    <w:rsid w:val="00B97E6F"/>
    <w:rsid w:val="00BA07A7"/>
    <w:rsid w:val="00BA20AA"/>
    <w:rsid w:val="00BA2223"/>
    <w:rsid w:val="00BA3B07"/>
    <w:rsid w:val="00BA5EB6"/>
    <w:rsid w:val="00BC37DB"/>
    <w:rsid w:val="00BD4425"/>
    <w:rsid w:val="00BE1758"/>
    <w:rsid w:val="00BF2305"/>
    <w:rsid w:val="00BF6ECD"/>
    <w:rsid w:val="00C043EF"/>
    <w:rsid w:val="00C10B5E"/>
    <w:rsid w:val="00C25B49"/>
    <w:rsid w:val="00C351DF"/>
    <w:rsid w:val="00C41986"/>
    <w:rsid w:val="00C6235A"/>
    <w:rsid w:val="00C75129"/>
    <w:rsid w:val="00C7628B"/>
    <w:rsid w:val="00C84394"/>
    <w:rsid w:val="00C90AF9"/>
    <w:rsid w:val="00C9123E"/>
    <w:rsid w:val="00C95988"/>
    <w:rsid w:val="00CB4958"/>
    <w:rsid w:val="00CC0D2D"/>
    <w:rsid w:val="00CD57E0"/>
    <w:rsid w:val="00CD7D78"/>
    <w:rsid w:val="00CE0343"/>
    <w:rsid w:val="00CE4817"/>
    <w:rsid w:val="00CE5657"/>
    <w:rsid w:val="00CF5194"/>
    <w:rsid w:val="00D01C6F"/>
    <w:rsid w:val="00D02233"/>
    <w:rsid w:val="00D133F8"/>
    <w:rsid w:val="00D14A3E"/>
    <w:rsid w:val="00D27544"/>
    <w:rsid w:val="00D34ED5"/>
    <w:rsid w:val="00D40990"/>
    <w:rsid w:val="00D50C50"/>
    <w:rsid w:val="00D56BA6"/>
    <w:rsid w:val="00D624C6"/>
    <w:rsid w:val="00D6379F"/>
    <w:rsid w:val="00D7577B"/>
    <w:rsid w:val="00D86149"/>
    <w:rsid w:val="00D865DB"/>
    <w:rsid w:val="00D91C1E"/>
    <w:rsid w:val="00D93E91"/>
    <w:rsid w:val="00D95148"/>
    <w:rsid w:val="00DA4C17"/>
    <w:rsid w:val="00DA5FF0"/>
    <w:rsid w:val="00DB275E"/>
    <w:rsid w:val="00DB6EEA"/>
    <w:rsid w:val="00DB7F64"/>
    <w:rsid w:val="00DC33C7"/>
    <w:rsid w:val="00DC667A"/>
    <w:rsid w:val="00DC6AFB"/>
    <w:rsid w:val="00DD1065"/>
    <w:rsid w:val="00DD304C"/>
    <w:rsid w:val="00DD35F7"/>
    <w:rsid w:val="00DD3B79"/>
    <w:rsid w:val="00DD74AE"/>
    <w:rsid w:val="00DD79B3"/>
    <w:rsid w:val="00DE43E0"/>
    <w:rsid w:val="00DE6983"/>
    <w:rsid w:val="00DF01F9"/>
    <w:rsid w:val="00DF0EAA"/>
    <w:rsid w:val="00E00CE2"/>
    <w:rsid w:val="00E13D79"/>
    <w:rsid w:val="00E266D8"/>
    <w:rsid w:val="00E3716B"/>
    <w:rsid w:val="00E42BA1"/>
    <w:rsid w:val="00E51EE5"/>
    <w:rsid w:val="00E5323B"/>
    <w:rsid w:val="00E57150"/>
    <w:rsid w:val="00E67143"/>
    <w:rsid w:val="00E8347F"/>
    <w:rsid w:val="00E85238"/>
    <w:rsid w:val="00E8749E"/>
    <w:rsid w:val="00E90C01"/>
    <w:rsid w:val="00E9292C"/>
    <w:rsid w:val="00E95972"/>
    <w:rsid w:val="00E97D17"/>
    <w:rsid w:val="00EA1535"/>
    <w:rsid w:val="00EA3515"/>
    <w:rsid w:val="00EA486E"/>
    <w:rsid w:val="00EA6216"/>
    <w:rsid w:val="00EB18BE"/>
    <w:rsid w:val="00EB426F"/>
    <w:rsid w:val="00EB7317"/>
    <w:rsid w:val="00EC0AD9"/>
    <w:rsid w:val="00EC191B"/>
    <w:rsid w:val="00EC6DCD"/>
    <w:rsid w:val="00ED4199"/>
    <w:rsid w:val="00EF7621"/>
    <w:rsid w:val="00F20C25"/>
    <w:rsid w:val="00F225EF"/>
    <w:rsid w:val="00F2424C"/>
    <w:rsid w:val="00F26DC5"/>
    <w:rsid w:val="00F3360C"/>
    <w:rsid w:val="00F433DC"/>
    <w:rsid w:val="00F43600"/>
    <w:rsid w:val="00F52463"/>
    <w:rsid w:val="00F57B0C"/>
    <w:rsid w:val="00F62154"/>
    <w:rsid w:val="00F70DD7"/>
    <w:rsid w:val="00F73AB8"/>
    <w:rsid w:val="00F81E3E"/>
    <w:rsid w:val="00F8368D"/>
    <w:rsid w:val="00F90BEB"/>
    <w:rsid w:val="00F96767"/>
    <w:rsid w:val="00F97816"/>
    <w:rsid w:val="00FA3CCA"/>
    <w:rsid w:val="00FC2A34"/>
    <w:rsid w:val="00FD433C"/>
    <w:rsid w:val="00FD48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3BE09C8"/>
  <w15:docId w15:val="{FFAB6EDA-7464-4FE4-8921-5C56B0ADE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456E40"/>
  </w:style>
  <w:style w:type="paragraph" w:styleId="Virsraksts4">
    <w:name w:val="heading 4"/>
    <w:basedOn w:val="Parasts"/>
    <w:next w:val="Parasts"/>
    <w:link w:val="Virsraksts4Rakstz"/>
    <w:qFormat/>
    <w:rsid w:val="00F20C25"/>
    <w:pPr>
      <w:keepNext/>
      <w:spacing w:after="0" w:line="240" w:lineRule="auto"/>
      <w:jc w:val="center"/>
      <w:outlineLvl w:val="3"/>
    </w:pPr>
    <w:rPr>
      <w:rFonts w:ascii="Times New Roman" w:eastAsia="Times New Roman" w:hAnsi="Times New Roman" w:cs="Times New Roman"/>
      <w:sz w:val="28"/>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abojumupamats">
    <w:name w:val="labojumu_pamats"/>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Noklusjumarindkopasfonts"/>
    <w:rsid w:val="00894C55"/>
  </w:style>
  <w:style w:type="character" w:styleId="Hipersaite">
    <w:name w:val="Hyperlink"/>
    <w:basedOn w:val="Noklusjumarindkopasfonts"/>
    <w:uiPriority w:val="99"/>
    <w:unhideWhenUsed/>
    <w:rsid w:val="00894C55"/>
    <w:rPr>
      <w:color w:val="0000FF"/>
      <w:u w:val="single"/>
    </w:rPr>
  </w:style>
  <w:style w:type="paragraph" w:customStyle="1" w:styleId="tvhtml">
    <w:name w:val="tv_html"/>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894C5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94C55"/>
  </w:style>
  <w:style w:type="paragraph" w:styleId="Kjene">
    <w:name w:val="footer"/>
    <w:basedOn w:val="Parasts"/>
    <w:link w:val="KjeneRakstz"/>
    <w:uiPriority w:val="99"/>
    <w:unhideWhenUsed/>
    <w:rsid w:val="00894C5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94C55"/>
  </w:style>
  <w:style w:type="character" w:styleId="Vietturateksts">
    <w:name w:val="Placeholder Text"/>
    <w:basedOn w:val="Noklusjumarindkopasfonts"/>
    <w:uiPriority w:val="99"/>
    <w:semiHidden/>
    <w:rsid w:val="00E90C01"/>
    <w:rPr>
      <w:color w:val="808080"/>
    </w:rPr>
  </w:style>
  <w:style w:type="character" w:styleId="Izmantotahipersaite">
    <w:name w:val="FollowedHyperlink"/>
    <w:basedOn w:val="Noklusjumarindkopasfonts"/>
    <w:uiPriority w:val="99"/>
    <w:semiHidden/>
    <w:unhideWhenUsed/>
    <w:rsid w:val="003E0791"/>
    <w:rPr>
      <w:color w:val="954F72" w:themeColor="followedHyperlink"/>
      <w:u w:val="single"/>
    </w:rPr>
  </w:style>
  <w:style w:type="paragraph" w:styleId="Balonteksts">
    <w:name w:val="Balloon Text"/>
    <w:basedOn w:val="Parasts"/>
    <w:link w:val="BalontekstsRakstz"/>
    <w:uiPriority w:val="99"/>
    <w:semiHidden/>
    <w:unhideWhenUsed/>
    <w:rsid w:val="003F28AC"/>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F28AC"/>
    <w:rPr>
      <w:rFonts w:ascii="Tahoma" w:hAnsi="Tahoma" w:cs="Tahoma"/>
      <w:sz w:val="16"/>
      <w:szCs w:val="16"/>
    </w:rPr>
  </w:style>
  <w:style w:type="paragraph" w:styleId="Paraststmeklis">
    <w:name w:val="Normal (Web)"/>
    <w:basedOn w:val="Parasts"/>
    <w:uiPriority w:val="99"/>
    <w:rsid w:val="00181A11"/>
    <w:pPr>
      <w:spacing w:before="100" w:after="100" w:line="240" w:lineRule="auto"/>
    </w:pPr>
    <w:rPr>
      <w:rFonts w:ascii="Times New Roman" w:eastAsia="Times New Roman" w:hAnsi="Times New Roman" w:cs="Times New Roman"/>
      <w:noProof/>
      <w:sz w:val="24"/>
      <w:szCs w:val="20"/>
      <w:lang w:val="en-AU" w:eastAsia="lv-LV"/>
    </w:rPr>
  </w:style>
  <w:style w:type="character" w:styleId="Izteiksmgs">
    <w:name w:val="Strong"/>
    <w:uiPriority w:val="22"/>
    <w:qFormat/>
    <w:rsid w:val="00181A11"/>
    <w:rPr>
      <w:b/>
      <w:bCs/>
    </w:rPr>
  </w:style>
  <w:style w:type="paragraph" w:customStyle="1" w:styleId="naiskr">
    <w:name w:val="naiskr"/>
    <w:basedOn w:val="Parasts"/>
    <w:rsid w:val="00181A11"/>
    <w:pPr>
      <w:spacing w:before="75" w:after="75" w:line="240" w:lineRule="auto"/>
    </w:pPr>
    <w:rPr>
      <w:rFonts w:ascii="Times New Roman" w:eastAsia="Times New Roman" w:hAnsi="Times New Roman" w:cs="Times New Roman"/>
      <w:sz w:val="24"/>
      <w:szCs w:val="24"/>
      <w:lang w:eastAsia="lv-LV"/>
    </w:rPr>
  </w:style>
  <w:style w:type="paragraph" w:customStyle="1" w:styleId="Default">
    <w:name w:val="Default"/>
    <w:rsid w:val="006E2CD3"/>
    <w:pPr>
      <w:autoSpaceDE w:val="0"/>
      <w:autoSpaceDN w:val="0"/>
      <w:adjustRightInd w:val="0"/>
      <w:spacing w:after="0" w:line="240" w:lineRule="auto"/>
    </w:pPr>
    <w:rPr>
      <w:rFonts w:ascii="EUAlbertina" w:hAnsi="EUAlbertina" w:cs="EUAlbertina"/>
      <w:color w:val="000000"/>
      <w:sz w:val="24"/>
      <w:szCs w:val="24"/>
      <w:lang w:val="en-US"/>
    </w:rPr>
  </w:style>
  <w:style w:type="paragraph" w:styleId="Sarakstarindkopa">
    <w:name w:val="List Paragraph"/>
    <w:basedOn w:val="Parasts"/>
    <w:qFormat/>
    <w:rsid w:val="00255D69"/>
    <w:pPr>
      <w:spacing w:after="200" w:line="276" w:lineRule="auto"/>
      <w:ind w:left="720"/>
      <w:contextualSpacing/>
    </w:pPr>
  </w:style>
  <w:style w:type="character" w:styleId="Komentraatsauce">
    <w:name w:val="annotation reference"/>
    <w:basedOn w:val="Noklusjumarindkopasfonts"/>
    <w:uiPriority w:val="99"/>
    <w:semiHidden/>
    <w:unhideWhenUsed/>
    <w:rsid w:val="00081012"/>
    <w:rPr>
      <w:sz w:val="16"/>
      <w:szCs w:val="16"/>
    </w:rPr>
  </w:style>
  <w:style w:type="paragraph" w:styleId="Komentrateksts">
    <w:name w:val="annotation text"/>
    <w:basedOn w:val="Parasts"/>
    <w:link w:val="KomentratekstsRakstz"/>
    <w:uiPriority w:val="99"/>
    <w:semiHidden/>
    <w:unhideWhenUsed/>
    <w:rsid w:val="00081012"/>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081012"/>
    <w:rPr>
      <w:sz w:val="20"/>
      <w:szCs w:val="20"/>
    </w:rPr>
  </w:style>
  <w:style w:type="paragraph" w:styleId="Komentratma">
    <w:name w:val="annotation subject"/>
    <w:basedOn w:val="Komentrateksts"/>
    <w:next w:val="Komentrateksts"/>
    <w:link w:val="KomentratmaRakstz"/>
    <w:uiPriority w:val="99"/>
    <w:semiHidden/>
    <w:unhideWhenUsed/>
    <w:rsid w:val="00081012"/>
    <w:rPr>
      <w:b/>
      <w:bCs/>
    </w:rPr>
  </w:style>
  <w:style w:type="character" w:customStyle="1" w:styleId="KomentratmaRakstz">
    <w:name w:val="Komentāra tēma Rakstz."/>
    <w:basedOn w:val="KomentratekstsRakstz"/>
    <w:link w:val="Komentratma"/>
    <w:uiPriority w:val="99"/>
    <w:semiHidden/>
    <w:rsid w:val="00081012"/>
    <w:rPr>
      <w:b/>
      <w:bCs/>
      <w:sz w:val="20"/>
      <w:szCs w:val="20"/>
    </w:rPr>
  </w:style>
  <w:style w:type="character" w:customStyle="1" w:styleId="UnresolvedMention1">
    <w:name w:val="Unresolved Mention1"/>
    <w:basedOn w:val="Noklusjumarindkopasfonts"/>
    <w:uiPriority w:val="99"/>
    <w:semiHidden/>
    <w:unhideWhenUsed/>
    <w:rsid w:val="00444A58"/>
    <w:rPr>
      <w:color w:val="605E5C"/>
      <w:shd w:val="clear" w:color="auto" w:fill="E1DFDD"/>
    </w:rPr>
  </w:style>
  <w:style w:type="character" w:customStyle="1" w:styleId="UnresolvedMention2">
    <w:name w:val="Unresolved Mention2"/>
    <w:basedOn w:val="Noklusjumarindkopasfonts"/>
    <w:uiPriority w:val="99"/>
    <w:semiHidden/>
    <w:unhideWhenUsed/>
    <w:rsid w:val="00DC6AFB"/>
    <w:rPr>
      <w:color w:val="605E5C"/>
      <w:shd w:val="clear" w:color="auto" w:fill="E1DFDD"/>
    </w:rPr>
  </w:style>
  <w:style w:type="table" w:styleId="Reatabula">
    <w:name w:val="Table Grid"/>
    <w:basedOn w:val="Parastatabula"/>
    <w:uiPriority w:val="39"/>
    <w:rsid w:val="000358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4Rakstz">
    <w:name w:val="Virsraksts 4 Rakstz."/>
    <w:basedOn w:val="Noklusjumarindkopasfonts"/>
    <w:link w:val="Virsraksts4"/>
    <w:rsid w:val="00F20C25"/>
    <w:rPr>
      <w:rFonts w:ascii="Times New Roman" w:eastAsia="Times New Roman" w:hAnsi="Times New Roman" w:cs="Times New Roman"/>
      <w:sz w:val="28"/>
      <w:szCs w:val="20"/>
    </w:rPr>
  </w:style>
  <w:style w:type="paragraph" w:styleId="Pamatteksts">
    <w:name w:val="Body Text"/>
    <w:basedOn w:val="Parasts"/>
    <w:link w:val="PamattekstsRakstz"/>
    <w:rsid w:val="003B427C"/>
    <w:pPr>
      <w:spacing w:after="0" w:line="240" w:lineRule="auto"/>
      <w:jc w:val="center"/>
    </w:pPr>
    <w:rPr>
      <w:rFonts w:ascii="Times New Roman" w:eastAsia="Times New Roman" w:hAnsi="Times New Roman" w:cs="Times New Roman"/>
      <w:sz w:val="28"/>
      <w:szCs w:val="24"/>
      <w:lang w:val="en-US"/>
    </w:rPr>
  </w:style>
  <w:style w:type="character" w:customStyle="1" w:styleId="PamattekstsRakstz">
    <w:name w:val="Pamatteksts Rakstz."/>
    <w:basedOn w:val="Noklusjumarindkopasfonts"/>
    <w:link w:val="Pamatteksts"/>
    <w:rsid w:val="003B427C"/>
    <w:rPr>
      <w:rFonts w:ascii="Times New Roman" w:eastAsia="Times New Roman" w:hAnsi="Times New Roman" w:cs="Times New Roman"/>
      <w:sz w:val="28"/>
      <w:szCs w:val="24"/>
      <w:lang w:val="en-US"/>
    </w:rPr>
  </w:style>
  <w:style w:type="paragraph" w:customStyle="1" w:styleId="naisf">
    <w:name w:val="naisf"/>
    <w:basedOn w:val="Parasts"/>
    <w:rsid w:val="003B427C"/>
    <w:pPr>
      <w:spacing w:before="75" w:after="75" w:line="240" w:lineRule="auto"/>
      <w:ind w:firstLine="375"/>
      <w:jc w:val="both"/>
    </w:pPr>
    <w:rPr>
      <w:rFonts w:ascii="Times New Roman" w:eastAsia="Times New Roman" w:hAnsi="Times New Roman" w:cs="Times New Roman"/>
      <w:sz w:val="24"/>
      <w:szCs w:val="24"/>
      <w:lang w:eastAsia="lv-LV"/>
    </w:rPr>
  </w:style>
  <w:style w:type="character" w:customStyle="1" w:styleId="UnresolvedMention3">
    <w:name w:val="Unresolved Mention3"/>
    <w:basedOn w:val="Noklusjumarindkopasfonts"/>
    <w:uiPriority w:val="99"/>
    <w:semiHidden/>
    <w:unhideWhenUsed/>
    <w:rsid w:val="00C75129"/>
    <w:rPr>
      <w:color w:val="605E5C"/>
      <w:shd w:val="clear" w:color="auto" w:fill="E1DFDD"/>
    </w:rPr>
  </w:style>
  <w:style w:type="character" w:customStyle="1" w:styleId="spelle">
    <w:name w:val="spelle"/>
    <w:basedOn w:val="Noklusjumarindkopasfonts"/>
    <w:rsid w:val="00E671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328291044">
      <w:bodyDiv w:val="1"/>
      <w:marLeft w:val="0"/>
      <w:marRight w:val="0"/>
      <w:marTop w:val="0"/>
      <w:marBottom w:val="0"/>
      <w:divBdr>
        <w:top w:val="none" w:sz="0" w:space="0" w:color="auto"/>
        <w:left w:val="none" w:sz="0" w:space="0" w:color="auto"/>
        <w:bottom w:val="none" w:sz="0" w:space="0" w:color="auto"/>
        <w:right w:val="none" w:sz="0" w:space="0" w:color="auto"/>
      </w:divBdr>
    </w:div>
    <w:div w:id="650907069">
      <w:bodyDiv w:val="1"/>
      <w:marLeft w:val="0"/>
      <w:marRight w:val="0"/>
      <w:marTop w:val="0"/>
      <w:marBottom w:val="0"/>
      <w:divBdr>
        <w:top w:val="none" w:sz="0" w:space="0" w:color="auto"/>
        <w:left w:val="none" w:sz="0" w:space="0" w:color="auto"/>
        <w:bottom w:val="none" w:sz="0" w:space="0" w:color="auto"/>
        <w:right w:val="none" w:sz="0" w:space="0" w:color="auto"/>
      </w:divBdr>
    </w:div>
    <w:div w:id="1056969079">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91871876">
      <w:bodyDiv w:val="1"/>
      <w:marLeft w:val="0"/>
      <w:marRight w:val="0"/>
      <w:marTop w:val="0"/>
      <w:marBottom w:val="0"/>
      <w:divBdr>
        <w:top w:val="none" w:sz="0" w:space="0" w:color="auto"/>
        <w:left w:val="none" w:sz="0" w:space="0" w:color="auto"/>
        <w:bottom w:val="none" w:sz="0" w:space="0" w:color="auto"/>
        <w:right w:val="none" w:sz="0" w:space="0" w:color="auto"/>
      </w:divBdr>
    </w:div>
    <w:div w:id="1783188031">
      <w:bodyDiv w:val="1"/>
      <w:marLeft w:val="0"/>
      <w:marRight w:val="0"/>
      <w:marTop w:val="0"/>
      <w:marBottom w:val="0"/>
      <w:divBdr>
        <w:top w:val="none" w:sz="0" w:space="0" w:color="auto"/>
        <w:left w:val="none" w:sz="0" w:space="0" w:color="auto"/>
        <w:bottom w:val="none" w:sz="0" w:space="0" w:color="auto"/>
        <w:right w:val="none" w:sz="0" w:space="0" w:color="auto"/>
      </w:divBdr>
    </w:div>
    <w:div w:id="1787116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competition/elojade/isef/case_details.cfm?proc_code=3_SA_58149"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zm.gov.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k.gov.l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zm.gov.lv/valsts-augu-aizsardziba/apspriesanas/ministru-kabineta-noteikumu-projekts-kartiba-kada-pieskir-kompensaciju?id=958" TargetMode="External"/><Relationship Id="rId4" Type="http://schemas.openxmlformats.org/officeDocument/2006/relationships/settings" Target="settings.xml"/><Relationship Id="rId9" Type="http://schemas.openxmlformats.org/officeDocument/2006/relationships/hyperlink" Target="http://www.zm.gov.l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587B99-B1B8-407B-A301-B6966C48E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17162</Words>
  <Characters>9783</Characters>
  <Application>Microsoft Office Word</Application>
  <DocSecurity>0</DocSecurity>
  <Lines>81</Lines>
  <Paragraphs>53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vt:lpstr>
      <vt:lpstr>Tiesību akta nosaukums</vt:lpstr>
    </vt:vector>
  </TitlesOfParts>
  <Company>VAAD</Company>
  <LinksUpToDate>false</LinksUpToDate>
  <CharactersWithSpaces>26892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Ministru kabineta noteikumu projektu "Kompensāciju par fitosanitāro pasākumu izpildi piešķiršanas un izmaksāšanas kārtība" (VSS-821)</dc:title>
  <dc:subject>Anotācija</dc:subject>
  <dc:creator>Vents Ezers</dc:creator>
  <dc:description>Ezers 67027309 vents.ezers@vaad.gov.lv</dc:description>
  <cp:lastModifiedBy>Sanita Papinova</cp:lastModifiedBy>
  <cp:revision>4</cp:revision>
  <cp:lastPrinted>2020-03-26T07:25:00Z</cp:lastPrinted>
  <dcterms:created xsi:type="dcterms:W3CDTF">2021-03-25T08:54:00Z</dcterms:created>
  <dcterms:modified xsi:type="dcterms:W3CDTF">2021-03-26T07:13:00Z</dcterms:modified>
</cp:coreProperties>
</file>