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5510" w14:textId="5F3BB618" w:rsidR="00894C55" w:rsidRPr="00A34549" w:rsidRDefault="00F817B6" w:rsidP="00B65E8D">
      <w:pPr>
        <w:shd w:val="clear" w:color="auto" w:fill="FFFFFF"/>
        <w:spacing w:line="240" w:lineRule="auto"/>
        <w:jc w:val="center"/>
        <w:rPr>
          <w:rFonts w:ascii="Times New Roman" w:eastAsia="Times New Roman" w:hAnsi="Times New Roman" w:cs="Times New Roman"/>
          <w:b/>
          <w:bCs/>
          <w:sz w:val="24"/>
          <w:szCs w:val="24"/>
          <w:lang w:eastAsia="lv-LV"/>
        </w:rPr>
      </w:pPr>
      <w:r w:rsidRPr="00A34549">
        <w:rPr>
          <w:rFonts w:ascii="Times New Roman" w:eastAsia="Times New Roman" w:hAnsi="Times New Roman" w:cs="Times New Roman"/>
          <w:b/>
          <w:bCs/>
          <w:sz w:val="24"/>
          <w:szCs w:val="24"/>
          <w:lang w:eastAsia="lv-LV"/>
        </w:rPr>
        <w:t>Ministru</w:t>
      </w:r>
      <w:r w:rsidR="006872AD" w:rsidRPr="00A34549">
        <w:rPr>
          <w:rFonts w:ascii="Times New Roman" w:eastAsia="Times New Roman" w:hAnsi="Times New Roman" w:cs="Times New Roman"/>
          <w:b/>
          <w:bCs/>
          <w:sz w:val="24"/>
          <w:szCs w:val="24"/>
          <w:lang w:eastAsia="lv-LV"/>
        </w:rPr>
        <w:t xml:space="preserve"> kabineta noteikumu </w:t>
      </w:r>
      <w:r w:rsidRPr="00A34549">
        <w:rPr>
          <w:rFonts w:ascii="Times New Roman" w:eastAsia="Times New Roman" w:hAnsi="Times New Roman" w:cs="Times New Roman"/>
          <w:b/>
          <w:bCs/>
          <w:sz w:val="24"/>
          <w:szCs w:val="24"/>
          <w:lang w:eastAsia="lv-LV"/>
        </w:rPr>
        <w:t xml:space="preserve">projekta </w:t>
      </w:r>
      <w:r w:rsidR="000B2E5A" w:rsidRPr="00A34549">
        <w:rPr>
          <w:rFonts w:ascii="Times New Roman" w:eastAsia="Times New Roman" w:hAnsi="Times New Roman" w:cs="Times New Roman"/>
          <w:b/>
          <w:bCs/>
          <w:sz w:val="24"/>
          <w:szCs w:val="24"/>
          <w:lang w:eastAsia="lv-LV"/>
        </w:rPr>
        <w:t>"</w:t>
      </w:r>
      <w:r w:rsidR="00D627A7" w:rsidRPr="00A34549">
        <w:rPr>
          <w:rFonts w:ascii="Times New Roman" w:eastAsia="Times New Roman" w:hAnsi="Times New Roman" w:cs="Times New Roman"/>
          <w:b/>
          <w:bCs/>
          <w:sz w:val="24"/>
          <w:szCs w:val="24"/>
          <w:lang w:eastAsia="lv-LV"/>
        </w:rPr>
        <w:t>Grozījums Ministru kabineta 2010. gada 25. maija noteikumos Nr. 4</w:t>
      </w:r>
      <w:bookmarkStart w:id="0" w:name="_GoBack"/>
      <w:bookmarkEnd w:id="0"/>
      <w:r w:rsidR="00D627A7" w:rsidRPr="00A34549">
        <w:rPr>
          <w:rFonts w:ascii="Times New Roman" w:eastAsia="Times New Roman" w:hAnsi="Times New Roman" w:cs="Times New Roman"/>
          <w:b/>
          <w:bCs/>
          <w:sz w:val="24"/>
          <w:szCs w:val="24"/>
          <w:lang w:eastAsia="lv-LV"/>
        </w:rPr>
        <w:t>68 "Par Latvijas Republikas valdības un Krievijas Federācijas valdības vienošanos par Latvijas Republikas un Krievijas Federācijas pierobežas teritoriju iedzīvotāju savstarpējo braucienu vienkāršošanu</w:t>
      </w:r>
      <w:r w:rsidR="000B2E5A" w:rsidRPr="00A34549">
        <w:rPr>
          <w:rFonts w:ascii="Times New Roman" w:eastAsia="Times New Roman" w:hAnsi="Times New Roman" w:cs="Times New Roman"/>
          <w:b/>
          <w:bCs/>
          <w:sz w:val="24"/>
          <w:szCs w:val="24"/>
          <w:lang w:eastAsia="lv-LV"/>
        </w:rPr>
        <w:t xml:space="preserve">"" </w:t>
      </w:r>
      <w:r w:rsidR="00894C55" w:rsidRPr="00A34549">
        <w:rPr>
          <w:rFonts w:ascii="Times New Roman" w:eastAsia="Times New Roman" w:hAnsi="Times New Roman" w:cs="Times New Roman"/>
          <w:b/>
          <w:bCs/>
          <w:sz w:val="24"/>
          <w:szCs w:val="24"/>
          <w:lang w:eastAsia="lv-LV"/>
        </w:rPr>
        <w:t>sākotnējās ietekmes novērtējuma ziņojums (anotācija)</w:t>
      </w:r>
    </w:p>
    <w:p w14:paraId="384D1916" w14:textId="77777777" w:rsidR="00E5323B" w:rsidRPr="00A3454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34549" w:rsidRPr="00A34549" w14:paraId="194FB40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C82568"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Tiesību akta projekta anotācijas kopsavilkums</w:t>
            </w:r>
          </w:p>
        </w:tc>
      </w:tr>
      <w:tr w:rsidR="00A34549" w:rsidRPr="00A34549" w14:paraId="70AE972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BAB263"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9D71EB" w14:textId="374FD8BC" w:rsidR="00F53FDB" w:rsidRPr="00A34549" w:rsidRDefault="00F53FDB" w:rsidP="00F53FDB">
            <w:pPr>
              <w:pStyle w:val="labojumupamats"/>
              <w:spacing w:before="0" w:beforeAutospacing="0" w:after="0" w:afterAutospacing="0"/>
              <w:jc w:val="both"/>
              <w:rPr>
                <w:iCs/>
              </w:rPr>
            </w:pPr>
            <w:r w:rsidRPr="00A34549">
              <w:rPr>
                <w:iCs/>
              </w:rPr>
              <w:t xml:space="preserve">Ministru kabineta noteikumu projekta </w:t>
            </w:r>
            <w:r w:rsidR="00060B10" w:rsidRPr="00A34549">
              <w:rPr>
                <w:iCs/>
              </w:rPr>
              <w:t>"</w:t>
            </w:r>
            <w:r w:rsidRPr="00A34549">
              <w:rPr>
                <w:iCs/>
              </w:rPr>
              <w:t>Grozījums Ministru kabineta 2010.</w:t>
            </w:r>
            <w:r w:rsidR="00060B10" w:rsidRPr="00A34549">
              <w:rPr>
                <w:iCs/>
              </w:rPr>
              <w:t> </w:t>
            </w:r>
            <w:r w:rsidRPr="00A34549">
              <w:rPr>
                <w:iCs/>
              </w:rPr>
              <w:t>gada 25.</w:t>
            </w:r>
            <w:r w:rsidR="00060B10" w:rsidRPr="00A34549">
              <w:rPr>
                <w:iCs/>
              </w:rPr>
              <w:t> </w:t>
            </w:r>
            <w:r w:rsidRPr="00A34549">
              <w:rPr>
                <w:iCs/>
              </w:rPr>
              <w:t>maija noteikumos Nr.</w:t>
            </w:r>
            <w:r w:rsidR="00060B10" w:rsidRPr="00A34549">
              <w:rPr>
                <w:iCs/>
              </w:rPr>
              <w:t> </w:t>
            </w:r>
            <w:r w:rsidRPr="00A34549">
              <w:rPr>
                <w:iCs/>
              </w:rPr>
              <w:t xml:space="preserve">468 </w:t>
            </w:r>
            <w:r w:rsidR="00060B10" w:rsidRPr="00A34549">
              <w:rPr>
                <w:iCs/>
              </w:rPr>
              <w:t>"</w:t>
            </w:r>
            <w:r w:rsidRPr="00A34549">
              <w:rPr>
                <w:iCs/>
              </w:rPr>
              <w:t>Par Latvijas Republikas valdības un Krievijas Federācijas valdības vienošanos par Latvijas Republikas un Krievijas Federācijas pierobežas teritoriju iedzīvotāju savstarpējo braucienu vienkāršošanu</w:t>
            </w:r>
            <w:r w:rsidR="00060B10" w:rsidRPr="00A34549">
              <w:rPr>
                <w:iCs/>
              </w:rPr>
              <w:t>""</w:t>
            </w:r>
            <w:r w:rsidRPr="00A34549">
              <w:rPr>
                <w:iCs/>
              </w:rPr>
              <w:t xml:space="preserve"> (turpmāk – noteikumu projekts) mērķis ir precizēt novadu pilsētu un pagastu nosaukumus atbilstoši </w:t>
            </w:r>
            <w:r w:rsidR="00B70DD1" w:rsidRPr="00A34549">
              <w:rPr>
                <w:iCs/>
              </w:rPr>
              <w:t>Administratīvo teritoriju un apdzīvoto vietu likum</w:t>
            </w:r>
            <w:r w:rsidR="00E009D0" w:rsidRPr="00A34549">
              <w:rPr>
                <w:iCs/>
              </w:rPr>
              <w:t>am,</w:t>
            </w:r>
            <w:r w:rsidR="00725E66" w:rsidRPr="00A34549">
              <w:rPr>
                <w:iCs/>
              </w:rPr>
              <w:t xml:space="preserve"> neietekmē</w:t>
            </w:r>
            <w:r w:rsidR="00E009D0" w:rsidRPr="00A34549">
              <w:rPr>
                <w:iCs/>
              </w:rPr>
              <w:t>jot</w:t>
            </w:r>
            <w:r w:rsidR="00725E66" w:rsidRPr="00A34549">
              <w:rPr>
                <w:iCs/>
              </w:rPr>
              <w:t xml:space="preserve"> pierobežas teritoriju iedzīvotāju savstarpējo braucienu kārtību.  </w:t>
            </w:r>
          </w:p>
          <w:p w14:paraId="2AA0AA36" w14:textId="3E86CE19" w:rsidR="009E7C3D" w:rsidRPr="00A34549" w:rsidRDefault="00503799" w:rsidP="00F53FDB">
            <w:pPr>
              <w:pStyle w:val="labojumupamats"/>
              <w:spacing w:before="0" w:beforeAutospacing="0" w:after="0" w:afterAutospacing="0"/>
              <w:jc w:val="both"/>
              <w:rPr>
                <w:iCs/>
              </w:rPr>
            </w:pPr>
            <w:r w:rsidRPr="00A34549">
              <w:rPr>
                <w:iCs/>
              </w:rPr>
              <w:t xml:space="preserve">Projekts stājas spēkā </w:t>
            </w:r>
            <w:r w:rsidR="00346CFA" w:rsidRPr="00A34549">
              <w:rPr>
                <w:iCs/>
              </w:rPr>
              <w:t>2021. gada 1. jūlijā</w:t>
            </w:r>
            <w:r w:rsidRPr="00A34549">
              <w:rPr>
                <w:iCs/>
              </w:rPr>
              <w:t>.</w:t>
            </w:r>
          </w:p>
        </w:tc>
      </w:tr>
    </w:tbl>
    <w:p w14:paraId="74EA41FE"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4E35303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F2AF1F"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 Tiesību akta projekta izstrādes nepieciešamība</w:t>
            </w:r>
          </w:p>
        </w:tc>
      </w:tr>
      <w:tr w:rsidR="00A34549" w:rsidRPr="00A34549" w14:paraId="7CC2BE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7CD20"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53D56"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DC1246" w14:textId="77777777" w:rsidR="00EE58F8" w:rsidRPr="00A34549" w:rsidRDefault="00BF5259" w:rsidP="00BF5259">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Ministru kabineta iekārtas likuma 31. panta pirmās daļas 2. punkts.</w:t>
            </w:r>
          </w:p>
          <w:p w14:paraId="4EA1D300" w14:textId="77D10EEC" w:rsidR="00AB26B6" w:rsidRPr="00A34549" w:rsidRDefault="00AB26B6" w:rsidP="00BF5259">
            <w:pPr>
              <w:spacing w:after="0" w:line="240" w:lineRule="auto"/>
              <w:jc w:val="both"/>
              <w:rPr>
                <w:rFonts w:ascii="Times New Roman" w:eastAsia="Times New Roman" w:hAnsi="Times New Roman" w:cs="Times New Roman"/>
                <w:iCs/>
                <w:sz w:val="24"/>
                <w:szCs w:val="24"/>
                <w:lang w:eastAsia="lv-LV"/>
              </w:rPr>
            </w:pPr>
          </w:p>
          <w:p w14:paraId="2A367AE8" w14:textId="34CCFC8A" w:rsidR="00DB1D91" w:rsidRPr="00A34549" w:rsidRDefault="00DB1D91" w:rsidP="00BF5259">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Administratīv</w:t>
            </w:r>
            <w:r w:rsidR="00166AB0" w:rsidRPr="00A34549">
              <w:rPr>
                <w:rFonts w:ascii="Times New Roman" w:eastAsia="Times New Roman" w:hAnsi="Times New Roman" w:cs="Times New Roman"/>
                <w:iCs/>
                <w:sz w:val="24"/>
                <w:szCs w:val="24"/>
                <w:lang w:eastAsia="lv-LV"/>
              </w:rPr>
              <w:t>o teritoriju un apdzīvoto vietu likuma pārejas noteikumu 2. punkts.</w:t>
            </w:r>
          </w:p>
          <w:p w14:paraId="249ED79F" w14:textId="6EB5C70B" w:rsidR="00AB26B6" w:rsidRPr="00A34549" w:rsidRDefault="00AB26B6" w:rsidP="00BF5259">
            <w:pPr>
              <w:spacing w:after="0" w:line="240" w:lineRule="auto"/>
              <w:jc w:val="both"/>
              <w:rPr>
                <w:rFonts w:ascii="Times New Roman" w:eastAsia="Times New Roman" w:hAnsi="Times New Roman" w:cs="Times New Roman"/>
                <w:iCs/>
                <w:sz w:val="24"/>
                <w:szCs w:val="24"/>
                <w:lang w:eastAsia="lv-LV"/>
              </w:rPr>
            </w:pPr>
          </w:p>
        </w:tc>
      </w:tr>
      <w:tr w:rsidR="00A34549" w:rsidRPr="00A34549" w14:paraId="588108F8" w14:textId="77777777" w:rsidTr="005466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9DF77"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CEAAE0" w14:textId="77777777" w:rsidR="005565D4"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7E3AA0" w14:textId="77777777" w:rsidR="005565D4" w:rsidRPr="00A34549" w:rsidRDefault="005565D4" w:rsidP="005565D4">
            <w:pPr>
              <w:rPr>
                <w:rFonts w:ascii="Times New Roman" w:eastAsia="Times New Roman" w:hAnsi="Times New Roman" w:cs="Times New Roman"/>
                <w:sz w:val="24"/>
                <w:szCs w:val="24"/>
                <w:lang w:eastAsia="lv-LV"/>
              </w:rPr>
            </w:pPr>
          </w:p>
          <w:p w14:paraId="179BF181" w14:textId="77777777" w:rsidR="005565D4" w:rsidRPr="00A34549" w:rsidRDefault="005565D4" w:rsidP="005565D4">
            <w:pPr>
              <w:rPr>
                <w:rFonts w:ascii="Times New Roman" w:eastAsia="Times New Roman" w:hAnsi="Times New Roman" w:cs="Times New Roman"/>
                <w:sz w:val="24"/>
                <w:szCs w:val="24"/>
                <w:lang w:eastAsia="lv-LV"/>
              </w:rPr>
            </w:pPr>
          </w:p>
          <w:p w14:paraId="548CB27C" w14:textId="77777777" w:rsidR="005565D4" w:rsidRPr="00A34549" w:rsidRDefault="005565D4" w:rsidP="005565D4">
            <w:pPr>
              <w:rPr>
                <w:rFonts w:ascii="Times New Roman" w:eastAsia="Times New Roman" w:hAnsi="Times New Roman" w:cs="Times New Roman"/>
                <w:sz w:val="24"/>
                <w:szCs w:val="24"/>
                <w:lang w:eastAsia="lv-LV"/>
              </w:rPr>
            </w:pPr>
          </w:p>
          <w:p w14:paraId="34A829F8" w14:textId="77777777" w:rsidR="005565D4" w:rsidRPr="00A34549" w:rsidRDefault="005565D4" w:rsidP="005565D4">
            <w:pPr>
              <w:rPr>
                <w:rFonts w:ascii="Times New Roman" w:eastAsia="Times New Roman" w:hAnsi="Times New Roman" w:cs="Times New Roman"/>
                <w:sz w:val="24"/>
                <w:szCs w:val="24"/>
                <w:lang w:eastAsia="lv-LV"/>
              </w:rPr>
            </w:pPr>
          </w:p>
          <w:p w14:paraId="325EF0A7" w14:textId="77777777" w:rsidR="005565D4" w:rsidRPr="00A34549" w:rsidRDefault="005565D4" w:rsidP="005565D4">
            <w:pPr>
              <w:rPr>
                <w:rFonts w:ascii="Times New Roman" w:eastAsia="Times New Roman" w:hAnsi="Times New Roman" w:cs="Times New Roman"/>
                <w:sz w:val="24"/>
                <w:szCs w:val="24"/>
                <w:lang w:eastAsia="lv-LV"/>
              </w:rPr>
            </w:pPr>
          </w:p>
          <w:p w14:paraId="7F42FD2C" w14:textId="77777777" w:rsidR="005565D4" w:rsidRPr="00A34549" w:rsidRDefault="005565D4" w:rsidP="005565D4">
            <w:pPr>
              <w:rPr>
                <w:rFonts w:ascii="Times New Roman" w:eastAsia="Times New Roman" w:hAnsi="Times New Roman" w:cs="Times New Roman"/>
                <w:sz w:val="24"/>
                <w:szCs w:val="24"/>
                <w:lang w:eastAsia="lv-LV"/>
              </w:rPr>
            </w:pPr>
          </w:p>
          <w:p w14:paraId="47F77E44" w14:textId="77777777" w:rsidR="005565D4" w:rsidRPr="00A34549" w:rsidRDefault="005565D4" w:rsidP="005565D4">
            <w:pPr>
              <w:rPr>
                <w:rFonts w:ascii="Times New Roman" w:eastAsia="Times New Roman" w:hAnsi="Times New Roman" w:cs="Times New Roman"/>
                <w:sz w:val="24"/>
                <w:szCs w:val="24"/>
                <w:lang w:eastAsia="lv-LV"/>
              </w:rPr>
            </w:pPr>
          </w:p>
          <w:p w14:paraId="7CB3C526" w14:textId="77777777" w:rsidR="005565D4" w:rsidRPr="00A34549" w:rsidRDefault="005565D4" w:rsidP="005565D4">
            <w:pPr>
              <w:rPr>
                <w:rFonts w:ascii="Times New Roman" w:eastAsia="Times New Roman" w:hAnsi="Times New Roman" w:cs="Times New Roman"/>
                <w:sz w:val="24"/>
                <w:szCs w:val="24"/>
                <w:lang w:eastAsia="lv-LV"/>
              </w:rPr>
            </w:pPr>
          </w:p>
          <w:p w14:paraId="179F49D4" w14:textId="77777777" w:rsidR="005565D4" w:rsidRPr="00A34549" w:rsidRDefault="005565D4" w:rsidP="005565D4">
            <w:pPr>
              <w:rPr>
                <w:rFonts w:ascii="Times New Roman" w:eastAsia="Times New Roman" w:hAnsi="Times New Roman" w:cs="Times New Roman"/>
                <w:sz w:val="24"/>
                <w:szCs w:val="24"/>
                <w:lang w:eastAsia="lv-LV"/>
              </w:rPr>
            </w:pPr>
          </w:p>
          <w:p w14:paraId="54E009C7" w14:textId="098A5EBA" w:rsidR="00E009D0" w:rsidRPr="00A34549" w:rsidRDefault="00060B10" w:rsidP="00E009D0">
            <w:pPr>
              <w:tabs>
                <w:tab w:val="left" w:pos="351"/>
              </w:tabs>
              <w:rPr>
                <w:rFonts w:ascii="Times New Roman" w:eastAsia="Times New Roman" w:hAnsi="Times New Roman" w:cs="Times New Roman"/>
                <w:sz w:val="24"/>
                <w:szCs w:val="24"/>
                <w:lang w:eastAsia="lv-LV"/>
              </w:rPr>
            </w:pPr>
            <w:r w:rsidRPr="00A34549">
              <w:rPr>
                <w:rFonts w:ascii="Times New Roman" w:eastAsia="Times New Roman" w:hAnsi="Times New Roman" w:cs="Times New Roman"/>
                <w:sz w:val="24"/>
                <w:szCs w:val="24"/>
                <w:lang w:eastAsia="lv-LV"/>
              </w:rPr>
              <w:tab/>
            </w:r>
          </w:p>
          <w:p w14:paraId="1C60C6FC" w14:textId="77777777" w:rsidR="000506A5" w:rsidRPr="00A34549" w:rsidRDefault="000506A5" w:rsidP="00E009D0">
            <w:pPr>
              <w:rPr>
                <w:rFonts w:ascii="Times New Roman" w:eastAsia="Times New Roman" w:hAnsi="Times New Roman" w:cs="Times New Roman"/>
                <w:sz w:val="24"/>
                <w:szCs w:val="24"/>
                <w:lang w:eastAsia="lv-LV"/>
              </w:rPr>
            </w:pPr>
          </w:p>
          <w:p w14:paraId="31E4073D" w14:textId="77777777" w:rsidR="000506A5" w:rsidRPr="00A34549" w:rsidRDefault="000506A5" w:rsidP="005C3118">
            <w:pPr>
              <w:rPr>
                <w:rFonts w:ascii="Times New Roman" w:eastAsia="Times New Roman" w:hAnsi="Times New Roman" w:cs="Times New Roman"/>
                <w:sz w:val="24"/>
                <w:szCs w:val="24"/>
                <w:lang w:eastAsia="lv-LV"/>
              </w:rPr>
            </w:pPr>
          </w:p>
          <w:p w14:paraId="13F670E0" w14:textId="77777777" w:rsidR="000506A5" w:rsidRPr="00A34549" w:rsidRDefault="000506A5" w:rsidP="00456F62">
            <w:pPr>
              <w:jc w:val="center"/>
              <w:rPr>
                <w:rFonts w:ascii="Times New Roman" w:eastAsia="Times New Roman" w:hAnsi="Times New Roman" w:cs="Times New Roman"/>
                <w:sz w:val="24"/>
                <w:szCs w:val="24"/>
                <w:lang w:eastAsia="lv-LV"/>
              </w:rPr>
            </w:pPr>
          </w:p>
          <w:p w14:paraId="70550050" w14:textId="77777777" w:rsidR="000506A5" w:rsidRPr="00A34549" w:rsidRDefault="000506A5" w:rsidP="005C3118">
            <w:pPr>
              <w:rPr>
                <w:rFonts w:ascii="Times New Roman" w:eastAsia="Times New Roman" w:hAnsi="Times New Roman" w:cs="Times New Roman"/>
                <w:sz w:val="24"/>
                <w:szCs w:val="24"/>
                <w:lang w:eastAsia="lv-LV"/>
              </w:rPr>
            </w:pPr>
          </w:p>
          <w:p w14:paraId="07F9ED16" w14:textId="77777777" w:rsidR="00E5323B" w:rsidRPr="00A34549" w:rsidRDefault="00E5323B" w:rsidP="005C311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23054DB" w14:textId="63887B96" w:rsidR="001777DB" w:rsidRPr="00A34549" w:rsidRDefault="00A11EA8" w:rsidP="00BF5259">
            <w:pPr>
              <w:pStyle w:val="labojumupamats"/>
              <w:spacing w:before="0" w:beforeAutospacing="0" w:after="0" w:afterAutospacing="0"/>
              <w:jc w:val="both"/>
              <w:rPr>
                <w:iCs/>
              </w:rPr>
            </w:pPr>
            <w:r w:rsidRPr="00A34549">
              <w:rPr>
                <w:iCs/>
              </w:rPr>
              <w:lastRenderedPageBreak/>
              <w:t>2020. gada 23. jūnijā stājās spēkā Administratīvo teritoriju un apdzīvoto vietu likums</w:t>
            </w:r>
            <w:r w:rsidR="00485441" w:rsidRPr="00A34549">
              <w:rPr>
                <w:iCs/>
              </w:rPr>
              <w:t xml:space="preserve"> un attiecīgi </w:t>
            </w:r>
            <w:r w:rsidR="001777DB" w:rsidRPr="00A34549">
              <w:rPr>
                <w:iCs/>
              </w:rPr>
              <w:t>veikta</w:t>
            </w:r>
            <w:r w:rsidRPr="00A34549">
              <w:rPr>
                <w:iCs/>
              </w:rPr>
              <w:t xml:space="preserve"> administratīvi teritoriāl</w:t>
            </w:r>
            <w:r w:rsidR="001777DB" w:rsidRPr="00A34549">
              <w:rPr>
                <w:iCs/>
              </w:rPr>
              <w:t>ā reforma</w:t>
            </w:r>
            <w:r w:rsidR="000A4B92" w:rsidRPr="00A34549">
              <w:rPr>
                <w:iCs/>
              </w:rPr>
              <w:t>. Š</w:t>
            </w:r>
            <w:r w:rsidR="001777DB" w:rsidRPr="00A34549">
              <w:rPr>
                <w:iCs/>
              </w:rPr>
              <w:t>ā likuma pielikum</w:t>
            </w:r>
            <w:r w:rsidR="000A4B92" w:rsidRPr="00A34549">
              <w:rPr>
                <w:iCs/>
              </w:rPr>
              <w:t>ā ir uzskaitītas</w:t>
            </w:r>
            <w:r w:rsidR="001777DB" w:rsidRPr="00A34549">
              <w:rPr>
                <w:iCs/>
              </w:rPr>
              <w:t xml:space="preserve"> administratīvās teritorijas, to administratīvie centri un teritoriālā iedalījuma vienības. </w:t>
            </w:r>
          </w:p>
          <w:p w14:paraId="6D929FAD" w14:textId="0CD5D30A" w:rsidR="00A11EA8" w:rsidRPr="00A34549" w:rsidRDefault="001777DB" w:rsidP="001777DB">
            <w:pPr>
              <w:pStyle w:val="labojumupamats"/>
              <w:spacing w:after="0"/>
              <w:jc w:val="both"/>
              <w:rPr>
                <w:iCs/>
              </w:rPr>
            </w:pPr>
            <w:r w:rsidRPr="00A34549">
              <w:rPr>
                <w:iCs/>
              </w:rPr>
              <w:t xml:space="preserve">Ministru kabineta 2010. gada 25. maija noteikumi Nr. 468 "Par Latvijas Republikas valdības un Krievijas Federācijas valdības vienošanos par Latvijas Republikas un Krievijas Federācijas pierobežas teritoriju iedzīvotāju savstarpējo braucienu vienkāršošanu" (turpmāk – noteikumi Nr. 468) paredz Latvijas Republikas un Krievijas Federācijas pierobežas teritoriju iedzīvotāju savstarpējo braucienu vienkāršošanu, kā arī noteic pierobežas teritorijas, uz kurām attiecas šo noteikumu regulējums. </w:t>
            </w:r>
            <w:r w:rsidR="00DB4285" w:rsidRPr="00A34549">
              <w:rPr>
                <w:iCs/>
              </w:rPr>
              <w:t>Papildus minētajam</w:t>
            </w:r>
            <w:r w:rsidR="008C7212" w:rsidRPr="00A34549">
              <w:rPr>
                <w:iCs/>
              </w:rPr>
              <w:t>,</w:t>
            </w:r>
            <w:r w:rsidR="00DB4285" w:rsidRPr="00A34549">
              <w:rPr>
                <w:iCs/>
              </w:rPr>
              <w:t xml:space="preserve"> </w:t>
            </w:r>
            <w:r w:rsidRPr="00A34549">
              <w:rPr>
                <w:iCs/>
              </w:rPr>
              <w:t>2013. gada 6. jūnijā stājās spēkā</w:t>
            </w:r>
            <w:r w:rsidR="000A4B92" w:rsidRPr="00A34549">
              <w:rPr>
                <w:iCs/>
              </w:rPr>
              <w:t xml:space="preserve"> divpusējais līgums</w:t>
            </w:r>
            <w:r w:rsidRPr="00A34549">
              <w:rPr>
                <w:iCs/>
              </w:rPr>
              <w:t xml:space="preserve"> </w:t>
            </w:r>
            <w:r w:rsidR="00726B69" w:rsidRPr="00A34549">
              <w:rPr>
                <w:iCs/>
              </w:rPr>
              <w:t>"</w:t>
            </w:r>
            <w:r w:rsidRPr="00A34549">
              <w:rPr>
                <w:iCs/>
              </w:rPr>
              <w:t xml:space="preserve">Latvijas Republikas valdības un Krievijas Federācijas valdības Vienošanās par Latvijas Republikas un Krievijas Federācijas pierobežas </w:t>
            </w:r>
            <w:r w:rsidRPr="00A34549">
              <w:rPr>
                <w:iCs/>
              </w:rPr>
              <w:lastRenderedPageBreak/>
              <w:t>teritoriju iedzīvotāju savstarpējo braucienu vienkāršošanu</w:t>
            </w:r>
            <w:r w:rsidR="00726B69" w:rsidRPr="00A34549">
              <w:rPr>
                <w:iCs/>
              </w:rPr>
              <w:t>" (turpmāk –</w:t>
            </w:r>
            <w:r w:rsidR="008C7212" w:rsidRPr="00A34549">
              <w:rPr>
                <w:iCs/>
              </w:rPr>
              <w:t> </w:t>
            </w:r>
            <w:r w:rsidR="00726B69" w:rsidRPr="00A34549">
              <w:rPr>
                <w:iCs/>
              </w:rPr>
              <w:t>Vienošanās)</w:t>
            </w:r>
            <w:r w:rsidRPr="00A34549">
              <w:rPr>
                <w:iCs/>
              </w:rPr>
              <w:t xml:space="preserve">. </w:t>
            </w:r>
          </w:p>
          <w:p w14:paraId="1C0DB48D" w14:textId="6867DE04" w:rsidR="009E3577" w:rsidRPr="00A34549" w:rsidRDefault="008E5BB0" w:rsidP="008E5BB0">
            <w:pPr>
              <w:pStyle w:val="labojumupamats"/>
              <w:spacing w:after="0"/>
              <w:jc w:val="both"/>
              <w:rPr>
                <w:iCs/>
              </w:rPr>
            </w:pPr>
            <w:r w:rsidRPr="00A34549">
              <w:rPr>
                <w:iCs/>
              </w:rPr>
              <w:t xml:space="preserve">Izstrādājot noteikumu projektu, Ārlietu ministrija lūdza  </w:t>
            </w:r>
            <w:r w:rsidRPr="00A34549">
              <w:t xml:space="preserve">Vides aizsardzības un reģionālās attīstības ministriju (turpmāk – VARAM) </w:t>
            </w:r>
            <w:r w:rsidRPr="00A34549">
              <w:rPr>
                <w:iCs/>
              </w:rPr>
              <w:t xml:space="preserve">sniegt skaidrojumu par administratīvi teritoriālās reformas ietekmi uz pierobežas teritoriju uzskaitījumu noteikumos Nr. 468. </w:t>
            </w:r>
            <w:r w:rsidRPr="00A34549">
              <w:t xml:space="preserve">VARAM </w:t>
            </w:r>
            <w:r w:rsidR="00605005" w:rsidRPr="00A34549">
              <w:t xml:space="preserve">2020. gada 28. decembra vēstulē Nr. 1-132/11605 </w:t>
            </w:r>
            <w:r w:rsidR="00346CFA" w:rsidRPr="00A34549">
              <w:t xml:space="preserve">Ārlietu </w:t>
            </w:r>
            <w:r w:rsidR="00605005" w:rsidRPr="00A34549">
              <w:t xml:space="preserve">ministrijai </w:t>
            </w:r>
            <w:r w:rsidRPr="00A34549">
              <w:t xml:space="preserve">sniedza informāciju par </w:t>
            </w:r>
            <w:r w:rsidRPr="00A34549">
              <w:rPr>
                <w:iCs/>
              </w:rPr>
              <w:t>noteikumos Nr. 468 norādīto pilsētu, pagastu un novadu nosaukumiem un tiem atbilstošām Administratīvo teritoriju un apdzīvoto vietu likumā  noteiktajām administratīvajām teritorijām, to administratīvajiem centriem un teritoriālā iedalījuma vienībām</w:t>
            </w:r>
            <w:r w:rsidR="009E3577" w:rsidRPr="00A34549">
              <w:rPr>
                <w:iCs/>
              </w:rPr>
              <w:t>.</w:t>
            </w:r>
          </w:p>
          <w:p w14:paraId="314B918F" w14:textId="0114EE25" w:rsidR="002F716E" w:rsidRPr="00A34549" w:rsidRDefault="006C1DD5" w:rsidP="001777DB">
            <w:pPr>
              <w:pStyle w:val="labojumupamats"/>
              <w:spacing w:after="0"/>
              <w:jc w:val="both"/>
              <w:rPr>
                <w:iCs/>
              </w:rPr>
            </w:pPr>
            <w:r w:rsidRPr="00A34549">
              <w:rPr>
                <w:iCs/>
              </w:rPr>
              <w:t xml:space="preserve">Saskaņā ar Administratīvo teritoriju un apdzīvoto vietu likuma 5. panta pirmo daļu </w:t>
            </w:r>
            <w:r w:rsidR="002F716E" w:rsidRPr="00A34549">
              <w:rPr>
                <w:iCs/>
              </w:rPr>
              <w:t>novada teritoriālais iedalījums ir pilsētas un pagasti</w:t>
            </w:r>
            <w:r w:rsidRPr="00A34549">
              <w:rPr>
                <w:iCs/>
              </w:rPr>
              <w:t xml:space="preserve">. </w:t>
            </w:r>
            <w:r w:rsidR="0013533B" w:rsidRPr="00A34549">
              <w:rPr>
                <w:iCs/>
              </w:rPr>
              <w:t>Attiecīgi</w:t>
            </w:r>
            <w:r w:rsidR="008C7212" w:rsidRPr="00A34549">
              <w:rPr>
                <w:iCs/>
              </w:rPr>
              <w:t xml:space="preserve">, </w:t>
            </w:r>
            <w:r w:rsidR="002F716E" w:rsidRPr="00A34549">
              <w:rPr>
                <w:iCs/>
              </w:rPr>
              <w:t xml:space="preserve">Latvijas un Krievijas pierobežas teritorijas </w:t>
            </w:r>
            <w:r w:rsidR="009E3577" w:rsidRPr="00A34549">
              <w:rPr>
                <w:iCs/>
              </w:rPr>
              <w:t xml:space="preserve">pašvaldības ir apvienotas ar teritoriālo iedalījumu, kāds tām </w:t>
            </w:r>
            <w:r w:rsidR="00E73BDB" w:rsidRPr="00A34549">
              <w:rPr>
                <w:iCs/>
              </w:rPr>
              <w:t xml:space="preserve">ir </w:t>
            </w:r>
            <w:r w:rsidR="00A34549" w:rsidRPr="00A34549">
              <w:rPr>
                <w:iCs/>
              </w:rPr>
              <w:t xml:space="preserve">noteikts </w:t>
            </w:r>
            <w:r w:rsidR="009E3577" w:rsidRPr="00A34549">
              <w:rPr>
                <w:iCs/>
              </w:rPr>
              <w:t xml:space="preserve">līdz 2021. gada 1. jūlijam. Kā īpašu gadījumu Latvijas - Krievijas pierobežā var minēt Baltinavas novada teritoriju, kuru līdz šim veidoja viens pagasts, līdz ar to Baltinavas novads netika iedalīts teritoriālā iedalījuma vienībās. No 2021. gada 1. jūlija Baltinavas novada teritorija </w:t>
            </w:r>
            <w:r w:rsidR="003C2513" w:rsidRPr="00A34549">
              <w:rPr>
                <w:iCs/>
              </w:rPr>
              <w:t xml:space="preserve">būs </w:t>
            </w:r>
            <w:r w:rsidR="009E3577" w:rsidRPr="00A34549">
              <w:rPr>
                <w:iCs/>
              </w:rPr>
              <w:t>Baltinavas pagasts Balvu novadā.</w:t>
            </w:r>
          </w:p>
          <w:p w14:paraId="44C56C1F" w14:textId="5F319E7B" w:rsidR="001777DB" w:rsidRPr="00A34549" w:rsidRDefault="00577677" w:rsidP="001777DB">
            <w:pPr>
              <w:pStyle w:val="labojumupamats"/>
              <w:spacing w:after="0"/>
              <w:jc w:val="both"/>
              <w:rPr>
                <w:iCs/>
              </w:rPr>
            </w:pPr>
            <w:r w:rsidRPr="00A34549">
              <w:rPr>
                <w:iCs/>
              </w:rPr>
              <w:t xml:space="preserve">Lai gan </w:t>
            </w:r>
            <w:r w:rsidR="00726B69" w:rsidRPr="00A34549">
              <w:rPr>
                <w:iCs/>
              </w:rPr>
              <w:t>administratīvi teritoriāl</w:t>
            </w:r>
            <w:r w:rsidR="00747CA1" w:rsidRPr="00A34549">
              <w:rPr>
                <w:iCs/>
              </w:rPr>
              <w:t xml:space="preserve">ā </w:t>
            </w:r>
            <w:r w:rsidR="00726B69" w:rsidRPr="00A34549">
              <w:rPr>
                <w:iCs/>
              </w:rPr>
              <w:t xml:space="preserve">reforma </w:t>
            </w:r>
            <w:r w:rsidRPr="00A34549">
              <w:rPr>
                <w:iCs/>
              </w:rPr>
              <w:t xml:space="preserve">neizmaina </w:t>
            </w:r>
            <w:r w:rsidR="00747CA1" w:rsidRPr="00A34549">
              <w:rPr>
                <w:iCs/>
              </w:rPr>
              <w:t xml:space="preserve"> </w:t>
            </w:r>
            <w:r w:rsidR="00726B69" w:rsidRPr="00A34549">
              <w:rPr>
                <w:iCs/>
              </w:rPr>
              <w:t xml:space="preserve">pierobežas </w:t>
            </w:r>
            <w:r w:rsidR="00FF6F40" w:rsidRPr="00A34549">
              <w:rPr>
                <w:iCs/>
              </w:rPr>
              <w:t>teritorij</w:t>
            </w:r>
            <w:r w:rsidRPr="00A34549">
              <w:rPr>
                <w:iCs/>
              </w:rPr>
              <w:t>as ģeogrāfiskās robežas</w:t>
            </w:r>
            <w:r w:rsidR="00726B69" w:rsidRPr="00A34549">
              <w:rPr>
                <w:iCs/>
              </w:rPr>
              <w:t>, atbilstoši Administratīvo teritoriju un apdzīvoto vietu likuma</w:t>
            </w:r>
            <w:r w:rsidRPr="00A34549">
              <w:rPr>
                <w:iCs/>
              </w:rPr>
              <w:t xml:space="preserve"> </w:t>
            </w:r>
            <w:r w:rsidR="00DB1D91" w:rsidRPr="00A34549">
              <w:rPr>
                <w:iCs/>
              </w:rPr>
              <w:t xml:space="preserve"> 5. panta otraj</w:t>
            </w:r>
            <w:r w:rsidR="003E4729" w:rsidRPr="00A34549">
              <w:rPr>
                <w:iCs/>
              </w:rPr>
              <w:t xml:space="preserve">ai daļai ir precizēta daļa no </w:t>
            </w:r>
            <w:r w:rsidR="00726B69" w:rsidRPr="00A34549">
              <w:rPr>
                <w:iCs/>
              </w:rPr>
              <w:t>pierobežas teritoriju</w:t>
            </w:r>
            <w:r w:rsidR="000A4B92" w:rsidRPr="00A34549">
              <w:rPr>
                <w:iCs/>
              </w:rPr>
              <w:t xml:space="preserve"> novadu pilsētu un pagastu </w:t>
            </w:r>
            <w:r w:rsidR="0084481C" w:rsidRPr="00A34549">
              <w:rPr>
                <w:iCs/>
              </w:rPr>
              <w:t>n</w:t>
            </w:r>
            <w:r w:rsidR="00726B69" w:rsidRPr="00A34549">
              <w:rPr>
                <w:iCs/>
              </w:rPr>
              <w:t>osaukum</w:t>
            </w:r>
            <w:r w:rsidR="003E4729" w:rsidRPr="00A34549">
              <w:rPr>
                <w:iCs/>
              </w:rPr>
              <w:t>iem</w:t>
            </w:r>
            <w:r w:rsidR="00726B69" w:rsidRPr="00A34549">
              <w:rPr>
                <w:iCs/>
              </w:rPr>
              <w:t xml:space="preserve">. </w:t>
            </w:r>
          </w:p>
          <w:p w14:paraId="411F1CA6" w14:textId="73BD2FD7" w:rsidR="00152FEF" w:rsidRPr="00A34549" w:rsidRDefault="000A4B92">
            <w:pPr>
              <w:pStyle w:val="labojumupamats"/>
              <w:spacing w:after="0"/>
              <w:jc w:val="both"/>
              <w:rPr>
                <w:iCs/>
              </w:rPr>
            </w:pPr>
            <w:r w:rsidRPr="00A34549">
              <w:rPr>
                <w:iCs/>
              </w:rPr>
              <w:t xml:space="preserve">Vēršam uzmanību, ka </w:t>
            </w:r>
            <w:r w:rsidR="00726B69" w:rsidRPr="00A34549">
              <w:rPr>
                <w:iCs/>
              </w:rPr>
              <w:t xml:space="preserve">grozījumi Vienošanās </w:t>
            </w:r>
            <w:r w:rsidR="00FF6F40" w:rsidRPr="00A34549">
              <w:rPr>
                <w:iCs/>
              </w:rPr>
              <w:t xml:space="preserve">tekstā </w:t>
            </w:r>
            <w:r w:rsidR="00726B69" w:rsidRPr="00A34549">
              <w:rPr>
                <w:iCs/>
              </w:rPr>
              <w:t>nav nepieciešami, jo administratīvi teritoriālā reforma ne</w:t>
            </w:r>
            <w:r w:rsidRPr="00A34549">
              <w:rPr>
                <w:iCs/>
              </w:rPr>
              <w:t>iet</w:t>
            </w:r>
            <w:r w:rsidR="00747CA1" w:rsidRPr="00A34549">
              <w:rPr>
                <w:iCs/>
              </w:rPr>
              <w:t xml:space="preserve">ekmē </w:t>
            </w:r>
            <w:r w:rsidR="00726B69" w:rsidRPr="00A34549">
              <w:rPr>
                <w:iCs/>
              </w:rPr>
              <w:t>pierobežas teritoriju iedzīvotāju savstarpējo braucienu kārtību</w:t>
            </w:r>
            <w:r w:rsidR="00A34549" w:rsidRPr="00A34549">
              <w:rPr>
                <w:iCs/>
              </w:rPr>
              <w:t>, kā arī</w:t>
            </w:r>
            <w:r w:rsidR="00FF6F40" w:rsidRPr="00A34549">
              <w:rPr>
                <w:iCs/>
              </w:rPr>
              <w:t xml:space="preserve"> teritoriju, uz kuru tā ir attiecināta</w:t>
            </w:r>
            <w:r w:rsidR="00726B69" w:rsidRPr="00A34549">
              <w:rPr>
                <w:iCs/>
              </w:rPr>
              <w:t xml:space="preserve">, bet gan nosaka </w:t>
            </w:r>
            <w:r w:rsidR="00FF6F40" w:rsidRPr="00A34549">
              <w:rPr>
                <w:iCs/>
              </w:rPr>
              <w:t>administratīvo teritoriju nosaukumus</w:t>
            </w:r>
            <w:r w:rsidR="00726B69" w:rsidRPr="00A34549">
              <w:rPr>
                <w:iCs/>
              </w:rPr>
              <w:t xml:space="preserve">, to administratīvos centrus un teritoriālā iedalījuma vienības. </w:t>
            </w:r>
            <w:r w:rsidRPr="00A34549">
              <w:rPr>
                <w:iCs/>
              </w:rPr>
              <w:t xml:space="preserve">Jaunais administratīvi teritoriālais iedalījums pierobežā ir Vienošanās piemērošanas jautājums, kas neskar Vienošanās izpildi pēc būtības. </w:t>
            </w:r>
            <w:r w:rsidR="00726B69" w:rsidRPr="00A34549">
              <w:rPr>
                <w:iCs/>
              </w:rPr>
              <w:t xml:space="preserve">Ievērojot minēto, Latvijas </w:t>
            </w:r>
            <w:r w:rsidR="0084481C" w:rsidRPr="00A34549">
              <w:rPr>
                <w:iCs/>
              </w:rPr>
              <w:t xml:space="preserve">Republika </w:t>
            </w:r>
            <w:r w:rsidR="00726B69" w:rsidRPr="00A34549">
              <w:rPr>
                <w:iCs/>
              </w:rPr>
              <w:t xml:space="preserve">informēs </w:t>
            </w:r>
            <w:r w:rsidR="0084481C" w:rsidRPr="00A34549">
              <w:rPr>
                <w:iCs/>
              </w:rPr>
              <w:t>Krievijas Federāciju</w:t>
            </w:r>
            <w:r w:rsidR="00AE79A1" w:rsidRPr="00A34549">
              <w:rPr>
                <w:iCs/>
              </w:rPr>
              <w:t xml:space="preserve"> par jaunajiem novadu pilsētu un novadu pagastu nosaukumiem</w:t>
            </w:r>
            <w:r w:rsidR="00FF6F40" w:rsidRPr="00A34549">
              <w:rPr>
                <w:iCs/>
              </w:rPr>
              <w:t xml:space="preserve"> diplomātiskās sarakstes ceļā</w:t>
            </w:r>
            <w:r w:rsidRPr="00A34549">
              <w:rPr>
                <w:iCs/>
              </w:rPr>
              <w:t>.</w:t>
            </w:r>
          </w:p>
          <w:p w14:paraId="2AE2C3DF" w14:textId="0058A22C" w:rsidR="004931E5" w:rsidRPr="00A34549" w:rsidRDefault="004931E5">
            <w:pPr>
              <w:pStyle w:val="labojumupamats"/>
              <w:spacing w:after="0"/>
              <w:jc w:val="both"/>
              <w:rPr>
                <w:iCs/>
              </w:rPr>
            </w:pPr>
            <w:r w:rsidRPr="00A34549">
              <w:rPr>
                <w:iCs/>
              </w:rPr>
              <w:t xml:space="preserve">Noteikumu projekts stājas spēkā 2021. gada 1. jūlijā, jo Administratīvo teritoriju un apdzīvoto vietu likuma </w:t>
            </w:r>
            <w:r w:rsidRPr="00A34549">
              <w:rPr>
                <w:iCs/>
              </w:rPr>
              <w:lastRenderedPageBreak/>
              <w:t>pārejas noteikumu 2. punkts paredz,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2021. gada 1. jūlijā. Līdz ar 2021. gada pašvaldību vēlēšanās jaunievēlētās pašvaldības domes pirmo sēdi izbeidzas visu bijušo pašvaldību domju pilnvaras.</w:t>
            </w:r>
          </w:p>
        </w:tc>
      </w:tr>
      <w:tr w:rsidR="00A34549" w:rsidRPr="00A34549" w14:paraId="25DCC0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41EC74"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192098"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C0423C2" w14:textId="77777777" w:rsidR="00E5323B" w:rsidRPr="00A34549" w:rsidRDefault="007F2110"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ministrija</w:t>
            </w:r>
          </w:p>
        </w:tc>
      </w:tr>
      <w:tr w:rsidR="00A34549" w:rsidRPr="00A34549" w14:paraId="201503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8F967"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E4B99D"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B183AA" w14:textId="77777777" w:rsidR="007F2110" w:rsidRPr="00A34549" w:rsidRDefault="007F2110"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61331651"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1CF05B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07B3"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34549" w:rsidRPr="00A34549" w14:paraId="15E0E56E"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2B31D"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9E4597"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8E07478" w14:textId="2294CF34" w:rsidR="00E5323B" w:rsidRPr="00A34549" w:rsidRDefault="00AE79A1" w:rsidP="00C84B1F">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Noteikumu projekts attiecas uz </w:t>
            </w:r>
            <w:r w:rsidR="0013533B" w:rsidRPr="00A34549">
              <w:rPr>
                <w:rFonts w:ascii="Times New Roman" w:eastAsia="Times New Roman" w:hAnsi="Times New Roman" w:cs="Times New Roman"/>
                <w:iCs/>
                <w:sz w:val="24"/>
                <w:szCs w:val="24"/>
                <w:lang w:eastAsia="lv-LV"/>
              </w:rPr>
              <w:t xml:space="preserve">Latvijas Republikas un </w:t>
            </w:r>
            <w:r w:rsidRPr="00A34549">
              <w:rPr>
                <w:rFonts w:ascii="Times New Roman" w:eastAsia="Times New Roman" w:hAnsi="Times New Roman" w:cs="Times New Roman"/>
                <w:iCs/>
                <w:sz w:val="24"/>
                <w:szCs w:val="24"/>
                <w:lang w:eastAsia="lv-LV"/>
              </w:rPr>
              <w:t>Krievijas Federācijas pierobežas teritoriju iedzīvotājiem, kuri ir tiesīgi pieprasīt pierobežas satiksmes atļaujas.</w:t>
            </w:r>
          </w:p>
        </w:tc>
      </w:tr>
      <w:tr w:rsidR="00A34549" w:rsidRPr="00A34549" w14:paraId="6500BB89"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CE6B86"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FFE738"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0562CC7" w14:textId="213198A9" w:rsidR="007F2110" w:rsidRPr="00A34549" w:rsidRDefault="00AE79A1" w:rsidP="002256C3">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37D250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77087"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14CB40"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C638C8" w14:textId="77777777" w:rsidR="007F2110" w:rsidRPr="00A34549" w:rsidRDefault="003B464D" w:rsidP="00FC3C2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w:t>
            </w:r>
            <w:r w:rsidR="007F2110" w:rsidRPr="00A34549">
              <w:rPr>
                <w:rFonts w:ascii="Times New Roman" w:eastAsia="Times New Roman" w:hAnsi="Times New Roman" w:cs="Times New Roman"/>
                <w:iCs/>
                <w:sz w:val="24"/>
                <w:szCs w:val="24"/>
                <w:lang w:eastAsia="lv-LV"/>
              </w:rPr>
              <w:t xml:space="preserve">oteikumu projekts </w:t>
            </w:r>
            <w:r w:rsidR="0000573E" w:rsidRPr="00A34549">
              <w:rPr>
                <w:rFonts w:ascii="Times New Roman" w:eastAsia="Times New Roman" w:hAnsi="Times New Roman" w:cs="Times New Roman"/>
                <w:iCs/>
                <w:sz w:val="24"/>
                <w:szCs w:val="24"/>
                <w:lang w:eastAsia="lv-LV"/>
              </w:rPr>
              <w:t>nerada papildus izmaksas</w:t>
            </w:r>
            <w:r w:rsidR="00FC3C24" w:rsidRPr="00A34549">
              <w:rPr>
                <w:rFonts w:ascii="Times New Roman" w:eastAsia="Times New Roman" w:hAnsi="Times New Roman" w:cs="Times New Roman"/>
                <w:iCs/>
                <w:sz w:val="24"/>
                <w:szCs w:val="24"/>
                <w:lang w:eastAsia="lv-LV"/>
              </w:rPr>
              <w:t>.</w:t>
            </w:r>
          </w:p>
        </w:tc>
      </w:tr>
      <w:tr w:rsidR="00A34549" w:rsidRPr="00A34549" w14:paraId="391FC670"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024541"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277B93"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ABC6948" w14:textId="06BA550E" w:rsidR="007F2110" w:rsidRPr="00A34549" w:rsidRDefault="007F2110" w:rsidP="006F7434">
            <w:pPr>
              <w:pStyle w:val="labojumupamats"/>
              <w:spacing w:before="0" w:beforeAutospacing="0" w:after="0" w:afterAutospacing="0"/>
              <w:rPr>
                <w:iCs/>
              </w:rPr>
            </w:pPr>
            <w:r w:rsidRPr="00A34549">
              <w:rPr>
                <w:iCs/>
              </w:rPr>
              <w:t>Nav</w:t>
            </w:r>
          </w:p>
        </w:tc>
      </w:tr>
      <w:tr w:rsidR="00A34549" w:rsidRPr="00A34549" w14:paraId="6118AC5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0C98B2"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54AAE9E" w14:textId="7777777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D19C7F3" w14:textId="355D9C67" w:rsidR="007F2110" w:rsidRPr="00A34549" w:rsidRDefault="007F2110" w:rsidP="007F2110">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0A985136"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34549" w:rsidRPr="00A34549" w14:paraId="3DBA10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042A9"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III. Tiesību akta projekta ietekme uz valsts budžetu un pašvaldību budžetiem</w:t>
            </w:r>
          </w:p>
        </w:tc>
      </w:tr>
      <w:tr w:rsidR="00A34549" w:rsidRPr="00A34549" w14:paraId="010140AA" w14:textId="77777777" w:rsidTr="00E009D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0AA24E" w14:textId="698FA7C5" w:rsidR="00F76FD8" w:rsidRPr="00A34549" w:rsidRDefault="003D7633" w:rsidP="003D7633">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Projekts šo jomu neskar.</w:t>
            </w:r>
          </w:p>
        </w:tc>
      </w:tr>
    </w:tbl>
    <w:p w14:paraId="281A6152" w14:textId="77777777" w:rsidR="00E5323B"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0341E3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45D09"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IV. Tiesību akta projekta ietekme uz spēkā esošo tiesību normu sistēmu</w:t>
            </w:r>
          </w:p>
        </w:tc>
      </w:tr>
      <w:tr w:rsidR="00A34549" w:rsidRPr="00A34549" w14:paraId="2A54B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FA9A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AD5B3B" w14:textId="77777777" w:rsidR="00E5323B" w:rsidRPr="00A34549" w:rsidRDefault="00F76FD8"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2391C58F" w14:textId="6345FC99" w:rsidR="00E5323B" w:rsidRPr="00A34549" w:rsidRDefault="00402BDA" w:rsidP="00F76FD8">
            <w:pPr>
              <w:pStyle w:val="BodyText"/>
              <w:rPr>
                <w:iCs w:val="0"/>
                <w:color w:val="auto"/>
              </w:rPr>
            </w:pPr>
            <w:r w:rsidRPr="00A34549">
              <w:rPr>
                <w:color w:val="auto"/>
              </w:rPr>
              <w:t>Nav</w:t>
            </w:r>
          </w:p>
        </w:tc>
      </w:tr>
      <w:tr w:rsidR="00A34549" w:rsidRPr="00A34549" w14:paraId="36EB5F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D4EB32"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F8E52"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C139943" w14:textId="08C2B01C" w:rsidR="00E5323B" w:rsidRPr="00A34549" w:rsidRDefault="00F76FD8" w:rsidP="00F76FD8">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ministrija</w:t>
            </w:r>
          </w:p>
        </w:tc>
      </w:tr>
      <w:tr w:rsidR="00A34549" w:rsidRPr="00A34549" w14:paraId="37CE2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97884"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814C26"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332BB" w14:textId="0EF869FA" w:rsidR="00E5323B" w:rsidRPr="00A34549" w:rsidRDefault="00F76FD8"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6C718031" w14:textId="116664E1" w:rsidR="002B1D68"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
        <w:gridCol w:w="2304"/>
        <w:gridCol w:w="5996"/>
      </w:tblGrid>
      <w:tr w:rsidR="00A34549" w:rsidRPr="00A34549" w14:paraId="2C352BA4" w14:textId="77777777" w:rsidTr="00E009D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634404" w14:textId="77777777" w:rsidR="00AA2BD4" w:rsidRPr="00A34549" w:rsidRDefault="00AA2BD4" w:rsidP="00AA2BD4">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34549" w:rsidRPr="00A34549" w14:paraId="31D95B55"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ED7F26C"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263" w:type="pct"/>
            <w:tcBorders>
              <w:top w:val="outset" w:sz="6" w:space="0" w:color="auto"/>
              <w:left w:val="outset" w:sz="6" w:space="0" w:color="auto"/>
              <w:bottom w:val="outset" w:sz="6" w:space="0" w:color="auto"/>
              <w:right w:val="outset" w:sz="6" w:space="0" w:color="auto"/>
            </w:tcBorders>
            <w:hideMark/>
          </w:tcPr>
          <w:p w14:paraId="0D7BC36C"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Saistības pret Eiropas Savienību</w:t>
            </w:r>
          </w:p>
        </w:tc>
        <w:tc>
          <w:tcPr>
            <w:tcW w:w="3272" w:type="pct"/>
            <w:tcBorders>
              <w:top w:val="outset" w:sz="6" w:space="0" w:color="auto"/>
              <w:left w:val="outset" w:sz="6" w:space="0" w:color="auto"/>
              <w:bottom w:val="outset" w:sz="6" w:space="0" w:color="auto"/>
              <w:right w:val="outset" w:sz="6" w:space="0" w:color="auto"/>
            </w:tcBorders>
            <w:hideMark/>
          </w:tcPr>
          <w:p w14:paraId="6004C3D3" w14:textId="459A3C83"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7C1B2BC"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A919202"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14:paraId="3D9B5787"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Citas starptautiskās saistības</w:t>
            </w:r>
          </w:p>
        </w:tc>
        <w:tc>
          <w:tcPr>
            <w:tcW w:w="3272" w:type="pct"/>
            <w:tcBorders>
              <w:top w:val="outset" w:sz="6" w:space="0" w:color="auto"/>
              <w:left w:val="outset" w:sz="6" w:space="0" w:color="auto"/>
              <w:bottom w:val="outset" w:sz="6" w:space="0" w:color="auto"/>
              <w:right w:val="outset" w:sz="6" w:space="0" w:color="auto"/>
            </w:tcBorders>
            <w:hideMark/>
          </w:tcPr>
          <w:p w14:paraId="0B79B92D" w14:textId="26100B67" w:rsidR="00AA2BD4" w:rsidRPr="00A34549" w:rsidRDefault="00AA2BD4" w:rsidP="00E009D0">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2013. gada 6. jūnija divpusējais līgums "Latvijas Republikas valdības un Krievijas Federācijas valdības Vienošanās par </w:t>
            </w:r>
            <w:r w:rsidRPr="00A34549">
              <w:rPr>
                <w:rFonts w:ascii="Times New Roman" w:eastAsia="Times New Roman" w:hAnsi="Times New Roman" w:cs="Times New Roman"/>
                <w:iCs/>
                <w:sz w:val="24"/>
                <w:szCs w:val="24"/>
                <w:lang w:eastAsia="lv-LV"/>
              </w:rPr>
              <w:lastRenderedPageBreak/>
              <w:t>Latvijas Republikas un Krievijas Federācijas pierobežas teritoriju iedzīvotāju savstarpējo braucienu vienkāršošanu"</w:t>
            </w:r>
          </w:p>
        </w:tc>
      </w:tr>
      <w:tr w:rsidR="00A34549" w:rsidRPr="00A34549" w14:paraId="595229A1" w14:textId="77777777" w:rsidTr="00E009D0">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CF2C9C3"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lastRenderedPageBreak/>
              <w:t>3.</w:t>
            </w:r>
          </w:p>
        </w:tc>
        <w:tc>
          <w:tcPr>
            <w:tcW w:w="1263" w:type="pct"/>
            <w:tcBorders>
              <w:top w:val="outset" w:sz="6" w:space="0" w:color="auto"/>
              <w:left w:val="outset" w:sz="6" w:space="0" w:color="auto"/>
              <w:bottom w:val="outset" w:sz="6" w:space="0" w:color="auto"/>
              <w:right w:val="outset" w:sz="6" w:space="0" w:color="auto"/>
            </w:tcBorders>
            <w:hideMark/>
          </w:tcPr>
          <w:p w14:paraId="49331428" w14:textId="77777777"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272" w:type="pct"/>
            <w:tcBorders>
              <w:top w:val="outset" w:sz="6" w:space="0" w:color="auto"/>
              <w:left w:val="outset" w:sz="6" w:space="0" w:color="auto"/>
              <w:bottom w:val="outset" w:sz="6" w:space="0" w:color="auto"/>
              <w:right w:val="outset" w:sz="6" w:space="0" w:color="auto"/>
            </w:tcBorders>
            <w:hideMark/>
          </w:tcPr>
          <w:p w14:paraId="479925F6" w14:textId="49104FD2" w:rsidR="00AA2BD4" w:rsidRPr="00A34549" w:rsidRDefault="00AA2BD4" w:rsidP="00AA2BD4">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4013E878" w14:textId="500E470C" w:rsidR="00AA2BD4" w:rsidRPr="00A34549" w:rsidRDefault="00AA2BD4" w:rsidP="00E009D0">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5"/>
        <w:gridCol w:w="3020"/>
        <w:gridCol w:w="3980"/>
      </w:tblGrid>
      <w:tr w:rsidR="00A34549" w:rsidRPr="00A34549" w14:paraId="02041BD9" w14:textId="77777777" w:rsidTr="00B313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BCE758" w14:textId="77777777" w:rsidR="00AA2BD4" w:rsidRPr="00A34549" w:rsidRDefault="00AA2BD4" w:rsidP="00E009D0">
            <w:pPr>
              <w:spacing w:after="0" w:line="240" w:lineRule="auto"/>
              <w:jc w:val="center"/>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1. tabula</w:t>
            </w:r>
            <w:r w:rsidRPr="00A34549">
              <w:rPr>
                <w:rFonts w:ascii="Times New Roman" w:eastAsia="Times New Roman" w:hAnsi="Times New Roman" w:cs="Times New Roman"/>
                <w:b/>
                <w:bCs/>
                <w:iCs/>
                <w:sz w:val="24"/>
                <w:szCs w:val="24"/>
                <w:lang w:eastAsia="lv-LV"/>
              </w:rPr>
              <w:br/>
              <w:t>Tiesību akta projekta atbilstība ES tiesību aktiem</w:t>
            </w:r>
          </w:p>
        </w:tc>
      </w:tr>
      <w:tr w:rsidR="00A34549" w:rsidRPr="00A34549" w14:paraId="756B1770" w14:textId="77777777" w:rsidTr="00B313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72AD177D" w14:textId="77777777" w:rsidR="00AA2BD4" w:rsidRPr="00A34549" w:rsidRDefault="00AA2BD4" w:rsidP="00B31395">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Projekts šo jomu neskar.</w:t>
            </w:r>
          </w:p>
        </w:tc>
      </w:tr>
      <w:tr w:rsidR="00A34549" w:rsidRPr="00A34549" w14:paraId="5FD684FD" w14:textId="77777777" w:rsidTr="00E009D0">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496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B506" w14:textId="77777777" w:rsidR="00AA2BD4" w:rsidRPr="00A34549" w:rsidRDefault="00AA2BD4">
            <w:pPr>
              <w:pStyle w:val="tvhtml"/>
              <w:spacing w:line="293" w:lineRule="atLeast"/>
              <w:jc w:val="center"/>
              <w:rPr>
                <w:b/>
                <w:bCs/>
              </w:rPr>
            </w:pPr>
            <w:r w:rsidRPr="00A34549">
              <w:rPr>
                <w:b/>
                <w:bCs/>
              </w:rPr>
              <w:t>2. tabula</w:t>
            </w:r>
            <w:r w:rsidRPr="00A34549">
              <w:rPr>
                <w:b/>
                <w:bCs/>
              </w:rPr>
              <w:br/>
              <w:t>Ar tiesību akta projektu izpildītās vai uzņemtās saistības, kas izriet no starptautiskajiem tiesību aktiem vai starptautiskas institūcijas vai organizācijas dokumentiem.</w:t>
            </w:r>
            <w:r w:rsidRPr="00A34549">
              <w:rPr>
                <w:b/>
                <w:bCs/>
              </w:rPr>
              <w:br/>
              <w:t>Pasākumi šo saistību izpildei</w:t>
            </w:r>
          </w:p>
        </w:tc>
      </w:tr>
      <w:tr w:rsidR="00A34549" w:rsidRPr="00A34549" w14:paraId="0C154373"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43B8C7A2"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CF7702" w14:textId="1E90BDE1" w:rsidR="00AA2BD4" w:rsidRPr="00A34549" w:rsidRDefault="00171DAB" w:rsidP="00A165AB">
            <w:pPr>
              <w:jc w:val="both"/>
              <w:rPr>
                <w:rFonts w:ascii="Times New Roman" w:hAnsi="Times New Roman" w:cs="Times New Roman"/>
                <w:sz w:val="24"/>
                <w:szCs w:val="24"/>
              </w:rPr>
            </w:pPr>
            <w:r w:rsidRPr="00A34549">
              <w:rPr>
                <w:rFonts w:ascii="Times New Roman" w:hAnsi="Times New Roman" w:cs="Times New Roman"/>
                <w:sz w:val="24"/>
                <w:szCs w:val="24"/>
              </w:rPr>
              <w:t>2013. gada 6. jūnija divpusējais līgums "Latvijas Republikas valdības un Krievijas Federācijas valdības Vienošanās par Latvijas Republikas un Krievijas Federācijas pierobežas teritoriju iedzīvotāju savstarpējo braucienu vienkāršošanu"</w:t>
            </w:r>
          </w:p>
        </w:tc>
      </w:tr>
      <w:tr w:rsidR="00A34549" w:rsidRPr="00A34549" w14:paraId="42181ABE"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93D57" w14:textId="77777777" w:rsidR="00AA2BD4" w:rsidRPr="00A34549" w:rsidRDefault="00AA2BD4">
            <w:pPr>
              <w:pStyle w:val="tvhtml"/>
              <w:spacing w:line="293" w:lineRule="atLeast"/>
              <w:jc w:val="center"/>
            </w:pPr>
            <w:r w:rsidRPr="00A34549">
              <w:t>A</w:t>
            </w:r>
          </w:p>
        </w:tc>
        <w:tc>
          <w:tcPr>
            <w:tcW w:w="1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2ECAE" w14:textId="77777777" w:rsidR="00AA2BD4" w:rsidRPr="00A34549" w:rsidRDefault="00AA2BD4">
            <w:pPr>
              <w:pStyle w:val="tvhtml"/>
              <w:spacing w:line="293" w:lineRule="atLeast"/>
              <w:jc w:val="center"/>
            </w:pPr>
            <w:r w:rsidRPr="00A34549">
              <w:t>B</w:t>
            </w:r>
          </w:p>
        </w:tc>
        <w:tc>
          <w:tcPr>
            <w:tcW w:w="2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7E79EB" w14:textId="77777777" w:rsidR="00AA2BD4" w:rsidRPr="00A34549" w:rsidRDefault="00AA2BD4">
            <w:pPr>
              <w:pStyle w:val="tvhtml"/>
              <w:spacing w:line="293" w:lineRule="atLeast"/>
              <w:jc w:val="center"/>
            </w:pPr>
            <w:r w:rsidRPr="00A34549">
              <w:t>C</w:t>
            </w:r>
          </w:p>
        </w:tc>
      </w:tr>
      <w:tr w:rsidR="00A34549" w:rsidRPr="00A34549" w14:paraId="4A579DE3"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31C6B3DB"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Starptautiskās saistības (pēc būtības), kas izriet no norādītā starptautiskā dokumenta.</w:t>
            </w:r>
            <w:r w:rsidRPr="00A34549">
              <w:rPr>
                <w:rFonts w:ascii="Times New Roman" w:hAnsi="Times New Roman" w:cs="Times New Roman"/>
                <w:sz w:val="24"/>
                <w:szCs w:val="24"/>
              </w:rPr>
              <w:br/>
              <w:t>Konkrēti veicamie pasākumi vai uzdevumi, kas nepieciešami šo starptautisko saistību izpildei</w:t>
            </w:r>
          </w:p>
        </w:tc>
        <w:tc>
          <w:tcPr>
            <w:tcW w:w="1662" w:type="pct"/>
            <w:tcBorders>
              <w:top w:val="outset" w:sz="6" w:space="0" w:color="414142"/>
              <w:left w:val="outset" w:sz="6" w:space="0" w:color="414142"/>
              <w:bottom w:val="outset" w:sz="6" w:space="0" w:color="414142"/>
              <w:right w:val="outset" w:sz="6" w:space="0" w:color="414142"/>
            </w:tcBorders>
            <w:shd w:val="clear" w:color="auto" w:fill="FFFFFF"/>
            <w:hideMark/>
          </w:tcPr>
          <w:p w14:paraId="2EEEA151"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4" w:type="pct"/>
            <w:tcBorders>
              <w:top w:val="outset" w:sz="6" w:space="0" w:color="414142"/>
              <w:left w:val="outset" w:sz="6" w:space="0" w:color="414142"/>
              <w:bottom w:val="outset" w:sz="6" w:space="0" w:color="414142"/>
              <w:right w:val="outset" w:sz="6" w:space="0" w:color="414142"/>
            </w:tcBorders>
            <w:shd w:val="clear" w:color="auto" w:fill="FFFFFF"/>
            <w:hideMark/>
          </w:tcPr>
          <w:p w14:paraId="13AF6237"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t>Informācija par to, vai starptautiskās saistības, kas minētas šīs tabulas A ailē, tiek izpildītas pilnībā vai daļēji.</w:t>
            </w:r>
            <w:r w:rsidRPr="00A34549">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A34549">
              <w:rPr>
                <w:rFonts w:ascii="Times New Roman" w:hAnsi="Times New Roman" w:cs="Times New Roman"/>
                <w:sz w:val="24"/>
                <w:szCs w:val="24"/>
              </w:rPr>
              <w:br/>
              <w:t>Norāda institūciju, kas ir atbildīga par šo saistību izpildi pilnībā</w:t>
            </w:r>
          </w:p>
        </w:tc>
      </w:tr>
      <w:tr w:rsidR="00A34549" w:rsidRPr="00A34549" w14:paraId="0A9830FE"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1E50F95D" w14:textId="27CFB79E" w:rsidR="00AA2BD4" w:rsidRPr="00A34549" w:rsidRDefault="00171DAB">
            <w:pPr>
              <w:rPr>
                <w:rFonts w:ascii="Times New Roman" w:hAnsi="Times New Roman" w:cs="Times New Roman"/>
                <w:sz w:val="24"/>
                <w:szCs w:val="24"/>
              </w:rPr>
            </w:pPr>
            <w:r w:rsidRPr="00A34549">
              <w:rPr>
                <w:rFonts w:ascii="Times New Roman" w:hAnsi="Times New Roman" w:cs="Times New Roman"/>
                <w:sz w:val="24"/>
                <w:szCs w:val="24"/>
              </w:rPr>
              <w:t>Puses saskaņo pierobežas teritoriju sarakstu pa</w:t>
            </w:r>
            <w:r w:rsidR="00E009D0" w:rsidRPr="00A34549">
              <w:rPr>
                <w:rFonts w:ascii="Times New Roman" w:hAnsi="Times New Roman" w:cs="Times New Roman"/>
                <w:sz w:val="24"/>
                <w:szCs w:val="24"/>
              </w:rPr>
              <w:t xml:space="preserve"> </w:t>
            </w:r>
            <w:r w:rsidRPr="00A34549">
              <w:rPr>
                <w:rFonts w:ascii="Times New Roman" w:hAnsi="Times New Roman" w:cs="Times New Roman"/>
                <w:sz w:val="24"/>
                <w:szCs w:val="24"/>
              </w:rPr>
              <w:t>diplomātiskajiem kanāliem</w:t>
            </w:r>
            <w:r w:rsidR="00AE512C">
              <w:rPr>
                <w:rFonts w:ascii="Times New Roman" w:hAnsi="Times New Roman" w:cs="Times New Roman"/>
                <w:sz w:val="24"/>
                <w:szCs w:val="24"/>
              </w:rPr>
              <w:t>.</w:t>
            </w:r>
          </w:p>
        </w:tc>
        <w:tc>
          <w:tcPr>
            <w:tcW w:w="1662" w:type="pct"/>
            <w:tcBorders>
              <w:top w:val="outset" w:sz="6" w:space="0" w:color="414142"/>
              <w:left w:val="outset" w:sz="6" w:space="0" w:color="414142"/>
              <w:bottom w:val="outset" w:sz="6" w:space="0" w:color="414142"/>
              <w:right w:val="outset" w:sz="6" w:space="0" w:color="414142"/>
            </w:tcBorders>
            <w:shd w:val="clear" w:color="auto" w:fill="FFFFFF"/>
            <w:hideMark/>
          </w:tcPr>
          <w:p w14:paraId="237B2DD8" w14:textId="66C3FBB7" w:rsidR="00AA2BD4" w:rsidRPr="00A34549" w:rsidRDefault="00AE512C">
            <w:pPr>
              <w:rPr>
                <w:rFonts w:ascii="Times New Roman" w:hAnsi="Times New Roman" w:cs="Times New Roman"/>
                <w:sz w:val="24"/>
                <w:szCs w:val="24"/>
              </w:rPr>
            </w:pPr>
            <w:r>
              <w:rPr>
                <w:rFonts w:ascii="Times New Roman" w:hAnsi="Times New Roman" w:cs="Times New Roman"/>
                <w:sz w:val="24"/>
                <w:szCs w:val="24"/>
              </w:rPr>
              <w:t xml:space="preserve">Vienošanās </w:t>
            </w:r>
            <w:r w:rsidR="00171DAB" w:rsidRPr="00A34549">
              <w:rPr>
                <w:rFonts w:ascii="Times New Roman" w:hAnsi="Times New Roman" w:cs="Times New Roman"/>
                <w:sz w:val="24"/>
                <w:szCs w:val="24"/>
              </w:rPr>
              <w:t>1. pants, termina "pierobežas teritorijas" skaidrojums</w:t>
            </w:r>
            <w:r>
              <w:rPr>
                <w:rFonts w:ascii="Times New Roman" w:hAnsi="Times New Roman" w:cs="Times New Roman"/>
                <w:sz w:val="24"/>
                <w:szCs w:val="24"/>
              </w:rPr>
              <w:t>.</w:t>
            </w:r>
          </w:p>
        </w:tc>
        <w:tc>
          <w:tcPr>
            <w:tcW w:w="2154" w:type="pct"/>
            <w:tcBorders>
              <w:top w:val="outset" w:sz="6" w:space="0" w:color="414142"/>
              <w:left w:val="outset" w:sz="6" w:space="0" w:color="414142"/>
              <w:bottom w:val="outset" w:sz="6" w:space="0" w:color="414142"/>
              <w:right w:val="outset" w:sz="6" w:space="0" w:color="414142"/>
            </w:tcBorders>
            <w:shd w:val="clear" w:color="auto" w:fill="FFFFFF"/>
            <w:hideMark/>
          </w:tcPr>
          <w:p w14:paraId="479A6EC4" w14:textId="57BFCBC0" w:rsidR="00AA2BD4" w:rsidRPr="00A34549" w:rsidRDefault="00171DAB">
            <w:pPr>
              <w:rPr>
                <w:rFonts w:ascii="Times New Roman" w:hAnsi="Times New Roman" w:cs="Times New Roman"/>
                <w:sz w:val="24"/>
                <w:szCs w:val="24"/>
              </w:rPr>
            </w:pPr>
            <w:r w:rsidRPr="00A34549">
              <w:rPr>
                <w:rFonts w:ascii="Times New Roman" w:hAnsi="Times New Roman" w:cs="Times New Roman"/>
                <w:sz w:val="24"/>
                <w:szCs w:val="24"/>
              </w:rPr>
              <w:t xml:space="preserve">Starptautisko saistību izpilde tiks nodrošināta pilnībā </w:t>
            </w:r>
            <w:r w:rsidR="00E009D0" w:rsidRPr="00A34549">
              <w:rPr>
                <w:rFonts w:ascii="Times New Roman" w:hAnsi="Times New Roman" w:cs="Times New Roman"/>
                <w:sz w:val="24"/>
                <w:szCs w:val="24"/>
              </w:rPr>
              <w:t xml:space="preserve">diplomātiskās sarakstes ceļā </w:t>
            </w:r>
            <w:r w:rsidRPr="00A34549">
              <w:rPr>
                <w:rFonts w:ascii="Times New Roman" w:hAnsi="Times New Roman" w:cs="Times New Roman"/>
                <w:sz w:val="24"/>
                <w:szCs w:val="24"/>
              </w:rPr>
              <w:t>pēc noteikumu projekta spēkā stāšanās</w:t>
            </w:r>
            <w:r w:rsidR="00AE512C">
              <w:rPr>
                <w:rFonts w:ascii="Times New Roman" w:hAnsi="Times New Roman" w:cs="Times New Roman"/>
                <w:sz w:val="24"/>
                <w:szCs w:val="24"/>
              </w:rPr>
              <w:t xml:space="preserve">. Atbildīgā institūcija par šo saistību izpildi ir Ārlietu ministrija. </w:t>
            </w:r>
          </w:p>
        </w:tc>
      </w:tr>
      <w:tr w:rsidR="00A34549" w:rsidRPr="00A34549" w14:paraId="0FB7E417"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hideMark/>
          </w:tcPr>
          <w:p w14:paraId="0B9C474F" w14:textId="77777777" w:rsidR="00AA2BD4" w:rsidRPr="00A34549" w:rsidRDefault="00AA2BD4">
            <w:pPr>
              <w:rPr>
                <w:rFonts w:ascii="Times New Roman" w:hAnsi="Times New Roman" w:cs="Times New Roman"/>
                <w:sz w:val="24"/>
                <w:szCs w:val="24"/>
              </w:rPr>
            </w:pPr>
            <w:r w:rsidRPr="00A34549">
              <w:rPr>
                <w:rFonts w:ascii="Times New Roman" w:hAnsi="Times New Roman" w:cs="Times New Roman"/>
                <w:sz w:val="24"/>
                <w:szCs w:val="24"/>
              </w:rPr>
              <w:lastRenderedPageBreak/>
              <w:t>Vai starptautiskajā dokumentā paredzētās saistības nav pretrunā ar jau esošajām Latvijas Republikas starptautiskajām saistībām</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5685CAC" w14:textId="52E59147" w:rsidR="00AA2BD4" w:rsidRPr="00A34549" w:rsidRDefault="00E009D0">
            <w:pPr>
              <w:rPr>
                <w:rFonts w:ascii="Times New Roman" w:hAnsi="Times New Roman" w:cs="Times New Roman"/>
                <w:sz w:val="24"/>
                <w:szCs w:val="24"/>
              </w:rPr>
            </w:pPr>
            <w:r w:rsidRPr="00A34549">
              <w:rPr>
                <w:rFonts w:ascii="Times New Roman" w:hAnsi="Times New Roman" w:cs="Times New Roman"/>
                <w:sz w:val="24"/>
                <w:szCs w:val="24"/>
              </w:rPr>
              <w:t xml:space="preserve">Nav </w:t>
            </w:r>
          </w:p>
        </w:tc>
      </w:tr>
      <w:tr w:rsidR="00A34549" w:rsidRPr="00A34549" w14:paraId="7D15B2D1" w14:textId="77777777" w:rsidTr="002F716E">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c>
          <w:tcPr>
            <w:tcW w:w="1118" w:type="pct"/>
            <w:tcBorders>
              <w:top w:val="outset" w:sz="6" w:space="0" w:color="414142"/>
              <w:left w:val="outset" w:sz="6" w:space="0" w:color="414142"/>
              <w:bottom w:val="outset" w:sz="6" w:space="0" w:color="414142"/>
              <w:right w:val="outset" w:sz="6" w:space="0" w:color="414142"/>
            </w:tcBorders>
            <w:shd w:val="clear" w:color="auto" w:fill="FFFFFF"/>
          </w:tcPr>
          <w:p w14:paraId="0F4BCAB2" w14:textId="76F594A0" w:rsidR="002F716E" w:rsidRPr="00A34549" w:rsidRDefault="002F716E">
            <w:pPr>
              <w:rPr>
                <w:rFonts w:ascii="Times New Roman" w:hAnsi="Times New Roman" w:cs="Times New Roman"/>
                <w:sz w:val="24"/>
                <w:szCs w:val="24"/>
              </w:rPr>
            </w:pPr>
            <w:r w:rsidRPr="00A34549">
              <w:rPr>
                <w:rFonts w:ascii="Times New Roman" w:hAnsi="Times New Roman" w:cs="Times New Roman"/>
                <w:sz w:val="24"/>
                <w:szCs w:val="24"/>
              </w:rPr>
              <w:t>Cita informācija</w:t>
            </w:r>
          </w:p>
        </w:tc>
        <w:tc>
          <w:tcPr>
            <w:tcW w:w="3833" w:type="pct"/>
            <w:gridSpan w:val="2"/>
            <w:tcBorders>
              <w:top w:val="outset" w:sz="6" w:space="0" w:color="414142"/>
              <w:left w:val="outset" w:sz="6" w:space="0" w:color="414142"/>
              <w:bottom w:val="outset" w:sz="6" w:space="0" w:color="414142"/>
              <w:right w:val="outset" w:sz="6" w:space="0" w:color="414142"/>
            </w:tcBorders>
            <w:shd w:val="clear" w:color="auto" w:fill="FFFFFF"/>
          </w:tcPr>
          <w:p w14:paraId="69ABC0F0" w14:textId="0D99D065" w:rsidR="002F716E" w:rsidRPr="00A34549" w:rsidRDefault="002F716E">
            <w:pPr>
              <w:rPr>
                <w:rFonts w:ascii="Times New Roman" w:hAnsi="Times New Roman" w:cs="Times New Roman"/>
                <w:sz w:val="24"/>
                <w:szCs w:val="24"/>
              </w:rPr>
            </w:pPr>
            <w:r w:rsidRPr="00A34549">
              <w:rPr>
                <w:rFonts w:ascii="Times New Roman" w:hAnsi="Times New Roman" w:cs="Times New Roman"/>
                <w:sz w:val="24"/>
                <w:szCs w:val="24"/>
              </w:rPr>
              <w:t xml:space="preserve">Nav </w:t>
            </w:r>
          </w:p>
        </w:tc>
      </w:tr>
    </w:tbl>
    <w:p w14:paraId="7F5D9D4E" w14:textId="77777777" w:rsidR="002F716E" w:rsidRPr="00A34549" w:rsidRDefault="002F716E">
      <w:pPr>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051"/>
        <w:gridCol w:w="5447"/>
      </w:tblGrid>
      <w:tr w:rsidR="00A34549" w:rsidRPr="00A34549" w14:paraId="2507A1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2BDE9A" w14:textId="73B05FD4" w:rsidR="0079587B" w:rsidRPr="00A34549"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A34549">
              <w:rPr>
                <w:rFonts w:ascii="Times New Roman" w:eastAsia="Times New Roman" w:hAnsi="Times New Roman" w:cs="Times New Roman"/>
                <w:b/>
                <w:bCs/>
                <w:iCs/>
                <w:sz w:val="24"/>
                <w:szCs w:val="24"/>
                <w:lang w:eastAsia="lv-LV"/>
              </w:rPr>
              <w:t>VI. Sabiedrības līdzdalība un komunikācijas aktivitātes</w:t>
            </w:r>
          </w:p>
        </w:tc>
      </w:tr>
      <w:tr w:rsidR="00A34549" w:rsidRPr="00A34549" w14:paraId="2A38F30F"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30C88028"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16E942CB" w14:textId="77777777" w:rsidR="000666F0"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Plānotās sabiedrības līdzdalības un komunikācijas aktivitātes saistībā ar projektu</w:t>
            </w:r>
          </w:p>
          <w:p w14:paraId="0DB42B6F" w14:textId="77777777" w:rsidR="00E5323B" w:rsidRPr="00A34549" w:rsidRDefault="00E5323B" w:rsidP="000666F0">
            <w:pPr>
              <w:ind w:firstLine="720"/>
              <w:rPr>
                <w:rFonts w:ascii="Times New Roman" w:eastAsia="Times New Roman" w:hAnsi="Times New Roman" w:cs="Times New Roman"/>
                <w:sz w:val="24"/>
                <w:szCs w:val="24"/>
                <w:lang w:eastAsia="lv-LV"/>
              </w:rPr>
            </w:pPr>
          </w:p>
        </w:tc>
        <w:tc>
          <w:tcPr>
            <w:tcW w:w="2982" w:type="pct"/>
            <w:tcBorders>
              <w:top w:val="outset" w:sz="6" w:space="0" w:color="auto"/>
              <w:left w:val="outset" w:sz="6" w:space="0" w:color="auto"/>
              <w:bottom w:val="outset" w:sz="6" w:space="0" w:color="auto"/>
              <w:right w:val="outset" w:sz="6" w:space="0" w:color="auto"/>
            </w:tcBorders>
            <w:hideMark/>
          </w:tcPr>
          <w:p w14:paraId="53F2F1F4" w14:textId="6C315539" w:rsidR="00E5323B" w:rsidRPr="00A34549" w:rsidRDefault="00AE79A1" w:rsidP="00C6226F">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līdzdalības aktivitātes nav notikušas, jo noteikumu projekts nekādā veidā neierobežo un nesašaurina nevienas personu grupas vai indivīda tiesības.</w:t>
            </w:r>
          </w:p>
        </w:tc>
      </w:tr>
      <w:tr w:rsidR="00A34549" w:rsidRPr="00A34549" w14:paraId="32373459"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65D162FC"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2CCF43E7"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 projekta izstrādē</w:t>
            </w:r>
          </w:p>
        </w:tc>
        <w:tc>
          <w:tcPr>
            <w:tcW w:w="2982" w:type="pct"/>
            <w:tcBorders>
              <w:top w:val="outset" w:sz="6" w:space="0" w:color="auto"/>
              <w:left w:val="outset" w:sz="6" w:space="0" w:color="auto"/>
              <w:bottom w:val="outset" w:sz="6" w:space="0" w:color="auto"/>
              <w:right w:val="outset" w:sz="6" w:space="0" w:color="auto"/>
            </w:tcBorders>
            <w:hideMark/>
          </w:tcPr>
          <w:p w14:paraId="266CAD0B" w14:textId="2FEACAA2" w:rsidR="00E5323B" w:rsidRPr="00A34549" w:rsidRDefault="00AE79A1" w:rsidP="00A6736E">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5E083AB5"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ADFFA66"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4D95DA25"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Sabiedrības līdzdalības rezultāti</w:t>
            </w:r>
          </w:p>
        </w:tc>
        <w:tc>
          <w:tcPr>
            <w:tcW w:w="2982" w:type="pct"/>
            <w:tcBorders>
              <w:top w:val="outset" w:sz="6" w:space="0" w:color="auto"/>
              <w:left w:val="outset" w:sz="6" w:space="0" w:color="auto"/>
              <w:bottom w:val="outset" w:sz="6" w:space="0" w:color="auto"/>
              <w:right w:val="outset" w:sz="6" w:space="0" w:color="auto"/>
            </w:tcBorders>
            <w:hideMark/>
          </w:tcPr>
          <w:p w14:paraId="08DE9509" w14:textId="5D6C85FC" w:rsidR="00E5323B" w:rsidRPr="00A34549" w:rsidRDefault="00AE79A1"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r w:rsidR="00A34549" w:rsidRPr="00A34549" w14:paraId="2980CB36" w14:textId="77777777" w:rsidTr="002F716E">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CC113A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14:paraId="161D09ED"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2982" w:type="pct"/>
            <w:tcBorders>
              <w:top w:val="outset" w:sz="6" w:space="0" w:color="auto"/>
              <w:left w:val="outset" w:sz="6" w:space="0" w:color="auto"/>
              <w:bottom w:val="outset" w:sz="6" w:space="0" w:color="auto"/>
              <w:right w:val="outset" w:sz="6" w:space="0" w:color="auto"/>
            </w:tcBorders>
            <w:hideMark/>
          </w:tcPr>
          <w:p w14:paraId="73128B8E" w14:textId="37AD0A09" w:rsidR="00E5323B" w:rsidRPr="00A34549" w:rsidRDefault="00AE79A1" w:rsidP="00DC2226">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r w:rsidR="009E08FF" w:rsidRPr="00A34549">
              <w:rPr>
                <w:rFonts w:ascii="Times New Roman" w:eastAsia="Times New Roman" w:hAnsi="Times New Roman" w:cs="Times New Roman"/>
                <w:iCs/>
                <w:sz w:val="24"/>
                <w:szCs w:val="24"/>
                <w:lang w:eastAsia="lv-LV"/>
              </w:rPr>
              <w:t xml:space="preserve"> </w:t>
            </w:r>
          </w:p>
        </w:tc>
      </w:tr>
    </w:tbl>
    <w:p w14:paraId="6E5E95E2" w14:textId="0A933717" w:rsidR="00BC76E6" w:rsidRPr="00A34549" w:rsidRDefault="00887826"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4549" w:rsidRPr="00A34549" w14:paraId="30A03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A9EAC4" w14:textId="77777777" w:rsidR="0079587B" w:rsidRPr="00A34549" w:rsidRDefault="00E5323B" w:rsidP="00E5323B">
            <w:pPr>
              <w:spacing w:after="0" w:line="240" w:lineRule="auto"/>
              <w:rPr>
                <w:rFonts w:ascii="Times New Roman" w:eastAsia="Times New Roman" w:hAnsi="Times New Roman" w:cs="Times New Roman"/>
                <w:b/>
                <w:bCs/>
                <w:iCs/>
                <w:sz w:val="24"/>
                <w:szCs w:val="24"/>
                <w:lang w:eastAsia="lv-LV"/>
              </w:rPr>
            </w:pPr>
            <w:r w:rsidRPr="00A34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34549" w:rsidRPr="00A34549" w14:paraId="009F2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C22CB"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F703A"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7160E7" w14:textId="41AC6EC0" w:rsidR="00E5323B" w:rsidRPr="00A34549" w:rsidRDefault="000D6381" w:rsidP="004C571A">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Ārlietu ministri</w:t>
            </w:r>
            <w:r w:rsidR="00280BC4" w:rsidRPr="00A34549">
              <w:rPr>
                <w:rFonts w:ascii="Times New Roman" w:eastAsia="Times New Roman" w:hAnsi="Times New Roman" w:cs="Times New Roman"/>
                <w:iCs/>
                <w:sz w:val="24"/>
                <w:szCs w:val="24"/>
                <w:lang w:eastAsia="lv-LV"/>
              </w:rPr>
              <w:t>ja</w:t>
            </w:r>
            <w:r w:rsidR="00577907" w:rsidRPr="00A34549">
              <w:rPr>
                <w:rFonts w:ascii="Times New Roman" w:eastAsia="Times New Roman" w:hAnsi="Times New Roman" w:cs="Times New Roman"/>
                <w:iCs/>
                <w:sz w:val="24"/>
                <w:szCs w:val="24"/>
                <w:lang w:eastAsia="lv-LV"/>
              </w:rPr>
              <w:t xml:space="preserve"> </w:t>
            </w:r>
          </w:p>
        </w:tc>
      </w:tr>
      <w:tr w:rsidR="00A34549" w:rsidRPr="00A34549" w14:paraId="5D534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8A491F"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2414BC"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Projekta izpildes ietekme uz pārvaldes funkcijām un institucionālo struktūru.</w:t>
            </w:r>
            <w:r w:rsidRPr="00A345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3C5A05" w14:textId="14975E04" w:rsidR="000D6381" w:rsidRPr="00A34549" w:rsidRDefault="0084481C" w:rsidP="000D6381">
            <w:pPr>
              <w:spacing w:after="0" w:line="240" w:lineRule="auto"/>
              <w:jc w:val="both"/>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Noteikumu p</w:t>
            </w:r>
            <w:r w:rsidR="000D6381" w:rsidRPr="00A34549">
              <w:rPr>
                <w:rFonts w:ascii="Times New Roman" w:eastAsia="Times New Roman" w:hAnsi="Times New Roman" w:cs="Times New Roman"/>
                <w:iCs/>
                <w:sz w:val="24"/>
                <w:szCs w:val="24"/>
                <w:lang w:eastAsia="lv-LV"/>
              </w:rPr>
              <w:t>rojekta izpilde notiks esošo pārvaldes funkciju ietvaros.</w:t>
            </w:r>
          </w:p>
          <w:p w14:paraId="7A5656F7" w14:textId="77777777" w:rsidR="00E5323B" w:rsidRPr="00A34549" w:rsidRDefault="000D6381" w:rsidP="000D6381">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A34549" w:rsidRPr="00A34549" w14:paraId="4A9D26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17158" w14:textId="77777777" w:rsidR="0079587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76245E" w14:textId="77777777" w:rsidR="00E5323B" w:rsidRPr="00A34549" w:rsidRDefault="00E5323B"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5E1D77" w14:textId="78C53C6F" w:rsidR="00E5323B" w:rsidRPr="00A34549" w:rsidRDefault="000D6381" w:rsidP="00E5323B">
            <w:pPr>
              <w:spacing w:after="0" w:line="240" w:lineRule="auto"/>
              <w:rPr>
                <w:rFonts w:ascii="Times New Roman" w:eastAsia="Times New Roman" w:hAnsi="Times New Roman" w:cs="Times New Roman"/>
                <w:iCs/>
                <w:sz w:val="24"/>
                <w:szCs w:val="24"/>
                <w:lang w:eastAsia="lv-LV"/>
              </w:rPr>
            </w:pPr>
            <w:r w:rsidRPr="00A34549">
              <w:rPr>
                <w:rFonts w:ascii="Times New Roman" w:eastAsia="Times New Roman" w:hAnsi="Times New Roman" w:cs="Times New Roman"/>
                <w:iCs/>
                <w:sz w:val="24"/>
                <w:szCs w:val="24"/>
                <w:lang w:eastAsia="lv-LV"/>
              </w:rPr>
              <w:t>Nav</w:t>
            </w:r>
          </w:p>
        </w:tc>
      </w:tr>
    </w:tbl>
    <w:p w14:paraId="09DF1A59" w14:textId="77777777" w:rsidR="00C25B49" w:rsidRPr="00A34549" w:rsidRDefault="00C25B49" w:rsidP="00894C55">
      <w:pPr>
        <w:spacing w:after="0" w:line="240" w:lineRule="auto"/>
        <w:rPr>
          <w:rFonts w:ascii="Times New Roman" w:hAnsi="Times New Roman" w:cs="Times New Roman"/>
          <w:sz w:val="24"/>
          <w:szCs w:val="24"/>
        </w:rPr>
      </w:pPr>
    </w:p>
    <w:p w14:paraId="4F027C7B" w14:textId="77777777" w:rsidR="00900E8F" w:rsidRPr="00A34549" w:rsidRDefault="00900E8F" w:rsidP="00900E8F">
      <w:pPr>
        <w:tabs>
          <w:tab w:val="left" w:pos="7513"/>
        </w:tabs>
        <w:rPr>
          <w:rFonts w:ascii="Times New Roman" w:hAnsi="Times New Roman" w:cs="Times New Roman"/>
          <w:i/>
          <w:sz w:val="24"/>
          <w:szCs w:val="24"/>
        </w:rPr>
      </w:pPr>
    </w:p>
    <w:p w14:paraId="7F1A4E6A" w14:textId="4B9B650F" w:rsidR="000B2E5A" w:rsidRPr="00A34549" w:rsidRDefault="000A54C7" w:rsidP="000A54C7">
      <w:pPr>
        <w:tabs>
          <w:tab w:val="left" w:pos="6732"/>
        </w:tabs>
        <w:rPr>
          <w:rFonts w:ascii="Times New Roman" w:hAnsi="Times New Roman" w:cs="Times New Roman"/>
          <w:sz w:val="24"/>
          <w:szCs w:val="24"/>
        </w:rPr>
      </w:pPr>
      <w:r w:rsidRPr="00A34549">
        <w:rPr>
          <w:rFonts w:ascii="Times New Roman" w:hAnsi="Times New Roman" w:cs="Times New Roman"/>
          <w:sz w:val="24"/>
          <w:szCs w:val="24"/>
        </w:rPr>
        <w:t xml:space="preserve">Ārlietu ministrs </w:t>
      </w:r>
      <w:r w:rsidRPr="00A34549">
        <w:rPr>
          <w:rFonts w:ascii="Times New Roman" w:hAnsi="Times New Roman" w:cs="Times New Roman"/>
          <w:sz w:val="24"/>
          <w:szCs w:val="24"/>
        </w:rPr>
        <w:tab/>
        <w:t>E.Rinkēvičs</w:t>
      </w:r>
    </w:p>
    <w:p w14:paraId="2F3F3078" w14:textId="77777777" w:rsidR="000A54C7" w:rsidRPr="00A34549" w:rsidRDefault="000A54C7" w:rsidP="000A54C7">
      <w:pPr>
        <w:tabs>
          <w:tab w:val="left" w:pos="6732"/>
        </w:tabs>
        <w:rPr>
          <w:rFonts w:ascii="Times New Roman" w:hAnsi="Times New Roman" w:cs="Times New Roman"/>
          <w:sz w:val="24"/>
          <w:szCs w:val="24"/>
        </w:rPr>
      </w:pPr>
      <w:r w:rsidRPr="00A34549">
        <w:rPr>
          <w:rFonts w:ascii="Times New Roman" w:hAnsi="Times New Roman" w:cs="Times New Roman"/>
          <w:sz w:val="24"/>
          <w:szCs w:val="24"/>
        </w:rPr>
        <w:t>Vīza:</w:t>
      </w:r>
    </w:p>
    <w:p w14:paraId="26333E17" w14:textId="7E66E446" w:rsidR="000A54C7" w:rsidRPr="00A34549" w:rsidRDefault="000A54C7" w:rsidP="000A54C7">
      <w:pPr>
        <w:tabs>
          <w:tab w:val="left" w:pos="6732"/>
        </w:tabs>
        <w:rPr>
          <w:rFonts w:ascii="Times New Roman" w:hAnsi="Times New Roman" w:cs="Times New Roman"/>
          <w:sz w:val="24"/>
          <w:szCs w:val="24"/>
        </w:rPr>
      </w:pPr>
      <w:r w:rsidRPr="00A34549">
        <w:rPr>
          <w:rFonts w:ascii="Times New Roman" w:hAnsi="Times New Roman" w:cs="Times New Roman"/>
          <w:sz w:val="24"/>
          <w:szCs w:val="24"/>
        </w:rPr>
        <w:t xml:space="preserve">Ārlietu ministrijas valsts sekretārs </w:t>
      </w:r>
      <w:r w:rsidRPr="00A34549">
        <w:rPr>
          <w:rFonts w:ascii="Times New Roman" w:hAnsi="Times New Roman" w:cs="Times New Roman"/>
          <w:sz w:val="24"/>
          <w:szCs w:val="24"/>
        </w:rPr>
        <w:tab/>
        <w:t xml:space="preserve">A.Pelšs </w:t>
      </w:r>
    </w:p>
    <w:p w14:paraId="16E1D1AC" w14:textId="77777777" w:rsidR="007538C7" w:rsidRPr="00A34549" w:rsidRDefault="007538C7" w:rsidP="00894C55">
      <w:pPr>
        <w:tabs>
          <w:tab w:val="left" w:pos="6237"/>
        </w:tabs>
        <w:spacing w:after="0" w:line="240" w:lineRule="auto"/>
        <w:rPr>
          <w:rFonts w:ascii="Times New Roman" w:hAnsi="Times New Roman" w:cs="Times New Roman"/>
          <w:sz w:val="24"/>
          <w:szCs w:val="24"/>
        </w:rPr>
      </w:pPr>
    </w:p>
    <w:p w14:paraId="4EB29AE5" w14:textId="1DF65B48" w:rsidR="000B2E5A" w:rsidRPr="00A34549" w:rsidRDefault="00152FEF" w:rsidP="007538C7">
      <w:pPr>
        <w:tabs>
          <w:tab w:val="left" w:pos="6237"/>
        </w:tabs>
        <w:spacing w:after="0" w:line="240" w:lineRule="auto"/>
        <w:rPr>
          <w:rFonts w:ascii="Times New Roman" w:eastAsia="Times New Roman" w:hAnsi="Times New Roman" w:cs="Times New Roman"/>
          <w:szCs w:val="24"/>
          <w:lang w:eastAsia="lv-LV"/>
        </w:rPr>
      </w:pPr>
      <w:proofErr w:type="spellStart"/>
      <w:r w:rsidRPr="00A34549">
        <w:rPr>
          <w:rFonts w:ascii="Times New Roman" w:eastAsia="Times New Roman" w:hAnsi="Times New Roman" w:cs="Times New Roman"/>
          <w:szCs w:val="24"/>
          <w:lang w:eastAsia="lv-LV"/>
        </w:rPr>
        <w:t>Štrassere</w:t>
      </w:r>
      <w:proofErr w:type="spellEnd"/>
      <w:r w:rsidR="000B2E5A" w:rsidRPr="00A34549">
        <w:rPr>
          <w:rFonts w:ascii="Times New Roman" w:eastAsia="Times New Roman" w:hAnsi="Times New Roman" w:cs="Times New Roman"/>
          <w:szCs w:val="24"/>
          <w:lang w:eastAsia="lv-LV"/>
        </w:rPr>
        <w:t xml:space="preserve"> </w:t>
      </w:r>
      <w:r w:rsidR="007538C7" w:rsidRPr="00A34549">
        <w:rPr>
          <w:rFonts w:ascii="Times New Roman" w:eastAsia="Times New Roman" w:hAnsi="Times New Roman" w:cs="Times New Roman"/>
          <w:szCs w:val="24"/>
          <w:lang w:eastAsia="lv-LV"/>
        </w:rPr>
        <w:t>67016</w:t>
      </w:r>
      <w:r w:rsidR="00AE512C">
        <w:rPr>
          <w:rFonts w:ascii="Times New Roman" w:eastAsia="Times New Roman" w:hAnsi="Times New Roman" w:cs="Times New Roman"/>
          <w:szCs w:val="24"/>
          <w:lang w:eastAsia="lv-LV"/>
        </w:rPr>
        <w:t xml:space="preserve"> </w:t>
      </w:r>
      <w:r w:rsidRPr="00A34549">
        <w:rPr>
          <w:rFonts w:ascii="Times New Roman" w:eastAsia="Times New Roman" w:hAnsi="Times New Roman" w:cs="Times New Roman"/>
          <w:szCs w:val="24"/>
          <w:lang w:eastAsia="lv-LV"/>
        </w:rPr>
        <w:t>141</w:t>
      </w:r>
    </w:p>
    <w:p w14:paraId="0B22E3AE" w14:textId="60DC61E5" w:rsidR="00757AC5" w:rsidRPr="00A34549" w:rsidRDefault="00152FEF" w:rsidP="00BD5762">
      <w:pPr>
        <w:tabs>
          <w:tab w:val="left" w:pos="6237"/>
        </w:tabs>
        <w:spacing w:after="0" w:line="240" w:lineRule="auto"/>
        <w:rPr>
          <w:rFonts w:ascii="Times New Roman" w:eastAsia="Times New Roman" w:hAnsi="Times New Roman" w:cs="Times New Roman"/>
          <w:szCs w:val="24"/>
          <w:lang w:eastAsia="lv-LV"/>
        </w:rPr>
      </w:pPr>
      <w:r w:rsidRPr="00A34549">
        <w:rPr>
          <w:rFonts w:ascii="Times New Roman" w:eastAsia="Times New Roman" w:hAnsi="Times New Roman" w:cs="Times New Roman"/>
          <w:szCs w:val="24"/>
          <w:lang w:eastAsia="lv-LV"/>
        </w:rPr>
        <w:t>ilze.strassere</w:t>
      </w:r>
      <w:r w:rsidR="007538C7" w:rsidRPr="00A34549">
        <w:rPr>
          <w:rFonts w:ascii="Times New Roman" w:eastAsia="Times New Roman" w:hAnsi="Times New Roman" w:cs="Times New Roman"/>
          <w:szCs w:val="24"/>
          <w:lang w:eastAsia="lv-LV"/>
        </w:rPr>
        <w:t>@mfa.gov.lv</w:t>
      </w:r>
    </w:p>
    <w:sectPr w:rsidR="00757AC5" w:rsidRPr="00A34549"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EB51" w14:textId="77777777" w:rsidR="0097618E" w:rsidRDefault="0097618E" w:rsidP="00894C55">
      <w:pPr>
        <w:spacing w:after="0" w:line="240" w:lineRule="auto"/>
      </w:pPr>
      <w:r>
        <w:separator/>
      </w:r>
    </w:p>
  </w:endnote>
  <w:endnote w:type="continuationSeparator" w:id="0">
    <w:p w14:paraId="689A8648" w14:textId="77777777" w:rsidR="0097618E" w:rsidRDefault="009761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4740" w14:textId="33E37A80" w:rsidR="008523A5" w:rsidRPr="00456F62" w:rsidRDefault="00456F62" w:rsidP="00456F62">
    <w:pPr>
      <w:pStyle w:val="Footer"/>
    </w:pPr>
    <w:r w:rsidRPr="00E009D0">
      <w:rPr>
        <w:rFonts w:ascii="Times New Roman" w:hAnsi="Times New Roman" w:cs="Times New Roman"/>
        <w:sz w:val="20"/>
        <w:szCs w:val="20"/>
      </w:rPr>
      <w:t>AManot_</w:t>
    </w:r>
    <w:r w:rsidR="0084481C" w:rsidRPr="00E009D0">
      <w:rPr>
        <w:rFonts w:ascii="Times New Roman" w:hAnsi="Times New Roman" w:cs="Times New Roman"/>
        <w:sz w:val="20"/>
        <w:szCs w:val="20"/>
      </w:rPr>
      <w:t>2</w:t>
    </w:r>
    <w:r w:rsidR="00A165AB">
      <w:rPr>
        <w:rFonts w:ascii="Times New Roman" w:hAnsi="Times New Roman" w:cs="Times New Roman"/>
        <w:sz w:val="20"/>
        <w:szCs w:val="20"/>
      </w:rPr>
      <w:t>9</w:t>
    </w:r>
    <w:r w:rsidRPr="00E009D0">
      <w:rPr>
        <w:rFonts w:ascii="Times New Roman" w:hAnsi="Times New Roman" w:cs="Times New Roman"/>
        <w:sz w:val="20"/>
        <w:szCs w:val="20"/>
      </w:rPr>
      <w:t>042021</w:t>
    </w:r>
    <w:r w:rsidRPr="00456F62">
      <w:rPr>
        <w:rFonts w:ascii="Times New Roman" w:hAnsi="Times New Roman" w:cs="Times New Roman"/>
        <w:sz w:val="20"/>
        <w:szCs w:val="20"/>
      </w:rPr>
      <w:t>_groz_PSA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0199" w14:textId="0B40C0B2" w:rsidR="009A2654" w:rsidRPr="00456F62" w:rsidRDefault="00456F62" w:rsidP="00456F62">
    <w:pPr>
      <w:pStyle w:val="Footer"/>
    </w:pPr>
    <w:r w:rsidRPr="00E009D0">
      <w:rPr>
        <w:rFonts w:ascii="Times New Roman" w:eastAsia="Calibri" w:hAnsi="Times New Roman" w:cs="Times New Roman"/>
        <w:sz w:val="20"/>
      </w:rPr>
      <w:t>AManot_</w:t>
    </w:r>
    <w:r w:rsidR="0084481C" w:rsidRPr="00E009D0">
      <w:rPr>
        <w:rFonts w:ascii="Times New Roman" w:eastAsia="Calibri" w:hAnsi="Times New Roman" w:cs="Times New Roman"/>
        <w:sz w:val="20"/>
      </w:rPr>
      <w:t>2</w:t>
    </w:r>
    <w:r w:rsidR="00A165AB">
      <w:rPr>
        <w:rFonts w:ascii="Times New Roman" w:eastAsia="Calibri" w:hAnsi="Times New Roman" w:cs="Times New Roman"/>
        <w:sz w:val="20"/>
      </w:rPr>
      <w:t>9</w:t>
    </w:r>
    <w:r w:rsidRPr="00E009D0">
      <w:rPr>
        <w:rFonts w:ascii="Times New Roman" w:eastAsia="Calibri" w:hAnsi="Times New Roman" w:cs="Times New Roman"/>
        <w:sz w:val="20"/>
      </w:rPr>
      <w:t>042021_groz</w:t>
    </w:r>
    <w:r w:rsidRPr="00456F62">
      <w:rPr>
        <w:rFonts w:ascii="Times New Roman" w:eastAsia="Calibri" w:hAnsi="Times New Roman" w:cs="Times New Roman"/>
        <w:sz w:val="20"/>
      </w:rPr>
      <w:t>_PSA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8444" w14:textId="77777777" w:rsidR="0097618E" w:rsidRDefault="0097618E" w:rsidP="00894C55">
      <w:pPr>
        <w:spacing w:after="0" w:line="240" w:lineRule="auto"/>
      </w:pPr>
      <w:r>
        <w:separator/>
      </w:r>
    </w:p>
  </w:footnote>
  <w:footnote w:type="continuationSeparator" w:id="0">
    <w:p w14:paraId="45E136E3" w14:textId="77777777" w:rsidR="0097618E" w:rsidRDefault="0097618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6283A5" w14:textId="03A87C9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449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E8"/>
    <w:rsid w:val="0000573E"/>
    <w:rsid w:val="00015783"/>
    <w:rsid w:val="00022CED"/>
    <w:rsid w:val="00022E6A"/>
    <w:rsid w:val="00026837"/>
    <w:rsid w:val="00026C18"/>
    <w:rsid w:val="0003146C"/>
    <w:rsid w:val="000334DF"/>
    <w:rsid w:val="00035B31"/>
    <w:rsid w:val="000375BA"/>
    <w:rsid w:val="0004109F"/>
    <w:rsid w:val="000506A5"/>
    <w:rsid w:val="000521BE"/>
    <w:rsid w:val="000565F6"/>
    <w:rsid w:val="00060B10"/>
    <w:rsid w:val="00062C00"/>
    <w:rsid w:val="000666F0"/>
    <w:rsid w:val="0007057C"/>
    <w:rsid w:val="00075381"/>
    <w:rsid w:val="00077991"/>
    <w:rsid w:val="00085366"/>
    <w:rsid w:val="00086463"/>
    <w:rsid w:val="000938AD"/>
    <w:rsid w:val="000946A4"/>
    <w:rsid w:val="000946E0"/>
    <w:rsid w:val="00094A5D"/>
    <w:rsid w:val="000956FE"/>
    <w:rsid w:val="000A4B92"/>
    <w:rsid w:val="000A54C7"/>
    <w:rsid w:val="000A5901"/>
    <w:rsid w:val="000B0C66"/>
    <w:rsid w:val="000B2E5A"/>
    <w:rsid w:val="000B37C3"/>
    <w:rsid w:val="000B437B"/>
    <w:rsid w:val="000B7EA7"/>
    <w:rsid w:val="000C4F77"/>
    <w:rsid w:val="000C5D1D"/>
    <w:rsid w:val="000D2A77"/>
    <w:rsid w:val="000D3E15"/>
    <w:rsid w:val="000D4505"/>
    <w:rsid w:val="000D6381"/>
    <w:rsid w:val="000E776C"/>
    <w:rsid w:val="000F2302"/>
    <w:rsid w:val="000F5325"/>
    <w:rsid w:val="00100365"/>
    <w:rsid w:val="001018E9"/>
    <w:rsid w:val="00101F83"/>
    <w:rsid w:val="00117DFD"/>
    <w:rsid w:val="0012581E"/>
    <w:rsid w:val="00126DAF"/>
    <w:rsid w:val="00130757"/>
    <w:rsid w:val="001308E2"/>
    <w:rsid w:val="00132310"/>
    <w:rsid w:val="0013533B"/>
    <w:rsid w:val="00137150"/>
    <w:rsid w:val="001404B0"/>
    <w:rsid w:val="00145DC2"/>
    <w:rsid w:val="00152FEF"/>
    <w:rsid w:val="00156AF2"/>
    <w:rsid w:val="001636EE"/>
    <w:rsid w:val="00165965"/>
    <w:rsid w:val="00166AB0"/>
    <w:rsid w:val="00171436"/>
    <w:rsid w:val="001719C1"/>
    <w:rsid w:val="00171DAB"/>
    <w:rsid w:val="001724DE"/>
    <w:rsid w:val="001777DB"/>
    <w:rsid w:val="00185F8A"/>
    <w:rsid w:val="001871DE"/>
    <w:rsid w:val="001929B8"/>
    <w:rsid w:val="001A7777"/>
    <w:rsid w:val="001B354D"/>
    <w:rsid w:val="001B37F6"/>
    <w:rsid w:val="001B3F23"/>
    <w:rsid w:val="001B5417"/>
    <w:rsid w:val="001C656A"/>
    <w:rsid w:val="001D62D1"/>
    <w:rsid w:val="001D79F6"/>
    <w:rsid w:val="001F2980"/>
    <w:rsid w:val="001F2D2B"/>
    <w:rsid w:val="001F3312"/>
    <w:rsid w:val="0020196A"/>
    <w:rsid w:val="00201D88"/>
    <w:rsid w:val="00203EBC"/>
    <w:rsid w:val="00206869"/>
    <w:rsid w:val="00213C16"/>
    <w:rsid w:val="00222BFE"/>
    <w:rsid w:val="002256C3"/>
    <w:rsid w:val="0023144B"/>
    <w:rsid w:val="002318E4"/>
    <w:rsid w:val="00243426"/>
    <w:rsid w:val="00245FC9"/>
    <w:rsid w:val="0025597C"/>
    <w:rsid w:val="0025642B"/>
    <w:rsid w:val="00270697"/>
    <w:rsid w:val="00276786"/>
    <w:rsid w:val="0027730C"/>
    <w:rsid w:val="002777E7"/>
    <w:rsid w:val="00280BC4"/>
    <w:rsid w:val="00286D40"/>
    <w:rsid w:val="00286D83"/>
    <w:rsid w:val="0029449A"/>
    <w:rsid w:val="002A06EA"/>
    <w:rsid w:val="002A440D"/>
    <w:rsid w:val="002B1D68"/>
    <w:rsid w:val="002C4E2B"/>
    <w:rsid w:val="002D3C88"/>
    <w:rsid w:val="002E1C05"/>
    <w:rsid w:val="002F716E"/>
    <w:rsid w:val="003038AF"/>
    <w:rsid w:val="00310201"/>
    <w:rsid w:val="0031075D"/>
    <w:rsid w:val="0031219F"/>
    <w:rsid w:val="00314864"/>
    <w:rsid w:val="00314924"/>
    <w:rsid w:val="003157F7"/>
    <w:rsid w:val="00320C5C"/>
    <w:rsid w:val="0032139E"/>
    <w:rsid w:val="003242DF"/>
    <w:rsid w:val="003244A3"/>
    <w:rsid w:val="00334C7F"/>
    <w:rsid w:val="00334CAC"/>
    <w:rsid w:val="0033783E"/>
    <w:rsid w:val="00341A0B"/>
    <w:rsid w:val="00346CFA"/>
    <w:rsid w:val="00356125"/>
    <w:rsid w:val="00357DF6"/>
    <w:rsid w:val="00384679"/>
    <w:rsid w:val="003A1E06"/>
    <w:rsid w:val="003A1EDE"/>
    <w:rsid w:val="003A356E"/>
    <w:rsid w:val="003B0BF9"/>
    <w:rsid w:val="003B2265"/>
    <w:rsid w:val="003B4193"/>
    <w:rsid w:val="003B464D"/>
    <w:rsid w:val="003B57F5"/>
    <w:rsid w:val="003C2513"/>
    <w:rsid w:val="003D0AC5"/>
    <w:rsid w:val="003D159E"/>
    <w:rsid w:val="003D7633"/>
    <w:rsid w:val="003E0791"/>
    <w:rsid w:val="003E4729"/>
    <w:rsid w:val="003E577D"/>
    <w:rsid w:val="003E6D13"/>
    <w:rsid w:val="003E6E29"/>
    <w:rsid w:val="003F227C"/>
    <w:rsid w:val="003F28AC"/>
    <w:rsid w:val="003F68C5"/>
    <w:rsid w:val="003F7E72"/>
    <w:rsid w:val="0040190B"/>
    <w:rsid w:val="00402BDA"/>
    <w:rsid w:val="00407016"/>
    <w:rsid w:val="00410576"/>
    <w:rsid w:val="00416173"/>
    <w:rsid w:val="004329EE"/>
    <w:rsid w:val="004356EC"/>
    <w:rsid w:val="0043686B"/>
    <w:rsid w:val="00440F35"/>
    <w:rsid w:val="00442F36"/>
    <w:rsid w:val="004454FE"/>
    <w:rsid w:val="0044565F"/>
    <w:rsid w:val="00445885"/>
    <w:rsid w:val="00456E40"/>
    <w:rsid w:val="00456F62"/>
    <w:rsid w:val="00461F29"/>
    <w:rsid w:val="00471F27"/>
    <w:rsid w:val="00474999"/>
    <w:rsid w:val="00485441"/>
    <w:rsid w:val="004931E5"/>
    <w:rsid w:val="004972B6"/>
    <w:rsid w:val="004A2169"/>
    <w:rsid w:val="004A5716"/>
    <w:rsid w:val="004A577C"/>
    <w:rsid w:val="004B1D77"/>
    <w:rsid w:val="004B32D3"/>
    <w:rsid w:val="004B48F4"/>
    <w:rsid w:val="004C1637"/>
    <w:rsid w:val="004C571A"/>
    <w:rsid w:val="004D2D7F"/>
    <w:rsid w:val="004D3824"/>
    <w:rsid w:val="004D775D"/>
    <w:rsid w:val="004D7C83"/>
    <w:rsid w:val="004D7DF0"/>
    <w:rsid w:val="004F27DB"/>
    <w:rsid w:val="004F5E18"/>
    <w:rsid w:val="004F7BB8"/>
    <w:rsid w:val="0050178F"/>
    <w:rsid w:val="00503799"/>
    <w:rsid w:val="00512429"/>
    <w:rsid w:val="00515E28"/>
    <w:rsid w:val="00521CB8"/>
    <w:rsid w:val="00523E2A"/>
    <w:rsid w:val="0052718E"/>
    <w:rsid w:val="00535A85"/>
    <w:rsid w:val="00543187"/>
    <w:rsid w:val="0054663E"/>
    <w:rsid w:val="00551E7D"/>
    <w:rsid w:val="00553AC3"/>
    <w:rsid w:val="005565D4"/>
    <w:rsid w:val="00556EE3"/>
    <w:rsid w:val="00557F99"/>
    <w:rsid w:val="00561CB7"/>
    <w:rsid w:val="005646B7"/>
    <w:rsid w:val="00577677"/>
    <w:rsid w:val="00577907"/>
    <w:rsid w:val="00585E37"/>
    <w:rsid w:val="005A5F17"/>
    <w:rsid w:val="005B2A65"/>
    <w:rsid w:val="005B2E69"/>
    <w:rsid w:val="005C3118"/>
    <w:rsid w:val="005D4E65"/>
    <w:rsid w:val="005E3451"/>
    <w:rsid w:val="005E6E7E"/>
    <w:rsid w:val="005F19B2"/>
    <w:rsid w:val="005F4803"/>
    <w:rsid w:val="005F4DCA"/>
    <w:rsid w:val="005F4FD2"/>
    <w:rsid w:val="006030C5"/>
    <w:rsid w:val="00603D3E"/>
    <w:rsid w:val="00605005"/>
    <w:rsid w:val="006123FF"/>
    <w:rsid w:val="006162B4"/>
    <w:rsid w:val="00620A8F"/>
    <w:rsid w:val="00625687"/>
    <w:rsid w:val="00626C29"/>
    <w:rsid w:val="006271C5"/>
    <w:rsid w:val="006352B9"/>
    <w:rsid w:val="00641591"/>
    <w:rsid w:val="00642D4D"/>
    <w:rsid w:val="00650753"/>
    <w:rsid w:val="00651AD6"/>
    <w:rsid w:val="00654977"/>
    <w:rsid w:val="006607A4"/>
    <w:rsid w:val="00670475"/>
    <w:rsid w:val="00671A1D"/>
    <w:rsid w:val="00680219"/>
    <w:rsid w:val="00680930"/>
    <w:rsid w:val="00681545"/>
    <w:rsid w:val="006872AD"/>
    <w:rsid w:val="00690723"/>
    <w:rsid w:val="006921D2"/>
    <w:rsid w:val="00696D3B"/>
    <w:rsid w:val="006A314C"/>
    <w:rsid w:val="006B0533"/>
    <w:rsid w:val="006B0678"/>
    <w:rsid w:val="006B2C3A"/>
    <w:rsid w:val="006C1DD5"/>
    <w:rsid w:val="006C245E"/>
    <w:rsid w:val="006D38E5"/>
    <w:rsid w:val="006E1081"/>
    <w:rsid w:val="006E4A85"/>
    <w:rsid w:val="006F0B5A"/>
    <w:rsid w:val="006F7434"/>
    <w:rsid w:val="00715BA8"/>
    <w:rsid w:val="00715C34"/>
    <w:rsid w:val="00716DF1"/>
    <w:rsid w:val="00717241"/>
    <w:rsid w:val="00720585"/>
    <w:rsid w:val="00725E66"/>
    <w:rsid w:val="00726B69"/>
    <w:rsid w:val="0073086B"/>
    <w:rsid w:val="00747CA1"/>
    <w:rsid w:val="007538C7"/>
    <w:rsid w:val="00757AC5"/>
    <w:rsid w:val="00762CA6"/>
    <w:rsid w:val="00766E7B"/>
    <w:rsid w:val="00773AF6"/>
    <w:rsid w:val="00786515"/>
    <w:rsid w:val="00794747"/>
    <w:rsid w:val="0079587B"/>
    <w:rsid w:val="00795F71"/>
    <w:rsid w:val="00796B9E"/>
    <w:rsid w:val="0079775D"/>
    <w:rsid w:val="007A2904"/>
    <w:rsid w:val="007B0DE1"/>
    <w:rsid w:val="007C6333"/>
    <w:rsid w:val="007D090D"/>
    <w:rsid w:val="007D613A"/>
    <w:rsid w:val="007D70F3"/>
    <w:rsid w:val="007E09D1"/>
    <w:rsid w:val="007E7219"/>
    <w:rsid w:val="007E73AB"/>
    <w:rsid w:val="007F2110"/>
    <w:rsid w:val="007F34C8"/>
    <w:rsid w:val="007F449C"/>
    <w:rsid w:val="007F6039"/>
    <w:rsid w:val="00800658"/>
    <w:rsid w:val="0080527A"/>
    <w:rsid w:val="008069C5"/>
    <w:rsid w:val="0081042B"/>
    <w:rsid w:val="00815827"/>
    <w:rsid w:val="00816C11"/>
    <w:rsid w:val="008177B4"/>
    <w:rsid w:val="00826A3C"/>
    <w:rsid w:val="00826B92"/>
    <w:rsid w:val="008279FA"/>
    <w:rsid w:val="00832741"/>
    <w:rsid w:val="00832A24"/>
    <w:rsid w:val="008351EA"/>
    <w:rsid w:val="00837C1F"/>
    <w:rsid w:val="00841443"/>
    <w:rsid w:val="00842D37"/>
    <w:rsid w:val="00843B4F"/>
    <w:rsid w:val="0084481C"/>
    <w:rsid w:val="008523A5"/>
    <w:rsid w:val="0085303A"/>
    <w:rsid w:val="00861CC2"/>
    <w:rsid w:val="0087087F"/>
    <w:rsid w:val="00873D5F"/>
    <w:rsid w:val="008847A1"/>
    <w:rsid w:val="00885F9F"/>
    <w:rsid w:val="00887826"/>
    <w:rsid w:val="00887DE8"/>
    <w:rsid w:val="00891EAA"/>
    <w:rsid w:val="00892DA8"/>
    <w:rsid w:val="00894C55"/>
    <w:rsid w:val="00896EB3"/>
    <w:rsid w:val="008A421F"/>
    <w:rsid w:val="008B5697"/>
    <w:rsid w:val="008C591A"/>
    <w:rsid w:val="008C5B7B"/>
    <w:rsid w:val="008C6B1A"/>
    <w:rsid w:val="008C7212"/>
    <w:rsid w:val="008D0BFA"/>
    <w:rsid w:val="008D4433"/>
    <w:rsid w:val="008E19DC"/>
    <w:rsid w:val="008E1D49"/>
    <w:rsid w:val="008E5BB0"/>
    <w:rsid w:val="008E64A7"/>
    <w:rsid w:val="008F02F8"/>
    <w:rsid w:val="008F1C30"/>
    <w:rsid w:val="00900E8F"/>
    <w:rsid w:val="009103F0"/>
    <w:rsid w:val="00911D55"/>
    <w:rsid w:val="00917A49"/>
    <w:rsid w:val="00927072"/>
    <w:rsid w:val="00932878"/>
    <w:rsid w:val="00934757"/>
    <w:rsid w:val="0093511F"/>
    <w:rsid w:val="0095703D"/>
    <w:rsid w:val="009659C9"/>
    <w:rsid w:val="0097618E"/>
    <w:rsid w:val="00983CD2"/>
    <w:rsid w:val="00983D23"/>
    <w:rsid w:val="00990801"/>
    <w:rsid w:val="00994BC6"/>
    <w:rsid w:val="0099670D"/>
    <w:rsid w:val="009A06C9"/>
    <w:rsid w:val="009A2626"/>
    <w:rsid w:val="009A2654"/>
    <w:rsid w:val="009A57C1"/>
    <w:rsid w:val="009A5C3C"/>
    <w:rsid w:val="009B4F25"/>
    <w:rsid w:val="009C25E8"/>
    <w:rsid w:val="009C6DE0"/>
    <w:rsid w:val="009C7D70"/>
    <w:rsid w:val="009D1320"/>
    <w:rsid w:val="009D2AAD"/>
    <w:rsid w:val="009E08FF"/>
    <w:rsid w:val="009E1653"/>
    <w:rsid w:val="009E1CDB"/>
    <w:rsid w:val="009E3577"/>
    <w:rsid w:val="009E3847"/>
    <w:rsid w:val="009E795B"/>
    <w:rsid w:val="009E7C3D"/>
    <w:rsid w:val="009F0C8A"/>
    <w:rsid w:val="009F1829"/>
    <w:rsid w:val="009F7200"/>
    <w:rsid w:val="00A0717D"/>
    <w:rsid w:val="00A0760F"/>
    <w:rsid w:val="00A10FC3"/>
    <w:rsid w:val="00A11EA8"/>
    <w:rsid w:val="00A165AB"/>
    <w:rsid w:val="00A22CBF"/>
    <w:rsid w:val="00A34549"/>
    <w:rsid w:val="00A4588F"/>
    <w:rsid w:val="00A45E9E"/>
    <w:rsid w:val="00A47CAE"/>
    <w:rsid w:val="00A604F6"/>
    <w:rsid w:val="00A6073E"/>
    <w:rsid w:val="00A616E5"/>
    <w:rsid w:val="00A61F77"/>
    <w:rsid w:val="00A6736E"/>
    <w:rsid w:val="00A731AB"/>
    <w:rsid w:val="00A745AF"/>
    <w:rsid w:val="00A76996"/>
    <w:rsid w:val="00A85D8D"/>
    <w:rsid w:val="00A92D84"/>
    <w:rsid w:val="00A94923"/>
    <w:rsid w:val="00AA0705"/>
    <w:rsid w:val="00AA2BD4"/>
    <w:rsid w:val="00AA594B"/>
    <w:rsid w:val="00AB155E"/>
    <w:rsid w:val="00AB26B6"/>
    <w:rsid w:val="00AB71CE"/>
    <w:rsid w:val="00AB753A"/>
    <w:rsid w:val="00AD3B5E"/>
    <w:rsid w:val="00AD3E44"/>
    <w:rsid w:val="00AD4348"/>
    <w:rsid w:val="00AE042B"/>
    <w:rsid w:val="00AE09F9"/>
    <w:rsid w:val="00AE3E34"/>
    <w:rsid w:val="00AE511F"/>
    <w:rsid w:val="00AE512C"/>
    <w:rsid w:val="00AE5567"/>
    <w:rsid w:val="00AE79A1"/>
    <w:rsid w:val="00AF023B"/>
    <w:rsid w:val="00B02B6C"/>
    <w:rsid w:val="00B03C6B"/>
    <w:rsid w:val="00B04DC3"/>
    <w:rsid w:val="00B075EA"/>
    <w:rsid w:val="00B11349"/>
    <w:rsid w:val="00B13174"/>
    <w:rsid w:val="00B16480"/>
    <w:rsid w:val="00B2098B"/>
    <w:rsid w:val="00B2165C"/>
    <w:rsid w:val="00B22C8B"/>
    <w:rsid w:val="00B25CA9"/>
    <w:rsid w:val="00B25D5E"/>
    <w:rsid w:val="00B349D0"/>
    <w:rsid w:val="00B37488"/>
    <w:rsid w:val="00B40770"/>
    <w:rsid w:val="00B50289"/>
    <w:rsid w:val="00B54EC7"/>
    <w:rsid w:val="00B61E3D"/>
    <w:rsid w:val="00B624B8"/>
    <w:rsid w:val="00B646A8"/>
    <w:rsid w:val="00B65E8D"/>
    <w:rsid w:val="00B66CDC"/>
    <w:rsid w:val="00B70DD1"/>
    <w:rsid w:val="00B72430"/>
    <w:rsid w:val="00B72D03"/>
    <w:rsid w:val="00B774DF"/>
    <w:rsid w:val="00B80FE1"/>
    <w:rsid w:val="00B8230D"/>
    <w:rsid w:val="00B82FB7"/>
    <w:rsid w:val="00B83FD6"/>
    <w:rsid w:val="00B91ED4"/>
    <w:rsid w:val="00BA20AA"/>
    <w:rsid w:val="00BC76E6"/>
    <w:rsid w:val="00BD0AD2"/>
    <w:rsid w:val="00BD4425"/>
    <w:rsid w:val="00BD5762"/>
    <w:rsid w:val="00BE3143"/>
    <w:rsid w:val="00BF17D8"/>
    <w:rsid w:val="00BF5259"/>
    <w:rsid w:val="00BF7596"/>
    <w:rsid w:val="00C0523F"/>
    <w:rsid w:val="00C052DF"/>
    <w:rsid w:val="00C13EF7"/>
    <w:rsid w:val="00C15D2D"/>
    <w:rsid w:val="00C15E76"/>
    <w:rsid w:val="00C16B58"/>
    <w:rsid w:val="00C1732C"/>
    <w:rsid w:val="00C20BD7"/>
    <w:rsid w:val="00C22046"/>
    <w:rsid w:val="00C25B49"/>
    <w:rsid w:val="00C43A8A"/>
    <w:rsid w:val="00C47889"/>
    <w:rsid w:val="00C534FC"/>
    <w:rsid w:val="00C55D67"/>
    <w:rsid w:val="00C57A3E"/>
    <w:rsid w:val="00C6226F"/>
    <w:rsid w:val="00C7200E"/>
    <w:rsid w:val="00C72332"/>
    <w:rsid w:val="00C748F0"/>
    <w:rsid w:val="00C845BC"/>
    <w:rsid w:val="00C84B1F"/>
    <w:rsid w:val="00C94F83"/>
    <w:rsid w:val="00CB4AD4"/>
    <w:rsid w:val="00CC31FB"/>
    <w:rsid w:val="00CC4D0F"/>
    <w:rsid w:val="00CD151C"/>
    <w:rsid w:val="00CD2361"/>
    <w:rsid w:val="00CD4110"/>
    <w:rsid w:val="00CD530B"/>
    <w:rsid w:val="00CE03B4"/>
    <w:rsid w:val="00CE2113"/>
    <w:rsid w:val="00CE5657"/>
    <w:rsid w:val="00CF2002"/>
    <w:rsid w:val="00D072B5"/>
    <w:rsid w:val="00D133F8"/>
    <w:rsid w:val="00D14A3E"/>
    <w:rsid w:val="00D215C0"/>
    <w:rsid w:val="00D21E5C"/>
    <w:rsid w:val="00D426CF"/>
    <w:rsid w:val="00D44012"/>
    <w:rsid w:val="00D4739D"/>
    <w:rsid w:val="00D52CE5"/>
    <w:rsid w:val="00D579FD"/>
    <w:rsid w:val="00D6147A"/>
    <w:rsid w:val="00D627A7"/>
    <w:rsid w:val="00D7112E"/>
    <w:rsid w:val="00D76F24"/>
    <w:rsid w:val="00D84A33"/>
    <w:rsid w:val="00D84BAF"/>
    <w:rsid w:val="00D95366"/>
    <w:rsid w:val="00DA33B4"/>
    <w:rsid w:val="00DB1D91"/>
    <w:rsid w:val="00DB2A44"/>
    <w:rsid w:val="00DB2D97"/>
    <w:rsid w:val="00DB395F"/>
    <w:rsid w:val="00DB4285"/>
    <w:rsid w:val="00DB63DF"/>
    <w:rsid w:val="00DB7F11"/>
    <w:rsid w:val="00DC2226"/>
    <w:rsid w:val="00DD1B17"/>
    <w:rsid w:val="00DE6FFB"/>
    <w:rsid w:val="00DE715C"/>
    <w:rsid w:val="00DE767D"/>
    <w:rsid w:val="00DE76F3"/>
    <w:rsid w:val="00DF4A25"/>
    <w:rsid w:val="00E009D0"/>
    <w:rsid w:val="00E0179F"/>
    <w:rsid w:val="00E122D3"/>
    <w:rsid w:val="00E20DB4"/>
    <w:rsid w:val="00E21834"/>
    <w:rsid w:val="00E247E2"/>
    <w:rsid w:val="00E258EA"/>
    <w:rsid w:val="00E26FBA"/>
    <w:rsid w:val="00E30F6B"/>
    <w:rsid w:val="00E3716B"/>
    <w:rsid w:val="00E3767A"/>
    <w:rsid w:val="00E40F86"/>
    <w:rsid w:val="00E46C0A"/>
    <w:rsid w:val="00E51A25"/>
    <w:rsid w:val="00E5323B"/>
    <w:rsid w:val="00E65ED6"/>
    <w:rsid w:val="00E6671B"/>
    <w:rsid w:val="00E7059F"/>
    <w:rsid w:val="00E73739"/>
    <w:rsid w:val="00E73BDB"/>
    <w:rsid w:val="00E8749E"/>
    <w:rsid w:val="00E90C01"/>
    <w:rsid w:val="00E93950"/>
    <w:rsid w:val="00EA0F8B"/>
    <w:rsid w:val="00EA486E"/>
    <w:rsid w:val="00EB1552"/>
    <w:rsid w:val="00EB27D3"/>
    <w:rsid w:val="00EC0193"/>
    <w:rsid w:val="00EC349E"/>
    <w:rsid w:val="00ED13C2"/>
    <w:rsid w:val="00EE0047"/>
    <w:rsid w:val="00EE58F8"/>
    <w:rsid w:val="00EF4530"/>
    <w:rsid w:val="00EF6408"/>
    <w:rsid w:val="00EF7DB3"/>
    <w:rsid w:val="00F032B4"/>
    <w:rsid w:val="00F16146"/>
    <w:rsid w:val="00F2040C"/>
    <w:rsid w:val="00F2694A"/>
    <w:rsid w:val="00F306D6"/>
    <w:rsid w:val="00F33589"/>
    <w:rsid w:val="00F347E6"/>
    <w:rsid w:val="00F35AA0"/>
    <w:rsid w:val="00F46139"/>
    <w:rsid w:val="00F534B3"/>
    <w:rsid w:val="00F53FDB"/>
    <w:rsid w:val="00F57B0C"/>
    <w:rsid w:val="00F65147"/>
    <w:rsid w:val="00F707C7"/>
    <w:rsid w:val="00F71976"/>
    <w:rsid w:val="00F76FD8"/>
    <w:rsid w:val="00F773DF"/>
    <w:rsid w:val="00F817B6"/>
    <w:rsid w:val="00F90098"/>
    <w:rsid w:val="00F91E04"/>
    <w:rsid w:val="00FA0A5A"/>
    <w:rsid w:val="00FB07FB"/>
    <w:rsid w:val="00FB2F5F"/>
    <w:rsid w:val="00FC3C24"/>
    <w:rsid w:val="00FD4C4A"/>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5A152F"/>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 w:type="paragraph" w:customStyle="1" w:styleId="naisc">
    <w:name w:val="naisc"/>
    <w:basedOn w:val="Normal"/>
    <w:rsid w:val="00EC349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
    <w:name w:val="th"/>
    <w:basedOn w:val="Normal"/>
    <w:uiPriority w:val="99"/>
    <w:rsid w:val="00270697"/>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customStyle="1" w:styleId="zvabri">
    <w:name w:val="zvabri"/>
    <w:basedOn w:val="Normal"/>
    <w:uiPriority w:val="99"/>
    <w:rsid w:val="0093511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Heading1Char">
    <w:name w:val="Heading 1 Char"/>
    <w:basedOn w:val="DefaultParagraphFont"/>
    <w:link w:val="Heading1"/>
    <w:uiPriority w:val="9"/>
    <w:rsid w:val="000B2E5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A0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3799">
      <w:bodyDiv w:val="1"/>
      <w:marLeft w:val="0"/>
      <w:marRight w:val="0"/>
      <w:marTop w:val="0"/>
      <w:marBottom w:val="0"/>
      <w:divBdr>
        <w:top w:val="none" w:sz="0" w:space="0" w:color="auto"/>
        <w:left w:val="none" w:sz="0" w:space="0" w:color="auto"/>
        <w:bottom w:val="none" w:sz="0" w:space="0" w:color="auto"/>
        <w:right w:val="none" w:sz="0" w:space="0" w:color="auto"/>
      </w:divBdr>
      <w:divsChild>
        <w:div w:id="438111757">
          <w:marLeft w:val="0"/>
          <w:marRight w:val="0"/>
          <w:marTop w:val="0"/>
          <w:marBottom w:val="0"/>
          <w:divBdr>
            <w:top w:val="none" w:sz="0" w:space="0" w:color="auto"/>
            <w:left w:val="none" w:sz="0" w:space="0" w:color="auto"/>
            <w:bottom w:val="none" w:sz="0" w:space="0" w:color="auto"/>
            <w:right w:val="none" w:sz="0" w:space="0" w:color="auto"/>
          </w:divBdr>
          <w:divsChild>
            <w:div w:id="2144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212593">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03333403">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744913770">
      <w:bodyDiv w:val="1"/>
      <w:marLeft w:val="0"/>
      <w:marRight w:val="0"/>
      <w:marTop w:val="0"/>
      <w:marBottom w:val="0"/>
      <w:divBdr>
        <w:top w:val="none" w:sz="0" w:space="0" w:color="auto"/>
        <w:left w:val="none" w:sz="0" w:space="0" w:color="auto"/>
        <w:bottom w:val="none" w:sz="0" w:space="0" w:color="auto"/>
        <w:right w:val="none" w:sz="0" w:space="0" w:color="auto"/>
      </w:divBdr>
    </w:div>
    <w:div w:id="836268510">
      <w:bodyDiv w:val="1"/>
      <w:marLeft w:val="0"/>
      <w:marRight w:val="0"/>
      <w:marTop w:val="0"/>
      <w:marBottom w:val="0"/>
      <w:divBdr>
        <w:top w:val="none" w:sz="0" w:space="0" w:color="auto"/>
        <w:left w:val="none" w:sz="0" w:space="0" w:color="auto"/>
        <w:bottom w:val="none" w:sz="0" w:space="0" w:color="auto"/>
        <w:right w:val="none" w:sz="0" w:space="0" w:color="auto"/>
      </w:divBdr>
    </w:div>
    <w:div w:id="1028063502">
      <w:bodyDiv w:val="1"/>
      <w:marLeft w:val="0"/>
      <w:marRight w:val="0"/>
      <w:marTop w:val="0"/>
      <w:marBottom w:val="0"/>
      <w:divBdr>
        <w:top w:val="none" w:sz="0" w:space="0" w:color="auto"/>
        <w:left w:val="none" w:sz="0" w:space="0" w:color="auto"/>
        <w:bottom w:val="none" w:sz="0" w:space="0" w:color="auto"/>
        <w:right w:val="none" w:sz="0" w:space="0" w:color="auto"/>
      </w:divBdr>
    </w:div>
    <w:div w:id="1049305462">
      <w:bodyDiv w:val="1"/>
      <w:marLeft w:val="0"/>
      <w:marRight w:val="0"/>
      <w:marTop w:val="0"/>
      <w:marBottom w:val="0"/>
      <w:divBdr>
        <w:top w:val="none" w:sz="0" w:space="0" w:color="auto"/>
        <w:left w:val="none" w:sz="0" w:space="0" w:color="auto"/>
        <w:bottom w:val="none" w:sz="0" w:space="0" w:color="auto"/>
        <w:right w:val="none" w:sz="0" w:space="0" w:color="auto"/>
      </w:divBdr>
    </w:div>
    <w:div w:id="1298948582">
      <w:bodyDiv w:val="1"/>
      <w:marLeft w:val="0"/>
      <w:marRight w:val="0"/>
      <w:marTop w:val="0"/>
      <w:marBottom w:val="0"/>
      <w:divBdr>
        <w:top w:val="none" w:sz="0" w:space="0" w:color="auto"/>
        <w:left w:val="none" w:sz="0" w:space="0" w:color="auto"/>
        <w:bottom w:val="none" w:sz="0" w:space="0" w:color="auto"/>
        <w:right w:val="none" w:sz="0" w:space="0" w:color="auto"/>
      </w:divBdr>
    </w:div>
    <w:div w:id="13128256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87108885">
      <w:bodyDiv w:val="1"/>
      <w:marLeft w:val="0"/>
      <w:marRight w:val="0"/>
      <w:marTop w:val="0"/>
      <w:marBottom w:val="0"/>
      <w:divBdr>
        <w:top w:val="none" w:sz="0" w:space="0" w:color="auto"/>
        <w:left w:val="none" w:sz="0" w:space="0" w:color="auto"/>
        <w:bottom w:val="none" w:sz="0" w:space="0" w:color="auto"/>
        <w:right w:val="none" w:sz="0" w:space="0" w:color="auto"/>
      </w:divBdr>
    </w:div>
    <w:div w:id="1657995980">
      <w:bodyDiv w:val="1"/>
      <w:marLeft w:val="0"/>
      <w:marRight w:val="0"/>
      <w:marTop w:val="0"/>
      <w:marBottom w:val="0"/>
      <w:divBdr>
        <w:top w:val="none" w:sz="0" w:space="0" w:color="auto"/>
        <w:left w:val="none" w:sz="0" w:space="0" w:color="auto"/>
        <w:bottom w:val="none" w:sz="0" w:space="0" w:color="auto"/>
        <w:right w:val="none" w:sz="0" w:space="0" w:color="auto"/>
      </w:divBdr>
    </w:div>
    <w:div w:id="1972518408">
      <w:bodyDiv w:val="1"/>
      <w:marLeft w:val="0"/>
      <w:marRight w:val="0"/>
      <w:marTop w:val="0"/>
      <w:marBottom w:val="0"/>
      <w:divBdr>
        <w:top w:val="none" w:sz="0" w:space="0" w:color="auto"/>
        <w:left w:val="none" w:sz="0" w:space="0" w:color="auto"/>
        <w:bottom w:val="none" w:sz="0" w:space="0" w:color="auto"/>
        <w:right w:val="none" w:sz="0" w:space="0" w:color="auto"/>
      </w:divBdr>
    </w:div>
    <w:div w:id="2073847815">
      <w:bodyDiv w:val="1"/>
      <w:marLeft w:val="0"/>
      <w:marRight w:val="0"/>
      <w:marTop w:val="0"/>
      <w:marBottom w:val="0"/>
      <w:divBdr>
        <w:top w:val="none" w:sz="0" w:space="0" w:color="auto"/>
        <w:left w:val="none" w:sz="0" w:space="0" w:color="auto"/>
        <w:bottom w:val="none" w:sz="0" w:space="0" w:color="auto"/>
        <w:right w:val="none" w:sz="0" w:space="0" w:color="auto"/>
      </w:divBdr>
      <w:divsChild>
        <w:div w:id="916591564">
          <w:marLeft w:val="0"/>
          <w:marRight w:val="0"/>
          <w:marTop w:val="0"/>
          <w:marBottom w:val="0"/>
          <w:divBdr>
            <w:top w:val="none" w:sz="0" w:space="0" w:color="auto"/>
            <w:left w:val="none" w:sz="0" w:space="0" w:color="auto"/>
            <w:bottom w:val="none" w:sz="0" w:space="0" w:color="auto"/>
            <w:right w:val="none" w:sz="0" w:space="0" w:color="auto"/>
          </w:divBdr>
          <w:divsChild>
            <w:div w:id="12667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id="309" href="/hub/Lists/ArejieKontakti/DispForm.aspx?ID=309" target="_blank"&gt;Valsts sekretāru sanāksme (VSS)&lt;/a&gt;;&lt;/p&gt;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Ministru kabineta noteikumu projekts uz 2 lp. 
- Anotācija uz 5 lp.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Ministru kabineta noteikumu projekta "Grozījums Ministru kabineta 2010. gada 25. maija noteikumos Nr. 468 "Par Latvijas Republikas valdības un Krievijas Federācijas valdības vienošanos par Latvijas Republikas un Krievijas Federācijas pierobežas teritoriju iedzīvotāju savstarpējo braucienu vienkāršošanu"" iesniegšanu 06.05. Valsts sekretāru sanāksmē</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43-8827</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29AE250-AC6D-478F-A324-D79E32C6C80A}"/>
</file>

<file path=customXml/itemProps2.xml><?xml version="1.0" encoding="utf-8"?>
<ds:datastoreItem xmlns:ds="http://schemas.openxmlformats.org/officeDocument/2006/customXml" ds:itemID="{28EE4A18-A90A-4FA3-94E9-70C6CC019D80}"/>
</file>

<file path=customXml/itemProps3.xml><?xml version="1.0" encoding="utf-8"?>
<ds:datastoreItem xmlns:ds="http://schemas.openxmlformats.org/officeDocument/2006/customXml" ds:itemID="{8EED71A2-0006-4EE2-B26C-C46B4F648D6F}"/>
</file>

<file path=customXml/itemProps4.xml><?xml version="1.0" encoding="utf-8"?>
<ds:datastoreItem xmlns:ds="http://schemas.openxmlformats.org/officeDocument/2006/customXml" ds:itemID="{7DC72F5C-B570-4C03-B4B9-8A296272AC01}"/>
</file>

<file path=customXml/itemProps5.xml><?xml version="1.0" encoding="utf-8"?>
<ds:datastoreItem xmlns:ds="http://schemas.openxmlformats.org/officeDocument/2006/customXml" ds:itemID="{3F239880-D567-4865-8A79-5D46B79ECA41}"/>
</file>

<file path=customXml/itemProps6.xml><?xml version="1.0" encoding="utf-8"?>
<ds:datastoreItem xmlns:ds="http://schemas.openxmlformats.org/officeDocument/2006/customXml" ds:itemID="{3BD156D4-05B7-409B-A6B1-7BF4344D97D1}"/>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Ilze Strassere</dc:creator>
  <cp:keywords/>
  <dc:description/>
  <cp:lastModifiedBy>Ilze Strassere</cp:lastModifiedBy>
  <cp:revision>3</cp:revision>
  <cp:lastPrinted>2020-12-14T11:28:00Z</cp:lastPrinted>
  <dcterms:created xsi:type="dcterms:W3CDTF">2021-04-29T05:58:00Z</dcterms:created>
  <dcterms:modified xsi:type="dcterms:W3CDTF">2021-04-29T05:59:00Z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