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9D5F1E" w:rsidRDefault="007116C7" w:rsidP="00DB7395">
      <w:pPr>
        <w:pStyle w:val="naislab"/>
        <w:spacing w:before="0" w:after="0"/>
        <w:ind w:firstLine="720"/>
        <w:rPr>
          <w:sz w:val="22"/>
          <w:szCs w:val="22"/>
        </w:rPr>
      </w:pPr>
    </w:p>
    <w:p w14:paraId="58265BF8" w14:textId="77777777" w:rsidR="007116C7" w:rsidRPr="00385D73" w:rsidRDefault="007116C7" w:rsidP="00DB7395">
      <w:pPr>
        <w:pStyle w:val="naisnod"/>
        <w:spacing w:before="0" w:after="0"/>
        <w:ind w:firstLine="720"/>
        <w:rPr>
          <w:sz w:val="22"/>
          <w:szCs w:val="22"/>
        </w:rPr>
      </w:pPr>
      <w:r w:rsidRPr="00385D73">
        <w:rPr>
          <w:sz w:val="22"/>
          <w:szCs w:val="22"/>
        </w:rPr>
        <w:t>Izziņa par atzinumos sniegtajiem iebildumiem</w:t>
      </w:r>
    </w:p>
    <w:p w14:paraId="52A30DC3" w14:textId="77777777" w:rsidR="007116C7" w:rsidRPr="00385D73"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385D73" w14:paraId="2F2F5312" w14:textId="77777777">
        <w:trPr>
          <w:jc w:val="center"/>
        </w:trPr>
        <w:tc>
          <w:tcPr>
            <w:tcW w:w="10188" w:type="dxa"/>
            <w:tcBorders>
              <w:bottom w:val="single" w:sz="6" w:space="0" w:color="000000"/>
            </w:tcBorders>
          </w:tcPr>
          <w:p w14:paraId="5453D56B" w14:textId="164F0FDC" w:rsidR="007116C7" w:rsidRPr="00385D73" w:rsidRDefault="0096208D" w:rsidP="00C742F4">
            <w:pPr>
              <w:ind w:firstLine="720"/>
              <w:jc w:val="center"/>
              <w:rPr>
                <w:sz w:val="22"/>
                <w:szCs w:val="22"/>
              </w:rPr>
            </w:pPr>
            <w:r w:rsidRPr="00385D73">
              <w:rPr>
                <w:sz w:val="22"/>
                <w:szCs w:val="22"/>
              </w:rPr>
              <w:t>Ministru kabineta noteikumu projektam “</w:t>
            </w:r>
            <w:r w:rsidR="000B11F5" w:rsidRPr="00385D73">
              <w:rPr>
                <w:sz w:val="22"/>
                <w:szCs w:val="22"/>
              </w:rPr>
              <w:t xml:space="preserve">Grozījumi Ministru kabineta 2015. gada 27. oktobra noteikumos Nr. 617 “Darbības programmas “Izaugsme un nodarbinātība” 1.2.2. specifiskā atbalsta mērķa “Veicināt inovāciju ieviešanu komersantos” 1.2.2.1. pasākuma </w:t>
            </w:r>
            <w:r w:rsidR="00C00DF2" w:rsidRPr="00385D73">
              <w:rPr>
                <w:sz w:val="22"/>
                <w:szCs w:val="22"/>
              </w:rPr>
              <w:t>“</w:t>
            </w:r>
            <w:r w:rsidR="000B11F5" w:rsidRPr="00385D73">
              <w:rPr>
                <w:sz w:val="22"/>
                <w:szCs w:val="22"/>
              </w:rPr>
              <w:t xml:space="preserve">Atbalsts nodarbināto apmācībām" pirmās </w:t>
            </w:r>
            <w:r w:rsidR="00F12944" w:rsidRPr="00385D73">
              <w:rPr>
                <w:sz w:val="22"/>
                <w:szCs w:val="22"/>
              </w:rPr>
              <w:t xml:space="preserve">un otrās </w:t>
            </w:r>
            <w:r w:rsidR="000B11F5" w:rsidRPr="00385D73">
              <w:rPr>
                <w:sz w:val="22"/>
                <w:szCs w:val="22"/>
              </w:rPr>
              <w:t>projektu iesniegumu atlases kārtas īstenošanas noteikumi</w:t>
            </w:r>
            <w:r w:rsidR="00A73E94" w:rsidRPr="00385D73">
              <w:rPr>
                <w:sz w:val="22"/>
                <w:szCs w:val="22"/>
              </w:rPr>
              <w:t>”</w:t>
            </w:r>
          </w:p>
        </w:tc>
      </w:tr>
    </w:tbl>
    <w:p w14:paraId="4592B447" w14:textId="77777777" w:rsidR="007116C7" w:rsidRPr="00385D73" w:rsidRDefault="007116C7" w:rsidP="00C742F4">
      <w:pPr>
        <w:pStyle w:val="naisc"/>
        <w:spacing w:before="0" w:after="0"/>
        <w:ind w:firstLine="1080"/>
        <w:jc w:val="left"/>
        <w:rPr>
          <w:sz w:val="22"/>
          <w:szCs w:val="22"/>
        </w:rPr>
      </w:pPr>
    </w:p>
    <w:p w14:paraId="281AE05C" w14:textId="77777777" w:rsidR="007B4C0F" w:rsidRPr="00385D73" w:rsidRDefault="007B4C0F" w:rsidP="00DB7395">
      <w:pPr>
        <w:pStyle w:val="naisf"/>
        <w:spacing w:before="0" w:after="0"/>
        <w:ind w:firstLine="720"/>
        <w:rPr>
          <w:sz w:val="22"/>
          <w:szCs w:val="22"/>
        </w:rPr>
      </w:pPr>
    </w:p>
    <w:p w14:paraId="2A1DF7B9" w14:textId="77777777" w:rsidR="007B4C0F" w:rsidRPr="00385D73" w:rsidRDefault="007B4C0F" w:rsidP="00184479">
      <w:pPr>
        <w:pStyle w:val="naisf"/>
        <w:spacing w:before="0" w:after="0"/>
        <w:ind w:firstLine="0"/>
        <w:jc w:val="center"/>
        <w:rPr>
          <w:b/>
          <w:sz w:val="22"/>
          <w:szCs w:val="22"/>
        </w:rPr>
      </w:pPr>
      <w:r w:rsidRPr="00385D73">
        <w:rPr>
          <w:b/>
          <w:sz w:val="22"/>
          <w:szCs w:val="22"/>
        </w:rPr>
        <w:t xml:space="preserve">I. Jautājumi, par kuriem saskaņošanā </w:t>
      </w:r>
      <w:r w:rsidR="00134188" w:rsidRPr="00385D73">
        <w:rPr>
          <w:b/>
          <w:sz w:val="22"/>
          <w:szCs w:val="22"/>
        </w:rPr>
        <w:t xml:space="preserve">vienošanās </w:t>
      </w:r>
      <w:r w:rsidRPr="00385D73">
        <w:rPr>
          <w:b/>
          <w:sz w:val="22"/>
          <w:szCs w:val="22"/>
        </w:rPr>
        <w:t>nav panākta</w:t>
      </w:r>
    </w:p>
    <w:p w14:paraId="5AB546ED" w14:textId="77777777" w:rsidR="007B4C0F" w:rsidRPr="00385D73"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385D73"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385D73" w:rsidRDefault="005F4BFD" w:rsidP="0036160E">
            <w:pPr>
              <w:pStyle w:val="naisc"/>
              <w:spacing w:before="0" w:after="0"/>
              <w:rPr>
                <w:sz w:val="22"/>
                <w:szCs w:val="22"/>
              </w:rPr>
            </w:pPr>
            <w:r w:rsidRPr="00385D73">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385D73" w:rsidRDefault="005F4BFD" w:rsidP="00364BB6">
            <w:pPr>
              <w:pStyle w:val="naisc"/>
              <w:spacing w:before="0" w:after="0"/>
              <w:ind w:firstLine="12"/>
              <w:rPr>
                <w:sz w:val="22"/>
                <w:szCs w:val="22"/>
              </w:rPr>
            </w:pPr>
            <w:r w:rsidRPr="00385D73">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385D73" w:rsidRDefault="005F4BFD" w:rsidP="00364BB6">
            <w:pPr>
              <w:pStyle w:val="naisc"/>
              <w:spacing w:before="0" w:after="0"/>
              <w:ind w:right="3"/>
              <w:rPr>
                <w:sz w:val="22"/>
                <w:szCs w:val="22"/>
              </w:rPr>
            </w:pPr>
            <w:r w:rsidRPr="00385D73">
              <w:rPr>
                <w:sz w:val="22"/>
                <w:szCs w:val="22"/>
              </w:rPr>
              <w:t>Atzinumā norādītais ministrijas (citas institūcijas) iebildums</w:t>
            </w:r>
            <w:r w:rsidR="00184479" w:rsidRPr="00385D73">
              <w:rPr>
                <w:sz w:val="22"/>
                <w:szCs w:val="22"/>
              </w:rPr>
              <w:t>,</w:t>
            </w:r>
            <w:r w:rsidR="000E5509" w:rsidRPr="00385D73">
              <w:rPr>
                <w:sz w:val="22"/>
                <w:szCs w:val="22"/>
              </w:rPr>
              <w:t xml:space="preserve"> kā arī saskaņošanā papildus izteiktais iebildums</w:t>
            </w:r>
            <w:r w:rsidRPr="00385D73">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385D73" w:rsidRDefault="005F4BFD" w:rsidP="00364BB6">
            <w:pPr>
              <w:pStyle w:val="naisc"/>
              <w:spacing w:before="0" w:after="0"/>
              <w:ind w:firstLine="21"/>
              <w:rPr>
                <w:sz w:val="22"/>
                <w:szCs w:val="22"/>
              </w:rPr>
            </w:pPr>
            <w:r w:rsidRPr="00385D73">
              <w:rPr>
                <w:sz w:val="22"/>
                <w:szCs w:val="22"/>
              </w:rPr>
              <w:t>Atbildīgās ministrijas pamatojums</w:t>
            </w:r>
            <w:r w:rsidR="009307F2" w:rsidRPr="00385D73">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385D73" w:rsidRDefault="005F4BFD" w:rsidP="006A0F72">
            <w:pPr>
              <w:ind w:left="-73"/>
              <w:jc w:val="center"/>
              <w:rPr>
                <w:sz w:val="22"/>
                <w:szCs w:val="22"/>
              </w:rPr>
            </w:pPr>
            <w:r w:rsidRPr="00385D73">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385D73" w:rsidRDefault="005F4BFD" w:rsidP="00364BB6">
            <w:pPr>
              <w:jc w:val="center"/>
              <w:rPr>
                <w:sz w:val="22"/>
                <w:szCs w:val="22"/>
              </w:rPr>
            </w:pPr>
            <w:r w:rsidRPr="00385D73">
              <w:rPr>
                <w:sz w:val="22"/>
                <w:szCs w:val="22"/>
              </w:rPr>
              <w:t>Projekta attiecīgā punkta (panta) galīgā redakcija</w:t>
            </w:r>
          </w:p>
        </w:tc>
      </w:tr>
      <w:tr w:rsidR="005F4BFD" w:rsidRPr="00385D73"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385D73" w:rsidRDefault="008A36C9" w:rsidP="00103BAE">
            <w:pPr>
              <w:pStyle w:val="naisc"/>
              <w:spacing w:before="0" w:after="0"/>
              <w:rPr>
                <w:sz w:val="22"/>
                <w:szCs w:val="22"/>
              </w:rPr>
            </w:pPr>
            <w:r w:rsidRPr="00385D73">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385D73" w:rsidRDefault="008A36C9" w:rsidP="00103BAE">
            <w:pPr>
              <w:pStyle w:val="naisc"/>
              <w:spacing w:before="0" w:after="0"/>
              <w:ind w:firstLine="720"/>
              <w:rPr>
                <w:sz w:val="22"/>
                <w:szCs w:val="22"/>
              </w:rPr>
            </w:pPr>
            <w:r w:rsidRPr="00385D73">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385D73" w:rsidRDefault="008A36C9" w:rsidP="00103BAE">
            <w:pPr>
              <w:pStyle w:val="naisc"/>
              <w:spacing w:before="0" w:after="0"/>
              <w:ind w:firstLine="720"/>
              <w:rPr>
                <w:sz w:val="22"/>
                <w:szCs w:val="22"/>
              </w:rPr>
            </w:pPr>
            <w:r w:rsidRPr="00385D73">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385D73" w:rsidRDefault="008A36C9" w:rsidP="00103BAE">
            <w:pPr>
              <w:pStyle w:val="naisc"/>
              <w:spacing w:before="0" w:after="0"/>
              <w:ind w:firstLine="720"/>
              <w:rPr>
                <w:sz w:val="22"/>
                <w:szCs w:val="22"/>
              </w:rPr>
            </w:pPr>
            <w:r w:rsidRPr="00385D73">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385D73" w:rsidRDefault="008A36C9" w:rsidP="00103BAE">
            <w:pPr>
              <w:jc w:val="center"/>
              <w:rPr>
                <w:sz w:val="22"/>
                <w:szCs w:val="22"/>
              </w:rPr>
            </w:pPr>
            <w:r w:rsidRPr="00385D73">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385D73" w:rsidRDefault="008A36C9" w:rsidP="00103BAE">
            <w:pPr>
              <w:jc w:val="center"/>
              <w:rPr>
                <w:sz w:val="22"/>
                <w:szCs w:val="22"/>
              </w:rPr>
            </w:pPr>
            <w:r w:rsidRPr="00385D73">
              <w:rPr>
                <w:sz w:val="22"/>
                <w:szCs w:val="22"/>
              </w:rPr>
              <w:t>6</w:t>
            </w:r>
          </w:p>
        </w:tc>
      </w:tr>
      <w:tr w:rsidR="00CF2689" w:rsidRPr="00385D73" w14:paraId="4BA23061" w14:textId="77777777" w:rsidTr="00F30FF1">
        <w:tc>
          <w:tcPr>
            <w:tcW w:w="675" w:type="dxa"/>
            <w:tcBorders>
              <w:top w:val="single" w:sz="6" w:space="0" w:color="000000"/>
              <w:left w:val="single" w:sz="6" w:space="0" w:color="000000"/>
              <w:bottom w:val="single" w:sz="6" w:space="0" w:color="000000"/>
              <w:right w:val="single" w:sz="6" w:space="0" w:color="000000"/>
            </w:tcBorders>
          </w:tcPr>
          <w:p w14:paraId="4D33518E" w14:textId="77777777" w:rsidR="00CF2689" w:rsidRPr="00385D73" w:rsidRDefault="00CF2689" w:rsidP="008A36C9">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4CC8BA7" w14:textId="77777777" w:rsidR="00CF2689" w:rsidRPr="00385D73" w:rsidRDefault="00CF2689" w:rsidP="008A36C9">
            <w:pPr>
              <w:pStyle w:val="naisc"/>
              <w:spacing w:before="0" w:after="0"/>
              <w:ind w:firstLine="720"/>
              <w:rPr>
                <w:sz w:val="22"/>
                <w:szCs w:val="22"/>
              </w:rPr>
            </w:pPr>
          </w:p>
        </w:tc>
        <w:tc>
          <w:tcPr>
            <w:tcW w:w="2868" w:type="dxa"/>
            <w:tcBorders>
              <w:top w:val="single" w:sz="6" w:space="0" w:color="000000"/>
              <w:left w:val="single" w:sz="6" w:space="0" w:color="000000"/>
              <w:bottom w:val="single" w:sz="6" w:space="0" w:color="000000"/>
              <w:right w:val="single" w:sz="6" w:space="0" w:color="000000"/>
            </w:tcBorders>
          </w:tcPr>
          <w:p w14:paraId="7616620D" w14:textId="77777777" w:rsidR="00CF2689" w:rsidRPr="00385D73" w:rsidRDefault="00CF2689" w:rsidP="008A36C9">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53BC8B80" w14:textId="77777777" w:rsidR="00CF2689" w:rsidRPr="00385D73" w:rsidRDefault="00CF2689" w:rsidP="008A36C9">
            <w:pPr>
              <w:pStyle w:val="naisc"/>
              <w:spacing w:before="0" w:after="0"/>
              <w:ind w:firstLine="720"/>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0340943B" w14:textId="77777777" w:rsidR="00CF2689" w:rsidRPr="00385D73" w:rsidRDefault="00CF2689" w:rsidP="008A36C9">
            <w:pPr>
              <w:jc w:val="center"/>
              <w:rPr>
                <w:sz w:val="22"/>
                <w:szCs w:val="22"/>
              </w:rPr>
            </w:pPr>
          </w:p>
        </w:tc>
        <w:tc>
          <w:tcPr>
            <w:tcW w:w="2802" w:type="dxa"/>
            <w:tcBorders>
              <w:top w:val="single" w:sz="4" w:space="0" w:color="auto"/>
              <w:left w:val="single" w:sz="4" w:space="0" w:color="auto"/>
              <w:bottom w:val="single" w:sz="4" w:space="0" w:color="auto"/>
            </w:tcBorders>
          </w:tcPr>
          <w:p w14:paraId="5F835008" w14:textId="77777777" w:rsidR="00CF2689" w:rsidRPr="00385D73" w:rsidRDefault="00CF2689" w:rsidP="008A36C9">
            <w:pPr>
              <w:jc w:val="center"/>
              <w:rPr>
                <w:sz w:val="22"/>
                <w:szCs w:val="22"/>
              </w:rPr>
            </w:pPr>
          </w:p>
        </w:tc>
      </w:tr>
    </w:tbl>
    <w:p w14:paraId="2826D22E" w14:textId="77777777" w:rsidR="007B4C0F" w:rsidRPr="00385D73" w:rsidRDefault="007B4C0F" w:rsidP="007B4C0F">
      <w:pPr>
        <w:pStyle w:val="naisf"/>
        <w:spacing w:before="0" w:after="0"/>
        <w:ind w:firstLine="0"/>
        <w:rPr>
          <w:sz w:val="22"/>
          <w:szCs w:val="22"/>
        </w:rPr>
      </w:pPr>
    </w:p>
    <w:p w14:paraId="7459F97D" w14:textId="0EE68A11" w:rsidR="005D67F7" w:rsidRPr="00385D73" w:rsidRDefault="005D67F7" w:rsidP="005D67F7">
      <w:pPr>
        <w:pStyle w:val="naisf"/>
        <w:spacing w:before="0" w:after="0"/>
        <w:ind w:firstLine="0"/>
        <w:rPr>
          <w:b/>
          <w:sz w:val="22"/>
          <w:szCs w:val="22"/>
        </w:rPr>
      </w:pPr>
      <w:r w:rsidRPr="00385D73">
        <w:rPr>
          <w:b/>
          <w:sz w:val="22"/>
          <w:szCs w:val="22"/>
        </w:rPr>
        <w:t>Informācija par starpministriju (starpinstitūciju) sanāksmi vai elektronisko saskaņošanu</w:t>
      </w:r>
    </w:p>
    <w:p w14:paraId="3AC514E4" w14:textId="77777777" w:rsidR="005D67F7" w:rsidRPr="00385D73"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385D73" w14:paraId="21635589" w14:textId="77777777" w:rsidTr="000704CD">
        <w:tc>
          <w:tcPr>
            <w:tcW w:w="6487" w:type="dxa"/>
          </w:tcPr>
          <w:p w14:paraId="35BF38A2" w14:textId="77777777" w:rsidR="007B4C0F" w:rsidRPr="00385D73" w:rsidRDefault="005D67F7" w:rsidP="005D67F7">
            <w:pPr>
              <w:pStyle w:val="naisf"/>
              <w:spacing w:before="0" w:after="0"/>
              <w:ind w:firstLine="0"/>
              <w:rPr>
                <w:sz w:val="22"/>
                <w:szCs w:val="22"/>
              </w:rPr>
            </w:pPr>
            <w:r w:rsidRPr="00385D73">
              <w:rPr>
                <w:sz w:val="22"/>
                <w:szCs w:val="22"/>
              </w:rPr>
              <w:t>D</w:t>
            </w:r>
            <w:r w:rsidR="007B4C0F" w:rsidRPr="00385D73">
              <w:rPr>
                <w:sz w:val="22"/>
                <w:szCs w:val="22"/>
              </w:rPr>
              <w:t>atums</w:t>
            </w:r>
          </w:p>
        </w:tc>
        <w:tc>
          <w:tcPr>
            <w:tcW w:w="6095" w:type="dxa"/>
            <w:tcBorders>
              <w:bottom w:val="single" w:sz="4" w:space="0" w:color="auto"/>
            </w:tcBorders>
          </w:tcPr>
          <w:p w14:paraId="03EC7579" w14:textId="4A60C6A5" w:rsidR="006230CF" w:rsidRPr="00385D73" w:rsidRDefault="00385D73" w:rsidP="000B11F5">
            <w:pPr>
              <w:pStyle w:val="NormalWeb"/>
              <w:spacing w:before="0" w:beforeAutospacing="0" w:after="0" w:afterAutospacing="0"/>
              <w:rPr>
                <w:sz w:val="22"/>
                <w:szCs w:val="22"/>
              </w:rPr>
            </w:pPr>
            <w:r w:rsidRPr="00385D73">
              <w:rPr>
                <w:sz w:val="22"/>
                <w:szCs w:val="22"/>
              </w:rPr>
              <w:t>1</w:t>
            </w:r>
            <w:r w:rsidR="0028166A">
              <w:rPr>
                <w:sz w:val="22"/>
                <w:szCs w:val="22"/>
              </w:rPr>
              <w:t>2</w:t>
            </w:r>
            <w:r w:rsidR="005D3937" w:rsidRPr="00385D73">
              <w:rPr>
                <w:sz w:val="22"/>
                <w:szCs w:val="22"/>
              </w:rPr>
              <w:t>.</w:t>
            </w:r>
            <w:r w:rsidR="006648B4" w:rsidRPr="00385D73">
              <w:rPr>
                <w:sz w:val="22"/>
                <w:szCs w:val="22"/>
              </w:rPr>
              <w:t>0</w:t>
            </w:r>
            <w:r w:rsidRPr="00385D73">
              <w:rPr>
                <w:sz w:val="22"/>
                <w:szCs w:val="22"/>
              </w:rPr>
              <w:t>4</w:t>
            </w:r>
            <w:r w:rsidR="005D3937" w:rsidRPr="00385D73">
              <w:rPr>
                <w:sz w:val="22"/>
                <w:szCs w:val="22"/>
              </w:rPr>
              <w:t>.20</w:t>
            </w:r>
            <w:r w:rsidR="00C10D0C" w:rsidRPr="00385D73">
              <w:rPr>
                <w:sz w:val="22"/>
                <w:szCs w:val="22"/>
              </w:rPr>
              <w:t>2</w:t>
            </w:r>
            <w:r w:rsidR="00463F68" w:rsidRPr="00385D73">
              <w:rPr>
                <w:sz w:val="22"/>
                <w:szCs w:val="22"/>
              </w:rPr>
              <w:t>1</w:t>
            </w:r>
            <w:r w:rsidR="005D3937" w:rsidRPr="00385D73">
              <w:rPr>
                <w:sz w:val="22"/>
                <w:szCs w:val="22"/>
              </w:rPr>
              <w:t>.</w:t>
            </w:r>
            <w:r w:rsidR="0044108A" w:rsidRPr="00385D73">
              <w:rPr>
                <w:sz w:val="22"/>
                <w:szCs w:val="22"/>
              </w:rPr>
              <w:t xml:space="preserve"> - </w:t>
            </w:r>
            <w:r w:rsidR="005D3937" w:rsidRPr="00385D73">
              <w:rPr>
                <w:sz w:val="22"/>
                <w:szCs w:val="22"/>
              </w:rPr>
              <w:t>elektroniskā saskaņošana</w:t>
            </w:r>
          </w:p>
        </w:tc>
      </w:tr>
      <w:tr w:rsidR="003C27A2" w:rsidRPr="00385D73" w14:paraId="628DE168" w14:textId="77777777" w:rsidTr="000704CD">
        <w:tc>
          <w:tcPr>
            <w:tcW w:w="6487" w:type="dxa"/>
          </w:tcPr>
          <w:p w14:paraId="7AD5338B" w14:textId="77777777" w:rsidR="003C27A2" w:rsidRPr="00385D73"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385D73" w:rsidRDefault="003C27A2" w:rsidP="0036160E">
            <w:pPr>
              <w:pStyle w:val="NormalWeb"/>
              <w:spacing w:before="0" w:beforeAutospacing="0" w:after="0" w:afterAutospacing="0"/>
              <w:ind w:firstLine="720"/>
              <w:rPr>
                <w:sz w:val="22"/>
                <w:szCs w:val="22"/>
              </w:rPr>
            </w:pPr>
          </w:p>
        </w:tc>
      </w:tr>
      <w:tr w:rsidR="007B4C0F" w:rsidRPr="00385D73" w14:paraId="3EBEF783" w14:textId="77777777" w:rsidTr="000704CD">
        <w:tc>
          <w:tcPr>
            <w:tcW w:w="6487" w:type="dxa"/>
          </w:tcPr>
          <w:p w14:paraId="780D4FC2" w14:textId="77777777" w:rsidR="007B4C0F" w:rsidRPr="00385D73" w:rsidRDefault="00365CC0" w:rsidP="003C27A2">
            <w:pPr>
              <w:pStyle w:val="naiskr"/>
              <w:spacing w:before="0" w:after="0"/>
              <w:rPr>
                <w:sz w:val="22"/>
                <w:szCs w:val="22"/>
              </w:rPr>
            </w:pPr>
            <w:r w:rsidRPr="00385D73">
              <w:rPr>
                <w:sz w:val="22"/>
                <w:szCs w:val="22"/>
              </w:rPr>
              <w:t>Saskaņošanas dalībnieki</w:t>
            </w:r>
          </w:p>
        </w:tc>
        <w:tc>
          <w:tcPr>
            <w:tcW w:w="6095" w:type="dxa"/>
          </w:tcPr>
          <w:p w14:paraId="31B9C4C8" w14:textId="36118295" w:rsidR="007B4C0F" w:rsidRPr="00385D73" w:rsidRDefault="00612F41" w:rsidP="000704CD">
            <w:pPr>
              <w:pStyle w:val="NormalWeb"/>
              <w:spacing w:before="0" w:beforeAutospacing="0" w:after="0" w:afterAutospacing="0"/>
              <w:ind w:hanging="896"/>
              <w:rPr>
                <w:sz w:val="22"/>
                <w:szCs w:val="22"/>
              </w:rPr>
            </w:pPr>
            <w:r w:rsidRPr="00385D73">
              <w:rPr>
                <w:sz w:val="22"/>
                <w:szCs w:val="22"/>
              </w:rPr>
              <w:t xml:space="preserve">Latvijas </w:t>
            </w:r>
            <w:r w:rsidR="000704CD" w:rsidRPr="00385D73">
              <w:rPr>
                <w:sz w:val="22"/>
                <w:szCs w:val="22"/>
              </w:rPr>
              <w:t xml:space="preserve"> </w:t>
            </w:r>
            <w:r w:rsidR="00CF61CD" w:rsidRPr="00385D73">
              <w:rPr>
                <w:sz w:val="22"/>
                <w:szCs w:val="22"/>
              </w:rPr>
              <w:t xml:space="preserve"> </w:t>
            </w:r>
            <w:r w:rsidR="00312448" w:rsidRPr="00385D73">
              <w:rPr>
                <w:sz w:val="22"/>
                <w:szCs w:val="22"/>
              </w:rPr>
              <w:t>Finanšu ministrija</w:t>
            </w:r>
          </w:p>
        </w:tc>
      </w:tr>
      <w:tr w:rsidR="007B4C0F" w:rsidRPr="00385D73" w14:paraId="0809EB88" w14:textId="77777777" w:rsidTr="000704CD">
        <w:tc>
          <w:tcPr>
            <w:tcW w:w="6487" w:type="dxa"/>
          </w:tcPr>
          <w:p w14:paraId="3F2A21AD" w14:textId="77777777" w:rsidR="007B4C0F" w:rsidRPr="00385D73" w:rsidRDefault="007B4C0F" w:rsidP="0036160E">
            <w:pPr>
              <w:pStyle w:val="naiskr"/>
              <w:spacing w:before="0" w:after="0"/>
              <w:ind w:firstLine="720"/>
              <w:rPr>
                <w:sz w:val="22"/>
                <w:szCs w:val="22"/>
              </w:rPr>
            </w:pPr>
            <w:r w:rsidRPr="00385D73">
              <w:rPr>
                <w:sz w:val="22"/>
                <w:szCs w:val="22"/>
              </w:rPr>
              <w:t>  </w:t>
            </w:r>
          </w:p>
        </w:tc>
        <w:tc>
          <w:tcPr>
            <w:tcW w:w="6095" w:type="dxa"/>
            <w:tcBorders>
              <w:top w:val="single" w:sz="6" w:space="0" w:color="000000"/>
              <w:bottom w:val="single" w:sz="6" w:space="0" w:color="000000"/>
            </w:tcBorders>
          </w:tcPr>
          <w:p w14:paraId="4E5AAF75" w14:textId="0CE9DA76" w:rsidR="007B4C0F" w:rsidRPr="00385D73" w:rsidRDefault="00C10D0C" w:rsidP="00CB7BB6">
            <w:pPr>
              <w:pStyle w:val="naiskr"/>
              <w:spacing w:before="0" w:after="0"/>
              <w:rPr>
                <w:sz w:val="22"/>
                <w:szCs w:val="22"/>
              </w:rPr>
            </w:pPr>
            <w:r w:rsidRPr="00385D73">
              <w:rPr>
                <w:sz w:val="22"/>
                <w:szCs w:val="22"/>
              </w:rPr>
              <w:t>Tieslietu</w:t>
            </w:r>
            <w:r w:rsidR="00F30FF1" w:rsidRPr="00385D73">
              <w:rPr>
                <w:sz w:val="22"/>
                <w:szCs w:val="22"/>
              </w:rPr>
              <w:t xml:space="preserve"> ministrija</w:t>
            </w:r>
          </w:p>
        </w:tc>
      </w:tr>
    </w:tbl>
    <w:p w14:paraId="34D28E8D" w14:textId="77777777" w:rsidR="00FF7BB6" w:rsidRPr="00385D73"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385D73" w14:paraId="1FBBB23D" w14:textId="77777777" w:rsidTr="008D4D2A">
        <w:trPr>
          <w:trHeight w:val="405"/>
        </w:trPr>
        <w:tc>
          <w:tcPr>
            <w:tcW w:w="6345" w:type="dxa"/>
          </w:tcPr>
          <w:p w14:paraId="0CB375CB" w14:textId="77777777" w:rsidR="00405897" w:rsidRPr="00385D73" w:rsidRDefault="00405897" w:rsidP="00405897">
            <w:pPr>
              <w:pStyle w:val="naiskr"/>
              <w:spacing w:before="0" w:after="0"/>
              <w:rPr>
                <w:sz w:val="22"/>
                <w:szCs w:val="22"/>
              </w:rPr>
            </w:pPr>
            <w:r w:rsidRPr="00385D73">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72FC8566" w:rsidR="00405897" w:rsidRPr="00385D73" w:rsidRDefault="00405897" w:rsidP="00405897">
            <w:pPr>
              <w:pStyle w:val="naiskr"/>
              <w:spacing w:before="0" w:after="0"/>
              <w:rPr>
                <w:sz w:val="22"/>
                <w:szCs w:val="22"/>
              </w:rPr>
            </w:pPr>
            <w:r w:rsidRPr="00385D73">
              <w:rPr>
                <w:sz w:val="22"/>
                <w:szCs w:val="22"/>
              </w:rPr>
              <w:t xml:space="preserve"> </w:t>
            </w:r>
            <w:r w:rsidR="00D94EE2" w:rsidRPr="00385D73">
              <w:rPr>
                <w:sz w:val="22"/>
                <w:szCs w:val="22"/>
              </w:rPr>
              <w:t xml:space="preserve"> </w:t>
            </w:r>
            <w:r w:rsidRPr="00385D73">
              <w:rPr>
                <w:sz w:val="22"/>
                <w:szCs w:val="22"/>
              </w:rPr>
              <w:t>Finanšu ministrija</w:t>
            </w:r>
          </w:p>
        </w:tc>
      </w:tr>
      <w:tr w:rsidR="00405897" w:rsidRPr="00385D73" w14:paraId="050D5A39" w14:textId="77777777" w:rsidTr="00765816">
        <w:trPr>
          <w:gridAfter w:val="1"/>
          <w:wAfter w:w="361" w:type="dxa"/>
          <w:trHeight w:val="465"/>
        </w:trPr>
        <w:tc>
          <w:tcPr>
            <w:tcW w:w="12221" w:type="dxa"/>
            <w:gridSpan w:val="2"/>
          </w:tcPr>
          <w:p w14:paraId="2509D3C1" w14:textId="3F3A827A" w:rsidR="00405897" w:rsidRPr="00385D73" w:rsidRDefault="00405897" w:rsidP="00405897">
            <w:pPr>
              <w:pStyle w:val="naisc"/>
              <w:spacing w:before="0" w:after="0"/>
              <w:jc w:val="left"/>
              <w:rPr>
                <w:sz w:val="22"/>
                <w:szCs w:val="22"/>
              </w:rPr>
            </w:pPr>
          </w:p>
        </w:tc>
      </w:tr>
      <w:tr w:rsidR="004743E3" w:rsidRPr="00385D73" w14:paraId="7124A9BF" w14:textId="77777777" w:rsidTr="006744EB">
        <w:tc>
          <w:tcPr>
            <w:tcW w:w="6345" w:type="dxa"/>
          </w:tcPr>
          <w:p w14:paraId="6C4AFEA4" w14:textId="77777777" w:rsidR="00405897" w:rsidRPr="00385D73" w:rsidRDefault="00405897" w:rsidP="00405897">
            <w:pPr>
              <w:pStyle w:val="naiskr"/>
              <w:spacing w:before="0" w:after="0"/>
              <w:rPr>
                <w:sz w:val="22"/>
                <w:szCs w:val="22"/>
              </w:rPr>
            </w:pPr>
            <w:r w:rsidRPr="00385D73">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4BE8FF5A" w:rsidR="00C10D0C" w:rsidRPr="00385D73" w:rsidRDefault="00405897" w:rsidP="00C10D0C">
            <w:pPr>
              <w:pStyle w:val="naiskr"/>
              <w:spacing w:before="0" w:after="0"/>
              <w:rPr>
                <w:sz w:val="22"/>
                <w:szCs w:val="22"/>
              </w:rPr>
            </w:pPr>
            <w:r w:rsidRPr="00385D73">
              <w:rPr>
                <w:sz w:val="22"/>
                <w:szCs w:val="22"/>
                <w:u w:val="single"/>
              </w:rPr>
              <w:t xml:space="preserve"> </w:t>
            </w:r>
            <w:r w:rsidR="00751897" w:rsidRPr="00385D73">
              <w:rPr>
                <w:sz w:val="22"/>
                <w:szCs w:val="22"/>
                <w:u w:val="single"/>
              </w:rPr>
              <w:t xml:space="preserve"> </w:t>
            </w:r>
          </w:p>
          <w:p w14:paraId="1417D3CA" w14:textId="326BB488" w:rsidR="00405897" w:rsidRPr="00385D73" w:rsidRDefault="00405897" w:rsidP="00405897">
            <w:pPr>
              <w:pStyle w:val="naiskr"/>
              <w:spacing w:before="0" w:after="0"/>
              <w:rPr>
                <w:sz w:val="22"/>
                <w:szCs w:val="22"/>
              </w:rPr>
            </w:pPr>
            <w:r w:rsidRPr="00385D73">
              <w:rPr>
                <w:sz w:val="22"/>
                <w:szCs w:val="22"/>
              </w:rPr>
              <w:t>_________________________</w:t>
            </w:r>
            <w:r w:rsidR="004743E3" w:rsidRPr="00385D73">
              <w:rPr>
                <w:sz w:val="22"/>
                <w:szCs w:val="22"/>
              </w:rPr>
              <w:t>___</w:t>
            </w:r>
            <w:r w:rsidR="00BC7F98" w:rsidRPr="00385D73">
              <w:rPr>
                <w:sz w:val="22"/>
                <w:szCs w:val="22"/>
              </w:rPr>
              <w:t>_</w:t>
            </w:r>
          </w:p>
        </w:tc>
      </w:tr>
      <w:tr w:rsidR="004743E3" w:rsidRPr="00385D73" w14:paraId="1AD98874" w14:textId="77777777" w:rsidTr="006744EB">
        <w:tc>
          <w:tcPr>
            <w:tcW w:w="6345" w:type="dxa"/>
          </w:tcPr>
          <w:p w14:paraId="3088B935" w14:textId="77777777" w:rsidR="004743E3" w:rsidRPr="00385D73" w:rsidRDefault="004743E3" w:rsidP="00405897">
            <w:pPr>
              <w:pStyle w:val="naiskr"/>
              <w:spacing w:before="0" w:after="0"/>
              <w:rPr>
                <w:sz w:val="22"/>
                <w:szCs w:val="22"/>
              </w:rPr>
            </w:pPr>
          </w:p>
        </w:tc>
        <w:tc>
          <w:tcPr>
            <w:tcW w:w="6237" w:type="dxa"/>
            <w:gridSpan w:val="2"/>
            <w:vAlign w:val="bottom"/>
          </w:tcPr>
          <w:p w14:paraId="08360138" w14:textId="77777777" w:rsidR="004743E3" w:rsidRPr="00385D73" w:rsidRDefault="004743E3" w:rsidP="00405897">
            <w:pPr>
              <w:pStyle w:val="naiskr"/>
              <w:spacing w:before="0" w:after="0"/>
              <w:rPr>
                <w:sz w:val="22"/>
                <w:szCs w:val="22"/>
                <w:u w:val="single"/>
              </w:rPr>
            </w:pPr>
          </w:p>
        </w:tc>
      </w:tr>
    </w:tbl>
    <w:p w14:paraId="2690FB86" w14:textId="77777777" w:rsidR="00DC7809" w:rsidRPr="00385D73" w:rsidRDefault="00DC7809" w:rsidP="00DC7809">
      <w:pPr>
        <w:rPr>
          <w:sz w:val="22"/>
          <w:szCs w:val="22"/>
        </w:rPr>
      </w:pPr>
    </w:p>
    <w:p w14:paraId="230E1654" w14:textId="77777777" w:rsidR="00DC7809" w:rsidRPr="00385D73" w:rsidRDefault="00DC7809" w:rsidP="00DC7809">
      <w:pPr>
        <w:rPr>
          <w:sz w:val="22"/>
          <w:szCs w:val="22"/>
        </w:rPr>
      </w:pPr>
    </w:p>
    <w:p w14:paraId="6E7B5567" w14:textId="77777777" w:rsidR="00DC7809" w:rsidRPr="00385D73" w:rsidRDefault="00DC7809" w:rsidP="00DC7809">
      <w:pPr>
        <w:rPr>
          <w:sz w:val="22"/>
          <w:szCs w:val="22"/>
        </w:rPr>
      </w:pPr>
    </w:p>
    <w:p w14:paraId="0C8835CD" w14:textId="77777777" w:rsidR="00DC7809" w:rsidRPr="00385D73" w:rsidRDefault="00DC7809" w:rsidP="00DC7809">
      <w:pPr>
        <w:rPr>
          <w:sz w:val="22"/>
          <w:szCs w:val="22"/>
        </w:rPr>
      </w:pPr>
    </w:p>
    <w:p w14:paraId="6084A3CE" w14:textId="77777777" w:rsidR="00DC7809" w:rsidRPr="00385D73" w:rsidRDefault="00DC7809" w:rsidP="00DC7809">
      <w:pPr>
        <w:rPr>
          <w:sz w:val="22"/>
          <w:szCs w:val="22"/>
        </w:rPr>
      </w:pPr>
    </w:p>
    <w:p w14:paraId="5B8D07BA" w14:textId="77777777" w:rsidR="00DC7809" w:rsidRPr="00385D73" w:rsidRDefault="00DC7809" w:rsidP="00DC7809">
      <w:pPr>
        <w:rPr>
          <w:sz w:val="22"/>
          <w:szCs w:val="22"/>
        </w:rPr>
      </w:pPr>
    </w:p>
    <w:p w14:paraId="12FFF997" w14:textId="77777777" w:rsidR="00C10D0C" w:rsidRPr="00385D73" w:rsidRDefault="00C10D0C" w:rsidP="00DC7809">
      <w:pPr>
        <w:tabs>
          <w:tab w:val="left" w:pos="228"/>
        </w:tabs>
        <w:jc w:val="center"/>
        <w:rPr>
          <w:b/>
          <w:sz w:val="22"/>
          <w:szCs w:val="22"/>
        </w:rPr>
      </w:pPr>
    </w:p>
    <w:p w14:paraId="62BACD9A" w14:textId="77777777" w:rsidR="00C10D0C" w:rsidRPr="00385D73" w:rsidRDefault="00C10D0C" w:rsidP="00DC7809">
      <w:pPr>
        <w:tabs>
          <w:tab w:val="left" w:pos="228"/>
        </w:tabs>
        <w:jc w:val="center"/>
        <w:rPr>
          <w:b/>
          <w:sz w:val="22"/>
          <w:szCs w:val="22"/>
        </w:rPr>
      </w:pPr>
    </w:p>
    <w:p w14:paraId="2DAF070E" w14:textId="77777777" w:rsidR="00C10D0C" w:rsidRPr="00385D73" w:rsidRDefault="00C10D0C" w:rsidP="00DC7809">
      <w:pPr>
        <w:tabs>
          <w:tab w:val="left" w:pos="228"/>
        </w:tabs>
        <w:jc w:val="center"/>
        <w:rPr>
          <w:b/>
          <w:sz w:val="22"/>
          <w:szCs w:val="22"/>
        </w:rPr>
      </w:pPr>
    </w:p>
    <w:p w14:paraId="728A13A9" w14:textId="77777777" w:rsidR="00C10D0C" w:rsidRPr="00385D73" w:rsidRDefault="00C10D0C" w:rsidP="00DC7809">
      <w:pPr>
        <w:tabs>
          <w:tab w:val="left" w:pos="228"/>
        </w:tabs>
        <w:jc w:val="center"/>
        <w:rPr>
          <w:b/>
          <w:sz w:val="22"/>
          <w:szCs w:val="22"/>
        </w:rPr>
      </w:pPr>
    </w:p>
    <w:p w14:paraId="3361B64C" w14:textId="77777777" w:rsidR="00C10D0C" w:rsidRPr="00385D73" w:rsidRDefault="00C10D0C" w:rsidP="00DC7809">
      <w:pPr>
        <w:tabs>
          <w:tab w:val="left" w:pos="228"/>
        </w:tabs>
        <w:jc w:val="center"/>
        <w:rPr>
          <w:b/>
          <w:sz w:val="22"/>
          <w:szCs w:val="22"/>
        </w:rPr>
      </w:pPr>
    </w:p>
    <w:p w14:paraId="5215B0AE" w14:textId="03D2BB14" w:rsidR="00C10D0C" w:rsidRPr="00385D73" w:rsidRDefault="006230CF" w:rsidP="00B40974">
      <w:pPr>
        <w:tabs>
          <w:tab w:val="left" w:pos="228"/>
          <w:tab w:val="left" w:pos="870"/>
          <w:tab w:val="left" w:pos="1650"/>
        </w:tabs>
        <w:rPr>
          <w:b/>
          <w:sz w:val="22"/>
          <w:szCs w:val="22"/>
        </w:rPr>
      </w:pPr>
      <w:r w:rsidRPr="00385D73">
        <w:rPr>
          <w:b/>
          <w:sz w:val="22"/>
          <w:szCs w:val="22"/>
        </w:rPr>
        <w:tab/>
      </w:r>
      <w:r w:rsidRPr="00385D73">
        <w:rPr>
          <w:b/>
          <w:sz w:val="22"/>
          <w:szCs w:val="22"/>
        </w:rPr>
        <w:tab/>
      </w:r>
      <w:r w:rsidR="00B40974" w:rsidRPr="00385D73">
        <w:rPr>
          <w:b/>
          <w:sz w:val="22"/>
          <w:szCs w:val="22"/>
        </w:rPr>
        <w:tab/>
      </w:r>
    </w:p>
    <w:p w14:paraId="06915F4D" w14:textId="3005B61D" w:rsidR="00C10D0C" w:rsidRPr="00385D73" w:rsidRDefault="00EE611D" w:rsidP="00EE611D">
      <w:pPr>
        <w:tabs>
          <w:tab w:val="left" w:pos="228"/>
          <w:tab w:val="left" w:pos="1095"/>
        </w:tabs>
        <w:rPr>
          <w:b/>
          <w:sz w:val="22"/>
          <w:szCs w:val="22"/>
        </w:rPr>
      </w:pPr>
      <w:r w:rsidRPr="00385D73">
        <w:rPr>
          <w:b/>
          <w:sz w:val="22"/>
          <w:szCs w:val="22"/>
        </w:rPr>
        <w:tab/>
      </w:r>
      <w:r w:rsidRPr="00385D73">
        <w:rPr>
          <w:b/>
          <w:sz w:val="22"/>
          <w:szCs w:val="22"/>
        </w:rPr>
        <w:tab/>
      </w:r>
    </w:p>
    <w:p w14:paraId="69DBDAF4" w14:textId="77777777" w:rsidR="00C10D0C" w:rsidRPr="00385D73" w:rsidRDefault="00C10D0C" w:rsidP="00DC7809">
      <w:pPr>
        <w:tabs>
          <w:tab w:val="left" w:pos="228"/>
        </w:tabs>
        <w:jc w:val="center"/>
        <w:rPr>
          <w:b/>
          <w:sz w:val="22"/>
          <w:szCs w:val="22"/>
        </w:rPr>
      </w:pPr>
    </w:p>
    <w:p w14:paraId="049E0DEB" w14:textId="1201CB2B" w:rsidR="007B4C0F" w:rsidRPr="00385D73" w:rsidRDefault="007B4C0F" w:rsidP="00DC7809">
      <w:pPr>
        <w:tabs>
          <w:tab w:val="left" w:pos="228"/>
        </w:tabs>
        <w:jc w:val="center"/>
        <w:rPr>
          <w:b/>
          <w:sz w:val="22"/>
          <w:szCs w:val="22"/>
        </w:rPr>
      </w:pPr>
      <w:r w:rsidRPr="00385D73">
        <w:rPr>
          <w:b/>
          <w:sz w:val="22"/>
          <w:szCs w:val="22"/>
        </w:rPr>
        <w:t>II. </w:t>
      </w:r>
      <w:r w:rsidR="00134188" w:rsidRPr="00385D73">
        <w:rPr>
          <w:b/>
          <w:sz w:val="22"/>
          <w:szCs w:val="22"/>
        </w:rPr>
        <w:t>Jautājumi, par kuriem saskaņošanā vienošan</w:t>
      </w:r>
      <w:r w:rsidR="00144622" w:rsidRPr="00385D73">
        <w:rPr>
          <w:b/>
          <w:sz w:val="22"/>
          <w:szCs w:val="22"/>
        </w:rPr>
        <w:t>ā</w:t>
      </w:r>
      <w:r w:rsidR="00134188" w:rsidRPr="00385D73">
        <w:rPr>
          <w:b/>
          <w:sz w:val="22"/>
          <w:szCs w:val="22"/>
        </w:rPr>
        <w:t>s ir panākta</w:t>
      </w:r>
    </w:p>
    <w:p w14:paraId="3E889D54" w14:textId="77777777" w:rsidR="00424464" w:rsidRPr="00385D73" w:rsidRDefault="00424464" w:rsidP="00F30FF1">
      <w:pPr>
        <w:jc w:val="center"/>
        <w:rPr>
          <w:b/>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4676"/>
        <w:gridCol w:w="2585"/>
      </w:tblGrid>
      <w:tr w:rsidR="00424464" w:rsidRPr="00385D73" w14:paraId="03FB0B01" w14:textId="77777777" w:rsidTr="008D4D2A">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385D73" w:rsidRDefault="00424464" w:rsidP="00EC61D5">
            <w:pPr>
              <w:jc w:val="center"/>
              <w:rPr>
                <w:sz w:val="22"/>
                <w:szCs w:val="22"/>
              </w:rPr>
            </w:pPr>
            <w:r w:rsidRPr="00385D73">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385D73" w:rsidRDefault="00424464" w:rsidP="00EC61D5">
            <w:pPr>
              <w:ind w:firstLine="12"/>
              <w:jc w:val="center"/>
              <w:rPr>
                <w:sz w:val="22"/>
                <w:szCs w:val="22"/>
              </w:rPr>
            </w:pPr>
            <w:r w:rsidRPr="00385D73">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385D73" w:rsidRDefault="00424464" w:rsidP="00EC61D5">
            <w:pPr>
              <w:ind w:right="3"/>
              <w:jc w:val="center"/>
              <w:rPr>
                <w:sz w:val="22"/>
                <w:szCs w:val="22"/>
              </w:rPr>
            </w:pPr>
            <w:r w:rsidRPr="00385D73">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385D73" w:rsidRDefault="00424464" w:rsidP="00055FED">
            <w:pPr>
              <w:ind w:firstLine="21"/>
              <w:jc w:val="center"/>
              <w:rPr>
                <w:sz w:val="22"/>
                <w:szCs w:val="22"/>
              </w:rPr>
            </w:pPr>
            <w:r w:rsidRPr="00385D73">
              <w:rPr>
                <w:sz w:val="22"/>
                <w:szCs w:val="22"/>
              </w:rPr>
              <w:t>Atbildīgās ministrijas norāde par to, ka iebildums ir ņemts vērā, vai informācija par saskaņošanā panākto alternatīvo risinājumu</w:t>
            </w:r>
          </w:p>
        </w:tc>
        <w:tc>
          <w:tcPr>
            <w:tcW w:w="2585" w:type="dxa"/>
            <w:tcBorders>
              <w:top w:val="single" w:sz="4" w:space="0" w:color="auto"/>
              <w:left w:val="single" w:sz="4" w:space="0" w:color="auto"/>
              <w:bottom w:val="single" w:sz="4" w:space="0" w:color="auto"/>
            </w:tcBorders>
            <w:vAlign w:val="center"/>
          </w:tcPr>
          <w:p w14:paraId="75EC4409" w14:textId="77777777" w:rsidR="00424464" w:rsidRPr="00385D73" w:rsidRDefault="00424464" w:rsidP="00EC61D5">
            <w:pPr>
              <w:spacing w:after="200" w:line="276" w:lineRule="auto"/>
              <w:jc w:val="center"/>
              <w:rPr>
                <w:rFonts w:eastAsia="Calibri"/>
                <w:sz w:val="22"/>
                <w:szCs w:val="22"/>
                <w:lang w:eastAsia="en-US"/>
              </w:rPr>
            </w:pPr>
            <w:r w:rsidRPr="00385D73">
              <w:rPr>
                <w:rFonts w:eastAsia="Calibri"/>
                <w:sz w:val="22"/>
                <w:szCs w:val="22"/>
                <w:lang w:eastAsia="en-US"/>
              </w:rPr>
              <w:t>Projekta attiecīgā punkta (panta) galīgā redakcija</w:t>
            </w:r>
          </w:p>
        </w:tc>
      </w:tr>
      <w:tr w:rsidR="00424464" w:rsidRPr="00385D73" w14:paraId="2CB8E214" w14:textId="77777777" w:rsidTr="008D4D2A">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385D73" w:rsidRDefault="00424464" w:rsidP="00EC61D5">
            <w:pPr>
              <w:jc w:val="center"/>
              <w:rPr>
                <w:sz w:val="22"/>
                <w:szCs w:val="22"/>
              </w:rPr>
            </w:pPr>
            <w:r w:rsidRPr="00385D73">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385D73" w:rsidRDefault="00424464" w:rsidP="00EC61D5">
            <w:pPr>
              <w:jc w:val="center"/>
              <w:rPr>
                <w:sz w:val="22"/>
                <w:szCs w:val="22"/>
              </w:rPr>
            </w:pPr>
            <w:r w:rsidRPr="00385D73">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385D73" w:rsidRDefault="00424464" w:rsidP="00EC61D5">
            <w:pPr>
              <w:jc w:val="center"/>
              <w:rPr>
                <w:sz w:val="22"/>
                <w:szCs w:val="22"/>
              </w:rPr>
            </w:pPr>
            <w:r w:rsidRPr="00385D73">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385D73" w:rsidRDefault="00424464" w:rsidP="00055FED">
            <w:pPr>
              <w:jc w:val="center"/>
              <w:rPr>
                <w:sz w:val="22"/>
                <w:szCs w:val="22"/>
              </w:rPr>
            </w:pPr>
            <w:r w:rsidRPr="00385D73">
              <w:rPr>
                <w:sz w:val="22"/>
                <w:szCs w:val="22"/>
              </w:rPr>
              <w:t>4</w:t>
            </w:r>
          </w:p>
        </w:tc>
        <w:tc>
          <w:tcPr>
            <w:tcW w:w="2585" w:type="dxa"/>
            <w:tcBorders>
              <w:top w:val="single" w:sz="4" w:space="0" w:color="auto"/>
              <w:left w:val="single" w:sz="4" w:space="0" w:color="auto"/>
              <w:bottom w:val="single" w:sz="4" w:space="0" w:color="auto"/>
            </w:tcBorders>
          </w:tcPr>
          <w:p w14:paraId="03FD6FDB" w14:textId="77777777" w:rsidR="00424464" w:rsidRPr="00385D73" w:rsidRDefault="00424464" w:rsidP="00EC61D5">
            <w:pPr>
              <w:spacing w:after="200" w:line="276" w:lineRule="auto"/>
              <w:jc w:val="center"/>
              <w:rPr>
                <w:rFonts w:eastAsia="Calibri"/>
                <w:sz w:val="22"/>
                <w:szCs w:val="22"/>
                <w:lang w:eastAsia="en-US"/>
              </w:rPr>
            </w:pPr>
            <w:r w:rsidRPr="00385D73">
              <w:rPr>
                <w:rFonts w:eastAsia="Calibri"/>
                <w:sz w:val="22"/>
                <w:szCs w:val="22"/>
                <w:lang w:eastAsia="en-US"/>
              </w:rPr>
              <w:t>5</w:t>
            </w:r>
          </w:p>
        </w:tc>
      </w:tr>
      <w:tr w:rsidR="0026442B" w:rsidRPr="00385D73" w14:paraId="7F89F092" w14:textId="77777777" w:rsidTr="008D4D2A">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A9FF7D5" w14:textId="161D1F65" w:rsidR="0026442B" w:rsidRPr="00385D73" w:rsidRDefault="0026442B" w:rsidP="0078495D">
            <w:pPr>
              <w:jc w:val="center"/>
              <w:rPr>
                <w:sz w:val="22"/>
                <w:szCs w:val="22"/>
              </w:rPr>
            </w:pPr>
          </w:p>
          <w:p w14:paraId="534F5DCA" w14:textId="2AA4922E" w:rsidR="007E647B" w:rsidRPr="00385D73" w:rsidRDefault="005B5530" w:rsidP="0078495D">
            <w:pPr>
              <w:jc w:val="center"/>
              <w:rPr>
                <w:sz w:val="22"/>
                <w:szCs w:val="22"/>
              </w:rPr>
            </w:pPr>
            <w:r w:rsidRPr="00385D73">
              <w:rPr>
                <w:sz w:val="22"/>
                <w:szCs w:val="22"/>
              </w:rPr>
              <w:t>1.</w:t>
            </w:r>
          </w:p>
          <w:p w14:paraId="47D09C29" w14:textId="77777777" w:rsidR="007E647B" w:rsidRPr="00385D73" w:rsidRDefault="007E647B" w:rsidP="0078495D">
            <w:pPr>
              <w:jc w:val="center"/>
              <w:rPr>
                <w:sz w:val="22"/>
                <w:szCs w:val="22"/>
              </w:rPr>
            </w:pPr>
          </w:p>
          <w:p w14:paraId="0A4FBBC7" w14:textId="77777777" w:rsidR="007E647B" w:rsidRPr="00385D73" w:rsidRDefault="007E647B" w:rsidP="0078495D">
            <w:pPr>
              <w:jc w:val="center"/>
              <w:rPr>
                <w:sz w:val="22"/>
                <w:szCs w:val="22"/>
              </w:rPr>
            </w:pPr>
          </w:p>
          <w:p w14:paraId="447F15AD" w14:textId="77777777" w:rsidR="007E647B" w:rsidRPr="00385D73" w:rsidRDefault="007E647B" w:rsidP="0078495D">
            <w:pPr>
              <w:jc w:val="center"/>
              <w:rPr>
                <w:sz w:val="22"/>
                <w:szCs w:val="22"/>
              </w:rPr>
            </w:pPr>
          </w:p>
          <w:p w14:paraId="0108E42C" w14:textId="77777777" w:rsidR="007E647B" w:rsidRPr="00385D73" w:rsidRDefault="007E647B" w:rsidP="0078495D">
            <w:pPr>
              <w:jc w:val="center"/>
              <w:rPr>
                <w:sz w:val="22"/>
                <w:szCs w:val="22"/>
              </w:rPr>
            </w:pPr>
          </w:p>
          <w:p w14:paraId="48C2F85D" w14:textId="77777777" w:rsidR="007E647B" w:rsidRPr="00385D73" w:rsidRDefault="007E647B" w:rsidP="0078495D">
            <w:pPr>
              <w:jc w:val="center"/>
              <w:rPr>
                <w:sz w:val="22"/>
                <w:szCs w:val="22"/>
              </w:rPr>
            </w:pPr>
          </w:p>
          <w:p w14:paraId="057B647A" w14:textId="77777777" w:rsidR="007E647B" w:rsidRPr="00385D73" w:rsidRDefault="007E647B" w:rsidP="0078495D">
            <w:pPr>
              <w:jc w:val="center"/>
              <w:rPr>
                <w:sz w:val="22"/>
                <w:szCs w:val="22"/>
              </w:rPr>
            </w:pPr>
          </w:p>
          <w:p w14:paraId="11419856" w14:textId="77777777" w:rsidR="007E647B" w:rsidRPr="00385D73" w:rsidRDefault="007E647B" w:rsidP="0078495D">
            <w:pPr>
              <w:jc w:val="center"/>
              <w:rPr>
                <w:sz w:val="22"/>
                <w:szCs w:val="22"/>
              </w:rPr>
            </w:pPr>
          </w:p>
          <w:p w14:paraId="23086827" w14:textId="77777777" w:rsidR="007E647B" w:rsidRPr="00385D73" w:rsidRDefault="007E647B" w:rsidP="0078495D">
            <w:pPr>
              <w:jc w:val="center"/>
              <w:rPr>
                <w:sz w:val="22"/>
                <w:szCs w:val="22"/>
              </w:rPr>
            </w:pPr>
          </w:p>
          <w:p w14:paraId="041E81FE" w14:textId="77777777" w:rsidR="007E647B" w:rsidRPr="00385D73" w:rsidRDefault="007E647B" w:rsidP="0078495D">
            <w:pPr>
              <w:jc w:val="center"/>
              <w:rPr>
                <w:sz w:val="22"/>
                <w:szCs w:val="22"/>
              </w:rPr>
            </w:pPr>
          </w:p>
          <w:p w14:paraId="036C9211" w14:textId="77777777" w:rsidR="007E647B" w:rsidRPr="00385D73" w:rsidRDefault="007E647B" w:rsidP="0078495D">
            <w:pPr>
              <w:jc w:val="center"/>
              <w:rPr>
                <w:sz w:val="22"/>
                <w:szCs w:val="22"/>
              </w:rPr>
            </w:pPr>
          </w:p>
          <w:p w14:paraId="79BED594" w14:textId="77777777" w:rsidR="007E647B" w:rsidRPr="00385D73" w:rsidRDefault="007E647B" w:rsidP="0078495D">
            <w:pPr>
              <w:jc w:val="center"/>
              <w:rPr>
                <w:sz w:val="22"/>
                <w:szCs w:val="22"/>
              </w:rPr>
            </w:pPr>
          </w:p>
          <w:p w14:paraId="4BC5D19C" w14:textId="178048D0" w:rsidR="007E647B" w:rsidRPr="00385D73"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43917FDB" w14:textId="77777777" w:rsidR="0026442B" w:rsidRPr="00385D73" w:rsidRDefault="004601A9" w:rsidP="001D0CA1">
            <w:pPr>
              <w:jc w:val="both"/>
              <w:rPr>
                <w:bCs/>
                <w:sz w:val="22"/>
                <w:szCs w:val="22"/>
              </w:rPr>
            </w:pPr>
            <w:r w:rsidRPr="00385D73">
              <w:rPr>
                <w:bCs/>
                <w:sz w:val="22"/>
                <w:szCs w:val="22"/>
              </w:rPr>
              <w:t>N</w:t>
            </w:r>
            <w:r w:rsidR="009B787D" w:rsidRPr="00385D73">
              <w:rPr>
                <w:bCs/>
                <w:sz w:val="22"/>
                <w:szCs w:val="22"/>
              </w:rPr>
              <w:t>oteikumu projekt</w:t>
            </w:r>
            <w:r w:rsidR="00D80A72" w:rsidRPr="00385D73">
              <w:rPr>
                <w:bCs/>
                <w:sz w:val="22"/>
                <w:szCs w:val="22"/>
              </w:rPr>
              <w:t>a 2. punkts:</w:t>
            </w:r>
          </w:p>
          <w:p w14:paraId="2B6BF9D3" w14:textId="73D0CDEF" w:rsidR="00D70B2F" w:rsidRPr="00385D73" w:rsidRDefault="00D70B2F" w:rsidP="00D70B2F">
            <w:pPr>
              <w:jc w:val="both"/>
              <w:rPr>
                <w:bCs/>
                <w:sz w:val="22"/>
                <w:szCs w:val="22"/>
              </w:rPr>
            </w:pPr>
            <w:r w:rsidRPr="00385D73">
              <w:rPr>
                <w:bCs/>
                <w:sz w:val="22"/>
                <w:szCs w:val="22"/>
              </w:rPr>
              <w:t>"18. Finansējumu piešķir komersantu nodarbināto apmācībām jomās, kuras noteiktas šo noteikumu 2. pielikumā.</w:t>
            </w:r>
            <w:r w:rsidR="0013591E" w:rsidRPr="00385D73">
              <w:rPr>
                <w:bCs/>
                <w:sz w:val="22"/>
                <w:szCs w:val="22"/>
              </w:rPr>
              <w:t xml:space="preserve"> </w:t>
            </w:r>
            <w:r w:rsidRPr="00385D73">
              <w:rPr>
                <w:bCs/>
                <w:sz w:val="22"/>
                <w:szCs w:val="22"/>
              </w:rPr>
              <w:t xml:space="preserve">Finansējumu piešķir tikai jauniem gala labuma guvēju apmācību pieteikumiem, ievērojot Komisijas regulas Nr. 651/2014 prasības. </w:t>
            </w:r>
          </w:p>
          <w:p w14:paraId="5611D13F" w14:textId="281D7EAF" w:rsidR="00D80A72" w:rsidRPr="00385D73" w:rsidRDefault="00D70B2F" w:rsidP="00D70B2F">
            <w:pPr>
              <w:jc w:val="both"/>
              <w:rPr>
                <w:bCs/>
                <w:sz w:val="22"/>
                <w:szCs w:val="22"/>
              </w:rPr>
            </w:pPr>
            <w:r w:rsidRPr="00385D73">
              <w:rPr>
                <w:bCs/>
                <w:sz w:val="22"/>
                <w:szCs w:val="22"/>
              </w:rPr>
              <w:t>18.</w:t>
            </w:r>
            <w:r w:rsidRPr="00385D73">
              <w:rPr>
                <w:bCs/>
                <w:sz w:val="22"/>
                <w:szCs w:val="22"/>
                <w:vertAlign w:val="superscript"/>
              </w:rPr>
              <w:t>1</w:t>
            </w:r>
            <w:r w:rsidRPr="00385D73">
              <w:rPr>
                <w:bCs/>
                <w:sz w:val="22"/>
                <w:szCs w:val="22"/>
              </w:rPr>
              <w:t xml:space="preserve"> Finansējumu, tai skaitā virssaistību, piešķir komersantiem, kas pārstāv šo noteikumu 1. pielikumā minētās nozares un ar tām saistītās nozares."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09275AE8" w:rsidR="0026442B" w:rsidRPr="00385D73" w:rsidRDefault="0026442B" w:rsidP="004667D9">
            <w:pPr>
              <w:jc w:val="both"/>
              <w:rPr>
                <w:rFonts w:eastAsia="Calibri"/>
                <w:b/>
                <w:sz w:val="22"/>
                <w:szCs w:val="22"/>
                <w:lang w:eastAsia="en-US"/>
              </w:rPr>
            </w:pPr>
            <w:r w:rsidRPr="00385D73">
              <w:rPr>
                <w:rFonts w:eastAsia="Calibri"/>
                <w:b/>
                <w:sz w:val="22"/>
                <w:szCs w:val="22"/>
                <w:lang w:eastAsia="en-US"/>
              </w:rPr>
              <w:t xml:space="preserve">Finanšu ministrijas </w:t>
            </w:r>
            <w:r w:rsidR="0001248F" w:rsidRPr="00385D73">
              <w:rPr>
                <w:rFonts w:eastAsia="Calibri"/>
                <w:b/>
                <w:sz w:val="22"/>
                <w:szCs w:val="22"/>
                <w:lang w:eastAsia="en-US"/>
              </w:rPr>
              <w:t>2</w:t>
            </w:r>
            <w:r w:rsidR="004E3C3A" w:rsidRPr="00385D73">
              <w:rPr>
                <w:rFonts w:eastAsia="Calibri"/>
                <w:b/>
                <w:sz w:val="22"/>
                <w:szCs w:val="22"/>
                <w:lang w:eastAsia="en-US"/>
              </w:rPr>
              <w:t>3</w:t>
            </w:r>
            <w:r w:rsidRPr="00385D73">
              <w:rPr>
                <w:rFonts w:eastAsia="Calibri"/>
                <w:b/>
                <w:sz w:val="22"/>
                <w:szCs w:val="22"/>
                <w:lang w:eastAsia="en-US"/>
              </w:rPr>
              <w:t>.0</w:t>
            </w:r>
            <w:r w:rsidR="00285791" w:rsidRPr="00385D73">
              <w:rPr>
                <w:rFonts w:eastAsia="Calibri"/>
                <w:b/>
                <w:sz w:val="22"/>
                <w:szCs w:val="22"/>
                <w:lang w:eastAsia="en-US"/>
              </w:rPr>
              <w:t>3</w:t>
            </w:r>
            <w:r w:rsidRPr="00385D73">
              <w:rPr>
                <w:rFonts w:eastAsia="Calibri"/>
                <w:b/>
                <w:sz w:val="22"/>
                <w:szCs w:val="22"/>
                <w:lang w:eastAsia="en-US"/>
              </w:rPr>
              <w:t>.20</w:t>
            </w:r>
            <w:r w:rsidR="0001248F" w:rsidRPr="00385D73">
              <w:rPr>
                <w:rFonts w:eastAsia="Calibri"/>
                <w:b/>
                <w:sz w:val="22"/>
                <w:szCs w:val="22"/>
                <w:lang w:eastAsia="en-US"/>
              </w:rPr>
              <w:t>2</w:t>
            </w:r>
            <w:r w:rsidR="00285791" w:rsidRPr="00385D73">
              <w:rPr>
                <w:rFonts w:eastAsia="Calibri"/>
                <w:b/>
                <w:sz w:val="22"/>
                <w:szCs w:val="22"/>
                <w:lang w:eastAsia="en-US"/>
              </w:rPr>
              <w:t>1</w:t>
            </w:r>
            <w:r w:rsidRPr="00385D73">
              <w:rPr>
                <w:rFonts w:eastAsia="Calibri"/>
                <w:b/>
                <w:sz w:val="22"/>
                <w:szCs w:val="22"/>
                <w:lang w:eastAsia="en-US"/>
              </w:rPr>
              <w:t xml:space="preserve">. </w:t>
            </w:r>
            <w:r w:rsidR="00C00DF2" w:rsidRPr="00385D73">
              <w:rPr>
                <w:rFonts w:eastAsia="Calibri"/>
                <w:b/>
                <w:sz w:val="22"/>
                <w:szCs w:val="22"/>
                <w:lang w:eastAsia="en-US"/>
              </w:rPr>
              <w:t xml:space="preserve">atzinuma </w:t>
            </w:r>
            <w:r w:rsidRPr="00385D73">
              <w:rPr>
                <w:rFonts w:eastAsia="Calibri"/>
                <w:b/>
                <w:sz w:val="22"/>
                <w:szCs w:val="22"/>
                <w:lang w:eastAsia="en-US"/>
              </w:rPr>
              <w:t>1.</w:t>
            </w:r>
            <w:r w:rsidR="004601A9" w:rsidRPr="00385D73">
              <w:rPr>
                <w:rFonts w:eastAsia="Calibri"/>
                <w:b/>
                <w:sz w:val="22"/>
                <w:szCs w:val="22"/>
                <w:lang w:eastAsia="en-US"/>
              </w:rPr>
              <w:t xml:space="preserve"> </w:t>
            </w:r>
            <w:r w:rsidRPr="00385D73">
              <w:rPr>
                <w:rFonts w:eastAsia="Calibri"/>
                <w:b/>
                <w:sz w:val="22"/>
                <w:szCs w:val="22"/>
                <w:lang w:eastAsia="en-US"/>
              </w:rPr>
              <w:t>iebildums</w:t>
            </w:r>
          </w:p>
          <w:p w14:paraId="6AA1B696" w14:textId="608577D2" w:rsidR="00392598" w:rsidRPr="00385D73" w:rsidRDefault="0026442B" w:rsidP="004667D9">
            <w:pPr>
              <w:jc w:val="both"/>
              <w:rPr>
                <w:rFonts w:eastAsia="Calibri"/>
                <w:sz w:val="22"/>
                <w:szCs w:val="22"/>
                <w:lang w:eastAsia="en-US"/>
              </w:rPr>
            </w:pPr>
            <w:bookmarkStart w:id="0" w:name="_Hlk51944566"/>
            <w:r w:rsidRPr="00385D73">
              <w:rPr>
                <w:rFonts w:eastAsia="Calibri"/>
                <w:sz w:val="22"/>
                <w:szCs w:val="22"/>
                <w:lang w:eastAsia="en-US"/>
              </w:rPr>
              <w:t>“1.</w:t>
            </w:r>
            <w:r w:rsidR="00AE0D6D" w:rsidRPr="00385D73">
              <w:rPr>
                <w:sz w:val="22"/>
                <w:szCs w:val="22"/>
              </w:rPr>
              <w:t xml:space="preserve"> </w:t>
            </w:r>
            <w:r w:rsidR="000868DB" w:rsidRPr="00385D73">
              <w:rPr>
                <w:sz w:val="22"/>
                <w:szCs w:val="22"/>
              </w:rPr>
              <w:t xml:space="preserve">MK noteikumu projekta 2.punktā par Ministru kabineta 2015.gada 27.oktobra noteikumos Nr.617 “Darbības programmas “Izaugsme un nodarbinātība” 1.2.2.specifiskā atbalsta mērķa “Veicināt inovāciju ieviešanu komersantos” 1.2.2.1.pasākuma “Atbalsts nodarbināto apmācībām” pirmās un otrās kārtas projektu iesniegumu atlases kārtas īstenošanas noteikumi” (turpmāk – MK noteikumi Nr. 617) 18.punktu, ir norādīts, ka jauns gala labuma guvēju apmācību pieteikums ir nepieciešams, ja apmācības tiek finansētas no virssaistību finansējuma. Savukārt, no MK noteikumu Nr. 617 18.1 punkta tiek svītroti vārdi “Virssaistību finansējumu piešķir tikai jauniem gala labuma guvēju apmācību pieteikumiem, ievērojot Komisijas regulas Nr. 651/2014 prasības.” Vēršam uzmanību, ka jauns gala labuma guvēja apmācību pieteikums ir nepieciešams jebkurai apmācību jomai gadījumā, ja MK noteikumu ietvaros tiek plānota jauna komercdarbības atbalsta sniegšana saskaņā ar Komisijas 2014.gada 17.jūnija Regulu (ES) Nr. 651/2014, ar ko noteiktas atbalsta kategorijas atzīst par saderīgām ar iekšējo tirgu, piemērojot Līguma 107. un 108.pantu (turpmāk – Regula Nr.651/2014), tai skaitā, ja gala labuma guvējam tās apgūšanai vēl nav piešķirts komercdarbības atbalsts vai piešķirtais atbalsts jau ir iztērēts. Ņemot vērā minēto, lūdzam attiecīgi precizēt noteikumu projekta 2. punktu, paredzot nosacījumu, </w:t>
            </w:r>
            <w:r w:rsidR="000868DB" w:rsidRPr="00385D73">
              <w:rPr>
                <w:sz w:val="22"/>
                <w:szCs w:val="22"/>
              </w:rPr>
              <w:lastRenderedPageBreak/>
              <w:t>ka finansējumu piešķir tikai jauniem gala labuma guvēju apmācību pieteikumiem, ievērojot Komisijas regulas Nr. 651/2014 prasības. Lūdzam atbilstoši precizēt arī noteikumu projekta anotāciju</w:t>
            </w:r>
            <w:r w:rsidR="00AE0D6D" w:rsidRPr="00385D73">
              <w:rPr>
                <w:rFonts w:eastAsia="Calibri"/>
                <w:sz w:val="22"/>
                <w:szCs w:val="22"/>
                <w:lang w:eastAsia="en-US"/>
              </w:rPr>
              <w:t>.</w:t>
            </w:r>
            <w:bookmarkEnd w:id="0"/>
            <w:r w:rsidR="00AE0D6D" w:rsidRPr="00385D73">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393ED73" w14:textId="77777777" w:rsidR="00C907C5" w:rsidRPr="00385D73" w:rsidRDefault="00055FED" w:rsidP="00055FED">
            <w:pPr>
              <w:jc w:val="center"/>
              <w:rPr>
                <w:rFonts w:eastAsia="Calibri"/>
                <w:sz w:val="22"/>
                <w:szCs w:val="22"/>
              </w:rPr>
            </w:pPr>
            <w:r w:rsidRPr="00385D73">
              <w:rPr>
                <w:b/>
                <w:bCs/>
                <w:sz w:val="22"/>
                <w:szCs w:val="22"/>
              </w:rPr>
              <w:lastRenderedPageBreak/>
              <w:t>Ņemts vērā</w:t>
            </w:r>
            <w:r w:rsidR="00C907C5" w:rsidRPr="00385D73">
              <w:rPr>
                <w:rFonts w:eastAsia="Calibri"/>
                <w:sz w:val="22"/>
                <w:szCs w:val="22"/>
              </w:rPr>
              <w:t xml:space="preserve"> </w:t>
            </w:r>
          </w:p>
          <w:p w14:paraId="54580CF7" w14:textId="5A35E528" w:rsidR="007E647B" w:rsidRPr="00385D73" w:rsidRDefault="00C907C5" w:rsidP="00C907C5">
            <w:pPr>
              <w:jc w:val="both"/>
              <w:rPr>
                <w:rFonts w:eastAsia="Calibri"/>
                <w:sz w:val="22"/>
                <w:szCs w:val="22"/>
              </w:rPr>
            </w:pPr>
            <w:r w:rsidRPr="00385D73">
              <w:rPr>
                <w:rFonts w:eastAsia="Calibri"/>
                <w:sz w:val="22"/>
                <w:szCs w:val="22"/>
              </w:rPr>
              <w:t>Lūdz</w:t>
            </w:r>
            <w:r w:rsidR="0044255C" w:rsidRPr="00385D73">
              <w:rPr>
                <w:rFonts w:eastAsia="Calibri"/>
                <w:sz w:val="22"/>
                <w:szCs w:val="22"/>
              </w:rPr>
              <w:t>am</w:t>
            </w:r>
            <w:r w:rsidRPr="00385D73">
              <w:rPr>
                <w:rFonts w:eastAsia="Calibri"/>
                <w:sz w:val="22"/>
                <w:szCs w:val="22"/>
              </w:rPr>
              <w:t xml:space="preserve"> skatīt precizēt</w:t>
            </w:r>
            <w:r w:rsidR="00813D0E" w:rsidRPr="00385D73">
              <w:rPr>
                <w:rFonts w:eastAsia="Calibri"/>
                <w:sz w:val="22"/>
                <w:szCs w:val="22"/>
              </w:rPr>
              <w:t>ā</w:t>
            </w:r>
            <w:r w:rsidRPr="00385D73">
              <w:rPr>
                <w:rFonts w:eastAsia="Calibri"/>
                <w:sz w:val="22"/>
                <w:szCs w:val="22"/>
              </w:rPr>
              <w:t xml:space="preserve"> noteikumu projekt</w:t>
            </w:r>
            <w:r w:rsidR="00813D0E" w:rsidRPr="00385D73">
              <w:rPr>
                <w:rFonts w:eastAsia="Calibri"/>
                <w:sz w:val="22"/>
                <w:szCs w:val="22"/>
              </w:rPr>
              <w:t>a 2. punktu</w:t>
            </w:r>
            <w:r w:rsidRPr="00385D73">
              <w:rPr>
                <w:rFonts w:eastAsia="Calibri"/>
                <w:sz w:val="22"/>
                <w:szCs w:val="22"/>
              </w:rPr>
              <w:t xml:space="preserve"> un anotācij</w:t>
            </w:r>
            <w:r w:rsidR="00813D0E" w:rsidRPr="00385D73">
              <w:rPr>
                <w:rFonts w:eastAsia="Calibri"/>
                <w:sz w:val="22"/>
                <w:szCs w:val="22"/>
              </w:rPr>
              <w:t>as I sadaļas 2. punktu.</w:t>
            </w:r>
          </w:p>
          <w:p w14:paraId="1286D6A5" w14:textId="77777777" w:rsidR="00A75533" w:rsidRPr="00385D73" w:rsidRDefault="00A75533" w:rsidP="00C907C5">
            <w:pPr>
              <w:jc w:val="both"/>
              <w:rPr>
                <w:rFonts w:eastAsia="Calibri"/>
                <w:sz w:val="22"/>
                <w:szCs w:val="22"/>
              </w:rPr>
            </w:pPr>
          </w:p>
          <w:p w14:paraId="46A5C637" w14:textId="77777777" w:rsidR="00A75533" w:rsidRPr="00385D73" w:rsidRDefault="00A75533" w:rsidP="00C907C5">
            <w:pPr>
              <w:jc w:val="both"/>
              <w:rPr>
                <w:rFonts w:eastAsia="Calibri"/>
                <w:sz w:val="22"/>
                <w:szCs w:val="22"/>
              </w:rPr>
            </w:pPr>
          </w:p>
          <w:p w14:paraId="2B8CF8D2" w14:textId="77777777" w:rsidR="00A75533" w:rsidRPr="00385D73" w:rsidRDefault="00A75533" w:rsidP="00C907C5">
            <w:pPr>
              <w:jc w:val="both"/>
              <w:rPr>
                <w:rFonts w:eastAsia="Calibri"/>
                <w:sz w:val="22"/>
                <w:szCs w:val="22"/>
              </w:rPr>
            </w:pPr>
          </w:p>
          <w:p w14:paraId="58FC1E3B" w14:textId="77777777" w:rsidR="00A75533" w:rsidRPr="00385D73" w:rsidRDefault="00A75533" w:rsidP="00C907C5">
            <w:pPr>
              <w:jc w:val="both"/>
              <w:rPr>
                <w:rFonts w:eastAsia="Calibri"/>
                <w:sz w:val="22"/>
                <w:szCs w:val="22"/>
              </w:rPr>
            </w:pPr>
          </w:p>
          <w:p w14:paraId="0EA28FB9" w14:textId="77777777" w:rsidR="00A75533" w:rsidRPr="00385D73" w:rsidRDefault="00A75533" w:rsidP="00C907C5">
            <w:pPr>
              <w:jc w:val="both"/>
              <w:rPr>
                <w:rFonts w:eastAsia="Calibri"/>
                <w:sz w:val="22"/>
                <w:szCs w:val="22"/>
              </w:rPr>
            </w:pPr>
          </w:p>
          <w:p w14:paraId="2B80C955" w14:textId="77777777" w:rsidR="00A75533" w:rsidRPr="00385D73" w:rsidRDefault="00A75533" w:rsidP="00C907C5">
            <w:pPr>
              <w:jc w:val="both"/>
              <w:rPr>
                <w:rFonts w:eastAsia="Calibri"/>
                <w:sz w:val="22"/>
                <w:szCs w:val="22"/>
              </w:rPr>
            </w:pPr>
          </w:p>
          <w:p w14:paraId="72B0B9B8" w14:textId="77777777" w:rsidR="00A75533" w:rsidRPr="00385D73" w:rsidRDefault="00A75533" w:rsidP="00C907C5">
            <w:pPr>
              <w:jc w:val="both"/>
              <w:rPr>
                <w:rFonts w:eastAsia="Calibri"/>
                <w:sz w:val="22"/>
                <w:szCs w:val="22"/>
              </w:rPr>
            </w:pPr>
          </w:p>
          <w:p w14:paraId="0BC8FC8A" w14:textId="77777777" w:rsidR="00A75533" w:rsidRPr="00385D73" w:rsidRDefault="00A75533" w:rsidP="00C907C5">
            <w:pPr>
              <w:jc w:val="both"/>
              <w:rPr>
                <w:rFonts w:eastAsia="Calibri"/>
                <w:sz w:val="22"/>
                <w:szCs w:val="22"/>
              </w:rPr>
            </w:pPr>
          </w:p>
          <w:p w14:paraId="12C9283C" w14:textId="77777777" w:rsidR="00A75533" w:rsidRPr="00385D73" w:rsidRDefault="00A75533" w:rsidP="00C907C5">
            <w:pPr>
              <w:jc w:val="both"/>
              <w:rPr>
                <w:rFonts w:eastAsia="Calibri"/>
                <w:sz w:val="22"/>
                <w:szCs w:val="22"/>
              </w:rPr>
            </w:pPr>
          </w:p>
          <w:p w14:paraId="460D14B6" w14:textId="77777777" w:rsidR="00A75533" w:rsidRPr="00385D73" w:rsidRDefault="00A75533" w:rsidP="00C907C5">
            <w:pPr>
              <w:jc w:val="both"/>
              <w:rPr>
                <w:rFonts w:eastAsia="Calibri"/>
                <w:sz w:val="22"/>
                <w:szCs w:val="22"/>
              </w:rPr>
            </w:pPr>
          </w:p>
          <w:p w14:paraId="0295521A" w14:textId="77777777" w:rsidR="00A75533" w:rsidRPr="00385D73" w:rsidRDefault="00A75533" w:rsidP="00C907C5">
            <w:pPr>
              <w:jc w:val="both"/>
              <w:rPr>
                <w:rFonts w:eastAsia="Calibri"/>
                <w:sz w:val="22"/>
                <w:szCs w:val="22"/>
              </w:rPr>
            </w:pPr>
          </w:p>
          <w:p w14:paraId="57E55C8C" w14:textId="77777777" w:rsidR="00A75533" w:rsidRPr="00385D73" w:rsidRDefault="00A75533" w:rsidP="00C907C5">
            <w:pPr>
              <w:jc w:val="both"/>
              <w:rPr>
                <w:rFonts w:eastAsia="Calibri"/>
                <w:sz w:val="22"/>
                <w:szCs w:val="22"/>
              </w:rPr>
            </w:pPr>
          </w:p>
          <w:p w14:paraId="7AB6A47E" w14:textId="77777777" w:rsidR="00A75533" w:rsidRPr="00385D73" w:rsidRDefault="00A75533" w:rsidP="00C907C5">
            <w:pPr>
              <w:jc w:val="both"/>
              <w:rPr>
                <w:rFonts w:eastAsia="Calibri"/>
                <w:sz w:val="22"/>
                <w:szCs w:val="22"/>
              </w:rPr>
            </w:pPr>
          </w:p>
          <w:p w14:paraId="3F0959BC" w14:textId="77777777" w:rsidR="00A75533" w:rsidRPr="00385D73" w:rsidRDefault="00A75533" w:rsidP="00C907C5">
            <w:pPr>
              <w:jc w:val="both"/>
              <w:rPr>
                <w:rFonts w:eastAsia="Calibri"/>
                <w:sz w:val="22"/>
                <w:szCs w:val="22"/>
              </w:rPr>
            </w:pPr>
          </w:p>
          <w:p w14:paraId="5CB53634" w14:textId="77777777" w:rsidR="00A75533" w:rsidRPr="00385D73" w:rsidRDefault="00A75533" w:rsidP="00C907C5">
            <w:pPr>
              <w:jc w:val="both"/>
              <w:rPr>
                <w:rFonts w:eastAsia="Calibri"/>
                <w:sz w:val="22"/>
                <w:szCs w:val="22"/>
              </w:rPr>
            </w:pPr>
          </w:p>
          <w:p w14:paraId="613999AE" w14:textId="77777777" w:rsidR="00A75533" w:rsidRPr="00385D73" w:rsidRDefault="00A75533" w:rsidP="00C907C5">
            <w:pPr>
              <w:jc w:val="both"/>
              <w:rPr>
                <w:rFonts w:eastAsia="Calibri"/>
                <w:sz w:val="22"/>
                <w:szCs w:val="22"/>
              </w:rPr>
            </w:pPr>
          </w:p>
          <w:p w14:paraId="433896C4" w14:textId="77777777" w:rsidR="00A75533" w:rsidRPr="00385D73" w:rsidRDefault="00A75533" w:rsidP="00C907C5">
            <w:pPr>
              <w:jc w:val="both"/>
              <w:rPr>
                <w:rFonts w:eastAsia="Calibri"/>
                <w:sz w:val="22"/>
                <w:szCs w:val="22"/>
              </w:rPr>
            </w:pPr>
          </w:p>
          <w:p w14:paraId="340749B0" w14:textId="77777777" w:rsidR="00A75533" w:rsidRPr="00385D73" w:rsidRDefault="00A75533" w:rsidP="00C907C5">
            <w:pPr>
              <w:jc w:val="both"/>
              <w:rPr>
                <w:rFonts w:eastAsia="Calibri"/>
                <w:sz w:val="22"/>
                <w:szCs w:val="22"/>
              </w:rPr>
            </w:pPr>
          </w:p>
          <w:p w14:paraId="7D1EA2B8" w14:textId="77777777" w:rsidR="00A75533" w:rsidRPr="00385D73" w:rsidRDefault="00A75533" w:rsidP="00C907C5">
            <w:pPr>
              <w:jc w:val="both"/>
              <w:rPr>
                <w:rFonts w:eastAsia="Calibri"/>
                <w:sz w:val="22"/>
                <w:szCs w:val="22"/>
              </w:rPr>
            </w:pPr>
          </w:p>
          <w:p w14:paraId="371CF8EB" w14:textId="77777777" w:rsidR="00A75533" w:rsidRPr="00385D73" w:rsidRDefault="00A75533" w:rsidP="00C907C5">
            <w:pPr>
              <w:jc w:val="both"/>
              <w:rPr>
                <w:rFonts w:eastAsia="Calibri"/>
                <w:sz w:val="22"/>
                <w:szCs w:val="22"/>
              </w:rPr>
            </w:pPr>
          </w:p>
          <w:p w14:paraId="4D07C3E3" w14:textId="77777777" w:rsidR="00A75533" w:rsidRPr="00385D73" w:rsidRDefault="00A75533" w:rsidP="00C907C5">
            <w:pPr>
              <w:jc w:val="both"/>
              <w:rPr>
                <w:rFonts w:eastAsia="Calibri"/>
                <w:sz w:val="22"/>
                <w:szCs w:val="22"/>
              </w:rPr>
            </w:pPr>
          </w:p>
          <w:p w14:paraId="22BAC7AA" w14:textId="77777777" w:rsidR="00A75533" w:rsidRPr="00385D73" w:rsidRDefault="00A75533" w:rsidP="00C907C5">
            <w:pPr>
              <w:jc w:val="both"/>
              <w:rPr>
                <w:rFonts w:eastAsia="Calibri"/>
                <w:sz w:val="22"/>
                <w:szCs w:val="22"/>
              </w:rPr>
            </w:pPr>
          </w:p>
          <w:p w14:paraId="4A1E6ED3" w14:textId="77777777" w:rsidR="00A75533" w:rsidRPr="00385D73" w:rsidRDefault="00A75533" w:rsidP="00C907C5">
            <w:pPr>
              <w:jc w:val="both"/>
              <w:rPr>
                <w:rFonts w:eastAsia="Calibri"/>
                <w:sz w:val="22"/>
                <w:szCs w:val="22"/>
              </w:rPr>
            </w:pPr>
          </w:p>
          <w:p w14:paraId="4ED5AD95" w14:textId="77777777" w:rsidR="00A75533" w:rsidRPr="00385D73" w:rsidRDefault="00A75533" w:rsidP="00C907C5">
            <w:pPr>
              <w:jc w:val="both"/>
              <w:rPr>
                <w:rFonts w:eastAsia="Calibri"/>
                <w:sz w:val="22"/>
                <w:szCs w:val="22"/>
              </w:rPr>
            </w:pPr>
          </w:p>
          <w:p w14:paraId="21386AB9" w14:textId="77777777" w:rsidR="00A75533" w:rsidRPr="00385D73" w:rsidRDefault="00A75533" w:rsidP="00C907C5">
            <w:pPr>
              <w:jc w:val="both"/>
              <w:rPr>
                <w:rFonts w:eastAsia="Calibri"/>
                <w:sz w:val="22"/>
                <w:szCs w:val="22"/>
              </w:rPr>
            </w:pPr>
          </w:p>
          <w:p w14:paraId="10D28D0E" w14:textId="53EA77FF" w:rsidR="00A75533" w:rsidRPr="00385D73" w:rsidRDefault="00A75533" w:rsidP="001E164A">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3C8CB254" w14:textId="77777777" w:rsidR="007D18F9" w:rsidRPr="00385D73" w:rsidRDefault="007D18F9" w:rsidP="007D18F9">
            <w:pPr>
              <w:contextualSpacing/>
              <w:jc w:val="both"/>
              <w:rPr>
                <w:rFonts w:eastAsia="Calibri"/>
                <w:bCs/>
                <w:sz w:val="22"/>
                <w:szCs w:val="22"/>
              </w:rPr>
            </w:pPr>
            <w:r w:rsidRPr="00385D73">
              <w:rPr>
                <w:rFonts w:eastAsia="Calibri"/>
                <w:bCs/>
                <w:sz w:val="22"/>
                <w:szCs w:val="22"/>
              </w:rPr>
              <w:t>Noteikumu projekta 2. punkts:</w:t>
            </w:r>
          </w:p>
          <w:p w14:paraId="69A0945D" w14:textId="6BC62C38" w:rsidR="00F3180B" w:rsidRPr="00385D73" w:rsidRDefault="00F3180B" w:rsidP="00F3180B">
            <w:pPr>
              <w:contextualSpacing/>
              <w:jc w:val="both"/>
              <w:rPr>
                <w:rFonts w:eastAsia="Calibri"/>
                <w:sz w:val="22"/>
                <w:szCs w:val="22"/>
              </w:rPr>
            </w:pPr>
            <w:r w:rsidRPr="00385D73">
              <w:rPr>
                <w:rFonts w:eastAsia="Calibri"/>
                <w:sz w:val="22"/>
                <w:szCs w:val="22"/>
              </w:rPr>
              <w:t>"18. Finansējumu, tai skaitā virssaistību, piešķir komersantu nodarbināto apmācībām jomās, kuras noteiktas šo noteikumu 2. pielikumā. Finansējumu piešķir</w:t>
            </w:r>
            <w:r w:rsidR="0074480B" w:rsidRPr="00385D73">
              <w:rPr>
                <w:rFonts w:eastAsia="Calibri"/>
                <w:sz w:val="22"/>
                <w:szCs w:val="22"/>
              </w:rPr>
              <w:t xml:space="preserve"> tikai</w:t>
            </w:r>
            <w:r w:rsidRPr="00385D73">
              <w:rPr>
                <w:rFonts w:eastAsia="Calibri"/>
                <w:sz w:val="22"/>
                <w:szCs w:val="22"/>
              </w:rPr>
              <w:t xml:space="preserve"> jauniem gala labuma guvēju apmācību pieteikumiem, ievērojot Komisijas regulas Nr. 651/2014 prasības. </w:t>
            </w:r>
          </w:p>
          <w:p w14:paraId="787A1BD0" w14:textId="70272CF2" w:rsidR="00CA302E" w:rsidRPr="00385D73" w:rsidRDefault="00F3180B" w:rsidP="00F3180B">
            <w:pPr>
              <w:contextualSpacing/>
              <w:jc w:val="both"/>
              <w:rPr>
                <w:rFonts w:eastAsia="Calibri"/>
                <w:sz w:val="22"/>
                <w:szCs w:val="22"/>
              </w:rPr>
            </w:pPr>
            <w:r w:rsidRPr="00385D73">
              <w:rPr>
                <w:rFonts w:eastAsia="Calibri"/>
                <w:sz w:val="22"/>
                <w:szCs w:val="22"/>
              </w:rPr>
              <w:t>18.</w:t>
            </w:r>
            <w:r w:rsidRPr="00385D73">
              <w:rPr>
                <w:rFonts w:eastAsia="Calibri"/>
                <w:sz w:val="22"/>
                <w:szCs w:val="22"/>
                <w:vertAlign w:val="superscript"/>
              </w:rPr>
              <w:t>1</w:t>
            </w:r>
            <w:r w:rsidRPr="00385D73">
              <w:rPr>
                <w:rFonts w:eastAsia="Calibri"/>
                <w:sz w:val="22"/>
                <w:szCs w:val="22"/>
              </w:rPr>
              <w:t xml:space="preserve"> Finansējumu, tai skaitā virssaistību, piešķir komersantiem, kas pārstāv šo noteikumu 1. pielikumā minētās nozares un ar tām saistītās nozares.</w:t>
            </w:r>
            <w:r w:rsidR="00416BA8">
              <w:t xml:space="preserve"> </w:t>
            </w:r>
            <w:r w:rsidR="00416BA8" w:rsidRPr="00416BA8">
              <w:rPr>
                <w:rFonts w:eastAsia="Calibri"/>
                <w:sz w:val="22"/>
                <w:szCs w:val="22"/>
              </w:rPr>
              <w:t>Finansējumu piešķir tikai jauniem gala labuma guvēju apmācību pieteikumiem, ievērojot Komisijas regulas Nr. 651/2014 prasības</w:t>
            </w:r>
            <w:r w:rsidR="00DB7DE1">
              <w:rPr>
                <w:rFonts w:eastAsia="Calibri"/>
                <w:sz w:val="22"/>
                <w:szCs w:val="22"/>
              </w:rPr>
              <w:t>.</w:t>
            </w:r>
            <w:bookmarkStart w:id="1" w:name="_GoBack"/>
            <w:bookmarkEnd w:id="1"/>
            <w:r w:rsidRPr="00385D73">
              <w:rPr>
                <w:rFonts w:eastAsia="Calibri"/>
                <w:sz w:val="22"/>
                <w:szCs w:val="22"/>
              </w:rPr>
              <w:t>"</w:t>
            </w:r>
          </w:p>
        </w:tc>
      </w:tr>
      <w:tr w:rsidR="00D107E4" w:rsidRPr="00385D73" w14:paraId="34729C78" w14:textId="77777777" w:rsidTr="008D4D2A">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9E79BF" w14:textId="7E8DED4E" w:rsidR="00D107E4" w:rsidRPr="00385D73" w:rsidRDefault="00D107E4" w:rsidP="0078495D">
            <w:pPr>
              <w:jc w:val="center"/>
              <w:rPr>
                <w:sz w:val="22"/>
                <w:szCs w:val="22"/>
              </w:rPr>
            </w:pPr>
          </w:p>
          <w:p w14:paraId="21DEFB46" w14:textId="4518C236" w:rsidR="007E647B" w:rsidRPr="00385D73" w:rsidRDefault="005B5530" w:rsidP="0078495D">
            <w:pPr>
              <w:jc w:val="center"/>
              <w:rPr>
                <w:sz w:val="22"/>
                <w:szCs w:val="22"/>
              </w:rPr>
            </w:pPr>
            <w:r w:rsidRPr="00385D73">
              <w:rPr>
                <w:sz w:val="22"/>
                <w:szCs w:val="22"/>
              </w:rPr>
              <w:t>2.</w:t>
            </w:r>
          </w:p>
          <w:p w14:paraId="63F80C98" w14:textId="77777777" w:rsidR="007E647B" w:rsidRPr="00385D73" w:rsidRDefault="007E647B" w:rsidP="0078495D">
            <w:pPr>
              <w:jc w:val="center"/>
              <w:rPr>
                <w:sz w:val="22"/>
                <w:szCs w:val="22"/>
              </w:rPr>
            </w:pPr>
          </w:p>
          <w:p w14:paraId="5455E7AF" w14:textId="77777777" w:rsidR="007E647B" w:rsidRPr="00385D73" w:rsidRDefault="007E647B" w:rsidP="0078495D">
            <w:pPr>
              <w:jc w:val="center"/>
              <w:rPr>
                <w:sz w:val="22"/>
                <w:szCs w:val="22"/>
              </w:rPr>
            </w:pPr>
          </w:p>
          <w:p w14:paraId="4099C021" w14:textId="77777777" w:rsidR="007E647B" w:rsidRPr="00385D73" w:rsidRDefault="007E647B" w:rsidP="0078495D">
            <w:pPr>
              <w:jc w:val="center"/>
              <w:rPr>
                <w:sz w:val="22"/>
                <w:szCs w:val="22"/>
              </w:rPr>
            </w:pPr>
          </w:p>
          <w:p w14:paraId="0FD59A59" w14:textId="77777777" w:rsidR="007E647B" w:rsidRPr="00385D73" w:rsidRDefault="007E647B" w:rsidP="0078495D">
            <w:pPr>
              <w:jc w:val="center"/>
              <w:rPr>
                <w:sz w:val="22"/>
                <w:szCs w:val="22"/>
              </w:rPr>
            </w:pPr>
          </w:p>
          <w:p w14:paraId="578A4F71" w14:textId="77777777" w:rsidR="007E647B" w:rsidRPr="00385D73" w:rsidRDefault="007E647B" w:rsidP="0078495D">
            <w:pPr>
              <w:jc w:val="center"/>
              <w:rPr>
                <w:sz w:val="22"/>
                <w:szCs w:val="22"/>
              </w:rPr>
            </w:pPr>
          </w:p>
          <w:p w14:paraId="293FAFA4" w14:textId="77777777" w:rsidR="007E647B" w:rsidRPr="00385D73" w:rsidRDefault="007E647B" w:rsidP="0078495D">
            <w:pPr>
              <w:jc w:val="center"/>
              <w:rPr>
                <w:sz w:val="22"/>
                <w:szCs w:val="22"/>
              </w:rPr>
            </w:pPr>
          </w:p>
          <w:p w14:paraId="69DF1489" w14:textId="59302B6B" w:rsidR="007E647B" w:rsidRPr="00385D73"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3E9DEB4C" w14:textId="77777777" w:rsidR="00D107E4" w:rsidRPr="00385D73" w:rsidRDefault="00F960CD" w:rsidP="00D107E4">
            <w:pPr>
              <w:autoSpaceDE w:val="0"/>
              <w:autoSpaceDN w:val="0"/>
              <w:adjustRightInd w:val="0"/>
              <w:jc w:val="both"/>
              <w:rPr>
                <w:rFonts w:eastAsia="Calibri"/>
                <w:sz w:val="22"/>
                <w:szCs w:val="22"/>
              </w:rPr>
            </w:pPr>
            <w:r w:rsidRPr="00385D73">
              <w:rPr>
                <w:rFonts w:eastAsia="Calibri"/>
                <w:sz w:val="22"/>
                <w:szCs w:val="22"/>
              </w:rPr>
              <w:t>Noteikumu projekta 7. punkts:</w:t>
            </w:r>
          </w:p>
          <w:p w14:paraId="09EC7B86" w14:textId="77777777" w:rsidR="0020554A" w:rsidRPr="00385D73" w:rsidRDefault="0020554A" w:rsidP="0020554A">
            <w:pPr>
              <w:autoSpaceDE w:val="0"/>
              <w:autoSpaceDN w:val="0"/>
              <w:adjustRightInd w:val="0"/>
              <w:jc w:val="both"/>
              <w:rPr>
                <w:rFonts w:eastAsia="Calibri"/>
                <w:sz w:val="22"/>
                <w:szCs w:val="22"/>
              </w:rPr>
            </w:pPr>
            <w:r w:rsidRPr="00385D73">
              <w:rPr>
                <w:rFonts w:eastAsia="Calibri"/>
                <w:sz w:val="22"/>
                <w:szCs w:val="22"/>
              </w:rPr>
              <w:t>"25.1 Šo noteikumu 23.1.4. apakšpunktā minētās darbības var veikt:</w:t>
            </w:r>
          </w:p>
          <w:p w14:paraId="504B6998" w14:textId="77777777" w:rsidR="0020554A" w:rsidRPr="00385D73" w:rsidRDefault="0020554A" w:rsidP="0020554A">
            <w:pPr>
              <w:autoSpaceDE w:val="0"/>
              <w:autoSpaceDN w:val="0"/>
              <w:adjustRightInd w:val="0"/>
              <w:jc w:val="both"/>
              <w:rPr>
                <w:rFonts w:eastAsia="Calibri"/>
                <w:sz w:val="22"/>
                <w:szCs w:val="22"/>
              </w:rPr>
            </w:pPr>
          </w:p>
          <w:p w14:paraId="781EC29C" w14:textId="77777777" w:rsidR="0020554A" w:rsidRPr="00385D73" w:rsidRDefault="0020554A" w:rsidP="0020554A">
            <w:pPr>
              <w:autoSpaceDE w:val="0"/>
              <w:autoSpaceDN w:val="0"/>
              <w:adjustRightInd w:val="0"/>
              <w:jc w:val="both"/>
              <w:rPr>
                <w:rFonts w:eastAsia="Calibri"/>
                <w:sz w:val="22"/>
                <w:szCs w:val="22"/>
              </w:rPr>
            </w:pPr>
            <w:r w:rsidRPr="00385D73">
              <w:rPr>
                <w:rFonts w:eastAsia="Calibri"/>
                <w:sz w:val="22"/>
                <w:szCs w:val="22"/>
              </w:rPr>
              <w:t>25.11. finansējuma saņēmēja darbinieki uz darba līguma pamata, atlīdzībā iekļaujot arī darba devēja valsts sociālās apdrošināšanas obligātās iemaksas;</w:t>
            </w:r>
          </w:p>
          <w:p w14:paraId="2D12EF9D" w14:textId="1DC11AAF" w:rsidR="00F960CD" w:rsidRPr="00385D73" w:rsidRDefault="0020554A" w:rsidP="0020554A">
            <w:pPr>
              <w:autoSpaceDE w:val="0"/>
              <w:autoSpaceDN w:val="0"/>
              <w:adjustRightInd w:val="0"/>
              <w:jc w:val="both"/>
              <w:rPr>
                <w:rFonts w:eastAsia="Calibri"/>
                <w:sz w:val="22"/>
                <w:szCs w:val="22"/>
              </w:rPr>
            </w:pPr>
            <w:r w:rsidRPr="00385D73">
              <w:rPr>
                <w:rFonts w:eastAsia="Calibri"/>
                <w:sz w:val="22"/>
                <w:szCs w:val="22"/>
              </w:rPr>
              <w:t>25.12. ārpakalpojuma veidā uz uzņēmuma vai pakalpojuma līguma pamata piesaistot pakalpojuma sniedzēju."</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1CB70026" w:rsidR="00D107E4" w:rsidRPr="00385D73" w:rsidRDefault="00D107E4" w:rsidP="004667D9">
            <w:pPr>
              <w:jc w:val="both"/>
              <w:rPr>
                <w:b/>
                <w:sz w:val="22"/>
                <w:szCs w:val="22"/>
              </w:rPr>
            </w:pPr>
            <w:r w:rsidRPr="00385D73">
              <w:rPr>
                <w:b/>
                <w:sz w:val="22"/>
                <w:szCs w:val="22"/>
              </w:rPr>
              <w:t xml:space="preserve">Finanšu ministrijas </w:t>
            </w:r>
            <w:r w:rsidR="0001248F" w:rsidRPr="00385D73">
              <w:rPr>
                <w:b/>
                <w:sz w:val="22"/>
                <w:szCs w:val="22"/>
              </w:rPr>
              <w:t>2</w:t>
            </w:r>
            <w:r w:rsidR="004E3C3A" w:rsidRPr="00385D73">
              <w:rPr>
                <w:b/>
                <w:sz w:val="22"/>
                <w:szCs w:val="22"/>
              </w:rPr>
              <w:t>3</w:t>
            </w:r>
            <w:r w:rsidRPr="00385D73">
              <w:rPr>
                <w:b/>
                <w:sz w:val="22"/>
                <w:szCs w:val="22"/>
              </w:rPr>
              <w:t>.0</w:t>
            </w:r>
            <w:r w:rsidR="004E3C3A" w:rsidRPr="00385D73">
              <w:rPr>
                <w:b/>
                <w:sz w:val="22"/>
                <w:szCs w:val="22"/>
              </w:rPr>
              <w:t>9</w:t>
            </w:r>
            <w:r w:rsidRPr="00385D73">
              <w:rPr>
                <w:b/>
                <w:sz w:val="22"/>
                <w:szCs w:val="22"/>
              </w:rPr>
              <w:t>.20</w:t>
            </w:r>
            <w:r w:rsidR="0001248F" w:rsidRPr="00385D73">
              <w:rPr>
                <w:b/>
                <w:sz w:val="22"/>
                <w:szCs w:val="22"/>
              </w:rPr>
              <w:t>20</w:t>
            </w:r>
            <w:r w:rsidRPr="00385D73">
              <w:rPr>
                <w:b/>
                <w:sz w:val="22"/>
                <w:szCs w:val="22"/>
              </w:rPr>
              <w:t>. atzinuma 2. iebildums</w:t>
            </w:r>
          </w:p>
          <w:p w14:paraId="0D12A8C2" w14:textId="5CFA23D7" w:rsidR="000B1D64" w:rsidRPr="00385D73" w:rsidRDefault="00886DE0" w:rsidP="00AE0D6D">
            <w:pPr>
              <w:jc w:val="both"/>
              <w:rPr>
                <w:sz w:val="22"/>
                <w:szCs w:val="22"/>
              </w:rPr>
            </w:pPr>
            <w:r w:rsidRPr="00385D73">
              <w:rPr>
                <w:sz w:val="22"/>
                <w:szCs w:val="22"/>
              </w:rPr>
              <w:t xml:space="preserve">“2. </w:t>
            </w:r>
            <w:r w:rsidR="00B73E20" w:rsidRPr="00385D73">
              <w:t xml:space="preserve"> </w:t>
            </w:r>
            <w:r w:rsidR="00B73E20" w:rsidRPr="00385D73">
              <w:rPr>
                <w:sz w:val="22"/>
                <w:szCs w:val="22"/>
              </w:rPr>
              <w:t>MK noteikumu Nr.617 25.1 1.apakšpunkts paredz, ka MK noteikumu Nr. 617 23.1.4. apakšpunktā minētās darbības var veikt finansējuma saņēmēja darbinieki uz darba līguma pamata, atlīdzībā iekļaujot arī darba devēja valsts sociālās apdrošināšanas obligātās iemaksas. Ņemot vērā, ka darba līgums paredz procesu, nevis rezultātu, lūdzam skaidrot, kādas nepārtrauktās informatīvās kampaņas/pasākumi ir paredzēti.  Tāpat norādām, ka MK noteikumu Nr. 617 25.1 1.apakšpunkta redakcija ir pretrunā ar anotāciju, kurā noteikts, ka nodokļi nav attiecināmi. Lūdzam izvērtēt iespēju noteikt, ka informatīvo pasākumu izmaksas ir attiecināmas tikai ārpakalpojuma veidā vai uz uzņēmuma līguma pamata, tādējādi svītrojot MK noteikumu Nr. 617 25.1 1.apakšpunktu.”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072566F" w14:textId="56D07D68" w:rsidR="00055FED" w:rsidRPr="00385D73" w:rsidRDefault="00055FED" w:rsidP="00055FED">
            <w:pPr>
              <w:suppressAutoHyphens/>
              <w:autoSpaceDN w:val="0"/>
              <w:jc w:val="center"/>
              <w:textAlignment w:val="baseline"/>
              <w:rPr>
                <w:rFonts w:eastAsia="Calibri"/>
                <w:b/>
                <w:sz w:val="22"/>
                <w:szCs w:val="22"/>
                <w:lang w:eastAsia="en-US"/>
              </w:rPr>
            </w:pPr>
            <w:r w:rsidRPr="00385D73">
              <w:rPr>
                <w:rFonts w:eastAsia="Calibri"/>
                <w:b/>
                <w:sz w:val="22"/>
                <w:szCs w:val="22"/>
                <w:lang w:eastAsia="en-US"/>
              </w:rPr>
              <w:t>Ņemts vērā</w:t>
            </w:r>
          </w:p>
          <w:p w14:paraId="1767E97B" w14:textId="116D3417" w:rsidR="000B1D64" w:rsidRPr="00385D73" w:rsidRDefault="008743FB" w:rsidP="008743FB">
            <w:pPr>
              <w:suppressAutoHyphens/>
              <w:autoSpaceDN w:val="0"/>
              <w:jc w:val="both"/>
              <w:textAlignment w:val="baseline"/>
              <w:rPr>
                <w:rFonts w:eastAsia="Calibri"/>
                <w:bCs/>
                <w:sz w:val="22"/>
                <w:szCs w:val="22"/>
                <w:lang w:eastAsia="en-US"/>
              </w:rPr>
            </w:pPr>
            <w:r w:rsidRPr="00385D73">
              <w:rPr>
                <w:rFonts w:eastAsia="Calibri"/>
                <w:bCs/>
                <w:sz w:val="22"/>
                <w:szCs w:val="22"/>
                <w:lang w:eastAsia="en-US"/>
              </w:rPr>
              <w:t xml:space="preserve">Lūdzam skatīt precizētā noteikumu projekta </w:t>
            </w:r>
            <w:r w:rsidR="00351D98" w:rsidRPr="00385D73">
              <w:rPr>
                <w:rFonts w:eastAsia="Calibri"/>
                <w:bCs/>
                <w:sz w:val="22"/>
                <w:szCs w:val="22"/>
                <w:lang w:eastAsia="en-US"/>
              </w:rPr>
              <w:t>7</w:t>
            </w:r>
            <w:r w:rsidRPr="00385D73">
              <w:rPr>
                <w:rFonts w:eastAsia="Calibri"/>
                <w:bCs/>
                <w:sz w:val="22"/>
                <w:szCs w:val="22"/>
                <w:lang w:eastAsia="en-US"/>
              </w:rPr>
              <w:t>. punktu un anotācijas I sadaļas 2. punktu.</w:t>
            </w:r>
          </w:p>
          <w:p w14:paraId="06CF161E" w14:textId="51902C54" w:rsidR="000B1D64" w:rsidRPr="00385D73" w:rsidRDefault="000B1D64" w:rsidP="00055FED">
            <w:pPr>
              <w:suppressAutoHyphens/>
              <w:autoSpaceDN w:val="0"/>
              <w:jc w:val="center"/>
              <w:textAlignment w:val="baseline"/>
              <w:rPr>
                <w:rFonts w:eastAsia="Calibri"/>
                <w:b/>
                <w:sz w:val="22"/>
                <w:szCs w:val="22"/>
                <w:lang w:eastAsia="en-US"/>
              </w:rPr>
            </w:pPr>
          </w:p>
          <w:p w14:paraId="23016B88" w14:textId="08871228" w:rsidR="000B1D64" w:rsidRPr="00385D73" w:rsidRDefault="000B1D64" w:rsidP="00055FED">
            <w:pPr>
              <w:suppressAutoHyphens/>
              <w:autoSpaceDN w:val="0"/>
              <w:jc w:val="center"/>
              <w:textAlignment w:val="baseline"/>
              <w:rPr>
                <w:rFonts w:eastAsia="Calibri"/>
                <w:b/>
                <w:sz w:val="22"/>
                <w:szCs w:val="22"/>
                <w:lang w:eastAsia="en-US"/>
              </w:rPr>
            </w:pPr>
          </w:p>
          <w:p w14:paraId="40D04287" w14:textId="1094FF26" w:rsidR="000B1D64" w:rsidRPr="00385D73" w:rsidRDefault="000B1D64" w:rsidP="00055FED">
            <w:pPr>
              <w:suppressAutoHyphens/>
              <w:autoSpaceDN w:val="0"/>
              <w:jc w:val="center"/>
              <w:textAlignment w:val="baseline"/>
              <w:rPr>
                <w:rFonts w:eastAsia="Calibri"/>
                <w:b/>
                <w:sz w:val="22"/>
                <w:szCs w:val="22"/>
                <w:lang w:eastAsia="en-US"/>
              </w:rPr>
            </w:pPr>
          </w:p>
          <w:p w14:paraId="3F0D20EF" w14:textId="75B53947" w:rsidR="000B1D64" w:rsidRPr="00385D73" w:rsidRDefault="000B1D64" w:rsidP="00055FED">
            <w:pPr>
              <w:suppressAutoHyphens/>
              <w:autoSpaceDN w:val="0"/>
              <w:jc w:val="center"/>
              <w:textAlignment w:val="baseline"/>
              <w:rPr>
                <w:rFonts w:eastAsia="Calibri"/>
                <w:b/>
                <w:sz w:val="22"/>
                <w:szCs w:val="22"/>
                <w:lang w:eastAsia="en-US"/>
              </w:rPr>
            </w:pPr>
          </w:p>
          <w:p w14:paraId="44634B6F" w14:textId="3051B7DE" w:rsidR="000B1D64" w:rsidRPr="00385D73" w:rsidRDefault="000B1D64" w:rsidP="00055FED">
            <w:pPr>
              <w:suppressAutoHyphens/>
              <w:autoSpaceDN w:val="0"/>
              <w:jc w:val="center"/>
              <w:textAlignment w:val="baseline"/>
              <w:rPr>
                <w:rFonts w:eastAsia="Calibri"/>
                <w:b/>
                <w:sz w:val="22"/>
                <w:szCs w:val="22"/>
                <w:lang w:eastAsia="en-US"/>
              </w:rPr>
            </w:pPr>
          </w:p>
          <w:p w14:paraId="4A07919F" w14:textId="1F6A4FAA" w:rsidR="000B1D64" w:rsidRPr="00385D73" w:rsidRDefault="000B1D64" w:rsidP="00055FED">
            <w:pPr>
              <w:suppressAutoHyphens/>
              <w:autoSpaceDN w:val="0"/>
              <w:jc w:val="center"/>
              <w:textAlignment w:val="baseline"/>
              <w:rPr>
                <w:rFonts w:eastAsia="Calibri"/>
                <w:b/>
                <w:sz w:val="22"/>
                <w:szCs w:val="22"/>
                <w:lang w:eastAsia="en-US"/>
              </w:rPr>
            </w:pPr>
          </w:p>
          <w:p w14:paraId="4C7EEA80" w14:textId="3EFF6ABC" w:rsidR="000B1D64" w:rsidRPr="00385D73" w:rsidRDefault="000B1D64" w:rsidP="00055FED">
            <w:pPr>
              <w:suppressAutoHyphens/>
              <w:autoSpaceDN w:val="0"/>
              <w:jc w:val="center"/>
              <w:textAlignment w:val="baseline"/>
              <w:rPr>
                <w:rFonts w:eastAsia="Calibri"/>
                <w:b/>
                <w:sz w:val="22"/>
                <w:szCs w:val="22"/>
                <w:lang w:eastAsia="en-US"/>
              </w:rPr>
            </w:pPr>
          </w:p>
          <w:p w14:paraId="67AE8357" w14:textId="77777777" w:rsidR="000B1D64" w:rsidRPr="00385D73" w:rsidRDefault="000B1D64" w:rsidP="00055FED">
            <w:pPr>
              <w:suppressAutoHyphens/>
              <w:autoSpaceDN w:val="0"/>
              <w:jc w:val="center"/>
              <w:textAlignment w:val="baseline"/>
              <w:rPr>
                <w:rFonts w:eastAsia="Calibri"/>
                <w:b/>
                <w:sz w:val="22"/>
                <w:szCs w:val="22"/>
                <w:lang w:eastAsia="en-US"/>
              </w:rPr>
            </w:pPr>
          </w:p>
          <w:p w14:paraId="7E3DA5E0" w14:textId="52272D80" w:rsidR="00055FED" w:rsidRPr="00385D73" w:rsidRDefault="00055FED" w:rsidP="001E164A">
            <w:pPr>
              <w:suppressAutoHyphens/>
              <w:autoSpaceDN w:val="0"/>
              <w:jc w:val="both"/>
              <w:textAlignment w:val="baseline"/>
              <w:rPr>
                <w:rFonts w:eastAsia="Calibri"/>
                <w:bCs/>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5CB0A53C" w14:textId="77777777" w:rsidR="0020554A" w:rsidRPr="00385D73" w:rsidRDefault="0020554A" w:rsidP="0020554A">
            <w:pPr>
              <w:autoSpaceDE w:val="0"/>
              <w:autoSpaceDN w:val="0"/>
              <w:adjustRightInd w:val="0"/>
              <w:jc w:val="both"/>
              <w:rPr>
                <w:rFonts w:eastAsia="Calibri"/>
                <w:sz w:val="22"/>
                <w:szCs w:val="22"/>
              </w:rPr>
            </w:pPr>
            <w:r w:rsidRPr="00385D73">
              <w:rPr>
                <w:rFonts w:eastAsia="Calibri"/>
                <w:sz w:val="22"/>
                <w:szCs w:val="22"/>
              </w:rPr>
              <w:t>Noteikumu projekta 7. punkts:</w:t>
            </w:r>
          </w:p>
          <w:p w14:paraId="72976109" w14:textId="61E1513B" w:rsidR="007D09AD" w:rsidRPr="00385D73" w:rsidRDefault="0020554A" w:rsidP="0020554A">
            <w:pPr>
              <w:autoSpaceDE w:val="0"/>
              <w:autoSpaceDN w:val="0"/>
              <w:adjustRightInd w:val="0"/>
              <w:jc w:val="both"/>
              <w:rPr>
                <w:rFonts w:eastAsia="Calibri"/>
                <w:sz w:val="22"/>
                <w:szCs w:val="22"/>
              </w:rPr>
            </w:pPr>
            <w:r w:rsidRPr="00385D73">
              <w:rPr>
                <w:rFonts w:eastAsia="Calibri"/>
                <w:sz w:val="22"/>
                <w:szCs w:val="22"/>
              </w:rPr>
              <w:t xml:space="preserve">"25.1 Šo noteikumu 23.1.4. apakšpunktā minētās darbības var veikt </w:t>
            </w:r>
            <w:r w:rsidR="0083343A" w:rsidRPr="00385D73">
              <w:t xml:space="preserve"> </w:t>
            </w:r>
            <w:r w:rsidR="0083343A" w:rsidRPr="00385D73">
              <w:rPr>
                <w:rFonts w:eastAsia="Calibri"/>
                <w:sz w:val="22"/>
                <w:szCs w:val="22"/>
              </w:rPr>
              <w:t xml:space="preserve">ārpakalpojuma veidā </w:t>
            </w:r>
            <w:r w:rsidR="00E322F6" w:rsidRPr="00385D73">
              <w:rPr>
                <w:rFonts w:eastAsia="Calibri"/>
                <w:sz w:val="22"/>
                <w:szCs w:val="22"/>
              </w:rPr>
              <w:t xml:space="preserve">vai </w:t>
            </w:r>
            <w:r w:rsidR="0083343A" w:rsidRPr="00385D73">
              <w:rPr>
                <w:rFonts w:eastAsia="Calibri"/>
                <w:sz w:val="22"/>
                <w:szCs w:val="22"/>
              </w:rPr>
              <w:t>uz uzņēmuma līguma pamata piesaistot pakalpojuma sniedzēju."</w:t>
            </w:r>
          </w:p>
        </w:tc>
      </w:tr>
      <w:tr w:rsidR="00D107E4" w:rsidRPr="00385D73" w14:paraId="6498C715" w14:textId="77777777" w:rsidTr="007041A3">
        <w:trPr>
          <w:trHeight w:val="839"/>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362C633" w14:textId="4CF52B8D" w:rsidR="00D107E4" w:rsidRPr="00385D73" w:rsidRDefault="00B73E20" w:rsidP="0078495D">
            <w:pPr>
              <w:jc w:val="center"/>
              <w:rPr>
                <w:sz w:val="22"/>
                <w:szCs w:val="22"/>
              </w:rPr>
            </w:pPr>
            <w:r w:rsidRPr="00385D73">
              <w:rPr>
                <w:sz w:val="22"/>
                <w:szCs w:val="22"/>
              </w:rPr>
              <w:t>3</w:t>
            </w:r>
            <w:r w:rsidR="005B5530" w:rsidRPr="00385D73">
              <w:rPr>
                <w:sz w:val="22"/>
                <w:szCs w:val="22"/>
              </w:rPr>
              <w:t>.</w:t>
            </w:r>
          </w:p>
          <w:p w14:paraId="6C321E74" w14:textId="77777777" w:rsidR="00D107E4" w:rsidRPr="00385D73" w:rsidRDefault="00D107E4" w:rsidP="0078495D">
            <w:pPr>
              <w:jc w:val="center"/>
              <w:rPr>
                <w:sz w:val="22"/>
                <w:szCs w:val="22"/>
              </w:rPr>
            </w:pPr>
          </w:p>
          <w:p w14:paraId="135CD6AA" w14:textId="77777777" w:rsidR="00D107E4" w:rsidRPr="00385D73" w:rsidRDefault="00D107E4" w:rsidP="0078495D">
            <w:pPr>
              <w:jc w:val="center"/>
              <w:rPr>
                <w:sz w:val="22"/>
                <w:szCs w:val="22"/>
              </w:rPr>
            </w:pPr>
          </w:p>
          <w:p w14:paraId="2BE9675C" w14:textId="610A47A2" w:rsidR="007E647B" w:rsidRPr="00385D73" w:rsidRDefault="007E647B" w:rsidP="0078495D">
            <w:pPr>
              <w:jc w:val="cente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09D32E14" w14:textId="0B6F31D8" w:rsidR="00D107E4" w:rsidRPr="00385D73" w:rsidRDefault="00B73E20" w:rsidP="00D107E4">
            <w:pPr>
              <w:jc w:val="both"/>
              <w:rPr>
                <w:bCs/>
                <w:sz w:val="22"/>
                <w:szCs w:val="22"/>
              </w:rPr>
            </w:pPr>
            <w:r w:rsidRPr="00385D73">
              <w:rPr>
                <w:bCs/>
                <w:sz w:val="22"/>
                <w:szCs w:val="22"/>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9A7420A" w14:textId="77245264" w:rsidR="004667D9" w:rsidRPr="00385D73" w:rsidRDefault="00D107E4" w:rsidP="004667D9">
            <w:pPr>
              <w:jc w:val="both"/>
              <w:rPr>
                <w:b/>
                <w:sz w:val="22"/>
                <w:szCs w:val="22"/>
              </w:rPr>
            </w:pPr>
            <w:r w:rsidRPr="00385D73">
              <w:rPr>
                <w:b/>
                <w:sz w:val="22"/>
                <w:szCs w:val="22"/>
              </w:rPr>
              <w:t xml:space="preserve">Finanšu ministrijas </w:t>
            </w:r>
            <w:r w:rsidR="0001248F" w:rsidRPr="00385D73">
              <w:rPr>
                <w:b/>
                <w:sz w:val="22"/>
                <w:szCs w:val="22"/>
              </w:rPr>
              <w:t>2</w:t>
            </w:r>
            <w:r w:rsidR="004E3C3A" w:rsidRPr="00385D73">
              <w:rPr>
                <w:b/>
                <w:sz w:val="22"/>
                <w:szCs w:val="22"/>
              </w:rPr>
              <w:t>3</w:t>
            </w:r>
            <w:r w:rsidRPr="00385D73">
              <w:rPr>
                <w:b/>
                <w:sz w:val="22"/>
                <w:szCs w:val="22"/>
              </w:rPr>
              <w:t>.0</w:t>
            </w:r>
            <w:r w:rsidR="004E3C3A" w:rsidRPr="00385D73">
              <w:rPr>
                <w:b/>
                <w:sz w:val="22"/>
                <w:szCs w:val="22"/>
              </w:rPr>
              <w:t>9</w:t>
            </w:r>
            <w:r w:rsidRPr="00385D73">
              <w:rPr>
                <w:b/>
                <w:sz w:val="22"/>
                <w:szCs w:val="22"/>
              </w:rPr>
              <w:t>.20</w:t>
            </w:r>
            <w:r w:rsidR="0001248F" w:rsidRPr="00385D73">
              <w:rPr>
                <w:b/>
                <w:sz w:val="22"/>
                <w:szCs w:val="22"/>
              </w:rPr>
              <w:t>20</w:t>
            </w:r>
            <w:r w:rsidRPr="00385D73">
              <w:rPr>
                <w:b/>
                <w:sz w:val="22"/>
                <w:szCs w:val="22"/>
              </w:rPr>
              <w:t>. atzinuma 3. iebildums</w:t>
            </w:r>
          </w:p>
          <w:p w14:paraId="6E63A018" w14:textId="23A58969" w:rsidR="001B73EB" w:rsidRPr="00385D73" w:rsidRDefault="00D107E4" w:rsidP="004667D9">
            <w:pPr>
              <w:jc w:val="both"/>
              <w:rPr>
                <w:sz w:val="22"/>
                <w:szCs w:val="22"/>
              </w:rPr>
            </w:pPr>
            <w:r w:rsidRPr="00385D73">
              <w:rPr>
                <w:sz w:val="22"/>
                <w:szCs w:val="22"/>
              </w:rPr>
              <w:t>“3</w:t>
            </w:r>
            <w:r w:rsidR="00886DE0" w:rsidRPr="00385D73">
              <w:rPr>
                <w:sz w:val="22"/>
                <w:szCs w:val="22"/>
              </w:rPr>
              <w:t>.</w:t>
            </w:r>
            <w:r w:rsidR="001C2036" w:rsidRPr="00385D73">
              <w:rPr>
                <w:sz w:val="22"/>
                <w:szCs w:val="22"/>
              </w:rPr>
              <w:t xml:space="preserve"> </w:t>
            </w:r>
            <w:r w:rsidR="00DF1B23" w:rsidRPr="00385D73">
              <w:rPr>
                <w:sz w:val="22"/>
                <w:szCs w:val="22"/>
              </w:rPr>
              <w:t>MK noteikumu Nr.617 18.punkts paredz apvienot MK noteikumu Nr. 617 2.un 3.pielikumu. Lūdzam anotācijas I. sadaļas “Tiesību akta projekta izstrādes nepieciešamība” 2.punktā (turpmāk – anotācijas I. sadaļas 2. punkts)  norādīt, ka tas nerada papildu administratīvo slogu izmaksu pa avotiem (ERAF vai virsaistības) nodalīšanā un gala labuma guvējam piešķirtā komercdarbības atbalsta uzskaitē, vienlaicīgi, ka finansējuma saņēmēji spēs veikt šādu nodalījumu.”</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2B166F8" w14:textId="77777777" w:rsidR="00235ACF" w:rsidRPr="00385D73" w:rsidRDefault="00F972B8" w:rsidP="00055FED">
            <w:pPr>
              <w:tabs>
                <w:tab w:val="left" w:pos="2940"/>
              </w:tabs>
              <w:jc w:val="center"/>
              <w:rPr>
                <w:b/>
                <w:bCs/>
                <w:sz w:val="22"/>
                <w:szCs w:val="22"/>
              </w:rPr>
            </w:pPr>
            <w:r w:rsidRPr="00385D73">
              <w:rPr>
                <w:b/>
                <w:bCs/>
                <w:sz w:val="22"/>
                <w:szCs w:val="22"/>
              </w:rPr>
              <w:t>Ņemts vērā</w:t>
            </w:r>
          </w:p>
          <w:p w14:paraId="01B910BF" w14:textId="604B441C" w:rsidR="00305DC3" w:rsidRPr="00385D73" w:rsidRDefault="00305DC3" w:rsidP="00305DC3">
            <w:pPr>
              <w:tabs>
                <w:tab w:val="left" w:pos="2940"/>
              </w:tabs>
              <w:jc w:val="both"/>
              <w:rPr>
                <w:sz w:val="22"/>
                <w:szCs w:val="22"/>
              </w:rPr>
            </w:pPr>
            <w:r w:rsidRPr="00385D73">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4EEC918E" w14:textId="6D72A2B0" w:rsidR="00FB02A4" w:rsidRPr="00385D73" w:rsidRDefault="00FB02A4" w:rsidP="00F3769E">
            <w:pPr>
              <w:autoSpaceDE w:val="0"/>
              <w:autoSpaceDN w:val="0"/>
              <w:adjustRightInd w:val="0"/>
              <w:jc w:val="both"/>
              <w:rPr>
                <w:rFonts w:eastAsia="Calibri"/>
                <w:sz w:val="22"/>
                <w:szCs w:val="22"/>
              </w:rPr>
            </w:pPr>
          </w:p>
        </w:tc>
      </w:tr>
      <w:tr w:rsidR="00826F28" w:rsidRPr="00385D73" w14:paraId="515662E8" w14:textId="77777777" w:rsidTr="00E973F0">
        <w:trPr>
          <w:trHeight w:val="126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110760E" w14:textId="01FE7F79" w:rsidR="00826F28" w:rsidRPr="00385D73" w:rsidRDefault="00B73E20" w:rsidP="0078495D">
            <w:pPr>
              <w:jc w:val="center"/>
              <w:rPr>
                <w:sz w:val="22"/>
                <w:szCs w:val="22"/>
              </w:rPr>
            </w:pPr>
            <w:r w:rsidRPr="00385D73">
              <w:rPr>
                <w:sz w:val="22"/>
                <w:szCs w:val="22"/>
              </w:rPr>
              <w:lastRenderedPageBreak/>
              <w:t>4</w:t>
            </w:r>
            <w:r w:rsidR="00826F28"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3F8DBDF8" w14:textId="77777777" w:rsidR="00826F28" w:rsidRPr="00385D73"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101F0A" w14:textId="688B7D27" w:rsidR="00826F28" w:rsidRPr="00385D73" w:rsidRDefault="00826F28" w:rsidP="00826F28">
            <w:pPr>
              <w:jc w:val="both"/>
              <w:rPr>
                <w:b/>
                <w:sz w:val="22"/>
                <w:szCs w:val="22"/>
              </w:rPr>
            </w:pPr>
            <w:r w:rsidRPr="00385D73">
              <w:rPr>
                <w:b/>
                <w:sz w:val="22"/>
                <w:szCs w:val="22"/>
              </w:rPr>
              <w:t>Finanšu ministrijas 23.09.2020. atzinuma 4. iebildums</w:t>
            </w:r>
          </w:p>
          <w:p w14:paraId="3BBDA67D" w14:textId="65777149" w:rsidR="006271A3" w:rsidRPr="00385D73" w:rsidRDefault="00826F28" w:rsidP="00826F28">
            <w:pPr>
              <w:jc w:val="both"/>
              <w:rPr>
                <w:bCs/>
                <w:sz w:val="22"/>
                <w:szCs w:val="22"/>
              </w:rPr>
            </w:pPr>
            <w:r w:rsidRPr="00385D73">
              <w:rPr>
                <w:bCs/>
                <w:sz w:val="22"/>
                <w:szCs w:val="22"/>
              </w:rPr>
              <w:t>“4.</w:t>
            </w:r>
            <w:r w:rsidR="00D56658" w:rsidRPr="00385D73">
              <w:rPr>
                <w:bCs/>
                <w:sz w:val="22"/>
                <w:szCs w:val="22"/>
              </w:rPr>
              <w:t xml:space="preserve"> Ņemot vērā, ka pasākuma ietvaros ir plānotas jaunas atbalstāmās darbības, lūdzam papildināt anotācijas I. sadaļas 2. punktu ar informāciju attiecībā uz minēto pasākumu ietekmi uz pasākuma ietvaros plānotajiem uzraudzības rādītājiem</w:t>
            </w:r>
            <w:r w:rsidRPr="00385D73">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2EFF0F6" w14:textId="3D2F433B" w:rsidR="00826F28" w:rsidRPr="00385D73" w:rsidRDefault="00826F28" w:rsidP="00826F28">
            <w:pPr>
              <w:tabs>
                <w:tab w:val="left" w:pos="2940"/>
              </w:tabs>
              <w:jc w:val="center"/>
              <w:rPr>
                <w:b/>
                <w:bCs/>
                <w:sz w:val="22"/>
                <w:szCs w:val="22"/>
              </w:rPr>
            </w:pPr>
            <w:r w:rsidRPr="00385D73">
              <w:rPr>
                <w:b/>
                <w:bCs/>
                <w:sz w:val="22"/>
                <w:szCs w:val="22"/>
              </w:rPr>
              <w:t>Ņemts vērā</w:t>
            </w:r>
          </w:p>
          <w:p w14:paraId="75A8E99D" w14:textId="14BE1A98" w:rsidR="00826F28" w:rsidRPr="00385D73" w:rsidRDefault="00556903" w:rsidP="001E164A">
            <w:pPr>
              <w:tabs>
                <w:tab w:val="left" w:pos="2940"/>
              </w:tabs>
              <w:jc w:val="both"/>
              <w:rPr>
                <w:sz w:val="22"/>
                <w:szCs w:val="22"/>
              </w:rPr>
            </w:pPr>
            <w:r w:rsidRPr="00385D73">
              <w:rPr>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C1734ED" w14:textId="381B5C77" w:rsidR="00826F28" w:rsidRPr="00385D73" w:rsidRDefault="00826F28" w:rsidP="00826F28">
            <w:pPr>
              <w:autoSpaceDE w:val="0"/>
              <w:autoSpaceDN w:val="0"/>
              <w:adjustRightInd w:val="0"/>
              <w:jc w:val="both"/>
              <w:rPr>
                <w:rFonts w:eastAsia="Calibri"/>
                <w:sz w:val="22"/>
                <w:szCs w:val="22"/>
              </w:rPr>
            </w:pPr>
          </w:p>
        </w:tc>
      </w:tr>
      <w:tr w:rsidR="00826F28" w:rsidRPr="00385D73" w14:paraId="03F94F98" w14:textId="77777777" w:rsidTr="0074319B">
        <w:trPr>
          <w:trHeight w:val="202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F2BB6F6" w14:textId="3FF37B72" w:rsidR="00826F28" w:rsidRPr="00385D73" w:rsidRDefault="00B73E20" w:rsidP="0078495D">
            <w:pPr>
              <w:jc w:val="center"/>
              <w:rPr>
                <w:sz w:val="22"/>
                <w:szCs w:val="22"/>
              </w:rPr>
            </w:pPr>
            <w:r w:rsidRPr="00385D73">
              <w:rPr>
                <w:sz w:val="22"/>
                <w:szCs w:val="22"/>
              </w:rPr>
              <w:t>5</w:t>
            </w:r>
            <w:r w:rsidR="00826F28"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1B16C373" w14:textId="77777777" w:rsidR="00826F28" w:rsidRPr="00385D73"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E88EB3C" w14:textId="0E48086A" w:rsidR="00826F28" w:rsidRPr="00385D73" w:rsidRDefault="00826F28" w:rsidP="00826F28">
            <w:pPr>
              <w:jc w:val="both"/>
              <w:rPr>
                <w:b/>
                <w:sz w:val="22"/>
                <w:szCs w:val="22"/>
              </w:rPr>
            </w:pPr>
            <w:r w:rsidRPr="00385D73">
              <w:rPr>
                <w:b/>
                <w:sz w:val="22"/>
                <w:szCs w:val="22"/>
              </w:rPr>
              <w:t>Finanšu ministrijas 23.09.2020. atzinuma 5. iebildums</w:t>
            </w:r>
          </w:p>
          <w:p w14:paraId="5354E293" w14:textId="0A90229A" w:rsidR="00826F28" w:rsidRPr="00385D73" w:rsidRDefault="00826F28" w:rsidP="00826F28">
            <w:pPr>
              <w:jc w:val="both"/>
              <w:rPr>
                <w:bCs/>
                <w:sz w:val="22"/>
                <w:szCs w:val="22"/>
              </w:rPr>
            </w:pPr>
            <w:r w:rsidRPr="00385D73">
              <w:rPr>
                <w:bCs/>
                <w:sz w:val="22"/>
                <w:szCs w:val="22"/>
              </w:rPr>
              <w:t xml:space="preserve">“5. </w:t>
            </w:r>
            <w:r w:rsidR="0074319B" w:rsidRPr="00385D73">
              <w:t xml:space="preserve"> </w:t>
            </w:r>
            <w:r w:rsidR="0074319B" w:rsidRPr="00385D73">
              <w:rPr>
                <w:bCs/>
                <w:sz w:val="22"/>
                <w:szCs w:val="22"/>
              </w:rPr>
              <w:t xml:space="preserve">Anotācijas I. sadaļas 2.punktā (3.lpp.) papildināt, ka izmitināšanas izmaksu attiecināmībā ir jāievēro 2010.gada 12.oktobra Ministru kabineta noteikumi Nr. 969 “Kārtība, kādā atlīdzināmi ar komandējumiem saistītie izdevumi”  attiecībā uz viesnīcas maksas normu.” </w:t>
            </w:r>
            <w:r w:rsidRPr="00385D73">
              <w:rPr>
                <w:sz w:val="22"/>
                <w:szCs w:val="22"/>
              </w:rPr>
              <w:t xml:space="preserve">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0BEA5D2" w14:textId="77777777" w:rsidR="00556903" w:rsidRPr="00385D73" w:rsidRDefault="00556903" w:rsidP="00556903">
            <w:pPr>
              <w:tabs>
                <w:tab w:val="left" w:pos="2940"/>
              </w:tabs>
              <w:jc w:val="center"/>
              <w:rPr>
                <w:b/>
                <w:bCs/>
                <w:sz w:val="22"/>
                <w:szCs w:val="22"/>
              </w:rPr>
            </w:pPr>
            <w:r w:rsidRPr="00385D73">
              <w:rPr>
                <w:b/>
                <w:bCs/>
                <w:sz w:val="22"/>
                <w:szCs w:val="22"/>
              </w:rPr>
              <w:t>Ņemts vērā</w:t>
            </w:r>
          </w:p>
          <w:p w14:paraId="7A850C66" w14:textId="73F151B5" w:rsidR="00826F28" w:rsidRPr="00385D73" w:rsidRDefault="00556903" w:rsidP="00556903">
            <w:pPr>
              <w:tabs>
                <w:tab w:val="left" w:pos="2940"/>
              </w:tabs>
              <w:jc w:val="both"/>
              <w:rPr>
                <w:sz w:val="22"/>
                <w:szCs w:val="22"/>
              </w:rPr>
            </w:pPr>
            <w:r w:rsidRPr="00385D73">
              <w:rPr>
                <w:sz w:val="22"/>
                <w:szCs w:val="22"/>
              </w:rPr>
              <w:t>Lūdzam skatīt precizētās anotācijas I sadaļas 2. punktu.</w:t>
            </w:r>
          </w:p>
        </w:tc>
        <w:tc>
          <w:tcPr>
            <w:tcW w:w="2585" w:type="dxa"/>
            <w:tcBorders>
              <w:top w:val="single" w:sz="4" w:space="0" w:color="auto"/>
              <w:left w:val="single" w:sz="4" w:space="0" w:color="auto"/>
              <w:bottom w:val="single" w:sz="4" w:space="0" w:color="auto"/>
            </w:tcBorders>
            <w:shd w:val="clear" w:color="auto" w:fill="auto"/>
          </w:tcPr>
          <w:p w14:paraId="5D398D94" w14:textId="77777777" w:rsidR="00826F28" w:rsidRPr="00385D73" w:rsidRDefault="00826F28" w:rsidP="00826F28">
            <w:pPr>
              <w:autoSpaceDE w:val="0"/>
              <w:autoSpaceDN w:val="0"/>
              <w:adjustRightInd w:val="0"/>
              <w:jc w:val="both"/>
              <w:rPr>
                <w:rFonts w:eastAsia="Calibri"/>
                <w:sz w:val="22"/>
                <w:szCs w:val="22"/>
              </w:rPr>
            </w:pPr>
          </w:p>
        </w:tc>
      </w:tr>
      <w:tr w:rsidR="00826F28" w:rsidRPr="00385D73" w14:paraId="646EAD7E" w14:textId="77777777" w:rsidTr="00F66011">
        <w:trPr>
          <w:trHeight w:val="55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57842D1" w14:textId="227C6005" w:rsidR="00826F28" w:rsidRPr="00385D73" w:rsidRDefault="00B73E20" w:rsidP="0078495D">
            <w:pPr>
              <w:jc w:val="center"/>
              <w:rPr>
                <w:sz w:val="22"/>
                <w:szCs w:val="22"/>
              </w:rPr>
            </w:pPr>
            <w:r w:rsidRPr="00385D73">
              <w:rPr>
                <w:sz w:val="22"/>
                <w:szCs w:val="22"/>
              </w:rPr>
              <w:t>6</w:t>
            </w:r>
            <w:r w:rsidR="00826F28"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01A823AC" w14:textId="77777777" w:rsidR="00826F28" w:rsidRPr="00385D73" w:rsidRDefault="00826F28" w:rsidP="00826F28">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72B4D2FB" w14:textId="751EFEC9" w:rsidR="00826F28" w:rsidRPr="00385D73" w:rsidRDefault="00826F28" w:rsidP="00826F28">
            <w:pPr>
              <w:jc w:val="both"/>
              <w:rPr>
                <w:b/>
                <w:sz w:val="22"/>
                <w:szCs w:val="22"/>
              </w:rPr>
            </w:pPr>
            <w:r w:rsidRPr="00385D73">
              <w:rPr>
                <w:b/>
                <w:sz w:val="22"/>
                <w:szCs w:val="22"/>
              </w:rPr>
              <w:t>Finanšu ministrijas 23.09.2020. atzinuma 6. iebildums</w:t>
            </w:r>
          </w:p>
          <w:p w14:paraId="2A6D257F" w14:textId="779FBDC5" w:rsidR="00826F28" w:rsidRPr="00385D73" w:rsidRDefault="00826F28" w:rsidP="00826F28">
            <w:pPr>
              <w:jc w:val="both"/>
              <w:rPr>
                <w:bCs/>
                <w:sz w:val="22"/>
                <w:szCs w:val="22"/>
              </w:rPr>
            </w:pPr>
            <w:r w:rsidRPr="00385D73">
              <w:rPr>
                <w:bCs/>
                <w:sz w:val="22"/>
                <w:szCs w:val="22"/>
              </w:rPr>
              <w:t>“6.</w:t>
            </w:r>
            <w:r w:rsidR="0074319B" w:rsidRPr="00385D73">
              <w:rPr>
                <w:bCs/>
                <w:sz w:val="22"/>
                <w:szCs w:val="22"/>
              </w:rPr>
              <w:t xml:space="preserve"> </w:t>
            </w:r>
            <w:r w:rsidR="00827A70" w:rsidRPr="00385D73">
              <w:rPr>
                <w:bCs/>
                <w:sz w:val="22"/>
                <w:szCs w:val="22"/>
              </w:rPr>
              <w:t>Ņemot vērā to, ka MK noteikumu projekts paredz atbalsta saņēmēju loka papildināšanu ar komersantiem, kuri būtu tiesīgi saņemt komercdarbības atbalstu jaunajā apmācību jomā – finanšu vadībā, lūdzam papildināt noteikumu projekta anotācijas V. “Tiesību akta projekta atbilstība Latvijas Republikas starptautiskajām saistībām” (turpmāk V. sadaļa) sadaļu ar EM apņemšanos, saskaņā ar Regulas Nr.651/2014 11. pantā noteikto, 20 darbdienu laikā no noteikumu projekta spēkā stāšanās nosūtīt Eiropas Komisijai kopsavilkuma informāciju par grozījumiem atbalsta programmā.</w:t>
            </w:r>
            <w:r w:rsidRPr="00385D73">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5C733095" w14:textId="1A2C1C8E" w:rsidR="00826F28" w:rsidRPr="00385D73" w:rsidRDefault="00826F28" w:rsidP="00826F28">
            <w:pPr>
              <w:tabs>
                <w:tab w:val="left" w:pos="2940"/>
              </w:tabs>
              <w:jc w:val="center"/>
              <w:rPr>
                <w:b/>
                <w:bCs/>
                <w:sz w:val="22"/>
                <w:szCs w:val="22"/>
              </w:rPr>
            </w:pPr>
            <w:r w:rsidRPr="00385D73">
              <w:rPr>
                <w:b/>
                <w:bCs/>
                <w:sz w:val="22"/>
                <w:szCs w:val="22"/>
              </w:rPr>
              <w:t>Ņemts vērā</w:t>
            </w:r>
          </w:p>
          <w:p w14:paraId="384452D4" w14:textId="152B25CB" w:rsidR="00826F28" w:rsidRPr="00385D73" w:rsidRDefault="005B2F3B" w:rsidP="00826F28">
            <w:pPr>
              <w:tabs>
                <w:tab w:val="left" w:pos="2940"/>
              </w:tabs>
              <w:jc w:val="both"/>
              <w:rPr>
                <w:sz w:val="22"/>
                <w:szCs w:val="22"/>
              </w:rPr>
            </w:pPr>
            <w:r w:rsidRPr="00385D73">
              <w:rPr>
                <w:sz w:val="22"/>
                <w:szCs w:val="22"/>
              </w:rPr>
              <w:t>Lūdzam skatīt precizētās anotācijas V sadaļu.</w:t>
            </w:r>
          </w:p>
        </w:tc>
        <w:tc>
          <w:tcPr>
            <w:tcW w:w="2585" w:type="dxa"/>
            <w:tcBorders>
              <w:top w:val="single" w:sz="4" w:space="0" w:color="auto"/>
              <w:left w:val="single" w:sz="4" w:space="0" w:color="auto"/>
              <w:bottom w:val="single" w:sz="4" w:space="0" w:color="auto"/>
            </w:tcBorders>
            <w:shd w:val="clear" w:color="auto" w:fill="auto"/>
          </w:tcPr>
          <w:p w14:paraId="302A5E41" w14:textId="77777777" w:rsidR="00826F28" w:rsidRPr="00385D73" w:rsidRDefault="00826F28" w:rsidP="00826F28">
            <w:pPr>
              <w:autoSpaceDE w:val="0"/>
              <w:autoSpaceDN w:val="0"/>
              <w:adjustRightInd w:val="0"/>
              <w:jc w:val="both"/>
              <w:rPr>
                <w:rFonts w:eastAsia="Calibri"/>
                <w:sz w:val="22"/>
                <w:szCs w:val="22"/>
              </w:rPr>
            </w:pPr>
          </w:p>
        </w:tc>
      </w:tr>
      <w:tr w:rsidR="00D90DAD" w:rsidRPr="00385D73" w14:paraId="4579B125" w14:textId="77777777" w:rsidTr="00EC7E55">
        <w:trPr>
          <w:trHeight w:val="552"/>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48689FC" w14:textId="5F7CCE96" w:rsidR="00D90DAD" w:rsidRPr="00385D73" w:rsidRDefault="004B063B" w:rsidP="0078495D">
            <w:pPr>
              <w:jc w:val="center"/>
              <w:rPr>
                <w:sz w:val="22"/>
                <w:szCs w:val="22"/>
              </w:rPr>
            </w:pPr>
            <w:r w:rsidRPr="00385D73">
              <w:rPr>
                <w:sz w:val="22"/>
                <w:szCs w:val="22"/>
              </w:rPr>
              <w:t>7</w:t>
            </w:r>
            <w:r w:rsidR="00D90DAD"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31DFD540" w14:textId="44EDC3FC" w:rsidR="00D90DAD" w:rsidRPr="00385D73" w:rsidRDefault="005B3CB7" w:rsidP="00D90DAD">
            <w:pPr>
              <w:jc w:val="both"/>
              <w:rPr>
                <w:bCs/>
                <w:sz w:val="22"/>
                <w:szCs w:val="22"/>
              </w:rPr>
            </w:pPr>
            <w:r w:rsidRPr="00385D73">
              <w:rPr>
                <w:bCs/>
                <w:sz w:val="22"/>
                <w:szCs w:val="22"/>
              </w:rPr>
              <w:t xml:space="preserve">Noteikumu projekta </w:t>
            </w:r>
            <w:r w:rsidR="00F3492C" w:rsidRPr="00385D73">
              <w:rPr>
                <w:bCs/>
                <w:sz w:val="22"/>
                <w:szCs w:val="22"/>
              </w:rPr>
              <w:t>9. punkts:</w:t>
            </w:r>
          </w:p>
          <w:p w14:paraId="1868750C" w14:textId="6AD04DBB" w:rsidR="00F3492C" w:rsidRPr="00385D73" w:rsidRDefault="00F3492C" w:rsidP="00D90DAD">
            <w:pPr>
              <w:jc w:val="both"/>
              <w:rPr>
                <w:bCs/>
                <w:sz w:val="22"/>
                <w:szCs w:val="22"/>
              </w:rPr>
            </w:pPr>
            <w:r w:rsidRPr="00385D73">
              <w:rPr>
                <w:bCs/>
                <w:sz w:val="22"/>
                <w:szCs w:val="22"/>
              </w:rPr>
              <w:t>"43.6. finansējuma saņēmējam informatīvo pasākumu izmaksu segšanai 100 % apmērā, nepārsniedzot šo noteikumu 41. punktā minēto ierobežojumu."</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27C7DA6" w14:textId="172F35CD" w:rsidR="00D90DAD" w:rsidRPr="00385D73" w:rsidRDefault="00D90DAD" w:rsidP="00D90DAD">
            <w:pPr>
              <w:jc w:val="both"/>
              <w:rPr>
                <w:b/>
                <w:sz w:val="22"/>
                <w:szCs w:val="22"/>
              </w:rPr>
            </w:pPr>
            <w:r w:rsidRPr="00385D73">
              <w:rPr>
                <w:b/>
                <w:sz w:val="22"/>
                <w:szCs w:val="22"/>
              </w:rPr>
              <w:t>Finanšu ministrijas 23.09.2020. atzinuma 1. priekšlikums</w:t>
            </w:r>
          </w:p>
          <w:p w14:paraId="7A5F016E" w14:textId="562F3A20" w:rsidR="00D90DAD" w:rsidRPr="00385D73" w:rsidRDefault="00D90DAD" w:rsidP="00D90DAD">
            <w:pPr>
              <w:jc w:val="both"/>
              <w:rPr>
                <w:bCs/>
                <w:sz w:val="22"/>
                <w:szCs w:val="22"/>
              </w:rPr>
            </w:pPr>
            <w:r w:rsidRPr="00385D73">
              <w:rPr>
                <w:bCs/>
                <w:sz w:val="22"/>
                <w:szCs w:val="22"/>
              </w:rPr>
              <w:t>“1.</w:t>
            </w:r>
            <w:r w:rsidR="00B970C4" w:rsidRPr="00385D73">
              <w:rPr>
                <w:bCs/>
                <w:sz w:val="22"/>
                <w:szCs w:val="22"/>
              </w:rPr>
              <w:t xml:space="preserve"> Ierosinām MK noteikumu projekta 9. punktā aizstāt vārdus “informatīvo pasākumu” ar  vārdiem “23.1.4. apakšpunktā minēto”, lai nodrošinātu skaidru normas piemērošanu.</w:t>
            </w:r>
            <w:r w:rsidRPr="00385D73">
              <w:rPr>
                <w:bCs/>
                <w:sz w:val="22"/>
                <w:szCs w:val="22"/>
              </w:rPr>
              <w:t xml:space="preserve">” </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098808F" w14:textId="77777777" w:rsidR="00D90DAD" w:rsidRPr="00385D73" w:rsidRDefault="00D90DAD" w:rsidP="00D90DAD">
            <w:pPr>
              <w:tabs>
                <w:tab w:val="left" w:pos="2940"/>
              </w:tabs>
              <w:jc w:val="center"/>
              <w:rPr>
                <w:b/>
                <w:bCs/>
                <w:sz w:val="22"/>
                <w:szCs w:val="22"/>
              </w:rPr>
            </w:pPr>
            <w:r w:rsidRPr="00385D73">
              <w:rPr>
                <w:b/>
                <w:bCs/>
                <w:sz w:val="22"/>
                <w:szCs w:val="22"/>
              </w:rPr>
              <w:t>Ņemts vērā</w:t>
            </w:r>
          </w:p>
          <w:p w14:paraId="29C6E262" w14:textId="6EAED9FD" w:rsidR="00D90DAD" w:rsidRPr="00385D73" w:rsidRDefault="00F809DD" w:rsidP="00D90DAD">
            <w:pPr>
              <w:tabs>
                <w:tab w:val="left" w:pos="2940"/>
              </w:tabs>
              <w:jc w:val="both"/>
              <w:rPr>
                <w:sz w:val="22"/>
                <w:szCs w:val="22"/>
              </w:rPr>
            </w:pPr>
            <w:r w:rsidRPr="00385D73">
              <w:rPr>
                <w:sz w:val="22"/>
                <w:szCs w:val="22"/>
              </w:rPr>
              <w:t>Lūdzam skatīt precizētā noteikumu projekta 9. punktu</w:t>
            </w:r>
            <w:r w:rsidR="00416EC3" w:rsidRPr="00385D73">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750651C6" w14:textId="762D49DB" w:rsidR="00EC7E55" w:rsidRPr="00385D73" w:rsidRDefault="00EC7E55" w:rsidP="00D90DAD">
            <w:pPr>
              <w:autoSpaceDE w:val="0"/>
              <w:autoSpaceDN w:val="0"/>
              <w:adjustRightInd w:val="0"/>
              <w:jc w:val="both"/>
              <w:rPr>
                <w:rFonts w:eastAsia="Calibri"/>
                <w:sz w:val="22"/>
                <w:szCs w:val="22"/>
              </w:rPr>
            </w:pPr>
            <w:r w:rsidRPr="00385D73">
              <w:rPr>
                <w:rFonts w:eastAsia="Calibri"/>
                <w:sz w:val="22"/>
                <w:szCs w:val="22"/>
              </w:rPr>
              <w:t>Noteikumu projekta 9. punkts:</w:t>
            </w:r>
          </w:p>
          <w:p w14:paraId="4DE7822C" w14:textId="42774D3F" w:rsidR="00D90DAD" w:rsidRPr="00385D73" w:rsidRDefault="00EC7E55" w:rsidP="00D90DAD">
            <w:pPr>
              <w:autoSpaceDE w:val="0"/>
              <w:autoSpaceDN w:val="0"/>
              <w:adjustRightInd w:val="0"/>
              <w:jc w:val="both"/>
              <w:rPr>
                <w:rFonts w:eastAsia="Calibri"/>
                <w:sz w:val="22"/>
                <w:szCs w:val="22"/>
              </w:rPr>
            </w:pPr>
            <w:r w:rsidRPr="00385D73">
              <w:rPr>
                <w:rFonts w:eastAsia="Calibri"/>
                <w:sz w:val="22"/>
                <w:szCs w:val="22"/>
              </w:rPr>
              <w:t xml:space="preserve">"43.6. finansējuma saņēmējam šo noteikumu 23.1.4. apakšpunktā minēto izmaksu segšanai 100 % apmērā, nepārsniedzot šo </w:t>
            </w:r>
            <w:r w:rsidRPr="00385D73">
              <w:rPr>
                <w:rFonts w:eastAsia="Calibri"/>
                <w:sz w:val="22"/>
                <w:szCs w:val="22"/>
              </w:rPr>
              <w:lastRenderedPageBreak/>
              <w:t>noteikumu 41. punktā minēto ierobežojumu."</w:t>
            </w:r>
          </w:p>
        </w:tc>
      </w:tr>
      <w:tr w:rsidR="00D90DAD" w:rsidRPr="00385D73" w14:paraId="26C8D6EF" w14:textId="77777777" w:rsidTr="00E00308">
        <w:trPr>
          <w:trHeight w:val="2398"/>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47769938" w14:textId="5E22F24E" w:rsidR="00D90DAD" w:rsidRPr="00385D73" w:rsidRDefault="00BC53FF" w:rsidP="0078495D">
            <w:pPr>
              <w:jc w:val="center"/>
              <w:rPr>
                <w:sz w:val="22"/>
                <w:szCs w:val="22"/>
              </w:rPr>
            </w:pPr>
            <w:r w:rsidRPr="00385D73">
              <w:rPr>
                <w:sz w:val="22"/>
                <w:szCs w:val="22"/>
              </w:rPr>
              <w:lastRenderedPageBreak/>
              <w:t>8</w:t>
            </w:r>
            <w:r w:rsidR="00D90DAD"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78487E0A" w14:textId="70FF649E" w:rsidR="007013E8" w:rsidRPr="00385D73" w:rsidRDefault="007013E8" w:rsidP="00D90DAD">
            <w:pPr>
              <w:jc w:val="both"/>
              <w:rPr>
                <w:bCs/>
                <w:sz w:val="22"/>
                <w:szCs w:val="22"/>
              </w:rPr>
            </w:pPr>
            <w:r w:rsidRPr="00385D73">
              <w:rPr>
                <w:bCs/>
                <w:sz w:val="22"/>
                <w:szCs w:val="22"/>
              </w:rPr>
              <w:t>Noteikumu projekta 4. punkts:</w:t>
            </w:r>
          </w:p>
          <w:p w14:paraId="2BE0DFC6" w14:textId="3810D6D5" w:rsidR="00D90DAD" w:rsidRPr="00385D73" w:rsidRDefault="007013E8" w:rsidP="00D90DAD">
            <w:pPr>
              <w:jc w:val="both"/>
              <w:rPr>
                <w:bCs/>
                <w:sz w:val="22"/>
                <w:szCs w:val="22"/>
              </w:rPr>
            </w:pPr>
            <w:r w:rsidRPr="00385D73">
              <w:rPr>
                <w:bCs/>
                <w:sz w:val="22"/>
                <w:szCs w:val="22"/>
              </w:rPr>
              <w:t>"23.1.1.3. pasniedzēju un nodarbināto izmitināšanas izmaksas."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6EFBC494" w14:textId="00B682D7" w:rsidR="00D90DAD" w:rsidRPr="00385D73" w:rsidRDefault="00D90DAD" w:rsidP="00D90DAD">
            <w:pPr>
              <w:jc w:val="both"/>
              <w:rPr>
                <w:b/>
                <w:sz w:val="22"/>
                <w:szCs w:val="22"/>
              </w:rPr>
            </w:pPr>
            <w:r w:rsidRPr="00385D73">
              <w:rPr>
                <w:b/>
                <w:sz w:val="22"/>
                <w:szCs w:val="22"/>
              </w:rPr>
              <w:t>Finanšu ministrijas 23.09.2020. atzinuma 2. priekšlikums</w:t>
            </w:r>
          </w:p>
          <w:p w14:paraId="6CF56E04" w14:textId="53BDAA0C" w:rsidR="00D90DAD" w:rsidRPr="00385D73" w:rsidRDefault="00D90DAD" w:rsidP="00D90DAD">
            <w:pPr>
              <w:jc w:val="both"/>
              <w:rPr>
                <w:bCs/>
                <w:sz w:val="22"/>
                <w:szCs w:val="22"/>
              </w:rPr>
            </w:pPr>
            <w:r w:rsidRPr="00385D73">
              <w:rPr>
                <w:bCs/>
                <w:sz w:val="22"/>
                <w:szCs w:val="22"/>
              </w:rPr>
              <w:t>“2.</w:t>
            </w:r>
            <w:r w:rsidR="00E00308" w:rsidRPr="00385D73">
              <w:rPr>
                <w:bCs/>
                <w:sz w:val="22"/>
                <w:szCs w:val="22"/>
              </w:rPr>
              <w:t xml:space="preserve"> Aicinām precizēt anotācijas I. sadaļas 2. punkta (3.lpp.) ietverto informāciju, ka izmitināšanas izmaksas sedz arī komersantu nodarbinātajiem, kad apmācības notiek ārvalstīs, jo no noteikumu projekta neizriet, ka šīs izmaksas ir attiecināmas tikai tad, ja apmācības notiek ārvalstīs. Nepieciešamības gadījumā, aicinām precizēt MK noteikumu projektu</w:t>
            </w:r>
            <w:r w:rsidRPr="00385D73">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3518140F" w14:textId="77777777" w:rsidR="00D90DAD" w:rsidRPr="00385D73" w:rsidRDefault="00D90DAD" w:rsidP="00D90DAD">
            <w:pPr>
              <w:tabs>
                <w:tab w:val="left" w:pos="2940"/>
              </w:tabs>
              <w:jc w:val="center"/>
              <w:rPr>
                <w:b/>
                <w:bCs/>
                <w:sz w:val="22"/>
                <w:szCs w:val="22"/>
              </w:rPr>
            </w:pPr>
            <w:r w:rsidRPr="00385D73">
              <w:rPr>
                <w:b/>
                <w:bCs/>
                <w:sz w:val="22"/>
                <w:szCs w:val="22"/>
              </w:rPr>
              <w:t>Ņemts vērā</w:t>
            </w:r>
          </w:p>
          <w:p w14:paraId="1E8A8D69" w14:textId="738A7672" w:rsidR="00D90DAD" w:rsidRPr="00385D73" w:rsidRDefault="00D90DAD" w:rsidP="00D90DAD">
            <w:pPr>
              <w:tabs>
                <w:tab w:val="left" w:pos="2940"/>
              </w:tabs>
              <w:jc w:val="both"/>
              <w:rPr>
                <w:sz w:val="22"/>
                <w:szCs w:val="22"/>
              </w:rPr>
            </w:pPr>
            <w:r w:rsidRPr="00385D73">
              <w:rPr>
                <w:sz w:val="22"/>
                <w:szCs w:val="22"/>
              </w:rPr>
              <w:t>Lūdzam skatīt precizētā</w:t>
            </w:r>
            <w:r w:rsidR="00EB7D1E" w:rsidRPr="00385D73">
              <w:rPr>
                <w:sz w:val="22"/>
                <w:szCs w:val="22"/>
              </w:rPr>
              <w:t xml:space="preserve"> noteikumu projekta 4. punktu un </w:t>
            </w:r>
            <w:r w:rsidRPr="00385D73">
              <w:rPr>
                <w:sz w:val="22"/>
                <w:szCs w:val="22"/>
              </w:rPr>
              <w:t>notācijas I sadaļas 2. punktu.</w:t>
            </w:r>
            <w:r w:rsidR="00E663F9" w:rsidRPr="00385D73">
              <w:rPr>
                <w:sz w:val="22"/>
                <w:szCs w:val="22"/>
              </w:rPr>
              <w:t xml:space="preserve"> </w:t>
            </w:r>
          </w:p>
        </w:tc>
        <w:tc>
          <w:tcPr>
            <w:tcW w:w="2585" w:type="dxa"/>
            <w:tcBorders>
              <w:top w:val="single" w:sz="4" w:space="0" w:color="auto"/>
              <w:left w:val="single" w:sz="4" w:space="0" w:color="auto"/>
              <w:bottom w:val="single" w:sz="4" w:space="0" w:color="auto"/>
            </w:tcBorders>
            <w:shd w:val="clear" w:color="auto" w:fill="auto"/>
          </w:tcPr>
          <w:p w14:paraId="1A24B44A" w14:textId="77777777" w:rsidR="00D90DAD" w:rsidRPr="00385D73" w:rsidRDefault="00EB7D1E" w:rsidP="00D90DAD">
            <w:pPr>
              <w:autoSpaceDE w:val="0"/>
              <w:autoSpaceDN w:val="0"/>
              <w:adjustRightInd w:val="0"/>
              <w:jc w:val="both"/>
              <w:rPr>
                <w:rFonts w:eastAsia="Calibri"/>
                <w:sz w:val="22"/>
                <w:szCs w:val="22"/>
              </w:rPr>
            </w:pPr>
            <w:r w:rsidRPr="00385D73">
              <w:rPr>
                <w:rFonts w:eastAsia="Calibri"/>
                <w:sz w:val="22"/>
                <w:szCs w:val="22"/>
              </w:rPr>
              <w:t>Noteikumu projekta 4. punkts:</w:t>
            </w:r>
          </w:p>
          <w:p w14:paraId="445FB5A8" w14:textId="2F13E4C6" w:rsidR="00EB7D1E" w:rsidRPr="00385D73" w:rsidRDefault="00A12FCF" w:rsidP="00D90DAD">
            <w:pPr>
              <w:autoSpaceDE w:val="0"/>
              <w:autoSpaceDN w:val="0"/>
              <w:adjustRightInd w:val="0"/>
              <w:jc w:val="both"/>
              <w:rPr>
                <w:rFonts w:eastAsia="Calibri"/>
                <w:sz w:val="22"/>
                <w:szCs w:val="22"/>
              </w:rPr>
            </w:pPr>
            <w:r w:rsidRPr="00385D73">
              <w:rPr>
                <w:rFonts w:eastAsia="Calibri"/>
                <w:sz w:val="22"/>
                <w:szCs w:val="22"/>
              </w:rPr>
              <w:t>"23.1.1.5. nodarbināto izmitināšanas izmaksas, ja apmācības norisinās ārvalstīs."</w:t>
            </w:r>
          </w:p>
        </w:tc>
      </w:tr>
      <w:tr w:rsidR="00D90DAD" w:rsidRPr="00385D73" w14:paraId="3B0551A5" w14:textId="77777777" w:rsidTr="00E95171">
        <w:trPr>
          <w:trHeight w:val="125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B6E5256" w14:textId="24342002" w:rsidR="00D90DAD" w:rsidRPr="00385D73" w:rsidRDefault="00BC53FF" w:rsidP="0078495D">
            <w:pPr>
              <w:jc w:val="center"/>
              <w:rPr>
                <w:sz w:val="22"/>
                <w:szCs w:val="22"/>
              </w:rPr>
            </w:pPr>
            <w:r w:rsidRPr="00385D73">
              <w:rPr>
                <w:sz w:val="22"/>
                <w:szCs w:val="22"/>
              </w:rPr>
              <w:t>9</w:t>
            </w:r>
            <w:r w:rsidR="00D90DAD" w:rsidRPr="00385D73">
              <w:rPr>
                <w:sz w:val="22"/>
                <w:szCs w:val="22"/>
              </w:rPr>
              <w:t>.</w:t>
            </w:r>
          </w:p>
        </w:tc>
        <w:tc>
          <w:tcPr>
            <w:tcW w:w="2517" w:type="dxa"/>
            <w:tcBorders>
              <w:top w:val="single" w:sz="6" w:space="0" w:color="000000"/>
              <w:left w:val="single" w:sz="6" w:space="0" w:color="000000"/>
              <w:right w:val="single" w:sz="6" w:space="0" w:color="000000"/>
            </w:tcBorders>
            <w:shd w:val="clear" w:color="auto" w:fill="auto"/>
          </w:tcPr>
          <w:p w14:paraId="22596D75" w14:textId="77777777" w:rsidR="00D90DAD" w:rsidRPr="00385D73" w:rsidRDefault="00D90DAD" w:rsidP="00D90DAD">
            <w:pPr>
              <w:jc w:val="both"/>
              <w:rPr>
                <w:bCs/>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8916CDE" w14:textId="3AE817EF" w:rsidR="00D90DAD" w:rsidRPr="00385D73" w:rsidRDefault="00D90DAD" w:rsidP="00D90DAD">
            <w:pPr>
              <w:jc w:val="both"/>
              <w:rPr>
                <w:b/>
                <w:sz w:val="22"/>
                <w:szCs w:val="22"/>
              </w:rPr>
            </w:pPr>
            <w:r w:rsidRPr="00385D73">
              <w:rPr>
                <w:b/>
                <w:sz w:val="22"/>
                <w:szCs w:val="22"/>
              </w:rPr>
              <w:t>Finanšu ministrijas 23.09.2020. atzinuma 3. priekšlikums</w:t>
            </w:r>
          </w:p>
          <w:p w14:paraId="5BC8EE87" w14:textId="76374A8D" w:rsidR="00D90DAD" w:rsidRPr="00385D73" w:rsidRDefault="00D90DAD" w:rsidP="00D90DAD">
            <w:pPr>
              <w:jc w:val="both"/>
              <w:rPr>
                <w:bCs/>
                <w:sz w:val="22"/>
                <w:szCs w:val="22"/>
              </w:rPr>
            </w:pPr>
            <w:r w:rsidRPr="00385D73">
              <w:rPr>
                <w:bCs/>
                <w:sz w:val="22"/>
                <w:szCs w:val="22"/>
              </w:rPr>
              <w:t>“3.</w:t>
            </w:r>
            <w:r w:rsidR="00CF51D3" w:rsidRPr="00385D73">
              <w:rPr>
                <w:bCs/>
                <w:sz w:val="22"/>
                <w:szCs w:val="22"/>
              </w:rPr>
              <w:t xml:space="preserve"> </w:t>
            </w:r>
            <w:r w:rsidR="00897D2A" w:rsidRPr="00385D73">
              <w:rPr>
                <w:bCs/>
                <w:sz w:val="22"/>
                <w:szCs w:val="22"/>
              </w:rPr>
              <w:t>Anotācijas I. sadaļas 2.punktā (1.lpp.) skaidrot EM aplēses, kas liecina, ka finansējums nozaru specifiskām apmācībām nebūs pietiekams līdz projekta īstenošanas termiņam 2023. gada 31. decembrim, jo saskaņā ar Kohēzijas politikas fondu vadības informācijas sistēmas datiem kopš 2016.gada uz 10.03.2021. tikai viena asociācija ir investējusi 75% no tai projektā piešķirtā ERAF finansējuma.</w:t>
            </w:r>
            <w:r w:rsidRPr="00385D73">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4EA892B6" w14:textId="77777777" w:rsidR="00D90DAD" w:rsidRPr="00385D73" w:rsidRDefault="00D90DAD" w:rsidP="00D90DAD">
            <w:pPr>
              <w:tabs>
                <w:tab w:val="left" w:pos="2940"/>
              </w:tabs>
              <w:jc w:val="center"/>
              <w:rPr>
                <w:b/>
                <w:bCs/>
                <w:sz w:val="22"/>
                <w:szCs w:val="22"/>
              </w:rPr>
            </w:pPr>
            <w:r w:rsidRPr="00385D73">
              <w:rPr>
                <w:b/>
                <w:bCs/>
                <w:sz w:val="22"/>
                <w:szCs w:val="22"/>
              </w:rPr>
              <w:t>Ņemts vērā</w:t>
            </w:r>
          </w:p>
          <w:p w14:paraId="4673A6C1" w14:textId="2B5EA007" w:rsidR="00D90DAD" w:rsidRPr="00385D73" w:rsidRDefault="00D90DAD" w:rsidP="00D90DAD">
            <w:pPr>
              <w:tabs>
                <w:tab w:val="left" w:pos="2940"/>
              </w:tabs>
              <w:jc w:val="both"/>
              <w:rPr>
                <w:sz w:val="22"/>
                <w:szCs w:val="22"/>
              </w:rPr>
            </w:pPr>
            <w:r w:rsidRPr="00385D73">
              <w:rPr>
                <w:sz w:val="22"/>
                <w:szCs w:val="22"/>
              </w:rPr>
              <w:t>Lūdzam skatīt precizētā</w:t>
            </w:r>
            <w:r w:rsidR="005B048F" w:rsidRPr="00385D73">
              <w:rPr>
                <w:sz w:val="22"/>
                <w:szCs w:val="22"/>
              </w:rPr>
              <w:t xml:space="preserve">s anotācijas </w:t>
            </w:r>
            <w:r w:rsidR="005B048F" w:rsidRPr="00385D73">
              <w:t xml:space="preserve"> </w:t>
            </w:r>
            <w:r w:rsidR="005B048F" w:rsidRPr="00385D73">
              <w:rPr>
                <w:sz w:val="22"/>
                <w:szCs w:val="22"/>
              </w:rPr>
              <w:t>I sadaļas 2. punktu</w:t>
            </w:r>
            <w:r w:rsidRPr="00385D73">
              <w:rPr>
                <w:sz w:val="22"/>
                <w:szCs w:val="22"/>
              </w:rPr>
              <w:t>.</w:t>
            </w:r>
          </w:p>
        </w:tc>
        <w:tc>
          <w:tcPr>
            <w:tcW w:w="2585" w:type="dxa"/>
            <w:tcBorders>
              <w:top w:val="single" w:sz="4" w:space="0" w:color="auto"/>
              <w:left w:val="single" w:sz="4" w:space="0" w:color="auto"/>
              <w:bottom w:val="single" w:sz="4" w:space="0" w:color="auto"/>
            </w:tcBorders>
            <w:shd w:val="clear" w:color="auto" w:fill="auto"/>
          </w:tcPr>
          <w:p w14:paraId="5DD121AA" w14:textId="438306F8" w:rsidR="00D90DAD" w:rsidRPr="00385D73" w:rsidRDefault="00D90DAD" w:rsidP="00D90DAD">
            <w:pPr>
              <w:autoSpaceDE w:val="0"/>
              <w:autoSpaceDN w:val="0"/>
              <w:adjustRightInd w:val="0"/>
              <w:jc w:val="both"/>
              <w:rPr>
                <w:rFonts w:eastAsia="Calibri"/>
                <w:sz w:val="22"/>
                <w:szCs w:val="22"/>
              </w:rPr>
            </w:pPr>
          </w:p>
        </w:tc>
      </w:tr>
      <w:tr w:rsidR="00D90DAD" w:rsidRPr="00385D73" w14:paraId="1D84D0B4"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5F59B3" w14:textId="42E69604" w:rsidR="00D90DAD" w:rsidRPr="00385D73" w:rsidRDefault="00BC53FF" w:rsidP="0078495D">
            <w:pPr>
              <w:jc w:val="center"/>
              <w:rPr>
                <w:sz w:val="22"/>
                <w:szCs w:val="22"/>
              </w:rPr>
            </w:pPr>
            <w:r w:rsidRPr="00385D73">
              <w:rPr>
                <w:sz w:val="22"/>
                <w:szCs w:val="22"/>
              </w:rPr>
              <w:t>10</w:t>
            </w:r>
            <w:r w:rsidR="00D90DAD" w:rsidRPr="00385D73">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500F090" w14:textId="158149F0" w:rsidR="00D90DAD" w:rsidRPr="00385D73"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097EF6E4" w:rsidR="00D90DAD" w:rsidRPr="00385D73" w:rsidRDefault="00D90DAD" w:rsidP="00D90DAD">
            <w:pPr>
              <w:jc w:val="both"/>
              <w:rPr>
                <w:b/>
                <w:sz w:val="22"/>
                <w:szCs w:val="22"/>
              </w:rPr>
            </w:pPr>
            <w:r w:rsidRPr="00385D73">
              <w:rPr>
                <w:b/>
                <w:sz w:val="22"/>
                <w:szCs w:val="22"/>
              </w:rPr>
              <w:t>Finanšu ministrijas 23.09.2020. atzinuma 4. priekšlikums</w:t>
            </w:r>
          </w:p>
          <w:p w14:paraId="10197133" w14:textId="039509B3" w:rsidR="00D90DAD" w:rsidRPr="00385D73" w:rsidRDefault="00D90DAD" w:rsidP="00D90DAD">
            <w:pPr>
              <w:jc w:val="both"/>
              <w:rPr>
                <w:sz w:val="22"/>
                <w:szCs w:val="22"/>
              </w:rPr>
            </w:pPr>
            <w:r w:rsidRPr="00385D73">
              <w:rPr>
                <w:sz w:val="22"/>
                <w:szCs w:val="22"/>
              </w:rPr>
              <w:t>“4.</w:t>
            </w:r>
            <w:r w:rsidR="00CF51D3" w:rsidRPr="00385D73">
              <w:rPr>
                <w:sz w:val="22"/>
                <w:szCs w:val="22"/>
              </w:rPr>
              <w:t xml:space="preserve"> </w:t>
            </w:r>
            <w:r w:rsidR="006D6970" w:rsidRPr="00385D73">
              <w:rPr>
                <w:sz w:val="22"/>
                <w:szCs w:val="22"/>
              </w:rPr>
              <w:t>Ņemot vērā MK noteikumu projektā ietvertās tiesību normas, lūdzam papildināt anotācijas I. sadaļas 2.punktu ar informāciju par grozījumu ietekmi uz finansējuma saņēmēju un projekta iesniedzēju īstenotajiem projektiem, kā arī skaidrojumu, vai grozījumi nav uzskatāmi par būtiskiem, atbilstoši Eiropas Parlamenta un Padomes Regulas (ES) Nr.1303/2013 71.pantam</w:t>
            </w:r>
            <w:r w:rsidRPr="00385D73">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FEB3409" w14:textId="77777777" w:rsidR="00D90DAD" w:rsidRPr="00385D73" w:rsidRDefault="00D90DAD" w:rsidP="00D90DAD">
            <w:pPr>
              <w:spacing w:after="160" w:line="259" w:lineRule="auto"/>
              <w:contextualSpacing/>
              <w:jc w:val="center"/>
              <w:rPr>
                <w:b/>
                <w:bCs/>
                <w:iCs/>
                <w:sz w:val="22"/>
                <w:szCs w:val="22"/>
              </w:rPr>
            </w:pPr>
            <w:r w:rsidRPr="00385D73">
              <w:rPr>
                <w:b/>
                <w:bCs/>
                <w:iCs/>
                <w:sz w:val="22"/>
                <w:szCs w:val="22"/>
              </w:rPr>
              <w:t>Ņemts vērā</w:t>
            </w:r>
          </w:p>
          <w:p w14:paraId="3B185D70" w14:textId="5AF460FD" w:rsidR="00D90DAD" w:rsidRPr="00385D73" w:rsidRDefault="00D90DAD" w:rsidP="00D90DAD">
            <w:pPr>
              <w:spacing w:after="160" w:line="259" w:lineRule="auto"/>
              <w:contextualSpacing/>
              <w:jc w:val="both"/>
              <w:rPr>
                <w:iCs/>
                <w:sz w:val="22"/>
                <w:szCs w:val="22"/>
              </w:rPr>
            </w:pPr>
            <w:r w:rsidRPr="00385D73">
              <w:rPr>
                <w:iCs/>
                <w:sz w:val="22"/>
                <w:szCs w:val="22"/>
              </w:rPr>
              <w:t>Lūdzam skatīt precizētās anotācijas I sadaļas 2. punktu.</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0C55619" w14:textId="6A2A9206" w:rsidR="00D90DAD" w:rsidRPr="00385D73" w:rsidRDefault="00D90DAD" w:rsidP="00D90DAD">
            <w:pPr>
              <w:pStyle w:val="naisc"/>
              <w:spacing w:before="0" w:after="0"/>
              <w:jc w:val="both"/>
              <w:rPr>
                <w:sz w:val="22"/>
                <w:szCs w:val="22"/>
              </w:rPr>
            </w:pPr>
          </w:p>
        </w:tc>
      </w:tr>
      <w:tr w:rsidR="00D90DAD" w:rsidRPr="00385D73" w14:paraId="75E4FD05"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6EC86221" w14:textId="73205FF6" w:rsidR="00D90DAD" w:rsidRPr="00385D73" w:rsidRDefault="00BC53FF" w:rsidP="0078495D">
            <w:pPr>
              <w:jc w:val="center"/>
              <w:rPr>
                <w:sz w:val="22"/>
                <w:szCs w:val="22"/>
              </w:rPr>
            </w:pPr>
            <w:r w:rsidRPr="00385D73">
              <w:rPr>
                <w:sz w:val="22"/>
                <w:szCs w:val="22"/>
              </w:rPr>
              <w:t>11</w:t>
            </w:r>
            <w:r w:rsidR="00D90DAD" w:rsidRPr="00385D73">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18696B86" w14:textId="77777777" w:rsidR="00D90DAD" w:rsidRPr="00385D73" w:rsidRDefault="00D90DAD" w:rsidP="00D90DAD">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F25FBD3" w14:textId="457ABCA7" w:rsidR="00D90DAD" w:rsidRPr="00385D73" w:rsidRDefault="00D90DAD" w:rsidP="00D90DAD">
            <w:pPr>
              <w:jc w:val="both"/>
              <w:rPr>
                <w:b/>
                <w:sz w:val="22"/>
                <w:szCs w:val="22"/>
              </w:rPr>
            </w:pPr>
            <w:r w:rsidRPr="00385D73">
              <w:rPr>
                <w:b/>
                <w:sz w:val="22"/>
                <w:szCs w:val="22"/>
              </w:rPr>
              <w:t>Finanšu ministrijas 23.09.2020. atzinuma 5. priekšlikums</w:t>
            </w:r>
          </w:p>
          <w:p w14:paraId="1F4EBDF0" w14:textId="34E6A092" w:rsidR="00D90DAD" w:rsidRPr="00385D73" w:rsidRDefault="00D90DAD" w:rsidP="00D90DAD">
            <w:pPr>
              <w:jc w:val="both"/>
              <w:rPr>
                <w:bCs/>
                <w:sz w:val="22"/>
                <w:szCs w:val="22"/>
              </w:rPr>
            </w:pPr>
            <w:r w:rsidRPr="00385D73">
              <w:rPr>
                <w:bCs/>
                <w:sz w:val="22"/>
                <w:szCs w:val="22"/>
              </w:rPr>
              <w:t>“5.</w:t>
            </w:r>
            <w:r w:rsidR="00CF51D3" w:rsidRPr="00385D73">
              <w:rPr>
                <w:bCs/>
                <w:sz w:val="22"/>
                <w:szCs w:val="22"/>
              </w:rPr>
              <w:t xml:space="preserve"> </w:t>
            </w:r>
            <w:r w:rsidR="00D370F2" w:rsidRPr="00385D73">
              <w:rPr>
                <w:bCs/>
                <w:sz w:val="22"/>
                <w:szCs w:val="22"/>
              </w:rPr>
              <w:t xml:space="preserve">Lūdzam precizēt anotācijas V. sadaļas 1. tabulā ietverto noteikumu projekta 6. punkta atbilstību Eiropas Savienības regulējumam, dzēšot normas atbilstību Regulas Nr. 651/2014 31. panta b) </w:t>
            </w:r>
            <w:r w:rsidR="00D370F2" w:rsidRPr="00385D73">
              <w:rPr>
                <w:bCs/>
                <w:sz w:val="22"/>
                <w:szCs w:val="22"/>
              </w:rPr>
              <w:lastRenderedPageBreak/>
              <w:t>apakšpunktam, jo atbalsts noteikumu projekta 6. punktā minētajām izmaksām tiek sniegts saskaņā ar Komisijas 2013. gada 18. decembra Regulu (ES) Nr. 1407/2013 par Līguma par Eiropas Savienības darbību 107. un 108. panta piemērošanu de minimis atbalstam.</w:t>
            </w:r>
            <w:r w:rsidRPr="00385D73">
              <w:rPr>
                <w:bCs/>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2526A7BF" w14:textId="77777777" w:rsidR="00D90DAD" w:rsidRPr="00385D73" w:rsidRDefault="00D90DAD" w:rsidP="00D90DAD">
            <w:pPr>
              <w:spacing w:after="160" w:line="259" w:lineRule="auto"/>
              <w:contextualSpacing/>
              <w:jc w:val="center"/>
              <w:rPr>
                <w:b/>
                <w:bCs/>
                <w:iCs/>
                <w:sz w:val="22"/>
                <w:szCs w:val="22"/>
              </w:rPr>
            </w:pPr>
            <w:r w:rsidRPr="00385D73">
              <w:rPr>
                <w:b/>
                <w:bCs/>
                <w:iCs/>
                <w:sz w:val="22"/>
                <w:szCs w:val="22"/>
              </w:rPr>
              <w:lastRenderedPageBreak/>
              <w:t>Ņemts vērā</w:t>
            </w:r>
          </w:p>
          <w:p w14:paraId="2AD953E4" w14:textId="04F82134" w:rsidR="00D90DAD" w:rsidRPr="00385D73" w:rsidRDefault="00D90DAD" w:rsidP="00D90DAD">
            <w:pPr>
              <w:spacing w:after="160" w:line="259" w:lineRule="auto"/>
              <w:contextualSpacing/>
              <w:jc w:val="both"/>
              <w:rPr>
                <w:iCs/>
                <w:sz w:val="22"/>
                <w:szCs w:val="22"/>
              </w:rPr>
            </w:pPr>
            <w:r w:rsidRPr="00385D73">
              <w:rPr>
                <w:iCs/>
                <w:sz w:val="22"/>
                <w:szCs w:val="22"/>
              </w:rPr>
              <w:t xml:space="preserve">Lūdzam skatīt precizētās anotācijas </w:t>
            </w:r>
            <w:r w:rsidR="00554926" w:rsidRPr="00385D73">
              <w:rPr>
                <w:iCs/>
                <w:sz w:val="22"/>
                <w:szCs w:val="22"/>
              </w:rPr>
              <w:t>V</w:t>
            </w:r>
            <w:r w:rsidRPr="00385D73">
              <w:rPr>
                <w:iCs/>
                <w:sz w:val="22"/>
                <w:szCs w:val="22"/>
              </w:rPr>
              <w:t xml:space="preserve"> sadaļas </w:t>
            </w:r>
            <w:r w:rsidR="00554926" w:rsidRPr="00385D73">
              <w:rPr>
                <w:iCs/>
                <w:sz w:val="22"/>
                <w:szCs w:val="22"/>
              </w:rPr>
              <w:t>1</w:t>
            </w:r>
            <w:r w:rsidRPr="00385D73">
              <w:rPr>
                <w:iCs/>
                <w:sz w:val="22"/>
                <w:szCs w:val="22"/>
              </w:rPr>
              <w:t xml:space="preserve">. </w:t>
            </w:r>
            <w:r w:rsidR="00554926" w:rsidRPr="00385D73">
              <w:rPr>
                <w:iCs/>
                <w:sz w:val="22"/>
                <w:szCs w:val="22"/>
              </w:rPr>
              <w:t>tabulu</w:t>
            </w:r>
            <w:r w:rsidRPr="00385D73">
              <w:rPr>
                <w:iCs/>
                <w:sz w:val="22"/>
                <w:szCs w:val="22"/>
              </w:rPr>
              <w:t>.</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6E74120A" w14:textId="77777777" w:rsidR="00D90DAD" w:rsidRPr="00385D73" w:rsidRDefault="00D90DAD" w:rsidP="00D90DAD">
            <w:pPr>
              <w:pStyle w:val="naisc"/>
              <w:spacing w:before="0" w:after="0"/>
              <w:jc w:val="both"/>
              <w:rPr>
                <w:sz w:val="22"/>
                <w:szCs w:val="22"/>
              </w:rPr>
            </w:pPr>
          </w:p>
        </w:tc>
      </w:tr>
    </w:tbl>
    <w:p w14:paraId="37ADE511" w14:textId="0A26F41F" w:rsidR="00317DC7" w:rsidRPr="00385D73" w:rsidRDefault="00184479" w:rsidP="00DB7395">
      <w:pPr>
        <w:pStyle w:val="naisf"/>
        <w:spacing w:before="0" w:after="0"/>
        <w:ind w:firstLine="720"/>
        <w:rPr>
          <w:sz w:val="22"/>
          <w:szCs w:val="22"/>
        </w:rPr>
      </w:pPr>
      <w:r w:rsidRPr="00385D73">
        <w:rPr>
          <w:sz w:val="22"/>
          <w:szCs w:val="22"/>
        </w:rPr>
        <w:t>Piezīme.</w:t>
      </w:r>
      <w:r w:rsidR="001D2FD0" w:rsidRPr="00385D73">
        <w:rPr>
          <w:sz w:val="22"/>
          <w:szCs w:val="22"/>
        </w:rPr>
        <w:t xml:space="preserve"> </w:t>
      </w:r>
      <w:r w:rsidR="00FB6C91" w:rsidRPr="00385D73">
        <w:rPr>
          <w:sz w:val="22"/>
          <w:szCs w:val="22"/>
        </w:rPr>
        <w:t>*</w:t>
      </w:r>
      <w:r w:rsidR="00317DC7" w:rsidRPr="00385D73">
        <w:rPr>
          <w:sz w:val="22"/>
          <w:szCs w:val="22"/>
        </w:rPr>
        <w:t xml:space="preserve"> Dokumenta rekvizītu </w:t>
      </w:r>
      <w:r w:rsidR="00364BB6" w:rsidRPr="00385D73">
        <w:rPr>
          <w:sz w:val="22"/>
          <w:szCs w:val="22"/>
        </w:rPr>
        <w:t>"</w:t>
      </w:r>
      <w:r w:rsidR="0018210A" w:rsidRPr="00385D73">
        <w:rPr>
          <w:sz w:val="22"/>
          <w:szCs w:val="22"/>
        </w:rPr>
        <w:t>p</w:t>
      </w:r>
      <w:r w:rsidR="00317DC7" w:rsidRPr="00385D73">
        <w:rPr>
          <w:sz w:val="22"/>
          <w:szCs w:val="22"/>
        </w:rPr>
        <w:t>araksts</w:t>
      </w:r>
      <w:r w:rsidR="00364BB6" w:rsidRPr="00385D73">
        <w:rPr>
          <w:sz w:val="22"/>
          <w:szCs w:val="22"/>
        </w:rPr>
        <w:t>"</w:t>
      </w:r>
      <w:r w:rsidR="00317DC7" w:rsidRPr="00385D73">
        <w:rPr>
          <w:sz w:val="22"/>
          <w:szCs w:val="22"/>
        </w:rPr>
        <w:t xml:space="preserve"> neaizpilda, ja elektroniskais dokuments ir </w:t>
      </w:r>
      <w:r w:rsidRPr="00385D73">
        <w:rPr>
          <w:sz w:val="22"/>
          <w:szCs w:val="22"/>
        </w:rPr>
        <w:t>sagatavots</w:t>
      </w:r>
      <w:r w:rsidR="00317DC7" w:rsidRPr="00385D73">
        <w:rPr>
          <w:sz w:val="22"/>
          <w:szCs w:val="22"/>
        </w:rPr>
        <w:t xml:space="preserve"> atbilstoši </w:t>
      </w:r>
      <w:r w:rsidRPr="00385D73">
        <w:rPr>
          <w:sz w:val="22"/>
          <w:szCs w:val="22"/>
        </w:rPr>
        <w:t xml:space="preserve">normatīvajiem aktiem par </w:t>
      </w:r>
      <w:r w:rsidR="00317DC7" w:rsidRPr="00385D73">
        <w:rPr>
          <w:sz w:val="22"/>
          <w:szCs w:val="22"/>
        </w:rPr>
        <w:t>elektronisko dokumentu noformēšan</w:t>
      </w:r>
      <w:r w:rsidRPr="00385D73">
        <w:rPr>
          <w:sz w:val="22"/>
          <w:szCs w:val="22"/>
        </w:rPr>
        <w:t>u.</w:t>
      </w:r>
    </w:p>
    <w:p w14:paraId="67C66EFD" w14:textId="56DAD297" w:rsidR="008D4D2A" w:rsidRPr="00385D73" w:rsidRDefault="008D4D2A" w:rsidP="00DB7395">
      <w:pPr>
        <w:pStyle w:val="naisf"/>
        <w:spacing w:before="0" w:after="0"/>
        <w:ind w:firstLine="720"/>
        <w:rPr>
          <w:sz w:val="22"/>
          <w:szCs w:val="22"/>
        </w:rPr>
      </w:pPr>
    </w:p>
    <w:p w14:paraId="23CDC48C" w14:textId="77777777" w:rsidR="0005243F" w:rsidRPr="00385D73" w:rsidRDefault="0005243F" w:rsidP="00DB7395">
      <w:pPr>
        <w:pStyle w:val="naisf"/>
        <w:spacing w:before="0" w:after="0"/>
        <w:ind w:firstLine="720"/>
        <w:rPr>
          <w:sz w:val="22"/>
          <w:szCs w:val="22"/>
        </w:rPr>
      </w:pPr>
    </w:p>
    <w:p w14:paraId="3B96E2D9" w14:textId="77777777" w:rsidR="00CF61CD" w:rsidRPr="00385D73" w:rsidRDefault="00CF61CD" w:rsidP="00DB7395">
      <w:pPr>
        <w:pStyle w:val="naisf"/>
        <w:spacing w:before="0" w:after="0"/>
        <w:ind w:firstLine="720"/>
        <w:rPr>
          <w:sz w:val="22"/>
          <w:szCs w:val="22"/>
        </w:rPr>
      </w:pPr>
    </w:p>
    <w:p w14:paraId="2539A135" w14:textId="362B57CC" w:rsidR="001E04A0" w:rsidRPr="00385D73" w:rsidRDefault="00FF244F" w:rsidP="00FF244F">
      <w:pPr>
        <w:pStyle w:val="naisf"/>
        <w:spacing w:before="0" w:after="0"/>
        <w:ind w:firstLine="0"/>
        <w:rPr>
          <w:sz w:val="22"/>
          <w:szCs w:val="22"/>
        </w:rPr>
      </w:pPr>
      <w:r w:rsidRPr="00385D73">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385D73" w14:paraId="57623D2B" w14:textId="77777777" w:rsidTr="00FF244F">
        <w:tc>
          <w:tcPr>
            <w:tcW w:w="8268" w:type="dxa"/>
            <w:tcBorders>
              <w:top w:val="single" w:sz="4" w:space="0" w:color="000000"/>
            </w:tcBorders>
          </w:tcPr>
          <w:p w14:paraId="3CC11C2A" w14:textId="77777777" w:rsidR="00FF244F" w:rsidRPr="00385D73" w:rsidRDefault="00FF244F" w:rsidP="00FF244F">
            <w:pPr>
              <w:jc w:val="center"/>
              <w:rPr>
                <w:sz w:val="22"/>
                <w:szCs w:val="22"/>
              </w:rPr>
            </w:pPr>
            <w:r w:rsidRPr="00385D73">
              <w:rPr>
                <w:sz w:val="22"/>
                <w:szCs w:val="22"/>
              </w:rPr>
              <w:t>(par projektu atbildīgās amatpersonas vārds un uzvārds)</w:t>
            </w:r>
          </w:p>
        </w:tc>
      </w:tr>
      <w:tr w:rsidR="00FF244F" w:rsidRPr="00385D73" w14:paraId="74D51FE1" w14:textId="77777777" w:rsidTr="00FF244F">
        <w:trPr>
          <w:trHeight w:val="475"/>
        </w:trPr>
        <w:tc>
          <w:tcPr>
            <w:tcW w:w="8268" w:type="dxa"/>
            <w:tcBorders>
              <w:bottom w:val="single" w:sz="4" w:space="0" w:color="000000"/>
            </w:tcBorders>
            <w:vAlign w:val="bottom"/>
          </w:tcPr>
          <w:p w14:paraId="6ED17728" w14:textId="77777777" w:rsidR="00FF244F" w:rsidRPr="00385D73" w:rsidRDefault="00FF244F" w:rsidP="00FF244F">
            <w:pPr>
              <w:rPr>
                <w:sz w:val="22"/>
                <w:szCs w:val="22"/>
              </w:rPr>
            </w:pPr>
            <w:r w:rsidRPr="00385D73">
              <w:rPr>
                <w:sz w:val="22"/>
                <w:szCs w:val="22"/>
              </w:rPr>
              <w:t>Nozaru politikas departamenta vecākā eksperte</w:t>
            </w:r>
          </w:p>
        </w:tc>
      </w:tr>
      <w:tr w:rsidR="00FF244F" w:rsidRPr="00385D73" w14:paraId="1F43B906" w14:textId="77777777" w:rsidTr="00FF244F">
        <w:tc>
          <w:tcPr>
            <w:tcW w:w="8268" w:type="dxa"/>
            <w:tcBorders>
              <w:top w:val="single" w:sz="4" w:space="0" w:color="000000"/>
            </w:tcBorders>
          </w:tcPr>
          <w:p w14:paraId="2F34FFBD" w14:textId="77777777" w:rsidR="00FF244F" w:rsidRPr="00385D73" w:rsidRDefault="00FF244F" w:rsidP="00FF244F">
            <w:pPr>
              <w:jc w:val="center"/>
              <w:rPr>
                <w:sz w:val="22"/>
                <w:szCs w:val="22"/>
              </w:rPr>
            </w:pPr>
            <w:r w:rsidRPr="00385D73">
              <w:rPr>
                <w:sz w:val="22"/>
                <w:szCs w:val="22"/>
              </w:rPr>
              <w:t>(amats)</w:t>
            </w:r>
          </w:p>
        </w:tc>
      </w:tr>
      <w:tr w:rsidR="00FF244F" w:rsidRPr="00385D73" w14:paraId="083FE12E" w14:textId="77777777" w:rsidTr="00FF244F">
        <w:trPr>
          <w:trHeight w:val="471"/>
        </w:trPr>
        <w:tc>
          <w:tcPr>
            <w:tcW w:w="8268" w:type="dxa"/>
            <w:tcBorders>
              <w:bottom w:val="single" w:sz="4" w:space="0" w:color="000000"/>
            </w:tcBorders>
            <w:vAlign w:val="bottom"/>
          </w:tcPr>
          <w:p w14:paraId="041DD9F9" w14:textId="77777777" w:rsidR="00FF244F" w:rsidRPr="00385D73" w:rsidRDefault="00FF244F" w:rsidP="00FF244F">
            <w:pPr>
              <w:rPr>
                <w:sz w:val="22"/>
                <w:szCs w:val="22"/>
              </w:rPr>
            </w:pPr>
            <w:r w:rsidRPr="00385D73">
              <w:rPr>
                <w:sz w:val="22"/>
                <w:szCs w:val="22"/>
              </w:rPr>
              <w:t>tālr. 67013002, fakss: 67280882</w:t>
            </w:r>
          </w:p>
        </w:tc>
      </w:tr>
      <w:tr w:rsidR="00FF244F" w:rsidRPr="00385D73" w14:paraId="5AB0D37F" w14:textId="77777777" w:rsidTr="00FF244F">
        <w:tc>
          <w:tcPr>
            <w:tcW w:w="8268" w:type="dxa"/>
            <w:tcBorders>
              <w:top w:val="single" w:sz="4" w:space="0" w:color="000000"/>
            </w:tcBorders>
          </w:tcPr>
          <w:p w14:paraId="15AE4C46" w14:textId="77777777" w:rsidR="00FF244F" w:rsidRPr="00385D73" w:rsidRDefault="00FF244F" w:rsidP="00FF244F">
            <w:pPr>
              <w:jc w:val="center"/>
              <w:rPr>
                <w:sz w:val="22"/>
                <w:szCs w:val="22"/>
              </w:rPr>
            </w:pPr>
            <w:r w:rsidRPr="00385D73">
              <w:rPr>
                <w:sz w:val="22"/>
                <w:szCs w:val="22"/>
              </w:rPr>
              <w:t>(tālruņa un faksa numurs)</w:t>
            </w:r>
          </w:p>
        </w:tc>
      </w:tr>
      <w:tr w:rsidR="00FF244F" w:rsidRPr="00385D73" w14:paraId="63391D68" w14:textId="77777777" w:rsidTr="00FF244F">
        <w:trPr>
          <w:trHeight w:val="365"/>
        </w:trPr>
        <w:tc>
          <w:tcPr>
            <w:tcW w:w="8268" w:type="dxa"/>
            <w:tcBorders>
              <w:bottom w:val="single" w:sz="4" w:space="0" w:color="000000"/>
            </w:tcBorders>
            <w:vAlign w:val="bottom"/>
          </w:tcPr>
          <w:p w14:paraId="4CAEA692" w14:textId="77777777" w:rsidR="00FF244F" w:rsidRPr="00385D73" w:rsidRDefault="00C9762B" w:rsidP="00FF244F">
            <w:pPr>
              <w:rPr>
                <w:sz w:val="22"/>
                <w:szCs w:val="22"/>
              </w:rPr>
            </w:pPr>
            <w:hyperlink r:id="rId8" w:history="1">
              <w:r w:rsidR="00FF244F" w:rsidRPr="00385D73">
                <w:rPr>
                  <w:rStyle w:val="Hyperlink"/>
                  <w:sz w:val="22"/>
                  <w:szCs w:val="22"/>
                </w:rPr>
                <w:t>Una.Rogule-Lazdina@em.gov.lv</w:t>
              </w:r>
            </w:hyperlink>
            <w:r w:rsidR="00FF244F" w:rsidRPr="00385D73">
              <w:rPr>
                <w:sz w:val="22"/>
                <w:szCs w:val="22"/>
              </w:rPr>
              <w:t xml:space="preserve"> </w:t>
            </w:r>
          </w:p>
        </w:tc>
      </w:tr>
      <w:tr w:rsidR="00FF244F" w:rsidRPr="009D5F1E" w14:paraId="6566F893" w14:textId="77777777" w:rsidTr="00FF244F">
        <w:tc>
          <w:tcPr>
            <w:tcW w:w="8268" w:type="dxa"/>
            <w:tcBorders>
              <w:top w:val="single" w:sz="4" w:space="0" w:color="000000"/>
            </w:tcBorders>
          </w:tcPr>
          <w:p w14:paraId="212A0DFA" w14:textId="77777777" w:rsidR="00FF244F" w:rsidRPr="009D5F1E" w:rsidRDefault="00FF244F" w:rsidP="00FF244F">
            <w:pPr>
              <w:jc w:val="center"/>
              <w:rPr>
                <w:sz w:val="22"/>
                <w:szCs w:val="22"/>
              </w:rPr>
            </w:pPr>
            <w:r w:rsidRPr="00385D73">
              <w:rPr>
                <w:sz w:val="22"/>
                <w:szCs w:val="22"/>
              </w:rPr>
              <w:t>(e-pasta adrese)</w:t>
            </w:r>
          </w:p>
        </w:tc>
      </w:tr>
    </w:tbl>
    <w:p w14:paraId="2EEA348A" w14:textId="77777777" w:rsidR="00232682" w:rsidRPr="009D5F1E" w:rsidRDefault="00232682" w:rsidP="001C7380">
      <w:pPr>
        <w:pStyle w:val="naisf"/>
        <w:spacing w:before="0" w:after="0"/>
        <w:ind w:firstLine="0"/>
        <w:rPr>
          <w:sz w:val="22"/>
          <w:szCs w:val="22"/>
        </w:rPr>
      </w:pPr>
    </w:p>
    <w:p w14:paraId="771EEA40" w14:textId="77777777" w:rsidR="00FF7BB6" w:rsidRPr="009D5F1E" w:rsidRDefault="00FF7BB6" w:rsidP="00FF7BB6">
      <w:pPr>
        <w:pStyle w:val="naisf"/>
        <w:spacing w:before="0" w:after="0"/>
        <w:ind w:firstLine="0"/>
        <w:rPr>
          <w:sz w:val="22"/>
          <w:szCs w:val="22"/>
        </w:rPr>
      </w:pPr>
    </w:p>
    <w:p w14:paraId="41CC59AA" w14:textId="77777777" w:rsidR="00FF7BB6" w:rsidRPr="009D5F1E" w:rsidRDefault="00FF7BB6" w:rsidP="00FF7BB6">
      <w:pPr>
        <w:pStyle w:val="naisf"/>
        <w:spacing w:before="0" w:after="0"/>
        <w:ind w:firstLine="0"/>
        <w:rPr>
          <w:sz w:val="22"/>
          <w:szCs w:val="22"/>
        </w:rPr>
      </w:pPr>
    </w:p>
    <w:p w14:paraId="5798A84C" w14:textId="77777777" w:rsidR="00FF7BB6" w:rsidRPr="009D5F1E" w:rsidRDefault="00FF7BB6" w:rsidP="00FF7BB6">
      <w:pPr>
        <w:pStyle w:val="naisf"/>
        <w:spacing w:before="0" w:after="0"/>
        <w:ind w:firstLine="0"/>
        <w:rPr>
          <w:sz w:val="22"/>
          <w:szCs w:val="22"/>
        </w:rPr>
      </w:pPr>
    </w:p>
    <w:p w14:paraId="167D47C6" w14:textId="6B0A0924" w:rsidR="00204366" w:rsidRPr="009D5F1E" w:rsidRDefault="00204366" w:rsidP="00FF7BB6">
      <w:pPr>
        <w:pStyle w:val="naisf"/>
        <w:spacing w:before="0" w:after="0"/>
        <w:ind w:firstLine="0"/>
        <w:rPr>
          <w:sz w:val="22"/>
          <w:szCs w:val="22"/>
        </w:rPr>
      </w:pPr>
    </w:p>
    <w:p w14:paraId="258075EA" w14:textId="77777777" w:rsidR="00204366" w:rsidRPr="009D5F1E" w:rsidRDefault="00204366" w:rsidP="00204366">
      <w:pPr>
        <w:rPr>
          <w:sz w:val="22"/>
          <w:szCs w:val="22"/>
        </w:rPr>
      </w:pPr>
    </w:p>
    <w:p w14:paraId="26DF8B6F" w14:textId="77777777" w:rsidR="00204366" w:rsidRPr="009D5F1E" w:rsidRDefault="00204366" w:rsidP="00204366">
      <w:pPr>
        <w:rPr>
          <w:sz w:val="22"/>
          <w:szCs w:val="22"/>
        </w:rPr>
      </w:pPr>
    </w:p>
    <w:p w14:paraId="18153A4A" w14:textId="77777777" w:rsidR="00204366" w:rsidRPr="009D5F1E" w:rsidRDefault="00204366" w:rsidP="00204366">
      <w:pPr>
        <w:rPr>
          <w:sz w:val="22"/>
          <w:szCs w:val="22"/>
        </w:rPr>
      </w:pPr>
    </w:p>
    <w:p w14:paraId="6CD05BBC" w14:textId="77777777" w:rsidR="00204366" w:rsidRPr="009D5F1E" w:rsidRDefault="00204366" w:rsidP="00204366">
      <w:pPr>
        <w:rPr>
          <w:sz w:val="22"/>
          <w:szCs w:val="22"/>
        </w:rPr>
      </w:pPr>
    </w:p>
    <w:p w14:paraId="7B0DA5C8" w14:textId="2518B968" w:rsidR="00FF7BB6" w:rsidRPr="009D5F1E" w:rsidRDefault="00204366" w:rsidP="00204366">
      <w:pPr>
        <w:tabs>
          <w:tab w:val="left" w:pos="924"/>
        </w:tabs>
        <w:rPr>
          <w:sz w:val="22"/>
          <w:szCs w:val="22"/>
        </w:rPr>
      </w:pPr>
      <w:r w:rsidRPr="009D5F1E">
        <w:rPr>
          <w:sz w:val="22"/>
          <w:szCs w:val="22"/>
        </w:rPr>
        <w:tab/>
      </w:r>
    </w:p>
    <w:p w14:paraId="1CE3B4B9" w14:textId="77777777" w:rsidR="00960226" w:rsidRPr="009D5F1E" w:rsidRDefault="00960226" w:rsidP="00960226">
      <w:pPr>
        <w:ind w:firstLine="720"/>
        <w:rPr>
          <w:sz w:val="22"/>
          <w:szCs w:val="22"/>
        </w:rPr>
      </w:pPr>
    </w:p>
    <w:sectPr w:rsidR="00960226" w:rsidRPr="009D5F1E" w:rsidSect="008D4D2A">
      <w:headerReference w:type="even" r:id="rId9"/>
      <w:headerReference w:type="default" r:id="rId10"/>
      <w:footerReference w:type="default" r:id="rId11"/>
      <w:footerReference w:type="first" r:id="rId12"/>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F2F0" w14:textId="77777777" w:rsidR="00C9762B" w:rsidRDefault="00C9762B">
      <w:r>
        <w:separator/>
      </w:r>
    </w:p>
  </w:endnote>
  <w:endnote w:type="continuationSeparator" w:id="0">
    <w:p w14:paraId="62C3901D" w14:textId="77777777" w:rsidR="00C9762B" w:rsidRDefault="00C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4BFFCAF8"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8260B9">
      <w:rPr>
        <w:noProof/>
        <w:sz w:val="20"/>
        <w:szCs w:val="20"/>
      </w:rPr>
      <w:t>2</w:t>
    </w:r>
    <w:r w:rsidR="0028166A">
      <w:rPr>
        <w:noProof/>
        <w:sz w:val="20"/>
        <w:szCs w:val="20"/>
      </w:rPr>
      <w:t>2</w:t>
    </w:r>
    <w:r w:rsidR="00463F68">
      <w:rPr>
        <w:noProof/>
        <w:sz w:val="20"/>
        <w:szCs w:val="20"/>
      </w:rPr>
      <w:t>0</w:t>
    </w:r>
    <w:r w:rsidR="0028166A">
      <w:rPr>
        <w:noProof/>
        <w:sz w:val="20"/>
        <w:szCs w:val="20"/>
      </w:rPr>
      <w:t>4</w:t>
    </w:r>
    <w:r w:rsidR="00EE611D">
      <w:rPr>
        <w:noProof/>
        <w:sz w:val="20"/>
        <w:szCs w:val="20"/>
      </w:rPr>
      <w:t>202</w:t>
    </w:r>
    <w:r w:rsidR="00463F68">
      <w:rPr>
        <w:noProof/>
        <w:sz w:val="20"/>
        <w:szCs w:val="20"/>
      </w:rPr>
      <w:t>1</w:t>
    </w:r>
    <w:r>
      <w:rPr>
        <w:noProof/>
        <w:sz w:val="20"/>
        <w:szCs w:val="20"/>
      </w:rPr>
      <w:t xml:space="preserve">_MK617groz.docx </w:t>
    </w:r>
    <w:r>
      <w:rPr>
        <w:sz w:val="20"/>
        <w:szCs w:val="20"/>
      </w:rPr>
      <w:fldChar w:fldCharType="end"/>
    </w:r>
  </w:p>
  <w:p w14:paraId="036F3C9B" w14:textId="77777777" w:rsidR="00354804" w:rsidRPr="00904F72" w:rsidRDefault="00354804"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51872159"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B43670">
      <w:rPr>
        <w:noProof/>
        <w:sz w:val="20"/>
        <w:szCs w:val="20"/>
      </w:rPr>
      <w:t>2</w:t>
    </w:r>
    <w:r w:rsidR="0028166A">
      <w:rPr>
        <w:noProof/>
        <w:sz w:val="20"/>
        <w:szCs w:val="20"/>
      </w:rPr>
      <w:t>2</w:t>
    </w:r>
    <w:r w:rsidR="00463F68">
      <w:rPr>
        <w:noProof/>
        <w:sz w:val="20"/>
        <w:szCs w:val="20"/>
      </w:rPr>
      <w:t>0</w:t>
    </w:r>
    <w:r w:rsidR="0028166A">
      <w:rPr>
        <w:noProof/>
        <w:sz w:val="20"/>
        <w:szCs w:val="20"/>
      </w:rPr>
      <w:t>4</w:t>
    </w:r>
    <w:r w:rsidR="00EE611D">
      <w:rPr>
        <w:noProof/>
        <w:sz w:val="20"/>
        <w:szCs w:val="20"/>
      </w:rPr>
      <w:t>202</w:t>
    </w:r>
    <w:r w:rsidR="00463F68">
      <w:rPr>
        <w:noProof/>
        <w:sz w:val="20"/>
        <w:szCs w:val="20"/>
      </w:rPr>
      <w:t>1</w:t>
    </w:r>
    <w:r>
      <w:rPr>
        <w:noProof/>
        <w:sz w:val="20"/>
        <w:szCs w:val="20"/>
      </w:rPr>
      <w:t>_MK617groz.docx</w:t>
    </w:r>
    <w:r>
      <w:rPr>
        <w:sz w:val="20"/>
        <w:szCs w:val="20"/>
      </w:rPr>
      <w:fldChar w:fldCharType="end"/>
    </w:r>
    <w:bookmarkStart w:id="2" w:name="_Hlk508699476"/>
  </w:p>
  <w:bookmarkEnd w:id="2"/>
  <w:p w14:paraId="0D01FA92" w14:textId="77777777" w:rsidR="00354804" w:rsidRDefault="0035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43CF" w14:textId="77777777" w:rsidR="00C9762B" w:rsidRDefault="00C9762B">
      <w:r>
        <w:separator/>
      </w:r>
    </w:p>
  </w:footnote>
  <w:footnote w:type="continuationSeparator" w:id="0">
    <w:p w14:paraId="75440822" w14:textId="77777777" w:rsidR="00C9762B" w:rsidRDefault="00C9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354804" w:rsidRDefault="003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383FE360"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AD1">
      <w:rPr>
        <w:rStyle w:val="PageNumber"/>
        <w:noProof/>
      </w:rPr>
      <w:t>2</w:t>
    </w:r>
    <w:r>
      <w:rPr>
        <w:rStyle w:val="PageNumber"/>
      </w:rPr>
      <w:fldChar w:fldCharType="end"/>
    </w:r>
  </w:p>
  <w:p w14:paraId="0E9624CA" w14:textId="77777777" w:rsidR="00354804" w:rsidRDefault="003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850BA9"/>
    <w:multiLevelType w:val="hybridMultilevel"/>
    <w:tmpl w:val="65A6F2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AA4ED6"/>
    <w:multiLevelType w:val="hybridMultilevel"/>
    <w:tmpl w:val="04826164"/>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E53D72"/>
    <w:multiLevelType w:val="hybridMultilevel"/>
    <w:tmpl w:val="1FC65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B30FC5"/>
    <w:multiLevelType w:val="hybridMultilevel"/>
    <w:tmpl w:val="545CBC86"/>
    <w:lvl w:ilvl="0" w:tplc="548E4D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28128A"/>
    <w:multiLevelType w:val="hybridMultilevel"/>
    <w:tmpl w:val="C7A83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7A49B9"/>
    <w:multiLevelType w:val="hybridMultilevel"/>
    <w:tmpl w:val="4DD2C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A12125E"/>
    <w:multiLevelType w:val="hybridMultilevel"/>
    <w:tmpl w:val="68D06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850267"/>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22"/>
  </w:num>
  <w:num w:numId="3">
    <w:abstractNumId w:val="16"/>
  </w:num>
  <w:num w:numId="4">
    <w:abstractNumId w:val="14"/>
  </w:num>
  <w:num w:numId="5">
    <w:abstractNumId w:val="1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0"/>
  </w:num>
  <w:num w:numId="12">
    <w:abstractNumId w:val="7"/>
  </w:num>
  <w:num w:numId="13">
    <w:abstractNumId w:val="13"/>
  </w:num>
  <w:num w:numId="14">
    <w:abstractNumId w:val="24"/>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21"/>
  </w:num>
  <w:num w:numId="24">
    <w:abstractNumId w:val="18"/>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C0E"/>
    <w:rsid w:val="000017D5"/>
    <w:rsid w:val="00001F89"/>
    <w:rsid w:val="000023FB"/>
    <w:rsid w:val="00003C53"/>
    <w:rsid w:val="00004071"/>
    <w:rsid w:val="0000456E"/>
    <w:rsid w:val="000055EA"/>
    <w:rsid w:val="00006BF1"/>
    <w:rsid w:val="000079C8"/>
    <w:rsid w:val="0001118D"/>
    <w:rsid w:val="0001131F"/>
    <w:rsid w:val="00011663"/>
    <w:rsid w:val="0001248F"/>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20229"/>
    <w:rsid w:val="00020249"/>
    <w:rsid w:val="0002046A"/>
    <w:rsid w:val="00020518"/>
    <w:rsid w:val="000205E2"/>
    <w:rsid w:val="00020808"/>
    <w:rsid w:val="00020A57"/>
    <w:rsid w:val="000212CA"/>
    <w:rsid w:val="00021449"/>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968"/>
    <w:rsid w:val="00026B88"/>
    <w:rsid w:val="00027370"/>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30A"/>
    <w:rsid w:val="000429AA"/>
    <w:rsid w:val="00042FF9"/>
    <w:rsid w:val="00043005"/>
    <w:rsid w:val="00043084"/>
    <w:rsid w:val="00043183"/>
    <w:rsid w:val="0004345F"/>
    <w:rsid w:val="00044026"/>
    <w:rsid w:val="00046075"/>
    <w:rsid w:val="000465E0"/>
    <w:rsid w:val="000465E8"/>
    <w:rsid w:val="000466E7"/>
    <w:rsid w:val="0004693C"/>
    <w:rsid w:val="00046CA1"/>
    <w:rsid w:val="00046CAD"/>
    <w:rsid w:val="00046F5C"/>
    <w:rsid w:val="00047199"/>
    <w:rsid w:val="00047385"/>
    <w:rsid w:val="000474DF"/>
    <w:rsid w:val="00050554"/>
    <w:rsid w:val="000511CC"/>
    <w:rsid w:val="00051459"/>
    <w:rsid w:val="00051D27"/>
    <w:rsid w:val="0005243F"/>
    <w:rsid w:val="00053706"/>
    <w:rsid w:val="00053E04"/>
    <w:rsid w:val="000549FF"/>
    <w:rsid w:val="00055FED"/>
    <w:rsid w:val="000576DD"/>
    <w:rsid w:val="000579E6"/>
    <w:rsid w:val="00060E03"/>
    <w:rsid w:val="00061446"/>
    <w:rsid w:val="000641CE"/>
    <w:rsid w:val="000645BD"/>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5985"/>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536C"/>
    <w:rsid w:val="00085CC1"/>
    <w:rsid w:val="0008656F"/>
    <w:rsid w:val="000868DB"/>
    <w:rsid w:val="00086AB9"/>
    <w:rsid w:val="00086BCE"/>
    <w:rsid w:val="00086F36"/>
    <w:rsid w:val="000878E6"/>
    <w:rsid w:val="00090168"/>
    <w:rsid w:val="00090A42"/>
    <w:rsid w:val="00090C76"/>
    <w:rsid w:val="00091033"/>
    <w:rsid w:val="00091A28"/>
    <w:rsid w:val="00091F10"/>
    <w:rsid w:val="0009302B"/>
    <w:rsid w:val="00093DD1"/>
    <w:rsid w:val="00093EC2"/>
    <w:rsid w:val="0009409A"/>
    <w:rsid w:val="000952C1"/>
    <w:rsid w:val="000958A2"/>
    <w:rsid w:val="00095BA9"/>
    <w:rsid w:val="000965E7"/>
    <w:rsid w:val="000978E0"/>
    <w:rsid w:val="00097A2A"/>
    <w:rsid w:val="000A0041"/>
    <w:rsid w:val="000A06FC"/>
    <w:rsid w:val="000A0C2D"/>
    <w:rsid w:val="000A1A02"/>
    <w:rsid w:val="000A3884"/>
    <w:rsid w:val="000A4035"/>
    <w:rsid w:val="000A405C"/>
    <w:rsid w:val="000A483A"/>
    <w:rsid w:val="000A55D2"/>
    <w:rsid w:val="000A64D3"/>
    <w:rsid w:val="000A6DCE"/>
    <w:rsid w:val="000A74EE"/>
    <w:rsid w:val="000A76F2"/>
    <w:rsid w:val="000A77B9"/>
    <w:rsid w:val="000A7CFC"/>
    <w:rsid w:val="000A7EA7"/>
    <w:rsid w:val="000B0403"/>
    <w:rsid w:val="000B057B"/>
    <w:rsid w:val="000B0591"/>
    <w:rsid w:val="000B06E7"/>
    <w:rsid w:val="000B0C94"/>
    <w:rsid w:val="000B11F5"/>
    <w:rsid w:val="000B15E5"/>
    <w:rsid w:val="000B1D64"/>
    <w:rsid w:val="000B2055"/>
    <w:rsid w:val="000B2345"/>
    <w:rsid w:val="000B2382"/>
    <w:rsid w:val="000B2715"/>
    <w:rsid w:val="000B3171"/>
    <w:rsid w:val="000B34A5"/>
    <w:rsid w:val="000B4746"/>
    <w:rsid w:val="000B4BC8"/>
    <w:rsid w:val="000B4E87"/>
    <w:rsid w:val="000B4EB8"/>
    <w:rsid w:val="000B5D0A"/>
    <w:rsid w:val="000B662C"/>
    <w:rsid w:val="000B7341"/>
    <w:rsid w:val="000B7476"/>
    <w:rsid w:val="000B7966"/>
    <w:rsid w:val="000B7CB1"/>
    <w:rsid w:val="000B7D91"/>
    <w:rsid w:val="000C0080"/>
    <w:rsid w:val="000C0AE6"/>
    <w:rsid w:val="000C0D0D"/>
    <w:rsid w:val="000C1246"/>
    <w:rsid w:val="000C192B"/>
    <w:rsid w:val="000C2555"/>
    <w:rsid w:val="000C3545"/>
    <w:rsid w:val="000C3EF3"/>
    <w:rsid w:val="000C4331"/>
    <w:rsid w:val="000C433B"/>
    <w:rsid w:val="000C43A3"/>
    <w:rsid w:val="000C498A"/>
    <w:rsid w:val="000C4C16"/>
    <w:rsid w:val="000C4F73"/>
    <w:rsid w:val="000C56BA"/>
    <w:rsid w:val="000C56FC"/>
    <w:rsid w:val="000C5DFA"/>
    <w:rsid w:val="000C630E"/>
    <w:rsid w:val="000C705C"/>
    <w:rsid w:val="000C70EA"/>
    <w:rsid w:val="000C7425"/>
    <w:rsid w:val="000C75CC"/>
    <w:rsid w:val="000C777D"/>
    <w:rsid w:val="000C7864"/>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AE5"/>
    <w:rsid w:val="000E1BFA"/>
    <w:rsid w:val="000E2142"/>
    <w:rsid w:val="000E21D0"/>
    <w:rsid w:val="000E2A38"/>
    <w:rsid w:val="000E2ACC"/>
    <w:rsid w:val="000E386A"/>
    <w:rsid w:val="000E3D6E"/>
    <w:rsid w:val="000E4EE8"/>
    <w:rsid w:val="000E51B8"/>
    <w:rsid w:val="000E5509"/>
    <w:rsid w:val="000E585F"/>
    <w:rsid w:val="000E5D8B"/>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3F34"/>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2DB"/>
    <w:rsid w:val="00135774"/>
    <w:rsid w:val="0013582A"/>
    <w:rsid w:val="0013591E"/>
    <w:rsid w:val="00135EDC"/>
    <w:rsid w:val="00137403"/>
    <w:rsid w:val="00137555"/>
    <w:rsid w:val="001378E0"/>
    <w:rsid w:val="001379F2"/>
    <w:rsid w:val="00137B90"/>
    <w:rsid w:val="00140706"/>
    <w:rsid w:val="00140892"/>
    <w:rsid w:val="001409FA"/>
    <w:rsid w:val="00140E55"/>
    <w:rsid w:val="0014122A"/>
    <w:rsid w:val="00141612"/>
    <w:rsid w:val="00141E85"/>
    <w:rsid w:val="00142489"/>
    <w:rsid w:val="001425DC"/>
    <w:rsid w:val="00142792"/>
    <w:rsid w:val="00142BEC"/>
    <w:rsid w:val="00142F80"/>
    <w:rsid w:val="0014319C"/>
    <w:rsid w:val="001436B3"/>
    <w:rsid w:val="00143976"/>
    <w:rsid w:val="00143DAC"/>
    <w:rsid w:val="00144622"/>
    <w:rsid w:val="00144781"/>
    <w:rsid w:val="00144917"/>
    <w:rsid w:val="00144AF1"/>
    <w:rsid w:val="00144FF5"/>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257"/>
    <w:rsid w:val="0016531E"/>
    <w:rsid w:val="00165418"/>
    <w:rsid w:val="0016565C"/>
    <w:rsid w:val="00165C2F"/>
    <w:rsid w:val="00165F11"/>
    <w:rsid w:val="00166314"/>
    <w:rsid w:val="00166746"/>
    <w:rsid w:val="00166F7D"/>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209"/>
    <w:rsid w:val="00171304"/>
    <w:rsid w:val="0017277F"/>
    <w:rsid w:val="00172F55"/>
    <w:rsid w:val="00173223"/>
    <w:rsid w:val="001743F1"/>
    <w:rsid w:val="001746CE"/>
    <w:rsid w:val="00174841"/>
    <w:rsid w:val="001761FD"/>
    <w:rsid w:val="0017681D"/>
    <w:rsid w:val="00176B3C"/>
    <w:rsid w:val="001772C5"/>
    <w:rsid w:val="00177967"/>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3214"/>
    <w:rsid w:val="001A4310"/>
    <w:rsid w:val="001A4585"/>
    <w:rsid w:val="001A46B0"/>
    <w:rsid w:val="001A5E18"/>
    <w:rsid w:val="001A6D4E"/>
    <w:rsid w:val="001A7954"/>
    <w:rsid w:val="001A7C72"/>
    <w:rsid w:val="001B084B"/>
    <w:rsid w:val="001B0CEC"/>
    <w:rsid w:val="001B0EDF"/>
    <w:rsid w:val="001B0FFC"/>
    <w:rsid w:val="001B1CF2"/>
    <w:rsid w:val="001B2E99"/>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3EB"/>
    <w:rsid w:val="001B7A8B"/>
    <w:rsid w:val="001B7FCA"/>
    <w:rsid w:val="001C0100"/>
    <w:rsid w:val="001C0740"/>
    <w:rsid w:val="001C0824"/>
    <w:rsid w:val="001C0B83"/>
    <w:rsid w:val="001C134B"/>
    <w:rsid w:val="001C1510"/>
    <w:rsid w:val="001C1989"/>
    <w:rsid w:val="001C2036"/>
    <w:rsid w:val="001C28FD"/>
    <w:rsid w:val="001C3349"/>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164A"/>
    <w:rsid w:val="001E22E7"/>
    <w:rsid w:val="001E2714"/>
    <w:rsid w:val="001E2EDF"/>
    <w:rsid w:val="001E310A"/>
    <w:rsid w:val="001E398C"/>
    <w:rsid w:val="001E421B"/>
    <w:rsid w:val="001E4456"/>
    <w:rsid w:val="001E4B2D"/>
    <w:rsid w:val="001E4DDC"/>
    <w:rsid w:val="001E5ED2"/>
    <w:rsid w:val="001E6F65"/>
    <w:rsid w:val="001E774F"/>
    <w:rsid w:val="001E7C1D"/>
    <w:rsid w:val="001F073F"/>
    <w:rsid w:val="001F0772"/>
    <w:rsid w:val="001F2E03"/>
    <w:rsid w:val="001F3009"/>
    <w:rsid w:val="001F3358"/>
    <w:rsid w:val="001F35CB"/>
    <w:rsid w:val="001F390F"/>
    <w:rsid w:val="001F3FAE"/>
    <w:rsid w:val="001F4F85"/>
    <w:rsid w:val="001F51CF"/>
    <w:rsid w:val="001F5AF3"/>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4A"/>
    <w:rsid w:val="002055FE"/>
    <w:rsid w:val="00205606"/>
    <w:rsid w:val="002056ED"/>
    <w:rsid w:val="00205C3A"/>
    <w:rsid w:val="00206715"/>
    <w:rsid w:val="002076EE"/>
    <w:rsid w:val="0021021E"/>
    <w:rsid w:val="002114A9"/>
    <w:rsid w:val="00211793"/>
    <w:rsid w:val="00211C11"/>
    <w:rsid w:val="00212345"/>
    <w:rsid w:val="00212388"/>
    <w:rsid w:val="00213982"/>
    <w:rsid w:val="00214809"/>
    <w:rsid w:val="00214971"/>
    <w:rsid w:val="002149A1"/>
    <w:rsid w:val="00214E7A"/>
    <w:rsid w:val="0021577F"/>
    <w:rsid w:val="00215BFE"/>
    <w:rsid w:val="00215C44"/>
    <w:rsid w:val="002160AC"/>
    <w:rsid w:val="00216E73"/>
    <w:rsid w:val="00216F3F"/>
    <w:rsid w:val="0021722E"/>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A5B"/>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1E3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425"/>
    <w:rsid w:val="00252A48"/>
    <w:rsid w:val="00252D14"/>
    <w:rsid w:val="00252E1E"/>
    <w:rsid w:val="00252E54"/>
    <w:rsid w:val="002538BA"/>
    <w:rsid w:val="0025469D"/>
    <w:rsid w:val="002548A4"/>
    <w:rsid w:val="002552B1"/>
    <w:rsid w:val="00255AC0"/>
    <w:rsid w:val="00255D01"/>
    <w:rsid w:val="00255D4D"/>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3FB"/>
    <w:rsid w:val="00263FE3"/>
    <w:rsid w:val="0026442B"/>
    <w:rsid w:val="00264A36"/>
    <w:rsid w:val="00264C80"/>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276"/>
    <w:rsid w:val="002815D0"/>
    <w:rsid w:val="0028166A"/>
    <w:rsid w:val="002820A7"/>
    <w:rsid w:val="00283508"/>
    <w:rsid w:val="00283B82"/>
    <w:rsid w:val="00283E13"/>
    <w:rsid w:val="00284807"/>
    <w:rsid w:val="00285791"/>
    <w:rsid w:val="002858A4"/>
    <w:rsid w:val="00285E04"/>
    <w:rsid w:val="00286478"/>
    <w:rsid w:val="00286633"/>
    <w:rsid w:val="00287EDD"/>
    <w:rsid w:val="002910EE"/>
    <w:rsid w:val="002911BD"/>
    <w:rsid w:val="0029141B"/>
    <w:rsid w:val="00291601"/>
    <w:rsid w:val="00291AF1"/>
    <w:rsid w:val="002927D3"/>
    <w:rsid w:val="00292D1E"/>
    <w:rsid w:val="00293613"/>
    <w:rsid w:val="00294BDE"/>
    <w:rsid w:val="00294DB4"/>
    <w:rsid w:val="002957EA"/>
    <w:rsid w:val="00295DB6"/>
    <w:rsid w:val="002964B6"/>
    <w:rsid w:val="00296B70"/>
    <w:rsid w:val="0029788B"/>
    <w:rsid w:val="00297D1B"/>
    <w:rsid w:val="00297F4D"/>
    <w:rsid w:val="002A01BF"/>
    <w:rsid w:val="002A0226"/>
    <w:rsid w:val="002A0661"/>
    <w:rsid w:val="002A0CC7"/>
    <w:rsid w:val="002A1CF2"/>
    <w:rsid w:val="002A2ED0"/>
    <w:rsid w:val="002A3A84"/>
    <w:rsid w:val="002A48FA"/>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49EE"/>
    <w:rsid w:val="002C58AB"/>
    <w:rsid w:val="002C5B24"/>
    <w:rsid w:val="002C6D84"/>
    <w:rsid w:val="002C7034"/>
    <w:rsid w:val="002C7158"/>
    <w:rsid w:val="002C7434"/>
    <w:rsid w:val="002C7D21"/>
    <w:rsid w:val="002D02E0"/>
    <w:rsid w:val="002D14BB"/>
    <w:rsid w:val="002D1564"/>
    <w:rsid w:val="002D17BD"/>
    <w:rsid w:val="002D1A49"/>
    <w:rsid w:val="002D1CA4"/>
    <w:rsid w:val="002D1D56"/>
    <w:rsid w:val="002D2C09"/>
    <w:rsid w:val="002D2C45"/>
    <w:rsid w:val="002D4307"/>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2EA9"/>
    <w:rsid w:val="002E339C"/>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7A7"/>
    <w:rsid w:val="002F3D1C"/>
    <w:rsid w:val="002F3F26"/>
    <w:rsid w:val="002F449B"/>
    <w:rsid w:val="002F4EA1"/>
    <w:rsid w:val="002F4F0F"/>
    <w:rsid w:val="002F52DE"/>
    <w:rsid w:val="002F55C1"/>
    <w:rsid w:val="002F5F53"/>
    <w:rsid w:val="002F6258"/>
    <w:rsid w:val="002F6DAC"/>
    <w:rsid w:val="002F797A"/>
    <w:rsid w:val="00300335"/>
    <w:rsid w:val="00300483"/>
    <w:rsid w:val="00301C67"/>
    <w:rsid w:val="00301C91"/>
    <w:rsid w:val="00303253"/>
    <w:rsid w:val="003038D5"/>
    <w:rsid w:val="00303AA5"/>
    <w:rsid w:val="00303AD6"/>
    <w:rsid w:val="00303F2B"/>
    <w:rsid w:val="00304607"/>
    <w:rsid w:val="0030467A"/>
    <w:rsid w:val="00304D4E"/>
    <w:rsid w:val="00304FFD"/>
    <w:rsid w:val="00305608"/>
    <w:rsid w:val="00305B4F"/>
    <w:rsid w:val="00305B72"/>
    <w:rsid w:val="00305DC3"/>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30171"/>
    <w:rsid w:val="00330DA5"/>
    <w:rsid w:val="00331193"/>
    <w:rsid w:val="00331D0F"/>
    <w:rsid w:val="003333D4"/>
    <w:rsid w:val="0033399A"/>
    <w:rsid w:val="00334025"/>
    <w:rsid w:val="00334951"/>
    <w:rsid w:val="00336411"/>
    <w:rsid w:val="0033678D"/>
    <w:rsid w:val="00336AB9"/>
    <w:rsid w:val="00336B6F"/>
    <w:rsid w:val="00336D07"/>
    <w:rsid w:val="00336FE0"/>
    <w:rsid w:val="0033720D"/>
    <w:rsid w:val="003373E8"/>
    <w:rsid w:val="003378FB"/>
    <w:rsid w:val="00337CF3"/>
    <w:rsid w:val="00340930"/>
    <w:rsid w:val="0034357D"/>
    <w:rsid w:val="003443DD"/>
    <w:rsid w:val="00344A04"/>
    <w:rsid w:val="00344D5A"/>
    <w:rsid w:val="00344DEA"/>
    <w:rsid w:val="003453FF"/>
    <w:rsid w:val="003454A4"/>
    <w:rsid w:val="00346EB6"/>
    <w:rsid w:val="00346F2E"/>
    <w:rsid w:val="00347EDB"/>
    <w:rsid w:val="00350522"/>
    <w:rsid w:val="00350797"/>
    <w:rsid w:val="00350E2A"/>
    <w:rsid w:val="00351A85"/>
    <w:rsid w:val="00351D98"/>
    <w:rsid w:val="003522E8"/>
    <w:rsid w:val="00353046"/>
    <w:rsid w:val="0035344E"/>
    <w:rsid w:val="003534FF"/>
    <w:rsid w:val="00353989"/>
    <w:rsid w:val="00354804"/>
    <w:rsid w:val="00354FAB"/>
    <w:rsid w:val="00355B7A"/>
    <w:rsid w:val="003560B9"/>
    <w:rsid w:val="0035617C"/>
    <w:rsid w:val="00356E7E"/>
    <w:rsid w:val="00356EB8"/>
    <w:rsid w:val="003570CF"/>
    <w:rsid w:val="00357B83"/>
    <w:rsid w:val="0036004E"/>
    <w:rsid w:val="003614A8"/>
    <w:rsid w:val="003614CF"/>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2607"/>
    <w:rsid w:val="003830B8"/>
    <w:rsid w:val="00383262"/>
    <w:rsid w:val="00383351"/>
    <w:rsid w:val="003844DD"/>
    <w:rsid w:val="00384859"/>
    <w:rsid w:val="00384CA0"/>
    <w:rsid w:val="003851DF"/>
    <w:rsid w:val="00385476"/>
    <w:rsid w:val="003859CE"/>
    <w:rsid w:val="00385ABC"/>
    <w:rsid w:val="00385BD6"/>
    <w:rsid w:val="00385D73"/>
    <w:rsid w:val="00385F16"/>
    <w:rsid w:val="00386040"/>
    <w:rsid w:val="00386C91"/>
    <w:rsid w:val="00387A5B"/>
    <w:rsid w:val="00387E1D"/>
    <w:rsid w:val="0039079F"/>
    <w:rsid w:val="00391A51"/>
    <w:rsid w:val="0039255B"/>
    <w:rsid w:val="00392598"/>
    <w:rsid w:val="00393BEF"/>
    <w:rsid w:val="003943D1"/>
    <w:rsid w:val="0039529A"/>
    <w:rsid w:val="0039690F"/>
    <w:rsid w:val="003979CE"/>
    <w:rsid w:val="00397E65"/>
    <w:rsid w:val="003A044A"/>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E2"/>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4AEF"/>
    <w:rsid w:val="003C5541"/>
    <w:rsid w:val="003C567C"/>
    <w:rsid w:val="003C5893"/>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6B83"/>
    <w:rsid w:val="003D7344"/>
    <w:rsid w:val="003D7787"/>
    <w:rsid w:val="003D791A"/>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972"/>
    <w:rsid w:val="003E6E3B"/>
    <w:rsid w:val="003F0A2F"/>
    <w:rsid w:val="003F117D"/>
    <w:rsid w:val="003F1200"/>
    <w:rsid w:val="003F1421"/>
    <w:rsid w:val="003F15CC"/>
    <w:rsid w:val="003F1844"/>
    <w:rsid w:val="003F241E"/>
    <w:rsid w:val="003F28C0"/>
    <w:rsid w:val="003F3BB3"/>
    <w:rsid w:val="003F3FF4"/>
    <w:rsid w:val="003F45F3"/>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4DE0"/>
    <w:rsid w:val="00405047"/>
    <w:rsid w:val="0040578B"/>
    <w:rsid w:val="00405897"/>
    <w:rsid w:val="004065D6"/>
    <w:rsid w:val="0040687D"/>
    <w:rsid w:val="0040709D"/>
    <w:rsid w:val="004070A6"/>
    <w:rsid w:val="0040713F"/>
    <w:rsid w:val="004075A3"/>
    <w:rsid w:val="00407F19"/>
    <w:rsid w:val="004109DE"/>
    <w:rsid w:val="00410C48"/>
    <w:rsid w:val="0041140A"/>
    <w:rsid w:val="00411A24"/>
    <w:rsid w:val="00411C45"/>
    <w:rsid w:val="00412414"/>
    <w:rsid w:val="00413145"/>
    <w:rsid w:val="0041337B"/>
    <w:rsid w:val="0041461B"/>
    <w:rsid w:val="0041570E"/>
    <w:rsid w:val="00415812"/>
    <w:rsid w:val="00416277"/>
    <w:rsid w:val="0041671E"/>
    <w:rsid w:val="00416BA8"/>
    <w:rsid w:val="00416E24"/>
    <w:rsid w:val="00416EC3"/>
    <w:rsid w:val="0041760A"/>
    <w:rsid w:val="0042063D"/>
    <w:rsid w:val="0042178C"/>
    <w:rsid w:val="00421C2F"/>
    <w:rsid w:val="00422227"/>
    <w:rsid w:val="00422915"/>
    <w:rsid w:val="00422B23"/>
    <w:rsid w:val="00423A60"/>
    <w:rsid w:val="00424464"/>
    <w:rsid w:val="00424A8F"/>
    <w:rsid w:val="00424BAA"/>
    <w:rsid w:val="00424EE7"/>
    <w:rsid w:val="004256D1"/>
    <w:rsid w:val="0042599E"/>
    <w:rsid w:val="0042651C"/>
    <w:rsid w:val="00426765"/>
    <w:rsid w:val="00426E9B"/>
    <w:rsid w:val="00427D55"/>
    <w:rsid w:val="00430DC3"/>
    <w:rsid w:val="00431864"/>
    <w:rsid w:val="00432041"/>
    <w:rsid w:val="0043233C"/>
    <w:rsid w:val="00432989"/>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36"/>
    <w:rsid w:val="004412E1"/>
    <w:rsid w:val="00441554"/>
    <w:rsid w:val="004424A8"/>
    <w:rsid w:val="0044255C"/>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3DF"/>
    <w:rsid w:val="004564E9"/>
    <w:rsid w:val="0045688E"/>
    <w:rsid w:val="00456CF3"/>
    <w:rsid w:val="00457197"/>
    <w:rsid w:val="00457555"/>
    <w:rsid w:val="00457971"/>
    <w:rsid w:val="00457DD8"/>
    <w:rsid w:val="004601A9"/>
    <w:rsid w:val="004603D0"/>
    <w:rsid w:val="00460DD7"/>
    <w:rsid w:val="004619AB"/>
    <w:rsid w:val="00461EC0"/>
    <w:rsid w:val="004622D5"/>
    <w:rsid w:val="004624AE"/>
    <w:rsid w:val="0046250E"/>
    <w:rsid w:val="0046262A"/>
    <w:rsid w:val="00462E9C"/>
    <w:rsid w:val="00463D24"/>
    <w:rsid w:val="00463E12"/>
    <w:rsid w:val="00463F68"/>
    <w:rsid w:val="0046438D"/>
    <w:rsid w:val="00464B48"/>
    <w:rsid w:val="00465231"/>
    <w:rsid w:val="004652D5"/>
    <w:rsid w:val="00465781"/>
    <w:rsid w:val="004662AD"/>
    <w:rsid w:val="00466516"/>
    <w:rsid w:val="004667D9"/>
    <w:rsid w:val="00466B4C"/>
    <w:rsid w:val="00466E79"/>
    <w:rsid w:val="004670CD"/>
    <w:rsid w:val="00467B65"/>
    <w:rsid w:val="00470AC1"/>
    <w:rsid w:val="00471159"/>
    <w:rsid w:val="004716CA"/>
    <w:rsid w:val="00471EA5"/>
    <w:rsid w:val="004720C9"/>
    <w:rsid w:val="00472257"/>
    <w:rsid w:val="004723B1"/>
    <w:rsid w:val="004723DB"/>
    <w:rsid w:val="00472E49"/>
    <w:rsid w:val="004732BB"/>
    <w:rsid w:val="00473B27"/>
    <w:rsid w:val="004743E3"/>
    <w:rsid w:val="00474945"/>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6BA"/>
    <w:rsid w:val="00483AFB"/>
    <w:rsid w:val="00483D36"/>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36"/>
    <w:rsid w:val="00497152"/>
    <w:rsid w:val="00497D4A"/>
    <w:rsid w:val="004A0441"/>
    <w:rsid w:val="004A084C"/>
    <w:rsid w:val="004A103C"/>
    <w:rsid w:val="004A1105"/>
    <w:rsid w:val="004A15B3"/>
    <w:rsid w:val="004A1D01"/>
    <w:rsid w:val="004A2A54"/>
    <w:rsid w:val="004A2AD0"/>
    <w:rsid w:val="004A2EF3"/>
    <w:rsid w:val="004A3B0D"/>
    <w:rsid w:val="004A3C41"/>
    <w:rsid w:val="004A3C7F"/>
    <w:rsid w:val="004A52F5"/>
    <w:rsid w:val="004A5944"/>
    <w:rsid w:val="004A5BDF"/>
    <w:rsid w:val="004A5D3A"/>
    <w:rsid w:val="004A685E"/>
    <w:rsid w:val="004A6897"/>
    <w:rsid w:val="004A692B"/>
    <w:rsid w:val="004A6BAF"/>
    <w:rsid w:val="004A6EB6"/>
    <w:rsid w:val="004A794C"/>
    <w:rsid w:val="004B03E1"/>
    <w:rsid w:val="004B063B"/>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376D"/>
    <w:rsid w:val="004C49C4"/>
    <w:rsid w:val="004C4F7D"/>
    <w:rsid w:val="004C52E4"/>
    <w:rsid w:val="004C5EC0"/>
    <w:rsid w:val="004C5FC6"/>
    <w:rsid w:val="004C6435"/>
    <w:rsid w:val="004C649B"/>
    <w:rsid w:val="004C65AA"/>
    <w:rsid w:val="004C65F9"/>
    <w:rsid w:val="004C724F"/>
    <w:rsid w:val="004C7787"/>
    <w:rsid w:val="004C7B9C"/>
    <w:rsid w:val="004C7D55"/>
    <w:rsid w:val="004D089A"/>
    <w:rsid w:val="004D0EBF"/>
    <w:rsid w:val="004D11EC"/>
    <w:rsid w:val="004D12E5"/>
    <w:rsid w:val="004D1CFC"/>
    <w:rsid w:val="004D233E"/>
    <w:rsid w:val="004D2740"/>
    <w:rsid w:val="004D3184"/>
    <w:rsid w:val="004D39B2"/>
    <w:rsid w:val="004D3CC5"/>
    <w:rsid w:val="004D40BD"/>
    <w:rsid w:val="004D5030"/>
    <w:rsid w:val="004D51B1"/>
    <w:rsid w:val="004D5FEC"/>
    <w:rsid w:val="004D6045"/>
    <w:rsid w:val="004D7546"/>
    <w:rsid w:val="004D7EC5"/>
    <w:rsid w:val="004D7FDB"/>
    <w:rsid w:val="004E02B0"/>
    <w:rsid w:val="004E032E"/>
    <w:rsid w:val="004E0B29"/>
    <w:rsid w:val="004E0E11"/>
    <w:rsid w:val="004E0F08"/>
    <w:rsid w:val="004E1546"/>
    <w:rsid w:val="004E19DC"/>
    <w:rsid w:val="004E35E8"/>
    <w:rsid w:val="004E3BC9"/>
    <w:rsid w:val="004E3C3A"/>
    <w:rsid w:val="004E50F0"/>
    <w:rsid w:val="004E51C0"/>
    <w:rsid w:val="004E57A0"/>
    <w:rsid w:val="004E5A44"/>
    <w:rsid w:val="004E6A03"/>
    <w:rsid w:val="004E78B0"/>
    <w:rsid w:val="004F0070"/>
    <w:rsid w:val="004F0468"/>
    <w:rsid w:val="004F0C51"/>
    <w:rsid w:val="004F263C"/>
    <w:rsid w:val="004F2BB1"/>
    <w:rsid w:val="004F2BE5"/>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D0E"/>
    <w:rsid w:val="00511F3D"/>
    <w:rsid w:val="00512BBC"/>
    <w:rsid w:val="00512BD3"/>
    <w:rsid w:val="005134FB"/>
    <w:rsid w:val="005135FD"/>
    <w:rsid w:val="0051366C"/>
    <w:rsid w:val="00513A69"/>
    <w:rsid w:val="00514637"/>
    <w:rsid w:val="0051488D"/>
    <w:rsid w:val="00514CAB"/>
    <w:rsid w:val="00515209"/>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3010A"/>
    <w:rsid w:val="00530397"/>
    <w:rsid w:val="00530B4A"/>
    <w:rsid w:val="00530F73"/>
    <w:rsid w:val="005314AC"/>
    <w:rsid w:val="00531F13"/>
    <w:rsid w:val="0053231E"/>
    <w:rsid w:val="00532484"/>
    <w:rsid w:val="00532C87"/>
    <w:rsid w:val="00532DCD"/>
    <w:rsid w:val="00533900"/>
    <w:rsid w:val="00533B8E"/>
    <w:rsid w:val="005350D7"/>
    <w:rsid w:val="00535417"/>
    <w:rsid w:val="00535833"/>
    <w:rsid w:val="00536242"/>
    <w:rsid w:val="005368E4"/>
    <w:rsid w:val="00536D28"/>
    <w:rsid w:val="005372C5"/>
    <w:rsid w:val="005379BF"/>
    <w:rsid w:val="005379F2"/>
    <w:rsid w:val="00537A26"/>
    <w:rsid w:val="00537C15"/>
    <w:rsid w:val="0054033E"/>
    <w:rsid w:val="0054035A"/>
    <w:rsid w:val="00540E47"/>
    <w:rsid w:val="00540FDA"/>
    <w:rsid w:val="005413F3"/>
    <w:rsid w:val="00541E20"/>
    <w:rsid w:val="00542808"/>
    <w:rsid w:val="00542A94"/>
    <w:rsid w:val="00542B1B"/>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926"/>
    <w:rsid w:val="00554A44"/>
    <w:rsid w:val="00554C53"/>
    <w:rsid w:val="00554F18"/>
    <w:rsid w:val="00555220"/>
    <w:rsid w:val="005555F0"/>
    <w:rsid w:val="00555739"/>
    <w:rsid w:val="00555D4B"/>
    <w:rsid w:val="00556375"/>
    <w:rsid w:val="0055651F"/>
    <w:rsid w:val="00556903"/>
    <w:rsid w:val="00556E75"/>
    <w:rsid w:val="0055783C"/>
    <w:rsid w:val="0056069A"/>
    <w:rsid w:val="00560723"/>
    <w:rsid w:val="0056079E"/>
    <w:rsid w:val="00560C3B"/>
    <w:rsid w:val="00560E35"/>
    <w:rsid w:val="00561EA1"/>
    <w:rsid w:val="00562799"/>
    <w:rsid w:val="0056318E"/>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6DAE"/>
    <w:rsid w:val="00587356"/>
    <w:rsid w:val="00587589"/>
    <w:rsid w:val="00587E13"/>
    <w:rsid w:val="0059051A"/>
    <w:rsid w:val="005906A2"/>
    <w:rsid w:val="00590B60"/>
    <w:rsid w:val="00590CF6"/>
    <w:rsid w:val="0059236C"/>
    <w:rsid w:val="005923D4"/>
    <w:rsid w:val="00592EB7"/>
    <w:rsid w:val="00593296"/>
    <w:rsid w:val="00593313"/>
    <w:rsid w:val="005933AA"/>
    <w:rsid w:val="00593D6D"/>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4A1C"/>
    <w:rsid w:val="005A5471"/>
    <w:rsid w:val="005A55AD"/>
    <w:rsid w:val="005A57E3"/>
    <w:rsid w:val="005A5BD8"/>
    <w:rsid w:val="005A5EED"/>
    <w:rsid w:val="005A692A"/>
    <w:rsid w:val="005A6AB8"/>
    <w:rsid w:val="005A7C6A"/>
    <w:rsid w:val="005B048C"/>
    <w:rsid w:val="005B048F"/>
    <w:rsid w:val="005B11C2"/>
    <w:rsid w:val="005B180A"/>
    <w:rsid w:val="005B2270"/>
    <w:rsid w:val="005B2422"/>
    <w:rsid w:val="005B2F3B"/>
    <w:rsid w:val="005B382C"/>
    <w:rsid w:val="005B3BA5"/>
    <w:rsid w:val="005B3C11"/>
    <w:rsid w:val="005B3CB7"/>
    <w:rsid w:val="005B40DA"/>
    <w:rsid w:val="005B4226"/>
    <w:rsid w:val="005B4848"/>
    <w:rsid w:val="005B4F70"/>
    <w:rsid w:val="005B534A"/>
    <w:rsid w:val="005B5530"/>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6153"/>
    <w:rsid w:val="005C78B0"/>
    <w:rsid w:val="005C7B95"/>
    <w:rsid w:val="005D01EB"/>
    <w:rsid w:val="005D0DFB"/>
    <w:rsid w:val="005D1112"/>
    <w:rsid w:val="005D237C"/>
    <w:rsid w:val="005D23CF"/>
    <w:rsid w:val="005D25E2"/>
    <w:rsid w:val="005D25FF"/>
    <w:rsid w:val="005D2632"/>
    <w:rsid w:val="005D33A7"/>
    <w:rsid w:val="005D38E0"/>
    <w:rsid w:val="005D3937"/>
    <w:rsid w:val="005D3F32"/>
    <w:rsid w:val="005D427E"/>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80E"/>
    <w:rsid w:val="005E4B4F"/>
    <w:rsid w:val="005E4FC9"/>
    <w:rsid w:val="005E5534"/>
    <w:rsid w:val="005E60B3"/>
    <w:rsid w:val="005E676C"/>
    <w:rsid w:val="005E6BDE"/>
    <w:rsid w:val="005E6CB9"/>
    <w:rsid w:val="005E7A6D"/>
    <w:rsid w:val="005E7F14"/>
    <w:rsid w:val="005F0154"/>
    <w:rsid w:val="005F0176"/>
    <w:rsid w:val="005F021D"/>
    <w:rsid w:val="005F0293"/>
    <w:rsid w:val="005F057D"/>
    <w:rsid w:val="005F1C89"/>
    <w:rsid w:val="005F1EAC"/>
    <w:rsid w:val="005F2F15"/>
    <w:rsid w:val="005F308F"/>
    <w:rsid w:val="005F46CD"/>
    <w:rsid w:val="005F4869"/>
    <w:rsid w:val="005F4B53"/>
    <w:rsid w:val="005F4BFD"/>
    <w:rsid w:val="005F5299"/>
    <w:rsid w:val="005F550B"/>
    <w:rsid w:val="005F5748"/>
    <w:rsid w:val="005F5834"/>
    <w:rsid w:val="005F5E11"/>
    <w:rsid w:val="005F742E"/>
    <w:rsid w:val="006003E5"/>
    <w:rsid w:val="0060053C"/>
    <w:rsid w:val="006007BB"/>
    <w:rsid w:val="00600E63"/>
    <w:rsid w:val="00601561"/>
    <w:rsid w:val="0060182E"/>
    <w:rsid w:val="00601BA1"/>
    <w:rsid w:val="00601E55"/>
    <w:rsid w:val="00602037"/>
    <w:rsid w:val="00602620"/>
    <w:rsid w:val="006029DD"/>
    <w:rsid w:val="00602C6A"/>
    <w:rsid w:val="006034A0"/>
    <w:rsid w:val="00603AF5"/>
    <w:rsid w:val="00604C76"/>
    <w:rsid w:val="006068C9"/>
    <w:rsid w:val="00606C37"/>
    <w:rsid w:val="00606C66"/>
    <w:rsid w:val="00606D47"/>
    <w:rsid w:val="006072D9"/>
    <w:rsid w:val="006073CA"/>
    <w:rsid w:val="00607C4A"/>
    <w:rsid w:val="00607EC6"/>
    <w:rsid w:val="00610145"/>
    <w:rsid w:val="006107BD"/>
    <w:rsid w:val="0061093A"/>
    <w:rsid w:val="00610B90"/>
    <w:rsid w:val="00610D1F"/>
    <w:rsid w:val="006120A7"/>
    <w:rsid w:val="006123C6"/>
    <w:rsid w:val="00612A27"/>
    <w:rsid w:val="00612C02"/>
    <w:rsid w:val="00612CDD"/>
    <w:rsid w:val="00612F41"/>
    <w:rsid w:val="006131B8"/>
    <w:rsid w:val="006138A7"/>
    <w:rsid w:val="00614F1B"/>
    <w:rsid w:val="0061562E"/>
    <w:rsid w:val="0061665D"/>
    <w:rsid w:val="00616D41"/>
    <w:rsid w:val="00617292"/>
    <w:rsid w:val="006176B5"/>
    <w:rsid w:val="00617A7A"/>
    <w:rsid w:val="006200A9"/>
    <w:rsid w:val="00620708"/>
    <w:rsid w:val="00620866"/>
    <w:rsid w:val="00622225"/>
    <w:rsid w:val="00622AFD"/>
    <w:rsid w:val="00622D03"/>
    <w:rsid w:val="00622DCD"/>
    <w:rsid w:val="00622F57"/>
    <w:rsid w:val="006230CF"/>
    <w:rsid w:val="0062389B"/>
    <w:rsid w:val="00623A75"/>
    <w:rsid w:val="00623DD5"/>
    <w:rsid w:val="00624269"/>
    <w:rsid w:val="00624A34"/>
    <w:rsid w:val="006251A9"/>
    <w:rsid w:val="0062568D"/>
    <w:rsid w:val="006256D3"/>
    <w:rsid w:val="00626216"/>
    <w:rsid w:val="006267F5"/>
    <w:rsid w:val="00626F5B"/>
    <w:rsid w:val="00627141"/>
    <w:rsid w:val="006271A3"/>
    <w:rsid w:val="00627337"/>
    <w:rsid w:val="006276DD"/>
    <w:rsid w:val="0062790D"/>
    <w:rsid w:val="00630069"/>
    <w:rsid w:val="00630583"/>
    <w:rsid w:val="00630D2E"/>
    <w:rsid w:val="00630D39"/>
    <w:rsid w:val="0063163F"/>
    <w:rsid w:val="006317BC"/>
    <w:rsid w:val="006319F9"/>
    <w:rsid w:val="00631E19"/>
    <w:rsid w:val="00632808"/>
    <w:rsid w:val="0063284E"/>
    <w:rsid w:val="00632A0B"/>
    <w:rsid w:val="00633750"/>
    <w:rsid w:val="00633DD1"/>
    <w:rsid w:val="00633E76"/>
    <w:rsid w:val="00633EC9"/>
    <w:rsid w:val="006340F5"/>
    <w:rsid w:val="00634542"/>
    <w:rsid w:val="00635E4D"/>
    <w:rsid w:val="0063620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C9A"/>
    <w:rsid w:val="00661028"/>
    <w:rsid w:val="006617BD"/>
    <w:rsid w:val="0066194D"/>
    <w:rsid w:val="00662232"/>
    <w:rsid w:val="00663337"/>
    <w:rsid w:val="0066366E"/>
    <w:rsid w:val="00663A0F"/>
    <w:rsid w:val="00663D1F"/>
    <w:rsid w:val="0066415B"/>
    <w:rsid w:val="00664201"/>
    <w:rsid w:val="00664695"/>
    <w:rsid w:val="00664840"/>
    <w:rsid w:val="006648B4"/>
    <w:rsid w:val="00664B44"/>
    <w:rsid w:val="006652BF"/>
    <w:rsid w:val="00665524"/>
    <w:rsid w:val="006658BA"/>
    <w:rsid w:val="0066630C"/>
    <w:rsid w:val="00666792"/>
    <w:rsid w:val="00666980"/>
    <w:rsid w:val="00667BBD"/>
    <w:rsid w:val="00670000"/>
    <w:rsid w:val="00670F96"/>
    <w:rsid w:val="00671149"/>
    <w:rsid w:val="006714E6"/>
    <w:rsid w:val="00671615"/>
    <w:rsid w:val="00671741"/>
    <w:rsid w:val="00671766"/>
    <w:rsid w:val="006722A6"/>
    <w:rsid w:val="0067287D"/>
    <w:rsid w:val="00672914"/>
    <w:rsid w:val="00672F26"/>
    <w:rsid w:val="00673122"/>
    <w:rsid w:val="006731C2"/>
    <w:rsid w:val="00673416"/>
    <w:rsid w:val="0067352E"/>
    <w:rsid w:val="006744C3"/>
    <w:rsid w:val="006744EB"/>
    <w:rsid w:val="006747E2"/>
    <w:rsid w:val="0067537F"/>
    <w:rsid w:val="0067640E"/>
    <w:rsid w:val="00676410"/>
    <w:rsid w:val="0067746E"/>
    <w:rsid w:val="006803FA"/>
    <w:rsid w:val="00680509"/>
    <w:rsid w:val="0068055C"/>
    <w:rsid w:val="006805B2"/>
    <w:rsid w:val="006805CB"/>
    <w:rsid w:val="00681B84"/>
    <w:rsid w:val="00681CC1"/>
    <w:rsid w:val="0068233B"/>
    <w:rsid w:val="00682E11"/>
    <w:rsid w:val="0068301F"/>
    <w:rsid w:val="00683081"/>
    <w:rsid w:val="006840CC"/>
    <w:rsid w:val="00684C95"/>
    <w:rsid w:val="006850D3"/>
    <w:rsid w:val="00685249"/>
    <w:rsid w:val="00685283"/>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3F38"/>
    <w:rsid w:val="006B48EB"/>
    <w:rsid w:val="006B4B21"/>
    <w:rsid w:val="006B4C00"/>
    <w:rsid w:val="006B56FC"/>
    <w:rsid w:val="006B6305"/>
    <w:rsid w:val="006B6DDA"/>
    <w:rsid w:val="006B73D9"/>
    <w:rsid w:val="006B74ED"/>
    <w:rsid w:val="006B7DF0"/>
    <w:rsid w:val="006B7E74"/>
    <w:rsid w:val="006C06FE"/>
    <w:rsid w:val="006C09EE"/>
    <w:rsid w:val="006C0D75"/>
    <w:rsid w:val="006C175D"/>
    <w:rsid w:val="006C1C48"/>
    <w:rsid w:val="006C1E1D"/>
    <w:rsid w:val="006C279F"/>
    <w:rsid w:val="006C2FEA"/>
    <w:rsid w:val="006C30DA"/>
    <w:rsid w:val="006C32C7"/>
    <w:rsid w:val="006C39CE"/>
    <w:rsid w:val="006C3C1D"/>
    <w:rsid w:val="006C41FF"/>
    <w:rsid w:val="006C4702"/>
    <w:rsid w:val="006C511F"/>
    <w:rsid w:val="006C5145"/>
    <w:rsid w:val="006C5401"/>
    <w:rsid w:val="006C65A8"/>
    <w:rsid w:val="006C68BE"/>
    <w:rsid w:val="006C7DAD"/>
    <w:rsid w:val="006D03E6"/>
    <w:rsid w:val="006D05AD"/>
    <w:rsid w:val="006D0EC1"/>
    <w:rsid w:val="006D13F1"/>
    <w:rsid w:val="006D16F8"/>
    <w:rsid w:val="006D1813"/>
    <w:rsid w:val="006D2227"/>
    <w:rsid w:val="006D24A9"/>
    <w:rsid w:val="006D2AF3"/>
    <w:rsid w:val="006D3A1A"/>
    <w:rsid w:val="006D473F"/>
    <w:rsid w:val="006D4D79"/>
    <w:rsid w:val="006D4FBD"/>
    <w:rsid w:val="006D568B"/>
    <w:rsid w:val="006D5879"/>
    <w:rsid w:val="006D5CE8"/>
    <w:rsid w:val="006D63FD"/>
    <w:rsid w:val="006D65B4"/>
    <w:rsid w:val="006D6970"/>
    <w:rsid w:val="006D6C84"/>
    <w:rsid w:val="006D754A"/>
    <w:rsid w:val="006D79A0"/>
    <w:rsid w:val="006D7B9C"/>
    <w:rsid w:val="006E04C6"/>
    <w:rsid w:val="006E0A65"/>
    <w:rsid w:val="006E1023"/>
    <w:rsid w:val="006E1B01"/>
    <w:rsid w:val="006E2EAA"/>
    <w:rsid w:val="006E3E3D"/>
    <w:rsid w:val="006E4449"/>
    <w:rsid w:val="006E4836"/>
    <w:rsid w:val="006E4B16"/>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9E4"/>
    <w:rsid w:val="006F3C0D"/>
    <w:rsid w:val="006F4A61"/>
    <w:rsid w:val="006F4ADC"/>
    <w:rsid w:val="006F6032"/>
    <w:rsid w:val="006F6180"/>
    <w:rsid w:val="006F643D"/>
    <w:rsid w:val="006F675C"/>
    <w:rsid w:val="006F6D13"/>
    <w:rsid w:val="006F7062"/>
    <w:rsid w:val="006F7104"/>
    <w:rsid w:val="006F7759"/>
    <w:rsid w:val="006F7D95"/>
    <w:rsid w:val="00700383"/>
    <w:rsid w:val="00700D41"/>
    <w:rsid w:val="007013E8"/>
    <w:rsid w:val="00701A0A"/>
    <w:rsid w:val="00701B21"/>
    <w:rsid w:val="00702384"/>
    <w:rsid w:val="00702517"/>
    <w:rsid w:val="00703226"/>
    <w:rsid w:val="00703D42"/>
    <w:rsid w:val="007041A3"/>
    <w:rsid w:val="00704227"/>
    <w:rsid w:val="00704BAE"/>
    <w:rsid w:val="0070502B"/>
    <w:rsid w:val="00705807"/>
    <w:rsid w:val="00705C74"/>
    <w:rsid w:val="00705C78"/>
    <w:rsid w:val="00705FF0"/>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67B5"/>
    <w:rsid w:val="00716B3C"/>
    <w:rsid w:val="007170C2"/>
    <w:rsid w:val="00717D1B"/>
    <w:rsid w:val="00717EDF"/>
    <w:rsid w:val="00717EE4"/>
    <w:rsid w:val="00717F2D"/>
    <w:rsid w:val="00720453"/>
    <w:rsid w:val="00720853"/>
    <w:rsid w:val="00721673"/>
    <w:rsid w:val="00721900"/>
    <w:rsid w:val="00722129"/>
    <w:rsid w:val="0072235F"/>
    <w:rsid w:val="007240FD"/>
    <w:rsid w:val="00724173"/>
    <w:rsid w:val="007243B6"/>
    <w:rsid w:val="00724F79"/>
    <w:rsid w:val="00725860"/>
    <w:rsid w:val="00726730"/>
    <w:rsid w:val="00726EFF"/>
    <w:rsid w:val="00727A57"/>
    <w:rsid w:val="00730598"/>
    <w:rsid w:val="00731C24"/>
    <w:rsid w:val="00732173"/>
    <w:rsid w:val="0073257E"/>
    <w:rsid w:val="00732A32"/>
    <w:rsid w:val="00733066"/>
    <w:rsid w:val="00733469"/>
    <w:rsid w:val="00733539"/>
    <w:rsid w:val="00734D4C"/>
    <w:rsid w:val="00734F25"/>
    <w:rsid w:val="007350CB"/>
    <w:rsid w:val="007352D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19B"/>
    <w:rsid w:val="007436F2"/>
    <w:rsid w:val="007445E2"/>
    <w:rsid w:val="0074480B"/>
    <w:rsid w:val="007449A0"/>
    <w:rsid w:val="00745496"/>
    <w:rsid w:val="00745A89"/>
    <w:rsid w:val="007460DA"/>
    <w:rsid w:val="00746421"/>
    <w:rsid w:val="0074705B"/>
    <w:rsid w:val="007470EC"/>
    <w:rsid w:val="00747189"/>
    <w:rsid w:val="0075020B"/>
    <w:rsid w:val="007509AA"/>
    <w:rsid w:val="00751017"/>
    <w:rsid w:val="00751609"/>
    <w:rsid w:val="00751897"/>
    <w:rsid w:val="00751960"/>
    <w:rsid w:val="007535C7"/>
    <w:rsid w:val="00754626"/>
    <w:rsid w:val="00754D6E"/>
    <w:rsid w:val="00755A9C"/>
    <w:rsid w:val="00756551"/>
    <w:rsid w:val="00756864"/>
    <w:rsid w:val="00756BCB"/>
    <w:rsid w:val="007570D8"/>
    <w:rsid w:val="0075714B"/>
    <w:rsid w:val="00757769"/>
    <w:rsid w:val="00757E39"/>
    <w:rsid w:val="0076067E"/>
    <w:rsid w:val="00760AD1"/>
    <w:rsid w:val="007613A2"/>
    <w:rsid w:val="00761BFD"/>
    <w:rsid w:val="00761D5C"/>
    <w:rsid w:val="00761FE5"/>
    <w:rsid w:val="00762476"/>
    <w:rsid w:val="00762A18"/>
    <w:rsid w:val="00762E0A"/>
    <w:rsid w:val="00763724"/>
    <w:rsid w:val="00763AE2"/>
    <w:rsid w:val="00763BBC"/>
    <w:rsid w:val="0076467D"/>
    <w:rsid w:val="00765051"/>
    <w:rsid w:val="00765816"/>
    <w:rsid w:val="00766D90"/>
    <w:rsid w:val="00766E67"/>
    <w:rsid w:val="00767C19"/>
    <w:rsid w:val="00767D4E"/>
    <w:rsid w:val="00770906"/>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495D"/>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050"/>
    <w:rsid w:val="00797B02"/>
    <w:rsid w:val="007A0415"/>
    <w:rsid w:val="007A06BA"/>
    <w:rsid w:val="007A07A6"/>
    <w:rsid w:val="007A18EF"/>
    <w:rsid w:val="007A1909"/>
    <w:rsid w:val="007A2275"/>
    <w:rsid w:val="007A2378"/>
    <w:rsid w:val="007A2502"/>
    <w:rsid w:val="007A27BD"/>
    <w:rsid w:val="007A294A"/>
    <w:rsid w:val="007A2ECA"/>
    <w:rsid w:val="007A3C0D"/>
    <w:rsid w:val="007A4780"/>
    <w:rsid w:val="007A4C96"/>
    <w:rsid w:val="007A4CB7"/>
    <w:rsid w:val="007A505B"/>
    <w:rsid w:val="007A51A6"/>
    <w:rsid w:val="007A523D"/>
    <w:rsid w:val="007A5629"/>
    <w:rsid w:val="007A56E5"/>
    <w:rsid w:val="007A5D22"/>
    <w:rsid w:val="007A5FFE"/>
    <w:rsid w:val="007A60CA"/>
    <w:rsid w:val="007A6354"/>
    <w:rsid w:val="007A6E83"/>
    <w:rsid w:val="007A6F0F"/>
    <w:rsid w:val="007A702A"/>
    <w:rsid w:val="007A708C"/>
    <w:rsid w:val="007A7395"/>
    <w:rsid w:val="007A75B5"/>
    <w:rsid w:val="007A7985"/>
    <w:rsid w:val="007A7A4C"/>
    <w:rsid w:val="007A7ABE"/>
    <w:rsid w:val="007A7F07"/>
    <w:rsid w:val="007B03C5"/>
    <w:rsid w:val="007B26E1"/>
    <w:rsid w:val="007B3045"/>
    <w:rsid w:val="007B4C0F"/>
    <w:rsid w:val="007B4EB4"/>
    <w:rsid w:val="007B5316"/>
    <w:rsid w:val="007B5E25"/>
    <w:rsid w:val="007B67EB"/>
    <w:rsid w:val="007B6ABF"/>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09AD"/>
    <w:rsid w:val="007D18F9"/>
    <w:rsid w:val="007D1A95"/>
    <w:rsid w:val="007D1FEB"/>
    <w:rsid w:val="007D245E"/>
    <w:rsid w:val="007D3391"/>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14FE"/>
    <w:rsid w:val="007E16E2"/>
    <w:rsid w:val="007E18DA"/>
    <w:rsid w:val="007E19FE"/>
    <w:rsid w:val="007E1AAC"/>
    <w:rsid w:val="007E3B9C"/>
    <w:rsid w:val="007E41FC"/>
    <w:rsid w:val="007E495E"/>
    <w:rsid w:val="007E4A2F"/>
    <w:rsid w:val="007E4CB3"/>
    <w:rsid w:val="007E5C4A"/>
    <w:rsid w:val="007E63CC"/>
    <w:rsid w:val="007E647B"/>
    <w:rsid w:val="007E66FB"/>
    <w:rsid w:val="007E68E3"/>
    <w:rsid w:val="007E6915"/>
    <w:rsid w:val="007E71E1"/>
    <w:rsid w:val="007E74CA"/>
    <w:rsid w:val="007E7AD3"/>
    <w:rsid w:val="007F0070"/>
    <w:rsid w:val="007F0441"/>
    <w:rsid w:val="007F06D9"/>
    <w:rsid w:val="007F0E99"/>
    <w:rsid w:val="007F0E9A"/>
    <w:rsid w:val="007F20F1"/>
    <w:rsid w:val="007F22ED"/>
    <w:rsid w:val="007F2930"/>
    <w:rsid w:val="007F4224"/>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977"/>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3D0E"/>
    <w:rsid w:val="00815321"/>
    <w:rsid w:val="008166DB"/>
    <w:rsid w:val="008173E0"/>
    <w:rsid w:val="008175C1"/>
    <w:rsid w:val="008178F6"/>
    <w:rsid w:val="008200D4"/>
    <w:rsid w:val="00820370"/>
    <w:rsid w:val="00820CC6"/>
    <w:rsid w:val="00821373"/>
    <w:rsid w:val="00821A0C"/>
    <w:rsid w:val="008221D4"/>
    <w:rsid w:val="00822C41"/>
    <w:rsid w:val="0082346D"/>
    <w:rsid w:val="008238DD"/>
    <w:rsid w:val="008244F1"/>
    <w:rsid w:val="00824DC6"/>
    <w:rsid w:val="00825043"/>
    <w:rsid w:val="008250DE"/>
    <w:rsid w:val="00825267"/>
    <w:rsid w:val="00825852"/>
    <w:rsid w:val="008260B9"/>
    <w:rsid w:val="008264EC"/>
    <w:rsid w:val="00826D68"/>
    <w:rsid w:val="00826F28"/>
    <w:rsid w:val="00827A70"/>
    <w:rsid w:val="00827C0D"/>
    <w:rsid w:val="008305D9"/>
    <w:rsid w:val="00830642"/>
    <w:rsid w:val="00831250"/>
    <w:rsid w:val="008312FF"/>
    <w:rsid w:val="0083136C"/>
    <w:rsid w:val="00831BB3"/>
    <w:rsid w:val="00831D8D"/>
    <w:rsid w:val="00832066"/>
    <w:rsid w:val="008332C2"/>
    <w:rsid w:val="008333B7"/>
    <w:rsid w:val="0083343A"/>
    <w:rsid w:val="008336EC"/>
    <w:rsid w:val="008337B9"/>
    <w:rsid w:val="00833DEC"/>
    <w:rsid w:val="008340DB"/>
    <w:rsid w:val="0083414F"/>
    <w:rsid w:val="00834FD2"/>
    <w:rsid w:val="00835084"/>
    <w:rsid w:val="00835184"/>
    <w:rsid w:val="00835569"/>
    <w:rsid w:val="008355CD"/>
    <w:rsid w:val="00835802"/>
    <w:rsid w:val="00836295"/>
    <w:rsid w:val="00836974"/>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1BB"/>
    <w:rsid w:val="00844349"/>
    <w:rsid w:val="00844ADD"/>
    <w:rsid w:val="00845346"/>
    <w:rsid w:val="0084534E"/>
    <w:rsid w:val="00845645"/>
    <w:rsid w:val="00846062"/>
    <w:rsid w:val="00846BD2"/>
    <w:rsid w:val="00846FE5"/>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C47"/>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668"/>
    <w:rsid w:val="0086584F"/>
    <w:rsid w:val="008659A5"/>
    <w:rsid w:val="00865CB5"/>
    <w:rsid w:val="00866C54"/>
    <w:rsid w:val="008670C9"/>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3F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25D"/>
    <w:rsid w:val="0088371D"/>
    <w:rsid w:val="0088373B"/>
    <w:rsid w:val="0088529C"/>
    <w:rsid w:val="00886154"/>
    <w:rsid w:val="008866BD"/>
    <w:rsid w:val="00886DE0"/>
    <w:rsid w:val="00890038"/>
    <w:rsid w:val="00890277"/>
    <w:rsid w:val="0089034C"/>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97D2A"/>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3F2B"/>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C06A5"/>
    <w:rsid w:val="008C119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389A"/>
    <w:rsid w:val="008E39A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2E4"/>
    <w:rsid w:val="00903373"/>
    <w:rsid w:val="0090342E"/>
    <w:rsid w:val="009038CE"/>
    <w:rsid w:val="00903D3A"/>
    <w:rsid w:val="00903DFE"/>
    <w:rsid w:val="009041CA"/>
    <w:rsid w:val="009044B9"/>
    <w:rsid w:val="009047B1"/>
    <w:rsid w:val="00904C86"/>
    <w:rsid w:val="00904F72"/>
    <w:rsid w:val="0090680D"/>
    <w:rsid w:val="00910056"/>
    <w:rsid w:val="0091045D"/>
    <w:rsid w:val="00911A81"/>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6E71"/>
    <w:rsid w:val="00917637"/>
    <w:rsid w:val="00917923"/>
    <w:rsid w:val="00917FEE"/>
    <w:rsid w:val="0092023D"/>
    <w:rsid w:val="00920472"/>
    <w:rsid w:val="009209C9"/>
    <w:rsid w:val="00921251"/>
    <w:rsid w:val="00921861"/>
    <w:rsid w:val="0092189E"/>
    <w:rsid w:val="009219FD"/>
    <w:rsid w:val="00921DF7"/>
    <w:rsid w:val="00922C75"/>
    <w:rsid w:val="00922EAA"/>
    <w:rsid w:val="00925168"/>
    <w:rsid w:val="00925208"/>
    <w:rsid w:val="009257B0"/>
    <w:rsid w:val="00925860"/>
    <w:rsid w:val="009258BD"/>
    <w:rsid w:val="00925DEB"/>
    <w:rsid w:val="009263C0"/>
    <w:rsid w:val="0092669D"/>
    <w:rsid w:val="00926E85"/>
    <w:rsid w:val="009273FE"/>
    <w:rsid w:val="0092795D"/>
    <w:rsid w:val="009302D4"/>
    <w:rsid w:val="009307F2"/>
    <w:rsid w:val="00930CEC"/>
    <w:rsid w:val="00930F4A"/>
    <w:rsid w:val="00931426"/>
    <w:rsid w:val="0093202A"/>
    <w:rsid w:val="009321E4"/>
    <w:rsid w:val="009321E5"/>
    <w:rsid w:val="00932FAE"/>
    <w:rsid w:val="0093375E"/>
    <w:rsid w:val="00933BEF"/>
    <w:rsid w:val="00933C4A"/>
    <w:rsid w:val="00935C24"/>
    <w:rsid w:val="00936CA2"/>
    <w:rsid w:val="009375F0"/>
    <w:rsid w:val="0093787E"/>
    <w:rsid w:val="00940498"/>
    <w:rsid w:val="00940E1B"/>
    <w:rsid w:val="00940ECB"/>
    <w:rsid w:val="00940F21"/>
    <w:rsid w:val="009412A6"/>
    <w:rsid w:val="009412CC"/>
    <w:rsid w:val="009414B5"/>
    <w:rsid w:val="0094388B"/>
    <w:rsid w:val="00943942"/>
    <w:rsid w:val="00943D09"/>
    <w:rsid w:val="00944826"/>
    <w:rsid w:val="00944CAC"/>
    <w:rsid w:val="00944FCC"/>
    <w:rsid w:val="009457A1"/>
    <w:rsid w:val="00946865"/>
    <w:rsid w:val="00946FDB"/>
    <w:rsid w:val="00947162"/>
    <w:rsid w:val="00947365"/>
    <w:rsid w:val="00947C5D"/>
    <w:rsid w:val="00947CA9"/>
    <w:rsid w:val="00950478"/>
    <w:rsid w:val="00950676"/>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226"/>
    <w:rsid w:val="00960795"/>
    <w:rsid w:val="00960D8A"/>
    <w:rsid w:val="00961487"/>
    <w:rsid w:val="00961BA7"/>
    <w:rsid w:val="00961F01"/>
    <w:rsid w:val="0096208D"/>
    <w:rsid w:val="00962162"/>
    <w:rsid w:val="009623BC"/>
    <w:rsid w:val="00962474"/>
    <w:rsid w:val="009625DD"/>
    <w:rsid w:val="00962685"/>
    <w:rsid w:val="009628BE"/>
    <w:rsid w:val="00962991"/>
    <w:rsid w:val="009631C8"/>
    <w:rsid w:val="009634FD"/>
    <w:rsid w:val="00963AE4"/>
    <w:rsid w:val="00963C14"/>
    <w:rsid w:val="00963C63"/>
    <w:rsid w:val="00963FA4"/>
    <w:rsid w:val="009645CD"/>
    <w:rsid w:val="00964A5C"/>
    <w:rsid w:val="00964EAF"/>
    <w:rsid w:val="0096507C"/>
    <w:rsid w:val="0096515D"/>
    <w:rsid w:val="00965940"/>
    <w:rsid w:val="00965A4E"/>
    <w:rsid w:val="00965E76"/>
    <w:rsid w:val="009663DF"/>
    <w:rsid w:val="00966740"/>
    <w:rsid w:val="00966BE5"/>
    <w:rsid w:val="00966EB0"/>
    <w:rsid w:val="00966FFA"/>
    <w:rsid w:val="00967A2A"/>
    <w:rsid w:val="009700A5"/>
    <w:rsid w:val="00971116"/>
    <w:rsid w:val="0097199A"/>
    <w:rsid w:val="009727D4"/>
    <w:rsid w:val="009727DE"/>
    <w:rsid w:val="00972E28"/>
    <w:rsid w:val="00973030"/>
    <w:rsid w:val="009733F3"/>
    <w:rsid w:val="009748E4"/>
    <w:rsid w:val="00974F62"/>
    <w:rsid w:val="00975EC7"/>
    <w:rsid w:val="00976D65"/>
    <w:rsid w:val="00977731"/>
    <w:rsid w:val="00977CE6"/>
    <w:rsid w:val="009807AC"/>
    <w:rsid w:val="00980C18"/>
    <w:rsid w:val="009810E9"/>
    <w:rsid w:val="0098141C"/>
    <w:rsid w:val="0098167E"/>
    <w:rsid w:val="00981AA9"/>
    <w:rsid w:val="00981C91"/>
    <w:rsid w:val="00982549"/>
    <w:rsid w:val="00982FA5"/>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2B"/>
    <w:rsid w:val="0099009B"/>
    <w:rsid w:val="009906BF"/>
    <w:rsid w:val="00990806"/>
    <w:rsid w:val="00990DD2"/>
    <w:rsid w:val="009912B5"/>
    <w:rsid w:val="009913F3"/>
    <w:rsid w:val="00991B23"/>
    <w:rsid w:val="00991BD8"/>
    <w:rsid w:val="00991DA1"/>
    <w:rsid w:val="009927F1"/>
    <w:rsid w:val="00992ACC"/>
    <w:rsid w:val="00993625"/>
    <w:rsid w:val="009936C4"/>
    <w:rsid w:val="0099454E"/>
    <w:rsid w:val="0099461F"/>
    <w:rsid w:val="009948ED"/>
    <w:rsid w:val="00994C57"/>
    <w:rsid w:val="00995ADA"/>
    <w:rsid w:val="00995DFF"/>
    <w:rsid w:val="00995E60"/>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480"/>
    <w:rsid w:val="009A5592"/>
    <w:rsid w:val="009A59BA"/>
    <w:rsid w:val="009A6283"/>
    <w:rsid w:val="009A6417"/>
    <w:rsid w:val="009B01DF"/>
    <w:rsid w:val="009B020D"/>
    <w:rsid w:val="009B072F"/>
    <w:rsid w:val="009B07A1"/>
    <w:rsid w:val="009B09CC"/>
    <w:rsid w:val="009B0A71"/>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F66"/>
    <w:rsid w:val="009C133E"/>
    <w:rsid w:val="009C1929"/>
    <w:rsid w:val="009C2173"/>
    <w:rsid w:val="009C2888"/>
    <w:rsid w:val="009C2B3E"/>
    <w:rsid w:val="009C2EA2"/>
    <w:rsid w:val="009C3721"/>
    <w:rsid w:val="009C4141"/>
    <w:rsid w:val="009C4B55"/>
    <w:rsid w:val="009C5194"/>
    <w:rsid w:val="009C5A24"/>
    <w:rsid w:val="009C5FCC"/>
    <w:rsid w:val="009C61A2"/>
    <w:rsid w:val="009C635A"/>
    <w:rsid w:val="009C6DF6"/>
    <w:rsid w:val="009C6E92"/>
    <w:rsid w:val="009C6FC6"/>
    <w:rsid w:val="009C74E1"/>
    <w:rsid w:val="009C7B8B"/>
    <w:rsid w:val="009D04F7"/>
    <w:rsid w:val="009D070F"/>
    <w:rsid w:val="009D11E7"/>
    <w:rsid w:val="009D1589"/>
    <w:rsid w:val="009D2003"/>
    <w:rsid w:val="009D2BB0"/>
    <w:rsid w:val="009D38C2"/>
    <w:rsid w:val="009D417F"/>
    <w:rsid w:val="009D45E5"/>
    <w:rsid w:val="009D4B85"/>
    <w:rsid w:val="009D4F6C"/>
    <w:rsid w:val="009D535B"/>
    <w:rsid w:val="009D573C"/>
    <w:rsid w:val="009D5F1E"/>
    <w:rsid w:val="009D630B"/>
    <w:rsid w:val="009D6939"/>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A00"/>
    <w:rsid w:val="009E7C5F"/>
    <w:rsid w:val="009E7F36"/>
    <w:rsid w:val="009F083C"/>
    <w:rsid w:val="009F1327"/>
    <w:rsid w:val="009F168E"/>
    <w:rsid w:val="009F2E2D"/>
    <w:rsid w:val="009F3805"/>
    <w:rsid w:val="009F3A07"/>
    <w:rsid w:val="009F46C8"/>
    <w:rsid w:val="009F4F2A"/>
    <w:rsid w:val="009F566F"/>
    <w:rsid w:val="009F660B"/>
    <w:rsid w:val="009F671E"/>
    <w:rsid w:val="009F6B31"/>
    <w:rsid w:val="009F724D"/>
    <w:rsid w:val="009F7ED1"/>
    <w:rsid w:val="00A00138"/>
    <w:rsid w:val="00A00DCF"/>
    <w:rsid w:val="00A0149B"/>
    <w:rsid w:val="00A01607"/>
    <w:rsid w:val="00A018D4"/>
    <w:rsid w:val="00A01A0F"/>
    <w:rsid w:val="00A02855"/>
    <w:rsid w:val="00A02F9D"/>
    <w:rsid w:val="00A03007"/>
    <w:rsid w:val="00A0363D"/>
    <w:rsid w:val="00A03767"/>
    <w:rsid w:val="00A04611"/>
    <w:rsid w:val="00A04834"/>
    <w:rsid w:val="00A052E0"/>
    <w:rsid w:val="00A05628"/>
    <w:rsid w:val="00A05DC0"/>
    <w:rsid w:val="00A078FD"/>
    <w:rsid w:val="00A0796F"/>
    <w:rsid w:val="00A07A6E"/>
    <w:rsid w:val="00A07B53"/>
    <w:rsid w:val="00A07DCF"/>
    <w:rsid w:val="00A11486"/>
    <w:rsid w:val="00A11910"/>
    <w:rsid w:val="00A12863"/>
    <w:rsid w:val="00A12979"/>
    <w:rsid w:val="00A12EC3"/>
    <w:rsid w:val="00A12FCF"/>
    <w:rsid w:val="00A131A9"/>
    <w:rsid w:val="00A1391E"/>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EC6"/>
    <w:rsid w:val="00A24FC5"/>
    <w:rsid w:val="00A25461"/>
    <w:rsid w:val="00A26367"/>
    <w:rsid w:val="00A26433"/>
    <w:rsid w:val="00A2678A"/>
    <w:rsid w:val="00A269E1"/>
    <w:rsid w:val="00A2703A"/>
    <w:rsid w:val="00A27A75"/>
    <w:rsid w:val="00A27C1C"/>
    <w:rsid w:val="00A30F6A"/>
    <w:rsid w:val="00A32AEA"/>
    <w:rsid w:val="00A32F32"/>
    <w:rsid w:val="00A3366B"/>
    <w:rsid w:val="00A33E80"/>
    <w:rsid w:val="00A33EFE"/>
    <w:rsid w:val="00A3403F"/>
    <w:rsid w:val="00A34E9D"/>
    <w:rsid w:val="00A352B5"/>
    <w:rsid w:val="00A35EAC"/>
    <w:rsid w:val="00A36865"/>
    <w:rsid w:val="00A37FB9"/>
    <w:rsid w:val="00A41327"/>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1CD"/>
    <w:rsid w:val="00A73505"/>
    <w:rsid w:val="00A73508"/>
    <w:rsid w:val="00A73797"/>
    <w:rsid w:val="00A73E94"/>
    <w:rsid w:val="00A74DF6"/>
    <w:rsid w:val="00A7504F"/>
    <w:rsid w:val="00A75533"/>
    <w:rsid w:val="00A75DE1"/>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7B4"/>
    <w:rsid w:val="00A9587C"/>
    <w:rsid w:val="00A95BED"/>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B0262"/>
    <w:rsid w:val="00AB0704"/>
    <w:rsid w:val="00AB127B"/>
    <w:rsid w:val="00AB14A1"/>
    <w:rsid w:val="00AB202A"/>
    <w:rsid w:val="00AB3C70"/>
    <w:rsid w:val="00AB5555"/>
    <w:rsid w:val="00AB55AD"/>
    <w:rsid w:val="00AB5D1B"/>
    <w:rsid w:val="00AB6746"/>
    <w:rsid w:val="00AB6918"/>
    <w:rsid w:val="00AB6B40"/>
    <w:rsid w:val="00AB70FF"/>
    <w:rsid w:val="00AB740A"/>
    <w:rsid w:val="00AB75EF"/>
    <w:rsid w:val="00AB7F5C"/>
    <w:rsid w:val="00AC03F7"/>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68C1"/>
    <w:rsid w:val="00AC780B"/>
    <w:rsid w:val="00AC7932"/>
    <w:rsid w:val="00AC7E29"/>
    <w:rsid w:val="00AD0328"/>
    <w:rsid w:val="00AD073D"/>
    <w:rsid w:val="00AD074A"/>
    <w:rsid w:val="00AD11DC"/>
    <w:rsid w:val="00AD1966"/>
    <w:rsid w:val="00AD19E8"/>
    <w:rsid w:val="00AD1DB0"/>
    <w:rsid w:val="00AD2427"/>
    <w:rsid w:val="00AD2B03"/>
    <w:rsid w:val="00AD2E07"/>
    <w:rsid w:val="00AD3200"/>
    <w:rsid w:val="00AD38A9"/>
    <w:rsid w:val="00AD3A7D"/>
    <w:rsid w:val="00AD4071"/>
    <w:rsid w:val="00AD44EA"/>
    <w:rsid w:val="00AD4782"/>
    <w:rsid w:val="00AD48E7"/>
    <w:rsid w:val="00AD4D6A"/>
    <w:rsid w:val="00AD5236"/>
    <w:rsid w:val="00AD527D"/>
    <w:rsid w:val="00AD54E0"/>
    <w:rsid w:val="00AD62C2"/>
    <w:rsid w:val="00AD758E"/>
    <w:rsid w:val="00AD7AB5"/>
    <w:rsid w:val="00AE08B7"/>
    <w:rsid w:val="00AE08EF"/>
    <w:rsid w:val="00AE0D6D"/>
    <w:rsid w:val="00AE0DBA"/>
    <w:rsid w:val="00AE160F"/>
    <w:rsid w:val="00AE1643"/>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1059"/>
    <w:rsid w:val="00AF2EC7"/>
    <w:rsid w:val="00AF351F"/>
    <w:rsid w:val="00AF3AC0"/>
    <w:rsid w:val="00AF3C02"/>
    <w:rsid w:val="00AF4764"/>
    <w:rsid w:val="00AF4BD8"/>
    <w:rsid w:val="00AF4F4A"/>
    <w:rsid w:val="00AF5E8B"/>
    <w:rsid w:val="00AF6188"/>
    <w:rsid w:val="00AF6AA6"/>
    <w:rsid w:val="00AF6D00"/>
    <w:rsid w:val="00AF725B"/>
    <w:rsid w:val="00AF74F7"/>
    <w:rsid w:val="00AF75D2"/>
    <w:rsid w:val="00AF75FB"/>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2104"/>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3D1"/>
    <w:rsid w:val="00B36F17"/>
    <w:rsid w:val="00B372ED"/>
    <w:rsid w:val="00B37517"/>
    <w:rsid w:val="00B40603"/>
    <w:rsid w:val="00B40974"/>
    <w:rsid w:val="00B40AF6"/>
    <w:rsid w:val="00B41071"/>
    <w:rsid w:val="00B425C0"/>
    <w:rsid w:val="00B429E2"/>
    <w:rsid w:val="00B42DB6"/>
    <w:rsid w:val="00B43670"/>
    <w:rsid w:val="00B46495"/>
    <w:rsid w:val="00B46957"/>
    <w:rsid w:val="00B47B54"/>
    <w:rsid w:val="00B502F5"/>
    <w:rsid w:val="00B50E99"/>
    <w:rsid w:val="00B5104F"/>
    <w:rsid w:val="00B51309"/>
    <w:rsid w:val="00B51926"/>
    <w:rsid w:val="00B51F9A"/>
    <w:rsid w:val="00B520B5"/>
    <w:rsid w:val="00B52719"/>
    <w:rsid w:val="00B52E73"/>
    <w:rsid w:val="00B53964"/>
    <w:rsid w:val="00B5398A"/>
    <w:rsid w:val="00B539CF"/>
    <w:rsid w:val="00B54521"/>
    <w:rsid w:val="00B545A8"/>
    <w:rsid w:val="00B54847"/>
    <w:rsid w:val="00B54DA7"/>
    <w:rsid w:val="00B56C08"/>
    <w:rsid w:val="00B56F5A"/>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60D7"/>
    <w:rsid w:val="00B661AA"/>
    <w:rsid w:val="00B66242"/>
    <w:rsid w:val="00B6692D"/>
    <w:rsid w:val="00B670D3"/>
    <w:rsid w:val="00B67276"/>
    <w:rsid w:val="00B67958"/>
    <w:rsid w:val="00B67EFC"/>
    <w:rsid w:val="00B701D1"/>
    <w:rsid w:val="00B705D6"/>
    <w:rsid w:val="00B710A9"/>
    <w:rsid w:val="00B710F1"/>
    <w:rsid w:val="00B716BB"/>
    <w:rsid w:val="00B716FD"/>
    <w:rsid w:val="00B727EC"/>
    <w:rsid w:val="00B73251"/>
    <w:rsid w:val="00B7344B"/>
    <w:rsid w:val="00B734C2"/>
    <w:rsid w:val="00B73BDA"/>
    <w:rsid w:val="00B73E20"/>
    <w:rsid w:val="00B74053"/>
    <w:rsid w:val="00B75117"/>
    <w:rsid w:val="00B75549"/>
    <w:rsid w:val="00B75FE0"/>
    <w:rsid w:val="00B760CD"/>
    <w:rsid w:val="00B7622D"/>
    <w:rsid w:val="00B765A0"/>
    <w:rsid w:val="00B76C02"/>
    <w:rsid w:val="00B77BD2"/>
    <w:rsid w:val="00B801A7"/>
    <w:rsid w:val="00B814CB"/>
    <w:rsid w:val="00B81B6A"/>
    <w:rsid w:val="00B81F58"/>
    <w:rsid w:val="00B8208F"/>
    <w:rsid w:val="00B820F4"/>
    <w:rsid w:val="00B8330C"/>
    <w:rsid w:val="00B835E0"/>
    <w:rsid w:val="00B8396D"/>
    <w:rsid w:val="00B846B3"/>
    <w:rsid w:val="00B84794"/>
    <w:rsid w:val="00B847D0"/>
    <w:rsid w:val="00B851C2"/>
    <w:rsid w:val="00B85996"/>
    <w:rsid w:val="00B85D16"/>
    <w:rsid w:val="00B861F2"/>
    <w:rsid w:val="00B86F57"/>
    <w:rsid w:val="00B87611"/>
    <w:rsid w:val="00B90331"/>
    <w:rsid w:val="00B903ED"/>
    <w:rsid w:val="00B90B2D"/>
    <w:rsid w:val="00B9190F"/>
    <w:rsid w:val="00B91D24"/>
    <w:rsid w:val="00B9251B"/>
    <w:rsid w:val="00B935A1"/>
    <w:rsid w:val="00B94265"/>
    <w:rsid w:val="00B95C2E"/>
    <w:rsid w:val="00B95DAD"/>
    <w:rsid w:val="00B96C0C"/>
    <w:rsid w:val="00B97019"/>
    <w:rsid w:val="00B970C4"/>
    <w:rsid w:val="00B9734D"/>
    <w:rsid w:val="00B974B7"/>
    <w:rsid w:val="00B97732"/>
    <w:rsid w:val="00BA1182"/>
    <w:rsid w:val="00BA124D"/>
    <w:rsid w:val="00BA1341"/>
    <w:rsid w:val="00BA14B4"/>
    <w:rsid w:val="00BA168A"/>
    <w:rsid w:val="00BA1C1E"/>
    <w:rsid w:val="00BA27F4"/>
    <w:rsid w:val="00BA28A0"/>
    <w:rsid w:val="00BA2E40"/>
    <w:rsid w:val="00BA3349"/>
    <w:rsid w:val="00BA3CB7"/>
    <w:rsid w:val="00BA41DE"/>
    <w:rsid w:val="00BA459D"/>
    <w:rsid w:val="00BA48E2"/>
    <w:rsid w:val="00BA5025"/>
    <w:rsid w:val="00BA556C"/>
    <w:rsid w:val="00BA6D24"/>
    <w:rsid w:val="00BA7111"/>
    <w:rsid w:val="00BA7F3C"/>
    <w:rsid w:val="00BB0143"/>
    <w:rsid w:val="00BB0826"/>
    <w:rsid w:val="00BB083C"/>
    <w:rsid w:val="00BB0F31"/>
    <w:rsid w:val="00BB0F60"/>
    <w:rsid w:val="00BB15AB"/>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11B"/>
    <w:rsid w:val="00BB6664"/>
    <w:rsid w:val="00BB7196"/>
    <w:rsid w:val="00BB7C39"/>
    <w:rsid w:val="00BC01A4"/>
    <w:rsid w:val="00BC01FC"/>
    <w:rsid w:val="00BC0685"/>
    <w:rsid w:val="00BC0A20"/>
    <w:rsid w:val="00BC1F79"/>
    <w:rsid w:val="00BC2201"/>
    <w:rsid w:val="00BC3C7A"/>
    <w:rsid w:val="00BC461F"/>
    <w:rsid w:val="00BC4797"/>
    <w:rsid w:val="00BC53FF"/>
    <w:rsid w:val="00BC6D5C"/>
    <w:rsid w:val="00BC79CC"/>
    <w:rsid w:val="00BC7DC6"/>
    <w:rsid w:val="00BC7F98"/>
    <w:rsid w:val="00BD002C"/>
    <w:rsid w:val="00BD0A74"/>
    <w:rsid w:val="00BD1039"/>
    <w:rsid w:val="00BD13B5"/>
    <w:rsid w:val="00BD1B98"/>
    <w:rsid w:val="00BD2EFC"/>
    <w:rsid w:val="00BD340E"/>
    <w:rsid w:val="00BD3D94"/>
    <w:rsid w:val="00BD4632"/>
    <w:rsid w:val="00BD4953"/>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5C9E"/>
    <w:rsid w:val="00C06092"/>
    <w:rsid w:val="00C065A2"/>
    <w:rsid w:val="00C06600"/>
    <w:rsid w:val="00C07431"/>
    <w:rsid w:val="00C07919"/>
    <w:rsid w:val="00C07A97"/>
    <w:rsid w:val="00C07BBD"/>
    <w:rsid w:val="00C10049"/>
    <w:rsid w:val="00C103F9"/>
    <w:rsid w:val="00C104AC"/>
    <w:rsid w:val="00C109E9"/>
    <w:rsid w:val="00C10D0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14"/>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218"/>
    <w:rsid w:val="00C323E0"/>
    <w:rsid w:val="00C324DC"/>
    <w:rsid w:val="00C3257D"/>
    <w:rsid w:val="00C335DA"/>
    <w:rsid w:val="00C33D3E"/>
    <w:rsid w:val="00C34D68"/>
    <w:rsid w:val="00C353A9"/>
    <w:rsid w:val="00C35AD6"/>
    <w:rsid w:val="00C35D74"/>
    <w:rsid w:val="00C36286"/>
    <w:rsid w:val="00C362E0"/>
    <w:rsid w:val="00C363FA"/>
    <w:rsid w:val="00C36ED4"/>
    <w:rsid w:val="00C376CC"/>
    <w:rsid w:val="00C400F7"/>
    <w:rsid w:val="00C40269"/>
    <w:rsid w:val="00C40EC6"/>
    <w:rsid w:val="00C419AD"/>
    <w:rsid w:val="00C41B5F"/>
    <w:rsid w:val="00C426E5"/>
    <w:rsid w:val="00C435D5"/>
    <w:rsid w:val="00C437BA"/>
    <w:rsid w:val="00C43AA4"/>
    <w:rsid w:val="00C44395"/>
    <w:rsid w:val="00C443B3"/>
    <w:rsid w:val="00C446C2"/>
    <w:rsid w:val="00C45C90"/>
    <w:rsid w:val="00C45CE8"/>
    <w:rsid w:val="00C46CA2"/>
    <w:rsid w:val="00C46F06"/>
    <w:rsid w:val="00C471D5"/>
    <w:rsid w:val="00C47DA6"/>
    <w:rsid w:val="00C50986"/>
    <w:rsid w:val="00C50ABF"/>
    <w:rsid w:val="00C50EF2"/>
    <w:rsid w:val="00C5101E"/>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B51"/>
    <w:rsid w:val="00C54CF9"/>
    <w:rsid w:val="00C5503B"/>
    <w:rsid w:val="00C5517E"/>
    <w:rsid w:val="00C55A32"/>
    <w:rsid w:val="00C562D2"/>
    <w:rsid w:val="00C564F2"/>
    <w:rsid w:val="00C56515"/>
    <w:rsid w:val="00C56F11"/>
    <w:rsid w:val="00C57F0F"/>
    <w:rsid w:val="00C6049D"/>
    <w:rsid w:val="00C61622"/>
    <w:rsid w:val="00C61F3A"/>
    <w:rsid w:val="00C629CB"/>
    <w:rsid w:val="00C62B75"/>
    <w:rsid w:val="00C62C0F"/>
    <w:rsid w:val="00C63DCD"/>
    <w:rsid w:val="00C64525"/>
    <w:rsid w:val="00C64602"/>
    <w:rsid w:val="00C64C32"/>
    <w:rsid w:val="00C6566E"/>
    <w:rsid w:val="00C657B5"/>
    <w:rsid w:val="00C66139"/>
    <w:rsid w:val="00C661E1"/>
    <w:rsid w:val="00C66686"/>
    <w:rsid w:val="00C66DFD"/>
    <w:rsid w:val="00C678C4"/>
    <w:rsid w:val="00C701EC"/>
    <w:rsid w:val="00C705A2"/>
    <w:rsid w:val="00C7076B"/>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7D1"/>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91"/>
    <w:rsid w:val="00C852B8"/>
    <w:rsid w:val="00C85657"/>
    <w:rsid w:val="00C85797"/>
    <w:rsid w:val="00C85DC1"/>
    <w:rsid w:val="00C85EAF"/>
    <w:rsid w:val="00C85FC6"/>
    <w:rsid w:val="00C906BF"/>
    <w:rsid w:val="00C907C5"/>
    <w:rsid w:val="00C917A3"/>
    <w:rsid w:val="00C91ADA"/>
    <w:rsid w:val="00C91C88"/>
    <w:rsid w:val="00C91DFB"/>
    <w:rsid w:val="00C92C03"/>
    <w:rsid w:val="00C939C3"/>
    <w:rsid w:val="00C93A12"/>
    <w:rsid w:val="00C93ADD"/>
    <w:rsid w:val="00C94228"/>
    <w:rsid w:val="00C948BF"/>
    <w:rsid w:val="00C94FFD"/>
    <w:rsid w:val="00C95DA5"/>
    <w:rsid w:val="00C969B4"/>
    <w:rsid w:val="00C96D56"/>
    <w:rsid w:val="00C9762B"/>
    <w:rsid w:val="00C977E6"/>
    <w:rsid w:val="00C9797E"/>
    <w:rsid w:val="00CA0020"/>
    <w:rsid w:val="00CA027B"/>
    <w:rsid w:val="00CA0B2E"/>
    <w:rsid w:val="00CA101C"/>
    <w:rsid w:val="00CA18CA"/>
    <w:rsid w:val="00CA1C88"/>
    <w:rsid w:val="00CA2557"/>
    <w:rsid w:val="00CA2F41"/>
    <w:rsid w:val="00CA302E"/>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743"/>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497"/>
    <w:rsid w:val="00CF45A2"/>
    <w:rsid w:val="00CF51D3"/>
    <w:rsid w:val="00CF52E7"/>
    <w:rsid w:val="00CF5D59"/>
    <w:rsid w:val="00CF607E"/>
    <w:rsid w:val="00CF61CD"/>
    <w:rsid w:val="00CF64B5"/>
    <w:rsid w:val="00CF70E3"/>
    <w:rsid w:val="00CF7853"/>
    <w:rsid w:val="00CF7993"/>
    <w:rsid w:val="00D0036F"/>
    <w:rsid w:val="00D004ED"/>
    <w:rsid w:val="00D017C0"/>
    <w:rsid w:val="00D0260F"/>
    <w:rsid w:val="00D0275A"/>
    <w:rsid w:val="00D02C40"/>
    <w:rsid w:val="00D02F2B"/>
    <w:rsid w:val="00D03708"/>
    <w:rsid w:val="00D0404D"/>
    <w:rsid w:val="00D042A1"/>
    <w:rsid w:val="00D06776"/>
    <w:rsid w:val="00D06E46"/>
    <w:rsid w:val="00D06F95"/>
    <w:rsid w:val="00D07062"/>
    <w:rsid w:val="00D07D2B"/>
    <w:rsid w:val="00D107E4"/>
    <w:rsid w:val="00D1158C"/>
    <w:rsid w:val="00D11600"/>
    <w:rsid w:val="00D119A2"/>
    <w:rsid w:val="00D11D9C"/>
    <w:rsid w:val="00D12E31"/>
    <w:rsid w:val="00D137F9"/>
    <w:rsid w:val="00D1410E"/>
    <w:rsid w:val="00D1458C"/>
    <w:rsid w:val="00D1481D"/>
    <w:rsid w:val="00D1620E"/>
    <w:rsid w:val="00D163A0"/>
    <w:rsid w:val="00D16867"/>
    <w:rsid w:val="00D1691B"/>
    <w:rsid w:val="00D16EEC"/>
    <w:rsid w:val="00D176C2"/>
    <w:rsid w:val="00D2047A"/>
    <w:rsid w:val="00D20631"/>
    <w:rsid w:val="00D207FC"/>
    <w:rsid w:val="00D21374"/>
    <w:rsid w:val="00D2260B"/>
    <w:rsid w:val="00D22D49"/>
    <w:rsid w:val="00D232EA"/>
    <w:rsid w:val="00D23930"/>
    <w:rsid w:val="00D23A23"/>
    <w:rsid w:val="00D23A27"/>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0F2"/>
    <w:rsid w:val="00D37563"/>
    <w:rsid w:val="00D379EB"/>
    <w:rsid w:val="00D400B8"/>
    <w:rsid w:val="00D4022C"/>
    <w:rsid w:val="00D41023"/>
    <w:rsid w:val="00D4184C"/>
    <w:rsid w:val="00D41C6C"/>
    <w:rsid w:val="00D42465"/>
    <w:rsid w:val="00D42C19"/>
    <w:rsid w:val="00D42E5B"/>
    <w:rsid w:val="00D439D1"/>
    <w:rsid w:val="00D43C68"/>
    <w:rsid w:val="00D440F6"/>
    <w:rsid w:val="00D444B2"/>
    <w:rsid w:val="00D44AF8"/>
    <w:rsid w:val="00D453E4"/>
    <w:rsid w:val="00D454A5"/>
    <w:rsid w:val="00D45E00"/>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658"/>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2CF6"/>
    <w:rsid w:val="00D634B8"/>
    <w:rsid w:val="00D63A87"/>
    <w:rsid w:val="00D63EF3"/>
    <w:rsid w:val="00D64441"/>
    <w:rsid w:val="00D65497"/>
    <w:rsid w:val="00D654DA"/>
    <w:rsid w:val="00D6609E"/>
    <w:rsid w:val="00D66699"/>
    <w:rsid w:val="00D667E7"/>
    <w:rsid w:val="00D668B0"/>
    <w:rsid w:val="00D67A9F"/>
    <w:rsid w:val="00D67C20"/>
    <w:rsid w:val="00D70B2F"/>
    <w:rsid w:val="00D70C1B"/>
    <w:rsid w:val="00D70E5C"/>
    <w:rsid w:val="00D7146C"/>
    <w:rsid w:val="00D718CD"/>
    <w:rsid w:val="00D721AE"/>
    <w:rsid w:val="00D72D7F"/>
    <w:rsid w:val="00D7311F"/>
    <w:rsid w:val="00D7416F"/>
    <w:rsid w:val="00D74FDD"/>
    <w:rsid w:val="00D755F2"/>
    <w:rsid w:val="00D75BC4"/>
    <w:rsid w:val="00D762AC"/>
    <w:rsid w:val="00D76818"/>
    <w:rsid w:val="00D775E7"/>
    <w:rsid w:val="00D77B9E"/>
    <w:rsid w:val="00D80330"/>
    <w:rsid w:val="00D80A72"/>
    <w:rsid w:val="00D80E33"/>
    <w:rsid w:val="00D8131F"/>
    <w:rsid w:val="00D817C7"/>
    <w:rsid w:val="00D817FF"/>
    <w:rsid w:val="00D81CA9"/>
    <w:rsid w:val="00D82F9B"/>
    <w:rsid w:val="00D839D8"/>
    <w:rsid w:val="00D83D0A"/>
    <w:rsid w:val="00D83F9E"/>
    <w:rsid w:val="00D840C2"/>
    <w:rsid w:val="00D84562"/>
    <w:rsid w:val="00D85C16"/>
    <w:rsid w:val="00D86169"/>
    <w:rsid w:val="00D86433"/>
    <w:rsid w:val="00D87163"/>
    <w:rsid w:val="00D8732E"/>
    <w:rsid w:val="00D90341"/>
    <w:rsid w:val="00D90DAD"/>
    <w:rsid w:val="00D91294"/>
    <w:rsid w:val="00D9186A"/>
    <w:rsid w:val="00D91BAB"/>
    <w:rsid w:val="00D920D2"/>
    <w:rsid w:val="00D92D47"/>
    <w:rsid w:val="00D93BD3"/>
    <w:rsid w:val="00D94213"/>
    <w:rsid w:val="00D94BEB"/>
    <w:rsid w:val="00D94EA5"/>
    <w:rsid w:val="00D94EE2"/>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661"/>
    <w:rsid w:val="00DB19B4"/>
    <w:rsid w:val="00DB19F1"/>
    <w:rsid w:val="00DB1B36"/>
    <w:rsid w:val="00DB2087"/>
    <w:rsid w:val="00DB2215"/>
    <w:rsid w:val="00DB26AE"/>
    <w:rsid w:val="00DB3740"/>
    <w:rsid w:val="00DB4411"/>
    <w:rsid w:val="00DB466D"/>
    <w:rsid w:val="00DB5FD0"/>
    <w:rsid w:val="00DB63E2"/>
    <w:rsid w:val="00DB6445"/>
    <w:rsid w:val="00DB678C"/>
    <w:rsid w:val="00DB68B2"/>
    <w:rsid w:val="00DB6A76"/>
    <w:rsid w:val="00DB7395"/>
    <w:rsid w:val="00DB75C2"/>
    <w:rsid w:val="00DB76D2"/>
    <w:rsid w:val="00DB7B60"/>
    <w:rsid w:val="00DB7DE1"/>
    <w:rsid w:val="00DB7E2C"/>
    <w:rsid w:val="00DC027B"/>
    <w:rsid w:val="00DC0A64"/>
    <w:rsid w:val="00DC0FC4"/>
    <w:rsid w:val="00DC1B9A"/>
    <w:rsid w:val="00DC2344"/>
    <w:rsid w:val="00DC2E4F"/>
    <w:rsid w:val="00DC384C"/>
    <w:rsid w:val="00DC3A91"/>
    <w:rsid w:val="00DC3D59"/>
    <w:rsid w:val="00DC40C4"/>
    <w:rsid w:val="00DC4AFD"/>
    <w:rsid w:val="00DC4CC1"/>
    <w:rsid w:val="00DC4D87"/>
    <w:rsid w:val="00DC4D8A"/>
    <w:rsid w:val="00DC64CD"/>
    <w:rsid w:val="00DC64D1"/>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60D0"/>
    <w:rsid w:val="00DD6200"/>
    <w:rsid w:val="00DD658D"/>
    <w:rsid w:val="00DD686C"/>
    <w:rsid w:val="00DD6E86"/>
    <w:rsid w:val="00DD75BC"/>
    <w:rsid w:val="00DE06B8"/>
    <w:rsid w:val="00DE0E5D"/>
    <w:rsid w:val="00DE1A49"/>
    <w:rsid w:val="00DE267C"/>
    <w:rsid w:val="00DE2916"/>
    <w:rsid w:val="00DE2925"/>
    <w:rsid w:val="00DE2FE6"/>
    <w:rsid w:val="00DE447F"/>
    <w:rsid w:val="00DE48F0"/>
    <w:rsid w:val="00DE4A77"/>
    <w:rsid w:val="00DE51B7"/>
    <w:rsid w:val="00DE5C53"/>
    <w:rsid w:val="00DE5DCA"/>
    <w:rsid w:val="00DE68EE"/>
    <w:rsid w:val="00DE6BAB"/>
    <w:rsid w:val="00DE6D24"/>
    <w:rsid w:val="00DE7285"/>
    <w:rsid w:val="00DE7C40"/>
    <w:rsid w:val="00DE7F5A"/>
    <w:rsid w:val="00DF0EA5"/>
    <w:rsid w:val="00DF1B23"/>
    <w:rsid w:val="00DF1F1D"/>
    <w:rsid w:val="00DF23A5"/>
    <w:rsid w:val="00DF2E0A"/>
    <w:rsid w:val="00DF3005"/>
    <w:rsid w:val="00DF31EE"/>
    <w:rsid w:val="00DF3A52"/>
    <w:rsid w:val="00DF3E1E"/>
    <w:rsid w:val="00DF405C"/>
    <w:rsid w:val="00DF41B0"/>
    <w:rsid w:val="00DF4C6E"/>
    <w:rsid w:val="00DF585A"/>
    <w:rsid w:val="00DF6666"/>
    <w:rsid w:val="00DF6A79"/>
    <w:rsid w:val="00DF6D10"/>
    <w:rsid w:val="00DF745E"/>
    <w:rsid w:val="00DF7595"/>
    <w:rsid w:val="00DF762E"/>
    <w:rsid w:val="00DF7E40"/>
    <w:rsid w:val="00E00308"/>
    <w:rsid w:val="00E0044E"/>
    <w:rsid w:val="00E00816"/>
    <w:rsid w:val="00E0239F"/>
    <w:rsid w:val="00E0267B"/>
    <w:rsid w:val="00E02A82"/>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41D"/>
    <w:rsid w:val="00E06B7B"/>
    <w:rsid w:val="00E06E20"/>
    <w:rsid w:val="00E07DD9"/>
    <w:rsid w:val="00E102F8"/>
    <w:rsid w:val="00E1177A"/>
    <w:rsid w:val="00E11787"/>
    <w:rsid w:val="00E121AE"/>
    <w:rsid w:val="00E1278A"/>
    <w:rsid w:val="00E12FCF"/>
    <w:rsid w:val="00E13273"/>
    <w:rsid w:val="00E13379"/>
    <w:rsid w:val="00E134E3"/>
    <w:rsid w:val="00E13725"/>
    <w:rsid w:val="00E139EE"/>
    <w:rsid w:val="00E14A63"/>
    <w:rsid w:val="00E14D83"/>
    <w:rsid w:val="00E14FA6"/>
    <w:rsid w:val="00E1521E"/>
    <w:rsid w:val="00E152A4"/>
    <w:rsid w:val="00E15A0D"/>
    <w:rsid w:val="00E15F30"/>
    <w:rsid w:val="00E16364"/>
    <w:rsid w:val="00E16640"/>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27A4E"/>
    <w:rsid w:val="00E3078D"/>
    <w:rsid w:val="00E3118F"/>
    <w:rsid w:val="00E31367"/>
    <w:rsid w:val="00E3181C"/>
    <w:rsid w:val="00E31A3B"/>
    <w:rsid w:val="00E322F6"/>
    <w:rsid w:val="00E32EF3"/>
    <w:rsid w:val="00E33310"/>
    <w:rsid w:val="00E338D3"/>
    <w:rsid w:val="00E33E21"/>
    <w:rsid w:val="00E34B69"/>
    <w:rsid w:val="00E34BC4"/>
    <w:rsid w:val="00E34CD6"/>
    <w:rsid w:val="00E3540C"/>
    <w:rsid w:val="00E36187"/>
    <w:rsid w:val="00E36332"/>
    <w:rsid w:val="00E36C9B"/>
    <w:rsid w:val="00E37638"/>
    <w:rsid w:val="00E37E9D"/>
    <w:rsid w:val="00E41742"/>
    <w:rsid w:val="00E41B71"/>
    <w:rsid w:val="00E41FA4"/>
    <w:rsid w:val="00E42569"/>
    <w:rsid w:val="00E42CEA"/>
    <w:rsid w:val="00E434A0"/>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4629"/>
    <w:rsid w:val="00E54715"/>
    <w:rsid w:val="00E54D6B"/>
    <w:rsid w:val="00E54E6F"/>
    <w:rsid w:val="00E55338"/>
    <w:rsid w:val="00E55785"/>
    <w:rsid w:val="00E55793"/>
    <w:rsid w:val="00E569AF"/>
    <w:rsid w:val="00E56F82"/>
    <w:rsid w:val="00E5774E"/>
    <w:rsid w:val="00E57970"/>
    <w:rsid w:val="00E57EEB"/>
    <w:rsid w:val="00E60318"/>
    <w:rsid w:val="00E60BA8"/>
    <w:rsid w:val="00E61448"/>
    <w:rsid w:val="00E61536"/>
    <w:rsid w:val="00E619A9"/>
    <w:rsid w:val="00E61E25"/>
    <w:rsid w:val="00E61E28"/>
    <w:rsid w:val="00E628E4"/>
    <w:rsid w:val="00E63630"/>
    <w:rsid w:val="00E6387B"/>
    <w:rsid w:val="00E647F7"/>
    <w:rsid w:val="00E64A1B"/>
    <w:rsid w:val="00E65FF5"/>
    <w:rsid w:val="00E66215"/>
    <w:rsid w:val="00E663F9"/>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A8E"/>
    <w:rsid w:val="00E86B5F"/>
    <w:rsid w:val="00E8704F"/>
    <w:rsid w:val="00E87D05"/>
    <w:rsid w:val="00E9001E"/>
    <w:rsid w:val="00E900F9"/>
    <w:rsid w:val="00E90808"/>
    <w:rsid w:val="00E90888"/>
    <w:rsid w:val="00E91228"/>
    <w:rsid w:val="00E9183E"/>
    <w:rsid w:val="00E91DF2"/>
    <w:rsid w:val="00E91F96"/>
    <w:rsid w:val="00E9202D"/>
    <w:rsid w:val="00E929D0"/>
    <w:rsid w:val="00E92E99"/>
    <w:rsid w:val="00E935B1"/>
    <w:rsid w:val="00E94D78"/>
    <w:rsid w:val="00E95171"/>
    <w:rsid w:val="00E95823"/>
    <w:rsid w:val="00E96566"/>
    <w:rsid w:val="00E968FD"/>
    <w:rsid w:val="00E96D55"/>
    <w:rsid w:val="00E978BE"/>
    <w:rsid w:val="00E97993"/>
    <w:rsid w:val="00E97A79"/>
    <w:rsid w:val="00EA07B5"/>
    <w:rsid w:val="00EA0A88"/>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A6F78"/>
    <w:rsid w:val="00EB01E3"/>
    <w:rsid w:val="00EB02DE"/>
    <w:rsid w:val="00EB0450"/>
    <w:rsid w:val="00EB0A07"/>
    <w:rsid w:val="00EB1355"/>
    <w:rsid w:val="00EB18E0"/>
    <w:rsid w:val="00EB1B69"/>
    <w:rsid w:val="00EB1C78"/>
    <w:rsid w:val="00EB1EDB"/>
    <w:rsid w:val="00EB3B46"/>
    <w:rsid w:val="00EB4350"/>
    <w:rsid w:val="00EB4F08"/>
    <w:rsid w:val="00EB53A3"/>
    <w:rsid w:val="00EB559F"/>
    <w:rsid w:val="00EB55A1"/>
    <w:rsid w:val="00EB6425"/>
    <w:rsid w:val="00EB6644"/>
    <w:rsid w:val="00EB6BDF"/>
    <w:rsid w:val="00EB7D1E"/>
    <w:rsid w:val="00EC081C"/>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C7E55"/>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731"/>
    <w:rsid w:val="00ED58CE"/>
    <w:rsid w:val="00ED6510"/>
    <w:rsid w:val="00ED6965"/>
    <w:rsid w:val="00ED72C3"/>
    <w:rsid w:val="00ED74B0"/>
    <w:rsid w:val="00ED7971"/>
    <w:rsid w:val="00EE0748"/>
    <w:rsid w:val="00EE0AE6"/>
    <w:rsid w:val="00EE15A5"/>
    <w:rsid w:val="00EE29A0"/>
    <w:rsid w:val="00EE2CDE"/>
    <w:rsid w:val="00EE2CEA"/>
    <w:rsid w:val="00EE31F5"/>
    <w:rsid w:val="00EE3365"/>
    <w:rsid w:val="00EE48DF"/>
    <w:rsid w:val="00EE4AB3"/>
    <w:rsid w:val="00EE611D"/>
    <w:rsid w:val="00EE7405"/>
    <w:rsid w:val="00EF00D3"/>
    <w:rsid w:val="00EF033E"/>
    <w:rsid w:val="00EF06EC"/>
    <w:rsid w:val="00EF07A1"/>
    <w:rsid w:val="00EF08BD"/>
    <w:rsid w:val="00EF14FF"/>
    <w:rsid w:val="00EF2BFE"/>
    <w:rsid w:val="00EF2D85"/>
    <w:rsid w:val="00EF2F0F"/>
    <w:rsid w:val="00EF401C"/>
    <w:rsid w:val="00EF402C"/>
    <w:rsid w:val="00EF45E0"/>
    <w:rsid w:val="00EF468B"/>
    <w:rsid w:val="00EF4E6F"/>
    <w:rsid w:val="00EF5C82"/>
    <w:rsid w:val="00EF605C"/>
    <w:rsid w:val="00EF63C7"/>
    <w:rsid w:val="00EF6B39"/>
    <w:rsid w:val="00EF7A15"/>
    <w:rsid w:val="00F00312"/>
    <w:rsid w:val="00F0033A"/>
    <w:rsid w:val="00F00C50"/>
    <w:rsid w:val="00F01303"/>
    <w:rsid w:val="00F01CFC"/>
    <w:rsid w:val="00F01F8C"/>
    <w:rsid w:val="00F02956"/>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944"/>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80B"/>
    <w:rsid w:val="00F31A03"/>
    <w:rsid w:val="00F3251F"/>
    <w:rsid w:val="00F3283C"/>
    <w:rsid w:val="00F32D0F"/>
    <w:rsid w:val="00F33500"/>
    <w:rsid w:val="00F33C7C"/>
    <w:rsid w:val="00F343F0"/>
    <w:rsid w:val="00F34620"/>
    <w:rsid w:val="00F348B3"/>
    <w:rsid w:val="00F3492C"/>
    <w:rsid w:val="00F34AAB"/>
    <w:rsid w:val="00F34C4D"/>
    <w:rsid w:val="00F350CF"/>
    <w:rsid w:val="00F35582"/>
    <w:rsid w:val="00F360E1"/>
    <w:rsid w:val="00F36BD7"/>
    <w:rsid w:val="00F36E54"/>
    <w:rsid w:val="00F37004"/>
    <w:rsid w:val="00F373FA"/>
    <w:rsid w:val="00F3769E"/>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1CFE"/>
    <w:rsid w:val="00F6248A"/>
    <w:rsid w:val="00F62597"/>
    <w:rsid w:val="00F63400"/>
    <w:rsid w:val="00F636C6"/>
    <w:rsid w:val="00F637F9"/>
    <w:rsid w:val="00F6433D"/>
    <w:rsid w:val="00F6573E"/>
    <w:rsid w:val="00F66011"/>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3F9"/>
    <w:rsid w:val="00F77B8E"/>
    <w:rsid w:val="00F809DD"/>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217"/>
    <w:rsid w:val="00F92E3F"/>
    <w:rsid w:val="00F938D2"/>
    <w:rsid w:val="00F9451F"/>
    <w:rsid w:val="00F9494A"/>
    <w:rsid w:val="00F94F61"/>
    <w:rsid w:val="00F950AC"/>
    <w:rsid w:val="00F960CD"/>
    <w:rsid w:val="00F96389"/>
    <w:rsid w:val="00F9650E"/>
    <w:rsid w:val="00F96768"/>
    <w:rsid w:val="00F96B73"/>
    <w:rsid w:val="00F972B8"/>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3304"/>
    <w:rsid w:val="00FB4233"/>
    <w:rsid w:val="00FB46B0"/>
    <w:rsid w:val="00FB46B8"/>
    <w:rsid w:val="00FB4B38"/>
    <w:rsid w:val="00FB4B56"/>
    <w:rsid w:val="00FB4FB8"/>
    <w:rsid w:val="00FB54BB"/>
    <w:rsid w:val="00FB5AC0"/>
    <w:rsid w:val="00FB634C"/>
    <w:rsid w:val="00FB6C91"/>
    <w:rsid w:val="00FB7164"/>
    <w:rsid w:val="00FB74E8"/>
    <w:rsid w:val="00FB7D82"/>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13C"/>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1070"/>
    <w:rsid w:val="00FF13E2"/>
    <w:rsid w:val="00FF190F"/>
    <w:rsid w:val="00FF1ABA"/>
    <w:rsid w:val="00FF1FEB"/>
    <w:rsid w:val="00FF2237"/>
    <w:rsid w:val="00FF244F"/>
    <w:rsid w:val="00FF4953"/>
    <w:rsid w:val="00FF4A35"/>
    <w:rsid w:val="00FF4EBF"/>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0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customStyle="1" w:styleId="UnresolvedMention2">
    <w:name w:val="Unresolved Mention2"/>
    <w:basedOn w:val="DefaultParagraphFont"/>
    <w:uiPriority w:val="99"/>
    <w:semiHidden/>
    <w:unhideWhenUsed/>
    <w:rsid w:val="00DE51B7"/>
    <w:rPr>
      <w:color w:val="808080"/>
      <w:shd w:val="clear" w:color="auto" w:fill="E6E6E6"/>
    </w:rPr>
  </w:style>
  <w:style w:type="character" w:styleId="UnresolvedMention">
    <w:name w:val="Unresolved Mention"/>
    <w:basedOn w:val="DefaultParagraphFont"/>
    <w:uiPriority w:val="99"/>
    <w:semiHidden/>
    <w:unhideWhenUsed/>
    <w:rsid w:val="007A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Rogule-Lazd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89DE-E066-47A7-9ECE-919A398F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6</Pages>
  <Words>7425</Words>
  <Characters>4233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11635</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369</cp:revision>
  <cp:lastPrinted>2018-04-03T14:13:00Z</cp:lastPrinted>
  <dcterms:created xsi:type="dcterms:W3CDTF">2020-02-03T08:33:00Z</dcterms:created>
  <dcterms:modified xsi:type="dcterms:W3CDTF">2021-04-21T13:11:00Z</dcterms:modified>
</cp:coreProperties>
</file>