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54869" w:rsidRDefault="00203B80" w:rsidP="00203B80">
      <w:pPr>
        <w:pStyle w:val="Header"/>
        <w:pBdr>
          <w:bottom w:val="single" w:sz="4" w:space="1" w:color="auto"/>
        </w:pBdr>
        <w:jc w:val="center"/>
        <w:rPr>
          <w:sz w:val="26"/>
          <w:szCs w:val="26"/>
        </w:rPr>
      </w:pPr>
      <w:bookmarkStart w:id="0" w:name="_GoBack"/>
      <w:bookmarkEnd w:id="0"/>
      <w:r w:rsidRPr="00254869">
        <w:rPr>
          <w:b/>
          <w:bCs/>
          <w:sz w:val="26"/>
          <w:szCs w:val="26"/>
        </w:rPr>
        <w:t>MINISTRU KABINETA SĒDES PROTOKOLLĒMUMS</w:t>
      </w:r>
    </w:p>
    <w:p w14:paraId="3737DB61" w14:textId="77777777" w:rsidR="00203B80" w:rsidRPr="00254869" w:rsidRDefault="00203B80" w:rsidP="00203B80">
      <w:pPr>
        <w:pStyle w:val="Header"/>
        <w:jc w:val="both"/>
        <w:rPr>
          <w:sz w:val="26"/>
          <w:szCs w:val="26"/>
        </w:rPr>
      </w:pPr>
    </w:p>
    <w:p w14:paraId="67858563" w14:textId="77777777" w:rsidR="00513F05" w:rsidRPr="00254869" w:rsidRDefault="00513F05" w:rsidP="00203B80">
      <w:pPr>
        <w:pStyle w:val="Header"/>
        <w:jc w:val="both"/>
        <w:rPr>
          <w:sz w:val="26"/>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54869" w14:paraId="767C41CF" w14:textId="77777777" w:rsidTr="000279CC">
        <w:trPr>
          <w:cantSplit/>
        </w:trPr>
        <w:tc>
          <w:tcPr>
            <w:tcW w:w="3967" w:type="dxa"/>
          </w:tcPr>
          <w:p w14:paraId="7EA0F911" w14:textId="77777777" w:rsidR="00203B80" w:rsidRPr="00254869" w:rsidRDefault="00203B80" w:rsidP="000279CC">
            <w:pPr>
              <w:rPr>
                <w:sz w:val="26"/>
                <w:szCs w:val="26"/>
              </w:rPr>
            </w:pPr>
            <w:r w:rsidRPr="00254869">
              <w:rPr>
                <w:sz w:val="26"/>
                <w:szCs w:val="26"/>
              </w:rPr>
              <w:t>Rīgā</w:t>
            </w:r>
          </w:p>
        </w:tc>
        <w:tc>
          <w:tcPr>
            <w:tcW w:w="886" w:type="dxa"/>
          </w:tcPr>
          <w:p w14:paraId="00800222" w14:textId="77777777" w:rsidR="00203B80" w:rsidRPr="00254869" w:rsidRDefault="00203B80" w:rsidP="000279CC">
            <w:pPr>
              <w:rPr>
                <w:sz w:val="26"/>
                <w:szCs w:val="26"/>
              </w:rPr>
            </w:pPr>
            <w:r w:rsidRPr="00254869">
              <w:rPr>
                <w:sz w:val="26"/>
                <w:szCs w:val="26"/>
              </w:rPr>
              <w:t>Nr.</w:t>
            </w:r>
          </w:p>
        </w:tc>
        <w:tc>
          <w:tcPr>
            <w:tcW w:w="4355" w:type="dxa"/>
          </w:tcPr>
          <w:p w14:paraId="49DE76B1" w14:textId="1E94DDCF" w:rsidR="00203B80" w:rsidRPr="00254869" w:rsidRDefault="00203B80" w:rsidP="005479F2">
            <w:pPr>
              <w:ind w:firstLine="1377"/>
              <w:rPr>
                <w:sz w:val="26"/>
                <w:szCs w:val="26"/>
              </w:rPr>
            </w:pPr>
            <w:r w:rsidRPr="00254869">
              <w:rPr>
                <w:sz w:val="26"/>
                <w:szCs w:val="26"/>
              </w:rPr>
              <w:t>20</w:t>
            </w:r>
            <w:r w:rsidR="00254869" w:rsidRPr="00254869">
              <w:rPr>
                <w:sz w:val="26"/>
                <w:szCs w:val="26"/>
              </w:rPr>
              <w:t>2</w:t>
            </w:r>
            <w:r w:rsidR="005479F2">
              <w:rPr>
                <w:sz w:val="26"/>
                <w:szCs w:val="26"/>
              </w:rPr>
              <w:t>1</w:t>
            </w:r>
            <w:r w:rsidRPr="00254869">
              <w:rPr>
                <w:sz w:val="26"/>
                <w:szCs w:val="26"/>
              </w:rPr>
              <w:t xml:space="preserve">.gada __.________    </w:t>
            </w:r>
          </w:p>
        </w:tc>
      </w:tr>
    </w:tbl>
    <w:p w14:paraId="17F5A1E1" w14:textId="77777777" w:rsidR="00203B80" w:rsidRPr="00254869" w:rsidRDefault="00203B80" w:rsidP="000C0A84">
      <w:pPr>
        <w:tabs>
          <w:tab w:val="left" w:pos="6521"/>
        </w:tabs>
        <w:rPr>
          <w:sz w:val="26"/>
          <w:szCs w:val="26"/>
        </w:rPr>
      </w:pPr>
    </w:p>
    <w:p w14:paraId="085B0CF2" w14:textId="77777777" w:rsidR="00513F05" w:rsidRPr="00254869" w:rsidRDefault="00513F05" w:rsidP="000C0A84">
      <w:pPr>
        <w:tabs>
          <w:tab w:val="left" w:pos="6521"/>
        </w:tabs>
        <w:rPr>
          <w:sz w:val="26"/>
          <w:szCs w:val="26"/>
        </w:rPr>
      </w:pPr>
    </w:p>
    <w:p w14:paraId="28833583" w14:textId="77777777" w:rsidR="00203B80" w:rsidRPr="00254869" w:rsidRDefault="00203B80" w:rsidP="000C0A84">
      <w:pPr>
        <w:jc w:val="center"/>
        <w:rPr>
          <w:b/>
          <w:bCs/>
          <w:sz w:val="26"/>
          <w:szCs w:val="26"/>
        </w:rPr>
      </w:pPr>
      <w:r w:rsidRPr="00254869">
        <w:rPr>
          <w:b/>
          <w:bCs/>
          <w:sz w:val="26"/>
          <w:szCs w:val="26"/>
        </w:rPr>
        <w:t>.§</w:t>
      </w:r>
    </w:p>
    <w:p w14:paraId="7E2F7234" w14:textId="77777777" w:rsidR="00203B80" w:rsidRPr="00254869" w:rsidRDefault="00203B80" w:rsidP="000C0A84">
      <w:pPr>
        <w:tabs>
          <w:tab w:val="left" w:pos="6750"/>
        </w:tabs>
        <w:rPr>
          <w:sz w:val="26"/>
          <w:szCs w:val="26"/>
        </w:rPr>
      </w:pPr>
      <w:r w:rsidRPr="00254869">
        <w:rPr>
          <w:sz w:val="26"/>
          <w:szCs w:val="26"/>
        </w:rPr>
        <w:tab/>
      </w:r>
    </w:p>
    <w:p w14:paraId="7D3D1E03" w14:textId="6A06FF08" w:rsidR="00203B80" w:rsidRPr="00254869" w:rsidRDefault="00203B80" w:rsidP="001D1CDB">
      <w:pPr>
        <w:jc w:val="center"/>
        <w:rPr>
          <w:b/>
          <w:sz w:val="26"/>
          <w:szCs w:val="26"/>
        </w:rPr>
      </w:pPr>
      <w:r w:rsidRPr="00254869">
        <w:rPr>
          <w:b/>
          <w:sz w:val="26"/>
          <w:szCs w:val="26"/>
        </w:rPr>
        <w:t xml:space="preserve">Par </w:t>
      </w:r>
      <w:r w:rsidR="00DE3256" w:rsidRPr="00254869">
        <w:rPr>
          <w:b/>
          <w:sz w:val="26"/>
          <w:szCs w:val="26"/>
        </w:rPr>
        <w:t>noteikumu projektu</w:t>
      </w:r>
      <w:r w:rsidRPr="00254869">
        <w:rPr>
          <w:b/>
          <w:sz w:val="26"/>
          <w:szCs w:val="26"/>
        </w:rPr>
        <w:t xml:space="preserve"> </w:t>
      </w:r>
      <w:bookmarkStart w:id="1" w:name="OLE_LINK12"/>
      <w:bookmarkStart w:id="2" w:name="OLE_LINK13"/>
      <w:r w:rsidR="00BA7554">
        <w:rPr>
          <w:b/>
          <w:sz w:val="26"/>
          <w:szCs w:val="26"/>
        </w:rPr>
        <w:t>„</w:t>
      </w:r>
      <w:bookmarkEnd w:id="1"/>
      <w:bookmarkEnd w:id="2"/>
      <w:r w:rsidR="00357413" w:rsidRPr="00357413">
        <w:rPr>
          <w:b/>
          <w:sz w:val="26"/>
          <w:szCs w:val="26"/>
        </w:rPr>
        <w:t>Grozījumi Ministru kabineta 2021. gada 13. aprīļa noteikumos Nr. 242 „Augstas gatavības pašvaldību investīciju projektu pieteikšanas, izskatīšanas un finansēšanas kārtība”</w:t>
      </w:r>
      <w:r w:rsidR="00BA7554">
        <w:rPr>
          <w:b/>
          <w:sz w:val="26"/>
          <w:szCs w:val="26"/>
        </w:rPr>
        <w:t>”</w:t>
      </w:r>
    </w:p>
    <w:p w14:paraId="43496E57" w14:textId="77777777" w:rsidR="00203B80" w:rsidRPr="00254869" w:rsidRDefault="00203B80" w:rsidP="000C0A84">
      <w:pPr>
        <w:rPr>
          <w:b/>
          <w:bCs/>
          <w:sz w:val="26"/>
          <w:szCs w:val="26"/>
        </w:rPr>
      </w:pPr>
    </w:p>
    <w:p w14:paraId="731AD060" w14:textId="77777777" w:rsidR="00203B80" w:rsidRPr="00254869" w:rsidRDefault="00203B80" w:rsidP="000C0A84">
      <w:pPr>
        <w:ind w:firstLine="720"/>
        <w:rPr>
          <w:b/>
          <w:bCs/>
          <w:sz w:val="26"/>
          <w:szCs w:val="26"/>
        </w:rPr>
      </w:pPr>
      <w:r w:rsidRPr="00254869">
        <w:rPr>
          <w:b/>
          <w:bCs/>
          <w:sz w:val="26"/>
          <w:szCs w:val="26"/>
        </w:rPr>
        <w:t>TA-</w:t>
      </w:r>
    </w:p>
    <w:p w14:paraId="66B8EBBB" w14:textId="77777777" w:rsidR="00203B80" w:rsidRPr="00254869" w:rsidRDefault="00203B80" w:rsidP="000C0A84">
      <w:pPr>
        <w:jc w:val="center"/>
        <w:rPr>
          <w:sz w:val="26"/>
          <w:szCs w:val="26"/>
        </w:rPr>
      </w:pPr>
      <w:r w:rsidRPr="00254869">
        <w:rPr>
          <w:sz w:val="26"/>
          <w:szCs w:val="26"/>
        </w:rPr>
        <w:t>_______________________________________________________</w:t>
      </w:r>
    </w:p>
    <w:p w14:paraId="5F3864AF" w14:textId="77777777" w:rsidR="00203B80" w:rsidRPr="00254869" w:rsidRDefault="00203B80" w:rsidP="000C0A84">
      <w:pPr>
        <w:jc w:val="center"/>
        <w:rPr>
          <w:sz w:val="26"/>
          <w:szCs w:val="26"/>
        </w:rPr>
      </w:pPr>
      <w:r w:rsidRPr="00254869">
        <w:rPr>
          <w:sz w:val="26"/>
          <w:szCs w:val="26"/>
        </w:rPr>
        <w:t>(...)</w:t>
      </w:r>
    </w:p>
    <w:p w14:paraId="117B822A" w14:textId="77777777" w:rsidR="00203B80" w:rsidRPr="00254869" w:rsidRDefault="00203B80" w:rsidP="000C0A84">
      <w:pPr>
        <w:jc w:val="center"/>
        <w:rPr>
          <w:sz w:val="26"/>
          <w:szCs w:val="26"/>
        </w:rPr>
      </w:pPr>
    </w:p>
    <w:p w14:paraId="26588D56" w14:textId="73E05A87" w:rsidR="00DC56F5" w:rsidRPr="00254869" w:rsidRDefault="006318AA" w:rsidP="006318AA">
      <w:pPr>
        <w:pStyle w:val="1limenis"/>
        <w:numPr>
          <w:ilvl w:val="0"/>
          <w:numId w:val="0"/>
        </w:numPr>
        <w:spacing w:before="120" w:after="80"/>
        <w:ind w:left="720"/>
        <w:jc w:val="both"/>
        <w:rPr>
          <w:sz w:val="26"/>
          <w:szCs w:val="26"/>
        </w:rPr>
      </w:pPr>
      <w:r w:rsidRPr="00254869">
        <w:rPr>
          <w:sz w:val="26"/>
          <w:szCs w:val="26"/>
        </w:rPr>
        <w:t>1. </w:t>
      </w:r>
      <w:r w:rsidR="00DC56F5" w:rsidRPr="00254869">
        <w:rPr>
          <w:sz w:val="26"/>
          <w:szCs w:val="26"/>
        </w:rPr>
        <w:t>Pieņemt iesniegto noteikumu projektu.</w:t>
      </w:r>
    </w:p>
    <w:p w14:paraId="4A3D5103" w14:textId="431E854E" w:rsidR="00203B80" w:rsidRPr="00254869" w:rsidRDefault="00DC56F5" w:rsidP="008D366C">
      <w:pPr>
        <w:pStyle w:val="1limenis"/>
        <w:numPr>
          <w:ilvl w:val="0"/>
          <w:numId w:val="0"/>
        </w:numPr>
        <w:spacing w:before="120" w:after="80"/>
        <w:ind w:firstLine="720"/>
        <w:rPr>
          <w:sz w:val="26"/>
          <w:szCs w:val="26"/>
        </w:rPr>
      </w:pPr>
      <w:r w:rsidRPr="00254869">
        <w:rPr>
          <w:sz w:val="26"/>
          <w:szCs w:val="26"/>
        </w:rPr>
        <w:t>Valsts kancelejai sagatavot noteikumu projektu parakstīšanai.</w:t>
      </w:r>
      <w:r w:rsidR="00203B80" w:rsidRPr="00254869">
        <w:rPr>
          <w:sz w:val="26"/>
          <w:szCs w:val="26"/>
        </w:rPr>
        <w:t xml:space="preserve"> </w:t>
      </w:r>
    </w:p>
    <w:p w14:paraId="03B98435" w14:textId="3325F668" w:rsidR="00474E7D" w:rsidRPr="00254869" w:rsidRDefault="006318AA" w:rsidP="00357413">
      <w:pPr>
        <w:pStyle w:val="2limenis"/>
        <w:numPr>
          <w:ilvl w:val="0"/>
          <w:numId w:val="0"/>
        </w:numPr>
        <w:ind w:left="720"/>
        <w:jc w:val="both"/>
        <w:rPr>
          <w:sz w:val="26"/>
          <w:szCs w:val="26"/>
        </w:rPr>
      </w:pPr>
      <w:r w:rsidRPr="00254869">
        <w:rPr>
          <w:sz w:val="26"/>
          <w:szCs w:val="26"/>
        </w:rPr>
        <w:t>2. </w:t>
      </w:r>
      <w:r w:rsidR="00357413" w:rsidRPr="00357413">
        <w:rPr>
          <w:sz w:val="26"/>
          <w:szCs w:val="26"/>
        </w:rPr>
        <w:t>Lai nodrošinātu fi</w:t>
      </w:r>
      <w:r w:rsidR="00357413">
        <w:rPr>
          <w:sz w:val="26"/>
          <w:szCs w:val="26"/>
        </w:rPr>
        <w:t xml:space="preserve">nansējumu </w:t>
      </w:r>
      <w:r w:rsidR="00357413" w:rsidRPr="00357413">
        <w:rPr>
          <w:sz w:val="26"/>
          <w:szCs w:val="26"/>
        </w:rPr>
        <w:t>ventilācijas investīcij</w:t>
      </w:r>
      <w:r w:rsidR="00431BE7">
        <w:rPr>
          <w:sz w:val="26"/>
          <w:szCs w:val="26"/>
        </w:rPr>
        <w:t xml:space="preserve">u projektu rezultātu </w:t>
      </w:r>
      <w:r w:rsidR="00431BE7" w:rsidRPr="00357413">
        <w:rPr>
          <w:sz w:val="26"/>
          <w:szCs w:val="26"/>
        </w:rPr>
        <w:t>ekspert</w:t>
      </w:r>
      <w:r w:rsidR="00431BE7">
        <w:rPr>
          <w:sz w:val="26"/>
          <w:szCs w:val="26"/>
        </w:rPr>
        <w:t>īzei</w:t>
      </w:r>
      <w:r w:rsidR="00357413" w:rsidRPr="00357413">
        <w:rPr>
          <w:sz w:val="26"/>
          <w:szCs w:val="26"/>
        </w:rPr>
        <w:t>, Izglītības un zinātnes ministrijai līdz 2021.gada 1.septembrim normatīvajos aktos noteiktajā kārtībā sagatavot un iesniegt Ministru kabinetā rīkojuma projektu par apropriācijas pārdali no Izglītības un zinātnes ministrijas budžeta uz Vides aizsardzības un reģionālās attīstības ministrijas budžetu.</w:t>
      </w:r>
    </w:p>
    <w:p w14:paraId="6A95AE5F" w14:textId="77777777" w:rsidR="00577445" w:rsidRDefault="00577445" w:rsidP="00203B80">
      <w:pPr>
        <w:pStyle w:val="ListParagraph"/>
        <w:ind w:left="567"/>
        <w:jc w:val="both"/>
        <w:rPr>
          <w:sz w:val="26"/>
          <w:szCs w:val="26"/>
        </w:rPr>
      </w:pPr>
    </w:p>
    <w:p w14:paraId="03FAB081" w14:textId="77777777" w:rsidR="00A66311" w:rsidRDefault="00A66311" w:rsidP="00203B80">
      <w:pPr>
        <w:pStyle w:val="ListParagraph"/>
        <w:ind w:left="567"/>
        <w:jc w:val="both"/>
        <w:rPr>
          <w:sz w:val="26"/>
          <w:szCs w:val="26"/>
        </w:rPr>
      </w:pPr>
    </w:p>
    <w:p w14:paraId="0E62A151" w14:textId="0CEFEEC6" w:rsidR="00C23503" w:rsidRPr="00254869" w:rsidRDefault="00C23503" w:rsidP="00C23503">
      <w:pPr>
        <w:ind w:firstLine="720"/>
        <w:rPr>
          <w:sz w:val="26"/>
          <w:szCs w:val="26"/>
        </w:rPr>
      </w:pPr>
      <w:r w:rsidRPr="00254869">
        <w:rPr>
          <w:sz w:val="26"/>
          <w:szCs w:val="26"/>
        </w:rPr>
        <w:t>Ministru prezidents</w:t>
      </w:r>
      <w:r w:rsidRPr="00254869">
        <w:rPr>
          <w:sz w:val="26"/>
          <w:szCs w:val="26"/>
        </w:rPr>
        <w:tab/>
      </w:r>
      <w:r w:rsidRPr="00254869">
        <w:rPr>
          <w:sz w:val="26"/>
          <w:szCs w:val="26"/>
        </w:rPr>
        <w:tab/>
      </w:r>
      <w:r w:rsidR="00B8716B">
        <w:rPr>
          <w:sz w:val="26"/>
          <w:szCs w:val="26"/>
        </w:rPr>
        <w:tab/>
      </w:r>
      <w:r w:rsidRPr="00254869">
        <w:rPr>
          <w:sz w:val="26"/>
          <w:szCs w:val="26"/>
        </w:rPr>
        <w:tab/>
      </w:r>
      <w:r w:rsidRPr="00254869">
        <w:rPr>
          <w:sz w:val="26"/>
          <w:szCs w:val="26"/>
        </w:rPr>
        <w:tab/>
      </w:r>
      <w:r w:rsidR="007F3280">
        <w:rPr>
          <w:sz w:val="26"/>
          <w:szCs w:val="26"/>
        </w:rPr>
        <w:tab/>
      </w:r>
      <w:r w:rsidRPr="00254869">
        <w:rPr>
          <w:sz w:val="26"/>
          <w:szCs w:val="26"/>
        </w:rPr>
        <w:t>Arturs Krišjānis Kariņš</w:t>
      </w:r>
    </w:p>
    <w:p w14:paraId="78D34DC1" w14:textId="77777777" w:rsidR="00C23503" w:rsidRPr="00254869" w:rsidRDefault="00C23503" w:rsidP="00C23503">
      <w:pPr>
        <w:rPr>
          <w:sz w:val="26"/>
          <w:szCs w:val="26"/>
        </w:rPr>
      </w:pPr>
    </w:p>
    <w:p w14:paraId="5D5AE131" w14:textId="77777777" w:rsidR="00C23503" w:rsidRPr="00254869" w:rsidRDefault="00C23503" w:rsidP="00C23503">
      <w:pPr>
        <w:rPr>
          <w:sz w:val="26"/>
          <w:szCs w:val="26"/>
        </w:rPr>
      </w:pPr>
    </w:p>
    <w:p w14:paraId="027E0D37" w14:textId="5D66B961" w:rsidR="00C23503" w:rsidRPr="00254869" w:rsidRDefault="00C23503" w:rsidP="003476B1">
      <w:pPr>
        <w:ind w:right="282"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t>Ilga Šuplinska</w:t>
      </w:r>
    </w:p>
    <w:p w14:paraId="38CDA67C" w14:textId="77777777" w:rsidR="00C23503" w:rsidRPr="00254869" w:rsidRDefault="00C23503" w:rsidP="00C23503">
      <w:pPr>
        <w:rPr>
          <w:sz w:val="26"/>
          <w:szCs w:val="26"/>
        </w:rPr>
      </w:pPr>
    </w:p>
    <w:p w14:paraId="4478C308" w14:textId="77777777" w:rsidR="00C23503" w:rsidRPr="00254869" w:rsidRDefault="00C23503" w:rsidP="00C23503">
      <w:pPr>
        <w:rPr>
          <w:sz w:val="26"/>
          <w:szCs w:val="26"/>
        </w:rPr>
      </w:pPr>
    </w:p>
    <w:p w14:paraId="67DEEE88" w14:textId="77777777" w:rsidR="00C23503" w:rsidRPr="00254869" w:rsidRDefault="00C23503" w:rsidP="00C23503">
      <w:pPr>
        <w:ind w:firstLine="720"/>
        <w:rPr>
          <w:sz w:val="26"/>
          <w:szCs w:val="26"/>
        </w:rPr>
      </w:pPr>
      <w:r w:rsidRPr="00254869">
        <w:rPr>
          <w:sz w:val="26"/>
          <w:szCs w:val="26"/>
        </w:rPr>
        <w:t>Iesniedzējs:</w:t>
      </w:r>
    </w:p>
    <w:p w14:paraId="6E71D56F" w14:textId="1C148B2F" w:rsidR="00C23503" w:rsidRPr="00254869" w:rsidRDefault="00C23503" w:rsidP="00C23503">
      <w:pPr>
        <w:ind w:firstLine="720"/>
        <w:rPr>
          <w:sz w:val="26"/>
          <w:szCs w:val="26"/>
        </w:rPr>
      </w:pPr>
      <w:r w:rsidRPr="00254869">
        <w:rPr>
          <w:sz w:val="26"/>
          <w:szCs w:val="26"/>
        </w:rPr>
        <w:t>Izglītības un zinātnes ministre</w:t>
      </w:r>
      <w:r w:rsidRPr="00254869">
        <w:rPr>
          <w:sz w:val="26"/>
          <w:szCs w:val="26"/>
        </w:rPr>
        <w:tab/>
      </w:r>
      <w:r w:rsidRPr="00254869">
        <w:rPr>
          <w:sz w:val="26"/>
          <w:szCs w:val="26"/>
        </w:rPr>
        <w:tab/>
      </w:r>
      <w:r w:rsidRPr="00254869">
        <w:rPr>
          <w:sz w:val="26"/>
          <w:szCs w:val="26"/>
        </w:rPr>
        <w:tab/>
      </w:r>
      <w:r w:rsidRPr="00254869">
        <w:rPr>
          <w:sz w:val="26"/>
          <w:szCs w:val="26"/>
        </w:rPr>
        <w:tab/>
        <w:t>Ilga Šuplinska</w:t>
      </w:r>
    </w:p>
    <w:p w14:paraId="2015F119" w14:textId="77777777" w:rsidR="00C23503" w:rsidRPr="00254869" w:rsidRDefault="00C23503" w:rsidP="00C23503">
      <w:pPr>
        <w:rPr>
          <w:sz w:val="26"/>
          <w:szCs w:val="26"/>
        </w:rPr>
      </w:pPr>
    </w:p>
    <w:p w14:paraId="23016FC1" w14:textId="77777777" w:rsidR="00A66311" w:rsidRPr="003476B1" w:rsidRDefault="00A66311" w:rsidP="003476B1">
      <w:pPr>
        <w:jc w:val="both"/>
        <w:rPr>
          <w:sz w:val="26"/>
          <w:szCs w:val="26"/>
        </w:rPr>
      </w:pPr>
    </w:p>
    <w:p w14:paraId="5B530023" w14:textId="77777777" w:rsidR="003476B1" w:rsidRPr="003476B1" w:rsidRDefault="003476B1" w:rsidP="003476B1">
      <w:pPr>
        <w:tabs>
          <w:tab w:val="right" w:pos="9072"/>
        </w:tabs>
        <w:ind w:left="720"/>
        <w:rPr>
          <w:sz w:val="26"/>
          <w:szCs w:val="26"/>
        </w:rPr>
      </w:pPr>
      <w:r w:rsidRPr="003476B1">
        <w:rPr>
          <w:sz w:val="26"/>
          <w:szCs w:val="26"/>
        </w:rPr>
        <w:t xml:space="preserve">Vīza: </w:t>
      </w:r>
    </w:p>
    <w:p w14:paraId="273B81E5" w14:textId="5238B34E" w:rsidR="00254869" w:rsidRDefault="00695594" w:rsidP="00695594">
      <w:pPr>
        <w:ind w:left="720" w:right="707"/>
        <w:rPr>
          <w:sz w:val="26"/>
          <w:szCs w:val="26"/>
        </w:rPr>
      </w:pPr>
      <w:r>
        <w:rPr>
          <w:sz w:val="26"/>
          <w:szCs w:val="26"/>
        </w:rPr>
        <w:t xml:space="preserve">Valsts sekretārs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476B1">
        <w:rPr>
          <w:sz w:val="26"/>
          <w:szCs w:val="26"/>
        </w:rPr>
        <w:t>Jānis</w:t>
      </w:r>
      <w:r w:rsidR="003476B1" w:rsidRPr="003476B1">
        <w:rPr>
          <w:sz w:val="26"/>
          <w:szCs w:val="26"/>
        </w:rPr>
        <w:t xml:space="preserve"> Volberts</w:t>
      </w:r>
    </w:p>
    <w:p w14:paraId="30F2ECC2" w14:textId="77777777" w:rsidR="00254869" w:rsidRDefault="00254869" w:rsidP="000C0A84">
      <w:pPr>
        <w:tabs>
          <w:tab w:val="right" w:pos="9072"/>
        </w:tabs>
        <w:rPr>
          <w:sz w:val="26"/>
          <w:szCs w:val="26"/>
        </w:rPr>
      </w:pPr>
    </w:p>
    <w:p w14:paraId="1845E469" w14:textId="77777777" w:rsidR="002B28EE" w:rsidRDefault="002B28EE" w:rsidP="000C0A84">
      <w:pPr>
        <w:tabs>
          <w:tab w:val="right" w:pos="9072"/>
        </w:tabs>
        <w:rPr>
          <w:sz w:val="26"/>
          <w:szCs w:val="26"/>
        </w:rPr>
      </w:pPr>
    </w:p>
    <w:p w14:paraId="549F985A" w14:textId="77777777" w:rsidR="00360EB1" w:rsidRDefault="00360EB1" w:rsidP="000C0A84">
      <w:pPr>
        <w:tabs>
          <w:tab w:val="right" w:pos="9072"/>
        </w:tabs>
        <w:rPr>
          <w:sz w:val="26"/>
          <w:szCs w:val="26"/>
        </w:rPr>
      </w:pPr>
    </w:p>
    <w:p w14:paraId="09CBE622" w14:textId="77777777" w:rsidR="00360EB1" w:rsidRDefault="00360EB1" w:rsidP="000C0A84">
      <w:pPr>
        <w:tabs>
          <w:tab w:val="right" w:pos="9072"/>
        </w:tabs>
        <w:rPr>
          <w:sz w:val="26"/>
          <w:szCs w:val="26"/>
        </w:rPr>
      </w:pPr>
    </w:p>
    <w:p w14:paraId="6E486391" w14:textId="77777777" w:rsidR="00360EB1" w:rsidRDefault="00360EB1" w:rsidP="000C0A84">
      <w:pPr>
        <w:tabs>
          <w:tab w:val="right" w:pos="9072"/>
        </w:tabs>
        <w:rPr>
          <w:sz w:val="26"/>
          <w:szCs w:val="26"/>
        </w:rPr>
      </w:pPr>
    </w:p>
    <w:p w14:paraId="6A209ADF" w14:textId="77777777" w:rsidR="00360EB1" w:rsidRDefault="00360EB1" w:rsidP="000C0A84">
      <w:pPr>
        <w:tabs>
          <w:tab w:val="right" w:pos="9072"/>
        </w:tabs>
        <w:rPr>
          <w:sz w:val="26"/>
          <w:szCs w:val="26"/>
        </w:rPr>
      </w:pPr>
    </w:p>
    <w:p w14:paraId="09A493EF" w14:textId="77777777" w:rsidR="00360EB1" w:rsidRDefault="00360EB1" w:rsidP="000C0A84">
      <w:pPr>
        <w:tabs>
          <w:tab w:val="right" w:pos="9072"/>
        </w:tabs>
        <w:rPr>
          <w:sz w:val="26"/>
          <w:szCs w:val="26"/>
        </w:rPr>
      </w:pPr>
    </w:p>
    <w:p w14:paraId="2022277F" w14:textId="6C955448" w:rsidR="00426F53" w:rsidRPr="00360EB1" w:rsidRDefault="00B358BF" w:rsidP="00265215">
      <w:pPr>
        <w:rPr>
          <w:sz w:val="20"/>
          <w:szCs w:val="20"/>
        </w:rPr>
      </w:pPr>
      <w:r w:rsidRPr="00360EB1">
        <w:rPr>
          <w:sz w:val="20"/>
          <w:szCs w:val="20"/>
        </w:rPr>
        <w:t>E</w:t>
      </w:r>
      <w:r w:rsidR="00265215" w:rsidRPr="00360EB1">
        <w:rPr>
          <w:sz w:val="20"/>
          <w:szCs w:val="20"/>
        </w:rPr>
        <w:t>.</w:t>
      </w:r>
      <w:r w:rsidRPr="00360EB1">
        <w:rPr>
          <w:sz w:val="20"/>
          <w:szCs w:val="20"/>
        </w:rPr>
        <w:t>Lore, 67047715</w:t>
      </w:r>
    </w:p>
    <w:p w14:paraId="6FAFD79A" w14:textId="3BE79187" w:rsidR="00881147" w:rsidRPr="00360EB1" w:rsidRDefault="00AB24FC" w:rsidP="00F639D7">
      <w:pPr>
        <w:rPr>
          <w:sz w:val="20"/>
          <w:szCs w:val="20"/>
        </w:rPr>
      </w:pPr>
      <w:hyperlink r:id="rId8" w:history="1">
        <w:r w:rsidR="00B358BF" w:rsidRPr="00360EB1">
          <w:rPr>
            <w:rStyle w:val="Hyperlink"/>
            <w:sz w:val="20"/>
            <w:szCs w:val="20"/>
          </w:rPr>
          <w:t>Edgars.Lore@izm.gov.lv</w:t>
        </w:r>
      </w:hyperlink>
    </w:p>
    <w:sectPr w:rsidR="00881147" w:rsidRPr="00360EB1"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38BF" w14:textId="77777777" w:rsidR="00AB24FC" w:rsidRDefault="00AB24FC" w:rsidP="00495689">
      <w:r>
        <w:separator/>
      </w:r>
    </w:p>
  </w:endnote>
  <w:endnote w:type="continuationSeparator" w:id="0">
    <w:p w14:paraId="71B5E912" w14:textId="77777777" w:rsidR="00AB24FC" w:rsidRDefault="00AB24FC"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AB24FC"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AB24FC"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0F941A69"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254869">
      <w:rPr>
        <w:rFonts w:ascii="Times New Roman" w:hAnsi="Times New Roman" w:cs="Times New Roman"/>
        <w:noProof/>
        <w:sz w:val="20"/>
        <w:szCs w:val="20"/>
        <w:lang w:val="lv-LV"/>
      </w:rPr>
      <w:t>IZMProt_09032020_1111</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1DAC7EF3" w:rsidR="005A0D99" w:rsidRPr="00357413" w:rsidRDefault="00357413" w:rsidP="00357413">
    <w:pPr>
      <w:pStyle w:val="Footer"/>
    </w:pPr>
    <w:r w:rsidRPr="00357413">
      <w:rPr>
        <w:color w:val="000000"/>
        <w:sz w:val="20"/>
        <w:szCs w:val="20"/>
        <w:lang w:val="en-GB" w:eastAsia="en-US"/>
      </w:rPr>
      <w:t>IZMProt_AGPgroz242_ventilācija_1</w:t>
    </w:r>
    <w:r w:rsidR="008E003C">
      <w:rPr>
        <w:color w:val="000000"/>
        <w:sz w:val="20"/>
        <w:szCs w:val="20"/>
        <w:lang w:val="en-GB" w:eastAsia="en-US"/>
      </w:rPr>
      <w:t>1</w:t>
    </w:r>
    <w:r w:rsidRPr="00357413">
      <w:rPr>
        <w:color w:val="000000"/>
        <w:sz w:val="20"/>
        <w:szCs w:val="20"/>
        <w:lang w:val="en-GB" w:eastAsia="en-US"/>
      </w:rPr>
      <w:t>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BB0D" w14:textId="77777777" w:rsidR="00AB24FC" w:rsidRDefault="00AB24FC" w:rsidP="00495689">
      <w:r>
        <w:separator/>
      </w:r>
    </w:p>
  </w:footnote>
  <w:footnote w:type="continuationSeparator" w:id="0">
    <w:p w14:paraId="27E2B017" w14:textId="77777777" w:rsidR="00AB24FC" w:rsidRDefault="00AB24FC"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AB2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357413">
          <w:rPr>
            <w:noProof/>
          </w:rPr>
          <w:t>2</w:t>
        </w:r>
        <w:r>
          <w:rPr>
            <w:noProof/>
          </w:rPr>
          <w:fldChar w:fldCharType="end"/>
        </w:r>
      </w:p>
    </w:sdtContent>
  </w:sdt>
  <w:p w14:paraId="55F1DC5D" w14:textId="77777777" w:rsidR="00112FDC" w:rsidRPr="00112FDC" w:rsidRDefault="00AB24FC"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21411"/>
    <w:rsid w:val="00034EAC"/>
    <w:rsid w:val="00044A9E"/>
    <w:rsid w:val="00077F02"/>
    <w:rsid w:val="00094185"/>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06E6"/>
    <w:rsid w:val="001728F7"/>
    <w:rsid w:val="00173FB6"/>
    <w:rsid w:val="0017611B"/>
    <w:rsid w:val="001772C8"/>
    <w:rsid w:val="001808CC"/>
    <w:rsid w:val="001854F2"/>
    <w:rsid w:val="00186DFE"/>
    <w:rsid w:val="0018761A"/>
    <w:rsid w:val="001A3C25"/>
    <w:rsid w:val="001A5485"/>
    <w:rsid w:val="001B7EB0"/>
    <w:rsid w:val="001C2CE1"/>
    <w:rsid w:val="001C4578"/>
    <w:rsid w:val="001D0324"/>
    <w:rsid w:val="001D1CDB"/>
    <w:rsid w:val="001D5B97"/>
    <w:rsid w:val="001E07F7"/>
    <w:rsid w:val="00203B80"/>
    <w:rsid w:val="00210E7A"/>
    <w:rsid w:val="002308C6"/>
    <w:rsid w:val="00240C4F"/>
    <w:rsid w:val="00254869"/>
    <w:rsid w:val="00260633"/>
    <w:rsid w:val="00265215"/>
    <w:rsid w:val="002A24A9"/>
    <w:rsid w:val="002A4C60"/>
    <w:rsid w:val="002B28EE"/>
    <w:rsid w:val="002C698B"/>
    <w:rsid w:val="002C6C24"/>
    <w:rsid w:val="002D57A6"/>
    <w:rsid w:val="002E3CF8"/>
    <w:rsid w:val="002E5195"/>
    <w:rsid w:val="003062BD"/>
    <w:rsid w:val="00307F44"/>
    <w:rsid w:val="003277D4"/>
    <w:rsid w:val="003352C6"/>
    <w:rsid w:val="003432FD"/>
    <w:rsid w:val="003476B1"/>
    <w:rsid w:val="00357413"/>
    <w:rsid w:val="00360EB1"/>
    <w:rsid w:val="0036121B"/>
    <w:rsid w:val="0036743A"/>
    <w:rsid w:val="003714B3"/>
    <w:rsid w:val="00373EAE"/>
    <w:rsid w:val="003B3877"/>
    <w:rsid w:val="003C0166"/>
    <w:rsid w:val="003C6593"/>
    <w:rsid w:val="003D0306"/>
    <w:rsid w:val="003D35AB"/>
    <w:rsid w:val="003D60A9"/>
    <w:rsid w:val="003D6329"/>
    <w:rsid w:val="003E27FB"/>
    <w:rsid w:val="003F4C1B"/>
    <w:rsid w:val="004079BF"/>
    <w:rsid w:val="00410EBD"/>
    <w:rsid w:val="00425CB4"/>
    <w:rsid w:val="00426F53"/>
    <w:rsid w:val="00431BE7"/>
    <w:rsid w:val="0043255C"/>
    <w:rsid w:val="00457AE0"/>
    <w:rsid w:val="00474E7D"/>
    <w:rsid w:val="00476E76"/>
    <w:rsid w:val="004819EC"/>
    <w:rsid w:val="00483932"/>
    <w:rsid w:val="00490E1F"/>
    <w:rsid w:val="00495689"/>
    <w:rsid w:val="0049790D"/>
    <w:rsid w:val="004A0EF4"/>
    <w:rsid w:val="004B48DC"/>
    <w:rsid w:val="004C523B"/>
    <w:rsid w:val="004C5745"/>
    <w:rsid w:val="004C6E73"/>
    <w:rsid w:val="004D1179"/>
    <w:rsid w:val="004D2296"/>
    <w:rsid w:val="004E325A"/>
    <w:rsid w:val="004E4AC8"/>
    <w:rsid w:val="004F0B47"/>
    <w:rsid w:val="004F21D8"/>
    <w:rsid w:val="004F4EDC"/>
    <w:rsid w:val="005037A5"/>
    <w:rsid w:val="00513F05"/>
    <w:rsid w:val="00520FE4"/>
    <w:rsid w:val="005410CE"/>
    <w:rsid w:val="00541574"/>
    <w:rsid w:val="005479F2"/>
    <w:rsid w:val="00551CA7"/>
    <w:rsid w:val="005578FA"/>
    <w:rsid w:val="0057289B"/>
    <w:rsid w:val="00574DFF"/>
    <w:rsid w:val="00577445"/>
    <w:rsid w:val="00587B2A"/>
    <w:rsid w:val="00596255"/>
    <w:rsid w:val="005A0D99"/>
    <w:rsid w:val="005A4ECD"/>
    <w:rsid w:val="005A5D7D"/>
    <w:rsid w:val="005F530F"/>
    <w:rsid w:val="00603267"/>
    <w:rsid w:val="00616192"/>
    <w:rsid w:val="006318AA"/>
    <w:rsid w:val="00650DE9"/>
    <w:rsid w:val="0066642E"/>
    <w:rsid w:val="006733D5"/>
    <w:rsid w:val="0067473C"/>
    <w:rsid w:val="00675C69"/>
    <w:rsid w:val="00683509"/>
    <w:rsid w:val="00695594"/>
    <w:rsid w:val="006A5D03"/>
    <w:rsid w:val="006A7251"/>
    <w:rsid w:val="006B16D0"/>
    <w:rsid w:val="006B6D3E"/>
    <w:rsid w:val="006B7F56"/>
    <w:rsid w:val="006E0A7F"/>
    <w:rsid w:val="006E306C"/>
    <w:rsid w:val="006E4AF8"/>
    <w:rsid w:val="006F6DEC"/>
    <w:rsid w:val="00712533"/>
    <w:rsid w:val="00720029"/>
    <w:rsid w:val="00720CED"/>
    <w:rsid w:val="00721A88"/>
    <w:rsid w:val="0073524C"/>
    <w:rsid w:val="00735A01"/>
    <w:rsid w:val="00736D05"/>
    <w:rsid w:val="00751A15"/>
    <w:rsid w:val="007537CA"/>
    <w:rsid w:val="00754178"/>
    <w:rsid w:val="00760415"/>
    <w:rsid w:val="00760514"/>
    <w:rsid w:val="00773EF6"/>
    <w:rsid w:val="0078542E"/>
    <w:rsid w:val="00791033"/>
    <w:rsid w:val="00793315"/>
    <w:rsid w:val="007B0812"/>
    <w:rsid w:val="007C4BF2"/>
    <w:rsid w:val="007F3280"/>
    <w:rsid w:val="00805560"/>
    <w:rsid w:val="00827FDE"/>
    <w:rsid w:val="00836A57"/>
    <w:rsid w:val="00846463"/>
    <w:rsid w:val="00846D76"/>
    <w:rsid w:val="00851061"/>
    <w:rsid w:val="00860096"/>
    <w:rsid w:val="00881147"/>
    <w:rsid w:val="00882047"/>
    <w:rsid w:val="00890074"/>
    <w:rsid w:val="00890BE7"/>
    <w:rsid w:val="00894B5A"/>
    <w:rsid w:val="00895662"/>
    <w:rsid w:val="008A0CDE"/>
    <w:rsid w:val="008A273A"/>
    <w:rsid w:val="008A5B56"/>
    <w:rsid w:val="008B02DA"/>
    <w:rsid w:val="008B470D"/>
    <w:rsid w:val="008D366C"/>
    <w:rsid w:val="008E003C"/>
    <w:rsid w:val="009001EF"/>
    <w:rsid w:val="00902711"/>
    <w:rsid w:val="009056E2"/>
    <w:rsid w:val="00913338"/>
    <w:rsid w:val="009148A1"/>
    <w:rsid w:val="009156A7"/>
    <w:rsid w:val="00922B9F"/>
    <w:rsid w:val="00931ABB"/>
    <w:rsid w:val="00934D88"/>
    <w:rsid w:val="0095120B"/>
    <w:rsid w:val="00951DD4"/>
    <w:rsid w:val="00973432"/>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55926"/>
    <w:rsid w:val="00A66311"/>
    <w:rsid w:val="00A73D74"/>
    <w:rsid w:val="00A74E08"/>
    <w:rsid w:val="00A74F8C"/>
    <w:rsid w:val="00A77E48"/>
    <w:rsid w:val="00A93AF3"/>
    <w:rsid w:val="00A9728E"/>
    <w:rsid w:val="00A977B5"/>
    <w:rsid w:val="00AB24FC"/>
    <w:rsid w:val="00AD56CD"/>
    <w:rsid w:val="00AD5A16"/>
    <w:rsid w:val="00AE315E"/>
    <w:rsid w:val="00AF07B0"/>
    <w:rsid w:val="00B23701"/>
    <w:rsid w:val="00B333D8"/>
    <w:rsid w:val="00B358BF"/>
    <w:rsid w:val="00B416A9"/>
    <w:rsid w:val="00B654DF"/>
    <w:rsid w:val="00B8716B"/>
    <w:rsid w:val="00BA3AD0"/>
    <w:rsid w:val="00BA7554"/>
    <w:rsid w:val="00BB3A6A"/>
    <w:rsid w:val="00BD2E02"/>
    <w:rsid w:val="00BE1149"/>
    <w:rsid w:val="00BE5748"/>
    <w:rsid w:val="00BF1673"/>
    <w:rsid w:val="00BF2539"/>
    <w:rsid w:val="00BF2F6C"/>
    <w:rsid w:val="00C10D63"/>
    <w:rsid w:val="00C21FED"/>
    <w:rsid w:val="00C23503"/>
    <w:rsid w:val="00C31102"/>
    <w:rsid w:val="00C35F40"/>
    <w:rsid w:val="00C50CA3"/>
    <w:rsid w:val="00C65442"/>
    <w:rsid w:val="00C73FC4"/>
    <w:rsid w:val="00C954FB"/>
    <w:rsid w:val="00C9710E"/>
    <w:rsid w:val="00C977E6"/>
    <w:rsid w:val="00CA1A04"/>
    <w:rsid w:val="00CA6A65"/>
    <w:rsid w:val="00CA6C74"/>
    <w:rsid w:val="00CB61A6"/>
    <w:rsid w:val="00CD0305"/>
    <w:rsid w:val="00D36B98"/>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DE4C13"/>
    <w:rsid w:val="00DF7F08"/>
    <w:rsid w:val="00E00718"/>
    <w:rsid w:val="00E419B0"/>
    <w:rsid w:val="00E62AAA"/>
    <w:rsid w:val="00E66125"/>
    <w:rsid w:val="00E66B31"/>
    <w:rsid w:val="00E73E62"/>
    <w:rsid w:val="00E7778D"/>
    <w:rsid w:val="00E81712"/>
    <w:rsid w:val="00E90B3B"/>
    <w:rsid w:val="00EA23E7"/>
    <w:rsid w:val="00ED26FC"/>
    <w:rsid w:val="00EE2B6F"/>
    <w:rsid w:val="00EE7D5B"/>
    <w:rsid w:val="00EF3BA0"/>
    <w:rsid w:val="00F01899"/>
    <w:rsid w:val="00F024D0"/>
    <w:rsid w:val="00F1377A"/>
    <w:rsid w:val="00F23208"/>
    <w:rsid w:val="00F301D5"/>
    <w:rsid w:val="00F41DB9"/>
    <w:rsid w:val="00F5690D"/>
    <w:rsid w:val="00F62CFD"/>
    <w:rsid w:val="00F639D7"/>
    <w:rsid w:val="00F925E0"/>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58032428">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8E14-06B8-45E2-A41F-BACE0EC2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Sandra Obodova</dc:creator>
  <cp:keywords/>
  <dc:description>inta.svirksta@izm.gov.lv
67047878</dc:description>
  <cp:lastModifiedBy>Sandra Obodova</cp:lastModifiedBy>
  <cp:revision>2</cp:revision>
  <cp:lastPrinted>2018-01-25T13:10:00Z</cp:lastPrinted>
  <dcterms:created xsi:type="dcterms:W3CDTF">2021-05-12T10:52:00Z</dcterms:created>
  <dcterms:modified xsi:type="dcterms:W3CDTF">2021-05-12T10:52:00Z</dcterms:modified>
</cp:coreProperties>
</file>